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63" w:rsidRDefault="00516C63" w:rsidP="00516C63">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516C63" w:rsidRDefault="00516C63" w:rsidP="00516C63">
      <w:pPr>
        <w:jc w:val="center"/>
        <w:rPr>
          <w:rFonts w:ascii="Times New Roman" w:hAnsi="Times New Roman"/>
          <w:sz w:val="24"/>
          <w:szCs w:val="24"/>
          <w:lang w:val="uk-UA"/>
        </w:rPr>
      </w:pPr>
      <w:r>
        <w:rPr>
          <w:rFonts w:ascii="Times New Roman" w:hAnsi="Times New Roman"/>
          <w:spacing w:val="-2"/>
          <w:sz w:val="24"/>
          <w:szCs w:val="24"/>
          <w:lang w:val="uk-UA"/>
        </w:rPr>
        <w:t>Проект договору №______</w:t>
      </w:r>
    </w:p>
    <w:p w:rsidR="00516C63" w:rsidRDefault="00516C63" w:rsidP="00516C63">
      <w:pPr>
        <w:jc w:val="center"/>
        <w:rPr>
          <w:rFonts w:ascii="Times New Roman" w:hAnsi="Times New Roman"/>
          <w:spacing w:val="-2"/>
          <w:sz w:val="24"/>
          <w:szCs w:val="24"/>
          <w:lang w:val="uk-UA"/>
        </w:rPr>
      </w:pPr>
      <w:r>
        <w:rPr>
          <w:rFonts w:ascii="Times New Roman" w:hAnsi="Times New Roman"/>
          <w:spacing w:val="-2"/>
          <w:sz w:val="24"/>
          <w:szCs w:val="24"/>
          <w:lang w:val="uk-UA"/>
        </w:rPr>
        <w:t xml:space="preserve">обов’язкового страхування цивільно-правової відповідальності власників </w:t>
      </w:r>
      <w:r w:rsidR="00CB7264">
        <w:rPr>
          <w:rFonts w:ascii="Times New Roman" w:hAnsi="Times New Roman"/>
          <w:spacing w:val="-2"/>
          <w:sz w:val="24"/>
          <w:szCs w:val="24"/>
          <w:lang w:val="uk-UA"/>
        </w:rPr>
        <w:t>наземних транспортних засобів</w:t>
      </w:r>
    </w:p>
    <w:p w:rsidR="00516C63" w:rsidRDefault="00516C63" w:rsidP="00516C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6"/>
        </w:tabs>
        <w:jc w:val="both"/>
        <w:rPr>
          <w:rFonts w:ascii="Times New Roman" w:hAnsi="Times New Roman"/>
          <w:b/>
          <w:bCs/>
          <w:spacing w:val="-2"/>
          <w:sz w:val="24"/>
          <w:szCs w:val="24"/>
          <w:lang w:val="uk-UA"/>
        </w:rPr>
      </w:pPr>
      <w:r>
        <w:rPr>
          <w:rFonts w:ascii="Times New Roman" w:hAnsi="Times New Roman"/>
          <w:b/>
          <w:bCs/>
          <w:spacing w:val="-2"/>
          <w:sz w:val="24"/>
          <w:szCs w:val="24"/>
          <w:lang w:val="uk-UA"/>
        </w:rPr>
        <w:t xml:space="preserve">м. </w:t>
      </w:r>
      <w:r w:rsidR="004A3D8D">
        <w:rPr>
          <w:rFonts w:ascii="Times New Roman" w:hAnsi="Times New Roman"/>
          <w:b/>
          <w:bCs/>
          <w:spacing w:val="-2"/>
          <w:sz w:val="24"/>
          <w:szCs w:val="24"/>
          <w:lang w:val="uk-UA"/>
        </w:rPr>
        <w:t>Житомир</w:t>
      </w:r>
      <w:r>
        <w:rPr>
          <w:rFonts w:ascii="Times New Roman" w:hAnsi="Times New Roman"/>
          <w:b/>
          <w:bCs/>
          <w:spacing w:val="-2"/>
          <w:sz w:val="24"/>
          <w:szCs w:val="24"/>
          <w:lang w:val="uk-UA"/>
        </w:rPr>
        <w:t xml:space="preserve">                                                                  </w:t>
      </w:r>
      <w:r w:rsidR="004A3D8D">
        <w:rPr>
          <w:rFonts w:ascii="Times New Roman" w:hAnsi="Times New Roman"/>
          <w:b/>
          <w:bCs/>
          <w:spacing w:val="-2"/>
          <w:sz w:val="24"/>
          <w:szCs w:val="24"/>
          <w:lang w:val="uk-UA"/>
        </w:rPr>
        <w:t xml:space="preserve">                         </w:t>
      </w:r>
      <w:r>
        <w:rPr>
          <w:rFonts w:ascii="Times New Roman" w:hAnsi="Times New Roman"/>
          <w:b/>
          <w:bCs/>
          <w:spacing w:val="-2"/>
          <w:sz w:val="24"/>
          <w:szCs w:val="24"/>
          <w:lang w:val="uk-UA"/>
        </w:rPr>
        <w:t xml:space="preserve">     «___» </w:t>
      </w:r>
      <w:r w:rsidRPr="00F41458">
        <w:rPr>
          <w:rFonts w:ascii="Times New Roman" w:hAnsi="Times New Roman"/>
          <w:b/>
          <w:bCs/>
          <w:spacing w:val="-2"/>
          <w:sz w:val="24"/>
          <w:szCs w:val="24"/>
          <w:lang w:val="uk-UA"/>
        </w:rPr>
        <w:t xml:space="preserve"> </w:t>
      </w:r>
      <w:r>
        <w:rPr>
          <w:rFonts w:ascii="Times New Roman" w:hAnsi="Times New Roman"/>
          <w:b/>
          <w:bCs/>
          <w:spacing w:val="-2"/>
          <w:sz w:val="24"/>
          <w:szCs w:val="24"/>
          <w:lang w:val="uk-UA"/>
        </w:rPr>
        <w:t xml:space="preserve">                      202</w:t>
      </w:r>
      <w:r w:rsidR="00DB27E2">
        <w:rPr>
          <w:rFonts w:ascii="Times New Roman" w:hAnsi="Times New Roman"/>
          <w:b/>
          <w:bCs/>
          <w:spacing w:val="-2"/>
          <w:sz w:val="24"/>
          <w:szCs w:val="24"/>
          <w:lang w:val="uk-UA"/>
        </w:rPr>
        <w:t>4</w:t>
      </w:r>
      <w:r>
        <w:rPr>
          <w:rFonts w:ascii="Times New Roman" w:hAnsi="Times New Roman"/>
          <w:b/>
          <w:bCs/>
          <w:spacing w:val="-2"/>
          <w:sz w:val="24"/>
          <w:szCs w:val="24"/>
          <w:lang w:val="uk-UA"/>
        </w:rPr>
        <w:t xml:space="preserve"> р.</w:t>
      </w:r>
    </w:p>
    <w:p w:rsidR="00516C63" w:rsidRDefault="00516C63" w:rsidP="00516C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6"/>
        </w:tabs>
        <w:jc w:val="both"/>
        <w:rPr>
          <w:rFonts w:ascii="Times New Roman" w:hAnsi="Times New Roman"/>
          <w:sz w:val="24"/>
          <w:szCs w:val="24"/>
          <w:lang w:val="uk-UA"/>
        </w:rPr>
      </w:pPr>
      <w:r>
        <w:rPr>
          <w:rFonts w:ascii="Times New Roman" w:hAnsi="Times New Roman"/>
          <w:sz w:val="24"/>
          <w:szCs w:val="24"/>
          <w:lang w:val="uk-UA"/>
        </w:rPr>
        <w:tab/>
        <w:t xml:space="preserve">Цей договір </w:t>
      </w:r>
      <w:r>
        <w:rPr>
          <w:rFonts w:ascii="Times New Roman" w:hAnsi="Times New Roman"/>
          <w:spacing w:val="-2"/>
          <w:sz w:val="24"/>
          <w:szCs w:val="24"/>
          <w:lang w:val="uk-UA"/>
        </w:rPr>
        <w:t xml:space="preserve">обов’язкового страхування цивільно-правової відповідальності власників наземних транспортних засобів </w:t>
      </w:r>
      <w:r>
        <w:rPr>
          <w:rFonts w:ascii="Times New Roman" w:hAnsi="Times New Roman"/>
          <w:sz w:val="24"/>
          <w:szCs w:val="24"/>
          <w:lang w:val="uk-UA"/>
        </w:rPr>
        <w:t xml:space="preserve">відповідно до Закону України „Про страхування”, на підставі Закону України ”Про обов’язкове страхування цивільно-правової відповідальності власників наземних транспортних засобів”  № 1961-ІV від 1 липня  2004 року із змінами та доповненнями (далі – Закон) та ліцензії серії      №        від           20    р., виданої  Національною  комісією з регулювання ринків фінансових послуг України, далі – </w:t>
      </w:r>
      <w:proofErr w:type="spellStart"/>
      <w:r>
        <w:rPr>
          <w:rFonts w:ascii="Times New Roman" w:hAnsi="Times New Roman"/>
          <w:sz w:val="24"/>
          <w:szCs w:val="24"/>
          <w:lang w:val="uk-UA"/>
        </w:rPr>
        <w:t>Нацфінпослуг</w:t>
      </w:r>
      <w:proofErr w:type="spellEnd"/>
      <w:r>
        <w:rPr>
          <w:rFonts w:ascii="Times New Roman" w:hAnsi="Times New Roman"/>
          <w:sz w:val="24"/>
          <w:szCs w:val="24"/>
          <w:lang w:val="uk-UA"/>
        </w:rPr>
        <w:t xml:space="preserve">. </w:t>
      </w:r>
    </w:p>
    <w:tbl>
      <w:tblPr>
        <w:tblW w:w="9645" w:type="dxa"/>
        <w:tblInd w:w="108" w:type="dxa"/>
        <w:tblBorders>
          <w:top w:val="double" w:sz="4" w:space="0" w:color="auto"/>
          <w:bottom w:val="double" w:sz="4" w:space="0" w:color="auto"/>
          <w:insideH w:val="double" w:sz="4" w:space="0" w:color="auto"/>
          <w:insideV w:val="double" w:sz="4" w:space="0" w:color="auto"/>
        </w:tblBorders>
        <w:tblLayout w:type="fixed"/>
        <w:tblLook w:val="04A0" w:firstRow="1" w:lastRow="0" w:firstColumn="1" w:lastColumn="0" w:noHBand="0" w:noVBand="1"/>
      </w:tblPr>
      <w:tblGrid>
        <w:gridCol w:w="2837"/>
        <w:gridCol w:w="6808"/>
      </w:tblGrid>
      <w:tr w:rsidR="00516C63" w:rsidTr="00BB2135">
        <w:trPr>
          <w:trHeight w:val="683"/>
        </w:trPr>
        <w:tc>
          <w:tcPr>
            <w:tcW w:w="2837" w:type="dxa"/>
            <w:tcBorders>
              <w:top w:val="double" w:sz="4" w:space="0" w:color="auto"/>
              <w:left w:val="nil"/>
              <w:bottom w:val="double" w:sz="4" w:space="0" w:color="auto"/>
              <w:right w:val="double" w:sz="4" w:space="0" w:color="auto"/>
            </w:tcBorders>
            <w:vAlign w:val="center"/>
          </w:tcPr>
          <w:p w:rsidR="00516C63" w:rsidRPr="00F41458" w:rsidRDefault="00516C63" w:rsidP="00C46CC8">
            <w:pPr>
              <w:rPr>
                <w:rFonts w:ascii="Times New Roman" w:hAnsi="Times New Roman"/>
                <w:b/>
                <w:sz w:val="24"/>
                <w:szCs w:val="24"/>
                <w:lang w:val="uk-UA"/>
              </w:rPr>
            </w:pPr>
            <w:r w:rsidRPr="00F41458">
              <w:rPr>
                <w:rFonts w:ascii="Times New Roman" w:hAnsi="Times New Roman"/>
                <w:b/>
                <w:sz w:val="24"/>
                <w:szCs w:val="24"/>
                <w:lang w:val="uk-UA"/>
              </w:rPr>
              <w:t>СТРАХОВИК</w:t>
            </w:r>
          </w:p>
          <w:p w:rsidR="00516C63" w:rsidRPr="00F41458" w:rsidRDefault="00516C63" w:rsidP="00C46CC8">
            <w:pPr>
              <w:rPr>
                <w:rFonts w:ascii="Times New Roman" w:hAnsi="Times New Roman"/>
                <w:b/>
                <w:sz w:val="24"/>
                <w:szCs w:val="24"/>
                <w:lang w:val="uk-UA"/>
              </w:rPr>
            </w:pPr>
            <w:bookmarkStart w:id="0" w:name="_GoBack"/>
            <w:bookmarkEnd w:id="0"/>
          </w:p>
        </w:tc>
        <w:tc>
          <w:tcPr>
            <w:tcW w:w="6808" w:type="dxa"/>
            <w:tcBorders>
              <w:top w:val="double" w:sz="4" w:space="0" w:color="auto"/>
              <w:left w:val="double" w:sz="4" w:space="0" w:color="auto"/>
              <w:bottom w:val="double" w:sz="4" w:space="0" w:color="auto"/>
              <w:right w:val="nil"/>
            </w:tcBorders>
            <w:hideMark/>
          </w:tcPr>
          <w:p w:rsidR="00516C63" w:rsidRPr="00F41458" w:rsidRDefault="00516C63" w:rsidP="00C46CC8">
            <w:pPr>
              <w:pStyle w:val="2"/>
              <w:spacing w:line="228" w:lineRule="auto"/>
              <w:ind w:right="-57"/>
              <w:jc w:val="both"/>
              <w:rPr>
                <w:rFonts w:ascii="Times New Roman" w:hAnsi="Times New Roman"/>
                <w:sz w:val="24"/>
                <w:szCs w:val="24"/>
                <w:lang w:val="uk-UA"/>
              </w:rPr>
            </w:pPr>
          </w:p>
        </w:tc>
      </w:tr>
      <w:tr w:rsidR="00516C63" w:rsidTr="00C46CC8">
        <w:trPr>
          <w:trHeight w:val="395"/>
        </w:trPr>
        <w:tc>
          <w:tcPr>
            <w:tcW w:w="2837" w:type="dxa"/>
            <w:tcBorders>
              <w:top w:val="double" w:sz="4" w:space="0" w:color="auto"/>
              <w:left w:val="nil"/>
              <w:bottom w:val="double" w:sz="4" w:space="0" w:color="auto"/>
              <w:right w:val="double" w:sz="4" w:space="0" w:color="auto"/>
            </w:tcBorders>
            <w:vAlign w:val="center"/>
            <w:hideMark/>
          </w:tcPr>
          <w:p w:rsidR="00516C63" w:rsidRPr="00F41458" w:rsidRDefault="00516C63" w:rsidP="00C46CC8">
            <w:pPr>
              <w:spacing w:after="0" w:line="240" w:lineRule="auto"/>
              <w:rPr>
                <w:rFonts w:ascii="Times New Roman" w:hAnsi="Times New Roman"/>
                <w:b/>
                <w:sz w:val="24"/>
                <w:szCs w:val="24"/>
                <w:lang w:val="uk-UA"/>
              </w:rPr>
            </w:pPr>
            <w:r w:rsidRPr="00F41458">
              <w:rPr>
                <w:rFonts w:ascii="Times New Roman" w:hAnsi="Times New Roman"/>
                <w:b/>
                <w:sz w:val="24"/>
                <w:szCs w:val="24"/>
                <w:lang w:val="uk-UA"/>
              </w:rPr>
              <w:t>Адреса та банківські реквізити</w:t>
            </w:r>
          </w:p>
          <w:p w:rsidR="00516C63" w:rsidRPr="00F41458" w:rsidRDefault="00516C63" w:rsidP="00C46CC8">
            <w:pPr>
              <w:spacing w:after="0" w:line="240" w:lineRule="auto"/>
              <w:rPr>
                <w:rFonts w:ascii="Times New Roman" w:hAnsi="Times New Roman"/>
                <w:b/>
                <w:sz w:val="24"/>
                <w:szCs w:val="24"/>
                <w:lang w:val="uk-UA"/>
              </w:rPr>
            </w:pPr>
            <w:r w:rsidRPr="00F41458">
              <w:rPr>
                <w:rFonts w:ascii="Times New Roman" w:hAnsi="Times New Roman"/>
                <w:b/>
                <w:sz w:val="24"/>
                <w:szCs w:val="24"/>
                <w:lang w:val="uk-UA"/>
              </w:rPr>
              <w:t>Страховика</w:t>
            </w:r>
          </w:p>
        </w:tc>
        <w:tc>
          <w:tcPr>
            <w:tcW w:w="6808" w:type="dxa"/>
            <w:tcBorders>
              <w:top w:val="double" w:sz="4" w:space="0" w:color="auto"/>
              <w:left w:val="double" w:sz="4" w:space="0" w:color="auto"/>
              <w:bottom w:val="double" w:sz="4" w:space="0" w:color="auto"/>
              <w:right w:val="nil"/>
            </w:tcBorders>
            <w:hideMark/>
          </w:tcPr>
          <w:p w:rsidR="00516C63" w:rsidRDefault="00516C63" w:rsidP="00C46CC8">
            <w:pPr>
              <w:pStyle w:val="2"/>
              <w:spacing w:line="228" w:lineRule="auto"/>
              <w:ind w:right="-57"/>
              <w:jc w:val="both"/>
              <w:rPr>
                <w:rFonts w:ascii="Times New Roman" w:hAnsi="Times New Roman"/>
                <w:sz w:val="18"/>
                <w:szCs w:val="18"/>
                <w:lang w:val="uk-UA"/>
              </w:rPr>
            </w:pPr>
          </w:p>
        </w:tc>
      </w:tr>
      <w:tr w:rsidR="00516C63" w:rsidRPr="009B77B9" w:rsidTr="00C46CC8">
        <w:trPr>
          <w:trHeight w:val="417"/>
        </w:trPr>
        <w:tc>
          <w:tcPr>
            <w:tcW w:w="2837" w:type="dxa"/>
            <w:tcBorders>
              <w:top w:val="double" w:sz="4" w:space="0" w:color="auto"/>
              <w:left w:val="nil"/>
              <w:bottom w:val="double" w:sz="4" w:space="0" w:color="auto"/>
              <w:right w:val="double" w:sz="4" w:space="0" w:color="auto"/>
            </w:tcBorders>
            <w:vAlign w:val="center"/>
          </w:tcPr>
          <w:p w:rsidR="00516C63" w:rsidRPr="00F41458" w:rsidRDefault="00516C63" w:rsidP="00C46CC8">
            <w:pPr>
              <w:rPr>
                <w:rFonts w:ascii="Times New Roman" w:hAnsi="Times New Roman"/>
                <w:b/>
                <w:sz w:val="24"/>
                <w:szCs w:val="24"/>
                <w:lang w:val="uk-UA"/>
              </w:rPr>
            </w:pPr>
          </w:p>
          <w:p w:rsidR="00516C63" w:rsidRPr="00F41458" w:rsidRDefault="00516C63" w:rsidP="00C46CC8">
            <w:pPr>
              <w:rPr>
                <w:rFonts w:ascii="Times New Roman" w:hAnsi="Times New Roman"/>
                <w:b/>
                <w:sz w:val="24"/>
                <w:szCs w:val="24"/>
                <w:lang w:val="uk-UA"/>
              </w:rPr>
            </w:pPr>
            <w:r w:rsidRPr="00F41458">
              <w:rPr>
                <w:rFonts w:ascii="Times New Roman" w:hAnsi="Times New Roman"/>
                <w:b/>
                <w:sz w:val="24"/>
                <w:szCs w:val="24"/>
                <w:lang w:val="uk-UA"/>
              </w:rPr>
              <w:t>СТРАХУВАЛЬНИК</w:t>
            </w:r>
          </w:p>
          <w:p w:rsidR="00516C63" w:rsidRPr="00F41458" w:rsidRDefault="00516C63" w:rsidP="00C46CC8">
            <w:pPr>
              <w:rPr>
                <w:rFonts w:ascii="Times New Roman" w:hAnsi="Times New Roman"/>
                <w:b/>
                <w:sz w:val="24"/>
                <w:szCs w:val="24"/>
                <w:lang w:val="uk-UA"/>
              </w:rPr>
            </w:pPr>
          </w:p>
        </w:tc>
        <w:tc>
          <w:tcPr>
            <w:tcW w:w="6808" w:type="dxa"/>
            <w:tcBorders>
              <w:top w:val="double" w:sz="4" w:space="0" w:color="auto"/>
              <w:left w:val="double" w:sz="4" w:space="0" w:color="auto"/>
              <w:bottom w:val="double" w:sz="4" w:space="0" w:color="auto"/>
              <w:right w:val="nil"/>
            </w:tcBorders>
            <w:hideMark/>
          </w:tcPr>
          <w:p w:rsidR="00516C63" w:rsidRPr="00F41458" w:rsidRDefault="00516C63" w:rsidP="006A3AF9">
            <w:pPr>
              <w:pStyle w:val="2"/>
              <w:spacing w:line="228" w:lineRule="auto"/>
              <w:ind w:right="-57"/>
              <w:jc w:val="both"/>
              <w:rPr>
                <w:rFonts w:ascii="Times New Roman" w:hAnsi="Times New Roman"/>
                <w:sz w:val="24"/>
                <w:szCs w:val="24"/>
                <w:lang w:val="uk-UA"/>
              </w:rPr>
            </w:pPr>
            <w:r w:rsidRPr="004406EE">
              <w:rPr>
                <w:rFonts w:ascii="Times New Roman" w:hAnsi="Times New Roman"/>
                <w:b/>
                <w:color w:val="000000"/>
                <w:sz w:val="24"/>
                <w:szCs w:val="24"/>
                <w:lang w:val="uk-UA"/>
              </w:rPr>
              <w:t>Державна митна служба України</w:t>
            </w:r>
            <w:r w:rsidRPr="00E75B58">
              <w:rPr>
                <w:rFonts w:ascii="Times New Roman" w:hAnsi="Times New Roman"/>
                <w:color w:val="000000"/>
                <w:sz w:val="24"/>
                <w:szCs w:val="24"/>
                <w:lang w:val="uk-UA"/>
              </w:rPr>
              <w:t xml:space="preserve"> в особі </w:t>
            </w:r>
            <w:r w:rsidR="00506195">
              <w:rPr>
                <w:rFonts w:ascii="Times New Roman" w:hAnsi="Times New Roman"/>
                <w:b/>
                <w:color w:val="000000"/>
                <w:sz w:val="24"/>
                <w:szCs w:val="24"/>
                <w:lang w:val="uk-UA"/>
              </w:rPr>
              <w:t>Житомир</w:t>
            </w:r>
            <w:r w:rsidRPr="004406EE">
              <w:rPr>
                <w:rFonts w:ascii="Times New Roman" w:hAnsi="Times New Roman"/>
                <w:b/>
                <w:color w:val="000000"/>
                <w:sz w:val="24"/>
                <w:szCs w:val="24"/>
                <w:lang w:val="uk-UA"/>
              </w:rPr>
              <w:t>ської митниці</w:t>
            </w:r>
            <w:r w:rsidRPr="004406EE">
              <w:rPr>
                <w:rFonts w:ascii="Times New Roman" w:hAnsi="Times New Roman"/>
                <w:b/>
                <w:bCs/>
                <w:color w:val="000000"/>
                <w:sz w:val="24"/>
                <w:szCs w:val="24"/>
                <w:lang w:val="uk-UA"/>
              </w:rPr>
              <w:t>,</w:t>
            </w:r>
            <w:r w:rsidRPr="004A70F9">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як її відокремлений підрозділ, що у зоні своєї діяльності забезпечує реалізацію делегованих повноважень Державної митної служби України, </w:t>
            </w:r>
            <w:r w:rsidRPr="007B5FE6">
              <w:rPr>
                <w:rFonts w:ascii="Times New Roman" w:hAnsi="Times New Roman"/>
                <w:color w:val="000000"/>
                <w:sz w:val="24"/>
                <w:szCs w:val="24"/>
                <w:lang w:val="uk-UA"/>
              </w:rPr>
              <w:t xml:space="preserve">в особі </w:t>
            </w:r>
            <w:r>
              <w:rPr>
                <w:rFonts w:ascii="Times New Roman" w:hAnsi="Times New Roman"/>
                <w:color w:val="000000"/>
                <w:sz w:val="24"/>
                <w:szCs w:val="24"/>
                <w:lang w:val="uk-UA"/>
              </w:rPr>
              <w:t xml:space="preserve">начальника </w:t>
            </w:r>
            <w:r w:rsidR="00506195">
              <w:rPr>
                <w:rFonts w:ascii="Times New Roman" w:hAnsi="Times New Roman"/>
                <w:color w:val="000000"/>
                <w:sz w:val="24"/>
                <w:szCs w:val="24"/>
                <w:lang w:val="uk-UA"/>
              </w:rPr>
              <w:t>Житомир</w:t>
            </w:r>
            <w:r>
              <w:rPr>
                <w:rFonts w:ascii="Times New Roman" w:hAnsi="Times New Roman"/>
                <w:color w:val="000000"/>
                <w:sz w:val="24"/>
                <w:szCs w:val="24"/>
                <w:lang w:val="uk-UA"/>
              </w:rPr>
              <w:t>ської митниці</w:t>
            </w:r>
            <w:r w:rsidR="00506195">
              <w:rPr>
                <w:rFonts w:ascii="Times New Roman" w:hAnsi="Times New Roman"/>
                <w:color w:val="000000"/>
                <w:sz w:val="24"/>
                <w:szCs w:val="24"/>
                <w:lang w:val="uk-UA"/>
              </w:rPr>
              <w:t xml:space="preserve"> </w:t>
            </w:r>
            <w:proofErr w:type="spellStart"/>
            <w:r w:rsidR="00506195">
              <w:rPr>
                <w:rFonts w:ascii="Times New Roman" w:hAnsi="Times New Roman"/>
                <w:color w:val="000000"/>
                <w:sz w:val="24"/>
                <w:szCs w:val="24"/>
                <w:lang w:val="uk-UA"/>
              </w:rPr>
              <w:t>Бережнюка</w:t>
            </w:r>
            <w:proofErr w:type="spellEnd"/>
            <w:r w:rsidR="00506195">
              <w:rPr>
                <w:rFonts w:ascii="Times New Roman" w:hAnsi="Times New Roman"/>
                <w:color w:val="000000"/>
                <w:sz w:val="24"/>
                <w:szCs w:val="24"/>
                <w:lang w:val="uk-UA"/>
              </w:rPr>
              <w:t xml:space="preserve"> Івана Григоровича</w:t>
            </w:r>
            <w:r>
              <w:rPr>
                <w:rFonts w:ascii="Times New Roman" w:hAnsi="Times New Roman"/>
                <w:color w:val="000000"/>
                <w:sz w:val="24"/>
                <w:szCs w:val="24"/>
                <w:lang w:val="uk-UA"/>
              </w:rPr>
              <w:t>, який</w:t>
            </w:r>
            <w:r w:rsidRPr="007B5FE6">
              <w:rPr>
                <w:rFonts w:ascii="Times New Roman" w:hAnsi="Times New Roman"/>
                <w:color w:val="000000"/>
                <w:sz w:val="24"/>
                <w:szCs w:val="24"/>
                <w:lang w:val="uk-UA"/>
              </w:rPr>
              <w:t xml:space="preserve"> діє на підставі Положення</w:t>
            </w:r>
            <w:r>
              <w:rPr>
                <w:rFonts w:ascii="Times New Roman" w:hAnsi="Times New Roman"/>
                <w:color w:val="000000"/>
                <w:sz w:val="24"/>
                <w:szCs w:val="24"/>
                <w:lang w:val="uk-UA"/>
              </w:rPr>
              <w:t xml:space="preserve"> про </w:t>
            </w:r>
            <w:r w:rsidR="00506195">
              <w:rPr>
                <w:rFonts w:ascii="Times New Roman" w:hAnsi="Times New Roman"/>
                <w:color w:val="000000"/>
                <w:sz w:val="24"/>
                <w:szCs w:val="24"/>
                <w:lang w:val="uk-UA"/>
              </w:rPr>
              <w:t>Житомир</w:t>
            </w:r>
            <w:r>
              <w:rPr>
                <w:rFonts w:ascii="Times New Roman" w:hAnsi="Times New Roman"/>
                <w:color w:val="000000"/>
                <w:sz w:val="24"/>
                <w:szCs w:val="24"/>
                <w:lang w:val="uk-UA"/>
              </w:rPr>
              <w:t xml:space="preserve">ську митницю </w:t>
            </w:r>
          </w:p>
        </w:tc>
      </w:tr>
      <w:tr w:rsidR="00516C63" w:rsidRPr="009B77B9" w:rsidTr="00C46CC8">
        <w:trPr>
          <w:trHeight w:val="417"/>
        </w:trPr>
        <w:tc>
          <w:tcPr>
            <w:tcW w:w="2837" w:type="dxa"/>
            <w:tcBorders>
              <w:top w:val="double" w:sz="4" w:space="0" w:color="auto"/>
              <w:left w:val="nil"/>
              <w:bottom w:val="double" w:sz="4" w:space="0" w:color="auto"/>
              <w:right w:val="double" w:sz="4" w:space="0" w:color="auto"/>
            </w:tcBorders>
            <w:vAlign w:val="center"/>
            <w:hideMark/>
          </w:tcPr>
          <w:p w:rsidR="00516C63" w:rsidRPr="00F41458" w:rsidRDefault="00516C63" w:rsidP="00C46CC8">
            <w:pPr>
              <w:ind w:right="-108"/>
              <w:rPr>
                <w:rFonts w:ascii="Times New Roman" w:hAnsi="Times New Roman"/>
                <w:b/>
                <w:sz w:val="24"/>
                <w:szCs w:val="24"/>
                <w:lang w:val="uk-UA"/>
              </w:rPr>
            </w:pPr>
            <w:r w:rsidRPr="00F41458">
              <w:rPr>
                <w:rFonts w:ascii="Times New Roman" w:hAnsi="Times New Roman"/>
                <w:b/>
                <w:sz w:val="24"/>
                <w:szCs w:val="24"/>
                <w:lang w:val="uk-UA"/>
              </w:rPr>
              <w:t>Адреса та банківські реквізити Страхувальника</w:t>
            </w:r>
          </w:p>
        </w:tc>
        <w:tc>
          <w:tcPr>
            <w:tcW w:w="6808" w:type="dxa"/>
            <w:tcBorders>
              <w:top w:val="double" w:sz="4" w:space="0" w:color="auto"/>
              <w:left w:val="double" w:sz="4" w:space="0" w:color="auto"/>
              <w:bottom w:val="double" w:sz="4" w:space="0" w:color="auto"/>
              <w:right w:val="nil"/>
            </w:tcBorders>
            <w:hideMark/>
          </w:tcPr>
          <w:tbl>
            <w:tblPr>
              <w:tblW w:w="6694" w:type="dxa"/>
              <w:tblLayout w:type="fixed"/>
              <w:tblLook w:val="00A0" w:firstRow="1" w:lastRow="0" w:firstColumn="1" w:lastColumn="0" w:noHBand="0" w:noVBand="0"/>
            </w:tblPr>
            <w:tblGrid>
              <w:gridCol w:w="6694"/>
            </w:tblGrid>
            <w:tr w:rsidR="00516C63" w:rsidRPr="00E47EF2" w:rsidTr="00C46CC8">
              <w:trPr>
                <w:trHeight w:val="632"/>
              </w:trPr>
              <w:tc>
                <w:tcPr>
                  <w:tcW w:w="6694" w:type="dxa"/>
                </w:tcPr>
                <w:p w:rsidR="00516C63" w:rsidRDefault="00516C63" w:rsidP="00C46CC8">
                  <w:pPr>
                    <w:spacing w:after="0"/>
                    <w:rPr>
                      <w:rFonts w:ascii="Times New Roman" w:hAnsi="Times New Roman"/>
                      <w:b/>
                      <w:bCs/>
                      <w:sz w:val="24"/>
                      <w:szCs w:val="24"/>
                      <w:lang w:val="uk-UA"/>
                    </w:rPr>
                  </w:pPr>
                  <w:r>
                    <w:rPr>
                      <w:rFonts w:ascii="Times New Roman" w:hAnsi="Times New Roman"/>
                      <w:b/>
                      <w:bCs/>
                      <w:sz w:val="24"/>
                      <w:szCs w:val="24"/>
                      <w:lang w:val="uk-UA"/>
                    </w:rPr>
                    <w:t xml:space="preserve">Державна митна служба України </w:t>
                  </w:r>
                </w:p>
                <w:p w:rsidR="0066274D" w:rsidRDefault="00516C63" w:rsidP="006A3AF9">
                  <w:pPr>
                    <w:spacing w:after="0"/>
                    <w:jc w:val="both"/>
                    <w:rPr>
                      <w:rFonts w:ascii="Times New Roman" w:hAnsi="Times New Roman"/>
                      <w:bCs/>
                      <w:sz w:val="24"/>
                      <w:szCs w:val="24"/>
                      <w:lang w:val="uk-UA"/>
                    </w:rPr>
                  </w:pPr>
                  <w:r w:rsidRPr="00E75B58">
                    <w:rPr>
                      <w:rFonts w:ascii="Times New Roman" w:hAnsi="Times New Roman"/>
                      <w:bCs/>
                      <w:sz w:val="24"/>
                      <w:szCs w:val="24"/>
                      <w:lang w:val="uk-UA"/>
                    </w:rPr>
                    <w:t>вул. Дегтярівська</w:t>
                  </w:r>
                  <w:r>
                    <w:rPr>
                      <w:rFonts w:ascii="Times New Roman" w:hAnsi="Times New Roman"/>
                      <w:bCs/>
                      <w:sz w:val="24"/>
                      <w:szCs w:val="24"/>
                      <w:lang w:val="uk-UA"/>
                    </w:rPr>
                    <w:t xml:space="preserve"> </w:t>
                  </w:r>
                  <w:r w:rsidRPr="00E75B58">
                    <w:rPr>
                      <w:rFonts w:ascii="Times New Roman" w:hAnsi="Times New Roman"/>
                      <w:bCs/>
                      <w:sz w:val="24"/>
                      <w:szCs w:val="24"/>
                      <w:lang w:val="uk-UA"/>
                    </w:rPr>
                    <w:t>буд.</w:t>
                  </w:r>
                  <w:r>
                    <w:rPr>
                      <w:rFonts w:ascii="Times New Roman" w:hAnsi="Times New Roman"/>
                      <w:bCs/>
                      <w:sz w:val="24"/>
                      <w:szCs w:val="24"/>
                      <w:lang w:val="uk-UA"/>
                    </w:rPr>
                    <w:t xml:space="preserve"> </w:t>
                  </w:r>
                  <w:r w:rsidRPr="00E75B58">
                    <w:rPr>
                      <w:rFonts w:ascii="Times New Roman" w:hAnsi="Times New Roman"/>
                      <w:bCs/>
                      <w:sz w:val="24"/>
                      <w:szCs w:val="24"/>
                      <w:lang w:val="uk-UA"/>
                    </w:rPr>
                    <w:t>11г м.</w:t>
                  </w:r>
                  <w:r>
                    <w:rPr>
                      <w:rFonts w:ascii="Times New Roman" w:hAnsi="Times New Roman"/>
                      <w:bCs/>
                      <w:sz w:val="24"/>
                      <w:szCs w:val="24"/>
                      <w:lang w:val="uk-UA"/>
                    </w:rPr>
                    <w:t xml:space="preserve"> </w:t>
                  </w:r>
                  <w:r w:rsidRPr="00E75B58">
                    <w:rPr>
                      <w:rFonts w:ascii="Times New Roman" w:hAnsi="Times New Roman"/>
                      <w:bCs/>
                      <w:sz w:val="24"/>
                      <w:szCs w:val="24"/>
                      <w:lang w:val="uk-UA"/>
                    </w:rPr>
                    <w:t>Київ 04119</w:t>
                  </w:r>
                  <w:r w:rsidR="00152885">
                    <w:rPr>
                      <w:rFonts w:ascii="Times New Roman" w:hAnsi="Times New Roman"/>
                      <w:bCs/>
                      <w:sz w:val="24"/>
                      <w:szCs w:val="24"/>
                      <w:lang w:val="uk-UA"/>
                    </w:rPr>
                    <w:t xml:space="preserve"> </w:t>
                  </w:r>
                </w:p>
                <w:p w:rsidR="00516C63" w:rsidRPr="00E47EF2" w:rsidRDefault="00152885" w:rsidP="006A3AF9">
                  <w:pPr>
                    <w:spacing w:after="0"/>
                    <w:jc w:val="both"/>
                    <w:rPr>
                      <w:rFonts w:ascii="Times New Roman" w:hAnsi="Times New Roman"/>
                      <w:bCs/>
                      <w:sz w:val="24"/>
                      <w:szCs w:val="24"/>
                      <w:lang w:val="uk-UA"/>
                    </w:rPr>
                  </w:pPr>
                  <w:r>
                    <w:rPr>
                      <w:rFonts w:ascii="Times New Roman" w:hAnsi="Times New Roman"/>
                      <w:bCs/>
                      <w:sz w:val="24"/>
                      <w:szCs w:val="24"/>
                      <w:lang w:val="uk-UA"/>
                    </w:rPr>
                    <w:t>Код за ЄДРПОУ 43115923</w:t>
                  </w:r>
                </w:p>
                <w:p w:rsidR="00516C63" w:rsidRDefault="00516C63" w:rsidP="00C46CC8">
                  <w:pPr>
                    <w:spacing w:after="0" w:line="240" w:lineRule="auto"/>
                    <w:ind w:right="-82"/>
                    <w:jc w:val="both"/>
                    <w:rPr>
                      <w:rFonts w:ascii="Times New Roman" w:hAnsi="Times New Roman"/>
                      <w:b/>
                      <w:color w:val="000000"/>
                      <w:sz w:val="24"/>
                      <w:szCs w:val="24"/>
                      <w:lang w:val="uk-UA"/>
                    </w:rPr>
                  </w:pPr>
                  <w:r>
                    <w:rPr>
                      <w:rFonts w:ascii="Times New Roman" w:hAnsi="Times New Roman"/>
                      <w:bCs/>
                      <w:sz w:val="24"/>
                      <w:szCs w:val="24"/>
                      <w:lang w:val="uk-UA"/>
                    </w:rPr>
                    <w:t xml:space="preserve">від імені якої діє </w:t>
                  </w:r>
                  <w:r w:rsidR="00152885">
                    <w:rPr>
                      <w:rFonts w:ascii="Times New Roman" w:hAnsi="Times New Roman"/>
                      <w:b/>
                      <w:color w:val="000000"/>
                      <w:sz w:val="24"/>
                      <w:szCs w:val="24"/>
                      <w:lang w:val="uk-UA"/>
                    </w:rPr>
                    <w:t>Житомир</w:t>
                  </w:r>
                  <w:r w:rsidRPr="007B5FE6">
                    <w:rPr>
                      <w:rFonts w:ascii="Times New Roman" w:hAnsi="Times New Roman"/>
                      <w:b/>
                      <w:color w:val="000000"/>
                      <w:sz w:val="24"/>
                      <w:szCs w:val="24"/>
                      <w:lang w:val="uk-UA"/>
                    </w:rPr>
                    <w:t>ська митниця</w:t>
                  </w:r>
                </w:p>
                <w:p w:rsidR="00516C63" w:rsidRPr="00E47EF2" w:rsidRDefault="00152885" w:rsidP="0080124D">
                  <w:pPr>
                    <w:spacing w:after="0" w:line="240" w:lineRule="auto"/>
                    <w:ind w:right="-82"/>
                    <w:jc w:val="both"/>
                    <w:rPr>
                      <w:rFonts w:ascii="Times New Roman" w:hAnsi="Times New Roman"/>
                      <w:b/>
                      <w:sz w:val="24"/>
                      <w:szCs w:val="24"/>
                      <w:lang w:val="uk-UA"/>
                    </w:rPr>
                  </w:pPr>
                  <w:r>
                    <w:rPr>
                      <w:rFonts w:ascii="Times New Roman" w:hAnsi="Times New Roman"/>
                      <w:sz w:val="24"/>
                      <w:szCs w:val="24"/>
                      <w:lang w:val="uk-UA"/>
                    </w:rPr>
                    <w:t>вулиця Перемоги 25</w:t>
                  </w:r>
                  <w:r w:rsidR="00516C63">
                    <w:rPr>
                      <w:rFonts w:ascii="Times New Roman" w:hAnsi="Times New Roman"/>
                      <w:sz w:val="24"/>
                      <w:szCs w:val="24"/>
                      <w:lang w:val="uk-UA"/>
                    </w:rPr>
                    <w:t xml:space="preserve">, </w:t>
                  </w:r>
                  <w:r w:rsidR="00516C63" w:rsidRPr="00912FA5">
                    <w:rPr>
                      <w:rFonts w:ascii="Times New Roman" w:hAnsi="Times New Roman"/>
                      <w:sz w:val="24"/>
                      <w:szCs w:val="24"/>
                      <w:lang w:val="uk-UA"/>
                    </w:rPr>
                    <w:t xml:space="preserve">м. </w:t>
                  </w:r>
                  <w:r>
                    <w:rPr>
                      <w:rFonts w:ascii="Times New Roman" w:hAnsi="Times New Roman"/>
                      <w:sz w:val="24"/>
                      <w:szCs w:val="24"/>
                      <w:lang w:val="uk-UA"/>
                    </w:rPr>
                    <w:t>Житомир</w:t>
                  </w:r>
                  <w:r w:rsidR="00516C63" w:rsidRPr="00912FA5">
                    <w:rPr>
                      <w:rFonts w:ascii="Times New Roman" w:hAnsi="Times New Roman"/>
                      <w:sz w:val="24"/>
                      <w:szCs w:val="24"/>
                      <w:lang w:val="uk-UA"/>
                    </w:rPr>
                    <w:t xml:space="preserve">, </w:t>
                  </w:r>
                  <w:r w:rsidR="0080124D" w:rsidRPr="0080124D">
                    <w:rPr>
                      <w:rFonts w:ascii="Times New Roman" w:hAnsi="Times New Roman"/>
                      <w:sz w:val="24"/>
                      <w:szCs w:val="24"/>
                      <w:lang w:val="uk-UA"/>
                    </w:rPr>
                    <w:t>10003</w:t>
                  </w:r>
                </w:p>
              </w:tc>
            </w:tr>
            <w:tr w:rsidR="00516C63" w:rsidRPr="009B77B9" w:rsidTr="00C46CC8">
              <w:tc>
                <w:tcPr>
                  <w:tcW w:w="6694" w:type="dxa"/>
                </w:tcPr>
                <w:p w:rsidR="00516C63" w:rsidRPr="00912FA5"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uk-UA"/>
                    </w:rPr>
                    <w:t xml:space="preserve">Код за ЄДРПОУ </w:t>
                  </w:r>
                  <w:r w:rsidR="00152885">
                    <w:rPr>
                      <w:rFonts w:ascii="Times New Roman" w:hAnsi="Times New Roman"/>
                      <w:sz w:val="24"/>
                      <w:szCs w:val="24"/>
                      <w:lang w:val="uk-UA"/>
                    </w:rPr>
                    <w:t>44005610</w:t>
                  </w:r>
                </w:p>
                <w:p w:rsidR="002A42A9"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en-US"/>
                    </w:rPr>
                    <w:t>IBAN</w:t>
                  </w:r>
                  <w:r w:rsidRPr="00912FA5">
                    <w:rPr>
                      <w:rFonts w:ascii="Times New Roman" w:hAnsi="Times New Roman"/>
                      <w:sz w:val="24"/>
                      <w:szCs w:val="24"/>
                    </w:rPr>
                    <w:t xml:space="preserve"> </w:t>
                  </w:r>
                  <w:r w:rsidRPr="00912FA5">
                    <w:rPr>
                      <w:rFonts w:ascii="Times New Roman" w:hAnsi="Times New Roman"/>
                      <w:sz w:val="24"/>
                      <w:szCs w:val="24"/>
                      <w:lang w:val="en-US"/>
                    </w:rPr>
                    <w:t>UA</w:t>
                  </w:r>
                  <w:r>
                    <w:rPr>
                      <w:rFonts w:ascii="Times New Roman" w:hAnsi="Times New Roman"/>
                      <w:sz w:val="24"/>
                      <w:szCs w:val="24"/>
                      <w:lang w:val="uk-UA"/>
                    </w:rPr>
                    <w:t xml:space="preserve"> </w:t>
                  </w:r>
                  <w:r w:rsidR="00C46CC8" w:rsidRPr="00C46CC8">
                    <w:rPr>
                      <w:rFonts w:ascii="Times New Roman" w:hAnsi="Times New Roman"/>
                      <w:sz w:val="24"/>
                      <w:szCs w:val="24"/>
                      <w:lang w:val="uk-UA"/>
                    </w:rPr>
                    <w:t>848201720343170001000160956</w:t>
                  </w:r>
                  <w:r w:rsidR="00C46CC8">
                    <w:rPr>
                      <w:rFonts w:ascii="Times New Roman" w:hAnsi="Times New Roman"/>
                      <w:sz w:val="24"/>
                      <w:szCs w:val="24"/>
                      <w:lang w:val="uk-UA"/>
                    </w:rPr>
                    <w:t xml:space="preserve"> </w:t>
                  </w:r>
                </w:p>
                <w:p w:rsidR="00516C63" w:rsidRPr="00912FA5" w:rsidRDefault="00C46CC8" w:rsidP="00C46CC8">
                  <w:pPr>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003F50FD">
                    <w:rPr>
                      <w:rFonts w:ascii="Times New Roman" w:hAnsi="Times New Roman"/>
                      <w:sz w:val="24"/>
                      <w:szCs w:val="24"/>
                      <w:lang w:val="uk-UA"/>
                    </w:rPr>
                    <w:t>ГУ ДКСУ у Житомирській області</w:t>
                  </w:r>
                </w:p>
                <w:p w:rsidR="00516C63"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uk-UA"/>
                    </w:rPr>
                    <w:t>МФО 820172</w:t>
                  </w:r>
                </w:p>
                <w:p w:rsidR="001A7E58" w:rsidRPr="00912FA5" w:rsidRDefault="001A7E58" w:rsidP="00C46CC8">
                  <w:pPr>
                    <w:spacing w:after="0" w:line="240" w:lineRule="auto"/>
                    <w:rPr>
                      <w:rFonts w:ascii="Times New Roman" w:hAnsi="Times New Roman"/>
                      <w:sz w:val="24"/>
                      <w:szCs w:val="24"/>
                      <w:lang w:val="uk-UA"/>
                    </w:rPr>
                  </w:pPr>
                  <w:r w:rsidRPr="001A7E58">
                    <w:rPr>
                      <w:rFonts w:ascii="Times New Roman" w:hAnsi="Times New Roman"/>
                      <w:sz w:val="24"/>
                      <w:szCs w:val="24"/>
                      <w:lang w:val="uk-UA"/>
                    </w:rPr>
                    <w:t>(0412) 418 742</w:t>
                  </w:r>
                </w:p>
                <w:p w:rsidR="00516C63" w:rsidRPr="00912FA5" w:rsidRDefault="00516C63" w:rsidP="00C46CC8">
                  <w:pPr>
                    <w:spacing w:after="0" w:line="240" w:lineRule="auto"/>
                    <w:rPr>
                      <w:rFonts w:ascii="Times New Roman" w:hAnsi="Times New Roman"/>
                      <w:sz w:val="24"/>
                      <w:szCs w:val="24"/>
                      <w:lang w:val="uk-UA"/>
                    </w:rPr>
                  </w:pPr>
                  <w:r>
                    <w:rPr>
                      <w:rFonts w:ascii="Times New Roman" w:hAnsi="Times New Roman"/>
                      <w:sz w:val="24"/>
                      <w:szCs w:val="24"/>
                      <w:lang w:val="en-US"/>
                    </w:rPr>
                    <w:t>e-mail</w:t>
                  </w:r>
                  <w:r>
                    <w:rPr>
                      <w:rFonts w:ascii="Times New Roman" w:hAnsi="Times New Roman"/>
                      <w:sz w:val="24"/>
                      <w:szCs w:val="24"/>
                      <w:lang w:val="uk-UA"/>
                    </w:rPr>
                    <w:t xml:space="preserve"> : </w:t>
                  </w:r>
                  <w:r w:rsidR="00A527F0" w:rsidRPr="00A527F0">
                    <w:rPr>
                      <w:rFonts w:ascii="Times New Roman" w:hAnsi="Times New Roman"/>
                      <w:sz w:val="24"/>
                      <w:szCs w:val="24"/>
                      <w:u w:val="single"/>
                      <w:lang w:val="en-US"/>
                    </w:rPr>
                    <w:t>zt.vagd@customs.gov.ua</w:t>
                  </w:r>
                </w:p>
              </w:tc>
            </w:tr>
          </w:tbl>
          <w:p w:rsidR="00516C63" w:rsidRPr="00F41458" w:rsidRDefault="00516C63" w:rsidP="00C46CC8">
            <w:pPr>
              <w:jc w:val="both"/>
              <w:rPr>
                <w:rFonts w:ascii="Times New Roman" w:hAnsi="Times New Roman"/>
                <w:spacing w:val="-2"/>
                <w:sz w:val="24"/>
                <w:szCs w:val="24"/>
                <w:lang w:val="uk-UA"/>
              </w:rPr>
            </w:pPr>
          </w:p>
        </w:tc>
      </w:tr>
    </w:tbl>
    <w:p w:rsidR="00516C63" w:rsidRPr="00D6067B" w:rsidRDefault="00516C63" w:rsidP="00516C63">
      <w:pPr>
        <w:spacing w:after="120" w:line="240" w:lineRule="auto"/>
        <w:jc w:val="center"/>
        <w:rPr>
          <w:rFonts w:ascii="Times New Roman" w:hAnsi="Times New Roman"/>
          <w:b/>
          <w:sz w:val="16"/>
          <w:szCs w:val="16"/>
          <w:lang w:val="uk-UA"/>
        </w:rPr>
      </w:pPr>
    </w:p>
    <w:p w:rsidR="009B77B9" w:rsidRPr="009B77B9" w:rsidRDefault="009B77B9" w:rsidP="00516C63">
      <w:pPr>
        <w:spacing w:after="120" w:line="240" w:lineRule="auto"/>
        <w:jc w:val="center"/>
        <w:rPr>
          <w:rFonts w:ascii="Times New Roman" w:hAnsi="Times New Roman"/>
          <w:b/>
          <w:sz w:val="24"/>
          <w:szCs w:val="24"/>
          <w:lang w:val="uk-UA"/>
        </w:rPr>
      </w:pPr>
      <w:r>
        <w:rPr>
          <w:rFonts w:ascii="Times New Roman" w:hAnsi="Times New Roman"/>
          <w:b/>
          <w:sz w:val="24"/>
          <w:szCs w:val="24"/>
          <w:lang w:val="uk-UA"/>
        </w:rPr>
        <w:t>1.</w:t>
      </w:r>
      <w:r w:rsidRPr="009B77B9">
        <w:t xml:space="preserve"> </w:t>
      </w:r>
      <w:r>
        <w:rPr>
          <w:rFonts w:ascii="Times New Roman" w:hAnsi="Times New Roman"/>
          <w:b/>
          <w:sz w:val="24"/>
          <w:szCs w:val="24"/>
          <w:lang w:val="uk-UA"/>
        </w:rPr>
        <w:t>Об</w:t>
      </w:r>
      <w:r>
        <w:rPr>
          <w:rFonts w:ascii="Times New Roman" w:hAnsi="Times New Roman"/>
          <w:b/>
          <w:sz w:val="24"/>
          <w:szCs w:val="24"/>
          <w:lang w:val="en-US"/>
        </w:rPr>
        <w:t>’</w:t>
      </w:r>
      <w:proofErr w:type="spellStart"/>
      <w:r>
        <w:rPr>
          <w:rFonts w:ascii="Times New Roman" w:hAnsi="Times New Roman"/>
          <w:b/>
          <w:sz w:val="24"/>
          <w:szCs w:val="24"/>
          <w:lang w:val="uk-UA"/>
        </w:rPr>
        <w:t>єкт</w:t>
      </w:r>
      <w:proofErr w:type="spellEnd"/>
      <w:r>
        <w:rPr>
          <w:rFonts w:ascii="Times New Roman" w:hAnsi="Times New Roman"/>
          <w:b/>
          <w:sz w:val="24"/>
          <w:szCs w:val="24"/>
          <w:lang w:val="uk-UA"/>
        </w:rPr>
        <w:t xml:space="preserve"> Страхування</w:t>
      </w:r>
    </w:p>
    <w:p w:rsidR="009B77B9" w:rsidRPr="009B77B9" w:rsidRDefault="0089333F" w:rsidP="00C15E4B">
      <w:pPr>
        <w:spacing w:after="120" w:line="240" w:lineRule="auto"/>
        <w:jc w:val="both"/>
        <w:rPr>
          <w:rFonts w:ascii="Times New Roman" w:hAnsi="Times New Roman"/>
          <w:sz w:val="24"/>
          <w:szCs w:val="24"/>
          <w:lang w:val="uk-UA"/>
        </w:rPr>
      </w:pPr>
      <w:r w:rsidRPr="0089333F">
        <w:rPr>
          <w:rFonts w:ascii="Times New Roman" w:hAnsi="Times New Roman"/>
          <w:sz w:val="24"/>
          <w:szCs w:val="24"/>
          <w:highlight w:val="yellow"/>
          <w:lang w:val="uk-UA"/>
        </w:rPr>
        <w:t>1.1. Об’єктом обов’язкового страхування цивільно-правової відповідальності власника наземних транспортних засобів (надалі - ОСЦПВ) є майнові інтереси, що не суперечать законодавству України, пов’язані з відшкодуванням Страхувальником, цивільно-правова відповідальність якого застрахована, шкоди, заподіяної життю, здоров’ю та/або майну потерпілих – третіх осіб, внаслідок експлуатації забезпечених транспортних засобів (надалі - ТЗ).</w:t>
      </w:r>
    </w:p>
    <w:p w:rsidR="00516C63" w:rsidRDefault="00353A04" w:rsidP="00516C63">
      <w:pPr>
        <w:spacing w:after="120" w:line="240" w:lineRule="auto"/>
        <w:jc w:val="center"/>
        <w:rPr>
          <w:rFonts w:ascii="Times New Roman" w:hAnsi="Times New Roman"/>
          <w:b/>
          <w:sz w:val="24"/>
          <w:szCs w:val="24"/>
          <w:lang w:val="uk-UA"/>
        </w:rPr>
      </w:pPr>
      <w:r>
        <w:rPr>
          <w:rFonts w:ascii="Times New Roman" w:hAnsi="Times New Roman"/>
          <w:b/>
          <w:sz w:val="24"/>
          <w:szCs w:val="24"/>
          <w:lang w:val="uk-UA"/>
        </w:rPr>
        <w:t>2</w:t>
      </w:r>
      <w:r w:rsidR="00516C63">
        <w:rPr>
          <w:rFonts w:ascii="Times New Roman" w:hAnsi="Times New Roman"/>
          <w:b/>
          <w:sz w:val="24"/>
          <w:szCs w:val="24"/>
          <w:lang w:val="uk-UA"/>
        </w:rPr>
        <w:t xml:space="preserve">.Предмет Договору  </w:t>
      </w:r>
    </w:p>
    <w:p w:rsidR="006607F1" w:rsidRDefault="00353A04" w:rsidP="00516C63">
      <w:pPr>
        <w:tabs>
          <w:tab w:val="left" w:pos="284"/>
        </w:tabs>
        <w:spacing w:line="228" w:lineRule="auto"/>
        <w:ind w:right="-57"/>
        <w:jc w:val="both"/>
        <w:rPr>
          <w:rFonts w:ascii="Times New Roman" w:hAnsi="Times New Roman"/>
          <w:sz w:val="24"/>
          <w:szCs w:val="24"/>
          <w:lang w:val="uk-UA"/>
        </w:rPr>
      </w:pPr>
      <w:r>
        <w:rPr>
          <w:rFonts w:ascii="Times New Roman" w:hAnsi="Times New Roman"/>
          <w:sz w:val="24"/>
          <w:szCs w:val="24"/>
          <w:lang w:val="uk-UA"/>
        </w:rPr>
        <w:t>2</w:t>
      </w:r>
      <w:r w:rsidR="00516C63">
        <w:rPr>
          <w:rFonts w:ascii="Times New Roman" w:hAnsi="Times New Roman"/>
          <w:sz w:val="24"/>
          <w:szCs w:val="24"/>
          <w:lang w:val="uk-UA"/>
        </w:rPr>
        <w:t>.1.</w:t>
      </w:r>
      <w:r w:rsidR="006607F1" w:rsidRPr="006607F1">
        <w:rPr>
          <w:lang w:val="uk-UA"/>
        </w:rPr>
        <w:t xml:space="preserve"> </w:t>
      </w:r>
      <w:r w:rsidR="006607F1" w:rsidRPr="006607F1">
        <w:rPr>
          <w:rFonts w:ascii="Times New Roman" w:hAnsi="Times New Roman"/>
          <w:sz w:val="24"/>
          <w:szCs w:val="24"/>
          <w:highlight w:val="yellow"/>
          <w:lang w:val="uk-UA"/>
        </w:rPr>
        <w:t xml:space="preserve">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 предмет Договору  код ДК 021:2015- </w:t>
      </w:r>
      <w:r w:rsidR="006607F1" w:rsidRPr="006607F1">
        <w:rPr>
          <w:rFonts w:ascii="Times New Roman" w:hAnsi="Times New Roman"/>
          <w:sz w:val="24"/>
          <w:szCs w:val="24"/>
          <w:highlight w:val="yellow"/>
          <w:lang w:val="uk-UA"/>
        </w:rPr>
        <w:lastRenderedPageBreak/>
        <w:t>66510000-8 Страхові послуги (</w:t>
      </w:r>
      <w:r w:rsidR="0019248F" w:rsidRPr="0019248F">
        <w:rPr>
          <w:rFonts w:ascii="Times New Roman" w:hAnsi="Times New Roman"/>
          <w:sz w:val="24"/>
          <w:szCs w:val="24"/>
          <w:highlight w:val="yellow"/>
          <w:lang w:val="uk-UA"/>
        </w:rPr>
        <w:t>Послуги зі страхування транспортних засобів</w:t>
      </w:r>
      <w:r w:rsidR="006607F1" w:rsidRPr="0019248F">
        <w:rPr>
          <w:rFonts w:ascii="Times New Roman" w:hAnsi="Times New Roman"/>
          <w:sz w:val="24"/>
          <w:szCs w:val="24"/>
          <w:highlight w:val="yellow"/>
          <w:lang w:val="uk-UA"/>
        </w:rPr>
        <w:t xml:space="preserve">), </w:t>
      </w:r>
      <w:proofErr w:type="spellStart"/>
      <w:r w:rsidR="006607F1" w:rsidRPr="006607F1">
        <w:rPr>
          <w:rFonts w:ascii="Times New Roman" w:hAnsi="Times New Roman"/>
          <w:sz w:val="24"/>
          <w:szCs w:val="24"/>
          <w:highlight w:val="yellow"/>
          <w:lang w:val="uk-UA"/>
        </w:rPr>
        <w:t>пп</w:t>
      </w:r>
      <w:proofErr w:type="spellEnd"/>
      <w:r w:rsidR="006607F1" w:rsidRPr="006607F1">
        <w:rPr>
          <w:rFonts w:ascii="Times New Roman" w:hAnsi="Times New Roman"/>
          <w:sz w:val="24"/>
          <w:szCs w:val="24"/>
          <w:highlight w:val="yellow"/>
          <w:lang w:val="uk-UA"/>
        </w:rPr>
        <w:t>. 10 п. 1 ст. 4 Закону України 1909-IX від 18.11.2021 клас 10 - страхування відповідальності, яка виникає внаслідок використання наземного транспортного засобу (у тому числі відповідальності перевізника).</w:t>
      </w:r>
    </w:p>
    <w:p w:rsidR="00516C63" w:rsidRDefault="00353A04" w:rsidP="00516C63">
      <w:pPr>
        <w:tabs>
          <w:tab w:val="left" w:pos="284"/>
        </w:tabs>
        <w:spacing w:line="228" w:lineRule="auto"/>
        <w:ind w:right="-57"/>
        <w:jc w:val="both"/>
        <w:rPr>
          <w:rFonts w:ascii="Times New Roman" w:hAnsi="Times New Roman"/>
          <w:sz w:val="24"/>
          <w:szCs w:val="24"/>
          <w:lang w:val="uk-UA"/>
        </w:rPr>
      </w:pPr>
      <w:r>
        <w:rPr>
          <w:rFonts w:ascii="Times New Roman" w:hAnsi="Times New Roman"/>
          <w:sz w:val="24"/>
          <w:szCs w:val="24"/>
          <w:lang w:val="uk-UA"/>
        </w:rPr>
        <w:t>2</w:t>
      </w:r>
      <w:r w:rsidR="00516C63">
        <w:rPr>
          <w:rFonts w:ascii="Times New Roman" w:hAnsi="Times New Roman"/>
          <w:sz w:val="24"/>
          <w:szCs w:val="24"/>
          <w:lang w:val="uk-UA"/>
        </w:rPr>
        <w:t>.2.Забезпеченим транспортним засобом є належним чином зазначений у додатку до Договору наземний транспортний засіб, що експлуатується Страхувальником, і щодо якого укладений договір (поліс) обов’язкового страхування цивільно-правової відповідальності власників наземних транспортних засобів (далі – Поліс).</w:t>
      </w:r>
    </w:p>
    <w:p w:rsidR="00516C63" w:rsidRDefault="00353A04" w:rsidP="00516C63">
      <w:pPr>
        <w:tabs>
          <w:tab w:val="left" w:pos="284"/>
        </w:tabs>
        <w:spacing w:line="240" w:lineRule="auto"/>
        <w:ind w:right="-57"/>
        <w:jc w:val="both"/>
        <w:rPr>
          <w:rFonts w:ascii="Times New Roman" w:hAnsi="Times New Roman"/>
          <w:spacing w:val="-2"/>
          <w:sz w:val="24"/>
          <w:szCs w:val="24"/>
          <w:lang w:val="uk-UA"/>
        </w:rPr>
      </w:pPr>
      <w:r>
        <w:rPr>
          <w:rFonts w:ascii="Times New Roman" w:hAnsi="Times New Roman"/>
          <w:spacing w:val="-2"/>
          <w:sz w:val="24"/>
          <w:szCs w:val="24"/>
          <w:lang w:val="uk-UA"/>
        </w:rPr>
        <w:t>2</w:t>
      </w:r>
      <w:r w:rsidR="00516C63">
        <w:rPr>
          <w:rFonts w:ascii="Times New Roman" w:hAnsi="Times New Roman"/>
          <w:spacing w:val="-2"/>
          <w:sz w:val="24"/>
          <w:szCs w:val="24"/>
          <w:lang w:val="uk-UA"/>
        </w:rPr>
        <w:t>.3.За Договором застрахованою є цивільно-правова відповідальність осіб, які експлуатують забезпечені транспортні засоби на законних підставах.</w:t>
      </w:r>
    </w:p>
    <w:p w:rsidR="00516C63" w:rsidRDefault="00353A04" w:rsidP="00516C63">
      <w:pPr>
        <w:tabs>
          <w:tab w:val="left" w:pos="284"/>
        </w:tabs>
        <w:spacing w:line="240" w:lineRule="auto"/>
        <w:ind w:right="-57"/>
        <w:jc w:val="both"/>
        <w:rPr>
          <w:rFonts w:ascii="Times New Roman" w:hAnsi="Times New Roman"/>
          <w:sz w:val="24"/>
          <w:szCs w:val="24"/>
          <w:lang w:val="uk-UA"/>
        </w:rPr>
      </w:pPr>
      <w:r>
        <w:rPr>
          <w:rFonts w:ascii="Times New Roman" w:hAnsi="Times New Roman"/>
          <w:sz w:val="24"/>
          <w:szCs w:val="24"/>
          <w:lang w:val="uk-UA"/>
        </w:rPr>
        <w:t>2</w:t>
      </w:r>
      <w:r w:rsidR="00516C63">
        <w:rPr>
          <w:rFonts w:ascii="Times New Roman" w:hAnsi="Times New Roman"/>
          <w:sz w:val="24"/>
          <w:szCs w:val="24"/>
          <w:lang w:val="uk-UA"/>
        </w:rPr>
        <w:t>.4.Умови страхування відповідальності та виплати страхового відшкодування за заподіяну шкоду потерпілим при експлуатації кожного окремого забезпеченого транспортного засобу зазначаються у Полісі.</w:t>
      </w:r>
    </w:p>
    <w:p w:rsidR="00516C63" w:rsidRDefault="00353A04" w:rsidP="00516C63">
      <w:pPr>
        <w:jc w:val="center"/>
        <w:rPr>
          <w:rFonts w:ascii="Times New Roman" w:hAnsi="Times New Roman"/>
          <w:b/>
          <w:sz w:val="24"/>
          <w:szCs w:val="24"/>
          <w:lang w:val="uk-UA"/>
        </w:rPr>
      </w:pPr>
      <w:r>
        <w:rPr>
          <w:rFonts w:ascii="Times New Roman" w:hAnsi="Times New Roman"/>
          <w:b/>
          <w:sz w:val="24"/>
          <w:szCs w:val="24"/>
          <w:lang w:val="uk-UA"/>
        </w:rPr>
        <w:t>3</w:t>
      </w:r>
      <w:r w:rsidR="00516C63">
        <w:rPr>
          <w:rFonts w:ascii="Times New Roman" w:hAnsi="Times New Roman"/>
          <w:b/>
          <w:sz w:val="24"/>
          <w:szCs w:val="24"/>
          <w:lang w:val="uk-UA"/>
        </w:rPr>
        <w:t>.Перелік страхових випадків</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3</w:t>
      </w:r>
      <w:r w:rsidR="00516C63">
        <w:rPr>
          <w:rFonts w:ascii="Times New Roman" w:hAnsi="Times New Roman"/>
          <w:sz w:val="24"/>
          <w:szCs w:val="24"/>
          <w:lang w:val="uk-UA"/>
        </w:rPr>
        <w:t>.1.Страховим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w:t>
      </w:r>
      <w:r w:rsidR="00D54982">
        <w:rPr>
          <w:rFonts w:ascii="Times New Roman" w:hAnsi="Times New Roman"/>
          <w:sz w:val="24"/>
          <w:szCs w:val="24"/>
          <w:lang w:val="uk-UA"/>
        </w:rPr>
        <w:t xml:space="preserve"> </w:t>
      </w:r>
      <w:r w:rsidR="00516C63">
        <w:rPr>
          <w:rFonts w:ascii="Times New Roman" w:hAnsi="Times New Roman"/>
          <w:sz w:val="24"/>
          <w:szCs w:val="24"/>
          <w:lang w:val="uk-UA"/>
        </w:rPr>
        <w:t>заподіяну життю, здоров’ю та/або майну потерпілого.</w:t>
      </w:r>
    </w:p>
    <w:p w:rsidR="00516C63" w:rsidRDefault="00353A04" w:rsidP="00516C63">
      <w:pPr>
        <w:jc w:val="center"/>
        <w:rPr>
          <w:rFonts w:ascii="Times New Roman" w:hAnsi="Times New Roman"/>
          <w:b/>
          <w:sz w:val="24"/>
          <w:szCs w:val="24"/>
          <w:lang w:val="uk-UA"/>
        </w:rPr>
      </w:pPr>
      <w:r>
        <w:rPr>
          <w:rFonts w:ascii="Times New Roman" w:hAnsi="Times New Roman"/>
          <w:b/>
          <w:sz w:val="24"/>
          <w:szCs w:val="24"/>
          <w:lang w:val="uk-UA"/>
        </w:rPr>
        <w:t>4</w:t>
      </w:r>
      <w:r w:rsidR="00516C63">
        <w:rPr>
          <w:rFonts w:ascii="Times New Roman" w:hAnsi="Times New Roman"/>
          <w:b/>
          <w:sz w:val="24"/>
          <w:szCs w:val="24"/>
          <w:lang w:val="uk-UA"/>
        </w:rPr>
        <w:t>.Виключення зі страхових випадків. Обмеження страхування</w:t>
      </w:r>
    </w:p>
    <w:p w:rsidR="00516C63" w:rsidRDefault="00353A04" w:rsidP="00516C63">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4</w:t>
      </w:r>
      <w:r w:rsidR="00516C63">
        <w:rPr>
          <w:rFonts w:ascii="Times New Roman" w:hAnsi="Times New Roman"/>
          <w:sz w:val="24"/>
          <w:szCs w:val="24"/>
          <w:lang w:val="uk-UA"/>
        </w:rPr>
        <w:t>.1.Відповідно до умов цього Договору не підлягає відшкодуванню:</w:t>
      </w:r>
    </w:p>
    <w:p w:rsidR="00516C63" w:rsidRDefault="00516C63" w:rsidP="00516C63">
      <w:pPr>
        <w:spacing w:after="0" w:line="240" w:lineRule="auto"/>
        <w:ind w:right="-57"/>
        <w:jc w:val="both"/>
        <w:rPr>
          <w:rFonts w:ascii="Times New Roman" w:hAnsi="Times New Roman"/>
          <w:sz w:val="24"/>
          <w:szCs w:val="24"/>
          <w:lang w:val="uk-UA"/>
        </w:rPr>
      </w:pPr>
    </w:p>
    <w:p w:rsidR="00516C63"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.2.Шкода, заподіяна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rsidR="00516C63"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 xml:space="preserve">.3.Шкода, заподіяна забезпеченому транспортному засобу, який спричинив дорожньо-транспортну пригоду; </w:t>
      </w:r>
    </w:p>
    <w:p w:rsidR="00516C63"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.4.Шкода, заподіяна життю та здоров’ю пасажирів, які знаходилися у забезпеченому транспортному засобі, який спричинив дорожньо-транспортну пригоду, та які є застрахованими за особистим страхуванням від нещасних випадків на транспорті.</w:t>
      </w:r>
    </w:p>
    <w:p w:rsidR="00516C63"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.5.Шкода, заподіяна майну, яке знаходилося у забезпеченому транспортному засобі, який спричинив дорожньо-транспортну пригоду;</w:t>
      </w:r>
    </w:p>
    <w:p w:rsidR="00516C63"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.6.Шкода, заподіяна при використанні забезпеченого транспортного засобу під час тренувальної поїздки чи для участі в офіційних змаганнях;</w:t>
      </w:r>
    </w:p>
    <w:p w:rsidR="00516C63"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 xml:space="preserve">.7.Шкода, яка прямо чи опосередковано викликана чи якій сприяли іонізуюча радіація, </w:t>
      </w:r>
      <w:r w:rsidR="00516C63">
        <w:rPr>
          <w:rFonts w:ascii="Times New Roman" w:hAnsi="Times New Roman"/>
          <w:bCs/>
          <w:spacing w:val="-2"/>
          <w:sz w:val="24"/>
          <w:szCs w:val="24"/>
          <w:lang w:val="uk-UA"/>
        </w:rPr>
        <w:t>викликане д</w:t>
      </w:r>
      <w:r w:rsidR="00516C63">
        <w:rPr>
          <w:rFonts w:ascii="Times New Roman" w:hAnsi="Times New Roman"/>
          <w:bCs/>
          <w:sz w:val="24"/>
          <w:szCs w:val="24"/>
          <w:lang w:val="uk-UA"/>
        </w:rPr>
        <w:t>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516C63"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.8.Шкода, пов’язана із втратою товарного вигляду транспортного засобу;</w:t>
      </w:r>
    </w:p>
    <w:p w:rsidR="00516C63"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.9.Шкода, заподіяна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516C63" w:rsidRPr="00D6067B" w:rsidRDefault="00353A04"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4</w:t>
      </w:r>
      <w:r w:rsidR="00516C63">
        <w:rPr>
          <w:rFonts w:ascii="Times New Roman" w:hAnsi="Times New Roman"/>
          <w:bCs/>
          <w:sz w:val="24"/>
          <w:szCs w:val="24"/>
          <w:lang w:val="uk-UA"/>
        </w:rPr>
        <w:t>.10.Шкода, заподіяна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353A04" w:rsidRDefault="00353A04" w:rsidP="00516C63">
      <w:pPr>
        <w:jc w:val="center"/>
        <w:rPr>
          <w:rFonts w:ascii="Times New Roman" w:hAnsi="Times New Roman"/>
          <w:b/>
          <w:sz w:val="24"/>
          <w:szCs w:val="24"/>
          <w:lang w:val="uk-UA"/>
        </w:rPr>
      </w:pPr>
    </w:p>
    <w:p w:rsidR="00516C63" w:rsidRDefault="00353A04" w:rsidP="00516C63">
      <w:pPr>
        <w:jc w:val="center"/>
        <w:rPr>
          <w:rFonts w:ascii="Times New Roman" w:hAnsi="Times New Roman"/>
          <w:b/>
          <w:sz w:val="24"/>
          <w:szCs w:val="24"/>
          <w:lang w:val="uk-UA"/>
        </w:rPr>
      </w:pPr>
      <w:r>
        <w:rPr>
          <w:rFonts w:ascii="Times New Roman" w:hAnsi="Times New Roman"/>
          <w:b/>
          <w:sz w:val="24"/>
          <w:szCs w:val="24"/>
          <w:lang w:val="uk-UA"/>
        </w:rPr>
        <w:lastRenderedPageBreak/>
        <w:t>5</w:t>
      </w:r>
      <w:r w:rsidR="00516C63">
        <w:rPr>
          <w:rFonts w:ascii="Times New Roman" w:hAnsi="Times New Roman"/>
          <w:b/>
          <w:sz w:val="24"/>
          <w:szCs w:val="24"/>
          <w:lang w:val="uk-UA"/>
        </w:rPr>
        <w:t>.Страхова сума.  Франшиза</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5</w:t>
      </w:r>
      <w:r w:rsidR="00516C63">
        <w:rPr>
          <w:rFonts w:ascii="Times New Roman" w:hAnsi="Times New Roman"/>
          <w:sz w:val="24"/>
          <w:szCs w:val="24"/>
          <w:lang w:val="uk-UA"/>
        </w:rPr>
        <w:t>.1.Страхова сума - грошова сума, зазначена у відповідному Полісі, в межах якої Страховик зобов’язаний провести виплату страхового відшкодування при настанні страхового випадку відповідно до умов Договору і такого Поліса.</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5</w:t>
      </w:r>
      <w:r w:rsidR="00516C63">
        <w:rPr>
          <w:rFonts w:ascii="Times New Roman" w:hAnsi="Times New Roman"/>
          <w:sz w:val="24"/>
          <w:szCs w:val="24"/>
          <w:lang w:val="uk-UA"/>
        </w:rPr>
        <w:t xml:space="preserve">.2.Розмір страхової суми за шкоду, заподіяну майну потерпілих, становить </w:t>
      </w:r>
      <w:r w:rsidR="00BF2CFE">
        <w:rPr>
          <w:rFonts w:ascii="Times New Roman" w:hAnsi="Times New Roman"/>
          <w:sz w:val="24"/>
          <w:szCs w:val="24"/>
          <w:lang w:val="uk-UA"/>
        </w:rPr>
        <w:t xml:space="preserve">_____________________ грн. </w:t>
      </w:r>
      <w:r w:rsidR="00516C63">
        <w:rPr>
          <w:rFonts w:ascii="Times New Roman" w:hAnsi="Times New Roman"/>
          <w:sz w:val="24"/>
          <w:szCs w:val="24"/>
          <w:lang w:val="uk-UA"/>
        </w:rPr>
        <w:t xml:space="preserve">на одного потерпілого за кожним окремим Полісом, але не більше, ніж </w:t>
      </w:r>
      <w:r w:rsidR="00BF2CFE">
        <w:rPr>
          <w:rFonts w:ascii="Times New Roman" w:hAnsi="Times New Roman"/>
          <w:sz w:val="24"/>
          <w:szCs w:val="24"/>
          <w:lang w:val="uk-UA"/>
        </w:rPr>
        <w:t>__________________</w:t>
      </w:r>
      <w:r w:rsidR="00516C63">
        <w:rPr>
          <w:rFonts w:ascii="Times New Roman" w:hAnsi="Times New Roman"/>
          <w:sz w:val="24"/>
          <w:szCs w:val="24"/>
          <w:lang w:val="uk-UA"/>
        </w:rPr>
        <w:t xml:space="preserve"> грн</w:t>
      </w:r>
      <w:r w:rsidR="00BF2CFE">
        <w:rPr>
          <w:rFonts w:ascii="Times New Roman" w:hAnsi="Times New Roman"/>
          <w:sz w:val="24"/>
          <w:szCs w:val="24"/>
          <w:lang w:val="uk-UA"/>
        </w:rPr>
        <w:t xml:space="preserve">. </w:t>
      </w:r>
      <w:r w:rsidR="00516C63">
        <w:rPr>
          <w:rFonts w:ascii="Times New Roman" w:hAnsi="Times New Roman"/>
          <w:sz w:val="24"/>
          <w:szCs w:val="24"/>
          <w:lang w:val="uk-UA"/>
        </w:rPr>
        <w:t>на всіх потерпілих.</w:t>
      </w:r>
    </w:p>
    <w:p w:rsidR="00516C63" w:rsidRDefault="00516C63" w:rsidP="00516C63">
      <w:pPr>
        <w:widowControl w:val="0"/>
        <w:shd w:val="clear" w:color="auto" w:fill="FFFFFF"/>
        <w:ind w:firstLine="426"/>
        <w:jc w:val="both"/>
        <w:rPr>
          <w:rFonts w:ascii="Times New Roman" w:hAnsi="Times New Roman"/>
          <w:sz w:val="24"/>
          <w:szCs w:val="24"/>
          <w:lang w:val="uk-UA"/>
        </w:rPr>
      </w:pPr>
      <w:r>
        <w:rPr>
          <w:rFonts w:ascii="Times New Roman" w:hAnsi="Times New Roman"/>
          <w:sz w:val="24"/>
          <w:szCs w:val="24"/>
          <w:lang w:val="uk-UA"/>
        </w:rPr>
        <w:t xml:space="preserve">У разі коли загальний розмір шкоди за одним страховим випадком перевищує п’ятикратний ліміт відповідальності Страховика, відшкодування кожному потерпілому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зменшується.</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5</w:t>
      </w:r>
      <w:r w:rsidR="00516C63">
        <w:rPr>
          <w:rFonts w:ascii="Times New Roman" w:hAnsi="Times New Roman"/>
          <w:sz w:val="24"/>
          <w:szCs w:val="24"/>
          <w:lang w:val="uk-UA"/>
        </w:rPr>
        <w:t xml:space="preserve">.3. Розмір страхової суми за шкоду, заподіяну життю та здоров’ю потерпілих, становить </w:t>
      </w:r>
      <w:r w:rsidR="00987FA0">
        <w:rPr>
          <w:rFonts w:ascii="Times New Roman" w:hAnsi="Times New Roman"/>
          <w:sz w:val="24"/>
          <w:szCs w:val="24"/>
          <w:lang w:val="uk-UA"/>
        </w:rPr>
        <w:t>_______________________ грн.</w:t>
      </w:r>
      <w:r w:rsidR="00516C63">
        <w:rPr>
          <w:rFonts w:ascii="Times New Roman" w:hAnsi="Times New Roman"/>
          <w:sz w:val="24"/>
          <w:szCs w:val="24"/>
          <w:lang w:val="uk-UA"/>
        </w:rPr>
        <w:t xml:space="preserve"> на одного потерпілого за кожним окремим Полісом.</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5</w:t>
      </w:r>
      <w:r w:rsidR="00516C63">
        <w:rPr>
          <w:rFonts w:ascii="Times New Roman" w:hAnsi="Times New Roman"/>
          <w:sz w:val="24"/>
          <w:szCs w:val="24"/>
          <w:lang w:val="uk-UA"/>
        </w:rPr>
        <w:t xml:space="preserve">.4.Страховиком відшкодовується потерпілому - фізичній особі, який зазнав ушкодження здоров'я під час дорожньо-транспортної пригоди, моральна шкода у розмірі </w:t>
      </w:r>
      <w:r w:rsidR="00436B55">
        <w:rPr>
          <w:rFonts w:ascii="Times New Roman" w:hAnsi="Times New Roman"/>
          <w:sz w:val="24"/>
          <w:szCs w:val="24"/>
          <w:lang w:val="uk-UA"/>
        </w:rPr>
        <w:t>___</w:t>
      </w:r>
      <w:r w:rsidR="00516C63">
        <w:rPr>
          <w:rFonts w:ascii="Times New Roman" w:hAnsi="Times New Roman"/>
          <w:sz w:val="24"/>
          <w:szCs w:val="24"/>
          <w:lang w:val="uk-UA"/>
        </w:rPr>
        <w:t xml:space="preserve"> відсотків страхової виплати за шкоду, заподіяну здоров'ю. </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5</w:t>
      </w:r>
      <w:r w:rsidR="00516C63">
        <w:rPr>
          <w:rFonts w:ascii="Times New Roman" w:hAnsi="Times New Roman"/>
          <w:sz w:val="24"/>
          <w:szCs w:val="24"/>
          <w:lang w:val="uk-UA"/>
        </w:rPr>
        <w:t xml:space="preserve">.5.Зазначені у пунктах 4.2. – 4.3. Договору страхове відшкодування виплачуються за кожним страховим випадком, що настав протягом періоду дії відповідного Поліса в межах </w:t>
      </w:r>
      <w:proofErr w:type="spellStart"/>
      <w:r w:rsidR="00516C63">
        <w:rPr>
          <w:rFonts w:ascii="Times New Roman" w:hAnsi="Times New Roman"/>
          <w:sz w:val="24"/>
          <w:szCs w:val="24"/>
        </w:rPr>
        <w:t>страхово</w:t>
      </w:r>
      <w:proofErr w:type="spellEnd"/>
      <w:r w:rsidR="00516C63">
        <w:rPr>
          <w:rFonts w:ascii="Times New Roman" w:hAnsi="Times New Roman"/>
          <w:sz w:val="24"/>
          <w:szCs w:val="24"/>
          <w:lang w:val="uk-UA"/>
        </w:rPr>
        <w:t>ї суми зазначеної в Полісі.</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5</w:t>
      </w:r>
      <w:r w:rsidR="00516C63">
        <w:rPr>
          <w:rFonts w:ascii="Times New Roman" w:hAnsi="Times New Roman"/>
          <w:sz w:val="24"/>
          <w:szCs w:val="24"/>
          <w:lang w:val="uk-UA"/>
        </w:rPr>
        <w:t>.6.При відшкодуванні шкоди, заподіяної майну потерпілих франшиза залежить від затверджених умов страхування.</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5</w:t>
      </w:r>
      <w:r w:rsidR="00516C63">
        <w:rPr>
          <w:rFonts w:ascii="Times New Roman" w:hAnsi="Times New Roman"/>
          <w:sz w:val="24"/>
          <w:szCs w:val="24"/>
          <w:lang w:val="uk-UA"/>
        </w:rPr>
        <w:t>.7.При відшкодуванні шкоди, заподіяної життю та здоров’ю потерпілих, в тому числі моральної шкоди, франшиза не застосовується.</w:t>
      </w:r>
    </w:p>
    <w:p w:rsidR="00516C63" w:rsidRDefault="00353A04" w:rsidP="00516C63">
      <w:pPr>
        <w:jc w:val="center"/>
        <w:rPr>
          <w:rFonts w:ascii="Times New Roman" w:hAnsi="Times New Roman"/>
          <w:b/>
          <w:sz w:val="24"/>
          <w:szCs w:val="24"/>
          <w:lang w:val="uk-UA"/>
        </w:rPr>
      </w:pPr>
      <w:r>
        <w:rPr>
          <w:rFonts w:ascii="Times New Roman" w:hAnsi="Times New Roman"/>
          <w:b/>
          <w:sz w:val="24"/>
          <w:szCs w:val="24"/>
          <w:lang w:val="uk-UA"/>
        </w:rPr>
        <w:t>6</w:t>
      </w:r>
      <w:r w:rsidR="00516C63">
        <w:rPr>
          <w:rFonts w:ascii="Times New Roman" w:hAnsi="Times New Roman"/>
          <w:b/>
          <w:sz w:val="24"/>
          <w:szCs w:val="24"/>
          <w:lang w:val="uk-UA"/>
        </w:rPr>
        <w:t>.Страховий тариф. Страховий платіж.</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6</w:t>
      </w:r>
      <w:r w:rsidR="00516C63">
        <w:rPr>
          <w:rFonts w:ascii="Times New Roman" w:hAnsi="Times New Roman"/>
          <w:sz w:val="24"/>
          <w:szCs w:val="24"/>
          <w:lang w:val="uk-UA"/>
        </w:rPr>
        <w:t xml:space="preserve">.1.Розміри страхових платежів стосовно кожного забезпеченого транспортного засобу Страхувальника встановлюються Страховиком шляхом добутку розміру базового платежу в розмірі </w:t>
      </w:r>
      <w:r w:rsidR="00EB4B05">
        <w:rPr>
          <w:rFonts w:ascii="Times New Roman" w:hAnsi="Times New Roman"/>
          <w:sz w:val="24"/>
          <w:szCs w:val="24"/>
          <w:lang w:val="uk-UA"/>
        </w:rPr>
        <w:t>________________грн.</w:t>
      </w:r>
      <w:r w:rsidR="00516C63">
        <w:rPr>
          <w:rFonts w:ascii="Times New Roman" w:hAnsi="Times New Roman"/>
          <w:sz w:val="24"/>
          <w:szCs w:val="24"/>
          <w:lang w:val="uk-UA"/>
        </w:rPr>
        <w:t xml:space="preserve"> та відповідних коригуючих коефіцієнтів.</w:t>
      </w:r>
    </w:p>
    <w:p w:rsidR="00516C63" w:rsidRDefault="00353A04"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6</w:t>
      </w:r>
      <w:r w:rsidR="00516C63">
        <w:rPr>
          <w:rFonts w:ascii="Times New Roman" w:hAnsi="Times New Roman"/>
          <w:sz w:val="24"/>
          <w:szCs w:val="24"/>
          <w:lang w:val="uk-UA"/>
        </w:rPr>
        <w:t>.2.Страховий платіж за кожним забезпеченим транспортним засобом зазначений у Додатку (Додатках) до Договору і відповідному Полісі.</w:t>
      </w:r>
    </w:p>
    <w:p w:rsidR="00516C63" w:rsidRDefault="00353A04" w:rsidP="00516C63">
      <w:pPr>
        <w:jc w:val="center"/>
        <w:rPr>
          <w:rFonts w:ascii="Times New Roman" w:hAnsi="Times New Roman"/>
          <w:b/>
          <w:sz w:val="24"/>
          <w:szCs w:val="24"/>
          <w:lang w:val="uk-UA"/>
        </w:rPr>
      </w:pPr>
      <w:r>
        <w:rPr>
          <w:rFonts w:ascii="Times New Roman" w:hAnsi="Times New Roman"/>
          <w:b/>
          <w:sz w:val="24"/>
          <w:szCs w:val="24"/>
          <w:lang w:val="uk-UA"/>
        </w:rPr>
        <w:t>7</w:t>
      </w:r>
      <w:r w:rsidR="00516C63">
        <w:rPr>
          <w:rFonts w:ascii="Times New Roman" w:hAnsi="Times New Roman"/>
          <w:b/>
          <w:sz w:val="24"/>
          <w:szCs w:val="24"/>
          <w:lang w:val="uk-UA"/>
        </w:rPr>
        <w:t>.Порядок сплати страхового платежу</w:t>
      </w:r>
    </w:p>
    <w:p w:rsidR="00ED6DCA" w:rsidRPr="00ED6DCA" w:rsidRDefault="00353A04" w:rsidP="00ED6DCA">
      <w:pPr>
        <w:tabs>
          <w:tab w:val="left" w:pos="284"/>
          <w:tab w:val="left" w:pos="426"/>
        </w:tabs>
        <w:suppressAutoHyphens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7</w:t>
      </w:r>
      <w:r w:rsidR="00516C63">
        <w:rPr>
          <w:rFonts w:ascii="Times New Roman" w:hAnsi="Times New Roman"/>
          <w:sz w:val="24"/>
          <w:szCs w:val="24"/>
          <w:lang w:val="uk-UA"/>
        </w:rPr>
        <w:t>.1.</w:t>
      </w:r>
      <w:r w:rsidR="00E25CD5" w:rsidRPr="00E25CD5">
        <w:t xml:space="preserve"> </w:t>
      </w:r>
      <w:r w:rsidR="00ED6DCA" w:rsidRPr="00ED6DCA">
        <w:rPr>
          <w:rFonts w:ascii="Times New Roman" w:hAnsi="Times New Roman"/>
          <w:sz w:val="24"/>
          <w:szCs w:val="24"/>
          <w:lang w:val="uk-UA" w:eastAsia="ru-RU"/>
        </w:rPr>
        <w:t>Страхувальник здійснює оплату Послуг на підставі належним чином оформлених актів наданих послуг та страхових полісів шляхом перерахування коштів на розрахунковий рахунок Страховика протягом 10 (десяти) банківських днів з дати їх підписання Сторонами.</w:t>
      </w:r>
    </w:p>
    <w:p w:rsidR="00516C63" w:rsidRPr="00ED6DCA" w:rsidRDefault="00353A04" w:rsidP="00ED6DCA">
      <w:pPr>
        <w:jc w:val="both"/>
        <w:rPr>
          <w:rFonts w:ascii="Times New Roman" w:eastAsia="Calibri" w:hAnsi="Times New Roman"/>
          <w:sz w:val="24"/>
          <w:szCs w:val="24"/>
          <w:lang w:val="uk-UA" w:eastAsia="uk-UA"/>
        </w:rPr>
      </w:pPr>
      <w:r>
        <w:rPr>
          <w:rFonts w:ascii="Times New Roman" w:hAnsi="Times New Roman"/>
          <w:sz w:val="24"/>
          <w:szCs w:val="24"/>
          <w:lang w:val="uk-UA"/>
        </w:rPr>
        <w:t>7</w:t>
      </w:r>
      <w:r w:rsidR="00ED6DCA">
        <w:rPr>
          <w:rFonts w:ascii="Times New Roman" w:hAnsi="Times New Roman"/>
          <w:sz w:val="24"/>
          <w:szCs w:val="24"/>
          <w:lang w:val="uk-UA"/>
        </w:rPr>
        <w:t xml:space="preserve">.2. </w:t>
      </w:r>
      <w:r w:rsidR="00E25CD5" w:rsidRPr="00E25CD5">
        <w:rPr>
          <w:rFonts w:ascii="Times New Roman" w:hAnsi="Times New Roman"/>
          <w:sz w:val="24"/>
          <w:szCs w:val="24"/>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 рахунок Страховика одноразовим платежем. </w:t>
      </w:r>
      <w:r w:rsidR="0053380D">
        <w:rPr>
          <w:rFonts w:ascii="Times New Roman" w:hAnsi="Times New Roman"/>
          <w:sz w:val="24"/>
          <w:szCs w:val="24"/>
          <w:lang w:val="uk-UA"/>
        </w:rPr>
        <w:t>Страхувальник</w:t>
      </w:r>
      <w:r w:rsidR="00E25CD5" w:rsidRPr="00E25CD5">
        <w:rPr>
          <w:rFonts w:ascii="Times New Roman" w:hAnsi="Times New Roman"/>
          <w:sz w:val="24"/>
          <w:szCs w:val="24"/>
          <w:lang w:val="uk-UA"/>
        </w:rPr>
        <w:t xml:space="preserve"> здійснює оплату у межах отриманого бюджетного фінансування</w:t>
      </w:r>
      <w:r w:rsidR="00516C63">
        <w:rPr>
          <w:rFonts w:ascii="Times New Roman" w:hAnsi="Times New Roman"/>
          <w:sz w:val="24"/>
          <w:szCs w:val="24"/>
          <w:lang w:val="uk-UA"/>
        </w:rPr>
        <w:t>.</w:t>
      </w:r>
      <w:r w:rsidR="00ED6DCA" w:rsidRPr="00ED6DCA">
        <w:rPr>
          <w:rFonts w:ascii="Times New Roman" w:eastAsia="Calibri" w:hAnsi="Times New Roman"/>
          <w:sz w:val="24"/>
          <w:szCs w:val="24"/>
          <w:lang w:val="uk-UA" w:eastAsia="uk-UA"/>
        </w:rPr>
        <w:t xml:space="preserve"> У разі затримки бюджетного фінансування, </w:t>
      </w:r>
      <w:r w:rsidR="00ED6DCA" w:rsidRPr="00ED6DCA">
        <w:rPr>
          <w:rFonts w:ascii="Times New Roman" w:hAnsi="Times New Roman"/>
          <w:sz w:val="24"/>
          <w:szCs w:val="24"/>
          <w:lang w:val="uk-UA" w:eastAsia="ru-RU"/>
        </w:rPr>
        <w:t>Страхувальник,</w:t>
      </w:r>
      <w:r w:rsidR="00ED6DCA" w:rsidRPr="00ED6DCA">
        <w:rPr>
          <w:rFonts w:ascii="Times New Roman" w:eastAsia="Calibri" w:hAnsi="Times New Roman"/>
          <w:sz w:val="24"/>
          <w:szCs w:val="24"/>
          <w:lang w:val="uk-UA" w:eastAsia="uk-UA"/>
        </w:rPr>
        <w:t xml:space="preserve"> в межах строків відведених для розрахунків, повідомляє про це </w:t>
      </w:r>
      <w:r w:rsidR="00ED6DCA" w:rsidRPr="00ED6DCA">
        <w:rPr>
          <w:rFonts w:ascii="Times New Roman" w:hAnsi="Times New Roman"/>
          <w:sz w:val="24"/>
          <w:szCs w:val="24"/>
          <w:lang w:val="uk-UA" w:eastAsia="ru-RU"/>
        </w:rPr>
        <w:t>Страховика.</w:t>
      </w:r>
      <w:r w:rsidR="00ED6DCA" w:rsidRPr="00ED6DCA">
        <w:rPr>
          <w:rFonts w:ascii="Times New Roman" w:eastAsia="Calibri" w:hAnsi="Times New Roman"/>
          <w:sz w:val="24"/>
          <w:szCs w:val="24"/>
          <w:lang w:val="uk-UA" w:eastAsia="uk-UA"/>
        </w:rPr>
        <w:t xml:space="preserve"> У такому випадку розрахунки здійснюються впродовж трьох банківських днів з дати отримання </w:t>
      </w:r>
      <w:r w:rsidR="00ED6DCA" w:rsidRPr="00ED6DCA">
        <w:rPr>
          <w:rFonts w:ascii="Times New Roman" w:hAnsi="Times New Roman"/>
          <w:sz w:val="24"/>
          <w:szCs w:val="24"/>
          <w:lang w:val="uk-UA" w:eastAsia="ru-RU"/>
        </w:rPr>
        <w:t>Страхувальником</w:t>
      </w:r>
      <w:r w:rsidR="00ED6DCA" w:rsidRPr="00ED6DCA">
        <w:rPr>
          <w:rFonts w:ascii="Times New Roman" w:eastAsia="Calibri" w:hAnsi="Times New Roman"/>
          <w:sz w:val="24"/>
          <w:szCs w:val="24"/>
          <w:lang w:val="uk-UA" w:eastAsia="uk-UA"/>
        </w:rPr>
        <w:t xml:space="preserve"> коштів для закупівлі на свій рахунок. Будь-які штрафні санкції в такому випадку до </w:t>
      </w:r>
      <w:r w:rsidR="00ED6DCA" w:rsidRPr="00ED6DCA">
        <w:rPr>
          <w:rFonts w:ascii="Times New Roman" w:hAnsi="Times New Roman"/>
          <w:sz w:val="24"/>
          <w:szCs w:val="24"/>
          <w:lang w:val="uk-UA" w:eastAsia="ru-RU"/>
        </w:rPr>
        <w:t>Страхувальника</w:t>
      </w:r>
      <w:r w:rsidR="00ED6DCA" w:rsidRPr="00ED6DCA">
        <w:rPr>
          <w:rFonts w:ascii="Times New Roman" w:eastAsia="Calibri" w:hAnsi="Times New Roman"/>
          <w:sz w:val="24"/>
          <w:szCs w:val="24"/>
          <w:lang w:val="uk-UA" w:eastAsia="uk-UA"/>
        </w:rPr>
        <w:t xml:space="preserve"> не застосовуються.</w:t>
      </w:r>
    </w:p>
    <w:p w:rsidR="00F12870" w:rsidRDefault="00F12870" w:rsidP="00516C63">
      <w:pPr>
        <w:jc w:val="center"/>
        <w:rPr>
          <w:rFonts w:ascii="Times New Roman" w:hAnsi="Times New Roman"/>
          <w:b/>
          <w:sz w:val="24"/>
          <w:szCs w:val="24"/>
          <w:lang w:val="uk-UA"/>
        </w:rPr>
      </w:pPr>
    </w:p>
    <w:p w:rsidR="00516C63" w:rsidRDefault="00F12870" w:rsidP="00516C63">
      <w:pPr>
        <w:jc w:val="center"/>
        <w:rPr>
          <w:rFonts w:ascii="Times New Roman" w:hAnsi="Times New Roman"/>
          <w:b/>
          <w:sz w:val="24"/>
          <w:szCs w:val="24"/>
          <w:lang w:val="uk-UA"/>
        </w:rPr>
      </w:pPr>
      <w:r>
        <w:rPr>
          <w:rFonts w:ascii="Times New Roman" w:hAnsi="Times New Roman"/>
          <w:b/>
          <w:sz w:val="24"/>
          <w:szCs w:val="24"/>
          <w:lang w:val="uk-UA"/>
        </w:rPr>
        <w:lastRenderedPageBreak/>
        <w:t>8</w:t>
      </w:r>
      <w:r w:rsidR="00516C63">
        <w:rPr>
          <w:rFonts w:ascii="Times New Roman" w:hAnsi="Times New Roman"/>
          <w:b/>
          <w:sz w:val="24"/>
          <w:szCs w:val="24"/>
          <w:lang w:val="uk-UA"/>
        </w:rPr>
        <w:t>.Строк і місце дії Договору</w:t>
      </w:r>
    </w:p>
    <w:p w:rsidR="00ED6DCA" w:rsidRPr="00ED6DCA" w:rsidRDefault="00F12870" w:rsidP="00ED6DCA">
      <w:pPr>
        <w:tabs>
          <w:tab w:val="left" w:pos="0"/>
          <w:tab w:val="left" w:pos="426"/>
        </w:tabs>
        <w:suppressAutoHyphens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8</w:t>
      </w:r>
      <w:r w:rsidR="00516C63">
        <w:rPr>
          <w:rFonts w:ascii="Times New Roman" w:hAnsi="Times New Roman"/>
          <w:sz w:val="24"/>
          <w:szCs w:val="24"/>
          <w:lang w:val="uk-UA"/>
        </w:rPr>
        <w:t>.1.</w:t>
      </w:r>
      <w:r w:rsidR="00ED6DCA" w:rsidRPr="00ED6DCA">
        <w:rPr>
          <w:rFonts w:ascii="Times New Roman" w:hAnsi="Times New Roman"/>
          <w:sz w:val="24"/>
          <w:szCs w:val="24"/>
          <w:lang w:val="uk-UA" w:eastAsia="ru-RU"/>
        </w:rPr>
        <w:t xml:space="preserve"> Цей Договір набирає чинності з дати його підписанн</w:t>
      </w:r>
      <w:r w:rsidR="0053380D">
        <w:rPr>
          <w:rFonts w:ascii="Times New Roman" w:hAnsi="Times New Roman"/>
          <w:sz w:val="24"/>
          <w:szCs w:val="24"/>
          <w:lang w:val="uk-UA" w:eastAsia="ru-RU"/>
        </w:rPr>
        <w:t>я Сторонами та діє до 31.12.2024</w:t>
      </w:r>
      <w:r w:rsidR="00ED6DCA" w:rsidRPr="00ED6DCA">
        <w:rPr>
          <w:rFonts w:ascii="Times New Roman" w:hAnsi="Times New Roman"/>
          <w:sz w:val="24"/>
          <w:szCs w:val="24"/>
          <w:lang w:val="uk-UA" w:eastAsia="ru-RU"/>
        </w:rPr>
        <w:t>, але у будь-якому випадку до виконання в повному обсязі Сторонами своїх зобов'язань, передбачених відповідними Полісами(в межах періоду страхування) та Законом.</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8</w:t>
      </w:r>
      <w:r w:rsidR="00516C63">
        <w:rPr>
          <w:rFonts w:ascii="Times New Roman" w:hAnsi="Times New Roman"/>
          <w:sz w:val="24"/>
          <w:szCs w:val="24"/>
          <w:lang w:val="uk-UA"/>
        </w:rPr>
        <w:t>.2.Щодо кожного окремого забезпеченого транспортного засобу Договір набирає чинності з дати, зазначеної у відповідному Полісі, та діє до дати, зазначеної у Полісі.</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8</w:t>
      </w:r>
      <w:r w:rsidR="00516C63">
        <w:rPr>
          <w:rFonts w:ascii="Times New Roman" w:hAnsi="Times New Roman"/>
          <w:sz w:val="24"/>
          <w:szCs w:val="24"/>
          <w:lang w:val="uk-UA"/>
        </w:rPr>
        <w:t>.3.Місце дії Договору – територія України.</w:t>
      </w:r>
    </w:p>
    <w:p w:rsidR="00516C63" w:rsidRDefault="00F12870" w:rsidP="00516C63">
      <w:pPr>
        <w:jc w:val="center"/>
        <w:rPr>
          <w:rFonts w:ascii="Times New Roman" w:hAnsi="Times New Roman"/>
          <w:b/>
          <w:sz w:val="24"/>
          <w:szCs w:val="24"/>
          <w:lang w:val="uk-UA"/>
        </w:rPr>
      </w:pPr>
      <w:r>
        <w:rPr>
          <w:rFonts w:ascii="Times New Roman" w:hAnsi="Times New Roman"/>
          <w:b/>
          <w:sz w:val="24"/>
          <w:szCs w:val="24"/>
          <w:lang w:val="uk-UA"/>
        </w:rPr>
        <w:t>9</w:t>
      </w:r>
      <w:r w:rsidR="00516C63">
        <w:rPr>
          <w:rFonts w:ascii="Times New Roman" w:hAnsi="Times New Roman"/>
          <w:b/>
          <w:sz w:val="24"/>
          <w:szCs w:val="24"/>
          <w:lang w:val="uk-UA"/>
        </w:rPr>
        <w:t>.Права та обов’язки Сторін</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.1.Сторони зобов’язані дотримуватися умов Договору, Полісів і Закону.</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 xml:space="preserve">.2.Сторони Договору зобов’язуються взаємодіяти, дотримуючись принципу „найвищої довіри Сторін”, тобто сумлінно повідомляти одна одну про всі відомі або суттєві факти, що можуть вплинути на виконання ними умов Договору, що укладається, </w:t>
      </w:r>
      <w:proofErr w:type="spellStart"/>
      <w:r w:rsidR="00516C63">
        <w:rPr>
          <w:rFonts w:ascii="Times New Roman" w:hAnsi="Times New Roman"/>
          <w:sz w:val="24"/>
          <w:szCs w:val="24"/>
          <w:lang w:val="uk-UA"/>
        </w:rPr>
        <w:t>оцінення</w:t>
      </w:r>
      <w:proofErr w:type="spellEnd"/>
      <w:r w:rsidR="00516C63">
        <w:rPr>
          <w:rFonts w:ascii="Times New Roman" w:hAnsi="Times New Roman"/>
          <w:sz w:val="24"/>
          <w:szCs w:val="24"/>
          <w:lang w:val="uk-UA"/>
        </w:rPr>
        <w:t xml:space="preserve"> та (або) змінення страхового ризику та про обставини і причини настання страхового випадку (в тому числі комерційну інформацію, побутові подробиці, результати службових розслідувань тощо). При цьому Сторони зобов’язані дотримуватися умов Договору, Полісів і Закону.</w:t>
      </w:r>
    </w:p>
    <w:p w:rsidR="00516C63" w:rsidRDefault="00F12870" w:rsidP="00516C63">
      <w:pPr>
        <w:spacing w:line="228" w:lineRule="auto"/>
        <w:ind w:right="-57"/>
        <w:jc w:val="both"/>
        <w:rPr>
          <w:rFonts w:ascii="Times New Roman" w:hAnsi="Times New Roman"/>
          <w:b/>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 xml:space="preserve">.3.Сторони Договору зобов’язуються взаємодіяти, дотримуючись принципу „найвищої довіри Сторін”, тобто сумлінно повідомляти одна одну про всі відомі або суттєві факти, що можуть вплинути на виконання ними умов Договору, що укладається, </w:t>
      </w:r>
      <w:proofErr w:type="spellStart"/>
      <w:r w:rsidR="00516C63">
        <w:rPr>
          <w:rFonts w:ascii="Times New Roman" w:hAnsi="Times New Roman"/>
          <w:sz w:val="24"/>
          <w:szCs w:val="24"/>
          <w:lang w:val="uk-UA"/>
        </w:rPr>
        <w:t>оцінення</w:t>
      </w:r>
      <w:proofErr w:type="spellEnd"/>
      <w:r w:rsidR="00516C63">
        <w:rPr>
          <w:rFonts w:ascii="Times New Roman" w:hAnsi="Times New Roman"/>
          <w:sz w:val="24"/>
          <w:szCs w:val="24"/>
          <w:lang w:val="uk-UA"/>
        </w:rPr>
        <w:t xml:space="preserve"> та (або) змінення страхового ризику та про обставини і причини настання страхового випадку (в тому числі комерційну інформацію, побутові подробиці, результати службових розслідувань тощо). При цьому Сторони відповідають за розголошення без згоди другої Сторони відомостей, отриманих від неї.</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.4.Страхувальник має право:</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.4.1.Ознайомитися з умовами страхування;</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.4.2.Ініціювати внесення змін та доповнень до умов цього Договору та (або) припинення дії Договору (дострокове припинення дії Поліса) на умовах, передбачених цим Договором;</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.4.3.Отримати дублікат Договору та (або) Поліса у разі його втрати в період дії Договору (Поліса), для чого йому необхідно звернутися до Страховика з письмовою заявою щодо видачі дубліката Поліса;</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bCs/>
          <w:sz w:val="24"/>
          <w:szCs w:val="24"/>
          <w:lang w:val="uk-UA"/>
        </w:rPr>
        <w:t>9</w:t>
      </w:r>
      <w:r w:rsidR="00516C63">
        <w:rPr>
          <w:rFonts w:ascii="Times New Roman" w:hAnsi="Times New Roman"/>
          <w:bCs/>
          <w:sz w:val="24"/>
          <w:szCs w:val="24"/>
          <w:lang w:val="uk-UA"/>
        </w:rPr>
        <w:t>.4.4.На компенсацію витрат Страхувальника, якщо такі витрати здійснюються за згодою Страховика</w:t>
      </w:r>
      <w:r w:rsidR="00516C63">
        <w:rPr>
          <w:rFonts w:ascii="Times New Roman" w:hAnsi="Times New Roman"/>
          <w:sz w:val="24"/>
          <w:szCs w:val="24"/>
          <w:lang w:val="uk-UA"/>
        </w:rPr>
        <w:t>;</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.4.5.Подати скаргу до МТСБУ про незадоволення рішенням Страховика щодо виплати страхового відшкодування та про перегляд вищезазначеного рішення;</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.4.6.Подати позов до суду, якщо прийняте МТСБУ рішення не задовольняє його;</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.4.7.</w:t>
      </w:r>
      <w:r w:rsidR="00516C63">
        <w:rPr>
          <w:rFonts w:ascii="Times New Roman" w:hAnsi="Times New Roman"/>
          <w:bCs/>
          <w:sz w:val="24"/>
          <w:szCs w:val="24"/>
          <w:lang w:val="uk-UA"/>
        </w:rPr>
        <w:t xml:space="preserve"> У разі настання дорожньо-транспортної пригоди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дорожньо-транспортну пригоду.</w:t>
      </w:r>
    </w:p>
    <w:p w:rsidR="00516C63" w:rsidRDefault="00F12870" w:rsidP="00516C63">
      <w:pPr>
        <w:spacing w:after="120" w:line="240"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.5.Страхувальник зобов’язаний:</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.5.1.</w:t>
      </w:r>
      <w:r w:rsidR="00516C63" w:rsidRPr="00F41458">
        <w:rPr>
          <w:rFonts w:ascii="Times New Roman" w:hAnsi="Times New Roman"/>
          <w:sz w:val="18"/>
          <w:szCs w:val="18"/>
          <w:lang w:val="uk-UA"/>
        </w:rPr>
        <w:t xml:space="preserve"> </w:t>
      </w:r>
      <w:r w:rsidR="00516C63" w:rsidRPr="00F41458">
        <w:rPr>
          <w:rFonts w:ascii="Times New Roman" w:hAnsi="Times New Roman"/>
          <w:sz w:val="24"/>
          <w:szCs w:val="24"/>
          <w:lang w:val="uk-UA"/>
        </w:rPr>
        <w:t xml:space="preserve">Здійснювати розрахунки на підставі пред’явленого Страховиком рахунку на оплату послуг зі страхування протягом 10 банківських днів, шляхом перерахування коштів на розрахунковий рахунок Страховика,  після надходження з Державного бюджету України на реєстраційний рахунок </w:t>
      </w:r>
      <w:r w:rsidR="008A1368">
        <w:rPr>
          <w:rFonts w:ascii="Times New Roman" w:hAnsi="Times New Roman"/>
          <w:sz w:val="24"/>
          <w:szCs w:val="24"/>
          <w:lang w:val="uk-UA"/>
        </w:rPr>
        <w:t>Житомир</w:t>
      </w:r>
      <w:r w:rsidR="00516C63" w:rsidRPr="00F41458">
        <w:rPr>
          <w:rFonts w:ascii="Times New Roman" w:hAnsi="Times New Roman"/>
          <w:sz w:val="24"/>
          <w:szCs w:val="24"/>
          <w:lang w:val="uk-UA"/>
        </w:rPr>
        <w:t>ської митниці коштів на цілі, визначені Договором</w:t>
      </w:r>
      <w:r w:rsidR="00516C63">
        <w:rPr>
          <w:rFonts w:ascii="Times New Roman" w:hAnsi="Times New Roman"/>
          <w:sz w:val="18"/>
          <w:szCs w:val="18"/>
          <w:lang w:val="uk-UA"/>
        </w:rPr>
        <w:t>.</w:t>
      </w:r>
      <w:r w:rsidR="00516C63" w:rsidRPr="000D7B1C">
        <w:rPr>
          <w:rFonts w:ascii="Times New Roman" w:hAnsi="Times New Roman"/>
          <w:sz w:val="18"/>
          <w:szCs w:val="18"/>
          <w:lang w:val="uk-UA"/>
        </w:rPr>
        <w:t xml:space="preserve"> </w:t>
      </w:r>
      <w:r w:rsidR="00516C63">
        <w:rPr>
          <w:rFonts w:ascii="Times New Roman" w:hAnsi="Times New Roman"/>
          <w:sz w:val="18"/>
          <w:szCs w:val="18"/>
          <w:lang w:val="uk-UA"/>
        </w:rPr>
        <w:t xml:space="preserve">        </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lastRenderedPageBreak/>
        <w:t>9</w:t>
      </w:r>
      <w:r w:rsidR="00516C63">
        <w:rPr>
          <w:rFonts w:ascii="Times New Roman" w:hAnsi="Times New Roman"/>
          <w:sz w:val="24"/>
          <w:szCs w:val="24"/>
          <w:lang w:val="uk-UA"/>
        </w:rPr>
        <w:t xml:space="preserve">.5.2.При укладенні Договору надати інформацію Страховикові про всі відомі йому обставини, що мають істотне значення для оцінки страхового ризику і надалі інформувати Страховика про будь-яку зміну страхового ризику; </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.5.3.При укладенні договору повідомити Страховика про інші чинні договори страхування щодо цього предмета Договору;</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.5.4.У разі вибуття транспортного засобу із володіння Страхувальника, зазначеного у додатку 1 до Договору, та щодо якого укладений Поліс, протягом одного робочого дня повідомити про це Страховика для внесення змін до Договору;</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.5.5.Вживати заходів щодо запобігання та зменшення збитків, завданих внаслідок настання страхового випадку;</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.5.6.У разі настання події, що може бути визнана страховим випадком, вчиняти дії згідно з розділом 9 Договору;</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.5.7.Ознайомити осіб, відповідальність яких застрахована, з умовами Поліса;</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.5.8.На письмову вимогу Страховика ініціювати залучення Страховика як третьої сторони на боці Страхувальника у судовому процесі між третіми особами та Страхувальником;</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.5.9.У разі дострокового припинення дії цього Договору або дострокового припинення дії Поліса повернути всі Поліси за цим Договором або відповідний Поліс, строк дії якого припинений, для їх (його) анулювання;</w:t>
      </w:r>
    </w:p>
    <w:p w:rsidR="00516C63" w:rsidRDefault="00F12870"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.5.10.Повідомити Страховика про зміну місцезнаходження протягом 3 робочих днів з моменту зміни;</w:t>
      </w:r>
    </w:p>
    <w:p w:rsidR="00516C63" w:rsidRDefault="00F12870"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.5.11.Сприяти Страховику в розслідуванні причин та обставин дорожньо-транспортної пригоди,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дорожньо-транспортної пригоди протягом 7 (семи) робочих днів з дня отримання нею відповідної інформації або документа. Якщо з поважних причин Страхувальник не мав змоги виконати ці дії, він має підтвердити це документально.</w:t>
      </w:r>
    </w:p>
    <w:p w:rsidR="00516C63" w:rsidRDefault="00F12870"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.5.12. Протягом 30 днів з дня подання повідомлення про дорожньо-транспортну пригоду подати страховику заяву про страхове відшкодування.</w:t>
      </w:r>
    </w:p>
    <w:p w:rsidR="00516C63" w:rsidRDefault="00F12870"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.5.13. У випадку наявності транспортних засобів, що підлягають обов'язковому технічному контролю, пройти у встановлений строк черговий обов'язковий технічний контроль відповідно до вимог Закону України "Про дорожній рух".</w:t>
      </w:r>
    </w:p>
    <w:p w:rsidR="00516C63" w:rsidRDefault="00F12870" w:rsidP="00516C63">
      <w:pPr>
        <w:pStyle w:val="a5"/>
        <w:tabs>
          <w:tab w:val="num" w:pos="742"/>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.5.14. Протягом трьох робочих днів з дати, яка зазначена в протоколі перевірки технічного стану</w:t>
      </w:r>
      <w:r w:rsidR="00516C63">
        <w:rPr>
          <w:rFonts w:ascii="Times New Roman" w:hAnsi="Times New Roman"/>
          <w:sz w:val="24"/>
          <w:szCs w:val="24"/>
        </w:rPr>
        <w:t>,</w:t>
      </w:r>
      <w:r w:rsidR="00516C63">
        <w:rPr>
          <w:rFonts w:ascii="Times New Roman" w:hAnsi="Times New Roman"/>
          <w:sz w:val="24"/>
          <w:szCs w:val="24"/>
          <w:lang w:val="uk-UA"/>
        </w:rPr>
        <w:t xml:space="preserve"> як кінцева дата для наступного обов'язкового технічного огляду (ОТК), подати заяву про дострокове припинення дії  полісу (-</w:t>
      </w:r>
      <w:proofErr w:type="spellStart"/>
      <w:r w:rsidR="00516C63">
        <w:rPr>
          <w:rFonts w:ascii="Times New Roman" w:hAnsi="Times New Roman"/>
          <w:sz w:val="24"/>
          <w:szCs w:val="24"/>
          <w:lang w:val="uk-UA"/>
        </w:rPr>
        <w:t>ів</w:t>
      </w:r>
      <w:proofErr w:type="spellEnd"/>
      <w:r w:rsidR="00516C63">
        <w:rPr>
          <w:rFonts w:ascii="Times New Roman" w:hAnsi="Times New Roman"/>
          <w:sz w:val="24"/>
          <w:szCs w:val="24"/>
          <w:lang w:val="uk-UA"/>
        </w:rPr>
        <w:t>)  (договору), у випадку, якщо транспортний засіб, зазначений в ньому, не пройшов ОТК у встановлений строк (відповідно до вимог Закону України "Про дорожній рух»).</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.6.Страховик має право:</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.6.1.Ініціювати внесення змін і доповнень до умов цього Договору та (або) припинення дії Договору (дострокове припинення дії Поліса) на умовах, передбачених цим Договором;</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.6.2.Надсилати запити до компетентних органів, підприємств, організацій, установ, що володіють інформацією про обставини настання страхового випадку, з питань, пов’язаних із розслідуванням причин, обставин його настання і визначенням розміру завданого збитку;</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.6.3.За власною ініціативою і за власні кошти проводити розслідування обставин настання події, що може бути визнана страховим випадком, залучати експертів до розслідування обставин настання такої події та її наслідків. Зазначені дії Страховика не є підставою для визнання Страховиком події страховим випадком та здійснення виплати страхового відшкодування;</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lastRenderedPageBreak/>
        <w:t>9</w:t>
      </w:r>
      <w:r w:rsidR="00516C63">
        <w:rPr>
          <w:rFonts w:ascii="Times New Roman" w:hAnsi="Times New Roman"/>
          <w:sz w:val="24"/>
          <w:szCs w:val="24"/>
          <w:lang w:val="uk-UA"/>
        </w:rPr>
        <w:t>.6.4.Відмовити у здійсненні виплати страхового відшкодування, якщо для цього виникнуть підстави, передбачені умовами цього Договору та Законом;</w:t>
      </w:r>
    </w:p>
    <w:p w:rsidR="00516C63" w:rsidRDefault="00F12870" w:rsidP="00516C63">
      <w:pPr>
        <w:pStyle w:val="a5"/>
        <w:tabs>
          <w:tab w:val="left" w:pos="884"/>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 xml:space="preserve">.6.5.Вимагати повернення виплаченого страхового відшкодування у разі виникнення відповідних обставин, передбачених чинним законодавством України, цим Договором, що позбавляють особу, яка отримала страхове відшкодування, права на отримання страхового відшкодування. </w:t>
      </w:r>
    </w:p>
    <w:p w:rsidR="00516C63" w:rsidRDefault="00F12870" w:rsidP="00516C63">
      <w:pPr>
        <w:spacing w:after="120" w:line="240"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 xml:space="preserve">.7.Страховик зобов’язаний: </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.7.1.Ознайомити Страхувальника з умовами страхування;</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.7.2.Протягом 3 (трьох) робочих днів з дати надходження страхового платежу за Договором (його першої частини) у повному розмірі оформити, підписати зі свого боку і завірити печаткою Поліси, та надати їх Страхувальникові для підписання та завірення печаткою;</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 xml:space="preserve">.7.3.За заявою Страхувальника у разі здійснення ним заходів, що зменшили ступінь страхового ризику, </w:t>
      </w:r>
      <w:proofErr w:type="spellStart"/>
      <w:r w:rsidR="00516C63">
        <w:rPr>
          <w:rFonts w:ascii="Times New Roman" w:hAnsi="Times New Roman"/>
          <w:sz w:val="24"/>
          <w:szCs w:val="24"/>
          <w:lang w:val="uk-UA"/>
        </w:rPr>
        <w:t>переукласти</w:t>
      </w:r>
      <w:proofErr w:type="spellEnd"/>
      <w:r w:rsidR="00516C63">
        <w:rPr>
          <w:rFonts w:ascii="Times New Roman" w:hAnsi="Times New Roman"/>
          <w:sz w:val="24"/>
          <w:szCs w:val="24"/>
          <w:lang w:val="uk-UA"/>
        </w:rPr>
        <w:t xml:space="preserve"> з ним Поліс;</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.7.4.У разі втрати Поліса протягом 7 (семи) календарних днів безкоштовно видати дублікат цього Поліса на підставі заяви Страхувальника. У разі втрати дубліката, повторно дублікат не видається;</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.7.5.Протягом 2 (двох) робочих днів, як тільки стане відомо про настання страхового випадку, вжити заходів щодо оформлення всіх необхідних документів та розпочати розслідування, у тому числі здійснити запити щодо отримання відомостей, необхідних для своєчасного здійснення страхового відшкодування;</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.7.6.Протягом 10 (десяти) робочих днів з дня отримання повідомлення про дорожньо-транспортну пригоду Страховик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.7.7.У разі настання страхового випадку здійснити виплату страхового відшкодування у строк, передбачений розділом 12 Договору. Страховик несе майнову відповідальність за несвоєчасне здійснення виплати страхового відшкодування шляхом сплати особі, яка має право на отримання страхового відшкодування, пені у розмірі подвійної облікової ставки Національного банку України, яка діяла в період, за який нарахована пеня;</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.7.8.У разі відмови здійснити виплату страхового відшкодування письмово сповістити Страхувальника з мотивованим обґрунтуванням причин у строк, передбачений розділом 12 Договору;</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9</w:t>
      </w:r>
      <w:r w:rsidR="00516C63">
        <w:rPr>
          <w:rFonts w:ascii="Times New Roman" w:hAnsi="Times New Roman"/>
          <w:sz w:val="24"/>
          <w:szCs w:val="24"/>
          <w:lang w:val="uk-UA"/>
        </w:rPr>
        <w:t>.7.9.Не розголошувати відомостей про Страхувальника та його майнове становище, крім випадків, встановлених законом;</w:t>
      </w:r>
    </w:p>
    <w:p w:rsidR="00516C63" w:rsidRDefault="00F12870" w:rsidP="00516C63">
      <w:pPr>
        <w:jc w:val="both"/>
        <w:rPr>
          <w:rFonts w:ascii="Times New Roman" w:hAnsi="Times New Roman"/>
          <w:b/>
          <w:bCs/>
          <w:sz w:val="24"/>
          <w:szCs w:val="24"/>
          <w:lang w:val="uk-UA"/>
        </w:rPr>
      </w:pPr>
      <w:r>
        <w:rPr>
          <w:rFonts w:ascii="Times New Roman" w:hAnsi="Times New Roman"/>
          <w:b/>
          <w:bCs/>
          <w:sz w:val="24"/>
          <w:szCs w:val="24"/>
          <w:lang w:val="uk-UA"/>
        </w:rPr>
        <w:t>10</w:t>
      </w:r>
      <w:r w:rsidR="00516C63">
        <w:rPr>
          <w:rFonts w:ascii="Times New Roman" w:hAnsi="Times New Roman"/>
          <w:b/>
          <w:bCs/>
          <w:sz w:val="24"/>
          <w:szCs w:val="24"/>
          <w:lang w:val="uk-UA"/>
        </w:rPr>
        <w:t>.Дії Страхувальника у разі настання події, що може бути визнана страховим випадком</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10</w:t>
      </w:r>
      <w:r w:rsidR="00516C63">
        <w:rPr>
          <w:rFonts w:ascii="Times New Roman" w:hAnsi="Times New Roman"/>
          <w:sz w:val="24"/>
          <w:szCs w:val="24"/>
          <w:lang w:val="uk-UA"/>
        </w:rPr>
        <w:t>.1.У разі настання передбаченої Договором події, що призвела до завдання збитків і яка може бути підставою для здійснення страхового відшкодування, водій транспортного засобу, причетний до такої пригоди, зобов’язаний:</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10</w:t>
      </w:r>
      <w:r w:rsidR="00516C63">
        <w:rPr>
          <w:rFonts w:ascii="Times New Roman" w:hAnsi="Times New Roman"/>
          <w:bCs/>
          <w:sz w:val="24"/>
          <w:szCs w:val="24"/>
          <w:lang w:val="uk-UA"/>
        </w:rPr>
        <w:t>.1.1.Вжити заходів з метою запобігання чи зменшення подальшої шкоди;</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10</w:t>
      </w:r>
      <w:r w:rsidR="00516C63">
        <w:rPr>
          <w:rFonts w:ascii="Times New Roman" w:hAnsi="Times New Roman"/>
          <w:bCs/>
          <w:sz w:val="24"/>
          <w:szCs w:val="24"/>
          <w:lang w:val="uk-UA"/>
        </w:rPr>
        <w:t>.1.2.Дотримуватись передбачених правилами дорожнього руху обов’язків водія, причетного до дорожньо-транспортної пригоди;</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10</w:t>
      </w:r>
      <w:r w:rsidR="00516C63">
        <w:rPr>
          <w:rFonts w:ascii="Times New Roman" w:hAnsi="Times New Roman"/>
          <w:bCs/>
          <w:sz w:val="24"/>
          <w:szCs w:val="24"/>
          <w:lang w:val="uk-UA"/>
        </w:rPr>
        <w:t>.1.3.Проінформувати інших осіб, причетних до дорожньо-транспортної пригоди про себе, своє місце проживання, назву та місцезнаходження Страховика та надати відомості про відповідні страхові Поліси;</w:t>
      </w:r>
    </w:p>
    <w:p w:rsidR="00516C63" w:rsidRDefault="00F12870" w:rsidP="00516C63">
      <w:pPr>
        <w:pStyle w:val="a5"/>
        <w:spacing w:line="240" w:lineRule="auto"/>
        <w:ind w:left="0" w:right="-57"/>
        <w:jc w:val="both"/>
        <w:rPr>
          <w:rFonts w:ascii="Times New Roman" w:hAnsi="Times New Roman"/>
          <w:sz w:val="24"/>
          <w:szCs w:val="24"/>
          <w:lang w:val="uk-UA"/>
        </w:rPr>
      </w:pPr>
      <w:r>
        <w:rPr>
          <w:rFonts w:ascii="Times New Roman" w:hAnsi="Times New Roman"/>
          <w:bCs/>
          <w:sz w:val="24"/>
          <w:szCs w:val="24"/>
          <w:lang w:val="uk-UA"/>
        </w:rPr>
        <w:lastRenderedPageBreak/>
        <w:t>10.1.4</w:t>
      </w:r>
      <w:r w:rsidR="00516C63">
        <w:rPr>
          <w:rFonts w:ascii="Times New Roman" w:hAnsi="Times New Roman"/>
          <w:bCs/>
          <w:sz w:val="24"/>
          <w:szCs w:val="24"/>
          <w:lang w:val="uk-UA"/>
        </w:rPr>
        <w:t>.Протягом погоджених зі Страховиком термінів зберігати незмінними транспортний засіб і пошкоджене майно для огляду призначеним Страховиком представник (працівник, аварійний комісар або експерт), а також забезпечити йому можливість провести огляд пошкодженого майна (транспортних засобів).</w:t>
      </w:r>
    </w:p>
    <w:p w:rsidR="00516C63" w:rsidRDefault="00516C63" w:rsidP="00516C63">
      <w:pPr>
        <w:pStyle w:val="a5"/>
        <w:spacing w:after="0" w:line="228" w:lineRule="auto"/>
        <w:ind w:left="720" w:right="-57"/>
        <w:jc w:val="both"/>
        <w:rPr>
          <w:rFonts w:ascii="Times New Roman" w:hAnsi="Times New Roman"/>
          <w:bCs/>
          <w:sz w:val="24"/>
          <w:szCs w:val="24"/>
          <w:lang w:val="uk-UA"/>
        </w:rPr>
      </w:pP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10</w:t>
      </w:r>
      <w:r w:rsidR="00516C63">
        <w:rPr>
          <w:rFonts w:ascii="Times New Roman" w:hAnsi="Times New Roman"/>
          <w:sz w:val="24"/>
          <w:szCs w:val="24"/>
          <w:lang w:val="uk-UA"/>
        </w:rPr>
        <w:t>.2.Крім зазначених у пункті 9.1. Договору дій, у разі настання передбаченої Договором події, що призвела до завдання збитків і яка може бути підставою для здійснення страхового відшкодування, водій транспортного засобу, причетний до такої пригоди, зобов’язаний:</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bCs/>
          <w:sz w:val="24"/>
          <w:szCs w:val="24"/>
          <w:lang w:val="uk-UA"/>
        </w:rPr>
        <w:t>10</w:t>
      </w:r>
      <w:r w:rsidR="00516C63">
        <w:rPr>
          <w:rFonts w:ascii="Times New Roman" w:hAnsi="Times New Roman"/>
          <w:bCs/>
          <w:sz w:val="24"/>
          <w:szCs w:val="24"/>
          <w:lang w:val="uk-UA"/>
        </w:rPr>
        <w:t>.2.1.Невідкладно, але не пізніше 3 (трьох) робочих днів з дня настання дорожньо-транспортної пригоди, письмово надати Страховику, з яким укладено Договір, повідомлення про дорожньо-транспортну пригоду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зазначені дії, він має підтвердити це документально;</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10</w:t>
      </w:r>
      <w:r w:rsidR="00516C63">
        <w:rPr>
          <w:rFonts w:ascii="Times New Roman" w:hAnsi="Times New Roman"/>
          <w:bCs/>
          <w:sz w:val="24"/>
          <w:szCs w:val="24"/>
          <w:lang w:val="uk-UA"/>
        </w:rPr>
        <w:t>.3.</w:t>
      </w:r>
      <w:r w:rsidR="00516C63">
        <w:rPr>
          <w:rFonts w:ascii="Times New Roman" w:hAnsi="Times New Roman"/>
          <w:sz w:val="24"/>
          <w:szCs w:val="24"/>
          <w:lang w:val="uk-UA"/>
        </w:rPr>
        <w:t xml:space="preserve"> </w:t>
      </w:r>
      <w:r w:rsidR="00516C63">
        <w:rPr>
          <w:rFonts w:ascii="Times New Roman" w:hAnsi="Times New Roman"/>
          <w:bCs/>
          <w:sz w:val="24"/>
          <w:szCs w:val="24"/>
          <w:lang w:val="uk-UA"/>
        </w:rPr>
        <w:t>У разі спільного оформлення водіями повідомлення, зазначеного в п.8.4.7. Договору:</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10</w:t>
      </w:r>
      <w:r w:rsidR="00516C63">
        <w:rPr>
          <w:rFonts w:ascii="Times New Roman" w:hAnsi="Times New Roman"/>
          <w:bCs/>
          <w:sz w:val="24"/>
          <w:szCs w:val="24"/>
          <w:lang w:val="uk-UA"/>
        </w:rPr>
        <w:t>.3.1.Водії транспортних засобів після складення такого повідомлення мають право залишити місце дорожньо-транспортної пригоди та звільняються від обов'язку інформувати органи МВС України про її настання.</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10</w:t>
      </w:r>
      <w:r w:rsidR="00516C63">
        <w:rPr>
          <w:rFonts w:ascii="Times New Roman" w:hAnsi="Times New Roman"/>
          <w:bCs/>
          <w:sz w:val="24"/>
          <w:szCs w:val="24"/>
          <w:lang w:val="uk-UA"/>
        </w:rPr>
        <w:t>.3.2.Розмір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w:t>
      </w:r>
      <w:r w:rsidR="00516C63">
        <w:rPr>
          <w:rFonts w:ascii="Times New Roman" w:hAnsi="Times New Roman"/>
          <w:sz w:val="24"/>
          <w:szCs w:val="24"/>
          <w:lang w:val="uk-UA"/>
        </w:rPr>
        <w:t xml:space="preserve"> </w:t>
      </w:r>
      <w:r w:rsidR="00516C63">
        <w:rPr>
          <w:rFonts w:ascii="Times New Roman" w:hAnsi="Times New Roman"/>
          <w:bCs/>
          <w:sz w:val="24"/>
          <w:szCs w:val="24"/>
          <w:lang w:val="uk-UA"/>
        </w:rPr>
        <w:t>що діяли на день настання страхового випадку.</w:t>
      </w:r>
    </w:p>
    <w:p w:rsidR="00E636C9" w:rsidRDefault="00E636C9" w:rsidP="00516C63">
      <w:pPr>
        <w:pStyle w:val="a5"/>
        <w:spacing w:line="240" w:lineRule="auto"/>
        <w:ind w:left="0" w:right="-57"/>
        <w:jc w:val="both"/>
        <w:rPr>
          <w:rFonts w:ascii="Times New Roman" w:hAnsi="Times New Roman"/>
          <w:bCs/>
          <w:sz w:val="24"/>
          <w:szCs w:val="24"/>
          <w:lang w:val="uk-UA"/>
        </w:rPr>
      </w:pPr>
    </w:p>
    <w:p w:rsidR="00516C63" w:rsidRDefault="00F12870" w:rsidP="00516C63">
      <w:pPr>
        <w:jc w:val="center"/>
        <w:rPr>
          <w:rFonts w:ascii="Times New Roman" w:hAnsi="Times New Roman"/>
          <w:b/>
          <w:bCs/>
          <w:sz w:val="24"/>
          <w:szCs w:val="24"/>
          <w:lang w:val="uk-UA"/>
        </w:rPr>
      </w:pPr>
      <w:r>
        <w:rPr>
          <w:rFonts w:ascii="Times New Roman" w:hAnsi="Times New Roman"/>
          <w:b/>
          <w:bCs/>
          <w:sz w:val="24"/>
          <w:szCs w:val="24"/>
          <w:lang w:val="uk-UA"/>
        </w:rPr>
        <w:t>11</w:t>
      </w:r>
      <w:r w:rsidR="00516C63">
        <w:rPr>
          <w:rFonts w:ascii="Times New Roman" w:hAnsi="Times New Roman"/>
          <w:b/>
          <w:bCs/>
          <w:sz w:val="24"/>
          <w:szCs w:val="24"/>
          <w:lang w:val="uk-UA"/>
        </w:rPr>
        <w:t>.Перелік документів, що підтверджують настання страхового випадку та розмір збитків</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11</w:t>
      </w:r>
      <w:r w:rsidR="00516C63">
        <w:rPr>
          <w:rFonts w:ascii="Times New Roman" w:hAnsi="Times New Roman"/>
          <w:sz w:val="24"/>
          <w:szCs w:val="24"/>
          <w:lang w:val="uk-UA"/>
        </w:rPr>
        <w:t>.1.Для встановлення причин, наслідків, обставин настання події, що може бути визнана страховим випадком, прийняття рішення про здійснення виплати або відмову здійснити виплату страхового відшкодування та визначення розміру збитків, особа, яка має право на отримання страхового відшкодування повинна надати Страховикові такі документи:</w:t>
      </w:r>
    </w:p>
    <w:p w:rsidR="00516C63" w:rsidRDefault="00F12870" w:rsidP="00516C63">
      <w:pPr>
        <w:spacing w:line="228" w:lineRule="auto"/>
        <w:ind w:right="-57"/>
        <w:jc w:val="both"/>
        <w:rPr>
          <w:rFonts w:ascii="Times New Roman" w:hAnsi="Times New Roman"/>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.1.1.заяву про страхове відшкодування, в якій повинні бути зазначені назва Страховика</w:t>
      </w:r>
      <w:r w:rsidR="00516C63">
        <w:rPr>
          <w:rFonts w:ascii="Times New Roman" w:hAnsi="Times New Roman"/>
          <w:sz w:val="24"/>
          <w:szCs w:val="24"/>
          <w:lang w:val="uk-UA"/>
        </w:rPr>
        <w:t xml:space="preserve">, </w:t>
      </w:r>
      <w:r w:rsidR="00516C63">
        <w:rPr>
          <w:rFonts w:ascii="Times New Roman" w:hAnsi="Times New Roman"/>
          <w:bCs/>
          <w:sz w:val="24"/>
          <w:szCs w:val="24"/>
          <w:lang w:val="uk-UA"/>
        </w:rPr>
        <w:t xml:space="preserve">прізвище, </w:t>
      </w:r>
      <w:proofErr w:type="spellStart"/>
      <w:r w:rsidR="00516C63">
        <w:rPr>
          <w:rFonts w:ascii="Times New Roman" w:hAnsi="Times New Roman"/>
          <w:bCs/>
          <w:sz w:val="24"/>
          <w:szCs w:val="24"/>
          <w:lang w:val="uk-UA"/>
        </w:rPr>
        <w:t>імя</w:t>
      </w:r>
      <w:proofErr w:type="spellEnd"/>
      <w:r w:rsidR="00516C63">
        <w:rPr>
          <w:rFonts w:ascii="Times New Roman" w:hAnsi="Times New Roman"/>
          <w:bCs/>
          <w:sz w:val="24"/>
          <w:szCs w:val="24"/>
          <w:lang w:val="uk-UA"/>
        </w:rPr>
        <w:t>, по батькові (найменування) заявника, його місце проживання (фактичне та місце реєстрації) або місцезнаходження, зміст майнової вимоги щодо відшкодування заподіяної шкоди та відомості (за наявності), що її підтверджують, інформація про вже здійсненні взаєморозрахунки осіб, відповідальність яких застрахована, або інших осіб, відповідальних за заподіяну шкоду, та потерпілих, підпис заявника та дата подання заяви;</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 xml:space="preserve">.1.2.паспорт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.1.3.документ,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 xml:space="preserve">.1.4.довідка про присвоєння одержувачу коштів ідентифікаційного номера платника податку (за умови його присвоєння), якщо заявником є фізична особа; </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 xml:space="preserve">.1.5.документ,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 xml:space="preserve">.1.6.свідоцтво про смерть потерпілого - у разі вимоги заявника про відшкодування шкоди, пов'язаної із смертю потерпілого; </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lastRenderedPageBreak/>
        <w:t>11</w:t>
      </w:r>
      <w:r w:rsidR="00516C63">
        <w:rPr>
          <w:rFonts w:ascii="Times New Roman" w:hAnsi="Times New Roman"/>
          <w:bCs/>
          <w:sz w:val="24"/>
          <w:szCs w:val="24"/>
          <w:lang w:val="uk-UA"/>
        </w:rPr>
        <w:t xml:space="preserve">.1.7.документи, що підтверджують витрати на поховання потерпілого, - у разі вимоги заявника про відшкодування витрат на поховання потерпілого; </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 xml:space="preserve">.1.8.документи,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 xml:space="preserve">.1.9.відомості про банківські реквізити заявника (за наявності). </w:t>
      </w:r>
    </w:p>
    <w:p w:rsidR="00516C63" w:rsidRDefault="00F12870" w:rsidP="00516C63">
      <w:pPr>
        <w:pStyle w:val="a5"/>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11</w:t>
      </w:r>
      <w:r w:rsidR="00516C63">
        <w:rPr>
          <w:rFonts w:ascii="Times New Roman" w:hAnsi="Times New Roman"/>
          <w:bCs/>
          <w:sz w:val="24"/>
          <w:szCs w:val="24"/>
          <w:lang w:val="uk-UA"/>
        </w:rPr>
        <w:t>.2.Документи, зазначені у підпунктах 10.1.2. – 10.1.6. пункту 10.1, надаються для огляду та зняття копії або в копіях, засвідчених заявником. Страховик має право вимагати для огляду оригінали зазначених документів. Решта документів надаються в оригіналі або належним чином оформленій копії. Належно оформленою копією документа є копія, посвідчена органом, установою чи організацією, що його видала, або нотаріально посвідчена або посвідчена особою, якій подається заява про страхове відшкодування.</w:t>
      </w:r>
    </w:p>
    <w:p w:rsidR="00516C63" w:rsidRDefault="00F12870" w:rsidP="00516C63">
      <w:pPr>
        <w:jc w:val="center"/>
        <w:rPr>
          <w:rFonts w:ascii="Times New Roman" w:hAnsi="Times New Roman"/>
          <w:b/>
          <w:bCs/>
          <w:sz w:val="24"/>
          <w:szCs w:val="24"/>
          <w:lang w:val="uk-UA"/>
        </w:rPr>
      </w:pPr>
      <w:r>
        <w:rPr>
          <w:rFonts w:ascii="Times New Roman" w:hAnsi="Times New Roman"/>
          <w:b/>
          <w:bCs/>
          <w:sz w:val="24"/>
          <w:szCs w:val="24"/>
          <w:lang w:val="uk-UA"/>
        </w:rPr>
        <w:t>12</w:t>
      </w:r>
      <w:r w:rsidR="00516C63">
        <w:rPr>
          <w:rFonts w:ascii="Times New Roman" w:hAnsi="Times New Roman"/>
          <w:b/>
          <w:bCs/>
          <w:sz w:val="24"/>
          <w:szCs w:val="24"/>
          <w:lang w:val="uk-UA"/>
        </w:rPr>
        <w:t>.Визначення розміру страхового відшкодування</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.1.При настанні страхового випадку відповідно до розміру страхових сум, зазначених у відповідному Полісі, Страховик відшкодовує у встановленому Законом порядку оцінену шкоду, заподіяну у результаті дорожньо-транспортної пригоди життю, здоров’ю, майну третьої особи та моральної шкоди згідно з пунктом 4.2.-4.4. Договору. Потерпілим, які є юридичними особами, Страховик відшкодовує виключно шкоду,  заподіяну майну.</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.2.Шкодою, заподіяною життю та здоров’ю потерпілого у результаті дорожньо-транспортної  пригоди, є шкода пов’язана з:</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 xml:space="preserve">.2.1.Лікуванням потерпілого; </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 xml:space="preserve">.2.2.Тимчасовою втратою працездатності потерпілим; </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 xml:space="preserve">.2.3.Стійкою втратою працездатності потерпілим; </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.2.4. моральна шкода, що полягає у фізичному болю та стражданнях, яких потерпілий - фізична особа зазнав у зв'язку з каліцтвом або іншим ушкодженням здоров'я;</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.2.5.Смертю потерпілого.</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.3.Відшкодування Страховиком шкоди, заподіяної життю та здоров’ю потерпілих, здійснюється в порядку та на умовах, встановлених чинним законодавством України.</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.4 Шкодою, заподіяною в результаті дорожньо-транспортної пригоди майну потерпілого, є шкода, пов’язана з:</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.4.1.Пошкодженням чи фізичним знищенням доріг, дорожніх споруд, та інших матеріальних цінностей;</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.4.2.Пошкодженням чи фізичним знищенням транспортного засобу;</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.4.3.Пошкодженням чи фізичним знищенням майна потерпілого;</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.4.4.Проведенням робіт, необхідних для врятування потерпілих у результаті дорожньо-транспортної пригоди;</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.4.5.Пошкодженням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w:t>
      </w:r>
    </w:p>
    <w:p w:rsidR="00516C63" w:rsidRDefault="000A7B4A" w:rsidP="00516C63">
      <w:pPr>
        <w:pStyle w:val="21"/>
        <w:ind w:left="0"/>
        <w:rPr>
          <w:rFonts w:ascii="Times New Roman" w:hAnsi="Times New Roman" w:cs="Times New Roman"/>
          <w:sz w:val="24"/>
          <w:szCs w:val="24"/>
        </w:rPr>
      </w:pPr>
      <w:r>
        <w:rPr>
          <w:rFonts w:ascii="Times New Roman" w:hAnsi="Times New Roman" w:cs="Times New Roman"/>
          <w:sz w:val="24"/>
          <w:szCs w:val="24"/>
        </w:rPr>
        <w:t>12</w:t>
      </w:r>
      <w:r w:rsidR="00516C63">
        <w:rPr>
          <w:rFonts w:ascii="Times New Roman" w:hAnsi="Times New Roman" w:cs="Times New Roman"/>
          <w:sz w:val="24"/>
          <w:szCs w:val="24"/>
        </w:rPr>
        <w:t xml:space="preserve">.4.6.Евакуацією транспортних засобів з місця дорожньо-транспортної пригоди. </w:t>
      </w:r>
    </w:p>
    <w:p w:rsidR="00516C63" w:rsidRDefault="00516C63"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Відшкодування Страховиком шкоди, заподіяної майну потерпілих здійснюється в порядку та на умовах, встановлених чинним законодавством України.</w:t>
      </w:r>
    </w:p>
    <w:p w:rsidR="00516C63" w:rsidRDefault="000A7B4A" w:rsidP="00516C63">
      <w:pPr>
        <w:pStyle w:val="21"/>
        <w:spacing w:after="120"/>
        <w:ind w:left="0"/>
        <w:jc w:val="center"/>
        <w:rPr>
          <w:rFonts w:ascii="Times New Roman" w:hAnsi="Times New Roman" w:cs="Times New Roman"/>
          <w:b/>
          <w:sz w:val="24"/>
          <w:szCs w:val="24"/>
        </w:rPr>
      </w:pPr>
      <w:r>
        <w:rPr>
          <w:rFonts w:ascii="Times New Roman" w:hAnsi="Times New Roman" w:cs="Times New Roman"/>
          <w:b/>
          <w:sz w:val="24"/>
          <w:szCs w:val="24"/>
        </w:rPr>
        <w:t>13</w:t>
      </w:r>
      <w:r w:rsidR="00516C63">
        <w:rPr>
          <w:rFonts w:ascii="Times New Roman" w:hAnsi="Times New Roman" w:cs="Times New Roman"/>
          <w:b/>
          <w:sz w:val="24"/>
          <w:szCs w:val="24"/>
        </w:rPr>
        <w:t>.Порядок і умови здійснення виплати страхового відшкодування</w:t>
      </w:r>
    </w:p>
    <w:p w:rsidR="00516C63" w:rsidRDefault="000A7B4A" w:rsidP="00516C63">
      <w:pPr>
        <w:spacing w:after="120" w:line="240" w:lineRule="auto"/>
        <w:ind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 xml:space="preserve">.1.Страховик здійснює виплату страхового відшкодування згідно з умовами Договору і Поліса на підставі письмової заяви про виплату страхового відшкодування особи, яка має </w:t>
      </w:r>
      <w:r w:rsidR="00516C63">
        <w:rPr>
          <w:rFonts w:ascii="Times New Roman" w:hAnsi="Times New Roman"/>
          <w:sz w:val="24"/>
          <w:szCs w:val="24"/>
          <w:lang w:val="uk-UA"/>
        </w:rPr>
        <w:lastRenderedPageBreak/>
        <w:t xml:space="preserve">право на його отримання, та страхового </w:t>
      </w:r>
      <w:proofErr w:type="spellStart"/>
      <w:r w:rsidR="00516C63">
        <w:rPr>
          <w:rFonts w:ascii="Times New Roman" w:hAnsi="Times New Roman"/>
          <w:sz w:val="24"/>
          <w:szCs w:val="24"/>
          <w:lang w:val="uk-UA"/>
        </w:rPr>
        <w:t>акта</w:t>
      </w:r>
      <w:proofErr w:type="spellEnd"/>
      <w:r w:rsidR="00516C63">
        <w:rPr>
          <w:rFonts w:ascii="Times New Roman" w:hAnsi="Times New Roman"/>
          <w:sz w:val="24"/>
          <w:szCs w:val="24"/>
          <w:lang w:val="uk-UA"/>
        </w:rPr>
        <w:t>, який складає Страховик або уповноважена ним особа у формі, визначеній Страховиком.</w:t>
      </w:r>
    </w:p>
    <w:p w:rsidR="00516C63" w:rsidRDefault="000A7B4A"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.2.Протягом 15 (п’ятнадцяти) днів з дня узгодження Страховиком розміру страхового відшкодування з особою, яка має право на отримання відшкодування, за наявності документів, зазначених у розділі 10 Договору, але не пізніше як через 90 (дев’яносто) днів з дня отримання заяви про страхове відшкодування зобов’язаний:</w:t>
      </w:r>
    </w:p>
    <w:p w:rsidR="00516C63" w:rsidRDefault="000A7B4A"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.2.1.у разі визнання ним вимог заявника обґрунтованими - прийняти рішення про здійснення страхового відшкодування та виплатити його. Якщо у зв'язку з відсутністю документів, що підтверджують розмір заявленої шкоди, страховик (МТСБУ) не може оцінити її загальний розмір, виплата страхового відшкодування здійснюється у розмірі заподіяної шкоди, оціненої страховиком. Страховик має право здійснювати виплати без проведення експертизи, якщо за результатами проведеного ним огляду пошкодженого майна страховик і потерпілий досягли згоди про розмір страхового відшкодування і не наполягають на проведенні оцінки, експертизи пошкодженого майна;</w:t>
      </w:r>
    </w:p>
    <w:p w:rsidR="00516C63" w:rsidRDefault="000A7B4A"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.2.2.у разі невизнання майнових вимог заявника або з підстав, вказаних у розділі 3 та/або 13 Договору, - прийняти вмотивоване рішення про відмову у здійсненні страхового відшкодування.</w:t>
      </w:r>
    </w:p>
    <w:p w:rsidR="00516C63" w:rsidRDefault="000A7B4A"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.3.Якщо дорожньо-транспортна пригода розглядається в цивільній, господарській або кримінальній справі, перебіг цього строку припиняється до дати, коли Страховику стало відомо про набрання рішенням у такій справі законної сили.</w:t>
      </w:r>
    </w:p>
    <w:p w:rsidR="00516C63" w:rsidRDefault="000A7B4A" w:rsidP="00516C63">
      <w:pPr>
        <w:pStyle w:val="a5"/>
        <w:spacing w:line="240" w:lineRule="auto"/>
        <w:ind w:left="0"/>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 xml:space="preserve">.4.У разі якщо заява про здійснення страхового відшкодування чи інші документи, необхідні для прийняття рішення про здійснення страхового відшкодування, подані з порушенням строку, вказаного в цьому Договорі, строк прийняття рішення про здійснення страхового відшкодування та його виплату збільшується на кількість днів такого прострочення. Про наявність таких </w:t>
      </w:r>
      <w:proofErr w:type="spellStart"/>
      <w:r w:rsidR="00516C63">
        <w:rPr>
          <w:rFonts w:ascii="Times New Roman" w:hAnsi="Times New Roman"/>
          <w:sz w:val="24"/>
          <w:szCs w:val="24"/>
          <w:lang w:val="uk-UA"/>
        </w:rPr>
        <w:t>невідповідностей</w:t>
      </w:r>
      <w:proofErr w:type="spellEnd"/>
      <w:r w:rsidR="00516C63">
        <w:rPr>
          <w:rFonts w:ascii="Times New Roman" w:hAnsi="Times New Roman"/>
          <w:sz w:val="24"/>
          <w:szCs w:val="24"/>
          <w:lang w:val="uk-UA"/>
        </w:rPr>
        <w:t>, порушень Страховик повідомляє Страхувальника чи отримувача страхового відшкодування в письмовій формі.</w:t>
      </w:r>
    </w:p>
    <w:p w:rsidR="00516C63" w:rsidRDefault="000A7B4A"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 xml:space="preserve">.5.Протягом 3 (трьох) робочих днів з дня прийняття відповідного рішення страховик (МТСБУ) зобов'язаний направити заявнику письмове повідомлення про прийняте рішення. </w:t>
      </w:r>
    </w:p>
    <w:p w:rsidR="00516C63" w:rsidRDefault="000A7B4A"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.6.У разі якщо відповідальними за заподіяння неподільної шкоди взаємопов'язаними, сукупними діями є декілька осіб, розмір страхового відшкодування за кожну з таких осіб визначається шляхом поділу розміру заподіяної шкоди на кількість таких осіб.</w:t>
      </w:r>
    </w:p>
    <w:p w:rsidR="00516C63" w:rsidRDefault="000A7B4A"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 xml:space="preserve">.7.Якщо дорожньо-транспортна пригода сталася за участю декількох транспортних засобів, що перебували у з'єднанні між собою (у складі одного транспортного составу або під час буксирування із застосуванням жорсткого зчеплення чи з частковим навантаженням буксируваного транспортного засобу на платформу або на спеціальний опорний пристрій), виплата страхового відшкодування здійснюється страховиком, який уклав договір обов'язкового страхування цивільно-правової відповідальності щодо тягача, а в разі якщо цей тягач незабезпечений, регламентна виплата здійснюється МТСБУ. </w:t>
      </w:r>
    </w:p>
    <w:p w:rsidR="00516C63" w:rsidRDefault="000A7B4A"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.8.Якщо водії транспортних засобів скористалися правом, передбаченим підпунктом 8.4.7., Страховик відшкодовує виключно шкоду, пов’язану з пошкодженням транспортного засобу та шкоду, пов’язану з фізичним знищенням транспортного засобу.</w:t>
      </w:r>
    </w:p>
    <w:p w:rsidR="00516C63" w:rsidRDefault="000A7B4A"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 xml:space="preserve">.9.Виплата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w:t>
      </w:r>
    </w:p>
    <w:p w:rsidR="00516C63" w:rsidRDefault="000A7B4A"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13</w:t>
      </w:r>
      <w:r w:rsidR="00516C63">
        <w:rPr>
          <w:rFonts w:ascii="Times New Roman" w:hAnsi="Times New Roman"/>
          <w:sz w:val="24"/>
          <w:szCs w:val="24"/>
          <w:lang w:val="uk-UA"/>
        </w:rPr>
        <w:t>.10.Страховик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погодження із Страховиком.</w:t>
      </w:r>
    </w:p>
    <w:p w:rsidR="00516C63" w:rsidRDefault="000A7B4A" w:rsidP="00516C63">
      <w:pPr>
        <w:pStyle w:val="a5"/>
        <w:spacing w:line="240" w:lineRule="auto"/>
        <w:ind w:left="0" w:right="-57"/>
        <w:jc w:val="both"/>
        <w:rPr>
          <w:rFonts w:ascii="Times New Roman" w:hAnsi="Times New Roman"/>
          <w:sz w:val="24"/>
          <w:szCs w:val="24"/>
          <w:lang w:val="uk-UA"/>
        </w:rPr>
      </w:pPr>
      <w:r>
        <w:rPr>
          <w:rFonts w:ascii="Times New Roman" w:hAnsi="Times New Roman"/>
          <w:sz w:val="24"/>
          <w:szCs w:val="24"/>
          <w:lang w:val="uk-UA"/>
        </w:rPr>
        <w:lastRenderedPageBreak/>
        <w:t>13</w:t>
      </w:r>
      <w:r w:rsidR="00516C63">
        <w:rPr>
          <w:rFonts w:ascii="Times New Roman" w:hAnsi="Times New Roman"/>
          <w:sz w:val="24"/>
          <w:szCs w:val="24"/>
          <w:lang w:val="uk-UA"/>
        </w:rPr>
        <w:t>.11.Виплата страхового відшкодування здійснюється шляхом безготівкового розрахунку.</w:t>
      </w:r>
    </w:p>
    <w:p w:rsidR="00516C63" w:rsidRDefault="000A7B4A" w:rsidP="00516C63">
      <w:pPr>
        <w:pStyle w:val="21"/>
        <w:spacing w:after="120"/>
        <w:ind w:left="0"/>
        <w:jc w:val="center"/>
        <w:rPr>
          <w:rFonts w:ascii="Times New Roman" w:hAnsi="Times New Roman" w:cs="Times New Roman"/>
          <w:b/>
          <w:bCs/>
          <w:sz w:val="24"/>
          <w:szCs w:val="24"/>
        </w:rPr>
      </w:pPr>
      <w:r>
        <w:rPr>
          <w:rFonts w:ascii="Times New Roman" w:hAnsi="Times New Roman" w:cs="Times New Roman"/>
          <w:b/>
          <w:bCs/>
          <w:sz w:val="24"/>
          <w:szCs w:val="24"/>
        </w:rPr>
        <w:t>14</w:t>
      </w:r>
      <w:r w:rsidR="00516C63">
        <w:rPr>
          <w:rFonts w:ascii="Times New Roman" w:hAnsi="Times New Roman" w:cs="Times New Roman"/>
          <w:b/>
          <w:bCs/>
          <w:sz w:val="24"/>
          <w:szCs w:val="24"/>
        </w:rPr>
        <w:t>.</w:t>
      </w:r>
      <w:r w:rsidR="00516C63">
        <w:rPr>
          <w:rFonts w:ascii="Times New Roman" w:hAnsi="Times New Roman" w:cs="Times New Roman"/>
          <w:b/>
          <w:sz w:val="24"/>
          <w:szCs w:val="24"/>
        </w:rPr>
        <w:t>Відмова у здійсненні страхового відшкодування</w:t>
      </w:r>
    </w:p>
    <w:p w:rsidR="00516C63" w:rsidRDefault="000A7B4A" w:rsidP="00516C63">
      <w:pPr>
        <w:pStyle w:val="21"/>
        <w:spacing w:after="120"/>
        <w:ind w:left="0"/>
        <w:rPr>
          <w:rFonts w:ascii="Times New Roman" w:hAnsi="Times New Roman" w:cs="Times New Roman"/>
          <w:bCs/>
          <w:sz w:val="24"/>
          <w:szCs w:val="24"/>
        </w:rPr>
      </w:pPr>
      <w:r>
        <w:rPr>
          <w:rFonts w:ascii="Times New Roman" w:hAnsi="Times New Roman" w:cs="Times New Roman"/>
          <w:sz w:val="24"/>
          <w:szCs w:val="24"/>
        </w:rPr>
        <w:t>14</w:t>
      </w:r>
      <w:r w:rsidR="00516C63">
        <w:rPr>
          <w:rFonts w:ascii="Times New Roman" w:hAnsi="Times New Roman" w:cs="Times New Roman"/>
          <w:sz w:val="24"/>
          <w:szCs w:val="24"/>
        </w:rPr>
        <w:t>.1.Підставою для відмови у здійсненні страхового відшкодування є:</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14</w:t>
      </w:r>
      <w:r w:rsidR="00516C63">
        <w:rPr>
          <w:rFonts w:ascii="Times New Roman" w:hAnsi="Times New Roman" w:cs="Times New Roman"/>
          <w:sz w:val="24"/>
          <w:szCs w:val="24"/>
        </w:rPr>
        <w:t>.1.1.навмисні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14</w:t>
      </w:r>
      <w:r w:rsidR="00516C63">
        <w:rPr>
          <w:rFonts w:ascii="Times New Roman" w:hAnsi="Times New Roman" w:cs="Times New Roman"/>
          <w:sz w:val="24"/>
          <w:szCs w:val="24"/>
        </w:rPr>
        <w:t>.1.2.вчинення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14</w:t>
      </w:r>
      <w:r w:rsidR="00516C63">
        <w:rPr>
          <w:rFonts w:ascii="Times New Roman" w:hAnsi="Times New Roman" w:cs="Times New Roman"/>
          <w:sz w:val="24"/>
          <w:szCs w:val="24"/>
        </w:rPr>
        <w:t>.1.3.невиконання потерпілим або іншою особою, яка має право на отримання відшкодування, своїх обов'язків, визначених цим Договором та чинним законодавством, якщо це призвело до неможливості Страховика встановити факт дорожньо-транспортної пригоди, причини та обставини її настання або розмір заподіяної шкоди;</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14</w:t>
      </w:r>
      <w:r w:rsidR="00516C63">
        <w:rPr>
          <w:rFonts w:ascii="Times New Roman" w:hAnsi="Times New Roman" w:cs="Times New Roman"/>
          <w:sz w:val="24"/>
          <w:szCs w:val="24"/>
        </w:rPr>
        <w:t>.1.4.неподання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дорожньо-транспортної пригоди;</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14</w:t>
      </w:r>
      <w:r w:rsidR="00516C63">
        <w:rPr>
          <w:rFonts w:ascii="Times New Roman" w:hAnsi="Times New Roman" w:cs="Times New Roman"/>
          <w:sz w:val="24"/>
          <w:szCs w:val="24"/>
        </w:rPr>
        <w:t>.2.Рішення Страховика про відмову у здійсненні страхової виплати повідомляється Страхувальнику у письмовій формі з обґрунтуванням причин відмови.</w:t>
      </w:r>
    </w:p>
    <w:p w:rsidR="00516C63" w:rsidRDefault="000A7B4A" w:rsidP="00516C63">
      <w:pPr>
        <w:pStyle w:val="21"/>
        <w:spacing w:after="120"/>
        <w:ind w:left="0"/>
        <w:jc w:val="center"/>
        <w:rPr>
          <w:rFonts w:ascii="Times New Roman" w:hAnsi="Times New Roman" w:cs="Times New Roman"/>
          <w:b/>
          <w:sz w:val="24"/>
          <w:szCs w:val="24"/>
        </w:rPr>
      </w:pPr>
      <w:r>
        <w:rPr>
          <w:rFonts w:ascii="Times New Roman" w:hAnsi="Times New Roman" w:cs="Times New Roman"/>
          <w:b/>
          <w:bCs/>
          <w:sz w:val="24"/>
          <w:szCs w:val="24"/>
        </w:rPr>
        <w:t>15</w:t>
      </w:r>
      <w:r w:rsidR="00516C63">
        <w:rPr>
          <w:rFonts w:ascii="Times New Roman" w:hAnsi="Times New Roman" w:cs="Times New Roman"/>
          <w:b/>
          <w:bCs/>
          <w:sz w:val="24"/>
          <w:szCs w:val="24"/>
        </w:rPr>
        <w:t>.</w:t>
      </w:r>
      <w:r w:rsidR="00516C63">
        <w:rPr>
          <w:rFonts w:ascii="Times New Roman" w:hAnsi="Times New Roman" w:cs="Times New Roman"/>
          <w:b/>
          <w:sz w:val="24"/>
          <w:szCs w:val="24"/>
        </w:rPr>
        <w:t>Внесення змін до умов Договору. Зміна ступеня страхового ризику</w:t>
      </w:r>
    </w:p>
    <w:p w:rsidR="00516C63" w:rsidRDefault="000A7B4A" w:rsidP="00516C63">
      <w:pPr>
        <w:pStyle w:val="21"/>
        <w:spacing w:after="120"/>
        <w:ind w:left="0"/>
        <w:rPr>
          <w:rFonts w:ascii="Times New Roman" w:hAnsi="Times New Roman" w:cs="Times New Roman"/>
          <w:sz w:val="24"/>
          <w:szCs w:val="24"/>
        </w:rPr>
      </w:pPr>
      <w:r>
        <w:rPr>
          <w:rFonts w:ascii="Times New Roman" w:hAnsi="Times New Roman" w:cs="Times New Roman"/>
          <w:sz w:val="24"/>
          <w:szCs w:val="24"/>
        </w:rPr>
        <w:t>15</w:t>
      </w:r>
      <w:r w:rsidR="00516C63">
        <w:rPr>
          <w:rFonts w:ascii="Times New Roman" w:hAnsi="Times New Roman" w:cs="Times New Roman"/>
          <w:sz w:val="24"/>
          <w:szCs w:val="24"/>
        </w:rPr>
        <w:t>.1.Зміни до умов Договору в період його дії за згодою Сторін вносяться шляхом укладення додаткової угоди до цього Договору.</w:t>
      </w:r>
    </w:p>
    <w:p w:rsidR="00516C63" w:rsidRDefault="000A7B4A" w:rsidP="00203E6E">
      <w:pPr>
        <w:pStyle w:val="a3"/>
        <w:suppressAutoHyphens w:val="0"/>
        <w:spacing w:after="0" w:line="240" w:lineRule="auto"/>
        <w:ind w:left="0"/>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5</w:t>
      </w:r>
      <w:r w:rsidR="00516C63">
        <w:rPr>
          <w:rFonts w:ascii="Times New Roman" w:hAnsi="Times New Roman"/>
          <w:sz w:val="24"/>
          <w:szCs w:val="24"/>
        </w:rPr>
        <w:t xml:space="preserve">.2. </w:t>
      </w:r>
      <w:r w:rsidR="00516C63">
        <w:rPr>
          <w:rFonts w:ascii="Times New Roman" w:hAnsi="Times New Roman"/>
          <w:sz w:val="24"/>
          <w:szCs w:val="24"/>
          <w:lang w:val="uk-UA"/>
        </w:rPr>
        <w:t>І</w:t>
      </w:r>
      <w:r w:rsidR="00516C63" w:rsidRPr="00C07DFA">
        <w:rPr>
          <w:rFonts w:ascii="Times New Roman" w:hAnsi="Times New Roman"/>
          <w:sz w:val="24"/>
          <w:szCs w:val="24"/>
          <w:lang w:val="uk-UA"/>
        </w:rPr>
        <w:t xml:space="preserve">стотні умови договору про закупівлю не можуть змінюватися </w:t>
      </w:r>
      <w:proofErr w:type="gramStart"/>
      <w:r w:rsidR="00516C63" w:rsidRPr="00C07DFA">
        <w:rPr>
          <w:rFonts w:ascii="Times New Roman" w:hAnsi="Times New Roman"/>
          <w:sz w:val="24"/>
          <w:szCs w:val="24"/>
          <w:lang w:val="uk-UA"/>
        </w:rPr>
        <w:t>п</w:t>
      </w:r>
      <w:proofErr w:type="gramEnd"/>
      <w:r w:rsidR="00516C63" w:rsidRPr="00C07DFA">
        <w:rPr>
          <w:rFonts w:ascii="Times New Roman" w:hAnsi="Times New Roman"/>
          <w:sz w:val="24"/>
          <w:szCs w:val="24"/>
          <w:lang w:val="uk-UA"/>
        </w:rPr>
        <w:t>ісля його підписання до виконання зобов’язань сторонами в повному обсязі, крім випадків</w:t>
      </w:r>
      <w:r w:rsidR="00516C63">
        <w:rPr>
          <w:rFonts w:ascii="Times New Roman" w:hAnsi="Times New Roman"/>
          <w:sz w:val="24"/>
          <w:szCs w:val="24"/>
          <w:lang w:val="uk-UA"/>
        </w:rPr>
        <w:t xml:space="preserve"> визначених пунктом 19 Особливостей, а саме:</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eastAsia="en-US"/>
        </w:rPr>
        <w:t>1) </w:t>
      </w:r>
      <w:r w:rsidRPr="006365D8">
        <w:rPr>
          <w:rFonts w:ascii="Times New Roman" w:hAnsi="Times New Roman"/>
          <w:color w:val="000000"/>
          <w:sz w:val="24"/>
          <w:szCs w:val="24"/>
          <w:lang w:val="uk-UA" w:eastAsia="en-US"/>
        </w:rPr>
        <w:t>зменшення обсягів закупі</w:t>
      </w:r>
      <w:proofErr w:type="gramStart"/>
      <w:r w:rsidRPr="006365D8">
        <w:rPr>
          <w:rFonts w:ascii="Times New Roman" w:hAnsi="Times New Roman"/>
          <w:color w:val="000000"/>
          <w:sz w:val="24"/>
          <w:szCs w:val="24"/>
          <w:lang w:val="uk-UA" w:eastAsia="en-US"/>
        </w:rPr>
        <w:t>вл</w:t>
      </w:r>
      <w:proofErr w:type="gramEnd"/>
      <w:r w:rsidRPr="006365D8">
        <w:rPr>
          <w:rFonts w:ascii="Times New Roman" w:hAnsi="Times New Roman"/>
          <w:color w:val="000000"/>
          <w:sz w:val="24"/>
          <w:szCs w:val="24"/>
          <w:lang w:val="uk-UA" w:eastAsia="en-US"/>
        </w:rPr>
        <w:t>і, зокрема з урахуванням фактичного обсягу  видатків  замовника;</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6365D8">
        <w:rPr>
          <w:rFonts w:ascii="Times New Roman" w:hAnsi="Times New Roman"/>
          <w:color w:val="000000"/>
          <w:sz w:val="24"/>
          <w:szCs w:val="24"/>
          <w:lang w:val="uk-UA" w:eastAsia="en-US"/>
        </w:rPr>
        <w:br/>
        <w:t xml:space="preserve">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65D8">
        <w:rPr>
          <w:rFonts w:ascii="Times New Roman" w:hAnsi="Times New Roman"/>
          <w:color w:val="000000"/>
          <w:sz w:val="24"/>
          <w:szCs w:val="24"/>
          <w:lang w:val="uk-UA" w:eastAsia="en-US"/>
        </w:rPr>
        <w:t>пропорційно</w:t>
      </w:r>
      <w:proofErr w:type="spellEnd"/>
      <w:r w:rsidRPr="006365D8">
        <w:rPr>
          <w:rFonts w:ascii="Times New Roman" w:hAnsi="Times New Roman"/>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65D8">
        <w:rPr>
          <w:rFonts w:ascii="Times New Roman" w:hAnsi="Times New Roman"/>
          <w:color w:val="000000"/>
          <w:sz w:val="24"/>
          <w:szCs w:val="24"/>
          <w:lang w:val="uk-UA" w:eastAsia="en-US"/>
        </w:rPr>
        <w:t>пропорційно</w:t>
      </w:r>
      <w:proofErr w:type="spellEnd"/>
      <w:r w:rsidRPr="006365D8">
        <w:rPr>
          <w:rFonts w:ascii="Times New Roman" w:hAnsi="Times New Roman"/>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6365D8">
        <w:rPr>
          <w:rFonts w:ascii="Times New Roman" w:hAnsi="Times New Roman"/>
          <w:color w:val="000000"/>
          <w:sz w:val="24"/>
          <w:szCs w:val="24"/>
          <w:lang w:val="uk-UA" w:eastAsia="en-US"/>
        </w:rPr>
        <w:t>пропорційно</w:t>
      </w:r>
      <w:proofErr w:type="spellEnd"/>
      <w:r w:rsidRPr="006365D8">
        <w:rPr>
          <w:rFonts w:ascii="Times New Roman" w:hAnsi="Times New Roman"/>
          <w:color w:val="000000"/>
          <w:sz w:val="24"/>
          <w:szCs w:val="24"/>
          <w:lang w:val="uk-UA" w:eastAsia="en-US"/>
        </w:rPr>
        <w:t xml:space="preserve"> до зміни податкового навантаження внаслідок зміни системи оподаткування;</w:t>
      </w:r>
    </w:p>
    <w:p w:rsidR="006365D8" w:rsidRPr="006365D8" w:rsidRDefault="006365D8" w:rsidP="00203E6E">
      <w:pPr>
        <w:spacing w:after="0" w:line="240" w:lineRule="auto"/>
        <w:jc w:val="both"/>
        <w:rPr>
          <w:rFonts w:ascii="Times New Roman" w:hAnsi="Times New Roman"/>
          <w:color w:val="000000"/>
          <w:sz w:val="24"/>
          <w:szCs w:val="24"/>
          <w:lang w:val="uk-UA"/>
        </w:rPr>
      </w:pPr>
      <w:r w:rsidRPr="006365D8">
        <w:rPr>
          <w:rFonts w:ascii="Times New Roman" w:hAnsi="Times New Roman"/>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5D8">
        <w:rPr>
          <w:rFonts w:ascii="Times New Roman" w:hAnsi="Times New Roman"/>
          <w:color w:val="000000"/>
          <w:sz w:val="24"/>
          <w:szCs w:val="24"/>
          <w:lang w:val="uk-UA" w:eastAsia="en-US"/>
        </w:rPr>
        <w:lastRenderedPageBreak/>
        <w:t>Platts</w:t>
      </w:r>
      <w:proofErr w:type="spellEnd"/>
      <w:r w:rsidRPr="006365D8">
        <w:rPr>
          <w:rFonts w:ascii="Times New Roman" w:hAnsi="Times New Roman"/>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6C63" w:rsidRPr="006365D8" w:rsidRDefault="006365D8" w:rsidP="00203E6E">
      <w:pPr>
        <w:pStyle w:val="a3"/>
        <w:spacing w:after="0" w:line="240" w:lineRule="auto"/>
        <w:ind w:left="0"/>
        <w:jc w:val="both"/>
        <w:rPr>
          <w:rFonts w:ascii="Times New Roman" w:hAnsi="Times New Roman"/>
          <w:sz w:val="24"/>
          <w:szCs w:val="24"/>
          <w:lang w:val="uk-UA"/>
        </w:rPr>
      </w:pPr>
      <w:r w:rsidRPr="006365D8">
        <w:rPr>
          <w:rFonts w:ascii="Times New Roman" w:hAnsi="Times New Roman"/>
          <w:color w:val="000000"/>
          <w:sz w:val="24"/>
          <w:szCs w:val="24"/>
          <w:lang w:val="uk-UA" w:eastAsia="en-US"/>
        </w:rPr>
        <w:t>8) зміни умов у зв’язку із застосуванням положень частини шостої статті 41 Закону.</w:t>
      </w:r>
    </w:p>
    <w:p w:rsidR="00516C63" w:rsidRDefault="000A7B4A" w:rsidP="00203E6E">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15</w:t>
      </w:r>
      <w:r w:rsidR="00516C63">
        <w:rPr>
          <w:rFonts w:ascii="Times New Roman" w:hAnsi="Times New Roman"/>
          <w:sz w:val="24"/>
          <w:szCs w:val="24"/>
          <w:lang w:val="uk-UA"/>
        </w:rPr>
        <w:t>.3. Додаткові угоди до цього Договору є його невід’ємною частиною й складаються в кількості примірників Договору.</w:t>
      </w:r>
    </w:p>
    <w:p w:rsidR="00516C63" w:rsidRDefault="000A7B4A" w:rsidP="00203E6E">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15</w:t>
      </w:r>
      <w:r w:rsidR="00516C63">
        <w:rPr>
          <w:rFonts w:ascii="Times New Roman" w:hAnsi="Times New Roman"/>
          <w:sz w:val="24"/>
          <w:szCs w:val="24"/>
          <w:lang w:val="uk-UA"/>
        </w:rPr>
        <w:t>.4. Розгляд питання про внесення змін і доповнень до умов Договору здійснюється на письмову вимогу будь-якої зі Сторін протягом 10 (десяти) календарних днів з дати отримання іншою Стороною такої вимоги.</w:t>
      </w:r>
    </w:p>
    <w:p w:rsidR="00516C63" w:rsidRPr="000A7B4A" w:rsidRDefault="000A7B4A" w:rsidP="000A7B4A">
      <w:pPr>
        <w:tabs>
          <w:tab w:val="left" w:pos="426"/>
        </w:tabs>
        <w:suppressAutoHyphens w:val="0"/>
        <w:spacing w:after="0" w:line="240" w:lineRule="auto"/>
        <w:ind w:left="1080"/>
        <w:jc w:val="center"/>
        <w:rPr>
          <w:rFonts w:ascii="Times New Roman" w:hAnsi="Times New Roman"/>
          <w:b/>
          <w:bCs/>
          <w:sz w:val="24"/>
          <w:szCs w:val="24"/>
          <w:lang w:val="uk-UA"/>
        </w:rPr>
      </w:pPr>
      <w:r>
        <w:rPr>
          <w:rFonts w:ascii="Times New Roman" w:hAnsi="Times New Roman"/>
          <w:b/>
          <w:bCs/>
          <w:sz w:val="24"/>
          <w:szCs w:val="24"/>
          <w:lang w:val="uk-UA"/>
        </w:rPr>
        <w:t xml:space="preserve">16. </w:t>
      </w:r>
      <w:proofErr w:type="spellStart"/>
      <w:r w:rsidR="00516C63" w:rsidRPr="00631EEB">
        <w:rPr>
          <w:rFonts w:ascii="Times New Roman" w:hAnsi="Times New Roman"/>
          <w:b/>
          <w:bCs/>
          <w:sz w:val="24"/>
          <w:szCs w:val="24"/>
        </w:rPr>
        <w:t>Обставини</w:t>
      </w:r>
      <w:proofErr w:type="spellEnd"/>
      <w:r w:rsidR="00516C63" w:rsidRPr="00631EEB">
        <w:rPr>
          <w:rFonts w:ascii="Times New Roman" w:hAnsi="Times New Roman"/>
          <w:b/>
          <w:bCs/>
          <w:sz w:val="24"/>
          <w:szCs w:val="24"/>
        </w:rPr>
        <w:t xml:space="preserve"> </w:t>
      </w:r>
      <w:proofErr w:type="spellStart"/>
      <w:r w:rsidR="00516C63" w:rsidRPr="00631EEB">
        <w:rPr>
          <w:rFonts w:ascii="Times New Roman" w:hAnsi="Times New Roman"/>
          <w:b/>
          <w:bCs/>
          <w:sz w:val="24"/>
          <w:szCs w:val="24"/>
        </w:rPr>
        <w:t>непереборної</w:t>
      </w:r>
      <w:proofErr w:type="spellEnd"/>
      <w:r w:rsidR="00516C63" w:rsidRPr="00631EEB">
        <w:rPr>
          <w:rFonts w:ascii="Times New Roman" w:hAnsi="Times New Roman"/>
          <w:b/>
          <w:bCs/>
          <w:sz w:val="24"/>
          <w:szCs w:val="24"/>
        </w:rPr>
        <w:t xml:space="preserve"> </w:t>
      </w:r>
      <w:proofErr w:type="spellStart"/>
      <w:r w:rsidR="00516C63" w:rsidRPr="00631EEB">
        <w:rPr>
          <w:rFonts w:ascii="Times New Roman" w:hAnsi="Times New Roman"/>
          <w:b/>
          <w:bCs/>
          <w:sz w:val="24"/>
          <w:szCs w:val="24"/>
        </w:rPr>
        <w:t>сили</w:t>
      </w:r>
      <w:proofErr w:type="spellEnd"/>
    </w:p>
    <w:p w:rsidR="00516C63" w:rsidRDefault="000A7B4A" w:rsidP="000A7B4A">
      <w:pPr>
        <w:pStyle w:val="1"/>
        <w:tabs>
          <w:tab w:val="left" w:pos="426"/>
        </w:tabs>
        <w:ind w:left="0"/>
        <w:jc w:val="both"/>
      </w:pPr>
      <w:r>
        <w:t>16.1.</w:t>
      </w:r>
      <w:r w:rsidR="00516C63" w:rsidRPr="00D41C28">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516C63" w:rsidRDefault="000A7B4A" w:rsidP="000A7B4A">
      <w:pPr>
        <w:pStyle w:val="1"/>
        <w:tabs>
          <w:tab w:val="left" w:pos="426"/>
        </w:tabs>
        <w:ind w:left="0"/>
        <w:jc w:val="both"/>
      </w:pPr>
      <w:r>
        <w:t>16.2.</w:t>
      </w:r>
      <w:r w:rsidR="00516C63" w:rsidRPr="00D41C28">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516C63" w:rsidRDefault="00226195" w:rsidP="00226195">
      <w:pPr>
        <w:pStyle w:val="1"/>
        <w:tabs>
          <w:tab w:val="left" w:pos="426"/>
        </w:tabs>
        <w:ind w:left="0"/>
        <w:jc w:val="both"/>
      </w:pPr>
      <w:r>
        <w:t>16.3.</w:t>
      </w:r>
      <w:r w:rsidR="00516C63" w:rsidRPr="00D41C28">
        <w:t>Строк виконання зобов'язань відкладається на строк дії форс-мажорних обставин.</w:t>
      </w:r>
    </w:p>
    <w:p w:rsidR="00516C63" w:rsidRDefault="00226195" w:rsidP="00226195">
      <w:pPr>
        <w:pStyle w:val="1"/>
        <w:tabs>
          <w:tab w:val="left" w:pos="426"/>
        </w:tabs>
        <w:ind w:left="0"/>
        <w:jc w:val="both"/>
      </w:pPr>
      <w:r>
        <w:t>16.4.</w:t>
      </w:r>
      <w:r w:rsidR="00516C63" w:rsidRPr="00D41C28">
        <w:t>Засвідчення форс-мажорних обставин здійснюється у встановленому законодавством порядку.</w:t>
      </w:r>
    </w:p>
    <w:p w:rsidR="00516C63" w:rsidRDefault="00226195" w:rsidP="00226195">
      <w:pPr>
        <w:pStyle w:val="1"/>
        <w:tabs>
          <w:tab w:val="left" w:pos="426"/>
        </w:tabs>
        <w:ind w:left="0"/>
        <w:jc w:val="both"/>
      </w:pPr>
      <w:r>
        <w:t>16.5.</w:t>
      </w:r>
      <w:r w:rsidR="00516C63" w:rsidRPr="00D41C28">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516C63" w:rsidRDefault="00226195" w:rsidP="00226195">
      <w:pPr>
        <w:pStyle w:val="1"/>
        <w:tabs>
          <w:tab w:val="left" w:pos="426"/>
        </w:tabs>
        <w:ind w:left="0"/>
        <w:jc w:val="both"/>
      </w:pPr>
      <w:r>
        <w:t>16.6.</w:t>
      </w:r>
      <w:r w:rsidR="00516C63" w:rsidRPr="00D41C28">
        <w:t xml:space="preserve"> Виникнення зазначених обставин не є підставою для відмови Споживача від сплати Постачальнику за послуги, які були надані до їх виникнення.</w:t>
      </w:r>
    </w:p>
    <w:p w:rsidR="00516C63" w:rsidRPr="00631EEB" w:rsidRDefault="00516C63" w:rsidP="00516C63">
      <w:pPr>
        <w:pStyle w:val="1"/>
        <w:tabs>
          <w:tab w:val="left" w:pos="426"/>
        </w:tabs>
        <w:ind w:left="0"/>
        <w:jc w:val="both"/>
      </w:pPr>
    </w:p>
    <w:p w:rsidR="00516C63" w:rsidRDefault="00226195" w:rsidP="00516C63">
      <w:pPr>
        <w:jc w:val="center"/>
        <w:rPr>
          <w:rFonts w:ascii="Times New Roman" w:hAnsi="Times New Roman"/>
          <w:b/>
          <w:bCs/>
          <w:sz w:val="24"/>
          <w:szCs w:val="24"/>
          <w:lang w:val="uk-UA"/>
        </w:rPr>
      </w:pPr>
      <w:r>
        <w:rPr>
          <w:rFonts w:ascii="Times New Roman" w:hAnsi="Times New Roman"/>
          <w:b/>
          <w:bCs/>
          <w:sz w:val="24"/>
          <w:szCs w:val="24"/>
          <w:lang w:val="uk-UA"/>
        </w:rPr>
        <w:t>17</w:t>
      </w:r>
      <w:r w:rsidR="00516C63">
        <w:rPr>
          <w:rFonts w:ascii="Times New Roman" w:hAnsi="Times New Roman"/>
          <w:b/>
          <w:bCs/>
          <w:sz w:val="24"/>
          <w:szCs w:val="24"/>
          <w:lang w:val="uk-UA"/>
        </w:rPr>
        <w:t>. Порядок припинення дії Договору. Порядок вирішення спорів, інші умови</w:t>
      </w:r>
    </w:p>
    <w:p w:rsidR="00516C63" w:rsidRDefault="005A23D7"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.1.Дія цього Договору та Полісів припиняється та втрачає чинність за згодою Сторін, а також у разі:</w:t>
      </w:r>
    </w:p>
    <w:p w:rsidR="00516C63" w:rsidRDefault="005A23D7"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.1.1.Ліквідації Страхувальника у порядку, встановленому чинним законодавством України;</w:t>
      </w:r>
    </w:p>
    <w:p w:rsidR="00516C63" w:rsidRDefault="0048303F" w:rsidP="00516C63">
      <w:pPr>
        <w:spacing w:line="228" w:lineRule="auto"/>
        <w:ind w:right="-57"/>
        <w:jc w:val="both"/>
        <w:rPr>
          <w:rFonts w:ascii="Times New Roman" w:hAnsi="Times New Roman"/>
          <w:sz w:val="24"/>
          <w:szCs w:val="24"/>
          <w:lang w:val="uk-UA"/>
        </w:rPr>
      </w:pPr>
      <w:r>
        <w:rPr>
          <w:rFonts w:ascii="Times New Roman" w:hAnsi="Times New Roman"/>
          <w:bCs/>
          <w:sz w:val="24"/>
          <w:szCs w:val="24"/>
          <w:lang w:val="uk-UA"/>
        </w:rPr>
        <w:t>17</w:t>
      </w:r>
      <w:r w:rsidR="00516C63">
        <w:rPr>
          <w:rFonts w:ascii="Times New Roman" w:hAnsi="Times New Roman"/>
          <w:bCs/>
          <w:sz w:val="24"/>
          <w:szCs w:val="24"/>
          <w:lang w:val="uk-UA"/>
        </w:rPr>
        <w:t>.1.2.Прийняття судового рішення про визнання цього Договору або Полісу недійсним;</w:t>
      </w:r>
    </w:p>
    <w:p w:rsidR="00516C63" w:rsidRDefault="0048303F" w:rsidP="00516C63">
      <w:pPr>
        <w:pStyle w:val="a5"/>
        <w:spacing w:after="0" w:line="228" w:lineRule="auto"/>
        <w:ind w:left="0" w:right="-57"/>
        <w:jc w:val="both"/>
        <w:rPr>
          <w:rFonts w:ascii="Times New Roman" w:hAnsi="Times New Roman"/>
          <w:bCs/>
          <w:sz w:val="24"/>
          <w:szCs w:val="24"/>
          <w:lang w:val="uk-UA"/>
        </w:rPr>
      </w:pPr>
      <w:r>
        <w:rPr>
          <w:rFonts w:ascii="Times New Roman" w:hAnsi="Times New Roman"/>
          <w:bCs/>
          <w:sz w:val="24"/>
          <w:szCs w:val="24"/>
          <w:lang w:val="uk-UA"/>
        </w:rPr>
        <w:t>17</w:t>
      </w:r>
      <w:r w:rsidR="00516C63">
        <w:rPr>
          <w:rFonts w:ascii="Times New Roman" w:hAnsi="Times New Roman"/>
          <w:bCs/>
          <w:sz w:val="24"/>
          <w:szCs w:val="24"/>
          <w:lang w:val="uk-UA"/>
        </w:rPr>
        <w:t>.1.3.В інших випадках, передбачених чинним законодавством України.</w:t>
      </w:r>
    </w:p>
    <w:p w:rsidR="00516C63" w:rsidRDefault="0048303F"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.2.Дія Договору щодо окремого забезпеченого транспортного засобу і дія відповідного Поліса, укладеного щодо такого транспортного засобу, припиняється:</w:t>
      </w:r>
    </w:p>
    <w:p w:rsidR="00516C63" w:rsidRDefault="0048303F"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.2.1.За письмовою вимогою Страхувальника, про що він зобов’язаний повідомити Страховика не пізніше ніж за 30 (тридцять) днів до дати припинення дії Договору і Полісів або окремого Поліса та надати оригінал відповідного Поліса Страховику;</w:t>
      </w:r>
    </w:p>
    <w:p w:rsidR="00516C63" w:rsidRDefault="0048303F" w:rsidP="00516C63">
      <w:pPr>
        <w:pStyle w:val="a5"/>
        <w:tabs>
          <w:tab w:val="left" w:pos="742"/>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.2.2.У разі виходу транспортного засобу з володіння Страхувальника проти його волі або знищення забезпеченого транспортного засобу;</w:t>
      </w:r>
    </w:p>
    <w:p w:rsidR="00516C63" w:rsidRDefault="0048303F" w:rsidP="00516C63">
      <w:pPr>
        <w:pStyle w:val="a5"/>
        <w:tabs>
          <w:tab w:val="left" w:pos="742"/>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lastRenderedPageBreak/>
        <w:t>17</w:t>
      </w:r>
      <w:r w:rsidR="00516C63">
        <w:rPr>
          <w:rFonts w:ascii="Times New Roman" w:hAnsi="Times New Roman"/>
          <w:sz w:val="24"/>
          <w:szCs w:val="24"/>
          <w:lang w:val="uk-UA"/>
        </w:rPr>
        <w:t>.2.3. інших підстав, передбачених законом;</w:t>
      </w:r>
    </w:p>
    <w:p w:rsidR="00516C63" w:rsidRDefault="0048303F" w:rsidP="00516C63">
      <w:pPr>
        <w:pStyle w:val="a5"/>
        <w:tabs>
          <w:tab w:val="left" w:pos="742"/>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.2.4. ініціативи Страховика:</w:t>
      </w:r>
    </w:p>
    <w:p w:rsidR="00516C63" w:rsidRDefault="0048303F" w:rsidP="00516C63">
      <w:pPr>
        <w:pStyle w:val="a5"/>
        <w:tabs>
          <w:tab w:val="left" w:pos="-1560"/>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.2.5.У разі коли виплачена сума відшкодування за чинним договором перевищила агрегатну страхову суму.</w:t>
      </w:r>
    </w:p>
    <w:p w:rsidR="00516C63" w:rsidRDefault="00516C63" w:rsidP="00516C63">
      <w:pPr>
        <w:pStyle w:val="a5"/>
        <w:tabs>
          <w:tab w:val="left" w:pos="-1560"/>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письмово повідомляє Страхувальника протягом 24 годин. Поліс вважається дійсним протягом 10 (десяти) календарних днів з дня надсилання повідомлення щодо припинення дії відповідного Поліса.</w:t>
      </w:r>
    </w:p>
    <w:p w:rsidR="00516C63" w:rsidRDefault="0048303F" w:rsidP="00516C63">
      <w:pPr>
        <w:pStyle w:val="a5"/>
        <w:tabs>
          <w:tab w:val="left" w:pos="742"/>
        </w:tabs>
        <w:spacing w:line="240" w:lineRule="auto"/>
        <w:ind w:left="0" w:right="-57"/>
        <w:jc w:val="both"/>
        <w:rPr>
          <w:rFonts w:ascii="Times New Roman" w:hAnsi="Times New Roman"/>
          <w:bCs/>
          <w:sz w:val="24"/>
          <w:szCs w:val="24"/>
          <w:lang w:val="uk-UA"/>
        </w:rPr>
      </w:pPr>
      <w:r>
        <w:rPr>
          <w:rFonts w:ascii="Times New Roman" w:hAnsi="Times New Roman"/>
          <w:bCs/>
          <w:sz w:val="24"/>
          <w:szCs w:val="24"/>
          <w:lang w:val="uk-UA"/>
        </w:rPr>
        <w:t>17</w:t>
      </w:r>
      <w:r w:rsidR="00516C63">
        <w:rPr>
          <w:rFonts w:ascii="Times New Roman" w:hAnsi="Times New Roman"/>
          <w:bCs/>
          <w:sz w:val="24"/>
          <w:szCs w:val="24"/>
          <w:lang w:val="uk-UA"/>
        </w:rPr>
        <w:t>.2.6. А також, дія Договору і Поліса щодо окремого забезпеченого транспортного засобу припиняється у разі:</w:t>
      </w:r>
    </w:p>
    <w:p w:rsidR="00516C63" w:rsidRDefault="0048303F" w:rsidP="00516C63">
      <w:pPr>
        <w:pStyle w:val="a5"/>
        <w:tabs>
          <w:tab w:val="left" w:pos="742"/>
        </w:tabs>
        <w:spacing w:line="240" w:lineRule="auto"/>
        <w:ind w:left="0" w:right="-57"/>
        <w:jc w:val="both"/>
        <w:rPr>
          <w:rFonts w:ascii="Times New Roman" w:hAnsi="Times New Roman"/>
          <w:b/>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.2.7.Закінчення строку дії Поліса;</w:t>
      </w:r>
    </w:p>
    <w:p w:rsidR="00516C63" w:rsidRDefault="0048303F" w:rsidP="00516C63">
      <w:pPr>
        <w:pStyle w:val="a5"/>
        <w:tabs>
          <w:tab w:val="left" w:pos="742"/>
        </w:tabs>
        <w:spacing w:line="240" w:lineRule="auto"/>
        <w:ind w:left="0"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.2.8.Виконання Страховиком зобов’язань перед Страхувальником у повному обсязі за окремим Полісом.</w:t>
      </w:r>
    </w:p>
    <w:p w:rsidR="00516C63" w:rsidRDefault="0048303F" w:rsidP="00516C63">
      <w:pPr>
        <w:pStyle w:val="a5"/>
        <w:tabs>
          <w:tab w:val="left" w:pos="742"/>
        </w:tabs>
        <w:spacing w:line="240" w:lineRule="auto"/>
        <w:ind w:left="0"/>
        <w:jc w:val="both"/>
        <w:rPr>
          <w:rFonts w:ascii="Times New Roman" w:hAnsi="Times New Roman"/>
          <w:bCs/>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 xml:space="preserve">.3. </w:t>
      </w:r>
      <w:r w:rsidR="00516C63">
        <w:rPr>
          <w:rFonts w:ascii="Times New Roman" w:hAnsi="Times New Roman"/>
          <w:bCs/>
          <w:sz w:val="24"/>
          <w:szCs w:val="24"/>
          <w:lang w:val="uk-UA"/>
        </w:rPr>
        <w:t>У разі зміни власника забезпеченого транспортного засобу договір страхування зберігає чинність до закінчення строку його дії.</w:t>
      </w:r>
    </w:p>
    <w:p w:rsidR="00516C63" w:rsidRDefault="0048303F" w:rsidP="00516C63">
      <w:pPr>
        <w:pStyle w:val="a5"/>
        <w:tabs>
          <w:tab w:val="left" w:pos="742"/>
        </w:tabs>
        <w:spacing w:line="240" w:lineRule="auto"/>
        <w:ind w:left="0"/>
        <w:jc w:val="both"/>
        <w:rPr>
          <w:rFonts w:ascii="Times New Roman" w:hAnsi="Times New Roman"/>
          <w:bCs/>
          <w:sz w:val="24"/>
          <w:szCs w:val="24"/>
          <w:lang w:val="uk-UA"/>
        </w:rPr>
      </w:pPr>
      <w:r>
        <w:rPr>
          <w:rFonts w:ascii="Times New Roman" w:hAnsi="Times New Roman"/>
          <w:bCs/>
          <w:sz w:val="24"/>
          <w:szCs w:val="24"/>
          <w:lang w:val="uk-UA"/>
        </w:rPr>
        <w:t>17</w:t>
      </w:r>
      <w:r w:rsidR="00516C63">
        <w:rPr>
          <w:rFonts w:ascii="Times New Roman" w:hAnsi="Times New Roman"/>
          <w:bCs/>
          <w:sz w:val="24"/>
          <w:szCs w:val="24"/>
          <w:lang w:val="uk-UA"/>
        </w:rPr>
        <w:t>.3.1. У разі відчуження забезпеченого транспортного засобу права та обов'язки страхувальника переходять до особи, яка прийняла такий транспортний засіб у свою власність.</w:t>
      </w:r>
    </w:p>
    <w:p w:rsidR="00516C63" w:rsidRDefault="0048303F" w:rsidP="00516C63">
      <w:pPr>
        <w:pStyle w:val="a5"/>
        <w:tabs>
          <w:tab w:val="left" w:pos="742"/>
        </w:tabs>
        <w:spacing w:line="240" w:lineRule="auto"/>
        <w:ind w:left="0" w:right="-57"/>
        <w:jc w:val="both"/>
        <w:rPr>
          <w:rFonts w:ascii="Times New Roman" w:hAnsi="Times New Roman"/>
          <w:bCs/>
          <w:sz w:val="24"/>
          <w:szCs w:val="24"/>
        </w:rPr>
      </w:pPr>
      <w:r>
        <w:rPr>
          <w:rFonts w:ascii="Times New Roman" w:hAnsi="Times New Roman"/>
          <w:bCs/>
          <w:sz w:val="24"/>
          <w:szCs w:val="24"/>
          <w:lang w:val="uk-UA"/>
        </w:rPr>
        <w:t>17</w:t>
      </w:r>
      <w:r w:rsidR="00516C63">
        <w:rPr>
          <w:rFonts w:ascii="Times New Roman" w:hAnsi="Times New Roman"/>
          <w:bCs/>
          <w:sz w:val="24"/>
          <w:szCs w:val="24"/>
          <w:lang w:val="uk-UA"/>
        </w:rPr>
        <w:t>.3.2. Якщо страхувальник - юридична особа припиняється і встановлюються його правонаступники, права і обов'язки страхувальника за договором страхування переходять до правонаступника";</w:t>
      </w:r>
    </w:p>
    <w:p w:rsidR="00516C63" w:rsidRDefault="0048303F" w:rsidP="00516C63">
      <w:pPr>
        <w:pStyle w:val="a5"/>
        <w:tabs>
          <w:tab w:val="left" w:pos="742"/>
        </w:tabs>
        <w:spacing w:line="240" w:lineRule="auto"/>
        <w:ind w:left="0" w:right="-57"/>
        <w:jc w:val="both"/>
        <w:rPr>
          <w:rFonts w:ascii="Times New Roman" w:hAnsi="Times New Roman"/>
          <w:bCs/>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 xml:space="preserve">.3.3. У разі дострокового припинення дії Договору і Полісів (Договору і Поліса стосовно окремого забезпеченого транспортного засобу) за ініціативою Страхувальника, Страховик, за умови відсутності виплат страхового відшкодування за Договором (відповідним Полісом), повертає Страхувальнику частку страхового платежу, яка обчислюється </w:t>
      </w:r>
      <w:proofErr w:type="spellStart"/>
      <w:r w:rsidR="00516C63">
        <w:rPr>
          <w:rFonts w:ascii="Times New Roman" w:hAnsi="Times New Roman"/>
          <w:sz w:val="24"/>
          <w:szCs w:val="24"/>
          <w:lang w:val="uk-UA"/>
        </w:rPr>
        <w:t>пропорційно</w:t>
      </w:r>
      <w:proofErr w:type="spellEnd"/>
      <w:r w:rsidR="00516C63">
        <w:rPr>
          <w:rFonts w:ascii="Times New Roman" w:hAnsi="Times New Roman"/>
          <w:sz w:val="24"/>
          <w:szCs w:val="24"/>
          <w:lang w:val="uk-UA"/>
        </w:rPr>
        <w:t xml:space="preserve"> періоду страхування, що залишився до закінчення строку дії Договору (терміну дії відповідного Поліса), з утриманням, у передбачених законом випадках, понесених витрат на ведення справи, але не більше 20 відсотків цієї частки, вилучає страховий поліс та анулює його.</w:t>
      </w:r>
    </w:p>
    <w:p w:rsidR="00516C63" w:rsidRDefault="0048303F" w:rsidP="00516C63">
      <w:pPr>
        <w:spacing w:after="120" w:line="240"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.4.Частина страхового платежу, що підлягає поверненню, повинна бути виплачена протягом 10 (десяти) робочих днів з дати припинення дії Договору і Полісів (Договору і Поліса стосовно окремого забезпеченого транспортного засобу).</w:t>
      </w:r>
    </w:p>
    <w:p w:rsidR="00516C63" w:rsidRDefault="0048303F"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.5.Остаточний розрахунок між Страхувальником та Страховиком у разі дострокового припинення дії Договору і Полісів (Договору і Поліса стосовно окремого забезпеченого транспортного засобу) здійснюється після врегулювання всіх заявлених збитків: здійснення виплат страхового відшкодування або прийняття Страховиком рішення про відмову здійснити виплату страхового відшкодування.</w:t>
      </w:r>
    </w:p>
    <w:p w:rsidR="00516C63" w:rsidRDefault="0048303F"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.6.Спори, що виникають у зв’язку з виконанням умов укладеного Договору, вирішуються Сторонами в порядку, передбаченому чинним законодавством України.</w:t>
      </w:r>
    </w:p>
    <w:p w:rsidR="00516C63" w:rsidRDefault="0048303F"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.7.Не обумовлені цим Договором умови регламентуються чинним законодавством України. Якщо умови, зазначені у Полісі мають розбіжності з відповідними умовами Договору, то переважне право мають умови Полісу.</w:t>
      </w:r>
    </w:p>
    <w:p w:rsidR="00516C63" w:rsidRDefault="0048303F"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.8.Цей Договір укладений у 2 (двох) примірниках українською мовою, які мають однакову юридичну силу,– по одному для кожної зі Сторін.</w:t>
      </w:r>
    </w:p>
    <w:p w:rsidR="00516C63" w:rsidRDefault="0048303F" w:rsidP="00516C63">
      <w:pPr>
        <w:spacing w:line="228" w:lineRule="auto"/>
        <w:ind w:right="-57"/>
        <w:jc w:val="both"/>
        <w:rPr>
          <w:rFonts w:ascii="Times New Roman" w:hAnsi="Times New Roman"/>
          <w:sz w:val="24"/>
          <w:szCs w:val="24"/>
          <w:lang w:val="uk-UA"/>
        </w:rPr>
      </w:pPr>
      <w:r>
        <w:rPr>
          <w:rFonts w:ascii="Times New Roman" w:hAnsi="Times New Roman"/>
          <w:sz w:val="24"/>
          <w:szCs w:val="24"/>
          <w:lang w:val="uk-UA"/>
        </w:rPr>
        <w:t>17</w:t>
      </w:r>
      <w:r w:rsidR="00516C63">
        <w:rPr>
          <w:rFonts w:ascii="Times New Roman" w:hAnsi="Times New Roman"/>
          <w:sz w:val="24"/>
          <w:szCs w:val="24"/>
          <w:lang w:val="uk-UA"/>
        </w:rPr>
        <w:t>.9.Невід’ємною частиною цього  Договору є:</w:t>
      </w:r>
    </w:p>
    <w:p w:rsidR="00516C63" w:rsidRDefault="00516C63" w:rsidP="00516C63">
      <w:pPr>
        <w:pStyle w:val="a5"/>
        <w:spacing w:after="0" w:line="228" w:lineRule="auto"/>
        <w:ind w:left="0" w:right="-57"/>
        <w:jc w:val="both"/>
        <w:rPr>
          <w:rFonts w:ascii="Times New Roman" w:hAnsi="Times New Roman"/>
          <w:bCs/>
          <w:sz w:val="24"/>
          <w:szCs w:val="24"/>
          <w:lang w:val="uk-UA"/>
        </w:rPr>
      </w:pPr>
      <w:r>
        <w:rPr>
          <w:rFonts w:ascii="Times New Roman" w:hAnsi="Times New Roman"/>
          <w:bCs/>
          <w:sz w:val="24"/>
          <w:szCs w:val="24"/>
          <w:lang w:val="uk-UA"/>
        </w:rPr>
        <w:t>Додаток (Додатки). Перелік забезпечених транспортних засобів;</w:t>
      </w:r>
    </w:p>
    <w:p w:rsidR="00516C63" w:rsidRDefault="0048303F" w:rsidP="00516C63">
      <w:pPr>
        <w:spacing w:after="120" w:line="240" w:lineRule="auto"/>
        <w:jc w:val="both"/>
        <w:rPr>
          <w:rFonts w:ascii="Times New Roman" w:hAnsi="Times New Roman"/>
          <w:sz w:val="24"/>
          <w:szCs w:val="24"/>
          <w:lang w:val="uk-UA"/>
        </w:rPr>
      </w:pPr>
      <w:r>
        <w:rPr>
          <w:rFonts w:ascii="Times New Roman" w:hAnsi="Times New Roman"/>
          <w:bCs/>
          <w:sz w:val="24"/>
          <w:szCs w:val="24"/>
          <w:lang w:val="uk-UA"/>
        </w:rPr>
        <w:lastRenderedPageBreak/>
        <w:t>17</w:t>
      </w:r>
      <w:r w:rsidR="00516C63">
        <w:rPr>
          <w:rFonts w:ascii="Times New Roman" w:hAnsi="Times New Roman"/>
          <w:bCs/>
          <w:sz w:val="24"/>
          <w:szCs w:val="24"/>
          <w:lang w:val="uk-UA"/>
        </w:rPr>
        <w:t>.10.</w:t>
      </w:r>
      <w:r w:rsidR="00516C63">
        <w:rPr>
          <w:rFonts w:ascii="Times New Roman" w:hAnsi="Times New Roman"/>
          <w:sz w:val="24"/>
          <w:szCs w:val="24"/>
          <w:lang w:val="uk-UA"/>
        </w:rPr>
        <w:t>На виконання вимог Закону України «Про  захист персональних даних» укладанням цього Договору Страхувальник (у випадку якщо Страхувальник – фізична особа) надає свою згоду:</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а) на обробку Страховиком його персональних даних (будь-якої інформації, що відноситься до Страхувальника, в тому числі прізвища, імені, імені по батькові, року, місяця дати та місця народження, адреси, сімейного, соціального, майнового становища, освіти, професії, доходів, тощо), з метою провадження страхової діяльності (у тому числі укладання та виконання цього Договору), та/або пропонування Страхувальнику послуг Страховика, в тому числі шляхом здійснення прямих контактів з ним за рахунок засобів зв’язку, а також здійснення пов’язаної з нею фінансово – господарської діяльності; </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б) на прийняття Страховиком рішень на підставі обробки  персональних даних Страхувальника (повністю та/чи частково) в інформаційній (автоматизованій) системі та/чи в картотеках персональних даних;</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в) Страховик має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Страхувальника;</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г) зберігання Страховиком його персональних даних протягом дії Договору та трьох років після припинення його дії;</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д) реалізацію та регулювання інших відносин, що вимагають обробки персональних даних відповідно до цього Договору та чинного законодавства України.</w:t>
      </w:r>
    </w:p>
    <w:p w:rsidR="00516C63" w:rsidRDefault="00516C63" w:rsidP="00516C63">
      <w:pPr>
        <w:spacing w:after="120" w:line="240" w:lineRule="auto"/>
        <w:jc w:val="both"/>
        <w:rPr>
          <w:rFonts w:ascii="Times New Roman" w:hAnsi="Times New Roman"/>
          <w:sz w:val="24"/>
          <w:szCs w:val="24"/>
          <w:lang w:val="uk-UA"/>
        </w:rPr>
      </w:pPr>
      <w:r>
        <w:rPr>
          <w:rFonts w:ascii="Times New Roman" w:hAnsi="Times New Roman"/>
          <w:sz w:val="24"/>
          <w:szCs w:val="24"/>
          <w:lang w:val="uk-UA"/>
        </w:rPr>
        <w:t>е) надання доступу Страховиком до його персональних даних третім особам здійснюється на розсуд Страховика,  передача персональних даних Страхувальника третім особам здійснюється Страховиком без повідомлення Страхувальника.</w:t>
      </w:r>
    </w:p>
    <w:p w:rsidR="00516C63" w:rsidRDefault="0048303F" w:rsidP="00516C63">
      <w:pPr>
        <w:spacing w:after="120" w:line="240" w:lineRule="auto"/>
        <w:jc w:val="both"/>
        <w:rPr>
          <w:rFonts w:ascii="Times New Roman" w:hAnsi="Times New Roman"/>
          <w:sz w:val="24"/>
          <w:szCs w:val="24"/>
          <w:lang w:val="uk-UA"/>
        </w:rPr>
      </w:pPr>
      <w:r>
        <w:rPr>
          <w:rFonts w:ascii="Times New Roman" w:hAnsi="Times New Roman"/>
          <w:bCs/>
          <w:sz w:val="24"/>
          <w:szCs w:val="24"/>
          <w:lang w:val="uk-UA"/>
        </w:rPr>
        <w:t>17</w:t>
      </w:r>
      <w:r w:rsidR="00516C63">
        <w:rPr>
          <w:rFonts w:ascii="Times New Roman" w:hAnsi="Times New Roman"/>
          <w:bCs/>
          <w:sz w:val="24"/>
          <w:szCs w:val="24"/>
          <w:lang w:val="uk-UA"/>
        </w:rPr>
        <w:t>.11.</w:t>
      </w:r>
      <w:r w:rsidR="00516C63">
        <w:rPr>
          <w:rFonts w:ascii="Times New Roman" w:hAnsi="Times New Roman"/>
          <w:sz w:val="24"/>
          <w:szCs w:val="24"/>
          <w:lang w:val="uk-UA"/>
        </w:rPr>
        <w:t>Підписанням цього Договору Страхувальник підтверджує, що його належним чином повідомлено про включення до баз(и) персональних даних Страховика, повідомлені його права, та повідомлено про мету збору таких даних.</w:t>
      </w:r>
    </w:p>
    <w:p w:rsidR="00516C63" w:rsidRDefault="0048303F" w:rsidP="00516C63">
      <w:pPr>
        <w:pStyle w:val="a5"/>
        <w:spacing w:line="240" w:lineRule="auto"/>
        <w:ind w:left="0" w:right="-57" w:hanging="567"/>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t>17</w:t>
      </w:r>
      <w:r w:rsidR="00516C63">
        <w:rPr>
          <w:rFonts w:ascii="Times New Roman" w:hAnsi="Times New Roman"/>
          <w:sz w:val="24"/>
          <w:szCs w:val="24"/>
          <w:lang w:val="uk-UA"/>
        </w:rPr>
        <w:t>.12 Підписанням Договору страхування Страхувальник підтверджує, що до укладення цього Договору страхування йому була надана інформація, що зазначена в частині другій статті 12 Закону України «Про фінансові послуги та державне регулювання ринків фінансових послуг», права на інформацію Страхувальнику роз’яснено, суть та обсяг наданої фінансової послуги зрозуміло.</w:t>
      </w:r>
    </w:p>
    <w:p w:rsidR="00516C63" w:rsidRDefault="00516C63" w:rsidP="00516C63">
      <w:pPr>
        <w:spacing w:line="228" w:lineRule="auto"/>
        <w:rPr>
          <w:rFonts w:ascii="Times New Roman" w:hAnsi="Times New Roman"/>
          <w:b/>
          <w:bCs/>
          <w:spacing w:val="-2"/>
          <w:sz w:val="24"/>
          <w:szCs w:val="24"/>
          <w:lang w:val="uk-UA"/>
        </w:rPr>
      </w:pPr>
      <w:r>
        <w:rPr>
          <w:rFonts w:ascii="Tahoma" w:hAnsi="Tahoma" w:cs="Tahoma"/>
          <w:b/>
          <w:bCs/>
          <w:spacing w:val="-2"/>
          <w:sz w:val="18"/>
          <w:szCs w:val="18"/>
          <w:lang w:val="uk-UA"/>
        </w:rPr>
        <w:t xml:space="preserve">                                                       </w:t>
      </w:r>
      <w:r>
        <w:rPr>
          <w:rFonts w:ascii="Times New Roman" w:hAnsi="Times New Roman"/>
          <w:b/>
          <w:bCs/>
          <w:spacing w:val="-2"/>
          <w:sz w:val="24"/>
          <w:szCs w:val="24"/>
          <w:lang w:val="uk-UA"/>
        </w:rPr>
        <w:t>Адреси, банківські реквізити та підписи Сторін</w:t>
      </w:r>
    </w:p>
    <w:tbl>
      <w:tblPr>
        <w:tblW w:w="978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961"/>
        <w:gridCol w:w="4819"/>
      </w:tblGrid>
      <w:tr w:rsidR="00516C63" w:rsidRPr="009B77B9" w:rsidTr="00C46CC8">
        <w:trPr>
          <w:cantSplit/>
          <w:trHeight w:val="56"/>
        </w:trPr>
        <w:tc>
          <w:tcPr>
            <w:tcW w:w="4961" w:type="dxa"/>
            <w:tcBorders>
              <w:top w:val="nil"/>
              <w:left w:val="nil"/>
              <w:bottom w:val="nil"/>
              <w:right w:val="nil"/>
            </w:tcBorders>
            <w:hideMark/>
          </w:tcPr>
          <w:p w:rsidR="00516C63" w:rsidRDefault="00516C63" w:rsidP="00C46CC8">
            <w:pPr>
              <w:pStyle w:val="a7"/>
              <w:rPr>
                <w:b w:val="0"/>
                <w:bCs w:val="0"/>
                <w:caps/>
                <w:spacing w:val="-2"/>
                <w:sz w:val="24"/>
                <w:szCs w:val="24"/>
                <w:lang w:val="uk-UA"/>
              </w:rPr>
            </w:pPr>
            <w:r>
              <w:rPr>
                <w:b w:val="0"/>
                <w:bCs w:val="0"/>
                <w:caps/>
                <w:spacing w:val="-2"/>
                <w:sz w:val="24"/>
                <w:szCs w:val="24"/>
                <w:lang w:val="uk-UA"/>
              </w:rPr>
              <w:t>СТРАХОВИК</w:t>
            </w:r>
          </w:p>
          <w:p w:rsidR="00516C63" w:rsidRDefault="00516C63" w:rsidP="00C46CC8">
            <w:pPr>
              <w:pStyle w:val="a7"/>
              <w:rPr>
                <w:spacing w:val="-2"/>
                <w:sz w:val="24"/>
                <w:szCs w:val="24"/>
                <w:lang w:val="uk-UA"/>
              </w:rPr>
            </w:pPr>
          </w:p>
        </w:tc>
        <w:tc>
          <w:tcPr>
            <w:tcW w:w="4819" w:type="dxa"/>
            <w:tcBorders>
              <w:top w:val="nil"/>
              <w:left w:val="nil"/>
              <w:bottom w:val="nil"/>
              <w:right w:val="nil"/>
            </w:tcBorders>
          </w:tcPr>
          <w:p w:rsidR="00516C63" w:rsidRPr="001974F5" w:rsidRDefault="00516C63" w:rsidP="00C46CC8">
            <w:pPr>
              <w:rPr>
                <w:rFonts w:ascii="Times New Roman" w:hAnsi="Times New Roman"/>
                <w:sz w:val="24"/>
                <w:szCs w:val="24"/>
                <w:lang w:val="uk-UA"/>
              </w:rPr>
            </w:pPr>
            <w:r>
              <w:rPr>
                <w:rFonts w:ascii="Times New Roman" w:hAnsi="Times New Roman"/>
                <w:sz w:val="24"/>
                <w:szCs w:val="24"/>
                <w:lang w:val="uk-UA"/>
              </w:rPr>
              <w:t xml:space="preserve">  </w:t>
            </w:r>
            <w:r w:rsidRPr="001974F5">
              <w:rPr>
                <w:rFonts w:ascii="Times New Roman" w:hAnsi="Times New Roman"/>
                <w:sz w:val="24"/>
                <w:szCs w:val="24"/>
                <w:lang w:val="uk-UA"/>
              </w:rPr>
              <w:t>СТРАХУВАЛЬНИК</w:t>
            </w:r>
          </w:p>
          <w:tbl>
            <w:tblPr>
              <w:tblW w:w="6694" w:type="dxa"/>
              <w:tblLayout w:type="fixed"/>
              <w:tblLook w:val="00A0" w:firstRow="1" w:lastRow="0" w:firstColumn="1" w:lastColumn="0" w:noHBand="0" w:noVBand="0"/>
            </w:tblPr>
            <w:tblGrid>
              <w:gridCol w:w="6694"/>
            </w:tblGrid>
            <w:tr w:rsidR="00516C63" w:rsidRPr="00E47EF2" w:rsidTr="00C46CC8">
              <w:trPr>
                <w:trHeight w:val="632"/>
              </w:trPr>
              <w:tc>
                <w:tcPr>
                  <w:tcW w:w="6694" w:type="dxa"/>
                </w:tcPr>
                <w:p w:rsidR="00516C63" w:rsidRDefault="00516C63" w:rsidP="00C46CC8">
                  <w:pPr>
                    <w:spacing w:after="0"/>
                    <w:rPr>
                      <w:rFonts w:ascii="Times New Roman" w:hAnsi="Times New Roman"/>
                      <w:b/>
                      <w:bCs/>
                      <w:sz w:val="24"/>
                      <w:szCs w:val="24"/>
                      <w:lang w:val="uk-UA"/>
                    </w:rPr>
                  </w:pPr>
                  <w:r>
                    <w:rPr>
                      <w:rFonts w:ascii="Times New Roman" w:hAnsi="Times New Roman"/>
                      <w:b/>
                      <w:bCs/>
                      <w:sz w:val="24"/>
                      <w:szCs w:val="24"/>
                      <w:lang w:val="uk-UA"/>
                    </w:rPr>
                    <w:t xml:space="preserve">Державна митна служба України </w:t>
                  </w:r>
                </w:p>
                <w:p w:rsidR="00516C63" w:rsidRDefault="00516C63" w:rsidP="00C46CC8">
                  <w:pPr>
                    <w:spacing w:after="0"/>
                    <w:rPr>
                      <w:rFonts w:ascii="Times New Roman" w:hAnsi="Times New Roman"/>
                      <w:bCs/>
                      <w:sz w:val="24"/>
                      <w:szCs w:val="24"/>
                      <w:lang w:val="uk-UA"/>
                    </w:rPr>
                  </w:pPr>
                  <w:r w:rsidRPr="00E75B58">
                    <w:rPr>
                      <w:rFonts w:ascii="Times New Roman" w:hAnsi="Times New Roman"/>
                      <w:bCs/>
                      <w:sz w:val="24"/>
                      <w:szCs w:val="24"/>
                      <w:lang w:val="uk-UA"/>
                    </w:rPr>
                    <w:t>вул. Дегтярівська</w:t>
                  </w:r>
                  <w:r>
                    <w:rPr>
                      <w:rFonts w:ascii="Times New Roman" w:hAnsi="Times New Roman"/>
                      <w:bCs/>
                      <w:sz w:val="24"/>
                      <w:szCs w:val="24"/>
                      <w:lang w:val="uk-UA"/>
                    </w:rPr>
                    <w:t xml:space="preserve"> </w:t>
                  </w:r>
                  <w:r w:rsidRPr="00E75B58">
                    <w:rPr>
                      <w:rFonts w:ascii="Times New Roman" w:hAnsi="Times New Roman"/>
                      <w:bCs/>
                      <w:sz w:val="24"/>
                      <w:szCs w:val="24"/>
                      <w:lang w:val="uk-UA"/>
                    </w:rPr>
                    <w:t>буд.</w:t>
                  </w:r>
                  <w:r>
                    <w:rPr>
                      <w:rFonts w:ascii="Times New Roman" w:hAnsi="Times New Roman"/>
                      <w:bCs/>
                      <w:sz w:val="24"/>
                      <w:szCs w:val="24"/>
                      <w:lang w:val="uk-UA"/>
                    </w:rPr>
                    <w:t xml:space="preserve"> </w:t>
                  </w:r>
                  <w:r w:rsidRPr="00E75B58">
                    <w:rPr>
                      <w:rFonts w:ascii="Times New Roman" w:hAnsi="Times New Roman"/>
                      <w:bCs/>
                      <w:sz w:val="24"/>
                      <w:szCs w:val="24"/>
                      <w:lang w:val="uk-UA"/>
                    </w:rPr>
                    <w:t xml:space="preserve">11г </w:t>
                  </w:r>
                  <w:r>
                    <w:rPr>
                      <w:rFonts w:ascii="Times New Roman" w:hAnsi="Times New Roman"/>
                      <w:bCs/>
                      <w:sz w:val="24"/>
                      <w:szCs w:val="24"/>
                      <w:lang w:val="uk-UA"/>
                    </w:rPr>
                    <w:t xml:space="preserve"> </w:t>
                  </w:r>
                  <w:r w:rsidRPr="00E75B58">
                    <w:rPr>
                      <w:rFonts w:ascii="Times New Roman" w:hAnsi="Times New Roman"/>
                      <w:bCs/>
                      <w:sz w:val="24"/>
                      <w:szCs w:val="24"/>
                      <w:lang w:val="uk-UA"/>
                    </w:rPr>
                    <w:t>м.</w:t>
                  </w:r>
                  <w:r>
                    <w:rPr>
                      <w:rFonts w:ascii="Times New Roman" w:hAnsi="Times New Roman"/>
                      <w:bCs/>
                      <w:sz w:val="24"/>
                      <w:szCs w:val="24"/>
                      <w:lang w:val="uk-UA"/>
                    </w:rPr>
                    <w:t xml:space="preserve"> </w:t>
                  </w:r>
                  <w:r w:rsidRPr="00E75B58">
                    <w:rPr>
                      <w:rFonts w:ascii="Times New Roman" w:hAnsi="Times New Roman"/>
                      <w:bCs/>
                      <w:sz w:val="24"/>
                      <w:szCs w:val="24"/>
                      <w:lang w:val="uk-UA"/>
                    </w:rPr>
                    <w:t>Київ 04119</w:t>
                  </w:r>
                  <w:r>
                    <w:rPr>
                      <w:rFonts w:ascii="Times New Roman" w:hAnsi="Times New Roman"/>
                      <w:bCs/>
                      <w:sz w:val="24"/>
                      <w:szCs w:val="24"/>
                      <w:lang w:val="uk-UA"/>
                    </w:rPr>
                    <w:t xml:space="preserve"> </w:t>
                  </w:r>
                </w:p>
                <w:p w:rsidR="008C13BC" w:rsidRDefault="008C13BC" w:rsidP="00C46CC8">
                  <w:pPr>
                    <w:spacing w:after="0"/>
                    <w:rPr>
                      <w:rFonts w:ascii="Times New Roman" w:hAnsi="Times New Roman"/>
                      <w:bCs/>
                      <w:sz w:val="24"/>
                      <w:szCs w:val="24"/>
                      <w:lang w:val="uk-UA"/>
                    </w:rPr>
                  </w:pPr>
                  <w:r>
                    <w:rPr>
                      <w:rFonts w:ascii="Times New Roman" w:hAnsi="Times New Roman"/>
                      <w:bCs/>
                      <w:sz w:val="24"/>
                      <w:szCs w:val="24"/>
                      <w:lang w:val="uk-UA"/>
                    </w:rPr>
                    <w:t>Код за ЄДРПОУ 43115923;</w:t>
                  </w:r>
                </w:p>
                <w:p w:rsidR="00516C63" w:rsidRDefault="00516C63" w:rsidP="00C46CC8">
                  <w:pPr>
                    <w:spacing w:after="0" w:line="240" w:lineRule="auto"/>
                    <w:ind w:right="-82"/>
                    <w:jc w:val="both"/>
                    <w:rPr>
                      <w:rFonts w:ascii="Times New Roman" w:hAnsi="Times New Roman"/>
                      <w:bCs/>
                      <w:sz w:val="24"/>
                      <w:szCs w:val="24"/>
                      <w:lang w:val="uk-UA"/>
                    </w:rPr>
                  </w:pPr>
                  <w:r>
                    <w:rPr>
                      <w:rFonts w:ascii="Times New Roman" w:hAnsi="Times New Roman"/>
                      <w:bCs/>
                      <w:sz w:val="24"/>
                      <w:szCs w:val="24"/>
                      <w:lang w:val="uk-UA"/>
                    </w:rPr>
                    <w:t xml:space="preserve">від імені якої діє </w:t>
                  </w:r>
                </w:p>
                <w:p w:rsidR="00516C63" w:rsidRDefault="00D54982" w:rsidP="00C46CC8">
                  <w:pPr>
                    <w:spacing w:after="0" w:line="240" w:lineRule="auto"/>
                    <w:ind w:right="-82"/>
                    <w:jc w:val="both"/>
                    <w:rPr>
                      <w:rFonts w:ascii="Times New Roman" w:hAnsi="Times New Roman"/>
                      <w:b/>
                      <w:color w:val="000000"/>
                      <w:sz w:val="24"/>
                      <w:szCs w:val="24"/>
                      <w:lang w:val="uk-UA"/>
                    </w:rPr>
                  </w:pPr>
                  <w:r>
                    <w:rPr>
                      <w:rFonts w:ascii="Times New Roman" w:hAnsi="Times New Roman"/>
                      <w:b/>
                      <w:color w:val="000000"/>
                      <w:sz w:val="24"/>
                      <w:szCs w:val="24"/>
                      <w:lang w:val="uk-UA"/>
                    </w:rPr>
                    <w:t>Житомир</w:t>
                  </w:r>
                  <w:r w:rsidR="00516C63" w:rsidRPr="007B5FE6">
                    <w:rPr>
                      <w:rFonts w:ascii="Times New Roman" w:hAnsi="Times New Roman"/>
                      <w:b/>
                      <w:color w:val="000000"/>
                      <w:sz w:val="24"/>
                      <w:szCs w:val="24"/>
                      <w:lang w:val="uk-UA"/>
                    </w:rPr>
                    <w:t>ська митниця</w:t>
                  </w:r>
                </w:p>
                <w:p w:rsidR="00516C63" w:rsidRPr="00E47EF2" w:rsidRDefault="008C13BC" w:rsidP="00952503">
                  <w:pPr>
                    <w:spacing w:after="0" w:line="240" w:lineRule="auto"/>
                    <w:ind w:right="-82"/>
                    <w:jc w:val="both"/>
                    <w:rPr>
                      <w:rFonts w:ascii="Times New Roman" w:hAnsi="Times New Roman"/>
                      <w:b/>
                      <w:sz w:val="24"/>
                      <w:szCs w:val="24"/>
                      <w:lang w:val="uk-UA"/>
                    </w:rPr>
                  </w:pPr>
                  <w:r>
                    <w:rPr>
                      <w:rFonts w:ascii="Times New Roman" w:hAnsi="Times New Roman"/>
                      <w:sz w:val="24"/>
                      <w:szCs w:val="24"/>
                      <w:lang w:val="uk-UA"/>
                    </w:rPr>
                    <w:t>вулиця Перемоги, 25</w:t>
                  </w:r>
                  <w:r w:rsidR="00516C63" w:rsidRPr="00912FA5">
                    <w:rPr>
                      <w:rFonts w:ascii="Times New Roman" w:hAnsi="Times New Roman"/>
                      <w:sz w:val="24"/>
                      <w:szCs w:val="24"/>
                      <w:lang w:val="uk-UA"/>
                    </w:rPr>
                    <w:t xml:space="preserve">, м. </w:t>
                  </w:r>
                  <w:r>
                    <w:rPr>
                      <w:rFonts w:ascii="Times New Roman" w:hAnsi="Times New Roman"/>
                      <w:sz w:val="24"/>
                      <w:szCs w:val="24"/>
                      <w:lang w:val="uk-UA"/>
                    </w:rPr>
                    <w:t>Житомир</w:t>
                  </w:r>
                  <w:r w:rsidR="00516C63" w:rsidRPr="00912FA5">
                    <w:rPr>
                      <w:rFonts w:ascii="Times New Roman" w:hAnsi="Times New Roman"/>
                      <w:sz w:val="24"/>
                      <w:szCs w:val="24"/>
                      <w:lang w:val="uk-UA"/>
                    </w:rPr>
                    <w:t xml:space="preserve">, </w:t>
                  </w:r>
                  <w:r w:rsidR="00952503" w:rsidRPr="00952503">
                    <w:rPr>
                      <w:rFonts w:ascii="Times New Roman" w:hAnsi="Times New Roman"/>
                      <w:sz w:val="24"/>
                      <w:szCs w:val="24"/>
                      <w:lang w:val="uk-UA"/>
                    </w:rPr>
                    <w:t>10003</w:t>
                  </w:r>
                </w:p>
              </w:tc>
            </w:tr>
            <w:tr w:rsidR="00516C63" w:rsidRPr="009B77B9" w:rsidTr="00C46CC8">
              <w:tc>
                <w:tcPr>
                  <w:tcW w:w="6694" w:type="dxa"/>
                </w:tcPr>
                <w:p w:rsidR="00516C63" w:rsidRPr="00912FA5"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uk-UA"/>
                    </w:rPr>
                    <w:t xml:space="preserve">Код за ЄДРПОУ </w:t>
                  </w:r>
                  <w:r w:rsidR="008C13BC">
                    <w:rPr>
                      <w:rFonts w:ascii="Times New Roman" w:hAnsi="Times New Roman"/>
                      <w:sz w:val="24"/>
                      <w:szCs w:val="24"/>
                      <w:lang w:val="uk-UA"/>
                    </w:rPr>
                    <w:t>44005610</w:t>
                  </w:r>
                </w:p>
                <w:p w:rsidR="00EE41FF"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en-US"/>
                    </w:rPr>
                    <w:t>IBAN</w:t>
                  </w:r>
                  <w:r w:rsidRPr="00912FA5">
                    <w:rPr>
                      <w:rFonts w:ascii="Times New Roman" w:hAnsi="Times New Roman"/>
                      <w:sz w:val="24"/>
                      <w:szCs w:val="24"/>
                    </w:rPr>
                    <w:t xml:space="preserve"> </w:t>
                  </w:r>
                  <w:r w:rsidRPr="00912FA5">
                    <w:rPr>
                      <w:rFonts w:ascii="Times New Roman" w:hAnsi="Times New Roman"/>
                      <w:sz w:val="24"/>
                      <w:szCs w:val="24"/>
                      <w:lang w:val="en-US"/>
                    </w:rPr>
                    <w:t>UA</w:t>
                  </w:r>
                  <w:r w:rsidR="00EE41FF">
                    <w:rPr>
                      <w:rFonts w:ascii="Times New Roman" w:hAnsi="Times New Roman"/>
                      <w:sz w:val="24"/>
                      <w:szCs w:val="24"/>
                      <w:lang w:val="uk-UA"/>
                    </w:rPr>
                    <w:t xml:space="preserve"> </w:t>
                  </w:r>
                  <w:r w:rsidR="00EE41FF" w:rsidRPr="00EE41FF">
                    <w:rPr>
                      <w:rFonts w:ascii="Times New Roman" w:hAnsi="Times New Roman"/>
                      <w:sz w:val="24"/>
                      <w:szCs w:val="24"/>
                      <w:lang w:val="uk-UA"/>
                    </w:rPr>
                    <w:t>848201720343170001000160956</w:t>
                  </w:r>
                </w:p>
                <w:p w:rsidR="00516C63" w:rsidRPr="00912FA5" w:rsidRDefault="00EE41FF" w:rsidP="00C46CC8">
                  <w:pPr>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00516C63">
                    <w:rPr>
                      <w:rFonts w:ascii="Times New Roman" w:hAnsi="Times New Roman"/>
                      <w:sz w:val="24"/>
                      <w:szCs w:val="24"/>
                      <w:lang w:val="uk-UA"/>
                    </w:rPr>
                    <w:t xml:space="preserve">ГУ ДКСУ у </w:t>
                  </w:r>
                  <w:r>
                    <w:rPr>
                      <w:rFonts w:ascii="Times New Roman" w:hAnsi="Times New Roman"/>
                      <w:sz w:val="24"/>
                      <w:szCs w:val="24"/>
                      <w:lang w:val="uk-UA"/>
                    </w:rPr>
                    <w:t>Житомирській області</w:t>
                  </w:r>
                </w:p>
                <w:p w:rsidR="00516C63" w:rsidRPr="00912FA5" w:rsidRDefault="00516C63" w:rsidP="00C46CC8">
                  <w:pPr>
                    <w:spacing w:after="0" w:line="240" w:lineRule="auto"/>
                    <w:rPr>
                      <w:rFonts w:ascii="Times New Roman" w:hAnsi="Times New Roman"/>
                      <w:sz w:val="24"/>
                      <w:szCs w:val="24"/>
                      <w:lang w:val="uk-UA"/>
                    </w:rPr>
                  </w:pPr>
                  <w:r w:rsidRPr="00912FA5">
                    <w:rPr>
                      <w:rFonts w:ascii="Times New Roman" w:hAnsi="Times New Roman"/>
                      <w:sz w:val="24"/>
                      <w:szCs w:val="24"/>
                      <w:lang w:val="uk-UA"/>
                    </w:rPr>
                    <w:t>МФО 820172</w:t>
                  </w:r>
                </w:p>
                <w:p w:rsidR="002C7627" w:rsidRDefault="00516C63" w:rsidP="002C7627">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w:t>
                  </w:r>
                  <w:r w:rsidRPr="00912FA5">
                    <w:rPr>
                      <w:rFonts w:ascii="Times New Roman" w:hAnsi="Times New Roman"/>
                      <w:sz w:val="24"/>
                      <w:szCs w:val="24"/>
                      <w:lang w:val="uk-UA"/>
                    </w:rPr>
                    <w:t>ел</w:t>
                  </w:r>
                  <w:proofErr w:type="spellEnd"/>
                  <w:r w:rsidRPr="00912FA5">
                    <w:rPr>
                      <w:rFonts w:ascii="Times New Roman" w:hAnsi="Times New Roman"/>
                      <w:sz w:val="24"/>
                      <w:szCs w:val="24"/>
                      <w:lang w:val="uk-UA"/>
                    </w:rPr>
                    <w:t xml:space="preserve">. </w:t>
                  </w:r>
                  <w:r w:rsidR="002C7627" w:rsidRPr="002C7627">
                    <w:rPr>
                      <w:rFonts w:ascii="Times New Roman" w:hAnsi="Times New Roman"/>
                      <w:sz w:val="24"/>
                      <w:szCs w:val="24"/>
                      <w:lang w:val="uk-UA"/>
                    </w:rPr>
                    <w:t>(0412) 418 742</w:t>
                  </w:r>
                </w:p>
                <w:p w:rsidR="00516C63" w:rsidRPr="00912FA5" w:rsidRDefault="00516C63" w:rsidP="002C7627">
                  <w:pPr>
                    <w:spacing w:after="0" w:line="240" w:lineRule="auto"/>
                    <w:rPr>
                      <w:rFonts w:ascii="Times New Roman" w:hAnsi="Times New Roman"/>
                      <w:sz w:val="24"/>
                      <w:szCs w:val="24"/>
                      <w:lang w:val="uk-UA"/>
                    </w:rPr>
                  </w:pPr>
                  <w:r>
                    <w:rPr>
                      <w:rFonts w:ascii="Times New Roman" w:hAnsi="Times New Roman"/>
                      <w:sz w:val="24"/>
                      <w:szCs w:val="24"/>
                      <w:lang w:val="en-US"/>
                    </w:rPr>
                    <w:t>e-mail</w:t>
                  </w:r>
                  <w:r>
                    <w:rPr>
                      <w:rFonts w:ascii="Times New Roman" w:hAnsi="Times New Roman"/>
                      <w:sz w:val="24"/>
                      <w:szCs w:val="24"/>
                      <w:lang w:val="uk-UA"/>
                    </w:rPr>
                    <w:t xml:space="preserve"> : </w:t>
                  </w:r>
                  <w:r w:rsidR="002C7627" w:rsidRPr="002C7627">
                    <w:rPr>
                      <w:rFonts w:ascii="Times New Roman" w:hAnsi="Times New Roman"/>
                      <w:sz w:val="24"/>
                      <w:szCs w:val="24"/>
                      <w:lang w:val="uk-UA"/>
                    </w:rPr>
                    <w:t>zt.vagd@customs.gov.ua</w:t>
                  </w:r>
                </w:p>
              </w:tc>
            </w:tr>
          </w:tbl>
          <w:p w:rsidR="00516C63" w:rsidRPr="001974F5" w:rsidRDefault="00516C63" w:rsidP="00C46CC8">
            <w:pPr>
              <w:rPr>
                <w:lang w:val="uk-UA" w:eastAsia="ru-RU"/>
              </w:rPr>
            </w:pPr>
          </w:p>
        </w:tc>
      </w:tr>
      <w:tr w:rsidR="00516C63" w:rsidTr="00C46CC8">
        <w:trPr>
          <w:cantSplit/>
          <w:trHeight w:val="1555"/>
        </w:trPr>
        <w:tc>
          <w:tcPr>
            <w:tcW w:w="4961" w:type="dxa"/>
            <w:tcBorders>
              <w:top w:val="nil"/>
              <w:left w:val="nil"/>
              <w:bottom w:val="nil"/>
              <w:right w:val="nil"/>
            </w:tcBorders>
          </w:tcPr>
          <w:p w:rsidR="00516C63" w:rsidRDefault="00516C63" w:rsidP="00C46CC8">
            <w:pPr>
              <w:tabs>
                <w:tab w:val="left" w:pos="-2160"/>
              </w:tabs>
              <w:spacing w:after="120" w:line="240" w:lineRule="auto"/>
              <w:rPr>
                <w:rFonts w:ascii="Times New Roman" w:hAnsi="Times New Roman"/>
                <w:color w:val="000000"/>
                <w:spacing w:val="-2"/>
                <w:sz w:val="24"/>
                <w:szCs w:val="24"/>
                <w:lang w:val="uk-UA" w:eastAsia="uk-UA"/>
              </w:rPr>
            </w:pPr>
          </w:p>
          <w:p w:rsidR="00516C63" w:rsidRDefault="00516C63" w:rsidP="00C46CC8">
            <w:pPr>
              <w:tabs>
                <w:tab w:val="left" w:pos="-2160"/>
              </w:tabs>
              <w:rPr>
                <w:rFonts w:ascii="Times New Roman" w:hAnsi="Times New Roman"/>
                <w:b/>
                <w:color w:val="000000"/>
                <w:spacing w:val="-2"/>
                <w:sz w:val="24"/>
                <w:szCs w:val="24"/>
                <w:u w:val="single"/>
                <w:lang w:val="uk-UA"/>
              </w:rPr>
            </w:pPr>
            <w:r>
              <w:rPr>
                <w:rFonts w:ascii="Times New Roman" w:hAnsi="Times New Roman"/>
                <w:b/>
                <w:bCs/>
                <w:color w:val="000000"/>
                <w:spacing w:val="-2"/>
                <w:sz w:val="24"/>
                <w:szCs w:val="24"/>
                <w:lang w:val="uk-UA" w:eastAsia="uk-UA"/>
              </w:rPr>
              <w:t xml:space="preserve">________________   </w:t>
            </w:r>
          </w:p>
          <w:p w:rsidR="00516C63" w:rsidRDefault="00516C63" w:rsidP="00C46CC8">
            <w:pPr>
              <w:tabs>
                <w:tab w:val="left" w:pos="-2160"/>
              </w:tabs>
              <w:rPr>
                <w:rFonts w:ascii="Times New Roman" w:hAnsi="Times New Roman"/>
                <w:b/>
                <w:bCs/>
                <w:color w:val="000000"/>
                <w:spacing w:val="-2"/>
                <w:lang w:val="uk-UA" w:eastAsia="uk-UA"/>
              </w:rPr>
            </w:pPr>
            <w:r>
              <w:rPr>
                <w:rFonts w:ascii="Times New Roman" w:hAnsi="Times New Roman"/>
                <w:b/>
                <w:color w:val="000000"/>
                <w:spacing w:val="-2"/>
                <w:lang w:val="uk-UA"/>
              </w:rPr>
              <w:t>(</w:t>
            </w:r>
            <w:r>
              <w:rPr>
                <w:rFonts w:ascii="Times New Roman" w:hAnsi="Times New Roman"/>
                <w:color w:val="000000"/>
                <w:spacing w:val="-2"/>
                <w:lang w:val="uk-UA"/>
              </w:rPr>
              <w:t xml:space="preserve">підпис)                                                          </w:t>
            </w:r>
          </w:p>
        </w:tc>
        <w:tc>
          <w:tcPr>
            <w:tcW w:w="4819" w:type="dxa"/>
            <w:tcBorders>
              <w:top w:val="nil"/>
              <w:left w:val="nil"/>
              <w:bottom w:val="nil"/>
              <w:right w:val="nil"/>
            </w:tcBorders>
          </w:tcPr>
          <w:p w:rsidR="00516C63" w:rsidRDefault="00516C63" w:rsidP="00C46CC8">
            <w:pPr>
              <w:tabs>
                <w:tab w:val="left" w:pos="-2160"/>
              </w:tabs>
              <w:rPr>
                <w:rFonts w:ascii="Times New Roman" w:hAnsi="Times New Roman"/>
                <w:color w:val="000000"/>
                <w:spacing w:val="-2"/>
                <w:lang w:val="uk-UA"/>
              </w:rPr>
            </w:pPr>
            <w:r>
              <w:rPr>
                <w:rFonts w:ascii="Times New Roman" w:hAnsi="Times New Roman"/>
                <w:color w:val="000000"/>
                <w:spacing w:val="-2"/>
                <w:lang w:val="uk-UA"/>
              </w:rPr>
              <w:t xml:space="preserve">Начальник  </w:t>
            </w:r>
            <w:r w:rsidR="003D60F5">
              <w:rPr>
                <w:rFonts w:ascii="Times New Roman" w:hAnsi="Times New Roman"/>
                <w:color w:val="000000"/>
                <w:spacing w:val="-2"/>
                <w:lang w:val="uk-UA"/>
              </w:rPr>
              <w:t>Житомир</w:t>
            </w:r>
            <w:r>
              <w:rPr>
                <w:rFonts w:ascii="Times New Roman" w:hAnsi="Times New Roman"/>
                <w:color w:val="000000"/>
                <w:spacing w:val="-2"/>
                <w:lang w:val="uk-UA"/>
              </w:rPr>
              <w:t>ської митниці</w:t>
            </w:r>
          </w:p>
          <w:p w:rsidR="00516C63" w:rsidRDefault="00516C63" w:rsidP="00C46CC8">
            <w:pPr>
              <w:tabs>
                <w:tab w:val="left" w:pos="-2160"/>
              </w:tabs>
              <w:rPr>
                <w:rFonts w:ascii="Times New Roman" w:hAnsi="Times New Roman"/>
                <w:color w:val="000000"/>
                <w:spacing w:val="-2"/>
                <w:lang w:val="uk-UA"/>
              </w:rPr>
            </w:pPr>
            <w:r>
              <w:rPr>
                <w:rFonts w:ascii="Times New Roman" w:hAnsi="Times New Roman"/>
                <w:color w:val="000000"/>
                <w:spacing w:val="-2"/>
                <w:lang w:val="uk-UA"/>
              </w:rPr>
              <w:t xml:space="preserve">   ________________________</w:t>
            </w:r>
            <w:r w:rsidR="003D60F5">
              <w:rPr>
                <w:rFonts w:ascii="Times New Roman" w:hAnsi="Times New Roman"/>
                <w:color w:val="000000"/>
                <w:spacing w:val="-2"/>
                <w:lang w:val="uk-UA"/>
              </w:rPr>
              <w:t>Іван БЕРЕЖНЮК</w:t>
            </w:r>
          </w:p>
          <w:p w:rsidR="00516C63" w:rsidRDefault="00516C63" w:rsidP="00C46CC8">
            <w:pPr>
              <w:tabs>
                <w:tab w:val="left" w:pos="-2160"/>
              </w:tabs>
              <w:rPr>
                <w:rFonts w:ascii="Times New Roman" w:hAnsi="Times New Roman"/>
                <w:color w:val="000000"/>
                <w:spacing w:val="-2"/>
                <w:lang w:val="uk-UA"/>
              </w:rPr>
            </w:pPr>
            <w:r>
              <w:rPr>
                <w:rFonts w:ascii="Times New Roman" w:hAnsi="Times New Roman"/>
                <w:b/>
                <w:color w:val="000000"/>
                <w:spacing w:val="-2"/>
                <w:lang w:val="uk-UA"/>
              </w:rPr>
              <w:t xml:space="preserve">          (</w:t>
            </w:r>
            <w:r>
              <w:rPr>
                <w:rFonts w:ascii="Times New Roman" w:hAnsi="Times New Roman"/>
                <w:color w:val="000000"/>
                <w:spacing w:val="-2"/>
                <w:lang w:val="uk-UA"/>
              </w:rPr>
              <w:t xml:space="preserve">підпис)             </w:t>
            </w:r>
          </w:p>
          <w:p w:rsidR="00516C63" w:rsidRDefault="00516C63" w:rsidP="00C46CC8">
            <w:pPr>
              <w:tabs>
                <w:tab w:val="left" w:pos="-2160"/>
              </w:tabs>
              <w:rPr>
                <w:rFonts w:ascii="Times New Roman" w:hAnsi="Times New Roman"/>
                <w:color w:val="000000"/>
                <w:spacing w:val="-2"/>
                <w:lang w:val="uk-UA"/>
              </w:rPr>
            </w:pPr>
          </w:p>
        </w:tc>
      </w:tr>
      <w:tr w:rsidR="00516C63" w:rsidTr="00C46CC8">
        <w:trPr>
          <w:cantSplit/>
          <w:trHeight w:val="897"/>
        </w:trPr>
        <w:tc>
          <w:tcPr>
            <w:tcW w:w="4961" w:type="dxa"/>
            <w:tcBorders>
              <w:top w:val="nil"/>
              <w:left w:val="nil"/>
              <w:bottom w:val="nil"/>
              <w:right w:val="nil"/>
            </w:tcBorders>
            <w:hideMark/>
          </w:tcPr>
          <w:p w:rsidR="00516C63" w:rsidRDefault="00516C63" w:rsidP="00C46CC8">
            <w:pPr>
              <w:pStyle w:val="a7"/>
              <w:rPr>
                <w:b w:val="0"/>
                <w:color w:val="000000"/>
                <w:spacing w:val="-2"/>
                <w:sz w:val="24"/>
                <w:szCs w:val="24"/>
                <w:lang w:val="uk-UA"/>
              </w:rPr>
            </w:pPr>
            <w:r>
              <w:rPr>
                <w:b w:val="0"/>
                <w:color w:val="000000"/>
                <w:spacing w:val="-2"/>
                <w:sz w:val="24"/>
                <w:szCs w:val="24"/>
                <w:lang w:val="uk-UA"/>
              </w:rPr>
              <w:t>м п</w:t>
            </w:r>
          </w:p>
        </w:tc>
        <w:tc>
          <w:tcPr>
            <w:tcW w:w="4819" w:type="dxa"/>
            <w:tcBorders>
              <w:top w:val="nil"/>
              <w:left w:val="nil"/>
              <w:bottom w:val="nil"/>
              <w:right w:val="nil"/>
            </w:tcBorders>
            <w:hideMark/>
          </w:tcPr>
          <w:p w:rsidR="00516C63" w:rsidRDefault="00516C63" w:rsidP="00C46CC8">
            <w:pPr>
              <w:pStyle w:val="a7"/>
              <w:rPr>
                <w:b w:val="0"/>
                <w:color w:val="000000"/>
                <w:spacing w:val="-2"/>
                <w:sz w:val="24"/>
                <w:szCs w:val="24"/>
                <w:lang w:val="uk-UA"/>
              </w:rPr>
            </w:pPr>
            <w:r>
              <w:rPr>
                <w:b w:val="0"/>
                <w:color w:val="000000"/>
                <w:spacing w:val="-2"/>
                <w:sz w:val="24"/>
                <w:szCs w:val="24"/>
                <w:lang w:val="uk-UA"/>
              </w:rPr>
              <w:t>м п</w:t>
            </w:r>
          </w:p>
        </w:tc>
      </w:tr>
    </w:tbl>
    <w:p w:rsidR="00516C63" w:rsidRDefault="00516C63" w:rsidP="00516C63">
      <w:pPr>
        <w:widowControl w:val="0"/>
        <w:autoSpaceDE w:val="0"/>
        <w:autoSpaceDN w:val="0"/>
        <w:adjustRightInd w:val="0"/>
        <w:spacing w:line="240" w:lineRule="atLeast"/>
        <w:jc w:val="both"/>
        <w:rPr>
          <w:rFonts w:ascii="Times New Roman" w:hAnsi="Times New Roman"/>
          <w:sz w:val="24"/>
          <w:szCs w:val="24"/>
          <w:lang w:val="uk-UA"/>
        </w:rPr>
      </w:pPr>
    </w:p>
    <w:p w:rsidR="00516C63" w:rsidRDefault="00516C63" w:rsidP="00516C63">
      <w:pPr>
        <w:suppressAutoHyphens w:val="0"/>
        <w:spacing w:after="0" w:line="240" w:lineRule="auto"/>
        <w:rPr>
          <w:rFonts w:ascii="Times New Roman" w:hAnsi="Times New Roman"/>
          <w:bCs/>
          <w:sz w:val="24"/>
          <w:szCs w:val="24"/>
          <w:lang w:val="uk-UA"/>
        </w:rPr>
        <w:sectPr w:rsidR="00516C63" w:rsidSect="00C46CC8">
          <w:pgSz w:w="11906" w:h="16838"/>
          <w:pgMar w:top="567" w:right="567" w:bottom="851" w:left="1701" w:header="709" w:footer="709" w:gutter="0"/>
          <w:cols w:space="720"/>
        </w:sectPr>
      </w:pPr>
    </w:p>
    <w:p w:rsidR="00516C63" w:rsidRPr="00F41458" w:rsidRDefault="00516C63" w:rsidP="00516C63">
      <w:pPr>
        <w:spacing w:after="0" w:line="240" w:lineRule="auto"/>
        <w:jc w:val="both"/>
        <w:rPr>
          <w:rFonts w:ascii="Times New Roman" w:hAnsi="Times New Roman"/>
          <w:sz w:val="20"/>
          <w:szCs w:val="20"/>
          <w:lang w:val="uk-UA"/>
        </w:rPr>
      </w:pPr>
      <w:r>
        <w:rPr>
          <w:sz w:val="20"/>
          <w:szCs w:val="20"/>
          <w:lang w:val="uk-UA"/>
        </w:rPr>
        <w:lastRenderedPageBreak/>
        <w:t xml:space="preserve">                                                                                     </w:t>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Pr="003B6686">
        <w:rPr>
          <w:sz w:val="20"/>
          <w:szCs w:val="20"/>
        </w:rPr>
        <w:t xml:space="preserve">                     </w:t>
      </w:r>
      <w:r>
        <w:rPr>
          <w:sz w:val="20"/>
          <w:szCs w:val="20"/>
          <w:lang w:val="uk-UA"/>
        </w:rPr>
        <w:tab/>
      </w:r>
      <w:r>
        <w:rPr>
          <w:sz w:val="20"/>
          <w:szCs w:val="20"/>
          <w:lang w:val="uk-UA"/>
        </w:rPr>
        <w:tab/>
      </w:r>
      <w:r>
        <w:rPr>
          <w:sz w:val="20"/>
          <w:szCs w:val="20"/>
          <w:lang w:val="uk-UA"/>
        </w:rPr>
        <w:tab/>
        <w:t xml:space="preserve">                           </w:t>
      </w:r>
      <w:r w:rsidRPr="00F41458">
        <w:rPr>
          <w:rFonts w:ascii="Times New Roman" w:hAnsi="Times New Roman"/>
          <w:sz w:val="20"/>
          <w:szCs w:val="20"/>
          <w:lang w:val="uk-UA"/>
        </w:rPr>
        <w:t xml:space="preserve">Додаток до Договору   </w:t>
      </w:r>
    </w:p>
    <w:p w:rsidR="00516C63" w:rsidRPr="00F41458" w:rsidRDefault="00516C63" w:rsidP="00516C63">
      <w:pPr>
        <w:spacing w:after="0" w:line="240" w:lineRule="auto"/>
        <w:jc w:val="both"/>
        <w:rPr>
          <w:rFonts w:ascii="Times New Roman" w:hAnsi="Times New Roman"/>
        </w:rPr>
      </w:pPr>
      <w:r w:rsidRPr="00F41458">
        <w:rPr>
          <w:rFonts w:ascii="Times New Roman" w:hAnsi="Times New Roman"/>
          <w:sz w:val="20"/>
          <w:szCs w:val="20"/>
          <w:lang w:val="uk-UA"/>
        </w:rPr>
        <w:t xml:space="preserve">                                                                  </w:t>
      </w:r>
      <w:r>
        <w:rPr>
          <w:rFonts w:ascii="Times New Roman" w:hAnsi="Times New Roman"/>
          <w:sz w:val="20"/>
          <w:szCs w:val="20"/>
          <w:lang w:val="uk-UA"/>
        </w:rPr>
        <w:t xml:space="preserve">        </w:t>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t xml:space="preserve">             </w:t>
      </w:r>
      <w:r>
        <w:rPr>
          <w:rFonts w:ascii="Times New Roman" w:hAnsi="Times New Roman"/>
          <w:sz w:val="20"/>
          <w:szCs w:val="20"/>
          <w:lang w:val="uk-UA"/>
        </w:rPr>
        <w:tab/>
        <w:t xml:space="preserve">           </w:t>
      </w:r>
      <w:r w:rsidRPr="00F41458">
        <w:rPr>
          <w:rFonts w:ascii="Times New Roman" w:hAnsi="Times New Roman"/>
          <w:sz w:val="20"/>
          <w:szCs w:val="20"/>
          <w:lang w:val="uk-UA"/>
        </w:rPr>
        <w:t>№ ________ від “____ ” _________  20</w:t>
      </w:r>
      <w:r w:rsidR="00203E6E">
        <w:rPr>
          <w:rFonts w:ascii="Times New Roman" w:hAnsi="Times New Roman"/>
          <w:sz w:val="20"/>
          <w:szCs w:val="20"/>
          <w:lang w:val="uk-UA"/>
        </w:rPr>
        <w:t>2</w:t>
      </w:r>
      <w:r w:rsidR="00B55C10">
        <w:rPr>
          <w:rFonts w:ascii="Times New Roman" w:hAnsi="Times New Roman"/>
          <w:sz w:val="20"/>
          <w:szCs w:val="20"/>
          <w:lang w:val="uk-UA"/>
        </w:rPr>
        <w:t>4</w:t>
      </w:r>
      <w:r w:rsidRPr="00F41458">
        <w:rPr>
          <w:rFonts w:ascii="Times New Roman" w:hAnsi="Times New Roman"/>
          <w:sz w:val="20"/>
          <w:szCs w:val="20"/>
          <w:lang w:val="uk-UA"/>
        </w:rPr>
        <w:t xml:space="preserve"> р.</w:t>
      </w:r>
    </w:p>
    <w:p w:rsidR="00516C63" w:rsidRPr="00F41458" w:rsidRDefault="00516C63" w:rsidP="00516C63">
      <w:pPr>
        <w:spacing w:after="0" w:line="240" w:lineRule="auto"/>
        <w:jc w:val="center"/>
        <w:rPr>
          <w:rFonts w:ascii="Times New Roman" w:hAnsi="Times New Roman"/>
          <w:sz w:val="16"/>
          <w:szCs w:val="16"/>
        </w:rPr>
      </w:pPr>
      <w:r w:rsidRPr="00F41458">
        <w:rPr>
          <w:rFonts w:ascii="Times New Roman" w:hAnsi="Times New Roman"/>
          <w:b/>
          <w:sz w:val="16"/>
          <w:szCs w:val="16"/>
          <w:lang w:val="uk-UA"/>
        </w:rPr>
        <w:t>Перелік</w:t>
      </w:r>
    </w:p>
    <w:p w:rsidR="00516C63" w:rsidRPr="00F41458" w:rsidRDefault="00516C63" w:rsidP="00516C63">
      <w:pPr>
        <w:spacing w:after="0" w:line="240" w:lineRule="auto"/>
        <w:jc w:val="center"/>
        <w:rPr>
          <w:rFonts w:ascii="Times New Roman" w:hAnsi="Times New Roman"/>
          <w:sz w:val="16"/>
          <w:szCs w:val="16"/>
        </w:rPr>
      </w:pPr>
      <w:r w:rsidRPr="00F41458">
        <w:rPr>
          <w:rFonts w:ascii="Times New Roman" w:hAnsi="Times New Roman"/>
          <w:b/>
          <w:sz w:val="16"/>
          <w:szCs w:val="16"/>
          <w:lang w:val="uk-UA"/>
        </w:rPr>
        <w:t xml:space="preserve">транспортних засобів, стосовно яких укладений договір </w:t>
      </w:r>
    </w:p>
    <w:p w:rsidR="00516C63" w:rsidRPr="00F41458" w:rsidRDefault="00516C63" w:rsidP="00516C63">
      <w:pPr>
        <w:spacing w:after="0" w:line="240" w:lineRule="auto"/>
        <w:jc w:val="center"/>
        <w:rPr>
          <w:rFonts w:ascii="Times New Roman" w:hAnsi="Times New Roman"/>
          <w:sz w:val="16"/>
          <w:szCs w:val="16"/>
        </w:rPr>
      </w:pPr>
      <w:r w:rsidRPr="00F41458">
        <w:rPr>
          <w:rFonts w:ascii="Times New Roman" w:hAnsi="Times New Roman"/>
          <w:b/>
          <w:sz w:val="16"/>
          <w:szCs w:val="16"/>
          <w:lang w:val="uk-UA"/>
        </w:rPr>
        <w:t>обов'язкового страхування цивільно-правової відповідальності власників наземних транспортних засобів</w:t>
      </w:r>
    </w:p>
    <w:p w:rsidR="00516C63" w:rsidRPr="00F41458" w:rsidRDefault="00516C63" w:rsidP="00516C63">
      <w:pPr>
        <w:spacing w:after="0" w:line="240" w:lineRule="auto"/>
        <w:jc w:val="center"/>
        <w:rPr>
          <w:rFonts w:ascii="Times New Roman" w:hAnsi="Times New Roman"/>
          <w:sz w:val="16"/>
          <w:szCs w:val="16"/>
          <w:lang w:val="uk-UA"/>
        </w:rPr>
      </w:pPr>
    </w:p>
    <w:tbl>
      <w:tblPr>
        <w:tblW w:w="15644" w:type="dxa"/>
        <w:tblInd w:w="28" w:type="dxa"/>
        <w:tblLayout w:type="fixed"/>
        <w:tblCellMar>
          <w:top w:w="18" w:type="dxa"/>
          <w:left w:w="28" w:type="dxa"/>
          <w:bottom w:w="18" w:type="dxa"/>
          <w:right w:w="0" w:type="dxa"/>
        </w:tblCellMar>
        <w:tblLook w:val="04A0" w:firstRow="1" w:lastRow="0" w:firstColumn="1" w:lastColumn="0" w:noHBand="0" w:noVBand="1"/>
      </w:tblPr>
      <w:tblGrid>
        <w:gridCol w:w="284"/>
        <w:gridCol w:w="992"/>
        <w:gridCol w:w="1985"/>
        <w:gridCol w:w="567"/>
        <w:gridCol w:w="1842"/>
        <w:gridCol w:w="709"/>
        <w:gridCol w:w="992"/>
        <w:gridCol w:w="1135"/>
        <w:gridCol w:w="1134"/>
        <w:gridCol w:w="1134"/>
        <w:gridCol w:w="1134"/>
        <w:gridCol w:w="1275"/>
        <w:gridCol w:w="1418"/>
        <w:gridCol w:w="1043"/>
      </w:tblGrid>
      <w:tr w:rsidR="00516C63" w:rsidRPr="00F41458" w:rsidTr="00A366CD">
        <w:trPr>
          <w:cantSplit/>
          <w:trHeight w:val="615"/>
        </w:trPr>
        <w:tc>
          <w:tcPr>
            <w:tcW w:w="284"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w:t>
            </w:r>
          </w:p>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з/п</w:t>
            </w:r>
          </w:p>
        </w:tc>
        <w:tc>
          <w:tcPr>
            <w:tcW w:w="992"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поліса ОСЦПВВНТЗ</w:t>
            </w:r>
          </w:p>
        </w:tc>
        <w:tc>
          <w:tcPr>
            <w:tcW w:w="1985"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 Марка, модель ТЗ</w:t>
            </w:r>
          </w:p>
        </w:tc>
        <w:tc>
          <w:tcPr>
            <w:tcW w:w="567"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Тип ТЗ</w:t>
            </w:r>
          </w:p>
        </w:tc>
        <w:tc>
          <w:tcPr>
            <w:tcW w:w="1842"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VIN (номер кузова, шасі, рами)</w:t>
            </w:r>
          </w:p>
        </w:tc>
        <w:tc>
          <w:tcPr>
            <w:tcW w:w="709"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Рік випуску</w:t>
            </w:r>
          </w:p>
        </w:tc>
        <w:tc>
          <w:tcPr>
            <w:tcW w:w="992"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Населений пункт місця реєстрації ТЗ</w:t>
            </w:r>
          </w:p>
        </w:tc>
        <w:tc>
          <w:tcPr>
            <w:tcW w:w="1135"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Категорія населеного </w:t>
            </w:r>
            <w:proofErr w:type="spellStart"/>
            <w:r w:rsidRPr="00F41458">
              <w:rPr>
                <w:rFonts w:ascii="Times New Roman" w:hAnsi="Times New Roman"/>
                <w:sz w:val="16"/>
                <w:szCs w:val="16"/>
                <w:lang w:val="uk-UA"/>
              </w:rPr>
              <w:t>пункта</w:t>
            </w:r>
            <w:proofErr w:type="spellEnd"/>
            <w:r w:rsidRPr="00F41458">
              <w:rPr>
                <w:rFonts w:ascii="Times New Roman" w:hAnsi="Times New Roman"/>
                <w:sz w:val="16"/>
                <w:szCs w:val="16"/>
                <w:lang w:val="uk-UA"/>
              </w:rPr>
              <w:t xml:space="preserve"> - місця реєстрації ТЗ</w:t>
            </w:r>
          </w:p>
        </w:tc>
        <w:tc>
          <w:tcPr>
            <w:tcW w:w="1134"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proofErr w:type="spellStart"/>
            <w:r w:rsidRPr="00F41458">
              <w:rPr>
                <w:rFonts w:ascii="Times New Roman" w:hAnsi="Times New Roman"/>
                <w:sz w:val="16"/>
                <w:szCs w:val="16"/>
                <w:lang w:val="uk-UA"/>
              </w:rPr>
              <w:t>Використовуєть</w:t>
            </w:r>
            <w:proofErr w:type="spellEnd"/>
            <w:r w:rsidRPr="00F41458">
              <w:rPr>
                <w:rFonts w:ascii="Times New Roman" w:hAnsi="Times New Roman"/>
                <w:sz w:val="16"/>
                <w:szCs w:val="16"/>
                <w:lang w:val="uk-UA"/>
              </w:rPr>
              <w:t xml:space="preserve">-ся протягом календарних місяців </w:t>
            </w:r>
            <w:r w:rsidRPr="00F41458">
              <w:rPr>
                <w:rFonts w:ascii="Times New Roman" w:hAnsi="Times New Roman"/>
                <w:i/>
                <w:iCs/>
                <w:sz w:val="16"/>
                <w:szCs w:val="16"/>
                <w:lang w:val="uk-UA"/>
              </w:rPr>
              <w:t>(перелічити)</w:t>
            </w:r>
          </w:p>
        </w:tc>
        <w:tc>
          <w:tcPr>
            <w:tcW w:w="1134"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Чи використовується як таксі/ маршрутне таксі </w:t>
            </w:r>
            <w:r w:rsidRPr="00F41458">
              <w:rPr>
                <w:rFonts w:ascii="Times New Roman" w:hAnsi="Times New Roman"/>
                <w:i/>
                <w:iCs/>
                <w:sz w:val="16"/>
                <w:szCs w:val="16"/>
                <w:lang w:val="uk-UA"/>
              </w:rPr>
              <w:t>(так / ні)</w:t>
            </w:r>
          </w:p>
        </w:tc>
        <w:tc>
          <w:tcPr>
            <w:tcW w:w="1134" w:type="dxa"/>
            <w:tcBorders>
              <w:top w:val="single" w:sz="2" w:space="0" w:color="000000"/>
              <w:left w:val="single" w:sz="2" w:space="0" w:color="000000"/>
              <w:bottom w:val="single" w:sz="2" w:space="0" w:color="000000"/>
              <w:right w:val="nil"/>
            </w:tcBorders>
            <w:vAlign w:val="center"/>
            <w:hideMark/>
          </w:tcPr>
          <w:p w:rsidR="00A366CD" w:rsidRDefault="00516C63" w:rsidP="00C46CC8">
            <w:pPr>
              <w:spacing w:after="0" w:line="240" w:lineRule="auto"/>
              <w:jc w:val="center"/>
              <w:rPr>
                <w:rFonts w:ascii="Times New Roman" w:hAnsi="Times New Roman"/>
                <w:sz w:val="16"/>
                <w:szCs w:val="16"/>
                <w:lang w:val="uk-UA"/>
              </w:rPr>
            </w:pPr>
            <w:r w:rsidRPr="00F41458">
              <w:rPr>
                <w:rFonts w:ascii="Times New Roman" w:hAnsi="Times New Roman"/>
                <w:sz w:val="16"/>
                <w:szCs w:val="16"/>
                <w:lang w:val="uk-UA"/>
              </w:rPr>
              <w:t xml:space="preserve">Чи допущені до керування особи з водійським стажем менше 3 років </w:t>
            </w:r>
          </w:p>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i/>
                <w:iCs/>
                <w:sz w:val="16"/>
                <w:szCs w:val="16"/>
                <w:lang w:val="uk-UA"/>
              </w:rPr>
              <w:t>(так / ні)</w:t>
            </w:r>
          </w:p>
        </w:tc>
        <w:tc>
          <w:tcPr>
            <w:tcW w:w="1275"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Чи був попередній договір страхування укладений стосовно цього транспортного засобу </w:t>
            </w:r>
            <w:r w:rsidRPr="00F41458">
              <w:rPr>
                <w:rFonts w:ascii="Times New Roman" w:hAnsi="Times New Roman"/>
                <w:i/>
                <w:iCs/>
                <w:sz w:val="16"/>
                <w:szCs w:val="16"/>
                <w:lang w:val="uk-UA"/>
              </w:rPr>
              <w:t>(так / ні)</w:t>
            </w:r>
          </w:p>
        </w:tc>
        <w:tc>
          <w:tcPr>
            <w:tcW w:w="1418" w:type="dxa"/>
            <w:tcBorders>
              <w:top w:val="single" w:sz="2" w:space="0" w:color="000000"/>
              <w:left w:val="single" w:sz="2" w:space="0" w:color="000000"/>
              <w:bottom w:val="single" w:sz="2" w:space="0" w:color="000000"/>
              <w:right w:val="nil"/>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Кількість страхових випадків протягом строку дії попереднього договору</w:t>
            </w:r>
          </w:p>
        </w:tc>
        <w:tc>
          <w:tcPr>
            <w:tcW w:w="1043" w:type="dxa"/>
            <w:tcBorders>
              <w:top w:val="single" w:sz="2" w:space="0" w:color="000000"/>
              <w:left w:val="single" w:sz="2" w:space="0" w:color="000000"/>
              <w:bottom w:val="single" w:sz="2" w:space="0" w:color="000000"/>
              <w:right w:val="single" w:sz="2" w:space="0" w:color="000000"/>
            </w:tcBorders>
            <w:vAlign w:val="center"/>
            <w:hideMark/>
          </w:tcPr>
          <w:p w:rsidR="00516C63" w:rsidRPr="00F41458" w:rsidRDefault="00516C63" w:rsidP="00C46CC8">
            <w:pPr>
              <w:spacing w:after="0" w:line="240" w:lineRule="auto"/>
              <w:jc w:val="center"/>
              <w:rPr>
                <w:rFonts w:ascii="Times New Roman" w:hAnsi="Times New Roman"/>
                <w:sz w:val="16"/>
                <w:szCs w:val="16"/>
              </w:rPr>
            </w:pPr>
            <w:r w:rsidRPr="00F41458">
              <w:rPr>
                <w:rFonts w:ascii="Times New Roman" w:hAnsi="Times New Roman"/>
                <w:sz w:val="16"/>
                <w:szCs w:val="16"/>
                <w:lang w:val="uk-UA"/>
              </w:rPr>
              <w:t xml:space="preserve">Страховий платіж </w:t>
            </w:r>
            <w:r w:rsidRPr="00F41458">
              <w:rPr>
                <w:rFonts w:ascii="Times New Roman" w:hAnsi="Times New Roman"/>
                <w:i/>
                <w:iCs/>
                <w:sz w:val="16"/>
                <w:szCs w:val="16"/>
                <w:lang w:val="uk-UA"/>
              </w:rPr>
              <w:t>(заповнюється Страховиком)</w:t>
            </w:r>
          </w:p>
        </w:tc>
      </w:tr>
      <w:tr w:rsidR="00185C32" w:rsidRPr="00F41458" w:rsidTr="00A366CD">
        <w:trPr>
          <w:cantSplit/>
          <w:trHeight w:val="220"/>
        </w:trPr>
        <w:tc>
          <w:tcPr>
            <w:tcW w:w="28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1</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rPr>
            </w:pPr>
          </w:p>
        </w:tc>
        <w:tc>
          <w:tcPr>
            <w:tcW w:w="1985" w:type="dxa"/>
            <w:tcBorders>
              <w:top w:val="nil"/>
              <w:left w:val="single" w:sz="2" w:space="0" w:color="000000"/>
              <w:bottom w:val="single" w:sz="2" w:space="0" w:color="000000"/>
              <w:right w:val="nil"/>
            </w:tcBorders>
            <w:tcMar>
              <w:top w:w="0" w:type="dxa"/>
              <w:left w:w="28" w:type="dxa"/>
              <w:bottom w:w="18" w:type="dxa"/>
              <w:right w:w="0" w:type="dxa"/>
            </w:tcMar>
          </w:tcPr>
          <w:p w:rsidR="00185C32" w:rsidRPr="006E3AAA" w:rsidRDefault="00286D7C" w:rsidP="006F0B5E">
            <w:pPr>
              <w:rPr>
                <w:lang w:val="uk-UA"/>
              </w:rPr>
            </w:pPr>
            <w:r>
              <w:rPr>
                <w:lang w:val="en-US"/>
              </w:rPr>
              <w:t>MAZDA</w:t>
            </w:r>
            <w:r w:rsidR="006E3AAA">
              <w:rPr>
                <w:lang w:val="uk-UA"/>
              </w:rPr>
              <w:t xml:space="preserve"> 2200</w:t>
            </w:r>
          </w:p>
        </w:tc>
        <w:tc>
          <w:tcPr>
            <w:tcW w:w="567" w:type="dxa"/>
            <w:tcBorders>
              <w:top w:val="nil"/>
              <w:left w:val="single" w:sz="2" w:space="0" w:color="000000"/>
              <w:bottom w:val="single" w:sz="2" w:space="0" w:color="000000"/>
              <w:right w:val="nil"/>
            </w:tcBorders>
            <w:tcMar>
              <w:top w:w="0" w:type="dxa"/>
              <w:left w:w="28" w:type="dxa"/>
              <w:bottom w:w="18" w:type="dxa"/>
              <w:right w:w="0" w:type="dxa"/>
            </w:tcMar>
          </w:tcPr>
          <w:p w:rsidR="00185C32" w:rsidRPr="00286D7C" w:rsidRDefault="00286D7C" w:rsidP="00AB6E23">
            <w:pPr>
              <w:rPr>
                <w:lang w:val="uk-UA"/>
              </w:rPr>
            </w:pPr>
            <w:r>
              <w:rPr>
                <w:lang w:val="en-US"/>
              </w:rPr>
              <w:t>D</w:t>
            </w:r>
            <w:r>
              <w:rPr>
                <w:lang w:val="uk-UA"/>
              </w:rPr>
              <w:t>1</w:t>
            </w:r>
          </w:p>
        </w:tc>
        <w:tc>
          <w:tcPr>
            <w:tcW w:w="1842" w:type="dxa"/>
            <w:tcBorders>
              <w:top w:val="nil"/>
              <w:left w:val="single" w:sz="2" w:space="0" w:color="000000"/>
              <w:bottom w:val="single" w:sz="2" w:space="0" w:color="000000"/>
              <w:right w:val="nil"/>
            </w:tcBorders>
            <w:tcMar>
              <w:top w:w="0" w:type="dxa"/>
              <w:left w:w="28" w:type="dxa"/>
              <w:bottom w:w="18" w:type="dxa"/>
              <w:right w:w="0" w:type="dxa"/>
            </w:tcMar>
          </w:tcPr>
          <w:p w:rsidR="00185C32" w:rsidRPr="00266B66" w:rsidRDefault="00266B66" w:rsidP="005047A7">
            <w:pPr>
              <w:rPr>
                <w:sz w:val="18"/>
                <w:szCs w:val="18"/>
                <w:lang w:val="en-US"/>
              </w:rPr>
            </w:pPr>
            <w:r>
              <w:rPr>
                <w:sz w:val="18"/>
                <w:szCs w:val="18"/>
                <w:lang w:val="en-US"/>
              </w:rPr>
              <w:t>JMZSR1L3200804484</w:t>
            </w:r>
          </w:p>
        </w:tc>
        <w:tc>
          <w:tcPr>
            <w:tcW w:w="709" w:type="dxa"/>
            <w:tcBorders>
              <w:top w:val="nil"/>
              <w:left w:val="single" w:sz="2" w:space="0" w:color="000000"/>
              <w:bottom w:val="single" w:sz="2" w:space="0" w:color="000000"/>
              <w:right w:val="nil"/>
            </w:tcBorders>
            <w:tcMar>
              <w:top w:w="0" w:type="dxa"/>
              <w:left w:w="28" w:type="dxa"/>
              <w:bottom w:w="18" w:type="dxa"/>
              <w:right w:w="0" w:type="dxa"/>
            </w:tcMar>
          </w:tcPr>
          <w:p w:rsidR="00185C32" w:rsidRPr="00C55AC2" w:rsidRDefault="00C55AC2" w:rsidP="006C3492">
            <w:pPr>
              <w:rPr>
                <w:lang w:val="uk-UA"/>
              </w:rPr>
            </w:pPr>
            <w:r>
              <w:rPr>
                <w:lang w:val="uk-UA"/>
              </w:rPr>
              <w:t>1998</w:t>
            </w:r>
          </w:p>
        </w:tc>
        <w:tc>
          <w:tcPr>
            <w:tcW w:w="992" w:type="dxa"/>
            <w:tcBorders>
              <w:top w:val="nil"/>
              <w:left w:val="single" w:sz="2" w:space="0" w:color="000000"/>
              <w:bottom w:val="single" w:sz="2" w:space="0" w:color="000000"/>
              <w:right w:val="nil"/>
            </w:tcBorders>
            <w:tcMar>
              <w:top w:w="0" w:type="dxa"/>
              <w:left w:w="28" w:type="dxa"/>
              <w:bottom w:w="18" w:type="dxa"/>
              <w:right w:w="0" w:type="dxa"/>
            </w:tcMar>
          </w:tcPr>
          <w:p w:rsidR="00185C32" w:rsidRPr="00185C32" w:rsidRDefault="00185C32" w:rsidP="006365D8">
            <w:pPr>
              <w:spacing w:after="0" w:line="240" w:lineRule="auto"/>
              <w:jc w:val="center"/>
              <w:rPr>
                <w:rFonts w:ascii="Times New Roman" w:hAnsi="Times New Roman"/>
                <w:sz w:val="16"/>
                <w:szCs w:val="16"/>
                <w:lang w:val="uk-UA"/>
              </w:rPr>
            </w:pPr>
            <w:r>
              <w:rPr>
                <w:rFonts w:ascii="Times New Roman" w:hAnsi="Times New Roman"/>
                <w:sz w:val="16"/>
                <w:szCs w:val="16"/>
                <w:lang w:val="uk-UA"/>
              </w:rPr>
              <w:t>м. Житомир</w:t>
            </w:r>
          </w:p>
        </w:tc>
        <w:tc>
          <w:tcPr>
            <w:tcW w:w="1135" w:type="dxa"/>
            <w:tcBorders>
              <w:top w:val="nil"/>
              <w:left w:val="single" w:sz="2" w:space="0" w:color="000000"/>
              <w:bottom w:val="single" w:sz="2" w:space="0" w:color="000000"/>
              <w:right w:val="nil"/>
            </w:tcBorders>
            <w:tcMar>
              <w:top w:w="0" w:type="dxa"/>
              <w:left w:w="28" w:type="dxa"/>
              <w:bottom w:w="18" w:type="dxa"/>
              <w:right w:w="0" w:type="dxa"/>
            </w:tcMar>
          </w:tcPr>
          <w:p w:rsidR="00185C32" w:rsidRPr="00F41458" w:rsidRDefault="00185C32" w:rsidP="006365D8">
            <w:pPr>
              <w:spacing w:after="0" w:line="240" w:lineRule="auto"/>
              <w:jc w:val="center"/>
              <w:rPr>
                <w:rFonts w:ascii="Times New Roman" w:hAnsi="Times New Roman"/>
                <w:sz w:val="16"/>
                <w:szCs w:val="16"/>
                <w:lang w:val="uk-UA"/>
              </w:rPr>
            </w:pP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286D7C" w:rsidP="006365D8">
            <w:pPr>
              <w:spacing w:after="0" w:line="240" w:lineRule="auto"/>
              <w:jc w:val="center"/>
              <w:rPr>
                <w:rFonts w:ascii="Times New Roman" w:hAnsi="Times New Roman"/>
                <w:sz w:val="16"/>
                <w:szCs w:val="16"/>
              </w:rPr>
            </w:pPr>
            <w:r>
              <w:rPr>
                <w:rFonts w:ascii="Times New Roman" w:hAnsi="Times New Roman"/>
                <w:sz w:val="16"/>
                <w:szCs w:val="16"/>
                <w:lang w:val="uk-UA"/>
              </w:rPr>
              <w:t>6</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134"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ні</w:t>
            </w:r>
          </w:p>
        </w:tc>
        <w:tc>
          <w:tcPr>
            <w:tcW w:w="1275" w:type="dxa"/>
            <w:tcBorders>
              <w:top w:val="nil"/>
              <w:left w:val="single" w:sz="2" w:space="0" w:color="000000"/>
              <w:bottom w:val="single" w:sz="2" w:space="0" w:color="000000"/>
              <w:right w:val="nil"/>
            </w:tcBorders>
            <w:tcMar>
              <w:top w:w="0" w:type="dxa"/>
              <w:left w:w="28" w:type="dxa"/>
              <w:bottom w:w="18" w:type="dxa"/>
              <w:right w:w="0" w:type="dxa"/>
            </w:tcMar>
          </w:tcPr>
          <w:p w:rsidR="00185C32" w:rsidRPr="00185C32" w:rsidRDefault="00185C32" w:rsidP="006365D8">
            <w:pPr>
              <w:spacing w:after="0" w:line="240" w:lineRule="auto"/>
              <w:jc w:val="center"/>
              <w:rPr>
                <w:rFonts w:ascii="Times New Roman" w:hAnsi="Times New Roman"/>
                <w:sz w:val="16"/>
                <w:szCs w:val="16"/>
              </w:rPr>
            </w:pPr>
          </w:p>
        </w:tc>
        <w:tc>
          <w:tcPr>
            <w:tcW w:w="1418" w:type="dxa"/>
            <w:tcBorders>
              <w:top w:val="nil"/>
              <w:left w:val="single" w:sz="2" w:space="0" w:color="000000"/>
              <w:bottom w:val="single" w:sz="2" w:space="0" w:color="000000"/>
              <w:right w:val="nil"/>
            </w:tcBorders>
            <w:tcMar>
              <w:top w:w="0" w:type="dxa"/>
              <w:left w:w="28" w:type="dxa"/>
              <w:bottom w:w="18" w:type="dxa"/>
              <w:right w:w="0" w:type="dxa"/>
            </w:tcMar>
            <w:hideMark/>
          </w:tcPr>
          <w:p w:rsidR="00185C32" w:rsidRPr="00F41458" w:rsidRDefault="00185C32" w:rsidP="006365D8">
            <w:pPr>
              <w:spacing w:after="0" w:line="240" w:lineRule="auto"/>
              <w:jc w:val="center"/>
              <w:rPr>
                <w:rFonts w:ascii="Times New Roman" w:hAnsi="Times New Roman"/>
                <w:sz w:val="16"/>
                <w:szCs w:val="16"/>
              </w:rPr>
            </w:pPr>
            <w:r w:rsidRPr="00F41458">
              <w:rPr>
                <w:rFonts w:ascii="Times New Roman" w:hAnsi="Times New Roman"/>
                <w:sz w:val="16"/>
                <w:szCs w:val="16"/>
                <w:lang w:val="uk-UA"/>
              </w:rPr>
              <w:t>не має</w:t>
            </w:r>
          </w:p>
        </w:tc>
        <w:tc>
          <w:tcPr>
            <w:tcW w:w="1043" w:type="dxa"/>
            <w:tcBorders>
              <w:top w:val="nil"/>
              <w:left w:val="single" w:sz="2" w:space="0" w:color="000000"/>
              <w:bottom w:val="single" w:sz="2" w:space="0" w:color="000000"/>
              <w:right w:val="single" w:sz="2" w:space="0" w:color="000000"/>
            </w:tcBorders>
            <w:tcMar>
              <w:top w:w="0" w:type="dxa"/>
              <w:left w:w="28" w:type="dxa"/>
              <w:bottom w:w="18" w:type="dxa"/>
              <w:right w:w="0" w:type="dxa"/>
            </w:tcMar>
            <w:hideMark/>
          </w:tcPr>
          <w:p w:rsidR="00185C32" w:rsidRPr="00F41458" w:rsidRDefault="00185C32" w:rsidP="00C46CC8">
            <w:pPr>
              <w:spacing w:after="0" w:line="240" w:lineRule="auto"/>
              <w:jc w:val="center"/>
              <w:rPr>
                <w:rFonts w:ascii="Times New Roman" w:hAnsi="Times New Roman"/>
                <w:sz w:val="16"/>
                <w:szCs w:val="16"/>
              </w:rPr>
            </w:pPr>
          </w:p>
        </w:tc>
      </w:tr>
    </w:tbl>
    <w:p w:rsidR="00516C63" w:rsidRPr="00F41458" w:rsidRDefault="00516C63" w:rsidP="00516C63">
      <w:pPr>
        <w:spacing w:after="0" w:line="240" w:lineRule="auto"/>
        <w:jc w:val="both"/>
        <w:rPr>
          <w:rFonts w:ascii="Times New Roman" w:hAnsi="Times New Roman"/>
          <w:sz w:val="16"/>
          <w:szCs w:val="16"/>
          <w:lang w:val="uk-UA"/>
        </w:rPr>
      </w:pPr>
    </w:p>
    <w:p w:rsidR="00516C63" w:rsidRPr="00F41458" w:rsidRDefault="00516C63" w:rsidP="00516C63">
      <w:pPr>
        <w:spacing w:after="0" w:line="240" w:lineRule="auto"/>
        <w:jc w:val="both"/>
        <w:rPr>
          <w:rFonts w:ascii="Times New Roman" w:hAnsi="Times New Roman"/>
          <w:sz w:val="16"/>
          <w:szCs w:val="16"/>
        </w:rPr>
      </w:pPr>
      <w:r w:rsidRPr="00F41458">
        <w:rPr>
          <w:rFonts w:ascii="Times New Roman" w:hAnsi="Times New Roman"/>
          <w:sz w:val="16"/>
          <w:szCs w:val="16"/>
          <w:lang w:val="uk-UA"/>
        </w:rPr>
        <w:t xml:space="preserve">Всього: загальна </w:t>
      </w:r>
      <w:r w:rsidR="00BD2EC6">
        <w:rPr>
          <w:rFonts w:ascii="Times New Roman" w:hAnsi="Times New Roman"/>
          <w:sz w:val="16"/>
          <w:szCs w:val="16"/>
          <w:lang w:val="uk-UA"/>
        </w:rPr>
        <w:t xml:space="preserve">сума </w:t>
      </w:r>
      <w:r w:rsidRPr="00F41458">
        <w:rPr>
          <w:rFonts w:ascii="Times New Roman" w:hAnsi="Times New Roman"/>
          <w:sz w:val="16"/>
          <w:szCs w:val="16"/>
          <w:lang w:val="uk-UA"/>
        </w:rPr>
        <w:t xml:space="preserve">за Договором </w:t>
      </w:r>
      <w:r>
        <w:rPr>
          <w:rFonts w:ascii="Times New Roman" w:hAnsi="Times New Roman"/>
          <w:b/>
          <w:bCs/>
          <w:sz w:val="16"/>
          <w:szCs w:val="16"/>
          <w:lang w:val="uk-UA"/>
        </w:rPr>
        <w:t xml:space="preserve">                 </w:t>
      </w:r>
      <w:r w:rsidRPr="00F41458">
        <w:rPr>
          <w:rFonts w:ascii="Times New Roman" w:hAnsi="Times New Roman"/>
          <w:b/>
          <w:bCs/>
          <w:sz w:val="16"/>
          <w:szCs w:val="16"/>
          <w:lang w:val="uk-UA"/>
        </w:rPr>
        <w:t xml:space="preserve"> грн. (   </w:t>
      </w:r>
      <w:r>
        <w:rPr>
          <w:rFonts w:ascii="Times New Roman" w:hAnsi="Times New Roman"/>
          <w:b/>
          <w:bCs/>
          <w:sz w:val="16"/>
          <w:szCs w:val="16"/>
          <w:lang w:val="uk-UA"/>
        </w:rPr>
        <w:t>_____</w:t>
      </w:r>
      <w:r w:rsidRPr="00D604C6">
        <w:rPr>
          <w:rFonts w:ascii="Times New Roman" w:hAnsi="Times New Roman"/>
          <w:b/>
          <w:bCs/>
          <w:sz w:val="16"/>
          <w:szCs w:val="16"/>
        </w:rPr>
        <w:t>______</w:t>
      </w:r>
      <w:r w:rsidRPr="00BD2EC6">
        <w:rPr>
          <w:rFonts w:ascii="Times New Roman" w:hAnsi="Times New Roman"/>
          <w:b/>
          <w:bCs/>
          <w:sz w:val="16"/>
          <w:szCs w:val="16"/>
        </w:rPr>
        <w:t>____</w:t>
      </w:r>
      <w:r>
        <w:rPr>
          <w:rFonts w:ascii="Times New Roman" w:hAnsi="Times New Roman"/>
          <w:b/>
          <w:bCs/>
          <w:sz w:val="16"/>
          <w:szCs w:val="16"/>
          <w:lang w:val="uk-UA"/>
        </w:rPr>
        <w:t>_</w:t>
      </w:r>
      <w:r w:rsidRPr="00F41458">
        <w:rPr>
          <w:rFonts w:ascii="Times New Roman" w:hAnsi="Times New Roman"/>
          <w:b/>
          <w:bCs/>
          <w:sz w:val="16"/>
          <w:szCs w:val="16"/>
          <w:lang w:val="uk-UA"/>
        </w:rPr>
        <w:t>грн.</w:t>
      </w:r>
      <w:r>
        <w:rPr>
          <w:rFonts w:ascii="Times New Roman" w:hAnsi="Times New Roman"/>
          <w:b/>
          <w:bCs/>
          <w:sz w:val="16"/>
          <w:szCs w:val="16"/>
          <w:lang w:val="uk-UA"/>
        </w:rPr>
        <w:t>________</w:t>
      </w:r>
      <w:r w:rsidRPr="00F41458">
        <w:rPr>
          <w:rFonts w:ascii="Times New Roman" w:hAnsi="Times New Roman"/>
          <w:b/>
          <w:bCs/>
          <w:sz w:val="16"/>
          <w:szCs w:val="16"/>
          <w:lang w:val="uk-UA"/>
        </w:rPr>
        <w:t xml:space="preserve"> коп. )    </w:t>
      </w:r>
    </w:p>
    <w:p w:rsidR="00516C63" w:rsidRPr="00F41458" w:rsidRDefault="00516C63" w:rsidP="00516C63">
      <w:pPr>
        <w:spacing w:after="0" w:line="240" w:lineRule="auto"/>
        <w:rPr>
          <w:rFonts w:ascii="Times New Roman" w:hAnsi="Times New Roman"/>
          <w:sz w:val="16"/>
          <w:szCs w:val="16"/>
          <w:lang w:val="uk-UA"/>
        </w:rPr>
      </w:pPr>
    </w:p>
    <w:p w:rsidR="00516C63" w:rsidRPr="00F41458" w:rsidRDefault="00516C63" w:rsidP="00516C63">
      <w:pPr>
        <w:spacing w:after="0" w:line="240" w:lineRule="auto"/>
        <w:rPr>
          <w:rFonts w:ascii="Times New Roman" w:hAnsi="Times New Roman"/>
          <w:sz w:val="16"/>
          <w:szCs w:val="16"/>
          <w:lang w:val="uk-UA"/>
        </w:rPr>
      </w:pPr>
    </w:p>
    <w:p w:rsidR="00126DB9" w:rsidRDefault="00516C63" w:rsidP="00516C63">
      <w:r w:rsidRPr="00F41458">
        <w:rPr>
          <w:rFonts w:ascii="Times New Roman" w:hAnsi="Times New Roman"/>
          <w:sz w:val="16"/>
          <w:szCs w:val="16"/>
          <w:lang w:val="uk-UA"/>
        </w:rPr>
        <w:t xml:space="preserve">            Страхувальник _______________</w:t>
      </w:r>
      <w:r w:rsidRPr="00F41458">
        <w:rPr>
          <w:rFonts w:ascii="Times New Roman" w:hAnsi="Times New Roman"/>
          <w:sz w:val="16"/>
          <w:szCs w:val="16"/>
          <w:lang w:val="uk-UA"/>
        </w:rPr>
        <w:tab/>
      </w:r>
      <w:r w:rsidRPr="00F41458">
        <w:rPr>
          <w:rFonts w:ascii="Times New Roman" w:hAnsi="Times New Roman"/>
          <w:sz w:val="16"/>
          <w:szCs w:val="16"/>
          <w:lang w:val="uk-UA"/>
        </w:rPr>
        <w:tab/>
      </w:r>
      <w:r w:rsidRPr="00F41458">
        <w:rPr>
          <w:rFonts w:ascii="Times New Roman" w:hAnsi="Times New Roman"/>
          <w:sz w:val="16"/>
          <w:szCs w:val="16"/>
          <w:lang w:val="uk-UA"/>
        </w:rPr>
        <w:tab/>
      </w:r>
      <w:r w:rsidRPr="00F41458">
        <w:rPr>
          <w:rFonts w:ascii="Times New Roman" w:hAnsi="Times New Roman"/>
          <w:sz w:val="16"/>
          <w:szCs w:val="16"/>
          <w:lang w:val="uk-UA"/>
        </w:rPr>
        <w:tab/>
      </w:r>
      <w:r w:rsidRPr="00F41458">
        <w:rPr>
          <w:rFonts w:ascii="Times New Roman" w:hAnsi="Times New Roman"/>
          <w:sz w:val="16"/>
          <w:szCs w:val="16"/>
          <w:lang w:val="uk-UA"/>
        </w:rPr>
        <w:tab/>
        <w:t xml:space="preserve">                                       </w:t>
      </w:r>
      <w:r w:rsidRPr="00F41458">
        <w:rPr>
          <w:rFonts w:ascii="Times New Roman" w:hAnsi="Times New Roman"/>
          <w:sz w:val="16"/>
          <w:szCs w:val="16"/>
          <w:lang w:val="uk-UA"/>
        </w:rPr>
        <w:tab/>
      </w:r>
      <w:r>
        <w:rPr>
          <w:rFonts w:ascii="Times New Roman" w:hAnsi="Times New Roman"/>
          <w:sz w:val="16"/>
          <w:szCs w:val="16"/>
          <w:lang w:val="uk-UA"/>
        </w:rPr>
        <w:t xml:space="preserve">                                                                                        Страховик </w:t>
      </w:r>
      <w:r w:rsidRPr="00F41458">
        <w:rPr>
          <w:rFonts w:ascii="Times New Roman" w:hAnsi="Times New Roman"/>
          <w:sz w:val="16"/>
          <w:szCs w:val="16"/>
          <w:lang w:val="uk-UA"/>
        </w:rPr>
        <w:t>_____________</w:t>
      </w:r>
      <w:r w:rsidRPr="00F41458">
        <w:rPr>
          <w:rFonts w:ascii="Times New Roman" w:hAnsi="Times New Roman"/>
          <w:sz w:val="16"/>
          <w:szCs w:val="16"/>
          <w:lang w:val="uk-UA"/>
        </w:rPr>
        <w:tab/>
      </w:r>
    </w:p>
    <w:sectPr w:rsidR="00126DB9" w:rsidSect="00516C63">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7F19"/>
    <w:multiLevelType w:val="multilevel"/>
    <w:tmpl w:val="BBD42E90"/>
    <w:lvl w:ilvl="0">
      <w:start w:val="15"/>
      <w:numFmt w:val="decimal"/>
      <w:lvlText w:val="%1."/>
      <w:lvlJc w:val="left"/>
      <w:pPr>
        <w:ind w:left="144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3C640847"/>
    <w:multiLevelType w:val="multilevel"/>
    <w:tmpl w:val="0FDA8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16C63"/>
    <w:rsid w:val="000A7B4A"/>
    <w:rsid w:val="00126DB9"/>
    <w:rsid w:val="00152885"/>
    <w:rsid w:val="00185C32"/>
    <w:rsid w:val="0019248F"/>
    <w:rsid w:val="001A7E58"/>
    <w:rsid w:val="001B4A83"/>
    <w:rsid w:val="00203E6E"/>
    <w:rsid w:val="00226195"/>
    <w:rsid w:val="00266B66"/>
    <w:rsid w:val="00286D7C"/>
    <w:rsid w:val="0029654E"/>
    <w:rsid w:val="002A42A9"/>
    <w:rsid w:val="002C7627"/>
    <w:rsid w:val="00353A04"/>
    <w:rsid w:val="003B6686"/>
    <w:rsid w:val="003D60F5"/>
    <w:rsid w:val="003F50FD"/>
    <w:rsid w:val="003F512D"/>
    <w:rsid w:val="00436B55"/>
    <w:rsid w:val="0047450F"/>
    <w:rsid w:val="0048303F"/>
    <w:rsid w:val="004A3D8D"/>
    <w:rsid w:val="00506195"/>
    <w:rsid w:val="005169DB"/>
    <w:rsid w:val="00516C63"/>
    <w:rsid w:val="0053380D"/>
    <w:rsid w:val="005A23D7"/>
    <w:rsid w:val="006365D8"/>
    <w:rsid w:val="006607F1"/>
    <w:rsid w:val="0066274D"/>
    <w:rsid w:val="0066283E"/>
    <w:rsid w:val="006A3AF9"/>
    <w:rsid w:val="006E3AAA"/>
    <w:rsid w:val="007C36A2"/>
    <w:rsid w:val="0080124D"/>
    <w:rsid w:val="00863C87"/>
    <w:rsid w:val="0089333F"/>
    <w:rsid w:val="008A1368"/>
    <w:rsid w:val="008C13BC"/>
    <w:rsid w:val="00952503"/>
    <w:rsid w:val="00987FA0"/>
    <w:rsid w:val="009B77B9"/>
    <w:rsid w:val="00A366CD"/>
    <w:rsid w:val="00A527F0"/>
    <w:rsid w:val="00B55C10"/>
    <w:rsid w:val="00B57A70"/>
    <w:rsid w:val="00B65907"/>
    <w:rsid w:val="00B76AD3"/>
    <w:rsid w:val="00BB2135"/>
    <w:rsid w:val="00BD2EC6"/>
    <w:rsid w:val="00BF2CFE"/>
    <w:rsid w:val="00C15E4B"/>
    <w:rsid w:val="00C46CC8"/>
    <w:rsid w:val="00C55AC2"/>
    <w:rsid w:val="00C86258"/>
    <w:rsid w:val="00CB7264"/>
    <w:rsid w:val="00CD4431"/>
    <w:rsid w:val="00D54982"/>
    <w:rsid w:val="00DB27E2"/>
    <w:rsid w:val="00E25CD5"/>
    <w:rsid w:val="00E636C9"/>
    <w:rsid w:val="00EB4B05"/>
    <w:rsid w:val="00EB7357"/>
    <w:rsid w:val="00ED6DCA"/>
    <w:rsid w:val="00EE41FF"/>
    <w:rsid w:val="00F12870"/>
    <w:rsid w:val="00FA3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63"/>
    <w:pPr>
      <w:suppressAutoHyphens/>
    </w:pPr>
    <w:rPr>
      <w:rFonts w:ascii="Calibri" w:eastAsia="Times New Roman" w:hAnsi="Calibri" w:cs="Times New Roman"/>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1 Буллет,AC List 01,заголовок 1.1,List Paragraph (numbered (a)),List_Paragraph,Multilevel para_II,Akapit z listą BS"/>
    <w:basedOn w:val="a"/>
    <w:link w:val="a4"/>
    <w:uiPriority w:val="34"/>
    <w:qFormat/>
    <w:rsid w:val="00516C63"/>
    <w:pPr>
      <w:ind w:left="720"/>
      <w:contextualSpacing/>
    </w:pPr>
  </w:style>
  <w:style w:type="paragraph" w:styleId="a5">
    <w:name w:val="Body Text Indent"/>
    <w:basedOn w:val="a"/>
    <w:link w:val="a6"/>
    <w:rsid w:val="00516C63"/>
    <w:pPr>
      <w:spacing w:after="120"/>
      <w:ind w:left="283"/>
    </w:pPr>
  </w:style>
  <w:style w:type="character" w:customStyle="1" w:styleId="a6">
    <w:name w:val="Основной текст с отступом Знак"/>
    <w:basedOn w:val="a0"/>
    <w:link w:val="a5"/>
    <w:rsid w:val="00516C63"/>
    <w:rPr>
      <w:rFonts w:ascii="Calibri" w:eastAsia="Times New Roman" w:hAnsi="Calibri" w:cs="Times New Roman"/>
      <w:lang w:val="ru-RU" w:eastAsia="ar-SA"/>
    </w:rPr>
  </w:style>
  <w:style w:type="paragraph" w:styleId="2">
    <w:name w:val="Body Text 2"/>
    <w:basedOn w:val="a"/>
    <w:link w:val="20"/>
    <w:rsid w:val="00516C63"/>
    <w:pPr>
      <w:spacing w:after="120" w:line="480" w:lineRule="auto"/>
    </w:pPr>
  </w:style>
  <w:style w:type="character" w:customStyle="1" w:styleId="20">
    <w:name w:val="Основной текст 2 Знак"/>
    <w:basedOn w:val="a0"/>
    <w:link w:val="2"/>
    <w:rsid w:val="00516C63"/>
    <w:rPr>
      <w:rFonts w:ascii="Calibri" w:eastAsia="Times New Roman" w:hAnsi="Calibri" w:cs="Times New Roman"/>
      <w:lang w:val="ru-RU" w:eastAsia="ar-SA"/>
    </w:rPr>
  </w:style>
  <w:style w:type="paragraph" w:styleId="a7">
    <w:name w:val="footer"/>
    <w:basedOn w:val="a"/>
    <w:link w:val="a8"/>
    <w:unhideWhenUsed/>
    <w:rsid w:val="00516C63"/>
    <w:pPr>
      <w:tabs>
        <w:tab w:val="center" w:pos="4677"/>
        <w:tab w:val="right" w:pos="9355"/>
      </w:tabs>
      <w:suppressAutoHyphens w:val="0"/>
      <w:spacing w:after="0" w:line="240" w:lineRule="auto"/>
    </w:pPr>
    <w:rPr>
      <w:rFonts w:ascii="Times New Roman" w:hAnsi="Times New Roman"/>
      <w:b/>
      <w:bCs/>
      <w:sz w:val="28"/>
      <w:szCs w:val="20"/>
      <w:lang w:eastAsia="ru-RU"/>
    </w:rPr>
  </w:style>
  <w:style w:type="character" w:customStyle="1" w:styleId="a8">
    <w:name w:val="Нижний колонтитул Знак"/>
    <w:basedOn w:val="a0"/>
    <w:link w:val="a7"/>
    <w:rsid w:val="00516C63"/>
    <w:rPr>
      <w:rFonts w:ascii="Times New Roman" w:eastAsia="Times New Roman" w:hAnsi="Times New Roman" w:cs="Times New Roman"/>
      <w:b/>
      <w:bCs/>
      <w:sz w:val="28"/>
      <w:szCs w:val="20"/>
      <w:lang w:val="ru-RU" w:eastAsia="ru-RU"/>
    </w:rPr>
  </w:style>
  <w:style w:type="paragraph" w:styleId="a9">
    <w:name w:val="caption"/>
    <w:basedOn w:val="a"/>
    <w:next w:val="a"/>
    <w:qFormat/>
    <w:rsid w:val="00516C63"/>
    <w:pPr>
      <w:suppressAutoHyphens w:val="0"/>
      <w:spacing w:after="0" w:line="240" w:lineRule="auto"/>
      <w:jc w:val="center"/>
    </w:pPr>
    <w:rPr>
      <w:rFonts w:ascii="Times New Roman" w:hAnsi="Times New Roman"/>
      <w:b/>
      <w:bCs/>
      <w:sz w:val="24"/>
      <w:szCs w:val="20"/>
      <w:lang w:val="uk-UA" w:eastAsia="ru-RU"/>
    </w:rPr>
  </w:style>
  <w:style w:type="paragraph" w:styleId="21">
    <w:name w:val="Body Text Indent 2"/>
    <w:basedOn w:val="a"/>
    <w:link w:val="22"/>
    <w:unhideWhenUsed/>
    <w:rsid w:val="00516C63"/>
    <w:pPr>
      <w:tabs>
        <w:tab w:val="left" w:pos="-1701"/>
      </w:tabs>
      <w:suppressAutoHyphens w:val="0"/>
      <w:spacing w:after="0" w:line="240" w:lineRule="auto"/>
      <w:ind w:left="709"/>
      <w:jc w:val="both"/>
    </w:pPr>
    <w:rPr>
      <w:rFonts w:ascii="Tahoma" w:hAnsi="Tahoma" w:cs="Tahoma"/>
      <w:sz w:val="18"/>
      <w:szCs w:val="18"/>
      <w:lang w:val="uk-UA" w:eastAsia="ru-RU"/>
    </w:rPr>
  </w:style>
  <w:style w:type="character" w:customStyle="1" w:styleId="22">
    <w:name w:val="Основной текст с отступом 2 Знак"/>
    <w:basedOn w:val="a0"/>
    <w:link w:val="21"/>
    <w:rsid w:val="00516C63"/>
    <w:rPr>
      <w:rFonts w:ascii="Tahoma" w:eastAsia="Times New Roman" w:hAnsi="Tahoma" w:cs="Tahoma"/>
      <w:sz w:val="18"/>
      <w:szCs w:val="18"/>
      <w:lang w:eastAsia="ru-RU"/>
    </w:rPr>
  </w:style>
  <w:style w:type="paragraph" w:customStyle="1" w:styleId="1">
    <w:name w:val="Абзац списка1"/>
    <w:basedOn w:val="a"/>
    <w:rsid w:val="00516C63"/>
    <w:pPr>
      <w:suppressAutoHyphens w:val="0"/>
      <w:spacing w:after="0" w:line="240" w:lineRule="auto"/>
      <w:ind w:left="720"/>
      <w:contextualSpacing/>
    </w:pPr>
    <w:rPr>
      <w:rFonts w:ascii="Times New Roman" w:hAnsi="Times New Roman"/>
      <w:sz w:val="24"/>
      <w:szCs w:val="24"/>
      <w:lang w:val="uk-UA"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AC List 01 Знак,заголовок 1.1 Знак"/>
    <w:link w:val="a3"/>
    <w:uiPriority w:val="34"/>
    <w:locked/>
    <w:rsid w:val="006365D8"/>
    <w:rPr>
      <w:rFonts w:ascii="Calibri" w:eastAsia="Times New Roman" w:hAnsi="Calibri" w:cs="Times New Roman"/>
      <w:lang w:val="ru-RU" w:eastAsia="ar-SA"/>
    </w:rPr>
  </w:style>
  <w:style w:type="paragraph" w:styleId="aa">
    <w:name w:val="Balloon Text"/>
    <w:basedOn w:val="a"/>
    <w:link w:val="ab"/>
    <w:uiPriority w:val="99"/>
    <w:semiHidden/>
    <w:unhideWhenUsed/>
    <w:rsid w:val="00BD2E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2EC6"/>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45E81-CCB1-477E-BC74-724F3685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27834</Words>
  <Characters>15866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customs</cp:lastModifiedBy>
  <cp:revision>28</cp:revision>
  <cp:lastPrinted>2024-02-06T07:25:00Z</cp:lastPrinted>
  <dcterms:created xsi:type="dcterms:W3CDTF">2024-02-01T08:24:00Z</dcterms:created>
  <dcterms:modified xsi:type="dcterms:W3CDTF">2024-02-14T13:09:00Z</dcterms:modified>
</cp:coreProperties>
</file>