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7F" w:rsidRPr="00212B3E" w:rsidRDefault="005B0A7F" w:rsidP="005B0A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2B3E">
        <w:rPr>
          <w:rFonts w:ascii="Times New Roman" w:hAnsi="Times New Roman" w:cs="Times New Roman"/>
          <w:sz w:val="24"/>
          <w:szCs w:val="24"/>
          <w:u w:val="single"/>
        </w:rPr>
        <w:t>Перелік змін від 0</w:t>
      </w:r>
      <w:r w:rsidR="000A5A02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Pr="00212B3E">
        <w:rPr>
          <w:rFonts w:ascii="Times New Roman" w:hAnsi="Times New Roman" w:cs="Times New Roman"/>
          <w:sz w:val="24"/>
          <w:szCs w:val="24"/>
          <w:u w:val="single"/>
        </w:rPr>
        <w:t>.04.2024 до тендерної документації на закупівлю:</w:t>
      </w:r>
    </w:p>
    <w:p w:rsidR="005B0A7F" w:rsidRPr="00212B3E" w:rsidRDefault="005B0A7F" w:rsidP="005B0A7F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5B0A7F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uk-UA"/>
        </w:rPr>
        <w:t>Клеї згідно ДК021:2015 код 24910000-6 – Клеї</w:t>
      </w:r>
    </w:p>
    <w:p w:rsidR="005B0A7F" w:rsidRPr="00212B3E" w:rsidRDefault="005B0A7F" w:rsidP="005B0A7F">
      <w:pPr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</w:pPr>
    </w:p>
    <w:p w:rsidR="005B0A7F" w:rsidRPr="00212B3E" w:rsidRDefault="005B0A7F" w:rsidP="005B0A7F">
      <w:pPr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</w:pPr>
      <w:r w:rsidRPr="00212B3E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Ідентифікатор </w:t>
      </w:r>
      <w:proofErr w:type="spellStart"/>
      <w:r w:rsidRPr="00212B3E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закупівл</w:t>
      </w:r>
      <w:proofErr w:type="spellEnd"/>
      <w:r w:rsidRPr="00212B3E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: </w:t>
      </w:r>
      <w:r w:rsidRPr="005B0A7F"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UA-2024-03-30-000108-a</w:t>
      </w:r>
    </w:p>
    <w:p w:rsidR="004C780C" w:rsidRDefault="004C780C"/>
    <w:p w:rsidR="005B0A7F" w:rsidRDefault="005B0A7F" w:rsidP="005B0A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51439B">
        <w:rPr>
          <w:rFonts w:ascii="Times New Roman" w:hAnsi="Times New Roman" w:cs="Times New Roman"/>
          <w:b/>
          <w:color w:val="000000"/>
          <w:sz w:val="24"/>
          <w:szCs w:val="24"/>
        </w:rPr>
        <w:t>Внести зміни 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п.6</w:t>
      </w:r>
      <w:r w:rsidRPr="00514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3D85">
        <w:rPr>
          <w:rFonts w:ascii="Times New Roman" w:hAnsi="Times New Roman" w:cs="Times New Roman"/>
          <w:b/>
          <w:color w:val="000000"/>
          <w:sz w:val="24"/>
          <w:szCs w:val="24"/>
        </w:rPr>
        <w:t>ОГОЛОШЕННЯ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3D85">
        <w:rPr>
          <w:rFonts w:ascii="Times New Roman" w:hAnsi="Times New Roman" w:cs="Times New Roman"/>
          <w:b/>
          <w:color w:val="000000"/>
          <w:sz w:val="24"/>
          <w:szCs w:val="24"/>
        </w:rPr>
        <w:t>про пр</w:t>
      </w:r>
      <w:r w:rsidR="000A5A02">
        <w:rPr>
          <w:rFonts w:ascii="Times New Roman" w:hAnsi="Times New Roman" w:cs="Times New Roman"/>
          <w:b/>
          <w:color w:val="000000"/>
          <w:sz w:val="24"/>
          <w:szCs w:val="24"/>
        </w:rPr>
        <w:t>оведення відкритих торгів від 30</w:t>
      </w:r>
      <w:r w:rsidRPr="006E3D85">
        <w:rPr>
          <w:rFonts w:ascii="Times New Roman" w:hAnsi="Times New Roman" w:cs="Times New Roman"/>
          <w:b/>
          <w:color w:val="000000"/>
          <w:sz w:val="24"/>
          <w:szCs w:val="24"/>
        </w:rPr>
        <w:t>.03.2024 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викласти у такій редакції:</w:t>
      </w:r>
    </w:p>
    <w:p w:rsidR="005B0A7F" w:rsidRDefault="005B0A7F" w:rsidP="005B0A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3D85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Pr="006E3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5A02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6E3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квітня 2024 р. Кінцевий час подання пропозицій </w:t>
      </w:r>
      <w:r w:rsidR="000A5A02">
        <w:rPr>
          <w:rFonts w:ascii="Times New Roman" w:hAnsi="Times New Roman" w:cs="Times New Roman"/>
          <w:b/>
          <w:color w:val="000000"/>
          <w:sz w:val="24"/>
          <w:szCs w:val="24"/>
        </w:rPr>
        <w:t>: 00:00 год.</w:t>
      </w:r>
    </w:p>
    <w:p w:rsidR="005B0A7F" w:rsidRDefault="005B0A7F" w:rsidP="005B0A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51439B">
        <w:rPr>
          <w:rFonts w:ascii="Times New Roman" w:hAnsi="Times New Roman" w:cs="Times New Roman"/>
          <w:b/>
          <w:color w:val="000000"/>
          <w:sz w:val="24"/>
          <w:szCs w:val="24"/>
        </w:rPr>
        <w:t>Внести зміни 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п.1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Кінцевий строк подання тендерної пропозиції» розділу 4 «Подання та розкриття тендерної пропозиції» Тендерної </w:t>
      </w:r>
      <w:r w:rsidRPr="006E3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 та викласти у такій редакції:</w:t>
      </w:r>
    </w:p>
    <w:tbl>
      <w:tblPr>
        <w:tblStyle w:val="a3"/>
        <w:tblW w:w="9889" w:type="dxa"/>
        <w:tblLook w:val="0400" w:firstRow="0" w:lastRow="0" w:firstColumn="0" w:lastColumn="0" w:noHBand="0" w:noVBand="1"/>
      </w:tblPr>
      <w:tblGrid>
        <w:gridCol w:w="337"/>
        <w:gridCol w:w="2252"/>
        <w:gridCol w:w="7300"/>
      </w:tblGrid>
      <w:tr w:rsidR="005B0A7F" w:rsidTr="00BA6F9E">
        <w:trPr>
          <w:trHeight w:val="251"/>
        </w:trPr>
        <w:tc>
          <w:tcPr>
            <w:tcW w:w="9889" w:type="dxa"/>
            <w:gridSpan w:val="3"/>
          </w:tcPr>
          <w:p w:rsidR="005B0A7F" w:rsidRDefault="005B0A7F" w:rsidP="00BA6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5B0A7F" w:rsidTr="005B0A7F">
        <w:trPr>
          <w:trHeight w:val="635"/>
        </w:trPr>
        <w:tc>
          <w:tcPr>
            <w:tcW w:w="0" w:type="auto"/>
          </w:tcPr>
          <w:p w:rsidR="005B0A7F" w:rsidRDefault="005B0A7F" w:rsidP="00BA6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5B0A7F" w:rsidRDefault="005B0A7F" w:rsidP="00BA6F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296" w:type="dxa"/>
          </w:tcPr>
          <w:p w:rsidR="000A5A02" w:rsidRDefault="000A5A02" w:rsidP="000A5A0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Кінцевий строк подання тендерних пропозицій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14 квітня 2024 року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00:00 год.</w:t>
            </w:r>
          </w:p>
          <w:p w:rsidR="000A5A02" w:rsidRDefault="000A5A02" w:rsidP="000A5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A02" w:rsidRDefault="000A5A02" w:rsidP="000A5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0A5A02" w:rsidRDefault="000A5A02" w:rsidP="000A5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0A5A02" w:rsidRDefault="000A5A02" w:rsidP="000A5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0A7F" w:rsidRDefault="005B0A7F" w:rsidP="00BA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5B0A7F" w:rsidRDefault="005B0A7F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A02" w:rsidRDefault="000A5A02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п. 2 таблиці «Вимоги до предмету закупівлі» додатку 2 до тендерної документації викласти в наступній редакції: </w:t>
      </w:r>
    </w:p>
    <w:tbl>
      <w:tblPr>
        <w:tblW w:w="96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829"/>
        <w:gridCol w:w="567"/>
        <w:gridCol w:w="852"/>
        <w:gridCol w:w="851"/>
        <w:gridCol w:w="1135"/>
      </w:tblGrid>
      <w:tr w:rsidR="000A5A02" w:rsidTr="000A5A02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2" w:rsidRDefault="000A5A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2" w:rsidRDefault="000A5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Клей-88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Універсальний контактний неопреновий клей "88" представляє собою розчин поліхлоропренового каучуку, алкілфеноли-формальдегідних смол, модифікатора, вулканізаторів в суміші етилацетату і бензину-розчинника. Клей 88 призначений для використання на виробництві, в будівництві і в побуті з метою приклеювання до металу таких матеріалів, як гума, скло, натуральна і штучна шкіра, різні полімерні матеріали, включаючи жорсткий і пластіфіцірованія ПВХ, тканину, дерево, картон, поролон і інші пористі і волокнисті матеріали, а також для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склеювання зазначених матеріалів один з одним в будь-яких поєднаннях. 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Основа: каучук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Колір: світло-бежевий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Компонентність: однокомпонентний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Консистенція гель.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Вологостійкість: водостійкий.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 схоплювання: 15 хв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 склеювання: 24 год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Об'єм: 350 мл. 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Гарантійний термін зберігання: 12 місяців з дня виготовлення</w:t>
            </w:r>
          </w:p>
          <w:p w:rsidR="000A5A02" w:rsidRDefault="000A5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(або еквівалент)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5A02" w:rsidRDefault="000A5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5A02" w:rsidRDefault="000A5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A02" w:rsidRDefault="000A5A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A02" w:rsidRDefault="000A5A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0A5A02" w:rsidRDefault="000A5A02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A02" w:rsidRDefault="000A5A02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п. 6 додатку 2 до тендерної документації викласти в наступній редакції:</w:t>
      </w:r>
    </w:p>
    <w:p w:rsidR="000A5A02" w:rsidRDefault="000A5A02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A02" w:rsidRDefault="000A5A02" w:rsidP="000A5A02">
      <w:pPr>
        <w:pStyle w:val="1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Учасник надає у складі тендерної пропозиції гарантійний лист про 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е, що </w:t>
      </w:r>
      <w:r>
        <w:rPr>
          <w:rFonts w:ascii="Times New Roman" w:hAnsi="Times New Roman"/>
          <w:sz w:val="24"/>
          <w:szCs w:val="24"/>
          <w:lang w:val="uk-UA" w:eastAsia="uk-UA"/>
        </w:rPr>
        <w:t>у разі вимоги Замовника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під час поставки товару</w:t>
      </w:r>
      <w:r>
        <w:rPr>
          <w:rFonts w:ascii="Times New Roman" w:hAnsi="Times New Roman"/>
          <w:sz w:val="24"/>
          <w:szCs w:val="24"/>
          <w:lang w:val="uk-UA" w:eastAsia="uk-UA"/>
        </w:rPr>
        <w:t>, Учасник зобов’язаний надати документи, що підтверджують якість  товару, що постачається.</w:t>
      </w:r>
    </w:p>
    <w:p w:rsidR="000A5A02" w:rsidRDefault="000A5A02" w:rsidP="005B0A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A5A02" w:rsidSect="004C7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D2B"/>
    <w:multiLevelType w:val="hybridMultilevel"/>
    <w:tmpl w:val="7778D71A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A7F"/>
    <w:rsid w:val="000A5A02"/>
    <w:rsid w:val="001D3E93"/>
    <w:rsid w:val="004C780C"/>
    <w:rsid w:val="005B0A7F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0A5A02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2024-04-05T10:09:00Z</dcterms:created>
  <dcterms:modified xsi:type="dcterms:W3CDTF">2024-04-09T14:05:00Z</dcterms:modified>
</cp:coreProperties>
</file>