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7E4" w:rsidRDefault="003337E4" w:rsidP="003337E4">
      <w:pPr>
        <w:ind w:left="5660" w:firstLine="700"/>
        <w:jc w:val="right"/>
      </w:pPr>
      <w:r>
        <w:rPr>
          <w:b/>
          <w:color w:val="000000"/>
        </w:rPr>
        <w:t>ДОДАТОК 1</w:t>
      </w:r>
    </w:p>
    <w:p w:rsidR="003337E4" w:rsidRDefault="003337E4" w:rsidP="003337E4">
      <w:pPr>
        <w:ind w:left="5660" w:firstLine="700"/>
        <w:jc w:val="right"/>
      </w:pPr>
      <w:r>
        <w:rPr>
          <w:i/>
          <w:color w:val="000000"/>
        </w:rPr>
        <w:t>до тендерної документації</w:t>
      </w:r>
    </w:p>
    <w:p w:rsidR="003337E4" w:rsidRDefault="003337E4" w:rsidP="003337E4">
      <w:pPr>
        <w:spacing w:before="120" w:after="240"/>
        <w:jc w:val="both"/>
      </w:pPr>
    </w:p>
    <w:p w:rsidR="003337E4" w:rsidRPr="00D27ACD" w:rsidRDefault="003337E4" w:rsidP="003337E4">
      <w:pPr>
        <w:spacing w:before="20" w:after="20"/>
        <w:jc w:val="both"/>
        <w:rPr>
          <w:b/>
          <w:color w:val="000000"/>
        </w:rPr>
      </w:pPr>
      <w:r>
        <w:rPr>
          <w:b/>
          <w:color w:val="000000"/>
        </w:rPr>
        <w:t>1</w:t>
      </w:r>
      <w:r w:rsidRPr="00D27ACD">
        <w:rPr>
          <w:b/>
          <w:color w:val="000000"/>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37E4" w:rsidRPr="00D27ACD" w:rsidRDefault="003337E4" w:rsidP="003337E4">
      <w:pPr>
        <w:ind w:firstLine="567"/>
        <w:jc w:val="both"/>
        <w:rPr>
          <w:color w:val="000000"/>
        </w:rPr>
      </w:pPr>
      <w:r w:rsidRPr="00D27ACD">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27ACD">
        <w:rPr>
          <w:color w:val="000000"/>
        </w:rPr>
        <w:t>закупівель</w:t>
      </w:r>
      <w:proofErr w:type="spellEnd"/>
      <w:r w:rsidRPr="00D27ACD">
        <w:rPr>
          <w:color w:val="00000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37E4" w:rsidRPr="00D27ACD" w:rsidRDefault="003337E4" w:rsidP="003337E4">
      <w:pPr>
        <w:ind w:firstLine="567"/>
        <w:jc w:val="both"/>
        <w:rPr>
          <w:color w:val="000000"/>
        </w:rPr>
      </w:pPr>
      <w:r w:rsidRPr="00D27ACD">
        <w:rPr>
          <w:color w:val="00000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27ACD">
        <w:rPr>
          <w:color w:val="000000"/>
        </w:rPr>
        <w:t>закупівель</w:t>
      </w:r>
      <w:proofErr w:type="spellEnd"/>
      <w:r w:rsidRPr="00D27ACD">
        <w:rPr>
          <w:color w:val="000000"/>
        </w:rPr>
        <w:t xml:space="preserve"> під час подання тендерної пропозиції.</w:t>
      </w:r>
    </w:p>
    <w:p w:rsidR="003337E4" w:rsidRPr="00D27ACD" w:rsidRDefault="003337E4" w:rsidP="003337E4">
      <w:pPr>
        <w:ind w:firstLine="567"/>
        <w:jc w:val="both"/>
        <w:rPr>
          <w:color w:val="000000"/>
        </w:rPr>
      </w:pPr>
      <w:r w:rsidRPr="00D27ACD">
        <w:rPr>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ACD">
        <w:rPr>
          <w:color w:val="000000"/>
        </w:rPr>
        <w:t>закупівель</w:t>
      </w:r>
      <w:proofErr w:type="spellEnd"/>
      <w:r w:rsidRPr="00D27ACD">
        <w:rPr>
          <w:color w:val="000000"/>
        </w:rPr>
        <w:t xml:space="preserve"> відсутність в учасника процедури закупівлі підстав, визначених підпунктами 1 і 7 цього пункту.</w:t>
      </w:r>
    </w:p>
    <w:p w:rsidR="003337E4" w:rsidRPr="00D27ACD" w:rsidRDefault="003337E4" w:rsidP="003337E4">
      <w:pPr>
        <w:widowControl w:val="0"/>
        <w:pBdr>
          <w:top w:val="nil"/>
          <w:left w:val="nil"/>
          <w:bottom w:val="nil"/>
          <w:right w:val="nil"/>
          <w:between w:val="nil"/>
        </w:pBdr>
        <w:ind w:firstLine="567"/>
        <w:jc w:val="both"/>
        <w:rPr>
          <w:color w:val="000000"/>
        </w:rPr>
      </w:pPr>
      <w:r w:rsidRPr="00D27ACD">
        <w:rPr>
          <w:color w:val="000000"/>
        </w:rPr>
        <w:t xml:space="preserve">Учасник  повинен надати </w:t>
      </w:r>
      <w:r w:rsidRPr="00D27ACD">
        <w:rPr>
          <w:b/>
          <w:color w:val="000000"/>
        </w:rPr>
        <w:t>довідку у довільній формі</w:t>
      </w:r>
      <w:r w:rsidRPr="00D27ACD">
        <w:rPr>
          <w:color w:val="00000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37E4" w:rsidRPr="00D27ACD" w:rsidRDefault="003337E4" w:rsidP="003337E4">
      <w:pPr>
        <w:widowControl w:val="0"/>
        <w:pBdr>
          <w:top w:val="nil"/>
          <w:left w:val="nil"/>
          <w:bottom w:val="nil"/>
          <w:right w:val="nil"/>
          <w:between w:val="nil"/>
        </w:pBdr>
        <w:ind w:firstLine="567"/>
        <w:jc w:val="both"/>
        <w:rPr>
          <w:i/>
          <w:color w:val="000000"/>
        </w:rPr>
      </w:pPr>
      <w:r w:rsidRPr="00D27ACD">
        <w:rPr>
          <w:i/>
          <w:color w:val="000000"/>
        </w:rPr>
        <w:t xml:space="preserve">Якщо на момент подання тендерної пропозиції учасником в електронній системі </w:t>
      </w:r>
      <w:proofErr w:type="spellStart"/>
      <w:r w:rsidRPr="00D27ACD">
        <w:rPr>
          <w:i/>
          <w:color w:val="000000"/>
        </w:rPr>
        <w:t>закупівель</w:t>
      </w:r>
      <w:proofErr w:type="spellEnd"/>
      <w:r w:rsidRPr="00D27ACD">
        <w:rPr>
          <w:i/>
          <w:color w:val="00000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37E4" w:rsidRPr="00D27ACD" w:rsidRDefault="003337E4" w:rsidP="003337E4">
      <w:pPr>
        <w:widowControl w:val="0"/>
        <w:pBdr>
          <w:top w:val="nil"/>
          <w:left w:val="nil"/>
          <w:bottom w:val="nil"/>
          <w:right w:val="nil"/>
          <w:between w:val="nil"/>
        </w:pBdr>
        <w:ind w:firstLine="567"/>
        <w:jc w:val="both"/>
        <w:rPr>
          <w:color w:val="000000"/>
        </w:rPr>
      </w:pPr>
      <w:r w:rsidRPr="00D27ACD">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27ACD">
        <w:rPr>
          <w:i/>
          <w:color w:val="000000"/>
        </w:rPr>
        <w:t>(у разі застосування таких критеріїв до учасника процедури закупівлі)</w:t>
      </w:r>
      <w:r w:rsidRPr="00D27ACD">
        <w:rPr>
          <w:color w:val="000000"/>
        </w:rPr>
        <w:t>, замовник перевіряє таких суб’єктів господарювання щодо відсутності</w:t>
      </w:r>
      <w:r w:rsidRPr="00D27ACD">
        <w:rPr>
          <w:color w:val="000000"/>
          <w:sz w:val="28"/>
          <w:szCs w:val="28"/>
        </w:rPr>
        <w:t xml:space="preserve"> </w:t>
      </w:r>
      <w:r w:rsidRPr="00D27ACD">
        <w:rPr>
          <w:color w:val="000000"/>
        </w:rPr>
        <w:t>підстав, визначених пунктом 47 Особливостей.</w:t>
      </w:r>
    </w:p>
    <w:p w:rsidR="003337E4" w:rsidRPr="00D27ACD" w:rsidRDefault="003337E4" w:rsidP="003337E4">
      <w:pPr>
        <w:spacing w:after="80"/>
        <w:jc w:val="both"/>
        <w:rPr>
          <w:color w:val="000000"/>
        </w:rPr>
      </w:pPr>
    </w:p>
    <w:p w:rsidR="003337E4" w:rsidRPr="00D27ACD" w:rsidRDefault="003337E4" w:rsidP="003337E4">
      <w:pPr>
        <w:pBdr>
          <w:top w:val="nil"/>
          <w:left w:val="nil"/>
          <w:bottom w:val="nil"/>
          <w:right w:val="nil"/>
          <w:between w:val="nil"/>
        </w:pBdr>
        <w:jc w:val="both"/>
        <w:rPr>
          <w:b/>
          <w:color w:val="000000"/>
        </w:rPr>
      </w:pPr>
      <w:r>
        <w:rPr>
          <w:b/>
          <w:color w:val="000000"/>
        </w:rPr>
        <w:t>2</w:t>
      </w:r>
      <w:r w:rsidRPr="00D27ACD">
        <w:rPr>
          <w:b/>
          <w:color w:val="000000"/>
        </w:rPr>
        <w:t xml:space="preserve">. Перелік документів та інформації  для підтвердження відповідності ПЕРЕМОЖЦЯ вимогам, визначеним у пункті </w:t>
      </w:r>
      <w:r w:rsidRPr="00D27ACD">
        <w:rPr>
          <w:color w:val="000000"/>
        </w:rPr>
        <w:t>47</w:t>
      </w:r>
      <w:r w:rsidRPr="00D27ACD">
        <w:rPr>
          <w:b/>
          <w:color w:val="000000"/>
        </w:rPr>
        <w:t xml:space="preserve"> Особливостей:</w:t>
      </w:r>
    </w:p>
    <w:p w:rsidR="003337E4" w:rsidRPr="00D27ACD" w:rsidRDefault="003337E4" w:rsidP="003337E4">
      <w:pPr>
        <w:widowControl w:val="0"/>
        <w:pBdr>
          <w:top w:val="nil"/>
          <w:left w:val="nil"/>
          <w:bottom w:val="nil"/>
          <w:right w:val="nil"/>
          <w:between w:val="nil"/>
        </w:pBdr>
        <w:ind w:firstLine="567"/>
        <w:jc w:val="both"/>
        <w:rPr>
          <w:color w:val="000000"/>
        </w:rPr>
      </w:pPr>
      <w:r w:rsidRPr="00D27ACD">
        <w:rPr>
          <w:color w:val="000000"/>
        </w:rPr>
        <w:t xml:space="preserve">Переможець процедури закупівлі у строк, що </w:t>
      </w:r>
      <w:r w:rsidRPr="00D27ACD">
        <w:rPr>
          <w:b/>
          <w:i/>
          <w:color w:val="000000"/>
        </w:rPr>
        <w:t xml:space="preserve">не перевищує чотири дні </w:t>
      </w:r>
      <w:r w:rsidRPr="00D27ACD">
        <w:rPr>
          <w:color w:val="000000"/>
        </w:rPr>
        <w:t xml:space="preserve">з дати оприлюднення в електронній системі </w:t>
      </w:r>
      <w:proofErr w:type="spellStart"/>
      <w:r w:rsidRPr="00D27ACD">
        <w:rPr>
          <w:color w:val="000000"/>
        </w:rPr>
        <w:t>закупівель</w:t>
      </w:r>
      <w:proofErr w:type="spellEnd"/>
      <w:r w:rsidRPr="00D27ACD">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7ACD">
        <w:rPr>
          <w:color w:val="000000"/>
        </w:rPr>
        <w:t>закупівель</w:t>
      </w:r>
      <w:proofErr w:type="spellEnd"/>
      <w:r w:rsidRPr="00D27ACD">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337E4" w:rsidRPr="00D27ACD" w:rsidRDefault="003337E4" w:rsidP="003337E4">
      <w:pPr>
        <w:widowControl w:val="0"/>
        <w:pBdr>
          <w:top w:val="nil"/>
          <w:left w:val="nil"/>
          <w:bottom w:val="nil"/>
          <w:right w:val="nil"/>
          <w:between w:val="nil"/>
        </w:pBdr>
        <w:ind w:firstLine="567"/>
        <w:jc w:val="both"/>
        <w:rPr>
          <w:color w:val="000000"/>
        </w:rPr>
      </w:pPr>
      <w:r w:rsidRPr="00D27ACD">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37E4" w:rsidRPr="00D27ACD" w:rsidRDefault="003337E4" w:rsidP="003337E4">
      <w:pPr>
        <w:rPr>
          <w:b/>
          <w:color w:val="000000"/>
        </w:rPr>
      </w:pPr>
    </w:p>
    <w:p w:rsidR="003337E4" w:rsidRPr="00D27ACD" w:rsidRDefault="003337E4" w:rsidP="003337E4">
      <w:pPr>
        <w:rPr>
          <w:b/>
          <w:color w:val="000000"/>
        </w:rPr>
      </w:pPr>
      <w:r w:rsidRPr="00D27ACD">
        <w:rPr>
          <w:color w:val="000000"/>
        </w:rPr>
        <w:t> </w:t>
      </w:r>
      <w:r>
        <w:rPr>
          <w:b/>
          <w:color w:val="000000"/>
        </w:rPr>
        <w:t>2</w:t>
      </w:r>
      <w:r w:rsidRPr="00D27ACD">
        <w:rPr>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337E4" w:rsidRPr="002864F9" w:rsidTr="002961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w:t>
            </w:r>
          </w:p>
          <w:p w:rsidR="003337E4" w:rsidRPr="00D27ACD" w:rsidRDefault="003337E4" w:rsidP="002961F9">
            <w:pPr>
              <w:ind w:left="100"/>
              <w:jc w:val="center"/>
              <w:rPr>
                <w:color w:val="000000"/>
              </w:rPr>
            </w:pPr>
            <w:r w:rsidRPr="00D27ACD">
              <w:rPr>
                <w:b/>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b/>
                <w:color w:val="000000"/>
              </w:rPr>
            </w:pPr>
            <w:r w:rsidRPr="00D27ACD">
              <w:rPr>
                <w:b/>
                <w:color w:val="000000"/>
              </w:rPr>
              <w:t xml:space="preserve">Вимоги згідно п. </w:t>
            </w:r>
            <w:r w:rsidRPr="00D27ACD">
              <w:rPr>
                <w:color w:val="000000"/>
              </w:rPr>
              <w:t>47</w:t>
            </w:r>
            <w:r w:rsidRPr="00D27ACD">
              <w:rPr>
                <w:b/>
                <w:color w:val="000000"/>
              </w:rPr>
              <w:t xml:space="preserve"> Особливостей</w:t>
            </w:r>
          </w:p>
          <w:p w:rsidR="003337E4" w:rsidRPr="00D27ACD" w:rsidRDefault="003337E4" w:rsidP="002961F9">
            <w:pPr>
              <w:ind w:left="100"/>
              <w:jc w:val="center"/>
              <w:rPr>
                <w:b/>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b/>
                <w:color w:val="000000"/>
              </w:rPr>
            </w:pPr>
            <w:r w:rsidRPr="00D27ACD">
              <w:rPr>
                <w:b/>
                <w:color w:val="000000"/>
              </w:rPr>
              <w:t xml:space="preserve">Переможець торгів на виконання вимоги згідно п. </w:t>
            </w:r>
            <w:r w:rsidRPr="00D27ACD">
              <w:rPr>
                <w:color w:val="000000"/>
              </w:rPr>
              <w:t>47</w:t>
            </w:r>
            <w:r w:rsidRPr="00D27ACD">
              <w:rPr>
                <w:b/>
                <w:color w:val="000000"/>
              </w:rPr>
              <w:t xml:space="preserve"> Особливостей (підтвердження відсутності підстав) повинен надати таку інформацію:</w:t>
            </w:r>
          </w:p>
        </w:tc>
      </w:tr>
      <w:tr w:rsidR="003337E4" w:rsidRPr="002864F9" w:rsidTr="002961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37E4" w:rsidRPr="00D27ACD" w:rsidRDefault="003337E4" w:rsidP="002961F9">
            <w:pPr>
              <w:jc w:val="both"/>
              <w:rPr>
                <w:b/>
                <w:color w:val="000000"/>
              </w:rPr>
            </w:pPr>
            <w:r w:rsidRPr="00D27ACD">
              <w:rPr>
                <w:b/>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right="140"/>
              <w:jc w:val="both"/>
              <w:rPr>
                <w:color w:val="000000"/>
              </w:rPr>
            </w:pPr>
            <w:r w:rsidRPr="00D27ACD">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ACD">
              <w:rPr>
                <w:color w:val="000000"/>
              </w:rPr>
              <w:t>керівника</w:t>
            </w:r>
            <w:r w:rsidRPr="00D27ACD">
              <w:rPr>
                <w:b/>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7ACD">
              <w:rPr>
                <w:b/>
                <w:color w:val="000000"/>
              </w:rPr>
              <w:t>вебресурсі</w:t>
            </w:r>
            <w:proofErr w:type="spellEnd"/>
            <w:r w:rsidRPr="00D27ACD">
              <w:rPr>
                <w:b/>
                <w:color w:val="000000"/>
              </w:rPr>
              <w:t xml:space="preserve"> Єдиного державного реєстру осіб, які вчинили корупційні або пов’язані з </w:t>
            </w:r>
            <w:r w:rsidRPr="00D27ACD">
              <w:rPr>
                <w:b/>
                <w:color w:val="000000"/>
              </w:rPr>
              <w:lastRenderedPageBreak/>
              <w:t>корупцією правопорушення, яка не стосується запитувача.</w:t>
            </w:r>
          </w:p>
        </w:tc>
      </w:tr>
      <w:tr w:rsidR="003337E4" w:rsidRPr="002864F9" w:rsidTr="002961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37E4" w:rsidRPr="00D27ACD" w:rsidRDefault="003337E4" w:rsidP="002961F9">
            <w:pPr>
              <w:ind w:right="140"/>
              <w:jc w:val="both"/>
              <w:rPr>
                <w:b/>
                <w:color w:val="000000"/>
              </w:rPr>
            </w:pPr>
            <w:r w:rsidRPr="00D27ACD">
              <w:rPr>
                <w:b/>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37E4" w:rsidRPr="00D27ACD" w:rsidRDefault="003337E4" w:rsidP="002961F9">
            <w:pPr>
              <w:jc w:val="both"/>
              <w:rPr>
                <w:b/>
                <w:color w:val="000000"/>
              </w:rPr>
            </w:pPr>
            <w:r w:rsidRPr="00D27AC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37E4" w:rsidRPr="00D27ACD" w:rsidRDefault="003337E4" w:rsidP="002961F9">
            <w:pPr>
              <w:jc w:val="both"/>
              <w:rPr>
                <w:b/>
                <w:color w:val="000000"/>
              </w:rPr>
            </w:pPr>
          </w:p>
          <w:p w:rsidR="003337E4" w:rsidRPr="00D27ACD" w:rsidRDefault="003337E4" w:rsidP="002961F9">
            <w:pPr>
              <w:jc w:val="both"/>
              <w:rPr>
                <w:b/>
                <w:color w:val="000000"/>
              </w:rPr>
            </w:pPr>
            <w:r w:rsidRPr="00D27ACD">
              <w:rPr>
                <w:b/>
                <w:color w:val="000000"/>
              </w:rPr>
              <w:t>Документ повинен бути виданий/ сформований/ отриманий в поточному році. </w:t>
            </w:r>
          </w:p>
        </w:tc>
      </w:tr>
      <w:tr w:rsidR="003337E4" w:rsidRPr="002864F9" w:rsidTr="002961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37E4" w:rsidRPr="00D27ACD" w:rsidRDefault="003337E4" w:rsidP="002961F9">
            <w:pPr>
              <w:jc w:val="both"/>
              <w:rPr>
                <w:b/>
                <w:color w:val="000000"/>
              </w:rPr>
            </w:pPr>
            <w:r w:rsidRPr="00D27ACD">
              <w:rPr>
                <w:b/>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line="276" w:lineRule="auto"/>
              <w:rPr>
                <w:b/>
                <w:color w:val="000000"/>
              </w:rPr>
            </w:pPr>
          </w:p>
        </w:tc>
      </w:tr>
      <w:tr w:rsidR="003337E4" w:rsidRPr="002864F9" w:rsidTr="002961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b/>
                <w:color w:val="000000"/>
              </w:rPr>
            </w:pPr>
            <w:r w:rsidRPr="00D27ACD">
              <w:rPr>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pBdr>
                <w:top w:val="nil"/>
                <w:left w:val="nil"/>
                <w:bottom w:val="nil"/>
                <w:right w:val="nil"/>
                <w:between w:val="nil"/>
              </w:pBdr>
              <w:jc w:val="both"/>
              <w:rPr>
                <w:color w:val="000000"/>
              </w:rPr>
            </w:pPr>
            <w:r w:rsidRPr="00D27ACD">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37E4" w:rsidRPr="00D27ACD" w:rsidRDefault="003337E4" w:rsidP="002961F9">
            <w:pPr>
              <w:pBdr>
                <w:top w:val="nil"/>
                <w:left w:val="nil"/>
                <w:bottom w:val="nil"/>
                <w:right w:val="nil"/>
                <w:between w:val="nil"/>
              </w:pBdr>
              <w:jc w:val="both"/>
              <w:rPr>
                <w:b/>
                <w:color w:val="000000"/>
              </w:rPr>
            </w:pPr>
            <w:r w:rsidRPr="00D27ACD">
              <w:rPr>
                <w:b/>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pBdr>
                <w:top w:val="nil"/>
                <w:left w:val="nil"/>
                <w:bottom w:val="nil"/>
                <w:right w:val="nil"/>
                <w:between w:val="nil"/>
              </w:pBdr>
              <w:spacing w:after="348"/>
              <w:jc w:val="both"/>
              <w:rPr>
                <w:color w:val="000000"/>
              </w:rPr>
            </w:pPr>
            <w:r w:rsidRPr="00D27ACD">
              <w:rPr>
                <w:b/>
                <w:color w:val="000000"/>
              </w:rPr>
              <w:t>Довідка в довільній формі</w:t>
            </w:r>
            <w:r w:rsidRPr="00D27AC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37E4" w:rsidRPr="00D27ACD" w:rsidRDefault="003337E4" w:rsidP="003337E4">
      <w:pPr>
        <w:rPr>
          <w:b/>
          <w:color w:val="000000"/>
        </w:rPr>
      </w:pPr>
    </w:p>
    <w:p w:rsidR="003337E4" w:rsidRPr="00D27ACD" w:rsidRDefault="003337E4" w:rsidP="003337E4">
      <w:pPr>
        <w:spacing w:before="240"/>
        <w:jc w:val="center"/>
        <w:rPr>
          <w:color w:val="000000"/>
        </w:rPr>
      </w:pPr>
      <w:r>
        <w:rPr>
          <w:b/>
          <w:color w:val="000000"/>
        </w:rPr>
        <w:t>2</w:t>
      </w:r>
      <w:r w:rsidRPr="00D27ACD">
        <w:rPr>
          <w:b/>
          <w:color w:val="000000"/>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337E4" w:rsidRPr="002864F9" w:rsidTr="002961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w:t>
            </w:r>
          </w:p>
          <w:p w:rsidR="003337E4" w:rsidRPr="00D27ACD" w:rsidRDefault="003337E4" w:rsidP="002961F9">
            <w:pPr>
              <w:ind w:left="100"/>
              <w:jc w:val="center"/>
              <w:rPr>
                <w:color w:val="000000"/>
              </w:rPr>
            </w:pPr>
            <w:r w:rsidRPr="00D27ACD">
              <w:rPr>
                <w:b/>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 xml:space="preserve">Вимоги </w:t>
            </w:r>
            <w:r w:rsidRPr="00D27ACD">
              <w:rPr>
                <w:color w:val="000000"/>
              </w:rPr>
              <w:t xml:space="preserve">згідно пункту </w:t>
            </w:r>
            <w:r w:rsidRPr="00D27ACD">
              <w:rPr>
                <w:b/>
                <w:color w:val="000000"/>
              </w:rPr>
              <w:t>47</w:t>
            </w:r>
            <w:r w:rsidRPr="00D27ACD">
              <w:rPr>
                <w:color w:val="000000"/>
              </w:rPr>
              <w:t xml:space="preserve"> Особливостей</w:t>
            </w:r>
          </w:p>
          <w:p w:rsidR="003337E4" w:rsidRPr="00D27ACD" w:rsidRDefault="003337E4" w:rsidP="002961F9">
            <w:pPr>
              <w:ind w:left="100"/>
              <w:jc w:val="center"/>
              <w:rPr>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 xml:space="preserve">Переможець торгів на виконання вимоги </w:t>
            </w:r>
            <w:r w:rsidRPr="00D27ACD">
              <w:rPr>
                <w:color w:val="000000"/>
              </w:rPr>
              <w:t xml:space="preserve">згідно пункту </w:t>
            </w:r>
            <w:r w:rsidRPr="00D27ACD">
              <w:rPr>
                <w:b/>
                <w:color w:val="000000"/>
              </w:rPr>
              <w:t>47</w:t>
            </w:r>
            <w:r w:rsidRPr="00D27ACD">
              <w:rPr>
                <w:color w:val="000000"/>
              </w:rPr>
              <w:t xml:space="preserve"> Особливостей</w:t>
            </w:r>
            <w:r w:rsidRPr="00D27ACD">
              <w:rPr>
                <w:b/>
                <w:color w:val="000000"/>
              </w:rPr>
              <w:t xml:space="preserve"> (підтвердження відсутності підстав) повинен надати таку інформацію:</w:t>
            </w:r>
          </w:p>
        </w:tc>
      </w:tr>
      <w:tr w:rsidR="003337E4" w:rsidRPr="002864F9" w:rsidTr="002961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37E4" w:rsidRPr="00D27ACD" w:rsidRDefault="003337E4" w:rsidP="002961F9">
            <w:pPr>
              <w:jc w:val="both"/>
              <w:rPr>
                <w:b/>
                <w:color w:val="000000"/>
              </w:rPr>
            </w:pPr>
            <w:r w:rsidRPr="00D27ACD">
              <w:rPr>
                <w:b/>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right="140"/>
              <w:jc w:val="both"/>
              <w:rPr>
                <w:color w:val="000000"/>
              </w:rPr>
            </w:pPr>
            <w:r w:rsidRPr="00D27ACD">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27ACD">
              <w:rPr>
                <w:b/>
                <w:color w:val="000000"/>
              </w:rPr>
              <w:t>вебресурсі</w:t>
            </w:r>
            <w:proofErr w:type="spellEnd"/>
            <w:r w:rsidRPr="00D27ACD">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37E4" w:rsidRPr="002864F9" w:rsidTr="002961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37E4" w:rsidRPr="00D27ACD" w:rsidRDefault="003337E4" w:rsidP="002961F9">
            <w:pPr>
              <w:widowControl w:val="0"/>
              <w:pBdr>
                <w:top w:val="nil"/>
                <w:left w:val="nil"/>
                <w:bottom w:val="nil"/>
                <w:right w:val="nil"/>
                <w:between w:val="nil"/>
              </w:pBdr>
              <w:spacing w:before="120"/>
              <w:jc w:val="both"/>
              <w:rPr>
                <w:b/>
                <w:color w:val="000000"/>
              </w:rPr>
            </w:pPr>
            <w:r w:rsidRPr="00D27ACD">
              <w:rPr>
                <w:b/>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37E4" w:rsidRPr="00D27ACD" w:rsidRDefault="003337E4" w:rsidP="002961F9">
            <w:pPr>
              <w:jc w:val="both"/>
              <w:rPr>
                <w:b/>
                <w:color w:val="000000"/>
              </w:rPr>
            </w:pPr>
            <w:r w:rsidRPr="00D27AC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37E4" w:rsidRPr="00D27ACD" w:rsidRDefault="003337E4" w:rsidP="002961F9">
            <w:pPr>
              <w:jc w:val="both"/>
              <w:rPr>
                <w:b/>
                <w:color w:val="000000"/>
              </w:rPr>
            </w:pPr>
          </w:p>
          <w:p w:rsidR="003337E4" w:rsidRPr="00D27ACD" w:rsidRDefault="003337E4" w:rsidP="002961F9">
            <w:pPr>
              <w:jc w:val="both"/>
              <w:rPr>
                <w:color w:val="000000"/>
              </w:rPr>
            </w:pPr>
            <w:r w:rsidRPr="00D27ACD">
              <w:rPr>
                <w:b/>
                <w:color w:val="000000"/>
              </w:rPr>
              <w:t>Документ повинен бути виданий/ сформований/ отриманий в поточному році.</w:t>
            </w:r>
            <w:r w:rsidRPr="00D27ACD">
              <w:rPr>
                <w:color w:val="000000"/>
              </w:rPr>
              <w:t> </w:t>
            </w:r>
          </w:p>
        </w:tc>
      </w:tr>
      <w:tr w:rsidR="003337E4" w:rsidRPr="002864F9" w:rsidTr="002961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before="120"/>
              <w:jc w:val="both"/>
              <w:rPr>
                <w:color w:val="000000"/>
              </w:rPr>
            </w:pPr>
            <w:r w:rsidRPr="00D27ACD">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37E4" w:rsidRPr="00D27ACD" w:rsidRDefault="003337E4" w:rsidP="002961F9">
            <w:pPr>
              <w:jc w:val="both"/>
              <w:rPr>
                <w:color w:val="000000"/>
              </w:rPr>
            </w:pPr>
            <w:r w:rsidRPr="00D27ACD">
              <w:rPr>
                <w:b/>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37E4" w:rsidRPr="00D27ACD" w:rsidRDefault="003337E4" w:rsidP="002961F9">
            <w:pPr>
              <w:widowControl w:val="0"/>
              <w:pBdr>
                <w:top w:val="nil"/>
                <w:left w:val="nil"/>
                <w:bottom w:val="nil"/>
                <w:right w:val="nil"/>
                <w:between w:val="nil"/>
              </w:pBdr>
              <w:spacing w:line="276" w:lineRule="auto"/>
              <w:rPr>
                <w:color w:val="000000"/>
              </w:rPr>
            </w:pPr>
          </w:p>
        </w:tc>
      </w:tr>
      <w:tr w:rsidR="003337E4" w:rsidRPr="002864F9" w:rsidTr="002961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center"/>
              <w:rPr>
                <w:b/>
                <w:color w:val="000000"/>
              </w:rPr>
            </w:pPr>
            <w:r w:rsidRPr="00D27ACD">
              <w:rPr>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pBdr>
                <w:top w:val="nil"/>
                <w:left w:val="nil"/>
                <w:bottom w:val="nil"/>
                <w:right w:val="nil"/>
                <w:between w:val="nil"/>
              </w:pBdr>
              <w:jc w:val="both"/>
              <w:rPr>
                <w:color w:val="000000"/>
              </w:rPr>
            </w:pPr>
            <w:r w:rsidRPr="00D27ACD">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37E4" w:rsidRPr="00D27ACD" w:rsidRDefault="003337E4" w:rsidP="002961F9">
            <w:pPr>
              <w:pBdr>
                <w:top w:val="nil"/>
                <w:left w:val="nil"/>
                <w:bottom w:val="nil"/>
                <w:right w:val="nil"/>
                <w:between w:val="nil"/>
              </w:pBdr>
              <w:jc w:val="both"/>
              <w:rPr>
                <w:b/>
                <w:color w:val="000000"/>
              </w:rPr>
            </w:pPr>
            <w:r w:rsidRPr="00D27ACD">
              <w:rPr>
                <w:b/>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pBdr>
                <w:top w:val="nil"/>
                <w:left w:val="nil"/>
                <w:bottom w:val="nil"/>
                <w:right w:val="nil"/>
                <w:between w:val="nil"/>
              </w:pBdr>
              <w:spacing w:after="348"/>
              <w:jc w:val="both"/>
              <w:rPr>
                <w:color w:val="000000"/>
              </w:rPr>
            </w:pPr>
            <w:r w:rsidRPr="00D27ACD">
              <w:rPr>
                <w:b/>
                <w:color w:val="000000"/>
              </w:rPr>
              <w:t>Довідка в довільній формі</w:t>
            </w:r>
            <w:r w:rsidRPr="00D27AC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37E4" w:rsidRPr="00D27ACD" w:rsidRDefault="003337E4" w:rsidP="003337E4">
      <w:pPr>
        <w:shd w:val="clear" w:color="auto" w:fill="FFFFFF"/>
        <w:rPr>
          <w:color w:val="000000"/>
        </w:rPr>
      </w:pPr>
    </w:p>
    <w:p w:rsidR="003337E4" w:rsidRPr="00D27ACD" w:rsidRDefault="003337E4" w:rsidP="003337E4">
      <w:pPr>
        <w:shd w:val="clear" w:color="auto" w:fill="FFFFFF"/>
        <w:rPr>
          <w:color w:val="000000"/>
        </w:rPr>
      </w:pPr>
      <w:r>
        <w:rPr>
          <w:b/>
          <w:color w:val="000000"/>
        </w:rPr>
        <w:t>3</w:t>
      </w:r>
      <w:r w:rsidRPr="00D27ACD">
        <w:rPr>
          <w:b/>
          <w:color w:val="00000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337E4" w:rsidRPr="002864F9" w:rsidTr="002961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337E4" w:rsidRPr="00D27ACD" w:rsidRDefault="003337E4" w:rsidP="002961F9">
            <w:pPr>
              <w:ind w:left="100"/>
              <w:jc w:val="center"/>
              <w:rPr>
                <w:color w:val="000000"/>
              </w:rPr>
            </w:pPr>
            <w:r w:rsidRPr="00D27ACD">
              <w:rPr>
                <w:b/>
                <w:color w:val="000000"/>
              </w:rPr>
              <w:t>Інші документи від Учасника:</w:t>
            </w:r>
          </w:p>
        </w:tc>
      </w:tr>
      <w:tr w:rsidR="003337E4" w:rsidRPr="002864F9" w:rsidTr="002961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rPr>
                <w:color w:val="000000"/>
              </w:rPr>
            </w:pPr>
            <w:r w:rsidRPr="00D27AC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jc w:val="both"/>
              <w:rPr>
                <w:color w:val="000000"/>
              </w:rPr>
            </w:pPr>
            <w:r w:rsidRPr="00D27ACD">
              <w:rPr>
                <w:color w:val="00000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337E4" w:rsidRPr="002864F9"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spacing w:before="240"/>
              <w:ind w:left="100"/>
              <w:rPr>
                <w:color w:val="000000"/>
              </w:rPr>
            </w:pPr>
            <w:r w:rsidRPr="00D27AC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ind w:left="100" w:right="120" w:hanging="20"/>
              <w:jc w:val="both"/>
              <w:rPr>
                <w:color w:val="000000"/>
              </w:rPr>
            </w:pPr>
            <w:r w:rsidRPr="00D27ACD">
              <w:rPr>
                <w:b/>
                <w:color w:val="000000"/>
              </w:rPr>
              <w:t xml:space="preserve">Достовірна інформація у вигляді довідки довільної форми, </w:t>
            </w:r>
            <w:r w:rsidRPr="00D27ACD">
              <w:rPr>
                <w:color w:val="00000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27ACD">
              <w:rPr>
                <w:i/>
                <w:color w:val="000000"/>
              </w:rPr>
              <w:lastRenderedPageBreak/>
              <w:t>Замість довідки довільної форми учасник може надати чинну ліцензію або документ дозвільного характеру.</w:t>
            </w:r>
          </w:p>
        </w:tc>
      </w:tr>
      <w:tr w:rsidR="003337E4" w:rsidRPr="002864F9"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spacing w:before="240"/>
              <w:ind w:left="100"/>
              <w:rPr>
                <w:b/>
                <w:color w:val="000000"/>
              </w:rPr>
            </w:pPr>
            <w:r w:rsidRPr="00D27ACD">
              <w:rPr>
                <w:b/>
                <w:color w:val="00000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D27ACD" w:rsidRDefault="003337E4" w:rsidP="002961F9">
            <w:pPr>
              <w:jc w:val="both"/>
              <w:rPr>
                <w:color w:val="000000"/>
              </w:rPr>
            </w:pPr>
            <w:r w:rsidRPr="00D27ACD">
              <w:rPr>
                <w:color w:val="000000"/>
              </w:rPr>
              <w:t xml:space="preserve">У разі якщо учасник або його кінцевий </w:t>
            </w:r>
            <w:proofErr w:type="spellStart"/>
            <w:r w:rsidRPr="00D27ACD">
              <w:rPr>
                <w:color w:val="000000"/>
              </w:rPr>
              <w:t>бенефіціарний</w:t>
            </w:r>
            <w:proofErr w:type="spellEnd"/>
            <w:r w:rsidRPr="00D27ACD">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337E4" w:rsidRPr="00D27ACD" w:rsidRDefault="003337E4" w:rsidP="003337E4">
            <w:pPr>
              <w:numPr>
                <w:ilvl w:val="0"/>
                <w:numId w:val="5"/>
              </w:numPr>
              <w:ind w:left="283" w:hanging="283"/>
              <w:jc w:val="both"/>
              <w:rPr>
                <w:color w:val="000000"/>
              </w:rPr>
            </w:pPr>
            <w:r w:rsidRPr="00D27ACD">
              <w:rPr>
                <w:color w:val="00000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337E4" w:rsidRPr="00D27ACD" w:rsidRDefault="003337E4" w:rsidP="002961F9">
            <w:pPr>
              <w:ind w:left="283" w:hanging="283"/>
              <w:jc w:val="both"/>
              <w:rPr>
                <w:i/>
                <w:color w:val="000000"/>
              </w:rPr>
            </w:pPr>
            <w:r w:rsidRPr="00D27ACD">
              <w:rPr>
                <w:i/>
                <w:color w:val="000000"/>
              </w:rPr>
              <w:t>або</w:t>
            </w:r>
          </w:p>
          <w:p w:rsidR="003337E4" w:rsidRPr="00D27ACD" w:rsidRDefault="003337E4" w:rsidP="003337E4">
            <w:pPr>
              <w:numPr>
                <w:ilvl w:val="0"/>
                <w:numId w:val="6"/>
              </w:numPr>
              <w:ind w:left="283" w:hanging="283"/>
              <w:jc w:val="both"/>
              <w:rPr>
                <w:color w:val="000000"/>
              </w:rPr>
            </w:pPr>
            <w:r w:rsidRPr="00D27ACD">
              <w:rPr>
                <w:color w:val="000000"/>
              </w:rPr>
              <w:t>посвідчення біженця чи документ, що підтверджує надання притулку в Україні,</w:t>
            </w:r>
          </w:p>
          <w:p w:rsidR="003337E4" w:rsidRPr="00D27ACD" w:rsidRDefault="003337E4" w:rsidP="002961F9">
            <w:pPr>
              <w:ind w:left="283" w:hanging="283"/>
              <w:jc w:val="both"/>
              <w:rPr>
                <w:i/>
                <w:color w:val="000000"/>
              </w:rPr>
            </w:pPr>
            <w:r w:rsidRPr="00D27ACD">
              <w:rPr>
                <w:i/>
                <w:color w:val="000000"/>
              </w:rPr>
              <w:t>або</w:t>
            </w:r>
          </w:p>
          <w:p w:rsidR="003337E4" w:rsidRPr="00D27ACD" w:rsidRDefault="003337E4" w:rsidP="003337E4">
            <w:pPr>
              <w:numPr>
                <w:ilvl w:val="0"/>
                <w:numId w:val="2"/>
              </w:numPr>
              <w:ind w:left="283" w:hanging="283"/>
              <w:jc w:val="both"/>
              <w:rPr>
                <w:color w:val="000000"/>
              </w:rPr>
            </w:pPr>
            <w:r w:rsidRPr="00D27ACD">
              <w:rPr>
                <w:color w:val="000000"/>
              </w:rPr>
              <w:t xml:space="preserve"> посвідчення особи, яка потребує додаткового захисту в Україні,</w:t>
            </w:r>
          </w:p>
          <w:p w:rsidR="003337E4" w:rsidRPr="00D27ACD" w:rsidRDefault="003337E4" w:rsidP="002961F9">
            <w:pPr>
              <w:ind w:left="283" w:hanging="283"/>
              <w:jc w:val="both"/>
              <w:rPr>
                <w:i/>
                <w:color w:val="000000"/>
              </w:rPr>
            </w:pPr>
            <w:r w:rsidRPr="00D27ACD">
              <w:rPr>
                <w:i/>
                <w:color w:val="000000"/>
              </w:rPr>
              <w:t>або</w:t>
            </w:r>
          </w:p>
          <w:p w:rsidR="003337E4" w:rsidRPr="00D27ACD" w:rsidRDefault="003337E4" w:rsidP="003337E4">
            <w:pPr>
              <w:numPr>
                <w:ilvl w:val="0"/>
                <w:numId w:val="3"/>
              </w:numPr>
              <w:shd w:val="clear" w:color="auto" w:fill="FFFFFF"/>
              <w:ind w:left="283" w:hanging="283"/>
              <w:jc w:val="both"/>
              <w:rPr>
                <w:color w:val="000000"/>
              </w:rPr>
            </w:pPr>
            <w:r w:rsidRPr="00D27ACD">
              <w:rPr>
                <w:color w:val="000000"/>
              </w:rPr>
              <w:t>посвідчення особи, якій надано тимчасовий захист в Україні,</w:t>
            </w:r>
          </w:p>
          <w:p w:rsidR="003337E4" w:rsidRPr="00D27ACD" w:rsidRDefault="003337E4" w:rsidP="002961F9">
            <w:pPr>
              <w:shd w:val="clear" w:color="auto" w:fill="FFFFFF"/>
              <w:ind w:left="283" w:hanging="283"/>
              <w:jc w:val="both"/>
              <w:rPr>
                <w:i/>
                <w:color w:val="000000"/>
              </w:rPr>
            </w:pPr>
            <w:r w:rsidRPr="00D27ACD">
              <w:rPr>
                <w:i/>
                <w:color w:val="000000"/>
              </w:rPr>
              <w:t>або</w:t>
            </w:r>
          </w:p>
          <w:p w:rsidR="003337E4" w:rsidRPr="00D27ACD" w:rsidRDefault="003337E4" w:rsidP="003337E4">
            <w:pPr>
              <w:numPr>
                <w:ilvl w:val="0"/>
                <w:numId w:val="4"/>
              </w:numPr>
              <w:ind w:left="283" w:hanging="283"/>
              <w:jc w:val="both"/>
              <w:rPr>
                <w:color w:val="000000"/>
              </w:rPr>
            </w:pPr>
            <w:r w:rsidRPr="00D27ACD">
              <w:rPr>
                <w:color w:val="00000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337E4" w:rsidRPr="00D27ACD" w:rsidRDefault="003337E4" w:rsidP="003337E4">
      <w:pPr>
        <w:rPr>
          <w:vanish/>
        </w:rPr>
      </w:pPr>
    </w:p>
    <w:tbl>
      <w:tblPr>
        <w:tblW w:w="9619" w:type="dxa"/>
        <w:tblInd w:w="-100" w:type="dxa"/>
        <w:tblLayout w:type="fixed"/>
        <w:tblLook w:val="0400" w:firstRow="0" w:lastRow="0" w:firstColumn="0" w:lastColumn="0" w:noHBand="0" w:noVBand="1"/>
      </w:tblPr>
      <w:tblGrid>
        <w:gridCol w:w="400"/>
        <w:gridCol w:w="9219"/>
      </w:tblGrid>
      <w:tr w:rsidR="003337E4" w:rsidRPr="004B21FC"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spacing w:before="240"/>
              <w:ind w:left="100"/>
              <w:rPr>
                <w:b/>
              </w:rPr>
            </w:pPr>
            <w:r w:rsidRPr="004B21FC">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ind w:firstLine="163"/>
              <w:jc w:val="both"/>
              <w:rPr>
                <w:sz w:val="24"/>
                <w:szCs w:val="24"/>
              </w:rPr>
            </w:pPr>
            <w:r w:rsidRPr="004B21FC">
              <w:rPr>
                <w:sz w:val="24"/>
                <w:szCs w:val="24"/>
              </w:rPr>
              <w:t>Відомості про учасника за встановленою формою:</w:t>
            </w:r>
          </w:p>
          <w:p w:rsidR="003337E4" w:rsidRPr="004B21FC" w:rsidRDefault="003337E4" w:rsidP="002961F9">
            <w:pPr>
              <w:pStyle w:val="a3"/>
              <w:ind w:firstLine="163"/>
              <w:jc w:val="center"/>
              <w:rPr>
                <w:rFonts w:ascii="Times New Roman" w:hAnsi="Times New Roman" w:cs="Times New Roman"/>
                <w:b/>
                <w:sz w:val="24"/>
                <w:szCs w:val="24"/>
                <w:lang w:val="uk-UA"/>
              </w:rPr>
            </w:pPr>
            <w:r w:rsidRPr="004B21FC">
              <w:rPr>
                <w:rFonts w:ascii="Times New Roman" w:hAnsi="Times New Roman" w:cs="Times New Roman"/>
                <w:b/>
                <w:sz w:val="24"/>
                <w:szCs w:val="24"/>
                <w:lang w:val="uk-UA"/>
              </w:rPr>
              <w:t>Форма “ВІДОМОСТІ ПРО УЧАСНИКА”.</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Повна та скорочена назва учасника:</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Місце та дата проведення державної реєстрації учасника:</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 xml:space="preserve">Статус учасника </w:t>
            </w:r>
            <w:r w:rsidRPr="004B21FC">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sidRPr="004B21FC">
              <w:rPr>
                <w:rFonts w:ascii="Times New Roman" w:hAnsi="Times New Roman" w:cs="Times New Roman"/>
                <w:sz w:val="24"/>
                <w:szCs w:val="24"/>
                <w:lang w:val="uk-UA"/>
              </w:rPr>
              <w:t>:</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Організаційно-правова форма:</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Форма власності:</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Юридична адреса:</w:t>
            </w:r>
          </w:p>
          <w:p w:rsidR="003337E4" w:rsidRPr="004B21FC" w:rsidRDefault="003337E4" w:rsidP="003337E4">
            <w:pPr>
              <w:pStyle w:val="a3"/>
              <w:numPr>
                <w:ilvl w:val="0"/>
                <w:numId w:val="1"/>
              </w:numPr>
              <w:ind w:left="0" w:firstLine="163"/>
              <w:jc w:val="both"/>
              <w:rPr>
                <w:rFonts w:ascii="Times New Roman" w:hAnsi="Times New Roman" w:cs="Times New Roman"/>
                <w:sz w:val="24"/>
                <w:szCs w:val="24"/>
                <w:lang w:val="uk-UA"/>
              </w:rPr>
            </w:pPr>
            <w:r w:rsidRPr="004B21FC">
              <w:rPr>
                <w:rFonts w:ascii="Times New Roman" w:hAnsi="Times New Roman" w:cs="Times New Roman"/>
                <w:sz w:val="24"/>
                <w:szCs w:val="24"/>
                <w:lang w:val="uk-UA"/>
              </w:rPr>
              <w:t xml:space="preserve">Поштова адреса: </w:t>
            </w:r>
          </w:p>
          <w:p w:rsidR="003337E4" w:rsidRPr="004B21FC" w:rsidRDefault="003337E4" w:rsidP="002961F9">
            <w:pPr>
              <w:jc w:val="both"/>
              <w:rPr>
                <w:sz w:val="24"/>
                <w:szCs w:val="24"/>
              </w:rPr>
            </w:pPr>
            <w:r w:rsidRPr="004B21FC">
              <w:rPr>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B21FC">
              <w:rPr>
                <w:i/>
                <w:sz w:val="24"/>
                <w:szCs w:val="24"/>
              </w:rPr>
              <w:t>у даному пункті зазначаються реквізити банку (банків) у якому (яких) обслуговується</w:t>
            </w:r>
          </w:p>
        </w:tc>
      </w:tr>
      <w:tr w:rsidR="003337E4" w:rsidRPr="004B21FC"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spacing w:before="240"/>
              <w:ind w:left="100"/>
              <w:rPr>
                <w:b/>
              </w:rPr>
            </w:pPr>
            <w:r w:rsidRPr="004B21FC">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jc w:val="both"/>
              <w:rPr>
                <w:sz w:val="24"/>
                <w:szCs w:val="24"/>
              </w:rPr>
            </w:pPr>
            <w:r w:rsidRPr="004B21FC">
              <w:rPr>
                <w:b/>
                <w:sz w:val="24"/>
                <w:szCs w:val="24"/>
              </w:rPr>
              <w:t>Копія статуту</w:t>
            </w:r>
            <w:r w:rsidRPr="004B21FC">
              <w:rPr>
                <w:sz w:val="24"/>
                <w:szCs w:val="24"/>
              </w:rPr>
              <w:t xml:space="preserve"> або іншого установчого документу (остання зареєстрована редакція)- </w:t>
            </w:r>
            <w:r w:rsidRPr="004B21FC">
              <w:rPr>
                <w:b/>
                <w:i/>
                <w:sz w:val="24"/>
                <w:szCs w:val="24"/>
              </w:rPr>
              <w:t>для юридичних осіб</w:t>
            </w:r>
            <w:r w:rsidRPr="004B21FC">
              <w:rPr>
                <w:sz w:val="24"/>
                <w:szCs w:val="24"/>
              </w:rPr>
              <w:t>.</w:t>
            </w:r>
          </w:p>
          <w:p w:rsidR="003337E4" w:rsidRPr="004B21FC" w:rsidRDefault="003337E4" w:rsidP="002961F9">
            <w:pPr>
              <w:ind w:firstLine="163"/>
              <w:jc w:val="both"/>
              <w:rPr>
                <w:sz w:val="24"/>
                <w:szCs w:val="24"/>
              </w:rPr>
            </w:pPr>
            <w:r w:rsidRPr="004B21FC">
              <w:rPr>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3337E4" w:rsidRPr="004B21FC"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spacing w:before="240"/>
              <w:ind w:left="100"/>
              <w:rPr>
                <w:b/>
              </w:rPr>
            </w:pPr>
            <w:r w:rsidRPr="004B21FC">
              <w:rPr>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jc w:val="both"/>
              <w:rPr>
                <w:rFonts w:eastAsia="SimSun"/>
                <w:i/>
                <w:sz w:val="24"/>
                <w:szCs w:val="24"/>
              </w:rPr>
            </w:pPr>
            <w:r w:rsidRPr="004B21FC">
              <w:rPr>
                <w:sz w:val="24"/>
                <w:szCs w:val="24"/>
              </w:rPr>
              <w:t>- к</w:t>
            </w:r>
            <w:r w:rsidRPr="004B21FC">
              <w:rPr>
                <w:rFonts w:eastAsia="SimSu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4B21FC">
              <w:rPr>
                <w:rFonts w:eastAsia="SimSun"/>
                <w:b/>
                <w:i/>
                <w:sz w:val="24"/>
                <w:szCs w:val="24"/>
              </w:rPr>
              <w:t>для учасників-платників ПДВ</w:t>
            </w:r>
            <w:r w:rsidRPr="004B21FC">
              <w:rPr>
                <w:rFonts w:eastAsia="SimSun"/>
                <w:i/>
                <w:sz w:val="24"/>
                <w:szCs w:val="24"/>
              </w:rPr>
              <w:t>.</w:t>
            </w:r>
          </w:p>
          <w:p w:rsidR="003337E4" w:rsidRPr="004B21FC" w:rsidRDefault="003337E4" w:rsidP="002961F9">
            <w:pPr>
              <w:jc w:val="both"/>
              <w:rPr>
                <w:rFonts w:eastAsia="SimSun"/>
                <w:i/>
                <w:sz w:val="24"/>
                <w:szCs w:val="24"/>
              </w:rPr>
            </w:pPr>
            <w:r w:rsidRPr="004B21FC">
              <w:rPr>
                <w:rFonts w:eastAsia="SimSun"/>
                <w:sz w:val="24"/>
                <w:szCs w:val="24"/>
              </w:rPr>
              <w:t xml:space="preserve">- копія свідоцтва платника  єдиного податку (копія витягу з реєстру платників єдиного податку) - </w:t>
            </w:r>
            <w:r w:rsidRPr="004B21FC">
              <w:rPr>
                <w:rFonts w:eastAsia="SimSun"/>
                <w:b/>
                <w:i/>
                <w:sz w:val="24"/>
                <w:szCs w:val="24"/>
              </w:rPr>
              <w:t>для учасників- платників єдиного податку</w:t>
            </w:r>
            <w:r w:rsidRPr="004B21FC">
              <w:rPr>
                <w:rFonts w:eastAsia="SimSun"/>
                <w:i/>
                <w:sz w:val="24"/>
                <w:szCs w:val="24"/>
              </w:rPr>
              <w:t>.</w:t>
            </w:r>
          </w:p>
          <w:p w:rsidR="003337E4" w:rsidRPr="004B21FC" w:rsidRDefault="003337E4" w:rsidP="002961F9">
            <w:pPr>
              <w:jc w:val="both"/>
              <w:rPr>
                <w:b/>
                <w:sz w:val="24"/>
                <w:szCs w:val="24"/>
              </w:rPr>
            </w:pPr>
            <w:r w:rsidRPr="004B21FC">
              <w:rPr>
                <w:rFonts w:eastAsia="SimSun"/>
                <w:sz w:val="24"/>
                <w:szCs w:val="24"/>
              </w:rPr>
              <w:t xml:space="preserve">У разі, якщо учасник не є платником ПДВ або платником єдиного податку - надати </w:t>
            </w:r>
            <w:r w:rsidRPr="004B21FC">
              <w:rPr>
                <w:rFonts w:eastAsia="SimSun"/>
                <w:b/>
                <w:i/>
                <w:iCs/>
                <w:sz w:val="24"/>
                <w:szCs w:val="24"/>
                <w:u w:val="single"/>
              </w:rPr>
              <w:t>лист-пояснення</w:t>
            </w:r>
            <w:r w:rsidRPr="004B21FC">
              <w:rPr>
                <w:rFonts w:eastAsia="SimSun"/>
                <w:sz w:val="24"/>
                <w:szCs w:val="24"/>
              </w:rPr>
              <w:t xml:space="preserve"> із зазначенням підстави ненадання документу/</w:t>
            </w:r>
            <w:proofErr w:type="spellStart"/>
            <w:r w:rsidRPr="004B21FC">
              <w:rPr>
                <w:rFonts w:eastAsia="SimSun"/>
                <w:sz w:val="24"/>
                <w:szCs w:val="24"/>
              </w:rPr>
              <w:t>ів</w:t>
            </w:r>
            <w:proofErr w:type="spellEnd"/>
            <w:r w:rsidRPr="004B21FC">
              <w:rPr>
                <w:rFonts w:eastAsia="SimSun"/>
                <w:sz w:val="24"/>
                <w:szCs w:val="24"/>
              </w:rPr>
              <w:t>.</w:t>
            </w:r>
          </w:p>
        </w:tc>
      </w:tr>
      <w:tr w:rsidR="003337E4" w:rsidRPr="009032AF"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spacing w:before="240"/>
              <w:ind w:left="100"/>
              <w:rPr>
                <w:b/>
              </w:rPr>
            </w:pPr>
            <w:r w:rsidRPr="004B21FC">
              <w:rPr>
                <w:b/>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tabs>
                <w:tab w:val="left" w:pos="1080"/>
              </w:tabs>
              <w:snapToGrid w:val="0"/>
              <w:jc w:val="both"/>
              <w:rPr>
                <w:b/>
                <w:i/>
                <w:iCs/>
                <w:sz w:val="24"/>
                <w:szCs w:val="24"/>
              </w:rPr>
            </w:pPr>
            <w:r w:rsidRPr="004B21FC">
              <w:rPr>
                <w:sz w:val="24"/>
                <w:szCs w:val="24"/>
              </w:rPr>
              <w:t>-</w:t>
            </w:r>
            <w:r w:rsidRPr="004B21FC">
              <w:rPr>
                <w:b/>
                <w:sz w:val="24"/>
                <w:szCs w:val="24"/>
              </w:rPr>
              <w:t>копія довідки про присвоєння ідентифікаційного коду</w:t>
            </w:r>
            <w:r w:rsidRPr="004B21FC">
              <w:rPr>
                <w:sz w:val="24"/>
                <w:szCs w:val="24"/>
              </w:rPr>
              <w:t xml:space="preserve">, </w:t>
            </w:r>
            <w:r w:rsidRPr="004B21FC">
              <w:rPr>
                <w:rFonts w:eastAsia="SimSun"/>
                <w:sz w:val="24"/>
                <w:szCs w:val="24"/>
              </w:rPr>
              <w:t xml:space="preserve">у разі відсутності з релігійних переконань, копію </w:t>
            </w:r>
            <w:proofErr w:type="spellStart"/>
            <w:r w:rsidRPr="004B21FC">
              <w:rPr>
                <w:rFonts w:eastAsia="SimSun"/>
                <w:sz w:val="24"/>
                <w:szCs w:val="24"/>
              </w:rPr>
              <w:t>стор</w:t>
            </w:r>
            <w:proofErr w:type="spellEnd"/>
            <w:r w:rsidRPr="004B21FC">
              <w:rPr>
                <w:rFonts w:eastAsia="SimSun"/>
                <w:sz w:val="24"/>
                <w:szCs w:val="24"/>
              </w:rPr>
              <w:t xml:space="preserve">. паспорта з відповідною відміткою </w:t>
            </w:r>
            <w:r w:rsidRPr="004B21FC">
              <w:rPr>
                <w:sz w:val="24"/>
                <w:szCs w:val="24"/>
              </w:rPr>
              <w:t xml:space="preserve">або лист-пояснення </w:t>
            </w:r>
            <w:r w:rsidRPr="004B21FC">
              <w:rPr>
                <w:rFonts w:eastAsia="SimSun"/>
                <w:sz w:val="24"/>
                <w:szCs w:val="24"/>
              </w:rPr>
              <w:t>із зазначенням законодавчих підстав ненадання документу</w:t>
            </w:r>
            <w:r w:rsidRPr="004B21FC">
              <w:rPr>
                <w:sz w:val="24"/>
                <w:szCs w:val="24"/>
              </w:rPr>
              <w:t xml:space="preserve"> </w:t>
            </w:r>
            <w:r w:rsidRPr="004B21FC">
              <w:rPr>
                <w:i/>
                <w:iCs/>
                <w:sz w:val="24"/>
                <w:szCs w:val="24"/>
              </w:rPr>
              <w:t xml:space="preserve">- </w:t>
            </w:r>
            <w:r w:rsidRPr="004B21FC">
              <w:rPr>
                <w:b/>
                <w:i/>
                <w:iCs/>
                <w:sz w:val="24"/>
                <w:szCs w:val="24"/>
              </w:rPr>
              <w:t>для фізичних осіб, фізичних осіб- підприємців</w:t>
            </w:r>
          </w:p>
          <w:p w:rsidR="003337E4" w:rsidRPr="004B21FC" w:rsidRDefault="003337E4" w:rsidP="002961F9">
            <w:pPr>
              <w:tabs>
                <w:tab w:val="left" w:pos="1080"/>
              </w:tabs>
              <w:snapToGrid w:val="0"/>
              <w:jc w:val="both"/>
              <w:rPr>
                <w:i/>
                <w:iCs/>
                <w:sz w:val="24"/>
                <w:szCs w:val="24"/>
              </w:rPr>
            </w:pPr>
            <w:r w:rsidRPr="004B21FC">
              <w:rPr>
                <w:b/>
                <w:bCs/>
                <w:sz w:val="24"/>
                <w:szCs w:val="24"/>
              </w:rPr>
              <w:t>та</w:t>
            </w:r>
            <w:r w:rsidRPr="004B21FC">
              <w:rPr>
                <w:i/>
                <w:iCs/>
                <w:sz w:val="24"/>
                <w:szCs w:val="24"/>
              </w:rPr>
              <w:t xml:space="preserve"> </w:t>
            </w:r>
          </w:p>
          <w:p w:rsidR="003337E4" w:rsidRPr="004B21FC" w:rsidRDefault="003337E4" w:rsidP="002961F9">
            <w:pPr>
              <w:pStyle w:val="1"/>
              <w:spacing w:line="240" w:lineRule="auto"/>
              <w:ind w:left="34" w:right="113" w:hanging="21"/>
              <w:contextualSpacing/>
              <w:jc w:val="both"/>
              <w:rPr>
                <w:rFonts w:eastAsia="SimSun"/>
                <w:sz w:val="24"/>
                <w:szCs w:val="24"/>
              </w:rPr>
            </w:pPr>
            <w:r w:rsidRPr="004B21FC">
              <w:rPr>
                <w:sz w:val="24"/>
                <w:szCs w:val="24"/>
              </w:rPr>
              <w:t>-</w:t>
            </w:r>
            <w:r w:rsidRPr="004B21FC">
              <w:rPr>
                <w:b/>
                <w:sz w:val="24"/>
                <w:szCs w:val="24"/>
              </w:rPr>
              <w:t>с</w:t>
            </w:r>
            <w:r w:rsidRPr="004B21FC">
              <w:rPr>
                <w:b/>
                <w:bCs/>
                <w:iCs/>
                <w:sz w:val="24"/>
                <w:szCs w:val="24"/>
              </w:rPr>
              <w:t>канована копія паспорту громадянина України</w:t>
            </w:r>
            <w:r w:rsidRPr="004B21FC">
              <w:rPr>
                <w:bCs/>
                <w:iCs/>
                <w:sz w:val="24"/>
                <w:szCs w:val="24"/>
              </w:rPr>
              <w:t xml:space="preserve"> з оригіналу документа  у випадку, якщо такий паспорт оформлено у вигляді книжечки, або двосторонньою копією </w:t>
            </w:r>
            <w:r w:rsidRPr="004B21FC">
              <w:rPr>
                <w:bCs/>
                <w:iCs/>
                <w:sz w:val="24"/>
                <w:szCs w:val="24"/>
              </w:rPr>
              <w:lastRenderedPageBreak/>
              <w:t>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4B21FC">
              <w:rPr>
                <w:bCs/>
                <w:iCs/>
                <w:sz w:val="24"/>
                <w:szCs w:val="24"/>
                <w:lang w:val="en-US"/>
              </w:rPr>
              <w:t>VI</w:t>
            </w:r>
            <w:r w:rsidRPr="004B21FC">
              <w:rPr>
                <w:bCs/>
                <w:iCs/>
                <w:sz w:val="24"/>
                <w:szCs w:val="24"/>
              </w:rPr>
              <w:t xml:space="preserve"> (із змінами) -</w:t>
            </w:r>
            <w:r w:rsidRPr="004B21FC">
              <w:rPr>
                <w:i/>
                <w:sz w:val="24"/>
                <w:szCs w:val="24"/>
              </w:rPr>
              <w:t xml:space="preserve"> для фізичних осіб,  фізичних осіб- підприємців.</w:t>
            </w:r>
          </w:p>
        </w:tc>
      </w:tr>
      <w:tr w:rsidR="003337E4" w:rsidRPr="004B21FC"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spacing w:before="240"/>
              <w:ind w:left="100"/>
              <w:rPr>
                <w:b/>
              </w:rPr>
            </w:pPr>
            <w:r w:rsidRPr="004B21FC">
              <w:rPr>
                <w:b/>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4B21FC" w:rsidRDefault="003337E4" w:rsidP="002961F9">
            <w:pPr>
              <w:jc w:val="both"/>
              <w:rPr>
                <w:i/>
                <w:iCs/>
                <w:sz w:val="24"/>
                <w:szCs w:val="24"/>
              </w:rPr>
            </w:pPr>
            <w:r w:rsidRPr="004B21FC">
              <w:rPr>
                <w:sz w:val="24"/>
                <w:szCs w:val="24"/>
              </w:rPr>
              <w:t xml:space="preserve">Достовірна інформація у вигляді </w:t>
            </w:r>
            <w:r w:rsidRPr="004B21FC">
              <w:rPr>
                <w:b/>
                <w:sz w:val="24"/>
                <w:szCs w:val="24"/>
              </w:rPr>
              <w:t>довідки довільної форми</w:t>
            </w:r>
            <w:r w:rsidRPr="004B21FC">
              <w:rPr>
                <w:sz w:val="24"/>
                <w:szCs w:val="24"/>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4B21FC">
              <w:rPr>
                <w:i/>
                <w:iCs/>
                <w:sz w:val="24"/>
                <w:szCs w:val="24"/>
              </w:rPr>
              <w:t>якщо отримання дозволу або ліцензії на провадження такого виду діяльності передбачено законом.</w:t>
            </w:r>
          </w:p>
          <w:p w:rsidR="003337E4" w:rsidRPr="004B21FC" w:rsidRDefault="003337E4" w:rsidP="002961F9">
            <w:pPr>
              <w:tabs>
                <w:tab w:val="left" w:pos="1080"/>
              </w:tabs>
              <w:snapToGrid w:val="0"/>
              <w:jc w:val="both"/>
              <w:rPr>
                <w:sz w:val="24"/>
                <w:szCs w:val="24"/>
              </w:rPr>
            </w:pPr>
            <w:r w:rsidRPr="004B21FC">
              <w:rPr>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3337E4" w:rsidRPr="004B21FC" w:rsidTr="002961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9032AF" w:rsidRDefault="003337E4" w:rsidP="002961F9">
            <w:pPr>
              <w:spacing w:before="240"/>
              <w:ind w:left="100"/>
              <w:rPr>
                <w:b/>
              </w:rPr>
            </w:pPr>
            <w:r>
              <w:rPr>
                <w:b/>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7E4" w:rsidRPr="00EB141A" w:rsidRDefault="003337E4" w:rsidP="002961F9">
            <w:pPr>
              <w:suppressAutoHyphens/>
              <w:snapToGrid w:val="0"/>
              <w:jc w:val="both"/>
              <w:rPr>
                <w:color w:val="000000"/>
                <w:sz w:val="24"/>
                <w:szCs w:val="24"/>
                <w:lang w:eastAsia="ar-SA"/>
              </w:rPr>
            </w:pPr>
            <w:r>
              <w:rPr>
                <w:color w:val="000000"/>
                <w:sz w:val="24"/>
                <w:szCs w:val="24"/>
                <w:lang w:eastAsia="ar-SA"/>
              </w:rPr>
              <w:t xml:space="preserve"> </w:t>
            </w:r>
            <w:r w:rsidRPr="00EB141A">
              <w:rPr>
                <w:color w:val="000000"/>
                <w:sz w:val="24"/>
                <w:szCs w:val="24"/>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3337E4" w:rsidRPr="009032AF" w:rsidRDefault="003337E4" w:rsidP="002961F9">
            <w:pPr>
              <w:jc w:val="both"/>
              <w:rPr>
                <w:sz w:val="24"/>
                <w:szCs w:val="24"/>
              </w:rPr>
            </w:pPr>
          </w:p>
        </w:tc>
      </w:tr>
    </w:tbl>
    <w:p w:rsidR="003337E4" w:rsidRPr="00D27ACD" w:rsidRDefault="003337E4" w:rsidP="003337E4">
      <w:pPr>
        <w:rPr>
          <w:color w:val="000000"/>
        </w:rPr>
      </w:pPr>
    </w:p>
    <w:p w:rsidR="003337E4" w:rsidRDefault="003337E4" w:rsidP="003337E4">
      <w:pPr>
        <w:spacing w:before="120" w:after="240"/>
        <w:jc w:val="both"/>
      </w:pPr>
    </w:p>
    <w:p w:rsidR="003337E4" w:rsidRDefault="003337E4" w:rsidP="003337E4">
      <w:pPr>
        <w:spacing w:before="240"/>
        <w:jc w:val="both"/>
      </w:pPr>
    </w:p>
    <w:p w:rsidR="003337E4" w:rsidRDefault="003337E4" w:rsidP="003337E4">
      <w:pPr>
        <w:widowControl w:val="0"/>
        <w:suppressAutoHyphens/>
        <w:ind w:right="105"/>
        <w:textAlignment w:val="baseline"/>
        <w:rPr>
          <w:b/>
          <w:lang w:eastAsia="ar-SA"/>
        </w:rPr>
      </w:pPr>
    </w:p>
    <w:p w:rsidR="003337E4" w:rsidRDefault="003337E4" w:rsidP="003337E4">
      <w:pPr>
        <w:shd w:val="clear" w:color="auto" w:fill="FFFFFF"/>
        <w:spacing w:before="120"/>
        <w:jc w:val="both"/>
      </w:pPr>
    </w:p>
    <w:p w:rsidR="003337E4" w:rsidRDefault="003337E4" w:rsidP="003337E4">
      <w:pPr>
        <w:shd w:val="clear" w:color="auto" w:fill="FFFFFF"/>
      </w:pPr>
      <w:r>
        <w:t> </w:t>
      </w:r>
    </w:p>
    <w:p w:rsidR="003337E4" w:rsidRDefault="003337E4" w:rsidP="003337E4">
      <w:pPr>
        <w:ind w:right="329"/>
        <w:jc w:val="right"/>
        <w:rPr>
          <w:b/>
          <w:color w:val="000000"/>
          <w:sz w:val="24"/>
          <w:szCs w:val="24"/>
          <w:lang w:eastAsia="ru-RU"/>
        </w:rPr>
      </w:pPr>
    </w:p>
    <w:p w:rsidR="003337E4" w:rsidRDefault="003337E4" w:rsidP="003337E4">
      <w:pPr>
        <w:ind w:right="329"/>
        <w:jc w:val="right"/>
        <w:rPr>
          <w:b/>
          <w:color w:val="000000"/>
          <w:sz w:val="24"/>
          <w:szCs w:val="24"/>
          <w:lang w:eastAsia="ru-RU"/>
        </w:rPr>
      </w:pPr>
    </w:p>
    <w:p w:rsidR="003337E4" w:rsidRDefault="003337E4" w:rsidP="003337E4">
      <w:pPr>
        <w:ind w:right="329"/>
        <w:jc w:val="right"/>
        <w:rPr>
          <w:b/>
          <w:color w:val="000000"/>
          <w:sz w:val="24"/>
          <w:szCs w:val="24"/>
          <w:lang w:eastAsia="ru-RU"/>
        </w:rPr>
      </w:pPr>
    </w:p>
    <w:p w:rsidR="003337E4" w:rsidRDefault="003337E4" w:rsidP="003337E4">
      <w:pPr>
        <w:ind w:right="329"/>
        <w:jc w:val="right"/>
        <w:rPr>
          <w:b/>
          <w:color w:val="000000"/>
          <w:sz w:val="24"/>
          <w:szCs w:val="24"/>
          <w:lang w:eastAsia="ru-RU"/>
        </w:rPr>
      </w:pPr>
    </w:p>
    <w:p w:rsidR="003337E4" w:rsidRDefault="003337E4" w:rsidP="003337E4">
      <w:pPr>
        <w:ind w:right="329"/>
        <w:jc w:val="right"/>
        <w:rPr>
          <w:b/>
          <w:color w:val="000000"/>
          <w:sz w:val="24"/>
          <w:szCs w:val="24"/>
          <w:lang w:eastAsia="ru-RU"/>
        </w:rPr>
      </w:pPr>
    </w:p>
    <w:p w:rsidR="00A24174" w:rsidRDefault="00A24174">
      <w:bookmarkStart w:id="0" w:name="_GoBack"/>
      <w:bookmarkEnd w:id="0"/>
    </w:p>
    <w:sectPr w:rsidR="00A241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E4"/>
    <w:rsid w:val="003337E4"/>
    <w:rsid w:val="00A24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91E8-E834-4421-BB1B-0F441F66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7E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3337E4"/>
    <w:rPr>
      <w:rFonts w:ascii="Verdana" w:hAnsi="Verdana" w:cs="Verdana"/>
      <w:lang w:val="en-US" w:eastAsia="en-US"/>
    </w:rPr>
  </w:style>
  <w:style w:type="paragraph" w:customStyle="1" w:styleId="1">
    <w:name w:val="Обычный1"/>
    <w:uiPriority w:val="99"/>
    <w:qFormat/>
    <w:rsid w:val="003337E4"/>
    <w:pPr>
      <w:widowControl w:val="0"/>
      <w:snapToGrid w:val="0"/>
      <w:spacing w:after="0" w:line="300" w:lineRule="auto"/>
      <w:ind w:firstLine="1300"/>
    </w:pPr>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9916</Words>
  <Characters>5653</Characters>
  <Application>Microsoft Office Word</Application>
  <DocSecurity>0</DocSecurity>
  <Lines>47</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2023-12-10T15:59:00Z</dcterms:created>
  <dcterms:modified xsi:type="dcterms:W3CDTF">2023-12-10T15:59:00Z</dcterms:modified>
</cp:coreProperties>
</file>