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4B2" w:rsidRPr="000A129B" w:rsidRDefault="009774B2" w:rsidP="0016629F">
      <w:pPr>
        <w:pStyle w:val="12"/>
        <w:keepNext/>
        <w:keepLines/>
        <w:shd w:val="clear" w:color="auto" w:fill="auto"/>
        <w:spacing w:after="0" w:line="276" w:lineRule="auto"/>
        <w:rPr>
          <w:rFonts w:ascii="Times New Roman" w:hAnsi="Times New Roman"/>
          <w:b/>
          <w:sz w:val="24"/>
          <w:szCs w:val="24"/>
          <w:lang w:val="uk-UA"/>
        </w:rPr>
      </w:pPr>
      <w:bookmarkStart w:id="0" w:name="bookmark0"/>
      <w:r w:rsidRPr="000A129B">
        <w:rPr>
          <w:rFonts w:ascii="Times New Roman" w:hAnsi="Times New Roman"/>
          <w:b/>
          <w:sz w:val="24"/>
          <w:szCs w:val="24"/>
          <w:lang w:val="uk-UA"/>
        </w:rPr>
        <w:t>ДОГОВІР №</w:t>
      </w:r>
      <w:r w:rsidR="00DA01E2" w:rsidRPr="000A129B">
        <w:rPr>
          <w:rFonts w:ascii="Times New Roman" w:hAnsi="Times New Roman"/>
          <w:b/>
          <w:sz w:val="24"/>
          <w:szCs w:val="24"/>
          <w:lang w:val="uk-UA"/>
        </w:rPr>
        <w:t>______</w:t>
      </w:r>
    </w:p>
    <w:bookmarkEnd w:id="0"/>
    <w:p w:rsidR="009774B2" w:rsidRPr="000A129B" w:rsidRDefault="00E806C9" w:rsidP="00E806C9">
      <w:pPr>
        <w:pStyle w:val="12"/>
        <w:keepNext/>
        <w:keepLines/>
        <w:shd w:val="clear" w:color="auto" w:fill="auto"/>
        <w:spacing w:after="0" w:line="276" w:lineRule="auto"/>
        <w:ind w:left="23"/>
        <w:rPr>
          <w:rFonts w:ascii="Times New Roman" w:hAnsi="Times New Roman"/>
          <w:b/>
          <w:sz w:val="24"/>
          <w:szCs w:val="24"/>
          <w:lang w:val="uk-UA"/>
        </w:rPr>
      </w:pPr>
      <w:r w:rsidRPr="000A129B">
        <w:rPr>
          <w:rFonts w:ascii="Times New Roman" w:hAnsi="Times New Roman"/>
          <w:b/>
          <w:sz w:val="24"/>
          <w:szCs w:val="24"/>
          <w:lang w:val="uk-UA"/>
        </w:rPr>
        <w:t>з технічн</w:t>
      </w:r>
      <w:r w:rsidR="00737CE7" w:rsidRPr="000A129B">
        <w:rPr>
          <w:rFonts w:ascii="Times New Roman" w:hAnsi="Times New Roman"/>
          <w:b/>
          <w:sz w:val="24"/>
          <w:szCs w:val="24"/>
          <w:lang w:val="uk-UA"/>
        </w:rPr>
        <w:t>ого</w:t>
      </w:r>
      <w:r w:rsidRPr="000A129B">
        <w:rPr>
          <w:rFonts w:ascii="Times New Roman" w:hAnsi="Times New Roman"/>
          <w:b/>
          <w:sz w:val="24"/>
          <w:szCs w:val="24"/>
          <w:lang w:val="uk-UA"/>
        </w:rPr>
        <w:t xml:space="preserve"> нагляд</w:t>
      </w:r>
      <w:r w:rsidR="00737CE7" w:rsidRPr="000A129B">
        <w:rPr>
          <w:rFonts w:ascii="Times New Roman" w:hAnsi="Times New Roman"/>
          <w:b/>
          <w:sz w:val="24"/>
          <w:szCs w:val="24"/>
          <w:lang w:val="uk-UA"/>
        </w:rPr>
        <w:t>у</w:t>
      </w:r>
      <w:r w:rsidRPr="000A129B">
        <w:rPr>
          <w:rFonts w:ascii="Times New Roman" w:hAnsi="Times New Roman"/>
          <w:b/>
          <w:sz w:val="24"/>
          <w:szCs w:val="24"/>
          <w:lang w:val="uk-UA"/>
        </w:rPr>
        <w:t xml:space="preserve"> за виконанням будівельних робіт</w:t>
      </w:r>
    </w:p>
    <w:p w:rsidR="005F67C2" w:rsidRPr="000A129B" w:rsidRDefault="005F67C2" w:rsidP="005F67C2">
      <w:pPr>
        <w:ind w:left="23"/>
        <w:jc w:val="both"/>
        <w:rPr>
          <w:lang w:val="uk-UA"/>
        </w:rPr>
      </w:pPr>
    </w:p>
    <w:p w:rsidR="009774B2" w:rsidRPr="000A129B" w:rsidRDefault="009774B2" w:rsidP="005F67C2">
      <w:pPr>
        <w:pStyle w:val="13"/>
        <w:shd w:val="clear" w:color="auto" w:fill="auto"/>
        <w:tabs>
          <w:tab w:val="left" w:pos="6663"/>
        </w:tabs>
        <w:spacing w:before="0" w:after="0" w:line="240" w:lineRule="auto"/>
        <w:ind w:left="23"/>
        <w:jc w:val="both"/>
        <w:rPr>
          <w:rFonts w:ascii="Times New Roman" w:hAnsi="Times New Roman"/>
          <w:sz w:val="24"/>
          <w:szCs w:val="24"/>
          <w:lang w:val="uk-UA"/>
        </w:rPr>
      </w:pPr>
      <w:r w:rsidRPr="000A129B">
        <w:rPr>
          <w:rFonts w:ascii="Times New Roman" w:hAnsi="Times New Roman"/>
          <w:sz w:val="24"/>
          <w:szCs w:val="24"/>
          <w:lang w:val="uk-UA"/>
        </w:rPr>
        <w:t>м. Миколаїв</w:t>
      </w:r>
      <w:r w:rsidR="005F67C2" w:rsidRPr="000A129B">
        <w:rPr>
          <w:rFonts w:ascii="Times New Roman" w:hAnsi="Times New Roman"/>
          <w:sz w:val="24"/>
          <w:szCs w:val="24"/>
          <w:lang w:val="uk-UA"/>
        </w:rPr>
        <w:tab/>
      </w:r>
      <w:r w:rsidR="004D74FF" w:rsidRPr="000A129B">
        <w:rPr>
          <w:rFonts w:ascii="Times New Roman" w:hAnsi="Times New Roman"/>
          <w:sz w:val="24"/>
          <w:szCs w:val="24"/>
          <w:lang w:val="uk-UA"/>
        </w:rPr>
        <w:t>«___»</w:t>
      </w:r>
      <w:r w:rsidR="00EC1AF2" w:rsidRPr="000A129B">
        <w:rPr>
          <w:rFonts w:ascii="Times New Roman" w:hAnsi="Times New Roman"/>
          <w:sz w:val="24"/>
          <w:szCs w:val="24"/>
          <w:lang w:val="uk-UA"/>
        </w:rPr>
        <w:t xml:space="preserve"> </w:t>
      </w:r>
      <w:r w:rsidR="004D74FF" w:rsidRPr="000A129B">
        <w:rPr>
          <w:rFonts w:ascii="Times New Roman" w:hAnsi="Times New Roman"/>
          <w:sz w:val="24"/>
          <w:szCs w:val="24"/>
          <w:lang w:val="uk-UA"/>
        </w:rPr>
        <w:t>____________</w:t>
      </w:r>
      <w:r w:rsidRPr="000A129B">
        <w:rPr>
          <w:rFonts w:ascii="Times New Roman" w:hAnsi="Times New Roman"/>
          <w:sz w:val="24"/>
          <w:szCs w:val="24"/>
          <w:lang w:val="uk-UA"/>
        </w:rPr>
        <w:t xml:space="preserve"> 20</w:t>
      </w:r>
      <w:r w:rsidR="0021081C" w:rsidRPr="000A129B">
        <w:rPr>
          <w:rFonts w:ascii="Times New Roman" w:hAnsi="Times New Roman"/>
          <w:sz w:val="24"/>
          <w:szCs w:val="24"/>
          <w:lang w:val="uk-UA"/>
        </w:rPr>
        <w:t>2</w:t>
      </w:r>
      <w:r w:rsidR="002D35D3" w:rsidRPr="000A129B">
        <w:rPr>
          <w:rFonts w:ascii="Times New Roman" w:hAnsi="Times New Roman"/>
          <w:sz w:val="24"/>
          <w:szCs w:val="24"/>
          <w:lang w:val="uk-UA"/>
        </w:rPr>
        <w:t>3</w:t>
      </w:r>
      <w:r w:rsidRPr="000A129B">
        <w:rPr>
          <w:rFonts w:ascii="Times New Roman" w:hAnsi="Times New Roman"/>
          <w:sz w:val="24"/>
          <w:szCs w:val="24"/>
          <w:lang w:val="uk-UA"/>
        </w:rPr>
        <w:t xml:space="preserve"> р.</w:t>
      </w:r>
    </w:p>
    <w:p w:rsidR="00C52D71" w:rsidRPr="000A129B" w:rsidRDefault="00C52D71" w:rsidP="005F67C2">
      <w:pPr>
        <w:ind w:left="23"/>
        <w:jc w:val="both"/>
        <w:rPr>
          <w:lang w:val="uk-UA"/>
        </w:rPr>
      </w:pPr>
    </w:p>
    <w:p w:rsidR="009774B2" w:rsidRPr="000A129B" w:rsidRDefault="00DD6587" w:rsidP="0016629F">
      <w:pPr>
        <w:pStyle w:val="13"/>
        <w:spacing w:before="0" w:after="0" w:line="240" w:lineRule="auto"/>
        <w:ind w:left="23" w:firstLine="685"/>
        <w:jc w:val="both"/>
        <w:rPr>
          <w:rFonts w:ascii="Times New Roman" w:hAnsi="Times New Roman"/>
          <w:sz w:val="24"/>
          <w:szCs w:val="24"/>
          <w:lang w:val="uk-UA"/>
        </w:rPr>
      </w:pPr>
      <w:r w:rsidRPr="000A129B">
        <w:rPr>
          <w:rFonts w:ascii="Times New Roman" w:hAnsi="Times New Roman"/>
          <w:b/>
          <w:sz w:val="24"/>
          <w:szCs w:val="24"/>
          <w:lang w:val="uk-UA"/>
        </w:rPr>
        <w:t>Департамент енергетики, енергозбереження та запровадження інноваційних технологій Миколаївської міської ради</w:t>
      </w:r>
      <w:r w:rsidRPr="000A129B">
        <w:rPr>
          <w:rFonts w:ascii="Times New Roman" w:hAnsi="Times New Roman"/>
          <w:sz w:val="24"/>
          <w:szCs w:val="24"/>
          <w:lang w:val="uk-UA"/>
        </w:rPr>
        <w:t xml:space="preserve"> (надалі іменується – Замовник),</w:t>
      </w:r>
      <w:r w:rsidRPr="000A129B">
        <w:rPr>
          <w:lang w:val="uk-UA"/>
        </w:rPr>
        <w:t xml:space="preserve"> </w:t>
      </w:r>
      <w:r w:rsidRPr="000A129B">
        <w:rPr>
          <w:rFonts w:ascii="Times New Roman" w:hAnsi="Times New Roman"/>
          <w:sz w:val="24"/>
          <w:szCs w:val="24"/>
          <w:lang w:val="uk-UA"/>
        </w:rPr>
        <w:t xml:space="preserve">в особі </w:t>
      </w:r>
      <w:r w:rsidR="006C0602" w:rsidRPr="000A129B">
        <w:rPr>
          <w:rFonts w:ascii="Times New Roman" w:hAnsi="Times New Roman"/>
          <w:sz w:val="24"/>
          <w:szCs w:val="24"/>
          <w:lang w:val="uk-UA"/>
        </w:rPr>
        <w:t xml:space="preserve">директора департаменту </w:t>
      </w:r>
      <w:r w:rsidR="002D35D3" w:rsidRPr="000A129B">
        <w:rPr>
          <w:rFonts w:ascii="Times New Roman" w:hAnsi="Times New Roman"/>
          <w:sz w:val="24"/>
          <w:szCs w:val="24"/>
          <w:lang w:val="uk-UA"/>
        </w:rPr>
        <w:t>Луцької Алли Валентинівни</w:t>
      </w:r>
      <w:r w:rsidRPr="000A129B">
        <w:rPr>
          <w:rFonts w:ascii="Times New Roman" w:hAnsi="Times New Roman"/>
          <w:sz w:val="24"/>
          <w:szCs w:val="24"/>
          <w:lang w:val="uk-UA"/>
        </w:rPr>
        <w:t>, що діє на підставі Положення,</w:t>
      </w:r>
      <w:r w:rsidR="00DB6B40" w:rsidRPr="000A129B">
        <w:rPr>
          <w:rFonts w:ascii="Times New Roman" w:hAnsi="Times New Roman"/>
          <w:sz w:val="24"/>
          <w:szCs w:val="24"/>
          <w:lang w:val="uk-UA"/>
        </w:rPr>
        <w:t xml:space="preserve"> </w:t>
      </w:r>
      <w:r w:rsidR="004B7731" w:rsidRPr="000A129B">
        <w:rPr>
          <w:rFonts w:ascii="Times New Roman" w:hAnsi="Times New Roman"/>
          <w:sz w:val="24"/>
          <w:szCs w:val="24"/>
          <w:lang w:val="uk-UA"/>
        </w:rPr>
        <w:t xml:space="preserve">з однієї сторони та </w:t>
      </w:r>
      <w:r w:rsidR="00F45FEF">
        <w:rPr>
          <w:rFonts w:ascii="Times New Roman" w:hAnsi="Times New Roman"/>
          <w:b/>
          <w:sz w:val="24"/>
          <w:szCs w:val="24"/>
          <w:lang w:val="uk-UA"/>
        </w:rPr>
        <w:t xml:space="preserve">               </w:t>
      </w:r>
      <w:r w:rsidR="00C566EB" w:rsidRPr="000A129B">
        <w:rPr>
          <w:rFonts w:ascii="Times New Roman" w:hAnsi="Times New Roman"/>
          <w:sz w:val="24"/>
          <w:szCs w:val="24"/>
          <w:lang w:val="uk-UA"/>
        </w:rPr>
        <w:t xml:space="preserve">________________________ </w:t>
      </w:r>
      <w:r w:rsidR="00BF5370" w:rsidRPr="000A129B">
        <w:rPr>
          <w:rFonts w:ascii="Times New Roman" w:hAnsi="Times New Roman"/>
          <w:sz w:val="24"/>
          <w:szCs w:val="24"/>
          <w:lang w:val="uk-UA"/>
        </w:rPr>
        <w:t>(надалі іменується – Виконавець)</w:t>
      </w:r>
      <w:r w:rsidR="0074184E" w:rsidRPr="000A129B">
        <w:rPr>
          <w:rFonts w:ascii="Times New Roman" w:hAnsi="Times New Roman"/>
          <w:sz w:val="24"/>
          <w:szCs w:val="24"/>
          <w:lang w:val="uk-UA"/>
        </w:rPr>
        <w:t xml:space="preserve">, </w:t>
      </w:r>
      <w:r w:rsidR="0074184E" w:rsidRPr="009C71F9">
        <w:rPr>
          <w:rFonts w:ascii="Times New Roman" w:hAnsi="Times New Roman"/>
          <w:b/>
          <w:sz w:val="24"/>
          <w:szCs w:val="24"/>
          <w:lang w:val="uk-UA"/>
        </w:rPr>
        <w:t xml:space="preserve">в особі </w:t>
      </w:r>
      <w:r w:rsidR="00C566EB" w:rsidRPr="00C566EB">
        <w:rPr>
          <w:rFonts w:ascii="Times New Roman" w:hAnsi="Times New Roman"/>
          <w:sz w:val="24"/>
          <w:szCs w:val="24"/>
          <w:lang w:val="uk-UA"/>
        </w:rPr>
        <w:t>________________________</w:t>
      </w:r>
      <w:r w:rsidR="0015200B" w:rsidRPr="00C566EB">
        <w:rPr>
          <w:rFonts w:ascii="Times New Roman" w:hAnsi="Times New Roman"/>
          <w:sz w:val="24"/>
          <w:szCs w:val="24"/>
          <w:lang w:val="uk-UA"/>
        </w:rPr>
        <w:t>, що діє</w:t>
      </w:r>
      <w:r w:rsidR="0015200B" w:rsidRPr="000A129B">
        <w:rPr>
          <w:rFonts w:ascii="Times New Roman" w:hAnsi="Times New Roman"/>
          <w:sz w:val="24"/>
          <w:szCs w:val="24"/>
          <w:lang w:val="uk-UA"/>
        </w:rPr>
        <w:t xml:space="preserve"> на підставі </w:t>
      </w:r>
      <w:r w:rsidR="00C566EB" w:rsidRPr="000A129B">
        <w:rPr>
          <w:rFonts w:ascii="Times New Roman" w:hAnsi="Times New Roman"/>
          <w:sz w:val="24"/>
          <w:szCs w:val="24"/>
          <w:lang w:val="uk-UA"/>
        </w:rPr>
        <w:t>_____________</w:t>
      </w:r>
      <w:r w:rsidR="006C0602" w:rsidRPr="000A129B">
        <w:rPr>
          <w:rFonts w:ascii="Times New Roman" w:hAnsi="Times New Roman"/>
          <w:sz w:val="24"/>
          <w:szCs w:val="24"/>
          <w:lang w:val="uk-UA"/>
        </w:rPr>
        <w:t>, з іншої</w:t>
      </w:r>
      <w:r w:rsidR="001C7555" w:rsidRPr="000A129B">
        <w:rPr>
          <w:rFonts w:ascii="Times New Roman" w:hAnsi="Times New Roman"/>
          <w:sz w:val="24"/>
          <w:szCs w:val="24"/>
          <w:lang w:val="uk-UA"/>
        </w:rPr>
        <w:t xml:space="preserve"> сторони</w:t>
      </w:r>
      <w:r w:rsidR="007762CF" w:rsidRPr="000A129B">
        <w:rPr>
          <w:rFonts w:ascii="Times New Roman" w:hAnsi="Times New Roman"/>
          <w:sz w:val="24"/>
          <w:szCs w:val="24"/>
          <w:lang w:val="uk-UA"/>
        </w:rPr>
        <w:t xml:space="preserve">, </w:t>
      </w:r>
      <w:r w:rsidR="006C0602" w:rsidRPr="000A129B">
        <w:rPr>
          <w:rFonts w:ascii="Times New Roman" w:hAnsi="Times New Roman"/>
          <w:sz w:val="24"/>
          <w:szCs w:val="24"/>
          <w:lang w:val="uk-UA"/>
        </w:rPr>
        <w:t>далі іменуються також «Сторони»,</w:t>
      </w:r>
      <w:r w:rsidR="007762CF" w:rsidRPr="000A129B">
        <w:rPr>
          <w:rFonts w:ascii="Times New Roman" w:hAnsi="Times New Roman"/>
          <w:sz w:val="24"/>
          <w:szCs w:val="24"/>
          <w:lang w:val="uk-UA"/>
        </w:rPr>
        <w:t xml:space="preserve"> уклали цей </w:t>
      </w:r>
      <w:r w:rsidR="006C0602" w:rsidRPr="000A129B">
        <w:rPr>
          <w:rFonts w:ascii="Times New Roman" w:hAnsi="Times New Roman"/>
          <w:sz w:val="24"/>
          <w:szCs w:val="24"/>
          <w:lang w:val="uk-UA"/>
        </w:rPr>
        <w:t>д</w:t>
      </w:r>
      <w:r w:rsidR="007762CF" w:rsidRPr="000A129B">
        <w:rPr>
          <w:rFonts w:ascii="Times New Roman" w:hAnsi="Times New Roman"/>
          <w:sz w:val="24"/>
          <w:szCs w:val="24"/>
          <w:lang w:val="uk-UA"/>
        </w:rPr>
        <w:t xml:space="preserve">оговір </w:t>
      </w:r>
      <w:r w:rsidR="00035D14" w:rsidRPr="000A129B">
        <w:rPr>
          <w:rFonts w:ascii="Times New Roman" w:hAnsi="Times New Roman"/>
          <w:sz w:val="24"/>
          <w:szCs w:val="24"/>
          <w:lang w:val="uk-UA"/>
        </w:rPr>
        <w:t xml:space="preserve">(надалі – </w:t>
      </w:r>
      <w:r w:rsidR="009774B2" w:rsidRPr="000A129B">
        <w:rPr>
          <w:rFonts w:ascii="Times New Roman" w:hAnsi="Times New Roman"/>
          <w:sz w:val="24"/>
          <w:szCs w:val="24"/>
          <w:lang w:val="uk-UA"/>
        </w:rPr>
        <w:t>Договір) про нижчезазначене:</w:t>
      </w:r>
    </w:p>
    <w:p w:rsidR="00B05F57" w:rsidRPr="000A129B" w:rsidRDefault="009774B2" w:rsidP="00FB7DE2">
      <w:pPr>
        <w:pStyle w:val="a9"/>
        <w:numPr>
          <w:ilvl w:val="0"/>
          <w:numId w:val="18"/>
        </w:numPr>
        <w:spacing w:before="160" w:after="160"/>
        <w:ind w:left="380" w:hanging="357"/>
        <w:contextualSpacing w:val="0"/>
        <w:jc w:val="center"/>
        <w:rPr>
          <w:b/>
          <w:caps/>
          <w:lang w:val="uk-UA"/>
        </w:rPr>
      </w:pPr>
      <w:r w:rsidRPr="000A129B">
        <w:rPr>
          <w:b/>
          <w:caps/>
          <w:lang w:val="uk-UA"/>
        </w:rPr>
        <w:t>Предмет Договору</w:t>
      </w:r>
    </w:p>
    <w:p w:rsidR="00906545" w:rsidRPr="000A129B" w:rsidRDefault="00DB6B40" w:rsidP="00D85220">
      <w:pPr>
        <w:pStyle w:val="1"/>
        <w:spacing w:before="0"/>
        <w:jc w:val="both"/>
        <w:textAlignment w:val="baseline"/>
        <w:rPr>
          <w:rFonts w:ascii="Times New Roman" w:eastAsia="Times New Roman" w:hAnsi="Times New Roman" w:cs="Times New Roman"/>
          <w:b w:val="0"/>
          <w:bCs w:val="0"/>
          <w:color w:val="auto"/>
          <w:sz w:val="24"/>
          <w:szCs w:val="24"/>
          <w:lang w:val="uk-UA"/>
        </w:rPr>
      </w:pPr>
      <w:r w:rsidRPr="000A129B">
        <w:rPr>
          <w:rFonts w:ascii="Times New Roman" w:eastAsia="Times New Roman" w:hAnsi="Times New Roman" w:cs="Times New Roman"/>
          <w:b w:val="0"/>
          <w:bCs w:val="0"/>
          <w:color w:val="auto"/>
          <w:sz w:val="24"/>
          <w:szCs w:val="24"/>
          <w:lang w:val="uk-UA"/>
        </w:rPr>
        <w:t>1.1 За цим договором Замовник доручає, а Виконавець</w:t>
      </w:r>
      <w:r w:rsidR="00906545" w:rsidRPr="000A129B">
        <w:rPr>
          <w:rFonts w:ascii="Times New Roman" w:eastAsia="Times New Roman" w:hAnsi="Times New Roman" w:cs="Times New Roman"/>
          <w:b w:val="0"/>
          <w:bCs w:val="0"/>
          <w:color w:val="auto"/>
          <w:sz w:val="24"/>
          <w:szCs w:val="24"/>
          <w:lang w:val="uk-UA"/>
        </w:rPr>
        <w:t xml:space="preserve"> зобов’язується</w:t>
      </w:r>
      <w:r w:rsidR="000C0717" w:rsidRPr="000A129B">
        <w:rPr>
          <w:rFonts w:ascii="Times New Roman" w:eastAsia="Times New Roman" w:hAnsi="Times New Roman" w:cs="Times New Roman"/>
          <w:b w:val="0"/>
          <w:bCs w:val="0"/>
          <w:color w:val="auto"/>
          <w:sz w:val="24"/>
          <w:szCs w:val="24"/>
          <w:lang w:val="uk-UA"/>
        </w:rPr>
        <w:t>,</w:t>
      </w:r>
      <w:r w:rsidR="00906545" w:rsidRPr="000A129B">
        <w:rPr>
          <w:rFonts w:ascii="Times New Roman" w:eastAsia="Times New Roman" w:hAnsi="Times New Roman" w:cs="Times New Roman"/>
          <w:b w:val="0"/>
          <w:bCs w:val="0"/>
          <w:color w:val="auto"/>
          <w:sz w:val="24"/>
          <w:szCs w:val="24"/>
          <w:lang w:val="uk-UA"/>
        </w:rPr>
        <w:t xml:space="preserve"> </w:t>
      </w:r>
      <w:r w:rsidR="000C0717" w:rsidRPr="000A129B">
        <w:rPr>
          <w:rFonts w:ascii="Times New Roman" w:eastAsia="Times New Roman" w:hAnsi="Times New Roman" w:cs="Times New Roman"/>
          <w:b w:val="0"/>
          <w:bCs w:val="0"/>
          <w:color w:val="auto"/>
          <w:sz w:val="24"/>
          <w:szCs w:val="24"/>
          <w:lang w:val="uk-UA"/>
        </w:rPr>
        <w:t xml:space="preserve">за завданням Замовника, </w:t>
      </w:r>
      <w:r w:rsidR="00C566EB">
        <w:rPr>
          <w:rFonts w:ascii="Times New Roman" w:eastAsia="Times New Roman" w:hAnsi="Times New Roman" w:cs="Times New Roman"/>
          <w:b w:val="0"/>
          <w:bCs w:val="0"/>
          <w:color w:val="auto"/>
          <w:sz w:val="24"/>
          <w:szCs w:val="24"/>
          <w:lang w:val="uk-UA"/>
        </w:rPr>
        <w:t xml:space="preserve">здійснювати </w:t>
      </w:r>
      <w:r w:rsidR="00906545" w:rsidRPr="000A129B">
        <w:rPr>
          <w:rFonts w:ascii="Times New Roman" w:eastAsia="Times New Roman" w:hAnsi="Times New Roman" w:cs="Times New Roman"/>
          <w:b w:val="0"/>
          <w:bCs w:val="0"/>
          <w:color w:val="auto"/>
          <w:sz w:val="24"/>
          <w:szCs w:val="24"/>
          <w:lang w:val="uk-UA"/>
        </w:rPr>
        <w:t>технічн</w:t>
      </w:r>
      <w:r w:rsidR="00C566EB">
        <w:rPr>
          <w:rFonts w:ascii="Times New Roman" w:eastAsia="Times New Roman" w:hAnsi="Times New Roman" w:cs="Times New Roman"/>
          <w:b w:val="0"/>
          <w:bCs w:val="0"/>
          <w:color w:val="auto"/>
          <w:sz w:val="24"/>
          <w:szCs w:val="24"/>
          <w:lang w:val="uk-UA"/>
        </w:rPr>
        <w:t>ий</w:t>
      </w:r>
      <w:r w:rsidR="00906545" w:rsidRPr="000A129B">
        <w:rPr>
          <w:rFonts w:ascii="Times New Roman" w:eastAsia="Times New Roman" w:hAnsi="Times New Roman" w:cs="Times New Roman"/>
          <w:b w:val="0"/>
          <w:bCs w:val="0"/>
          <w:color w:val="auto"/>
          <w:sz w:val="24"/>
          <w:szCs w:val="24"/>
          <w:lang w:val="uk-UA"/>
        </w:rPr>
        <w:t xml:space="preserve"> нагляд за виконанням </w:t>
      </w:r>
      <w:r w:rsidR="000C0717" w:rsidRPr="000A129B">
        <w:rPr>
          <w:rFonts w:ascii="Times New Roman" w:eastAsia="Times New Roman" w:hAnsi="Times New Roman" w:cs="Times New Roman"/>
          <w:b w:val="0"/>
          <w:bCs w:val="0"/>
          <w:color w:val="auto"/>
          <w:sz w:val="24"/>
          <w:szCs w:val="24"/>
          <w:lang w:val="uk-UA"/>
        </w:rPr>
        <w:t xml:space="preserve">будівельних </w:t>
      </w:r>
      <w:r w:rsidR="00906545" w:rsidRPr="000A129B">
        <w:rPr>
          <w:rFonts w:ascii="Times New Roman" w:eastAsia="Times New Roman" w:hAnsi="Times New Roman" w:cs="Times New Roman"/>
          <w:b w:val="0"/>
          <w:bCs w:val="0"/>
          <w:color w:val="auto"/>
          <w:sz w:val="24"/>
          <w:szCs w:val="24"/>
          <w:lang w:val="uk-UA"/>
        </w:rPr>
        <w:t>робіт</w:t>
      </w:r>
      <w:r w:rsidR="00576E75" w:rsidRPr="000A129B">
        <w:rPr>
          <w:rFonts w:ascii="Times New Roman" w:eastAsia="Times New Roman" w:hAnsi="Times New Roman" w:cs="Times New Roman"/>
          <w:b w:val="0"/>
          <w:bCs w:val="0"/>
          <w:color w:val="auto"/>
          <w:sz w:val="24"/>
          <w:szCs w:val="24"/>
          <w:lang w:val="uk-UA"/>
        </w:rPr>
        <w:t xml:space="preserve"> по об’єкту</w:t>
      </w:r>
      <w:r w:rsidR="005C492A" w:rsidRPr="000A129B">
        <w:rPr>
          <w:rFonts w:ascii="Times New Roman" w:eastAsia="Times New Roman" w:hAnsi="Times New Roman" w:cs="Times New Roman"/>
          <w:b w:val="0"/>
          <w:bCs w:val="0"/>
          <w:color w:val="auto"/>
          <w:sz w:val="24"/>
          <w:szCs w:val="24"/>
          <w:lang w:val="uk-UA"/>
        </w:rPr>
        <w:t xml:space="preserve">: </w:t>
      </w:r>
      <w:r w:rsidR="00D84B10" w:rsidRPr="00636B90">
        <w:rPr>
          <w:rFonts w:ascii="Times New Roman" w:eastAsia="Times New Roman" w:hAnsi="Times New Roman" w:cs="Times New Roman"/>
          <w:b w:val="0"/>
          <w:bCs w:val="0"/>
          <w:color w:val="auto"/>
          <w:sz w:val="24"/>
          <w:szCs w:val="24"/>
          <w:lang w:val="uk-UA"/>
        </w:rPr>
        <w:t>«</w:t>
      </w:r>
      <w:r w:rsidR="00C566EB" w:rsidRPr="000A129B">
        <w:rPr>
          <w:rFonts w:ascii="Times New Roman" w:hAnsi="Times New Roman"/>
          <w:sz w:val="24"/>
          <w:szCs w:val="24"/>
          <w:lang w:val="uk-UA"/>
        </w:rPr>
        <w:t>________________________</w:t>
      </w:r>
      <w:r w:rsidR="00C566EB" w:rsidRPr="00C566EB">
        <w:rPr>
          <w:rFonts w:ascii="Times New Roman" w:hAnsi="Times New Roman"/>
          <w:sz w:val="24"/>
          <w:szCs w:val="24"/>
          <w:lang w:val="uk-UA"/>
        </w:rPr>
        <w:t>________________________</w:t>
      </w:r>
      <w:r w:rsidR="00D84B10" w:rsidRPr="00636B90">
        <w:rPr>
          <w:rFonts w:ascii="Times New Roman" w:eastAsia="Calibri" w:hAnsi="Times New Roman" w:cs="Times New Roman"/>
          <w:b w:val="0"/>
          <w:color w:val="auto"/>
          <w:sz w:val="24"/>
          <w:u w:val="single"/>
          <w:lang w:val="uk-UA" w:eastAsia="en-US"/>
        </w:rPr>
        <w:t>»</w:t>
      </w:r>
      <w:r w:rsidR="00A306B7" w:rsidRPr="000A129B">
        <w:rPr>
          <w:rFonts w:ascii="Times New Roman" w:eastAsia="Times New Roman" w:hAnsi="Times New Roman" w:cs="Times New Roman"/>
          <w:b w:val="0"/>
          <w:bCs w:val="0"/>
          <w:color w:val="auto"/>
          <w:sz w:val="24"/>
          <w:szCs w:val="24"/>
          <w:lang w:val="uk-UA"/>
        </w:rPr>
        <w:t xml:space="preserve"> </w:t>
      </w:r>
      <w:r w:rsidR="00D71F39" w:rsidRPr="000A129B">
        <w:rPr>
          <w:rFonts w:ascii="Times New Roman" w:eastAsia="Times New Roman" w:hAnsi="Times New Roman" w:cs="Times New Roman"/>
          <w:b w:val="0"/>
          <w:bCs w:val="0"/>
          <w:color w:val="auto"/>
          <w:sz w:val="24"/>
          <w:szCs w:val="24"/>
          <w:lang w:val="uk-UA"/>
        </w:rPr>
        <w:t>(далі по тексту –</w:t>
      </w:r>
      <w:r w:rsidR="001E405F" w:rsidRPr="000A129B">
        <w:rPr>
          <w:rFonts w:ascii="Times New Roman" w:eastAsia="Times New Roman" w:hAnsi="Times New Roman" w:cs="Times New Roman"/>
          <w:b w:val="0"/>
          <w:bCs w:val="0"/>
          <w:color w:val="auto"/>
          <w:sz w:val="24"/>
          <w:szCs w:val="24"/>
          <w:lang w:val="uk-UA"/>
        </w:rPr>
        <w:t xml:space="preserve"> </w:t>
      </w:r>
      <w:r w:rsidR="00906545" w:rsidRPr="000A129B">
        <w:rPr>
          <w:rFonts w:ascii="Times New Roman" w:eastAsia="Times New Roman" w:hAnsi="Times New Roman" w:cs="Times New Roman"/>
          <w:b w:val="0"/>
          <w:bCs w:val="0"/>
          <w:color w:val="auto"/>
          <w:sz w:val="24"/>
          <w:szCs w:val="24"/>
          <w:lang w:val="uk-UA"/>
        </w:rPr>
        <w:t>Об’єкт).</w:t>
      </w:r>
    </w:p>
    <w:p w:rsidR="000C0717" w:rsidRPr="000A129B" w:rsidRDefault="00906545" w:rsidP="0016629F">
      <w:pPr>
        <w:ind w:left="23"/>
        <w:jc w:val="both"/>
        <w:rPr>
          <w:lang w:val="uk-UA"/>
        </w:rPr>
      </w:pPr>
      <w:r w:rsidRPr="000A129B">
        <w:rPr>
          <w:lang w:val="uk-UA"/>
        </w:rPr>
        <w:t xml:space="preserve">1.2. </w:t>
      </w:r>
      <w:r w:rsidR="000C0717" w:rsidRPr="000A129B">
        <w:rPr>
          <w:lang w:val="uk-UA"/>
        </w:rPr>
        <w:t xml:space="preserve">Під веденням технічного нагляду Сторони розуміють здійснення Виконавцем ряду робіт, спрямованих на забезпечення контролю за дотриманням проектних рішень та вимог державних стандартів, будівельних норм і правил, а також контролю за якістю та обсягами робіт під час виконання підрядною організацією будівельних робіт по </w:t>
      </w:r>
      <w:r w:rsidR="00D84B10" w:rsidRPr="000A129B">
        <w:rPr>
          <w:lang w:val="uk-UA"/>
        </w:rPr>
        <w:t>О</w:t>
      </w:r>
      <w:r w:rsidR="000C0717" w:rsidRPr="000A129B">
        <w:rPr>
          <w:lang w:val="uk-UA"/>
        </w:rPr>
        <w:t>б’єкту, визначеному в п.1.1. цього Договору</w:t>
      </w:r>
      <w:r w:rsidR="00985AB6" w:rsidRPr="000A129B">
        <w:rPr>
          <w:lang w:val="uk-UA"/>
        </w:rPr>
        <w:t>.</w:t>
      </w:r>
    </w:p>
    <w:p w:rsidR="007D1AD5" w:rsidRPr="000A129B" w:rsidRDefault="007D1AD5" w:rsidP="0016629F">
      <w:pPr>
        <w:ind w:left="23"/>
        <w:jc w:val="both"/>
        <w:rPr>
          <w:lang w:val="uk-UA"/>
        </w:rPr>
      </w:pPr>
      <w:r w:rsidRPr="000A129B">
        <w:rPr>
          <w:lang w:val="uk-UA"/>
        </w:rPr>
        <w:t>1.3. Виконавець виконує роботи з технічного нагляду відповідно до «Порядку здійснення технічного нагляду під час б</w:t>
      </w:r>
      <w:r w:rsidR="00737CE7" w:rsidRPr="000A129B">
        <w:rPr>
          <w:lang w:val="uk-UA"/>
        </w:rPr>
        <w:t>удівництва об’єкта архітектури»</w:t>
      </w:r>
      <w:r w:rsidRPr="000A129B">
        <w:rPr>
          <w:lang w:val="uk-UA"/>
        </w:rPr>
        <w:t xml:space="preserve"> затвердженого Постановою КМУ від 11.07.2007 №903, «Порядку прийняття в експлуатацію за</w:t>
      </w:r>
      <w:r w:rsidR="00737CE7" w:rsidRPr="000A129B">
        <w:rPr>
          <w:lang w:val="uk-UA"/>
        </w:rPr>
        <w:t>кінчених будівництвом об’єктів»</w:t>
      </w:r>
      <w:r w:rsidRPr="000A129B">
        <w:rPr>
          <w:lang w:val="uk-UA"/>
        </w:rPr>
        <w:t xml:space="preserve"> затвердженого Постановою КМУ від 13.04.2011 №461, а також вимог державних стандартів, будівельних норм і правил, технічних регламентів та інших нормативних документів в сфері будівництва.</w:t>
      </w:r>
    </w:p>
    <w:p w:rsidR="00906545" w:rsidRPr="000A129B" w:rsidRDefault="00906545" w:rsidP="0016629F">
      <w:pPr>
        <w:ind w:left="23"/>
        <w:jc w:val="both"/>
        <w:rPr>
          <w:lang w:val="uk-UA"/>
        </w:rPr>
      </w:pPr>
      <w:r w:rsidRPr="000A129B">
        <w:rPr>
          <w:lang w:val="uk-UA"/>
        </w:rPr>
        <w:t>1.</w:t>
      </w:r>
      <w:r w:rsidR="007D1AD5" w:rsidRPr="000A129B">
        <w:rPr>
          <w:lang w:val="uk-UA"/>
        </w:rPr>
        <w:t>4</w:t>
      </w:r>
      <w:r w:rsidRPr="000A129B">
        <w:rPr>
          <w:lang w:val="uk-UA"/>
        </w:rPr>
        <w:t>. Перелі</w:t>
      </w:r>
      <w:r w:rsidR="00035D14" w:rsidRPr="000A129B">
        <w:rPr>
          <w:lang w:val="uk-UA"/>
        </w:rPr>
        <w:t>к, обсяги та вартість робіт на Об’єкті</w:t>
      </w:r>
      <w:r w:rsidRPr="000A129B">
        <w:rPr>
          <w:lang w:val="uk-UA"/>
        </w:rPr>
        <w:t xml:space="preserve"> визначаються проектно-кошторисною документацією т</w:t>
      </w:r>
      <w:r w:rsidR="00035D14" w:rsidRPr="000A129B">
        <w:rPr>
          <w:lang w:val="uk-UA"/>
        </w:rPr>
        <w:t>а договірною ціною, погодженою Замовником</w:t>
      </w:r>
      <w:r w:rsidRPr="000A129B">
        <w:rPr>
          <w:lang w:val="uk-UA"/>
        </w:rPr>
        <w:t>.</w:t>
      </w:r>
    </w:p>
    <w:p w:rsidR="00B05F57" w:rsidRPr="000A129B" w:rsidRDefault="00416A78" w:rsidP="00FB7DE2">
      <w:pPr>
        <w:pStyle w:val="a9"/>
        <w:numPr>
          <w:ilvl w:val="0"/>
          <w:numId w:val="18"/>
        </w:numPr>
        <w:spacing w:before="160" w:after="160"/>
        <w:ind w:left="380" w:hanging="357"/>
        <w:contextualSpacing w:val="0"/>
        <w:jc w:val="center"/>
        <w:rPr>
          <w:b/>
          <w:caps/>
          <w:lang w:val="uk-UA"/>
        </w:rPr>
      </w:pPr>
      <w:r w:rsidRPr="000A129B">
        <w:rPr>
          <w:b/>
          <w:caps/>
          <w:lang w:val="uk-UA"/>
        </w:rPr>
        <w:t>ВАРТІС</w:t>
      </w:r>
      <w:r w:rsidR="0006333B" w:rsidRPr="000A129B">
        <w:rPr>
          <w:b/>
          <w:caps/>
          <w:lang w:val="uk-UA"/>
        </w:rPr>
        <w:t xml:space="preserve">ТЬ </w:t>
      </w:r>
      <w:r w:rsidR="00EC2C7E" w:rsidRPr="000A129B">
        <w:rPr>
          <w:b/>
          <w:caps/>
          <w:lang w:val="uk-UA"/>
        </w:rPr>
        <w:t>РОБІТ</w:t>
      </w:r>
      <w:r w:rsidR="0006333B" w:rsidRPr="000A129B">
        <w:rPr>
          <w:b/>
          <w:caps/>
          <w:lang w:val="uk-UA"/>
        </w:rPr>
        <w:t xml:space="preserve"> І ПОРЯДОК РОЗРАХУНКІВ</w:t>
      </w:r>
    </w:p>
    <w:p w:rsidR="00A96BA2" w:rsidRPr="000A129B" w:rsidRDefault="00416A78" w:rsidP="00A96BA2">
      <w:pPr>
        <w:pStyle w:val="a9"/>
        <w:ind w:left="23"/>
        <w:jc w:val="both"/>
        <w:rPr>
          <w:b/>
          <w:lang w:val="uk-UA"/>
        </w:rPr>
      </w:pPr>
      <w:r w:rsidRPr="000A129B">
        <w:rPr>
          <w:lang w:val="uk-UA"/>
        </w:rPr>
        <w:t xml:space="preserve">2.1. Загальна вартість </w:t>
      </w:r>
      <w:r w:rsidR="00EC2C7E" w:rsidRPr="000A129B">
        <w:rPr>
          <w:lang w:val="uk-UA"/>
        </w:rPr>
        <w:t>робіт</w:t>
      </w:r>
      <w:r w:rsidRPr="000A129B">
        <w:rPr>
          <w:lang w:val="uk-UA"/>
        </w:rPr>
        <w:t xml:space="preserve"> за цим Дого</w:t>
      </w:r>
      <w:r w:rsidR="004F3158" w:rsidRPr="000A129B">
        <w:rPr>
          <w:lang w:val="uk-UA"/>
        </w:rPr>
        <w:t xml:space="preserve">вором за згодою </w:t>
      </w:r>
      <w:r w:rsidR="00AA25D2" w:rsidRPr="000A129B">
        <w:rPr>
          <w:lang w:val="uk-UA"/>
        </w:rPr>
        <w:t>С</w:t>
      </w:r>
      <w:r w:rsidR="004F3158" w:rsidRPr="000A129B">
        <w:rPr>
          <w:lang w:val="uk-UA"/>
        </w:rPr>
        <w:t>торін складає:</w:t>
      </w:r>
      <w:r w:rsidR="00EB5622" w:rsidRPr="000A129B">
        <w:rPr>
          <w:lang w:val="uk-UA"/>
        </w:rPr>
        <w:t xml:space="preserve"> </w:t>
      </w:r>
      <w:r w:rsidR="00C566EB" w:rsidRPr="000A129B">
        <w:rPr>
          <w:lang w:val="uk-UA"/>
        </w:rPr>
        <w:t>________________________</w:t>
      </w:r>
      <w:r w:rsidR="00A96BA2" w:rsidRPr="006C5B71">
        <w:rPr>
          <w:lang w:val="uk-UA"/>
        </w:rPr>
        <w:t>,</w:t>
      </w:r>
      <w:r w:rsidR="0021081C" w:rsidRPr="006C5B71">
        <w:rPr>
          <w:lang w:val="uk-UA"/>
        </w:rPr>
        <w:t xml:space="preserve"> </w:t>
      </w:r>
      <w:r w:rsidR="007D1AD5" w:rsidRPr="006C5B71">
        <w:rPr>
          <w:lang w:val="uk-UA"/>
        </w:rPr>
        <w:t>в т.ч. ПДВ</w:t>
      </w:r>
      <w:r w:rsidR="001C7FAE" w:rsidRPr="00C566EB">
        <w:rPr>
          <w:lang w:val="uk-UA"/>
        </w:rPr>
        <w:t>,</w:t>
      </w:r>
      <w:r w:rsidR="00C566EB">
        <w:rPr>
          <w:lang w:val="uk-UA"/>
        </w:rPr>
        <w:t xml:space="preserve"> </w:t>
      </w:r>
      <w:r w:rsidR="00924503" w:rsidRPr="000A129B">
        <w:rPr>
          <w:lang w:val="uk-UA"/>
        </w:rPr>
        <w:t>та визначається на підставі зведеного кошторису (Додаток 4 до Договору).</w:t>
      </w:r>
      <w:r w:rsidR="0098027B" w:rsidRPr="000A129B">
        <w:rPr>
          <w:lang w:val="uk-UA"/>
        </w:rPr>
        <w:t xml:space="preserve"> Договірна ціна встановлюється динамічною.</w:t>
      </w:r>
    </w:p>
    <w:p w:rsidR="00416A78" w:rsidRPr="000A129B" w:rsidRDefault="00416A78" w:rsidP="0016629F">
      <w:pPr>
        <w:ind w:left="23"/>
        <w:jc w:val="both"/>
        <w:rPr>
          <w:lang w:val="uk-UA"/>
        </w:rPr>
      </w:pPr>
      <w:r w:rsidRPr="000A129B">
        <w:rPr>
          <w:lang w:val="uk-UA"/>
        </w:rPr>
        <w:t>2.</w:t>
      </w:r>
      <w:r w:rsidR="00B05F57" w:rsidRPr="000A129B">
        <w:rPr>
          <w:lang w:val="uk-UA"/>
        </w:rPr>
        <w:t>2</w:t>
      </w:r>
      <w:r w:rsidRPr="000A129B">
        <w:rPr>
          <w:lang w:val="uk-UA"/>
        </w:rPr>
        <w:t xml:space="preserve">. Оплата </w:t>
      </w:r>
      <w:r w:rsidR="00C566EB">
        <w:rPr>
          <w:lang w:val="uk-UA"/>
        </w:rPr>
        <w:t>виконаних робіт</w:t>
      </w:r>
      <w:r w:rsidRPr="000A129B">
        <w:rPr>
          <w:lang w:val="uk-UA"/>
        </w:rPr>
        <w:t xml:space="preserve"> </w:t>
      </w:r>
      <w:r w:rsidR="00C566EB">
        <w:rPr>
          <w:lang w:val="uk-UA"/>
        </w:rPr>
        <w:t>здійснюється</w:t>
      </w:r>
      <w:r w:rsidRPr="000A129B">
        <w:rPr>
          <w:lang w:val="uk-UA"/>
        </w:rPr>
        <w:t xml:space="preserve"> шляхом перерахування коштів Замовником на розрахунковий рахунок Виконавця.</w:t>
      </w:r>
    </w:p>
    <w:p w:rsidR="00924503" w:rsidRPr="000A129B" w:rsidRDefault="00416A78" w:rsidP="0016629F">
      <w:pPr>
        <w:ind w:left="23"/>
        <w:jc w:val="both"/>
        <w:rPr>
          <w:lang w:val="uk-UA"/>
        </w:rPr>
      </w:pPr>
      <w:r w:rsidRPr="000A129B">
        <w:rPr>
          <w:lang w:val="uk-UA"/>
        </w:rPr>
        <w:t>2.</w:t>
      </w:r>
      <w:r w:rsidR="00B05F57" w:rsidRPr="000A129B">
        <w:rPr>
          <w:lang w:val="uk-UA"/>
        </w:rPr>
        <w:t>3</w:t>
      </w:r>
      <w:r w:rsidRPr="000A129B">
        <w:rPr>
          <w:lang w:val="uk-UA"/>
        </w:rPr>
        <w:t xml:space="preserve">. Остаточний розрахунок проводиться після підписання </w:t>
      </w:r>
      <w:r w:rsidR="00924503" w:rsidRPr="000A129B">
        <w:rPr>
          <w:lang w:val="uk-UA"/>
        </w:rPr>
        <w:t>Сторонами актів про приймання виконаних робіт</w:t>
      </w:r>
      <w:r w:rsidRPr="000A129B">
        <w:rPr>
          <w:lang w:val="uk-UA"/>
        </w:rPr>
        <w:t xml:space="preserve"> протягом </w:t>
      </w:r>
      <w:r w:rsidR="00B72F1E" w:rsidRPr="000A129B">
        <w:rPr>
          <w:lang w:val="uk-UA"/>
        </w:rPr>
        <w:t>14 банківських днів з дати взяття Замовником фінансових зобов’язань в органах ДК</w:t>
      </w:r>
      <w:r w:rsidR="004B6F30" w:rsidRPr="000A129B">
        <w:rPr>
          <w:lang w:val="uk-UA"/>
        </w:rPr>
        <w:t>С</w:t>
      </w:r>
      <w:r w:rsidR="00B72F1E" w:rsidRPr="000A129B">
        <w:rPr>
          <w:lang w:val="uk-UA"/>
        </w:rPr>
        <w:t>У</w:t>
      </w:r>
      <w:r w:rsidRPr="000A129B">
        <w:rPr>
          <w:lang w:val="uk-UA"/>
        </w:rPr>
        <w:t xml:space="preserve">. </w:t>
      </w:r>
    </w:p>
    <w:p w:rsidR="004B6F30" w:rsidRPr="000A129B" w:rsidRDefault="004B6F30" w:rsidP="0016629F">
      <w:pPr>
        <w:ind w:left="23"/>
        <w:jc w:val="both"/>
        <w:rPr>
          <w:lang w:val="uk-UA"/>
        </w:rPr>
      </w:pPr>
      <w:r w:rsidRPr="000A129B">
        <w:rPr>
          <w:lang w:val="uk-UA"/>
        </w:rPr>
        <w:t>2.4. Платежі Замовника за цим Договором вважаються виконаними в момент списання грошових коштів з банківського рахунку Замовника. Замовник не несе відповідальність за ризики, які пов’язанні із зарахуванням грошових коштів на банківський рахунок Виконавця.</w:t>
      </w:r>
    </w:p>
    <w:p w:rsidR="004B6F30" w:rsidRPr="000A129B" w:rsidRDefault="004B6F30" w:rsidP="0016629F">
      <w:pPr>
        <w:ind w:left="23"/>
        <w:jc w:val="both"/>
        <w:rPr>
          <w:lang w:val="uk-UA"/>
        </w:rPr>
      </w:pPr>
      <w:r w:rsidRPr="000A129B">
        <w:rPr>
          <w:lang w:val="uk-UA"/>
        </w:rPr>
        <w:t>2.5. Виникнення бюджетних зобов’язань за Договором відбудеться у разі наявності та в межах відповідних бюджетних асигнувань, в залежності від фінансування.</w:t>
      </w:r>
    </w:p>
    <w:p w:rsidR="00416A78" w:rsidRDefault="00416A78" w:rsidP="0016629F">
      <w:pPr>
        <w:ind w:left="23"/>
        <w:jc w:val="both"/>
        <w:rPr>
          <w:lang w:val="uk-UA"/>
        </w:rPr>
      </w:pPr>
      <w:r w:rsidRPr="000A129B">
        <w:rPr>
          <w:lang w:val="uk-UA"/>
        </w:rPr>
        <w:t>2.</w:t>
      </w:r>
      <w:r w:rsidR="004B6F30" w:rsidRPr="000A129B">
        <w:rPr>
          <w:lang w:val="uk-UA"/>
        </w:rPr>
        <w:t>6</w:t>
      </w:r>
      <w:r w:rsidRPr="000A129B">
        <w:rPr>
          <w:lang w:val="uk-UA"/>
        </w:rPr>
        <w:t xml:space="preserve">. </w:t>
      </w:r>
      <w:r w:rsidR="00FD1F4E" w:rsidRPr="000A129B">
        <w:rPr>
          <w:lang w:val="uk-UA"/>
        </w:rPr>
        <w:t>Сума договору може змінюватися за взаємною згодою Сторін та залежно від реальної суми виділених Замовнику бюджетних асигнувань, шляхом підписання додаткової угоди</w:t>
      </w:r>
      <w:r w:rsidR="0006333B" w:rsidRPr="000A129B">
        <w:rPr>
          <w:lang w:val="uk-UA"/>
        </w:rPr>
        <w:t>.</w:t>
      </w:r>
    </w:p>
    <w:p w:rsidR="009C71F9" w:rsidRPr="000A129B" w:rsidRDefault="009C71F9" w:rsidP="0016629F">
      <w:pPr>
        <w:ind w:left="23"/>
        <w:jc w:val="both"/>
        <w:rPr>
          <w:lang w:val="uk-UA"/>
        </w:rPr>
      </w:pPr>
    </w:p>
    <w:p w:rsidR="00A02C4D" w:rsidRPr="00FB7DE2" w:rsidRDefault="00A02C4D" w:rsidP="00FB7DE2">
      <w:pPr>
        <w:pStyle w:val="a9"/>
        <w:numPr>
          <w:ilvl w:val="0"/>
          <w:numId w:val="18"/>
        </w:numPr>
        <w:spacing w:before="160" w:after="160"/>
        <w:ind w:left="380" w:hanging="357"/>
        <w:contextualSpacing w:val="0"/>
        <w:jc w:val="center"/>
        <w:rPr>
          <w:b/>
          <w:caps/>
          <w:lang w:val="uk-UA"/>
        </w:rPr>
      </w:pPr>
      <w:r w:rsidRPr="00FB7DE2">
        <w:rPr>
          <w:b/>
          <w:caps/>
          <w:lang w:val="uk-UA"/>
        </w:rPr>
        <w:t>ПОРЯДОК ВНЕСЕННЯ ЗМІН В ДОГОВІР</w:t>
      </w:r>
    </w:p>
    <w:p w:rsidR="00B549CC" w:rsidRPr="000A129B" w:rsidRDefault="00B549CC" w:rsidP="00B549CC">
      <w:pPr>
        <w:pStyle w:val="af0"/>
        <w:ind w:right="-1"/>
        <w:jc w:val="both"/>
        <w:rPr>
          <w:rFonts w:ascii="Times New Roman" w:hAnsi="Times New Roman" w:cs="Times New Roman"/>
          <w:sz w:val="24"/>
          <w:szCs w:val="24"/>
          <w:lang w:val="uk-UA" w:eastAsia="uk-UA"/>
        </w:rPr>
      </w:pPr>
      <w:r w:rsidRPr="000A129B">
        <w:rPr>
          <w:rFonts w:ascii="Times New Roman" w:hAnsi="Times New Roman" w:cs="Times New Roman"/>
          <w:sz w:val="24"/>
          <w:szCs w:val="24"/>
          <w:lang w:val="uk-UA" w:eastAsia="uk-UA"/>
        </w:rPr>
        <w:t xml:space="preserve">3.1. Строки дії договору та виконання зобов’язань щодо виконання робіт можуть бути продовжені у разі виникнення документально підтверджених об’єктивних обставин, що спричинили таке продовження, з внесенням відповідних змін у </w:t>
      </w:r>
      <w:r w:rsidR="000130E9" w:rsidRPr="000A129B">
        <w:rPr>
          <w:rFonts w:ascii="Times New Roman" w:hAnsi="Times New Roman" w:cs="Times New Roman"/>
          <w:sz w:val="24"/>
          <w:szCs w:val="24"/>
          <w:lang w:val="uk-UA" w:eastAsia="uk-UA"/>
        </w:rPr>
        <w:t>Д</w:t>
      </w:r>
      <w:r w:rsidRPr="000A129B">
        <w:rPr>
          <w:rFonts w:ascii="Times New Roman" w:hAnsi="Times New Roman" w:cs="Times New Roman"/>
          <w:sz w:val="24"/>
          <w:szCs w:val="24"/>
          <w:lang w:val="uk-UA" w:eastAsia="uk-UA"/>
        </w:rPr>
        <w:t>оговір в разі:</w:t>
      </w:r>
    </w:p>
    <w:p w:rsidR="00B549CC" w:rsidRPr="000A129B" w:rsidRDefault="00B549CC" w:rsidP="0050137C">
      <w:pPr>
        <w:ind w:right="-1" w:firstLine="284"/>
        <w:jc w:val="both"/>
        <w:rPr>
          <w:rFonts w:eastAsia="Arial"/>
          <w:lang w:val="uk-UA" w:eastAsia="uk-UA"/>
        </w:rPr>
      </w:pPr>
      <w:r w:rsidRPr="000A129B">
        <w:rPr>
          <w:rFonts w:eastAsia="Arial"/>
          <w:lang w:val="uk-UA" w:eastAsia="uk-UA"/>
        </w:rPr>
        <w:t>- виникнення обставин непереборної сили;</w:t>
      </w:r>
    </w:p>
    <w:p w:rsidR="00B549CC" w:rsidRPr="000A129B" w:rsidRDefault="00B549CC" w:rsidP="0050137C">
      <w:pPr>
        <w:ind w:right="-1" w:firstLine="284"/>
        <w:jc w:val="both"/>
        <w:rPr>
          <w:rFonts w:eastAsia="Arial"/>
          <w:lang w:val="uk-UA" w:eastAsia="uk-UA"/>
        </w:rPr>
      </w:pPr>
      <w:r w:rsidRPr="000A129B">
        <w:rPr>
          <w:rFonts w:eastAsia="Arial"/>
          <w:lang w:val="uk-UA" w:eastAsia="uk-UA"/>
        </w:rPr>
        <w:lastRenderedPageBreak/>
        <w:t xml:space="preserve">- невиконання або неналежного виконання </w:t>
      </w:r>
      <w:r w:rsidR="00415855" w:rsidRPr="000A129B">
        <w:rPr>
          <w:rFonts w:eastAsia="Arial"/>
          <w:lang w:val="uk-UA" w:eastAsia="uk-UA"/>
        </w:rPr>
        <w:t>З</w:t>
      </w:r>
      <w:r w:rsidRPr="000A129B">
        <w:rPr>
          <w:rFonts w:eastAsia="Arial"/>
          <w:lang w:val="uk-UA" w:eastAsia="uk-UA"/>
        </w:rPr>
        <w:t>амовником своїх зобов’язань (порушення умов фінансування, несвоєчасне надання фронту робіт, документації);</w:t>
      </w:r>
    </w:p>
    <w:p w:rsidR="00B549CC" w:rsidRPr="000A129B" w:rsidRDefault="00B549CC" w:rsidP="0050137C">
      <w:pPr>
        <w:ind w:right="-1" w:firstLine="284"/>
        <w:jc w:val="both"/>
        <w:rPr>
          <w:rFonts w:eastAsia="Arial"/>
          <w:lang w:val="uk-UA" w:eastAsia="uk-UA"/>
        </w:rPr>
      </w:pPr>
      <w:r w:rsidRPr="000A129B">
        <w:rPr>
          <w:rFonts w:eastAsia="Arial"/>
          <w:lang w:val="uk-UA" w:eastAsia="uk-UA"/>
        </w:rPr>
        <w:t>- виникнення інших обставин, які можуть вплинути на строки виконання робіт;</w:t>
      </w:r>
    </w:p>
    <w:p w:rsidR="00B549CC" w:rsidRPr="000A129B" w:rsidRDefault="00B549CC" w:rsidP="0050137C">
      <w:pPr>
        <w:ind w:right="-1" w:firstLine="284"/>
        <w:jc w:val="both"/>
        <w:rPr>
          <w:rFonts w:eastAsia="Arial"/>
          <w:lang w:val="uk-UA" w:eastAsia="uk-UA"/>
        </w:rPr>
      </w:pPr>
      <w:r w:rsidRPr="000A129B">
        <w:rPr>
          <w:rFonts w:eastAsia="Arial"/>
          <w:lang w:val="uk-UA" w:eastAsia="uk-UA"/>
        </w:rPr>
        <w:t xml:space="preserve">- </w:t>
      </w:r>
      <w:r w:rsidR="00415855" w:rsidRPr="000A129B">
        <w:rPr>
          <w:rFonts w:eastAsia="Arial"/>
          <w:lang w:val="uk-UA" w:eastAsia="uk-UA"/>
        </w:rPr>
        <w:t>З</w:t>
      </w:r>
      <w:r w:rsidRPr="000A129B">
        <w:rPr>
          <w:rFonts w:eastAsia="Arial"/>
          <w:lang w:val="uk-UA" w:eastAsia="uk-UA"/>
        </w:rPr>
        <w:t xml:space="preserve">амовник може приймати рішення про уповільнення темпів виконання робіт, їх зупинення або прискорення з внесенням відповідних змін у </w:t>
      </w:r>
      <w:r w:rsidR="00415855" w:rsidRPr="000A129B">
        <w:rPr>
          <w:rFonts w:eastAsia="Arial"/>
          <w:lang w:val="uk-UA" w:eastAsia="uk-UA"/>
        </w:rPr>
        <w:t>Д</w:t>
      </w:r>
      <w:r w:rsidRPr="000A129B">
        <w:rPr>
          <w:rFonts w:eastAsia="Arial"/>
          <w:lang w:val="uk-UA" w:eastAsia="uk-UA"/>
        </w:rPr>
        <w:t>оговір.</w:t>
      </w:r>
    </w:p>
    <w:p w:rsidR="00B549CC" w:rsidRPr="000A129B" w:rsidRDefault="00B549CC" w:rsidP="00B549CC">
      <w:pPr>
        <w:ind w:right="-1"/>
        <w:jc w:val="both"/>
        <w:rPr>
          <w:rFonts w:eastAsia="Arial"/>
          <w:lang w:val="uk-UA" w:eastAsia="uk-UA"/>
        </w:rPr>
      </w:pPr>
      <w:r w:rsidRPr="000A129B">
        <w:rPr>
          <w:rFonts w:eastAsia="Arial"/>
          <w:lang w:val="uk-UA" w:eastAsia="uk-UA"/>
        </w:rPr>
        <w:t>3.2. Усі зміни до цього Договору, вносяться в період його дії письмово, шляхом підписання додаткових угод, що є невід’ємною частиною цього Договору.</w:t>
      </w:r>
    </w:p>
    <w:p w:rsidR="00A02C4D" w:rsidRPr="000A129B" w:rsidRDefault="00A02C4D" w:rsidP="00B549CC">
      <w:pPr>
        <w:ind w:left="23"/>
        <w:jc w:val="both"/>
        <w:rPr>
          <w:lang w:val="uk-UA"/>
        </w:rPr>
      </w:pPr>
      <w:r w:rsidRPr="000A129B">
        <w:rPr>
          <w:lang w:val="uk-UA"/>
        </w:rPr>
        <w:t>3.</w:t>
      </w:r>
      <w:r w:rsidR="00A13832" w:rsidRPr="000A129B">
        <w:rPr>
          <w:lang w:val="uk-UA"/>
        </w:rPr>
        <w:t>3</w:t>
      </w:r>
      <w:r w:rsidRPr="000A129B">
        <w:rPr>
          <w:lang w:val="uk-UA"/>
        </w:rPr>
        <w:t>. Зміна умов Договору, як і будь-які інші змі</w:t>
      </w:r>
      <w:r w:rsidR="00B549CC" w:rsidRPr="000A129B">
        <w:rPr>
          <w:lang w:val="uk-UA"/>
        </w:rPr>
        <w:t xml:space="preserve">ни Договору оформлюються шляхом </w:t>
      </w:r>
      <w:r w:rsidRPr="000A129B">
        <w:rPr>
          <w:lang w:val="uk-UA"/>
        </w:rPr>
        <w:t>укладання додаткової угоди до Договору.</w:t>
      </w:r>
    </w:p>
    <w:p w:rsidR="00A02C4D" w:rsidRPr="000A129B" w:rsidRDefault="00A02C4D" w:rsidP="00B549CC">
      <w:pPr>
        <w:ind w:left="23"/>
        <w:jc w:val="both"/>
        <w:rPr>
          <w:lang w:val="uk-UA"/>
        </w:rPr>
      </w:pPr>
      <w:r w:rsidRPr="000A129B">
        <w:rPr>
          <w:lang w:val="uk-UA"/>
        </w:rPr>
        <w:t>3.</w:t>
      </w:r>
      <w:r w:rsidR="00A13832" w:rsidRPr="000A129B">
        <w:rPr>
          <w:lang w:val="uk-UA"/>
        </w:rPr>
        <w:t>4</w:t>
      </w:r>
      <w:r w:rsidRPr="000A129B">
        <w:rPr>
          <w:lang w:val="uk-UA"/>
        </w:rPr>
        <w:t>. Замовник і Виконавець зобов’язані при зміні банківських реквізитів, адреси та телефонних номерів протягом 3-х днів повідомити про це іншу Сторону, листом завіреним відповідним чином.</w:t>
      </w:r>
    </w:p>
    <w:p w:rsidR="00A02C4D" w:rsidRPr="000A129B" w:rsidRDefault="00A02C4D" w:rsidP="00B549CC">
      <w:pPr>
        <w:ind w:left="23"/>
        <w:jc w:val="both"/>
        <w:rPr>
          <w:lang w:val="uk-UA"/>
        </w:rPr>
      </w:pPr>
      <w:r w:rsidRPr="000A129B">
        <w:rPr>
          <w:lang w:val="uk-UA"/>
        </w:rPr>
        <w:t>3.</w:t>
      </w:r>
      <w:r w:rsidR="00A13832" w:rsidRPr="000A129B">
        <w:rPr>
          <w:lang w:val="uk-UA"/>
        </w:rPr>
        <w:t>5</w:t>
      </w:r>
      <w:r w:rsidRPr="000A129B">
        <w:rPr>
          <w:lang w:val="uk-UA"/>
        </w:rPr>
        <w:t>. Замовник не відшкодовує витрати у разі розірвання цього Договору внаслідок не отримання Замовником бюджетних асигнувань для закінчення робіт за даним об’єктом.</w:t>
      </w:r>
    </w:p>
    <w:p w:rsidR="00A02C4D" w:rsidRPr="000A129B" w:rsidRDefault="00A02C4D" w:rsidP="00B549CC">
      <w:pPr>
        <w:ind w:left="23"/>
        <w:jc w:val="both"/>
        <w:rPr>
          <w:lang w:val="uk-UA"/>
        </w:rPr>
      </w:pPr>
      <w:r w:rsidRPr="000A129B">
        <w:rPr>
          <w:lang w:val="uk-UA"/>
        </w:rPr>
        <w:t>3.</w:t>
      </w:r>
      <w:r w:rsidR="00A13832" w:rsidRPr="000A129B">
        <w:rPr>
          <w:lang w:val="uk-UA"/>
        </w:rPr>
        <w:t>6</w:t>
      </w:r>
      <w:r w:rsidRPr="000A129B">
        <w:rPr>
          <w:lang w:val="uk-UA"/>
        </w:rPr>
        <w:t>. Порядок зміни ціні Договору, а також інших істотних умов Договор</w:t>
      </w:r>
      <w:r w:rsidR="00B549CC" w:rsidRPr="000A129B">
        <w:rPr>
          <w:lang w:val="uk-UA"/>
        </w:rPr>
        <w:t>у</w:t>
      </w:r>
      <w:r w:rsidRPr="000A129B">
        <w:rPr>
          <w:lang w:val="uk-UA"/>
        </w:rPr>
        <w:t>, визначається Сторонами під час підписання Договору.</w:t>
      </w:r>
    </w:p>
    <w:p w:rsidR="00416A78" w:rsidRPr="000A129B" w:rsidRDefault="009774B2" w:rsidP="00FB7DE2">
      <w:pPr>
        <w:pStyle w:val="a9"/>
        <w:numPr>
          <w:ilvl w:val="0"/>
          <w:numId w:val="18"/>
        </w:numPr>
        <w:spacing w:before="160" w:after="160"/>
        <w:ind w:left="380" w:hanging="357"/>
        <w:contextualSpacing w:val="0"/>
        <w:jc w:val="center"/>
        <w:rPr>
          <w:b/>
          <w:caps/>
          <w:lang w:val="uk-UA"/>
        </w:rPr>
      </w:pPr>
      <w:r w:rsidRPr="000A129B">
        <w:rPr>
          <w:b/>
          <w:caps/>
          <w:lang w:val="uk-UA"/>
        </w:rPr>
        <w:t>П</w:t>
      </w:r>
      <w:r w:rsidR="0006333B" w:rsidRPr="000A129B">
        <w:rPr>
          <w:b/>
          <w:caps/>
          <w:lang w:val="uk-UA"/>
        </w:rPr>
        <w:t>рава та обов’язки сторін</w:t>
      </w:r>
    </w:p>
    <w:p w:rsidR="006F5687" w:rsidRPr="000A129B" w:rsidRDefault="00B549CC" w:rsidP="006F5687">
      <w:pPr>
        <w:jc w:val="both"/>
        <w:rPr>
          <w:u w:val="single"/>
          <w:lang w:val="uk-UA"/>
        </w:rPr>
      </w:pPr>
      <w:r w:rsidRPr="000A129B">
        <w:rPr>
          <w:lang w:val="uk-UA"/>
        </w:rPr>
        <w:t>4</w:t>
      </w:r>
      <w:r w:rsidR="00416A78" w:rsidRPr="000A129B">
        <w:rPr>
          <w:lang w:val="uk-UA"/>
        </w:rPr>
        <w:t>.1</w:t>
      </w:r>
      <w:r w:rsidR="0050137C" w:rsidRPr="000A129B">
        <w:rPr>
          <w:lang w:val="uk-UA"/>
        </w:rPr>
        <w:t>.</w:t>
      </w:r>
      <w:r w:rsidR="00B05F57" w:rsidRPr="000A129B">
        <w:rPr>
          <w:lang w:val="uk-UA"/>
        </w:rPr>
        <w:t xml:space="preserve"> </w:t>
      </w:r>
      <w:r w:rsidR="009774B2" w:rsidRPr="000A129B">
        <w:rPr>
          <w:u w:val="single"/>
          <w:lang w:val="uk-UA"/>
        </w:rPr>
        <w:t>Виконавець зобов’язаний:</w:t>
      </w:r>
    </w:p>
    <w:p w:rsidR="006F5687" w:rsidRPr="000A129B" w:rsidRDefault="006F5687" w:rsidP="006F5687">
      <w:pPr>
        <w:jc w:val="both"/>
        <w:rPr>
          <w:lang w:val="uk-UA"/>
        </w:rPr>
      </w:pPr>
      <w:r w:rsidRPr="000A129B">
        <w:rPr>
          <w:lang w:val="uk-UA"/>
        </w:rPr>
        <w:t>4.1.1. якісно, та у встановлені Сторонами терміни, виконувати дії, необхідні для виконання зобов’язань за цим Договором;</w:t>
      </w:r>
    </w:p>
    <w:p w:rsidR="006F5687" w:rsidRPr="000A129B" w:rsidRDefault="006F5687" w:rsidP="006F5687">
      <w:pPr>
        <w:jc w:val="both"/>
        <w:rPr>
          <w:lang w:val="uk-UA"/>
        </w:rPr>
      </w:pPr>
      <w:r w:rsidRPr="000A129B">
        <w:rPr>
          <w:lang w:val="uk-UA"/>
        </w:rPr>
        <w:t>4.1.2. повідомляти Замовник</w:t>
      </w:r>
      <w:r w:rsidR="006F452A" w:rsidRPr="000A129B">
        <w:rPr>
          <w:lang w:val="uk-UA"/>
        </w:rPr>
        <w:t xml:space="preserve">у на його вимогу всі відомості </w:t>
      </w:r>
      <w:r w:rsidR="00ED291F" w:rsidRPr="000A129B">
        <w:rPr>
          <w:lang w:val="uk-UA"/>
        </w:rPr>
        <w:t>про результати виконання</w:t>
      </w:r>
      <w:r w:rsidRPr="000A129B">
        <w:rPr>
          <w:lang w:val="uk-UA"/>
        </w:rPr>
        <w:t xml:space="preserve"> Договору;</w:t>
      </w:r>
    </w:p>
    <w:p w:rsidR="006F5687" w:rsidRPr="000A129B" w:rsidRDefault="006F5687" w:rsidP="006F5687">
      <w:pPr>
        <w:jc w:val="both"/>
        <w:rPr>
          <w:lang w:val="uk-UA"/>
        </w:rPr>
      </w:pPr>
      <w:r w:rsidRPr="000A129B">
        <w:rPr>
          <w:lang w:val="uk-UA"/>
        </w:rPr>
        <w:t>4.1.3. протягом усього періоду будівництва забезпечити здійснення контролю щодо:</w:t>
      </w:r>
    </w:p>
    <w:p w:rsidR="006F5687" w:rsidRPr="000A129B" w:rsidRDefault="006F5687" w:rsidP="0050137C">
      <w:pPr>
        <w:ind w:firstLine="284"/>
        <w:jc w:val="both"/>
        <w:rPr>
          <w:lang w:val="uk-UA"/>
        </w:rPr>
      </w:pPr>
      <w:r w:rsidRPr="000A129B">
        <w:rPr>
          <w:lang w:val="uk-UA"/>
        </w:rPr>
        <w:t>- наявності документів, які підтверджують якісні характеристики конструкцій, виробів, матеріалів та обладнання, що викор</w:t>
      </w:r>
      <w:r w:rsidR="00ED291F" w:rsidRPr="000A129B">
        <w:rPr>
          <w:lang w:val="uk-UA"/>
        </w:rPr>
        <w:t>истовуються під час будівництва</w:t>
      </w:r>
      <w:r w:rsidRPr="000A129B">
        <w:rPr>
          <w:lang w:val="uk-UA"/>
        </w:rPr>
        <w:t xml:space="preserve"> об’єкта –</w:t>
      </w:r>
      <w:r w:rsidR="00ED291F" w:rsidRPr="000A129B">
        <w:rPr>
          <w:lang w:val="uk-UA"/>
        </w:rPr>
        <w:t xml:space="preserve"> </w:t>
      </w:r>
      <w:r w:rsidRPr="000A129B">
        <w:rPr>
          <w:lang w:val="uk-UA"/>
        </w:rPr>
        <w:t>технічного паспорта, сертифіката, документів, що відображають результати лабораторних випробувань тощо;</w:t>
      </w:r>
    </w:p>
    <w:p w:rsidR="006F5687" w:rsidRPr="000A129B" w:rsidRDefault="006F5687" w:rsidP="0050137C">
      <w:pPr>
        <w:ind w:firstLine="284"/>
        <w:jc w:val="both"/>
        <w:rPr>
          <w:lang w:val="uk-UA"/>
        </w:rPr>
      </w:pPr>
      <w:r w:rsidRPr="000A129B">
        <w:rPr>
          <w:lang w:val="uk-UA"/>
        </w:rPr>
        <w:t>- відповідності виконаних будівельно-монтажних робіт, конструкцій, виробів, матеріалів та обладнання проектним рішенням, вимогам державних стандартів, будівельних норм і правил, технічних умов т</w:t>
      </w:r>
      <w:r w:rsidR="00ED291F" w:rsidRPr="000A129B">
        <w:rPr>
          <w:lang w:val="uk-UA"/>
        </w:rPr>
        <w:t>а інших нормативних документів;</w:t>
      </w:r>
    </w:p>
    <w:p w:rsidR="006F5687" w:rsidRPr="000A129B" w:rsidRDefault="006F5687" w:rsidP="0050137C">
      <w:pPr>
        <w:ind w:firstLine="284"/>
        <w:jc w:val="both"/>
        <w:rPr>
          <w:lang w:val="uk-UA"/>
        </w:rPr>
      </w:pPr>
      <w:r w:rsidRPr="000A129B">
        <w:rPr>
          <w:lang w:val="uk-UA"/>
        </w:rPr>
        <w:t>- відповідності обсягів, якості та вартості виконаних будівельно-монтажних робіт, конструкцій, виробів, матеріалів та обладнання, вимогам державних стандартів, проектно - кошторисній документації, будівельних норм і правил, технічних умов та інших нормативних документів;</w:t>
      </w:r>
    </w:p>
    <w:p w:rsidR="006F5687" w:rsidRPr="000A129B" w:rsidRDefault="006F5687" w:rsidP="0050137C">
      <w:pPr>
        <w:ind w:firstLine="284"/>
        <w:jc w:val="both"/>
        <w:rPr>
          <w:lang w:val="uk-UA"/>
        </w:rPr>
      </w:pPr>
      <w:r w:rsidRPr="000A129B">
        <w:rPr>
          <w:lang w:val="uk-UA"/>
        </w:rPr>
        <w:t xml:space="preserve">- виконання підрядником вказівок і приписів, виданих за результатами технічного нагляду, державного архітектурно-будівельного </w:t>
      </w:r>
      <w:r w:rsidR="00FD2161" w:rsidRPr="000A129B">
        <w:rPr>
          <w:lang w:val="uk-UA"/>
        </w:rPr>
        <w:t>контролю та державного нагляду;</w:t>
      </w:r>
    </w:p>
    <w:p w:rsidR="006F5687" w:rsidRPr="000A129B" w:rsidRDefault="006F5687" w:rsidP="006F5687">
      <w:pPr>
        <w:jc w:val="both"/>
        <w:rPr>
          <w:lang w:val="uk-UA"/>
        </w:rPr>
      </w:pPr>
      <w:r w:rsidRPr="000A129B">
        <w:rPr>
          <w:lang w:val="uk-UA"/>
        </w:rPr>
        <w:t>4.1.4. вести облік обсягів прийнятих будівельно-монтажних робіт, а також будівельно- монтажних ро</w:t>
      </w:r>
      <w:r w:rsidR="0050137C" w:rsidRPr="000A129B">
        <w:rPr>
          <w:lang w:val="uk-UA"/>
        </w:rPr>
        <w:t>біт, виконаних з недоліками;</w:t>
      </w:r>
    </w:p>
    <w:p w:rsidR="006F5687" w:rsidRPr="000A129B" w:rsidRDefault="006F5687" w:rsidP="006F5687">
      <w:pPr>
        <w:jc w:val="both"/>
        <w:rPr>
          <w:lang w:val="uk-UA"/>
        </w:rPr>
      </w:pPr>
      <w:r w:rsidRPr="000A129B">
        <w:rPr>
          <w:lang w:val="uk-UA"/>
        </w:rPr>
        <w:t>4.1.5. проводити разом з підрядником огляд та оцінку результатів виконаних робіт, у тому числі прихованих, і конструктивних елементів;</w:t>
      </w:r>
    </w:p>
    <w:p w:rsidR="006F5687" w:rsidRPr="000A129B" w:rsidRDefault="006F5687" w:rsidP="006F5687">
      <w:pPr>
        <w:jc w:val="both"/>
        <w:rPr>
          <w:lang w:val="uk-UA"/>
        </w:rPr>
      </w:pPr>
      <w:r w:rsidRPr="000A129B">
        <w:rPr>
          <w:lang w:val="uk-UA"/>
        </w:rPr>
        <w:t>4.1.6. повідомляти підряднику про невідповідність виробів, матеріалів та обладнання вимогам нормативних документів;</w:t>
      </w:r>
    </w:p>
    <w:p w:rsidR="006F5687" w:rsidRPr="000A129B" w:rsidRDefault="006F5687" w:rsidP="006F5687">
      <w:pPr>
        <w:jc w:val="both"/>
        <w:rPr>
          <w:lang w:val="uk-UA"/>
        </w:rPr>
      </w:pPr>
      <w:r w:rsidRPr="000A129B">
        <w:rPr>
          <w:lang w:val="uk-UA"/>
        </w:rPr>
        <w:t>4.1.7. оформлювати акти робіт, виконаних з недоліками;</w:t>
      </w:r>
    </w:p>
    <w:p w:rsidR="006F5687" w:rsidRPr="000A129B" w:rsidRDefault="006F5687" w:rsidP="006F5687">
      <w:pPr>
        <w:jc w:val="both"/>
        <w:rPr>
          <w:lang w:val="uk-UA"/>
        </w:rPr>
      </w:pPr>
      <w:r w:rsidRPr="000A129B">
        <w:rPr>
          <w:lang w:val="uk-UA"/>
        </w:rPr>
        <w:t>4.1.8 брати участь у проведенні перевірок:</w:t>
      </w:r>
    </w:p>
    <w:p w:rsidR="006F5687" w:rsidRPr="000A129B" w:rsidRDefault="006F5687" w:rsidP="0050137C">
      <w:pPr>
        <w:ind w:firstLine="284"/>
        <w:jc w:val="both"/>
        <w:rPr>
          <w:lang w:val="uk-UA"/>
        </w:rPr>
      </w:pPr>
      <w:r w:rsidRPr="000A129B">
        <w:rPr>
          <w:lang w:val="uk-UA"/>
        </w:rPr>
        <w:t xml:space="preserve">- робочою комісією якості окремих конструкцій і вузлів, будівельно-монтажних робіт усіх видів, відповідності змонтованого </w:t>
      </w:r>
      <w:proofErr w:type="spellStart"/>
      <w:r w:rsidRPr="000A129B">
        <w:rPr>
          <w:lang w:val="uk-UA"/>
        </w:rPr>
        <w:t>спецобладнання</w:t>
      </w:r>
      <w:proofErr w:type="spellEnd"/>
      <w:r w:rsidRPr="000A129B">
        <w:rPr>
          <w:lang w:val="uk-UA"/>
        </w:rPr>
        <w:t>, устаткування і механізмів технічним умовам;</w:t>
      </w:r>
    </w:p>
    <w:p w:rsidR="006F5687" w:rsidRPr="000A129B" w:rsidRDefault="006F5687" w:rsidP="0050137C">
      <w:pPr>
        <w:ind w:firstLine="284"/>
        <w:jc w:val="both"/>
        <w:rPr>
          <w:lang w:val="uk-UA"/>
        </w:rPr>
      </w:pPr>
      <w:r w:rsidRPr="000A129B">
        <w:rPr>
          <w:lang w:val="uk-UA"/>
        </w:rPr>
        <w:t>- органами державного нагляду та архітектурно-будівельного контролю;</w:t>
      </w:r>
    </w:p>
    <w:p w:rsidR="006F5687" w:rsidRPr="000A129B" w:rsidRDefault="006F5687" w:rsidP="006F5687">
      <w:pPr>
        <w:jc w:val="both"/>
        <w:rPr>
          <w:lang w:val="uk-UA"/>
        </w:rPr>
      </w:pPr>
      <w:r w:rsidRPr="000A129B">
        <w:rPr>
          <w:lang w:val="uk-UA"/>
        </w:rPr>
        <w:t xml:space="preserve">4.1.9. </w:t>
      </w:r>
      <w:r w:rsidR="004225B2" w:rsidRPr="000A129B">
        <w:rPr>
          <w:lang w:val="uk-UA"/>
        </w:rPr>
        <w:t>здійснювати контроль за системою організаційно-технічних заходів для забезпечення будівництва об’єкта у відповідності з проектними рішеннями, вимогами законодавства та нормативних документів, а також з узгодженою д</w:t>
      </w:r>
      <w:r w:rsidR="004A397E" w:rsidRPr="000A129B">
        <w:rPr>
          <w:lang w:val="uk-UA"/>
        </w:rPr>
        <w:t>іяльність учасників будівництва;</w:t>
      </w:r>
    </w:p>
    <w:p w:rsidR="006F5687" w:rsidRPr="000A129B" w:rsidRDefault="006F5687" w:rsidP="006F5687">
      <w:pPr>
        <w:jc w:val="both"/>
        <w:rPr>
          <w:lang w:val="uk-UA"/>
        </w:rPr>
      </w:pPr>
      <w:r w:rsidRPr="000A129B">
        <w:rPr>
          <w:lang w:val="uk-UA"/>
        </w:rPr>
        <w:t>4.1.10. здійснювати всі свої дії в інтересах Замовника на найбільш вигідних для нього умовах;</w:t>
      </w:r>
    </w:p>
    <w:p w:rsidR="006F5687" w:rsidRPr="000A129B" w:rsidRDefault="006F5687" w:rsidP="006F5687">
      <w:pPr>
        <w:jc w:val="both"/>
        <w:rPr>
          <w:lang w:val="uk-UA"/>
        </w:rPr>
      </w:pPr>
      <w:r w:rsidRPr="000A129B">
        <w:rPr>
          <w:lang w:val="uk-UA"/>
        </w:rPr>
        <w:lastRenderedPageBreak/>
        <w:t>4.1.11 проводити перевірку ведення організації будівельного виробництва згідно ДБН А.3.1-5-2016;</w:t>
      </w:r>
    </w:p>
    <w:p w:rsidR="006F5687" w:rsidRPr="000A129B" w:rsidRDefault="006F5687" w:rsidP="006F5687">
      <w:pPr>
        <w:jc w:val="both"/>
        <w:rPr>
          <w:lang w:val="uk-UA"/>
        </w:rPr>
      </w:pPr>
      <w:r w:rsidRPr="000A129B">
        <w:rPr>
          <w:lang w:val="uk-UA"/>
        </w:rPr>
        <w:t>4.1.12. перевіряти належне оформлення документів КБ-2в «Акт приймання виконаних будівельних робіт», КБ-3 «Довідка про вартість виконаних будівельних робіт та витрати» та актів на приховані роботи</w:t>
      </w:r>
      <w:r w:rsidR="009D7AFF" w:rsidRPr="000A129B">
        <w:rPr>
          <w:lang w:val="uk-UA"/>
        </w:rPr>
        <w:t>;</w:t>
      </w:r>
    </w:p>
    <w:p w:rsidR="006F5687" w:rsidRPr="000A129B" w:rsidRDefault="006F5687" w:rsidP="006F5687">
      <w:pPr>
        <w:jc w:val="both"/>
        <w:rPr>
          <w:lang w:val="uk-UA"/>
        </w:rPr>
      </w:pPr>
      <w:r w:rsidRPr="000A129B">
        <w:rPr>
          <w:lang w:val="uk-UA"/>
        </w:rPr>
        <w:t>4.1.13. перевіряти наявність у підрядника документів (дозволів, ліцензій</w:t>
      </w:r>
      <w:r w:rsidR="004352E8" w:rsidRPr="000A129B">
        <w:rPr>
          <w:lang w:val="uk-UA"/>
        </w:rPr>
        <w:t>, сертифікатів, паспортів тощо)</w:t>
      </w:r>
      <w:r w:rsidRPr="000A129B">
        <w:rPr>
          <w:lang w:val="uk-UA"/>
        </w:rPr>
        <w:t xml:space="preserve"> необхідних для виконання робіт;</w:t>
      </w:r>
    </w:p>
    <w:p w:rsidR="006F5687" w:rsidRPr="000A129B" w:rsidRDefault="006F5687" w:rsidP="006F5687">
      <w:pPr>
        <w:jc w:val="both"/>
        <w:rPr>
          <w:lang w:val="uk-UA"/>
        </w:rPr>
      </w:pPr>
      <w:r w:rsidRPr="000A129B">
        <w:rPr>
          <w:lang w:val="uk-UA"/>
        </w:rPr>
        <w:t>4.1.14. перевіряти у підрядника сертифікати якості, паспорти та інші документи, що підтверджують якість всіх матеріальних ресурсів, обладнання та устаткування, які використовуються на об’єкті будівництва, накладні і рахунки на них, а також іншу виконавчу і технічну документацію, передбачену законодавством України;</w:t>
      </w:r>
    </w:p>
    <w:p w:rsidR="006F5687" w:rsidRPr="000A129B" w:rsidRDefault="006F5687" w:rsidP="006F5687">
      <w:pPr>
        <w:jc w:val="both"/>
        <w:rPr>
          <w:lang w:val="uk-UA"/>
        </w:rPr>
      </w:pPr>
      <w:r w:rsidRPr="000A129B">
        <w:rPr>
          <w:lang w:val="uk-UA"/>
        </w:rPr>
        <w:t>4.1.15. за обґрунтованою вимогою Замовника проводити лабораторні та експертні оцінки відносно відповідності застосованих матеріалів сертифікатам якості, проведені акредитованою будівельною лабораторією та надавати йому відповідні висновки, що відображають результати лабораторних випробувань;</w:t>
      </w:r>
    </w:p>
    <w:p w:rsidR="006F5687" w:rsidRPr="000A129B" w:rsidRDefault="006F5687" w:rsidP="006F5687">
      <w:pPr>
        <w:jc w:val="both"/>
        <w:rPr>
          <w:lang w:val="uk-UA"/>
        </w:rPr>
      </w:pPr>
      <w:r w:rsidRPr="000A129B">
        <w:rPr>
          <w:lang w:val="uk-UA"/>
        </w:rPr>
        <w:t>4.1.16. перевіряти ведення підрядником документації про виконання договору, укладеного з Замовником щодо конкретного об’єкту будівництва, та виконання підрядником вказівок і приписів уповноважених державних органів стосовно якості виконаних робіт і матеріальних ресурсів;</w:t>
      </w:r>
    </w:p>
    <w:p w:rsidR="006F5687" w:rsidRPr="000A129B" w:rsidRDefault="006F5687" w:rsidP="006F5687">
      <w:pPr>
        <w:jc w:val="both"/>
        <w:rPr>
          <w:lang w:val="uk-UA"/>
        </w:rPr>
      </w:pPr>
      <w:r w:rsidRPr="000A129B">
        <w:rPr>
          <w:lang w:val="uk-UA"/>
        </w:rPr>
        <w:t>4.1.17. здійснювати контроль за проведенням підготовчих робіт (влаштування огородження будівельного майданчика, порушення елементів благоустрою в межах відведеної земельної ділянки, роботи із спорудження тимчасових виробничих та побутових споруд, необхідних для організації і обслуговування будівництва, улаштування під’їзних шляхів, складування будівельних матеріалів, тощо);</w:t>
      </w:r>
    </w:p>
    <w:p w:rsidR="006F5687" w:rsidRPr="000A129B" w:rsidRDefault="006F5687" w:rsidP="006F5687">
      <w:pPr>
        <w:jc w:val="both"/>
        <w:rPr>
          <w:lang w:val="uk-UA"/>
        </w:rPr>
      </w:pPr>
      <w:r w:rsidRPr="000A129B">
        <w:rPr>
          <w:lang w:val="uk-UA"/>
        </w:rPr>
        <w:t>4.1.18. здійснювати контроль за системою організаційно-технічних заходів для забезпечення будівництва об’єкта у відповідності з проектними рішеннями, вимогами законодавства та нормативних документів, а також з узгодженою д</w:t>
      </w:r>
      <w:r w:rsidR="004225B2" w:rsidRPr="000A129B">
        <w:rPr>
          <w:lang w:val="uk-UA"/>
        </w:rPr>
        <w:t>іяльність учасників будівництва;</w:t>
      </w:r>
    </w:p>
    <w:p w:rsidR="004225B2" w:rsidRPr="000A129B" w:rsidRDefault="004225B2" w:rsidP="004225B2">
      <w:pPr>
        <w:jc w:val="both"/>
        <w:rPr>
          <w:lang w:val="uk-UA"/>
        </w:rPr>
      </w:pPr>
      <w:r w:rsidRPr="000A129B">
        <w:rPr>
          <w:lang w:val="uk-UA"/>
        </w:rPr>
        <w:t>4.1.20. брати участь в контрольних обмірах, що проводяться, в перевірках органами державного нагляду, відомчими інспекціями, представляти для цього необхідні документи, а також самостійно проводити контрольні обміри виконаних робіт;</w:t>
      </w:r>
    </w:p>
    <w:p w:rsidR="004225B2" w:rsidRPr="000A129B" w:rsidRDefault="004225B2" w:rsidP="004225B2">
      <w:pPr>
        <w:jc w:val="both"/>
        <w:rPr>
          <w:lang w:val="uk-UA"/>
        </w:rPr>
      </w:pPr>
      <w:r w:rsidRPr="000A129B">
        <w:rPr>
          <w:lang w:val="uk-UA"/>
        </w:rPr>
        <w:t xml:space="preserve">4.1.21. здійснювати контроль за веденням загального </w:t>
      </w:r>
      <w:r w:rsidR="004352E8" w:rsidRPr="000A129B">
        <w:rPr>
          <w:lang w:val="uk-UA"/>
        </w:rPr>
        <w:t xml:space="preserve">та спеціальних </w:t>
      </w:r>
      <w:r w:rsidRPr="000A129B">
        <w:rPr>
          <w:lang w:val="uk-UA"/>
        </w:rPr>
        <w:t>журнал</w:t>
      </w:r>
      <w:r w:rsidR="004352E8" w:rsidRPr="000A129B">
        <w:rPr>
          <w:lang w:val="uk-UA"/>
        </w:rPr>
        <w:t>ів</w:t>
      </w:r>
      <w:r w:rsidRPr="000A129B">
        <w:rPr>
          <w:lang w:val="uk-UA"/>
        </w:rPr>
        <w:t xml:space="preserve"> виконання робіт на будівн</w:t>
      </w:r>
      <w:r w:rsidR="004352E8" w:rsidRPr="000A129B">
        <w:rPr>
          <w:lang w:val="uk-UA"/>
        </w:rPr>
        <w:t xml:space="preserve">ицтві відповідно встановлених </w:t>
      </w:r>
      <w:r w:rsidRPr="000A129B">
        <w:rPr>
          <w:lang w:val="uk-UA"/>
        </w:rPr>
        <w:t>зразк</w:t>
      </w:r>
      <w:r w:rsidR="004352E8" w:rsidRPr="000A129B">
        <w:rPr>
          <w:lang w:val="uk-UA"/>
        </w:rPr>
        <w:t>ів</w:t>
      </w:r>
      <w:r w:rsidRPr="000A129B">
        <w:rPr>
          <w:lang w:val="uk-UA"/>
        </w:rPr>
        <w:t>;</w:t>
      </w:r>
    </w:p>
    <w:p w:rsidR="004225B2" w:rsidRPr="000A129B" w:rsidRDefault="004225B2" w:rsidP="004225B2">
      <w:pPr>
        <w:jc w:val="both"/>
        <w:rPr>
          <w:lang w:val="uk-UA"/>
        </w:rPr>
      </w:pPr>
      <w:r w:rsidRPr="000A129B">
        <w:rPr>
          <w:lang w:val="uk-UA"/>
        </w:rPr>
        <w:t>4.1.21. брати участь спільно з Замовником та проектною організацією в розгляді пропозицій підрядників та/або Замовника по підвищенню якості, зниженню вартості і скороченню термінів виконуваних робіт;</w:t>
      </w:r>
    </w:p>
    <w:p w:rsidR="004225B2" w:rsidRPr="000A129B" w:rsidRDefault="004225B2" w:rsidP="004225B2">
      <w:pPr>
        <w:jc w:val="both"/>
        <w:rPr>
          <w:lang w:val="uk-UA"/>
        </w:rPr>
      </w:pPr>
      <w:r w:rsidRPr="000A129B">
        <w:rPr>
          <w:lang w:val="uk-UA"/>
        </w:rPr>
        <w:t xml:space="preserve">4.1.22. брати участь в формуванні пакета документів, а також вчиняти всі інші дії необхідні для отримання Замовником документів про відповідність </w:t>
      </w:r>
      <w:r w:rsidR="0044256C" w:rsidRPr="000A129B">
        <w:rPr>
          <w:lang w:val="uk-UA"/>
        </w:rPr>
        <w:t>підрядних робіт</w:t>
      </w:r>
      <w:r w:rsidRPr="000A129B">
        <w:rPr>
          <w:lang w:val="uk-UA"/>
        </w:rPr>
        <w:t xml:space="preserve"> проектній документації, вимогам державних стандартів, будівельних норм і п</w:t>
      </w:r>
      <w:r w:rsidR="0044256C" w:rsidRPr="000A129B">
        <w:rPr>
          <w:lang w:val="uk-UA"/>
        </w:rPr>
        <w:t>равил</w:t>
      </w:r>
      <w:r w:rsidR="004352E8" w:rsidRPr="000A129B">
        <w:rPr>
          <w:lang w:val="uk-UA"/>
        </w:rPr>
        <w:t>;</w:t>
      </w:r>
    </w:p>
    <w:p w:rsidR="004225B2" w:rsidRPr="000A129B" w:rsidRDefault="004225B2" w:rsidP="004225B2">
      <w:pPr>
        <w:jc w:val="both"/>
        <w:rPr>
          <w:lang w:val="uk-UA"/>
        </w:rPr>
      </w:pPr>
      <w:r w:rsidRPr="000A129B">
        <w:rPr>
          <w:lang w:val="uk-UA"/>
        </w:rPr>
        <w:t>4.1.23. бути присутнім на виробничих нарадах, що проводяться Замовником;</w:t>
      </w:r>
    </w:p>
    <w:p w:rsidR="004225B2" w:rsidRPr="000A129B" w:rsidRDefault="004225B2" w:rsidP="004225B2">
      <w:pPr>
        <w:jc w:val="both"/>
        <w:rPr>
          <w:lang w:val="uk-UA"/>
        </w:rPr>
      </w:pPr>
      <w:r w:rsidRPr="000A129B">
        <w:rPr>
          <w:lang w:val="uk-UA"/>
        </w:rPr>
        <w:t>4.1.24. забезпечити перевірку вартості виконаних робіт згідно вимог нормативних актів з ціноутворення в галузі будівництва, договірної ціни, тощо;</w:t>
      </w:r>
    </w:p>
    <w:p w:rsidR="00150E5E" w:rsidRPr="000A129B" w:rsidRDefault="00636B90" w:rsidP="004225B2">
      <w:pPr>
        <w:jc w:val="both"/>
        <w:rPr>
          <w:lang w:val="uk-UA"/>
        </w:rPr>
      </w:pPr>
      <w:r>
        <w:rPr>
          <w:lang w:val="uk-UA"/>
        </w:rPr>
        <w:t>4.1.25</w:t>
      </w:r>
      <w:r w:rsidR="00150E5E" w:rsidRPr="000A129B">
        <w:rPr>
          <w:lang w:val="uk-UA"/>
        </w:rPr>
        <w:t>. на вимогу Замовника з’являтися на Об’єкті протягом не більше двох робочих днів;</w:t>
      </w:r>
    </w:p>
    <w:p w:rsidR="00B62581" w:rsidRPr="000A129B" w:rsidRDefault="00636B90" w:rsidP="004225B2">
      <w:pPr>
        <w:jc w:val="both"/>
        <w:rPr>
          <w:lang w:val="uk-UA"/>
        </w:rPr>
      </w:pPr>
      <w:r>
        <w:rPr>
          <w:lang w:val="uk-UA"/>
        </w:rPr>
        <w:t>4.1.26</w:t>
      </w:r>
      <w:r w:rsidR="00B62581" w:rsidRPr="000A129B">
        <w:rPr>
          <w:lang w:val="uk-UA"/>
        </w:rPr>
        <w:t>. надання Замовнику рекомендацій щодо коригування проектної документації;</w:t>
      </w:r>
    </w:p>
    <w:p w:rsidR="00B62581" w:rsidRPr="000A129B" w:rsidRDefault="00636B90" w:rsidP="004225B2">
      <w:pPr>
        <w:jc w:val="both"/>
        <w:rPr>
          <w:lang w:val="uk-UA"/>
        </w:rPr>
      </w:pPr>
      <w:r>
        <w:rPr>
          <w:lang w:val="uk-UA"/>
        </w:rPr>
        <w:t>4.1.27</w:t>
      </w:r>
      <w:r w:rsidR="00B62581" w:rsidRPr="000A129B">
        <w:rPr>
          <w:lang w:val="uk-UA"/>
        </w:rPr>
        <w:t>. аналіз проектних рішень, прийнятих проектною організацією, розгляд креслень та специфікацій;</w:t>
      </w:r>
    </w:p>
    <w:p w:rsidR="00B62581" w:rsidRPr="000A129B" w:rsidRDefault="00636B90" w:rsidP="004225B2">
      <w:pPr>
        <w:jc w:val="both"/>
        <w:rPr>
          <w:lang w:val="uk-UA"/>
        </w:rPr>
      </w:pPr>
      <w:r>
        <w:rPr>
          <w:lang w:val="uk-UA"/>
        </w:rPr>
        <w:t>4.1.28</w:t>
      </w:r>
      <w:r w:rsidR="00B62581" w:rsidRPr="000A129B">
        <w:rPr>
          <w:lang w:val="uk-UA"/>
        </w:rPr>
        <w:t xml:space="preserve">. надання Замовнику рекомендацій щодо оцінки варіантів </w:t>
      </w:r>
      <w:r w:rsidR="00924503" w:rsidRPr="000A129B">
        <w:rPr>
          <w:lang w:val="uk-UA"/>
        </w:rPr>
        <w:t>коригування</w:t>
      </w:r>
      <w:r w:rsidR="00B62581" w:rsidRPr="000A129B">
        <w:rPr>
          <w:lang w:val="uk-UA"/>
        </w:rPr>
        <w:t xml:space="preserve"> </w:t>
      </w:r>
      <w:r w:rsidR="004352E8" w:rsidRPr="000A129B">
        <w:rPr>
          <w:lang w:val="uk-UA"/>
        </w:rPr>
        <w:t>проектної документації,</w:t>
      </w:r>
      <w:r w:rsidR="00B62581" w:rsidRPr="000A129B">
        <w:rPr>
          <w:lang w:val="uk-UA"/>
        </w:rPr>
        <w:t xml:space="preserve"> запропонованих </w:t>
      </w:r>
      <w:r w:rsidR="004352E8" w:rsidRPr="000A129B">
        <w:rPr>
          <w:lang w:val="uk-UA"/>
        </w:rPr>
        <w:t>проектною організацією</w:t>
      </w:r>
      <w:r w:rsidR="00B62581" w:rsidRPr="000A129B">
        <w:rPr>
          <w:lang w:val="uk-UA"/>
        </w:rPr>
        <w:t>;</w:t>
      </w:r>
    </w:p>
    <w:p w:rsidR="00B62581" w:rsidRPr="000A129B" w:rsidRDefault="00636B90" w:rsidP="004225B2">
      <w:pPr>
        <w:jc w:val="both"/>
        <w:rPr>
          <w:lang w:val="uk-UA"/>
        </w:rPr>
      </w:pPr>
      <w:r>
        <w:rPr>
          <w:lang w:val="uk-UA"/>
        </w:rPr>
        <w:t>4.1.29</w:t>
      </w:r>
      <w:r w:rsidR="003A0883" w:rsidRPr="000A129B">
        <w:rPr>
          <w:lang w:val="uk-UA"/>
        </w:rPr>
        <w:t xml:space="preserve">. контроль за ходом </w:t>
      </w:r>
      <w:r w:rsidR="00B62581" w:rsidRPr="000A129B">
        <w:rPr>
          <w:lang w:val="uk-UA"/>
        </w:rPr>
        <w:t>виконання коригування проектної документації;</w:t>
      </w:r>
    </w:p>
    <w:p w:rsidR="00B62581" w:rsidRPr="000A129B" w:rsidRDefault="00636B90" w:rsidP="004225B2">
      <w:pPr>
        <w:jc w:val="both"/>
        <w:rPr>
          <w:lang w:val="uk-UA"/>
        </w:rPr>
      </w:pPr>
      <w:r>
        <w:rPr>
          <w:lang w:val="uk-UA"/>
        </w:rPr>
        <w:t>4.1.30</w:t>
      </w:r>
      <w:r w:rsidR="00B62581" w:rsidRPr="000A129B">
        <w:rPr>
          <w:lang w:val="uk-UA"/>
        </w:rPr>
        <w:t>. надання консультацій Замовнику щодо необхідності та доцільності внесення змін до проектної документації під час проведення будівельно-монтажних робіт;</w:t>
      </w:r>
    </w:p>
    <w:p w:rsidR="00B62581" w:rsidRPr="000A129B" w:rsidRDefault="00636B90" w:rsidP="004225B2">
      <w:pPr>
        <w:jc w:val="both"/>
        <w:rPr>
          <w:lang w:val="uk-UA"/>
        </w:rPr>
      </w:pPr>
      <w:r>
        <w:rPr>
          <w:lang w:val="uk-UA"/>
        </w:rPr>
        <w:t>4.1.31</w:t>
      </w:r>
      <w:r w:rsidR="00B62581" w:rsidRPr="000A129B">
        <w:rPr>
          <w:lang w:val="uk-UA"/>
        </w:rPr>
        <w:t>. надання пропозицій щодо здешевлення вартості будівництва та покращення його якісних характеристик на підставі аналізу можливих альтернативних методів виконання робіт, заміни матеріалів та обладнання;</w:t>
      </w:r>
    </w:p>
    <w:p w:rsidR="00B62581" w:rsidRPr="000A129B" w:rsidRDefault="00636B90" w:rsidP="004225B2">
      <w:pPr>
        <w:jc w:val="both"/>
        <w:rPr>
          <w:lang w:val="uk-UA"/>
        </w:rPr>
      </w:pPr>
      <w:r>
        <w:rPr>
          <w:lang w:val="uk-UA"/>
        </w:rPr>
        <w:t>4.1.32</w:t>
      </w:r>
      <w:r w:rsidR="00B62581" w:rsidRPr="000A129B">
        <w:rPr>
          <w:lang w:val="uk-UA"/>
        </w:rPr>
        <w:t xml:space="preserve">. надання Замовнику рекомендацій щодо залучення до реалізації </w:t>
      </w:r>
      <w:r w:rsidR="00862E65" w:rsidRPr="000A129B">
        <w:rPr>
          <w:lang w:val="uk-UA"/>
        </w:rPr>
        <w:t>підрядних робіт</w:t>
      </w:r>
      <w:r w:rsidR="00B62581" w:rsidRPr="000A129B">
        <w:rPr>
          <w:lang w:val="uk-UA"/>
        </w:rPr>
        <w:t xml:space="preserve"> необхідних фахівців;</w:t>
      </w:r>
    </w:p>
    <w:p w:rsidR="00B62581" w:rsidRPr="000A129B" w:rsidRDefault="00636B90" w:rsidP="00B62581">
      <w:pPr>
        <w:jc w:val="both"/>
        <w:rPr>
          <w:lang w:val="uk-UA"/>
        </w:rPr>
      </w:pPr>
      <w:r>
        <w:rPr>
          <w:lang w:val="uk-UA"/>
        </w:rPr>
        <w:lastRenderedPageBreak/>
        <w:t>4.1.33</w:t>
      </w:r>
      <w:r w:rsidR="00924503" w:rsidRPr="000A129B">
        <w:rPr>
          <w:lang w:val="uk-UA"/>
        </w:rPr>
        <w:t xml:space="preserve">. </w:t>
      </w:r>
      <w:r w:rsidR="00B62581" w:rsidRPr="000A129B">
        <w:rPr>
          <w:lang w:val="uk-UA"/>
        </w:rPr>
        <w:t xml:space="preserve">координація </w:t>
      </w:r>
      <w:proofErr w:type="spellStart"/>
      <w:r w:rsidR="00B62581" w:rsidRPr="000A129B">
        <w:rPr>
          <w:lang w:val="uk-UA"/>
        </w:rPr>
        <w:t>пуско-налагоджувальних</w:t>
      </w:r>
      <w:proofErr w:type="spellEnd"/>
      <w:r w:rsidR="00B62581" w:rsidRPr="000A129B">
        <w:rPr>
          <w:lang w:val="uk-UA"/>
        </w:rPr>
        <w:t xml:space="preserve"> робіт та забезпечення їх оперативного прийняття;</w:t>
      </w:r>
    </w:p>
    <w:p w:rsidR="00B62581" w:rsidRPr="000A129B" w:rsidRDefault="00B62581" w:rsidP="00B62581">
      <w:pPr>
        <w:jc w:val="both"/>
        <w:rPr>
          <w:lang w:val="uk-UA"/>
        </w:rPr>
      </w:pPr>
      <w:r w:rsidRPr="000A129B">
        <w:rPr>
          <w:lang w:val="uk-UA"/>
        </w:rPr>
        <w:t>4.1.3</w:t>
      </w:r>
      <w:r w:rsidR="00636B90">
        <w:rPr>
          <w:lang w:val="uk-UA"/>
        </w:rPr>
        <w:t>4</w:t>
      </w:r>
      <w:r w:rsidRPr="000A129B">
        <w:rPr>
          <w:lang w:val="uk-UA"/>
        </w:rPr>
        <w:t>. участь в організації підключення об’єктів будівництва до відповідних інженерних мереж;</w:t>
      </w:r>
    </w:p>
    <w:p w:rsidR="00B62581" w:rsidRPr="000A129B" w:rsidRDefault="00B62581" w:rsidP="00B62581">
      <w:pPr>
        <w:jc w:val="both"/>
        <w:rPr>
          <w:lang w:val="uk-UA"/>
        </w:rPr>
      </w:pPr>
      <w:r w:rsidRPr="000A129B">
        <w:rPr>
          <w:lang w:val="uk-UA"/>
        </w:rPr>
        <w:t>4.1.3</w:t>
      </w:r>
      <w:r w:rsidR="00636B90">
        <w:rPr>
          <w:lang w:val="uk-UA"/>
        </w:rPr>
        <w:t>5</w:t>
      </w:r>
      <w:r w:rsidRPr="000A129B">
        <w:rPr>
          <w:lang w:val="uk-UA"/>
        </w:rPr>
        <w:t>. надання консультацій Замовнику щодо технологічної пов’язаності основних та додаткових робіт;</w:t>
      </w:r>
    </w:p>
    <w:p w:rsidR="00B62581" w:rsidRPr="000A129B" w:rsidRDefault="00B62581" w:rsidP="00B62581">
      <w:pPr>
        <w:jc w:val="both"/>
        <w:rPr>
          <w:lang w:val="uk-UA"/>
        </w:rPr>
      </w:pPr>
      <w:r w:rsidRPr="000A129B">
        <w:rPr>
          <w:lang w:val="uk-UA"/>
        </w:rPr>
        <w:t>4.1.3</w:t>
      </w:r>
      <w:r w:rsidR="00636B90">
        <w:rPr>
          <w:lang w:val="uk-UA"/>
        </w:rPr>
        <w:t>6</w:t>
      </w:r>
      <w:r w:rsidRPr="000A129B">
        <w:rPr>
          <w:lang w:val="uk-UA"/>
        </w:rPr>
        <w:t>. розроблення пропозицій щодо уникнення виникнення позаштатних ситуацій;</w:t>
      </w:r>
    </w:p>
    <w:p w:rsidR="006F5687" w:rsidRPr="000A129B" w:rsidRDefault="004225B2" w:rsidP="006F5687">
      <w:pPr>
        <w:jc w:val="both"/>
        <w:rPr>
          <w:lang w:val="uk-UA"/>
        </w:rPr>
      </w:pPr>
      <w:r w:rsidRPr="000A129B">
        <w:rPr>
          <w:lang w:val="uk-UA"/>
        </w:rPr>
        <w:t>4.1.</w:t>
      </w:r>
      <w:r w:rsidR="00636B90">
        <w:rPr>
          <w:lang w:val="uk-UA"/>
        </w:rPr>
        <w:t>37</w:t>
      </w:r>
      <w:r w:rsidRPr="000A129B">
        <w:rPr>
          <w:lang w:val="uk-UA"/>
        </w:rPr>
        <w:t xml:space="preserve">. виконувати інші зобов’язання, які у відповідності з цим Договором або законодавством покладаються на Виконавця, </w:t>
      </w:r>
      <w:r w:rsidR="00D0721F" w:rsidRPr="000A129B">
        <w:rPr>
          <w:lang w:val="uk-UA"/>
        </w:rPr>
        <w:t>та за домовленістю з Замовником.</w:t>
      </w:r>
    </w:p>
    <w:p w:rsidR="009774B2" w:rsidRPr="000A129B" w:rsidRDefault="00B549CC" w:rsidP="0016629F">
      <w:pPr>
        <w:jc w:val="both"/>
        <w:rPr>
          <w:lang w:val="uk-UA"/>
        </w:rPr>
      </w:pPr>
      <w:r w:rsidRPr="000A129B">
        <w:rPr>
          <w:lang w:val="uk-UA"/>
        </w:rPr>
        <w:t>4</w:t>
      </w:r>
      <w:r w:rsidR="00B05F57" w:rsidRPr="000A129B">
        <w:rPr>
          <w:lang w:val="uk-UA"/>
        </w:rPr>
        <w:t>.2</w:t>
      </w:r>
      <w:r w:rsidR="004225B2" w:rsidRPr="000A129B">
        <w:rPr>
          <w:lang w:val="uk-UA"/>
        </w:rPr>
        <w:t>.</w:t>
      </w:r>
      <w:r w:rsidR="00B05F57" w:rsidRPr="000A129B">
        <w:rPr>
          <w:lang w:val="uk-UA"/>
        </w:rPr>
        <w:t xml:space="preserve"> </w:t>
      </w:r>
      <w:r w:rsidR="009774B2" w:rsidRPr="000A129B">
        <w:rPr>
          <w:u w:val="single"/>
          <w:lang w:val="uk-UA"/>
        </w:rPr>
        <w:t>Виконавець має право</w:t>
      </w:r>
      <w:r w:rsidR="009774B2" w:rsidRPr="000A129B">
        <w:rPr>
          <w:lang w:val="uk-UA"/>
        </w:rPr>
        <w:t>:</w:t>
      </w:r>
    </w:p>
    <w:p w:rsidR="004225B2" w:rsidRPr="000A129B" w:rsidRDefault="004225B2" w:rsidP="004225B2">
      <w:pPr>
        <w:jc w:val="both"/>
        <w:rPr>
          <w:lang w:val="uk-UA"/>
        </w:rPr>
      </w:pPr>
      <w:r w:rsidRPr="000A129B">
        <w:rPr>
          <w:lang w:val="uk-UA"/>
        </w:rPr>
        <w:t>4.2.1. вимагати від підрядника:</w:t>
      </w:r>
    </w:p>
    <w:p w:rsidR="004225B2" w:rsidRPr="000A129B" w:rsidRDefault="004225B2" w:rsidP="00BA2008">
      <w:pPr>
        <w:ind w:firstLine="284"/>
        <w:jc w:val="both"/>
        <w:rPr>
          <w:lang w:val="uk-UA"/>
        </w:rPr>
      </w:pPr>
      <w:r w:rsidRPr="000A129B">
        <w:rPr>
          <w:lang w:val="uk-UA"/>
        </w:rPr>
        <w:t>- виконання робіт відповідно до проектно-кошторисної та іншої технічної документації, дотримання вимог нормативних документів щодо порядку виконання і прийняття робіт;</w:t>
      </w:r>
    </w:p>
    <w:p w:rsidR="004225B2" w:rsidRPr="000A129B" w:rsidRDefault="004225B2" w:rsidP="00BA2008">
      <w:pPr>
        <w:ind w:firstLine="284"/>
        <w:jc w:val="both"/>
        <w:rPr>
          <w:lang w:val="uk-UA"/>
        </w:rPr>
      </w:pPr>
      <w:r w:rsidRPr="000A129B">
        <w:rPr>
          <w:lang w:val="uk-UA"/>
        </w:rPr>
        <w:t>- зупинення робіт у разі застосування ним матеріалів, деталей, конструкцій та виробів, які не відповідають вимогам нормативних документів;</w:t>
      </w:r>
    </w:p>
    <w:p w:rsidR="004225B2" w:rsidRPr="000A129B" w:rsidRDefault="004225B2" w:rsidP="00BA2008">
      <w:pPr>
        <w:ind w:firstLine="284"/>
        <w:jc w:val="both"/>
        <w:rPr>
          <w:lang w:val="uk-UA"/>
        </w:rPr>
      </w:pPr>
      <w:r w:rsidRPr="000A129B">
        <w:rPr>
          <w:lang w:val="uk-UA"/>
        </w:rPr>
        <w:t>- проведення акредитованою будівельною лабораторією лабораторних випробувань матеріалів і конструкцій щодо їх відповідності сертифікатам якості, а обладнання технічним (технологічним) паспортам та своєчасного повідомлення їм про такі випробування;</w:t>
      </w:r>
    </w:p>
    <w:p w:rsidR="004225B2" w:rsidRPr="000A129B" w:rsidRDefault="004225B2" w:rsidP="00BA2008">
      <w:pPr>
        <w:ind w:firstLine="284"/>
        <w:jc w:val="both"/>
        <w:rPr>
          <w:lang w:val="uk-UA"/>
        </w:rPr>
      </w:pPr>
      <w:r w:rsidRPr="000A129B">
        <w:rPr>
          <w:lang w:val="uk-UA"/>
        </w:rPr>
        <w:t>- усунення відхилень від проектних рішень, недоліків (дефектів) та недоробок і повторного пред’явлення робіт для здійснення технічного нагляду;</w:t>
      </w:r>
    </w:p>
    <w:p w:rsidR="004225B2" w:rsidRPr="000A129B" w:rsidRDefault="004225B2" w:rsidP="00BA2008">
      <w:pPr>
        <w:ind w:firstLine="284"/>
        <w:jc w:val="both"/>
        <w:rPr>
          <w:lang w:val="uk-UA"/>
        </w:rPr>
      </w:pPr>
      <w:r w:rsidRPr="000A129B">
        <w:rPr>
          <w:lang w:val="uk-UA"/>
        </w:rPr>
        <w:t>- зупинення виконання:</w:t>
      </w:r>
    </w:p>
    <w:p w:rsidR="004225B2" w:rsidRPr="000A129B" w:rsidRDefault="004225B2" w:rsidP="00BA2008">
      <w:pPr>
        <w:ind w:firstLine="426"/>
        <w:jc w:val="both"/>
        <w:rPr>
          <w:lang w:val="uk-UA"/>
        </w:rPr>
      </w:pPr>
      <w:r w:rsidRPr="000A129B">
        <w:rPr>
          <w:lang w:val="uk-UA"/>
        </w:rPr>
        <w:t>робіт до оформлення актів огляду прихованих робіт;</w:t>
      </w:r>
    </w:p>
    <w:p w:rsidR="004225B2" w:rsidRPr="000A129B" w:rsidRDefault="004225B2" w:rsidP="00BA2008">
      <w:pPr>
        <w:ind w:firstLine="426"/>
        <w:jc w:val="both"/>
        <w:rPr>
          <w:lang w:val="uk-UA"/>
        </w:rPr>
      </w:pPr>
      <w:r w:rsidRPr="000A129B">
        <w:rPr>
          <w:lang w:val="uk-UA"/>
        </w:rPr>
        <w:t>будівельно-монтажних робіт у разі виявлення понаднормативної деформації об’єкта або загрози обвалу конструкцій та вжиття невідкладних заходів дл</w:t>
      </w:r>
      <w:r w:rsidR="005B0223" w:rsidRPr="000A129B">
        <w:rPr>
          <w:lang w:val="uk-UA"/>
        </w:rPr>
        <w:t>я запобігання виникненню аварій;</w:t>
      </w:r>
    </w:p>
    <w:p w:rsidR="005C492A" w:rsidRPr="000A129B" w:rsidRDefault="00882F21" w:rsidP="00882F21">
      <w:pPr>
        <w:jc w:val="both"/>
        <w:rPr>
          <w:lang w:val="uk-UA"/>
        </w:rPr>
      </w:pPr>
      <w:r w:rsidRPr="000A129B">
        <w:rPr>
          <w:lang w:val="uk-UA"/>
        </w:rPr>
        <w:t xml:space="preserve">4.2.2. </w:t>
      </w:r>
      <w:r w:rsidR="009774B2" w:rsidRPr="000A129B">
        <w:rPr>
          <w:lang w:val="uk-UA"/>
        </w:rPr>
        <w:t xml:space="preserve">отримати оплату за </w:t>
      </w:r>
      <w:r w:rsidR="00D0721F" w:rsidRPr="000A129B">
        <w:rPr>
          <w:lang w:val="uk-UA"/>
        </w:rPr>
        <w:t>роботи</w:t>
      </w:r>
      <w:r w:rsidR="009774B2" w:rsidRPr="000A129B">
        <w:rPr>
          <w:lang w:val="uk-UA"/>
        </w:rPr>
        <w:t xml:space="preserve"> згідно з умовами цього Договору;</w:t>
      </w:r>
    </w:p>
    <w:p w:rsidR="005C492A" w:rsidRPr="000A129B" w:rsidRDefault="00882F21" w:rsidP="0016629F">
      <w:pPr>
        <w:pStyle w:val="a9"/>
        <w:ind w:left="23"/>
        <w:jc w:val="both"/>
        <w:rPr>
          <w:lang w:val="uk-UA"/>
        </w:rPr>
      </w:pPr>
      <w:r w:rsidRPr="000A129B">
        <w:rPr>
          <w:lang w:val="uk-UA"/>
        </w:rPr>
        <w:t xml:space="preserve">4.2.3. </w:t>
      </w:r>
      <w:r w:rsidR="009774B2" w:rsidRPr="000A129B">
        <w:rPr>
          <w:lang w:val="uk-UA"/>
        </w:rPr>
        <w:t xml:space="preserve">здійснювати </w:t>
      </w:r>
      <w:r w:rsidR="00D0721F" w:rsidRPr="000A129B">
        <w:rPr>
          <w:lang w:val="uk-UA"/>
        </w:rPr>
        <w:t>роботи</w:t>
      </w:r>
      <w:r w:rsidR="009774B2" w:rsidRPr="000A129B">
        <w:rPr>
          <w:lang w:val="uk-UA"/>
        </w:rPr>
        <w:t xml:space="preserve"> відповідно до проектної документації та інших нормативних документів відносно порядку виконання та приймання робіт</w:t>
      </w:r>
      <w:r w:rsidR="005C492A" w:rsidRPr="000A129B">
        <w:rPr>
          <w:lang w:val="uk-UA"/>
        </w:rPr>
        <w:t>;</w:t>
      </w:r>
    </w:p>
    <w:p w:rsidR="00B05F57" w:rsidRPr="000A129B" w:rsidRDefault="00882F21" w:rsidP="0016629F">
      <w:pPr>
        <w:pStyle w:val="a9"/>
        <w:ind w:left="23"/>
        <w:jc w:val="both"/>
        <w:rPr>
          <w:lang w:val="uk-UA"/>
        </w:rPr>
      </w:pPr>
      <w:r w:rsidRPr="000A129B">
        <w:rPr>
          <w:lang w:val="uk-UA"/>
        </w:rPr>
        <w:t xml:space="preserve">4.2.4. </w:t>
      </w:r>
      <w:r w:rsidR="00875C7B" w:rsidRPr="000A129B">
        <w:rPr>
          <w:lang w:val="uk-UA"/>
        </w:rPr>
        <w:t xml:space="preserve">залучати до </w:t>
      </w:r>
      <w:r w:rsidR="00F54FD0">
        <w:rPr>
          <w:lang w:val="uk-UA"/>
        </w:rPr>
        <w:t>виконання робіт</w:t>
      </w:r>
      <w:r w:rsidR="00875C7B" w:rsidRPr="000A129B">
        <w:rPr>
          <w:lang w:val="uk-UA"/>
        </w:rPr>
        <w:t xml:space="preserve"> за цим Договором третіх осіб, залишаючись при цьом</w:t>
      </w:r>
      <w:r w:rsidR="00381B70" w:rsidRPr="000A129B">
        <w:rPr>
          <w:lang w:val="uk-UA"/>
        </w:rPr>
        <w:t xml:space="preserve">у </w:t>
      </w:r>
      <w:r w:rsidR="00875C7B" w:rsidRPr="000A129B">
        <w:rPr>
          <w:lang w:val="uk-UA"/>
        </w:rPr>
        <w:t>відповідальним перед Замовником</w:t>
      </w:r>
      <w:r w:rsidR="00835604" w:rsidRPr="000A129B">
        <w:rPr>
          <w:lang w:val="uk-UA"/>
        </w:rPr>
        <w:t>;</w:t>
      </w:r>
    </w:p>
    <w:p w:rsidR="00975A33" w:rsidRPr="000A129B" w:rsidRDefault="00975A33" w:rsidP="00975A33">
      <w:pPr>
        <w:pStyle w:val="a9"/>
        <w:ind w:left="23"/>
        <w:jc w:val="both"/>
        <w:rPr>
          <w:lang w:val="uk-UA"/>
        </w:rPr>
      </w:pPr>
      <w:r w:rsidRPr="000A129B">
        <w:rPr>
          <w:lang w:val="uk-UA"/>
        </w:rPr>
        <w:t xml:space="preserve">4.2.5. вимагати забезпечення належних умов та оформлення необхідних документів для належного виконання </w:t>
      </w:r>
      <w:r w:rsidR="00F54FD0">
        <w:rPr>
          <w:lang w:val="uk-UA"/>
        </w:rPr>
        <w:t>робіт</w:t>
      </w:r>
      <w:r w:rsidRPr="000A129B">
        <w:rPr>
          <w:lang w:val="uk-UA"/>
        </w:rPr>
        <w:t>, передбачених цим Договором;</w:t>
      </w:r>
    </w:p>
    <w:p w:rsidR="00975A33" w:rsidRPr="000A129B" w:rsidRDefault="00975A33" w:rsidP="00924503">
      <w:pPr>
        <w:pStyle w:val="a9"/>
        <w:ind w:left="23"/>
        <w:jc w:val="both"/>
        <w:rPr>
          <w:lang w:val="uk-UA"/>
        </w:rPr>
      </w:pPr>
      <w:r w:rsidRPr="000A129B">
        <w:rPr>
          <w:lang w:val="uk-UA"/>
        </w:rPr>
        <w:t>4.2.6. брати участь у нарадах, що проводяться Замовником щодо предмета цього Договору, та, при необхідності, звертатися до Замовника проханням позачергового скликання таких нарад.</w:t>
      </w:r>
    </w:p>
    <w:p w:rsidR="009774B2" w:rsidRPr="000A129B" w:rsidRDefault="009774B2" w:rsidP="00B549CC">
      <w:pPr>
        <w:pStyle w:val="a9"/>
        <w:numPr>
          <w:ilvl w:val="1"/>
          <w:numId w:val="17"/>
        </w:numPr>
        <w:tabs>
          <w:tab w:val="left" w:pos="426"/>
        </w:tabs>
        <w:ind w:left="284" w:hanging="284"/>
        <w:jc w:val="both"/>
        <w:rPr>
          <w:lang w:val="uk-UA"/>
        </w:rPr>
      </w:pPr>
      <w:r w:rsidRPr="000A129B">
        <w:rPr>
          <w:u w:val="single"/>
          <w:lang w:val="uk-UA"/>
        </w:rPr>
        <w:t>Замовник зобов’язаний</w:t>
      </w:r>
      <w:r w:rsidRPr="000A129B">
        <w:rPr>
          <w:lang w:val="uk-UA"/>
        </w:rPr>
        <w:t>:</w:t>
      </w:r>
    </w:p>
    <w:p w:rsidR="005C492A" w:rsidRPr="000A129B" w:rsidRDefault="005C492A" w:rsidP="005B0223">
      <w:pPr>
        <w:ind w:left="23" w:firstLine="261"/>
        <w:jc w:val="both"/>
        <w:rPr>
          <w:lang w:val="uk-UA"/>
        </w:rPr>
      </w:pPr>
      <w:r w:rsidRPr="000A129B">
        <w:rPr>
          <w:lang w:val="uk-UA"/>
        </w:rPr>
        <w:t xml:space="preserve">- </w:t>
      </w:r>
      <w:r w:rsidR="00835604" w:rsidRPr="000A129B">
        <w:rPr>
          <w:rFonts w:eastAsia="Calibri"/>
          <w:szCs w:val="28"/>
          <w:lang w:val="uk-UA" w:eastAsia="en-US"/>
        </w:rPr>
        <w:t xml:space="preserve">надати Виконавцю затверджену в установленому порядку проектно-кошторисну документацію, необхідну </w:t>
      </w:r>
      <w:r w:rsidR="005B0223" w:rsidRPr="000A129B">
        <w:rPr>
          <w:rFonts w:eastAsia="Calibri"/>
          <w:szCs w:val="28"/>
          <w:lang w:val="uk-UA" w:eastAsia="en-US"/>
        </w:rPr>
        <w:t>йому</w:t>
      </w:r>
      <w:r w:rsidR="00835604" w:rsidRPr="000A129B">
        <w:rPr>
          <w:rFonts w:eastAsia="Calibri"/>
          <w:szCs w:val="28"/>
          <w:lang w:val="uk-UA" w:eastAsia="en-US"/>
        </w:rPr>
        <w:t xml:space="preserve"> для виконання ним обов’язків за цим Договором, та всі зміни в проектно-кошторисній документації, які вносяться під час виконання будівельно-монтажних робіт на Об’єкті</w:t>
      </w:r>
      <w:r w:rsidR="009774B2" w:rsidRPr="000A129B">
        <w:rPr>
          <w:lang w:val="uk-UA"/>
        </w:rPr>
        <w:t>;</w:t>
      </w:r>
    </w:p>
    <w:p w:rsidR="005C492A" w:rsidRPr="000A129B" w:rsidRDefault="005C492A" w:rsidP="005B0223">
      <w:pPr>
        <w:ind w:left="23" w:firstLine="261"/>
        <w:jc w:val="both"/>
        <w:rPr>
          <w:lang w:val="uk-UA"/>
        </w:rPr>
      </w:pPr>
      <w:r w:rsidRPr="000A129B">
        <w:rPr>
          <w:lang w:val="uk-UA"/>
        </w:rPr>
        <w:t xml:space="preserve">- </w:t>
      </w:r>
      <w:r w:rsidR="00030AC3" w:rsidRPr="000A129B">
        <w:rPr>
          <w:lang w:val="uk-UA"/>
        </w:rPr>
        <w:t xml:space="preserve">надати Виконавцю </w:t>
      </w:r>
      <w:r w:rsidR="009774B2" w:rsidRPr="000A129B">
        <w:rPr>
          <w:lang w:val="uk-UA"/>
        </w:rPr>
        <w:t>копії Договору з підрядною організацією та Додатків до нього;</w:t>
      </w:r>
    </w:p>
    <w:p w:rsidR="005C492A" w:rsidRPr="000A129B" w:rsidRDefault="005C492A" w:rsidP="005B0223">
      <w:pPr>
        <w:ind w:left="23" w:firstLine="261"/>
        <w:jc w:val="both"/>
        <w:rPr>
          <w:lang w:val="uk-UA"/>
        </w:rPr>
      </w:pPr>
      <w:r w:rsidRPr="000A129B">
        <w:rPr>
          <w:lang w:val="uk-UA"/>
        </w:rPr>
        <w:t xml:space="preserve">- </w:t>
      </w:r>
      <w:r w:rsidR="009774B2" w:rsidRPr="000A129B">
        <w:rPr>
          <w:lang w:val="uk-UA"/>
        </w:rPr>
        <w:t>попередити Виконавця про виконання прихованих будівельно-монтажних робіт на об’єкті за два дні до їх виконання для їх огляду, перевірки і підписання своєчасно актів на приховані роботи;</w:t>
      </w:r>
    </w:p>
    <w:p w:rsidR="005C492A" w:rsidRPr="000A129B" w:rsidRDefault="005C492A" w:rsidP="005B0223">
      <w:pPr>
        <w:ind w:left="23" w:firstLine="261"/>
        <w:jc w:val="both"/>
        <w:rPr>
          <w:lang w:val="uk-UA"/>
        </w:rPr>
      </w:pPr>
      <w:r w:rsidRPr="000A129B">
        <w:rPr>
          <w:lang w:val="uk-UA"/>
        </w:rPr>
        <w:t xml:space="preserve">- </w:t>
      </w:r>
      <w:r w:rsidR="009774B2" w:rsidRPr="000A129B">
        <w:rPr>
          <w:lang w:val="uk-UA"/>
        </w:rPr>
        <w:t xml:space="preserve">надати Виконавцю для перевірки </w:t>
      </w:r>
      <w:r w:rsidR="00835604" w:rsidRPr="000A129B">
        <w:rPr>
          <w:rFonts w:eastAsia="Calibri"/>
          <w:szCs w:val="28"/>
          <w:lang w:val="uk-UA" w:eastAsia="en-US"/>
        </w:rPr>
        <w:t>Акти приймання виконаних будівель робіт (форма КБ-2в), довідку про вартість викона</w:t>
      </w:r>
      <w:r w:rsidR="00EF1A87" w:rsidRPr="000A129B">
        <w:rPr>
          <w:rFonts w:eastAsia="Calibri"/>
          <w:szCs w:val="28"/>
          <w:lang w:val="uk-UA" w:eastAsia="en-US"/>
        </w:rPr>
        <w:t>них будівельних робіт та витрат</w:t>
      </w:r>
      <w:r w:rsidR="00835604" w:rsidRPr="000A129B">
        <w:rPr>
          <w:rFonts w:eastAsia="Calibri"/>
          <w:szCs w:val="28"/>
          <w:lang w:val="uk-UA" w:eastAsia="en-US"/>
        </w:rPr>
        <w:t xml:space="preserve"> (форма КБ-3)</w:t>
      </w:r>
      <w:r w:rsidR="00EF1A87" w:rsidRPr="000A129B">
        <w:rPr>
          <w:rFonts w:eastAsia="Calibri"/>
          <w:szCs w:val="28"/>
          <w:lang w:val="uk-UA" w:eastAsia="en-US"/>
        </w:rPr>
        <w:t>,</w:t>
      </w:r>
      <w:r w:rsidR="009774B2" w:rsidRPr="000A129B">
        <w:rPr>
          <w:sz w:val="22"/>
          <w:lang w:val="uk-UA"/>
        </w:rPr>
        <w:t xml:space="preserve"> </w:t>
      </w:r>
      <w:r w:rsidR="009774B2" w:rsidRPr="000A129B">
        <w:rPr>
          <w:lang w:val="uk-UA"/>
        </w:rPr>
        <w:t>з наданням документів щодо вартісних показників матеріально-технічних ресурсів, розрахунків усіх витрат, що відображені в зазначеному акті, необхідну виконавчу документацію;</w:t>
      </w:r>
    </w:p>
    <w:p w:rsidR="00EF1A87" w:rsidRPr="000A129B" w:rsidRDefault="005C492A" w:rsidP="005B0223">
      <w:pPr>
        <w:ind w:left="23" w:firstLine="261"/>
        <w:jc w:val="both"/>
        <w:rPr>
          <w:lang w:val="uk-UA"/>
        </w:rPr>
      </w:pPr>
      <w:r w:rsidRPr="000A129B">
        <w:rPr>
          <w:lang w:val="uk-UA"/>
        </w:rPr>
        <w:t xml:space="preserve">- </w:t>
      </w:r>
      <w:r w:rsidR="00EF1A87" w:rsidRPr="000A129B">
        <w:rPr>
          <w:rFonts w:eastAsia="Calibri"/>
          <w:szCs w:val="28"/>
          <w:lang w:val="uk-UA" w:eastAsia="en-US"/>
        </w:rPr>
        <w:t xml:space="preserve">прийняти належним чином </w:t>
      </w:r>
      <w:r w:rsidR="00F54FD0">
        <w:rPr>
          <w:rFonts w:eastAsia="Calibri"/>
          <w:szCs w:val="28"/>
          <w:lang w:val="uk-UA" w:eastAsia="en-US"/>
        </w:rPr>
        <w:t>виконані роботи</w:t>
      </w:r>
      <w:r w:rsidR="00EF1A87" w:rsidRPr="000A129B">
        <w:rPr>
          <w:rFonts w:eastAsia="Calibri"/>
          <w:szCs w:val="28"/>
          <w:lang w:val="uk-UA" w:eastAsia="en-US"/>
        </w:rPr>
        <w:t xml:space="preserve"> та підписати Акти приймання-передачі </w:t>
      </w:r>
      <w:r w:rsidR="00F54FD0">
        <w:rPr>
          <w:rFonts w:eastAsia="Calibri"/>
          <w:szCs w:val="28"/>
          <w:lang w:val="uk-UA" w:eastAsia="en-US"/>
        </w:rPr>
        <w:t>виконаних робіт</w:t>
      </w:r>
      <w:r w:rsidR="00EF1A87" w:rsidRPr="000A129B">
        <w:rPr>
          <w:rFonts w:eastAsia="Calibri"/>
          <w:szCs w:val="28"/>
          <w:lang w:val="uk-UA" w:eastAsia="en-US"/>
        </w:rPr>
        <w:t xml:space="preserve">. Після перевірки за достовірністю актів приймання-передачі </w:t>
      </w:r>
      <w:r w:rsidR="00F54FD0">
        <w:rPr>
          <w:rFonts w:eastAsia="Calibri"/>
          <w:szCs w:val="28"/>
          <w:lang w:val="uk-UA" w:eastAsia="en-US"/>
        </w:rPr>
        <w:t>виконаних робіт</w:t>
      </w:r>
      <w:r w:rsidR="00F54FD0" w:rsidRPr="000A129B">
        <w:rPr>
          <w:rFonts w:eastAsia="Calibri"/>
          <w:szCs w:val="28"/>
          <w:lang w:val="uk-UA" w:eastAsia="en-US"/>
        </w:rPr>
        <w:t xml:space="preserve"> </w:t>
      </w:r>
      <w:r w:rsidR="00EF1A87" w:rsidRPr="000A129B">
        <w:rPr>
          <w:rFonts w:eastAsia="Calibri"/>
          <w:szCs w:val="28"/>
          <w:lang w:val="uk-UA" w:eastAsia="en-US"/>
        </w:rPr>
        <w:t>підписати акти в 3-де</w:t>
      </w:r>
      <w:r w:rsidR="003D6070" w:rsidRPr="000A129B">
        <w:rPr>
          <w:rFonts w:eastAsia="Calibri"/>
          <w:szCs w:val="28"/>
          <w:lang w:val="uk-UA" w:eastAsia="en-US"/>
        </w:rPr>
        <w:t>нний термін з моменту одержання;</w:t>
      </w:r>
    </w:p>
    <w:p w:rsidR="005C492A" w:rsidRPr="000A129B" w:rsidRDefault="005C492A" w:rsidP="005B0223">
      <w:pPr>
        <w:ind w:left="23" w:firstLine="261"/>
        <w:jc w:val="both"/>
        <w:rPr>
          <w:lang w:val="uk-UA"/>
        </w:rPr>
      </w:pPr>
      <w:r w:rsidRPr="000A129B">
        <w:rPr>
          <w:lang w:val="uk-UA"/>
        </w:rPr>
        <w:t xml:space="preserve">- </w:t>
      </w:r>
      <w:r w:rsidR="009774B2" w:rsidRPr="000A129B">
        <w:rPr>
          <w:lang w:val="uk-UA"/>
        </w:rPr>
        <w:t>не перешкоджати Виконавцю в реалізації його права здійснювати у порядку та на умовах, визначених цим Договором, контролю за відповідністю проектній документації обсягу та якості виконаних роб</w:t>
      </w:r>
      <w:r w:rsidR="003D6070" w:rsidRPr="000A129B">
        <w:rPr>
          <w:lang w:val="uk-UA"/>
        </w:rPr>
        <w:t>іт;</w:t>
      </w:r>
    </w:p>
    <w:p w:rsidR="00416A78" w:rsidRPr="000A129B" w:rsidRDefault="005C492A" w:rsidP="005B0223">
      <w:pPr>
        <w:ind w:left="23" w:firstLine="261"/>
        <w:jc w:val="both"/>
        <w:rPr>
          <w:lang w:val="uk-UA"/>
        </w:rPr>
      </w:pPr>
      <w:r w:rsidRPr="000A129B">
        <w:rPr>
          <w:lang w:val="uk-UA"/>
        </w:rPr>
        <w:t xml:space="preserve">- </w:t>
      </w:r>
      <w:r w:rsidR="009774B2" w:rsidRPr="000A129B">
        <w:rPr>
          <w:lang w:val="uk-UA"/>
        </w:rPr>
        <w:t xml:space="preserve">провести оплату </w:t>
      </w:r>
      <w:r w:rsidR="003D6070" w:rsidRPr="000A129B">
        <w:rPr>
          <w:lang w:val="uk-UA"/>
        </w:rPr>
        <w:t>робіт</w:t>
      </w:r>
      <w:r w:rsidR="009774B2" w:rsidRPr="000A129B">
        <w:rPr>
          <w:lang w:val="uk-UA"/>
        </w:rPr>
        <w:t xml:space="preserve"> відповідно до умов даного Договору.</w:t>
      </w:r>
    </w:p>
    <w:p w:rsidR="005C492A" w:rsidRPr="000A129B" w:rsidRDefault="009774B2" w:rsidP="00B549CC">
      <w:pPr>
        <w:pStyle w:val="a9"/>
        <w:numPr>
          <w:ilvl w:val="1"/>
          <w:numId w:val="17"/>
        </w:numPr>
        <w:ind w:left="426" w:hanging="426"/>
        <w:jc w:val="both"/>
        <w:rPr>
          <w:lang w:val="uk-UA"/>
        </w:rPr>
      </w:pPr>
      <w:r w:rsidRPr="000A129B">
        <w:rPr>
          <w:u w:val="single"/>
          <w:lang w:val="uk-UA"/>
        </w:rPr>
        <w:lastRenderedPageBreak/>
        <w:t>Замовник має право</w:t>
      </w:r>
      <w:r w:rsidRPr="000A129B">
        <w:rPr>
          <w:lang w:val="uk-UA"/>
        </w:rPr>
        <w:t>:</w:t>
      </w:r>
    </w:p>
    <w:p w:rsidR="005C492A" w:rsidRPr="000A129B" w:rsidRDefault="00EE1308" w:rsidP="00030AC3">
      <w:pPr>
        <w:pStyle w:val="a9"/>
        <w:ind w:left="23" w:firstLine="261"/>
        <w:jc w:val="both"/>
        <w:rPr>
          <w:lang w:val="uk-UA"/>
        </w:rPr>
      </w:pPr>
      <w:r w:rsidRPr="000A129B">
        <w:rPr>
          <w:lang w:val="uk-UA"/>
        </w:rPr>
        <w:t xml:space="preserve">- </w:t>
      </w:r>
      <w:r w:rsidR="009774B2" w:rsidRPr="000A129B">
        <w:rPr>
          <w:lang w:val="uk-UA"/>
        </w:rPr>
        <w:t xml:space="preserve">на власний розсуд, з дотриманням вимог чинного законодавства, організувати процес та </w:t>
      </w:r>
      <w:r w:rsidR="009774B2" w:rsidRPr="000A129B">
        <w:rPr>
          <w:snapToGrid w:val="0"/>
          <w:lang w:val="uk-UA"/>
        </w:rPr>
        <w:t xml:space="preserve">час </w:t>
      </w:r>
      <w:r w:rsidR="003D6070" w:rsidRPr="000A129B">
        <w:rPr>
          <w:snapToGrid w:val="0"/>
          <w:lang w:val="uk-UA"/>
        </w:rPr>
        <w:t>виконання робіт</w:t>
      </w:r>
      <w:r w:rsidR="009774B2" w:rsidRPr="000A129B">
        <w:rPr>
          <w:lang w:val="uk-UA"/>
        </w:rPr>
        <w:t>;</w:t>
      </w:r>
    </w:p>
    <w:p w:rsidR="00882F21" w:rsidRPr="000A129B" w:rsidRDefault="00882F21" w:rsidP="00030AC3">
      <w:pPr>
        <w:pStyle w:val="a9"/>
        <w:ind w:left="23" w:firstLine="261"/>
        <w:jc w:val="both"/>
        <w:rPr>
          <w:lang w:val="uk-UA"/>
        </w:rPr>
      </w:pPr>
      <w:r w:rsidRPr="000A129B">
        <w:rPr>
          <w:lang w:val="uk-UA"/>
        </w:rPr>
        <w:t>- ставити питання про проведення акредитованою будівельною лабораторією лабораторних та експертних оцінок відносно відповідності застосованих матеріалів сертифікатам якості;</w:t>
      </w:r>
    </w:p>
    <w:p w:rsidR="005C492A" w:rsidRPr="000A129B" w:rsidRDefault="00EE1308" w:rsidP="00030AC3">
      <w:pPr>
        <w:pStyle w:val="a9"/>
        <w:ind w:left="23" w:firstLine="261"/>
        <w:jc w:val="both"/>
        <w:rPr>
          <w:lang w:val="uk-UA"/>
        </w:rPr>
      </w:pPr>
      <w:r w:rsidRPr="000A129B">
        <w:rPr>
          <w:lang w:val="uk-UA"/>
        </w:rPr>
        <w:t xml:space="preserve">- </w:t>
      </w:r>
      <w:r w:rsidR="009774B2" w:rsidRPr="000A129B">
        <w:rPr>
          <w:lang w:val="uk-UA"/>
        </w:rPr>
        <w:t>контролювати</w:t>
      </w:r>
      <w:r w:rsidR="00030AC3" w:rsidRPr="000A129B">
        <w:rPr>
          <w:lang w:val="uk-UA"/>
        </w:rPr>
        <w:t xml:space="preserve"> хід </w:t>
      </w:r>
      <w:r w:rsidR="00F54FD0">
        <w:rPr>
          <w:rFonts w:eastAsia="Calibri"/>
          <w:szCs w:val="28"/>
          <w:lang w:val="uk-UA" w:eastAsia="en-US"/>
        </w:rPr>
        <w:t>виконання робіт</w:t>
      </w:r>
      <w:r w:rsidR="00F54FD0" w:rsidRPr="000A129B">
        <w:rPr>
          <w:lang w:val="uk-UA"/>
        </w:rPr>
        <w:t xml:space="preserve"> </w:t>
      </w:r>
      <w:r w:rsidR="00030AC3" w:rsidRPr="000A129B">
        <w:rPr>
          <w:lang w:val="uk-UA"/>
        </w:rPr>
        <w:t xml:space="preserve">Виконавцем </w:t>
      </w:r>
      <w:r w:rsidR="009774B2" w:rsidRPr="000A129B">
        <w:rPr>
          <w:lang w:val="uk-UA"/>
        </w:rPr>
        <w:t>за цим Договором;</w:t>
      </w:r>
    </w:p>
    <w:p w:rsidR="005C492A" w:rsidRPr="000A129B" w:rsidRDefault="00EE1308" w:rsidP="00030AC3">
      <w:pPr>
        <w:pStyle w:val="a9"/>
        <w:ind w:left="23" w:firstLine="261"/>
        <w:jc w:val="both"/>
        <w:rPr>
          <w:lang w:val="uk-UA"/>
        </w:rPr>
      </w:pPr>
      <w:r w:rsidRPr="000A129B">
        <w:rPr>
          <w:lang w:val="uk-UA"/>
        </w:rPr>
        <w:t xml:space="preserve">- </w:t>
      </w:r>
      <w:r w:rsidR="009774B2" w:rsidRPr="000A129B">
        <w:rPr>
          <w:lang w:val="uk-UA"/>
        </w:rPr>
        <w:t>отримувати від Виконавця інформацію про хід</w:t>
      </w:r>
      <w:r w:rsidR="00882F21" w:rsidRPr="000A129B">
        <w:rPr>
          <w:lang w:val="uk-UA"/>
        </w:rPr>
        <w:t xml:space="preserve"> та</w:t>
      </w:r>
      <w:r w:rsidR="009774B2" w:rsidRPr="000A129B">
        <w:rPr>
          <w:lang w:val="uk-UA"/>
        </w:rPr>
        <w:t xml:space="preserve"> </w:t>
      </w:r>
      <w:r w:rsidR="009774B2" w:rsidRPr="000A129B">
        <w:rPr>
          <w:snapToGrid w:val="0"/>
          <w:lang w:val="uk-UA"/>
        </w:rPr>
        <w:t xml:space="preserve">час виконання робіт </w:t>
      </w:r>
      <w:r w:rsidR="00882F21" w:rsidRPr="000A129B">
        <w:rPr>
          <w:lang w:val="uk-UA"/>
        </w:rPr>
        <w:t>на</w:t>
      </w:r>
      <w:r w:rsidR="009774B2" w:rsidRPr="000A129B">
        <w:rPr>
          <w:lang w:val="uk-UA"/>
        </w:rPr>
        <w:t xml:space="preserve"> Об’єкт</w:t>
      </w:r>
      <w:r w:rsidR="00882F21" w:rsidRPr="000A129B">
        <w:rPr>
          <w:lang w:val="uk-UA"/>
        </w:rPr>
        <w:t>і</w:t>
      </w:r>
      <w:r w:rsidR="009774B2" w:rsidRPr="000A129B">
        <w:rPr>
          <w:lang w:val="uk-UA"/>
        </w:rPr>
        <w:t>;</w:t>
      </w:r>
    </w:p>
    <w:p w:rsidR="005C492A" w:rsidRPr="000A129B" w:rsidRDefault="00EE1308" w:rsidP="00030AC3">
      <w:pPr>
        <w:pStyle w:val="a9"/>
        <w:ind w:left="23" w:firstLine="261"/>
        <w:jc w:val="both"/>
        <w:rPr>
          <w:lang w:val="uk-UA"/>
        </w:rPr>
      </w:pPr>
      <w:r w:rsidRPr="000A129B">
        <w:rPr>
          <w:lang w:val="uk-UA"/>
        </w:rPr>
        <w:t xml:space="preserve">- </w:t>
      </w:r>
      <w:r w:rsidR="009774B2" w:rsidRPr="000A129B">
        <w:rPr>
          <w:lang w:val="uk-UA"/>
        </w:rPr>
        <w:t>розірвати Договір в односторонньому порядку у випадку прийняття відповідного рішення,</w:t>
      </w:r>
      <w:r w:rsidR="00030AC3" w:rsidRPr="000A129B">
        <w:rPr>
          <w:lang w:val="uk-UA"/>
        </w:rPr>
        <w:t xml:space="preserve"> письмово повідомивши Виконавця.</w:t>
      </w:r>
    </w:p>
    <w:p w:rsidR="009774B2" w:rsidRPr="000A129B" w:rsidRDefault="00030AC3" w:rsidP="0016629F">
      <w:pPr>
        <w:pStyle w:val="a9"/>
        <w:ind w:left="23"/>
        <w:jc w:val="both"/>
        <w:rPr>
          <w:lang w:val="uk-UA"/>
        </w:rPr>
      </w:pPr>
      <w:r w:rsidRPr="000A129B">
        <w:rPr>
          <w:lang w:val="uk-UA"/>
        </w:rPr>
        <w:t xml:space="preserve">4.5. </w:t>
      </w:r>
      <w:r w:rsidR="009774B2" w:rsidRPr="000A129B">
        <w:rPr>
          <w:lang w:val="uk-UA"/>
        </w:rPr>
        <w:t>Замовник та Виконавець повинні дотримуватися конфіденційності інформації, отриманої однією Стороною від іншої.</w:t>
      </w:r>
    </w:p>
    <w:p w:rsidR="009774B2" w:rsidRPr="00FB7DE2" w:rsidRDefault="00A95B89" w:rsidP="00FB7DE2">
      <w:pPr>
        <w:pStyle w:val="a9"/>
        <w:numPr>
          <w:ilvl w:val="0"/>
          <w:numId w:val="18"/>
        </w:numPr>
        <w:spacing w:before="160" w:after="160"/>
        <w:ind w:left="380" w:hanging="357"/>
        <w:contextualSpacing w:val="0"/>
        <w:jc w:val="center"/>
        <w:rPr>
          <w:b/>
          <w:caps/>
          <w:lang w:val="uk-UA"/>
        </w:rPr>
      </w:pPr>
      <w:r w:rsidRPr="00FB7DE2">
        <w:rPr>
          <w:b/>
          <w:caps/>
          <w:lang w:val="uk-UA"/>
        </w:rPr>
        <w:t>ПОРЯДОК ПЕРЕДАЧІ ТА ПРИЙМАННЯ РОБІТ</w:t>
      </w:r>
    </w:p>
    <w:p w:rsidR="00A95B89" w:rsidRPr="000A129B" w:rsidRDefault="00B549CC" w:rsidP="0016629F">
      <w:pPr>
        <w:ind w:left="23"/>
        <w:jc w:val="both"/>
        <w:rPr>
          <w:lang w:val="uk-UA"/>
        </w:rPr>
      </w:pPr>
      <w:r w:rsidRPr="000A129B">
        <w:rPr>
          <w:lang w:val="uk-UA"/>
        </w:rPr>
        <w:t>5</w:t>
      </w:r>
      <w:r w:rsidR="009774B2" w:rsidRPr="000A129B">
        <w:rPr>
          <w:lang w:val="uk-UA"/>
        </w:rPr>
        <w:t xml:space="preserve">.1. Приймання </w:t>
      </w:r>
      <w:r w:rsidR="00A95B89" w:rsidRPr="000A129B">
        <w:rPr>
          <w:lang w:val="uk-UA"/>
        </w:rPr>
        <w:t xml:space="preserve">виконаних робіт </w:t>
      </w:r>
      <w:r w:rsidR="009774B2" w:rsidRPr="000A129B">
        <w:rPr>
          <w:lang w:val="uk-UA"/>
        </w:rPr>
        <w:t xml:space="preserve">відбувається шляхом підписання Сторонами Акту приймання-передачі </w:t>
      </w:r>
      <w:r w:rsidR="00A95B89" w:rsidRPr="000A129B">
        <w:rPr>
          <w:lang w:val="uk-UA"/>
        </w:rPr>
        <w:t>виконаних робіт</w:t>
      </w:r>
      <w:r w:rsidR="009774B2" w:rsidRPr="000A129B">
        <w:rPr>
          <w:lang w:val="uk-UA"/>
        </w:rPr>
        <w:t xml:space="preserve">. Виконавець складає та направляє Замовнику, належним чином підписаний та завірений печаткою Акт приймання-передачі </w:t>
      </w:r>
      <w:r w:rsidR="00A95B89" w:rsidRPr="000A129B">
        <w:rPr>
          <w:lang w:val="uk-UA"/>
        </w:rPr>
        <w:t>виконаних робіт у двох примірниках.</w:t>
      </w:r>
    </w:p>
    <w:p w:rsidR="00B05F57" w:rsidRPr="000A129B" w:rsidRDefault="00B549CC" w:rsidP="0016629F">
      <w:pPr>
        <w:ind w:left="23"/>
        <w:jc w:val="both"/>
        <w:rPr>
          <w:lang w:val="uk-UA"/>
        </w:rPr>
      </w:pPr>
      <w:r w:rsidRPr="000A129B">
        <w:rPr>
          <w:lang w:val="uk-UA"/>
        </w:rPr>
        <w:t>5</w:t>
      </w:r>
      <w:r w:rsidR="009774B2" w:rsidRPr="000A129B">
        <w:rPr>
          <w:lang w:val="uk-UA"/>
        </w:rPr>
        <w:t xml:space="preserve">.2. Замовник зобов’язаний в триденний термін з моменту отримання від Виконавця Акту приймання-передачі </w:t>
      </w:r>
      <w:r w:rsidR="00A95B89" w:rsidRPr="000A129B">
        <w:rPr>
          <w:lang w:val="uk-UA"/>
        </w:rPr>
        <w:t>виконаних робіт</w:t>
      </w:r>
      <w:r w:rsidR="009774B2" w:rsidRPr="000A129B">
        <w:rPr>
          <w:lang w:val="uk-UA"/>
        </w:rPr>
        <w:t xml:space="preserve">, розглянути цей Акт та, в разі відсутності зауважень (заперечень), підписати Акт приймання-передачі </w:t>
      </w:r>
      <w:r w:rsidR="00A95B89" w:rsidRPr="000A129B">
        <w:rPr>
          <w:lang w:val="uk-UA"/>
        </w:rPr>
        <w:t>виконаних робіт</w:t>
      </w:r>
      <w:r w:rsidR="009774B2" w:rsidRPr="000A129B">
        <w:rPr>
          <w:lang w:val="uk-UA"/>
        </w:rPr>
        <w:t xml:space="preserve">, і один примірник повернути Виконавцю або скласти і надіслати на адресу Виконавця мотивовану відмову від підписання Акту приймання-передачі </w:t>
      </w:r>
      <w:r w:rsidR="00A95B89" w:rsidRPr="000A129B">
        <w:rPr>
          <w:lang w:val="uk-UA"/>
        </w:rPr>
        <w:t>виконаних робіт</w:t>
      </w:r>
      <w:r w:rsidR="009774B2" w:rsidRPr="000A129B">
        <w:rPr>
          <w:lang w:val="uk-UA"/>
        </w:rPr>
        <w:t>.</w:t>
      </w:r>
    </w:p>
    <w:p w:rsidR="00071503" w:rsidRPr="000A129B" w:rsidRDefault="00071503" w:rsidP="00071503">
      <w:pPr>
        <w:ind w:left="23" w:hanging="23"/>
        <w:jc w:val="both"/>
        <w:rPr>
          <w:lang w:val="uk-UA"/>
        </w:rPr>
      </w:pPr>
      <w:r w:rsidRPr="000A129B">
        <w:rPr>
          <w:lang w:val="uk-UA"/>
        </w:rPr>
        <w:t>5.3. В разі якщо виконані роботи не відповідають умовам Договор</w:t>
      </w:r>
      <w:r w:rsidR="00B0637E" w:rsidRPr="000A129B">
        <w:rPr>
          <w:lang w:val="uk-UA"/>
        </w:rPr>
        <w:t xml:space="preserve">у, Замовник має право протягом </w:t>
      </w:r>
      <w:r w:rsidRPr="000A129B">
        <w:rPr>
          <w:lang w:val="uk-UA"/>
        </w:rPr>
        <w:t>п’яти днів подати мотивовану відмову від прийман</w:t>
      </w:r>
      <w:r w:rsidR="001C1C50" w:rsidRPr="000A129B">
        <w:rPr>
          <w:lang w:val="uk-UA"/>
        </w:rPr>
        <w:t>ня виконаних робіт.</w:t>
      </w:r>
    </w:p>
    <w:p w:rsidR="00071503" w:rsidRPr="000A129B" w:rsidRDefault="00071503" w:rsidP="00071503">
      <w:pPr>
        <w:ind w:left="23" w:hanging="23"/>
        <w:jc w:val="both"/>
        <w:rPr>
          <w:lang w:val="uk-UA"/>
        </w:rPr>
      </w:pPr>
      <w:r w:rsidRPr="000A129B">
        <w:rPr>
          <w:lang w:val="uk-UA"/>
        </w:rPr>
        <w:t>5.4. В разі призупинення (припинення) виконання робіт за ініціативою Замовника Сторони зобов’язані у 15 – денний термін з дня призупинення або припинення виконання робіт скласти двосторонню угоду про фактичний обсяг виконаних робіт та витрат на їх виконання.</w:t>
      </w:r>
    </w:p>
    <w:p w:rsidR="009774B2" w:rsidRPr="000A129B" w:rsidRDefault="009774B2" w:rsidP="00FB7DE2">
      <w:pPr>
        <w:pStyle w:val="a9"/>
        <w:numPr>
          <w:ilvl w:val="0"/>
          <w:numId w:val="18"/>
        </w:numPr>
        <w:spacing w:before="160" w:after="160"/>
        <w:ind w:left="380" w:hanging="357"/>
        <w:contextualSpacing w:val="0"/>
        <w:jc w:val="center"/>
        <w:rPr>
          <w:b/>
          <w:caps/>
          <w:lang w:val="uk-UA"/>
        </w:rPr>
      </w:pPr>
      <w:r w:rsidRPr="000A129B">
        <w:rPr>
          <w:b/>
          <w:caps/>
          <w:lang w:val="uk-UA"/>
        </w:rPr>
        <w:t>строк ДІЇ ДОГОВОРУ</w:t>
      </w:r>
    </w:p>
    <w:p w:rsidR="001137D9" w:rsidRPr="000A129B" w:rsidRDefault="00B549CC" w:rsidP="0016629F">
      <w:pPr>
        <w:ind w:left="23"/>
        <w:jc w:val="both"/>
        <w:rPr>
          <w:lang w:val="uk-UA"/>
        </w:rPr>
      </w:pPr>
      <w:r w:rsidRPr="000A129B">
        <w:rPr>
          <w:lang w:val="uk-UA"/>
        </w:rPr>
        <w:t>6</w:t>
      </w:r>
      <w:r w:rsidR="009774B2" w:rsidRPr="000A129B">
        <w:rPr>
          <w:lang w:val="uk-UA"/>
        </w:rPr>
        <w:t>.1. Цей Договір набирає чинності з дати його підписання Сторонами та діє до</w:t>
      </w:r>
      <w:r w:rsidR="002D35D3" w:rsidRPr="000A129B">
        <w:rPr>
          <w:lang w:val="uk-UA"/>
        </w:rPr>
        <w:t xml:space="preserve"> </w:t>
      </w:r>
      <w:r w:rsidR="002D35D3" w:rsidRPr="00636B90">
        <w:rPr>
          <w:lang w:val="uk-UA"/>
        </w:rPr>
        <w:t>31.12.2023</w:t>
      </w:r>
      <w:r w:rsidR="00B45428" w:rsidRPr="00636B90">
        <w:rPr>
          <w:lang w:val="uk-UA"/>
        </w:rPr>
        <w:t>р.</w:t>
      </w:r>
      <w:r w:rsidR="004377BA" w:rsidRPr="00636B90">
        <w:rPr>
          <w:lang w:val="uk-UA"/>
        </w:rPr>
        <w:t>,</w:t>
      </w:r>
      <w:r w:rsidR="004377BA" w:rsidRPr="000A129B">
        <w:rPr>
          <w:lang w:val="uk-UA"/>
        </w:rPr>
        <w:t xml:space="preserve"> але у будь-якому випадку до повного виконання Сторонами зобов’язань за цим Договором</w:t>
      </w:r>
      <w:r w:rsidR="009774B2" w:rsidRPr="000A129B">
        <w:rPr>
          <w:lang w:val="uk-UA"/>
        </w:rPr>
        <w:t>.</w:t>
      </w:r>
    </w:p>
    <w:p w:rsidR="001137D9" w:rsidRPr="000A129B" w:rsidRDefault="009774B2" w:rsidP="00FB7DE2">
      <w:pPr>
        <w:pStyle w:val="a9"/>
        <w:numPr>
          <w:ilvl w:val="0"/>
          <w:numId w:val="18"/>
        </w:numPr>
        <w:spacing w:before="160" w:after="160"/>
        <w:ind w:left="380" w:hanging="357"/>
        <w:contextualSpacing w:val="0"/>
        <w:jc w:val="center"/>
        <w:rPr>
          <w:b/>
          <w:caps/>
          <w:lang w:val="uk-UA"/>
        </w:rPr>
      </w:pPr>
      <w:r w:rsidRPr="000A129B">
        <w:rPr>
          <w:b/>
          <w:caps/>
          <w:lang w:val="uk-UA"/>
        </w:rPr>
        <w:t>Під</w:t>
      </w:r>
      <w:r w:rsidR="00F47786" w:rsidRPr="000A129B">
        <w:rPr>
          <w:b/>
          <w:caps/>
          <w:lang w:val="uk-UA"/>
        </w:rPr>
        <w:t xml:space="preserve">стави </w:t>
      </w:r>
      <w:r w:rsidR="00B972DE" w:rsidRPr="000A129B">
        <w:rPr>
          <w:b/>
          <w:caps/>
          <w:lang w:val="uk-UA"/>
        </w:rPr>
        <w:t xml:space="preserve">для </w:t>
      </w:r>
      <w:r w:rsidR="00F47786" w:rsidRPr="000A129B">
        <w:rPr>
          <w:b/>
          <w:caps/>
          <w:lang w:val="uk-UA"/>
        </w:rPr>
        <w:t>розірвання Договору</w:t>
      </w:r>
    </w:p>
    <w:p w:rsidR="006A56B0" w:rsidRPr="000A129B" w:rsidRDefault="00B549CC" w:rsidP="00CA45AA">
      <w:pPr>
        <w:ind w:left="23"/>
        <w:rPr>
          <w:lang w:val="uk-UA"/>
        </w:rPr>
      </w:pPr>
      <w:r w:rsidRPr="000A129B">
        <w:rPr>
          <w:lang w:val="uk-UA"/>
        </w:rPr>
        <w:t>7</w:t>
      </w:r>
      <w:r w:rsidR="009774B2" w:rsidRPr="000A129B">
        <w:rPr>
          <w:lang w:val="uk-UA"/>
        </w:rPr>
        <w:t xml:space="preserve">.1. </w:t>
      </w:r>
      <w:r w:rsidR="006A56B0" w:rsidRPr="000A129B">
        <w:rPr>
          <w:lang w:val="uk-UA"/>
        </w:rPr>
        <w:t>Розірвання Договору може відбуватись:</w:t>
      </w:r>
    </w:p>
    <w:p w:rsidR="006A56B0" w:rsidRPr="000A129B" w:rsidRDefault="006A56B0" w:rsidP="006A56B0">
      <w:pPr>
        <w:ind w:left="23"/>
        <w:jc w:val="both"/>
        <w:rPr>
          <w:lang w:val="uk-UA"/>
        </w:rPr>
      </w:pPr>
      <w:r w:rsidRPr="000A129B">
        <w:rPr>
          <w:lang w:val="uk-UA"/>
        </w:rPr>
        <w:t>7.</w:t>
      </w:r>
      <w:r w:rsidR="00CA45AA" w:rsidRPr="000A129B">
        <w:rPr>
          <w:lang w:val="uk-UA"/>
        </w:rPr>
        <w:t>1</w:t>
      </w:r>
      <w:r w:rsidR="00B972DE" w:rsidRPr="000A129B">
        <w:rPr>
          <w:lang w:val="uk-UA"/>
        </w:rPr>
        <w:t>.1 за згодою Сторін;</w:t>
      </w:r>
    </w:p>
    <w:p w:rsidR="006A56B0" w:rsidRPr="000A129B" w:rsidRDefault="006A56B0" w:rsidP="006A56B0">
      <w:pPr>
        <w:ind w:left="23"/>
        <w:jc w:val="both"/>
        <w:rPr>
          <w:lang w:val="uk-UA"/>
        </w:rPr>
      </w:pPr>
      <w:r w:rsidRPr="000A129B">
        <w:rPr>
          <w:lang w:val="uk-UA"/>
        </w:rPr>
        <w:t>7.</w:t>
      </w:r>
      <w:r w:rsidR="00CA45AA" w:rsidRPr="000A129B">
        <w:rPr>
          <w:lang w:val="uk-UA"/>
        </w:rPr>
        <w:t>1</w:t>
      </w:r>
      <w:r w:rsidRPr="000A129B">
        <w:rPr>
          <w:lang w:val="uk-UA"/>
        </w:rPr>
        <w:t xml:space="preserve">.2. </w:t>
      </w:r>
      <w:r w:rsidR="00B972DE" w:rsidRPr="000A129B">
        <w:rPr>
          <w:lang w:val="uk-UA"/>
        </w:rPr>
        <w:t>в</w:t>
      </w:r>
      <w:r w:rsidRPr="000A129B">
        <w:rPr>
          <w:lang w:val="uk-UA"/>
        </w:rPr>
        <w:t xml:space="preserve"> односторонньому порядку з ініціативи Замовника у випадку:</w:t>
      </w:r>
    </w:p>
    <w:p w:rsidR="006A56B0" w:rsidRPr="000A129B" w:rsidRDefault="006A56B0" w:rsidP="00B972DE">
      <w:pPr>
        <w:ind w:left="23" w:firstLine="261"/>
        <w:jc w:val="both"/>
        <w:rPr>
          <w:lang w:val="uk-UA"/>
        </w:rPr>
      </w:pPr>
      <w:r w:rsidRPr="000A129B">
        <w:rPr>
          <w:lang w:val="uk-UA"/>
        </w:rPr>
        <w:t xml:space="preserve">а) за наявності у роботі істотних відступів від умов </w:t>
      </w:r>
      <w:r w:rsidR="00B972DE" w:rsidRPr="000A129B">
        <w:rPr>
          <w:lang w:val="uk-UA"/>
        </w:rPr>
        <w:t>Д</w:t>
      </w:r>
      <w:r w:rsidRPr="000A129B">
        <w:rPr>
          <w:lang w:val="uk-UA"/>
        </w:rPr>
        <w:t xml:space="preserve">оговору або інших істотних недоліків у виконанні зобов’язань за </w:t>
      </w:r>
      <w:r w:rsidR="00B972DE" w:rsidRPr="000A129B">
        <w:rPr>
          <w:lang w:val="uk-UA"/>
        </w:rPr>
        <w:t>Д</w:t>
      </w:r>
      <w:r w:rsidRPr="000A129B">
        <w:rPr>
          <w:lang w:val="uk-UA"/>
        </w:rPr>
        <w:t>оговором;</w:t>
      </w:r>
    </w:p>
    <w:p w:rsidR="006A56B0" w:rsidRPr="000A129B" w:rsidRDefault="00F45729" w:rsidP="00B972DE">
      <w:pPr>
        <w:ind w:left="23" w:firstLine="261"/>
        <w:jc w:val="both"/>
        <w:rPr>
          <w:lang w:val="uk-UA"/>
        </w:rPr>
      </w:pPr>
      <w:r w:rsidRPr="000A129B">
        <w:rPr>
          <w:lang w:val="uk-UA"/>
        </w:rPr>
        <w:t>б</w:t>
      </w:r>
      <w:r w:rsidR="006A56B0" w:rsidRPr="000A129B">
        <w:rPr>
          <w:lang w:val="uk-UA"/>
        </w:rPr>
        <w:t xml:space="preserve">) виникнення істотної зміни обставин, якими </w:t>
      </w:r>
      <w:r w:rsidR="00B972DE" w:rsidRPr="000A129B">
        <w:rPr>
          <w:lang w:val="uk-UA"/>
        </w:rPr>
        <w:t>С</w:t>
      </w:r>
      <w:r w:rsidR="006A56B0" w:rsidRPr="000A129B">
        <w:rPr>
          <w:lang w:val="uk-UA"/>
        </w:rPr>
        <w:t xml:space="preserve">торони керувалися при укладенні </w:t>
      </w:r>
      <w:r w:rsidR="00B972DE" w:rsidRPr="000A129B">
        <w:rPr>
          <w:lang w:val="uk-UA"/>
        </w:rPr>
        <w:t>Д</w:t>
      </w:r>
      <w:r w:rsidR="006A56B0" w:rsidRPr="000A129B">
        <w:rPr>
          <w:lang w:val="uk-UA"/>
        </w:rPr>
        <w:t>оговору, відповідно до ст.</w:t>
      </w:r>
      <w:r w:rsidR="00B972DE" w:rsidRPr="000A129B">
        <w:rPr>
          <w:lang w:val="uk-UA"/>
        </w:rPr>
        <w:t xml:space="preserve"> 652 Цивільного Кодексу України;</w:t>
      </w:r>
    </w:p>
    <w:p w:rsidR="006A56B0" w:rsidRPr="000A129B" w:rsidRDefault="00CA45AA" w:rsidP="00CA45AA">
      <w:pPr>
        <w:ind w:left="23"/>
        <w:jc w:val="both"/>
        <w:rPr>
          <w:lang w:val="uk-UA"/>
        </w:rPr>
      </w:pPr>
      <w:r w:rsidRPr="000A129B">
        <w:rPr>
          <w:lang w:val="uk-UA"/>
        </w:rPr>
        <w:t>7</w:t>
      </w:r>
      <w:r w:rsidR="006A56B0" w:rsidRPr="000A129B">
        <w:rPr>
          <w:lang w:val="uk-UA"/>
        </w:rPr>
        <w:t>.</w:t>
      </w:r>
      <w:r w:rsidRPr="000A129B">
        <w:rPr>
          <w:lang w:val="uk-UA"/>
        </w:rPr>
        <w:t>1</w:t>
      </w:r>
      <w:r w:rsidR="006A56B0" w:rsidRPr="000A129B">
        <w:rPr>
          <w:lang w:val="uk-UA"/>
        </w:rPr>
        <w:t xml:space="preserve">.3. </w:t>
      </w:r>
      <w:r w:rsidR="00B972DE" w:rsidRPr="000A129B">
        <w:rPr>
          <w:lang w:val="uk-UA"/>
        </w:rPr>
        <w:t>в</w:t>
      </w:r>
      <w:r w:rsidR="006A56B0" w:rsidRPr="000A129B">
        <w:rPr>
          <w:lang w:val="uk-UA"/>
        </w:rPr>
        <w:t xml:space="preserve"> односторонньому порядку з ініціативи </w:t>
      </w:r>
      <w:r w:rsidRPr="000A129B">
        <w:rPr>
          <w:lang w:val="uk-UA"/>
        </w:rPr>
        <w:t>Виконавця</w:t>
      </w:r>
      <w:r w:rsidR="006A56B0" w:rsidRPr="000A129B">
        <w:rPr>
          <w:lang w:val="uk-UA"/>
        </w:rPr>
        <w:t xml:space="preserve"> у випадку необґрунтованої відмови Замовника від виконання обов’язк</w:t>
      </w:r>
      <w:r w:rsidR="00B972DE" w:rsidRPr="000A129B">
        <w:rPr>
          <w:lang w:val="uk-UA"/>
        </w:rPr>
        <w:t>ів, передбачених цим Договором.</w:t>
      </w:r>
    </w:p>
    <w:p w:rsidR="00E51288" w:rsidRPr="000A129B" w:rsidRDefault="00CA45AA" w:rsidP="0016629F">
      <w:pPr>
        <w:ind w:left="23"/>
        <w:jc w:val="both"/>
        <w:rPr>
          <w:lang w:val="uk-UA"/>
        </w:rPr>
      </w:pPr>
      <w:r w:rsidRPr="000A129B">
        <w:rPr>
          <w:lang w:val="uk-UA"/>
        </w:rPr>
        <w:t>7</w:t>
      </w:r>
      <w:r w:rsidR="006A56B0" w:rsidRPr="000A129B">
        <w:rPr>
          <w:lang w:val="uk-UA"/>
        </w:rPr>
        <w:t>.</w:t>
      </w:r>
      <w:r w:rsidRPr="000A129B">
        <w:rPr>
          <w:lang w:val="uk-UA"/>
        </w:rPr>
        <w:t>2</w:t>
      </w:r>
      <w:r w:rsidR="006A56B0" w:rsidRPr="000A129B">
        <w:rPr>
          <w:lang w:val="uk-UA"/>
        </w:rPr>
        <w:t xml:space="preserve">. </w:t>
      </w:r>
      <w:r w:rsidR="009774B2" w:rsidRPr="000A129B">
        <w:rPr>
          <w:lang w:val="uk-UA"/>
        </w:rPr>
        <w:t xml:space="preserve">Про </w:t>
      </w:r>
      <w:r w:rsidR="00E51288" w:rsidRPr="000A129B">
        <w:rPr>
          <w:lang w:val="uk-UA"/>
        </w:rPr>
        <w:t xml:space="preserve">намір розірвати </w:t>
      </w:r>
      <w:r w:rsidR="003911AC" w:rsidRPr="000A129B">
        <w:rPr>
          <w:lang w:val="uk-UA"/>
        </w:rPr>
        <w:t>Д</w:t>
      </w:r>
      <w:r w:rsidR="00E51288" w:rsidRPr="000A129B">
        <w:rPr>
          <w:lang w:val="uk-UA"/>
        </w:rPr>
        <w:t>оговір одна із Сторін повідомляє іншу Сторону не пізніше ніж за 10 днів до бажаної дати розірвання Договору. Протягом 5 днів з дня направлення повідомлення про намір розірвати Договір</w:t>
      </w:r>
      <w:r w:rsidR="003911AC" w:rsidRPr="000A129B">
        <w:rPr>
          <w:lang w:val="uk-UA"/>
        </w:rPr>
        <w:t>,</w:t>
      </w:r>
      <w:r w:rsidR="00E51288" w:rsidRPr="000A129B">
        <w:rPr>
          <w:lang w:val="uk-UA"/>
        </w:rPr>
        <w:t xml:space="preserve"> </w:t>
      </w:r>
      <w:r w:rsidR="003911AC" w:rsidRPr="000A129B">
        <w:rPr>
          <w:lang w:val="uk-UA"/>
        </w:rPr>
        <w:t>Сторони зобов’язуються провести</w:t>
      </w:r>
      <w:r w:rsidR="009774B2" w:rsidRPr="000A129B">
        <w:rPr>
          <w:lang w:val="uk-UA"/>
        </w:rPr>
        <w:t xml:space="preserve"> </w:t>
      </w:r>
      <w:r w:rsidR="00E51288" w:rsidRPr="000A129B">
        <w:rPr>
          <w:lang w:val="uk-UA"/>
        </w:rPr>
        <w:t>спільні консультації з метою вирішення спору.</w:t>
      </w:r>
    </w:p>
    <w:p w:rsidR="006A56B0" w:rsidRPr="000A129B" w:rsidRDefault="00B549CC" w:rsidP="00CA45AA">
      <w:pPr>
        <w:ind w:left="23"/>
        <w:jc w:val="both"/>
        <w:rPr>
          <w:lang w:val="uk-UA"/>
        </w:rPr>
      </w:pPr>
      <w:r w:rsidRPr="000A129B">
        <w:rPr>
          <w:lang w:val="uk-UA"/>
        </w:rPr>
        <w:t>7</w:t>
      </w:r>
      <w:r w:rsidR="009774B2" w:rsidRPr="000A129B">
        <w:rPr>
          <w:lang w:val="uk-UA"/>
        </w:rPr>
        <w:t>.</w:t>
      </w:r>
      <w:r w:rsidR="00E51288" w:rsidRPr="000A129B">
        <w:rPr>
          <w:lang w:val="uk-UA"/>
        </w:rPr>
        <w:t>3</w:t>
      </w:r>
      <w:r w:rsidR="009774B2" w:rsidRPr="000A129B">
        <w:rPr>
          <w:lang w:val="uk-UA"/>
        </w:rPr>
        <w:t xml:space="preserve">. Договір вважається розірваним з дати укладення відповідної </w:t>
      </w:r>
      <w:r w:rsidR="00E51288" w:rsidRPr="000A129B">
        <w:rPr>
          <w:lang w:val="uk-UA"/>
        </w:rPr>
        <w:t>угоди.</w:t>
      </w:r>
    </w:p>
    <w:p w:rsidR="009774B2" w:rsidRPr="000A129B" w:rsidRDefault="009774B2" w:rsidP="00FB7DE2">
      <w:pPr>
        <w:pStyle w:val="a9"/>
        <w:numPr>
          <w:ilvl w:val="0"/>
          <w:numId w:val="18"/>
        </w:numPr>
        <w:spacing w:before="160" w:after="160"/>
        <w:ind w:left="380" w:hanging="357"/>
        <w:contextualSpacing w:val="0"/>
        <w:jc w:val="center"/>
        <w:rPr>
          <w:b/>
          <w:caps/>
          <w:lang w:val="uk-UA"/>
        </w:rPr>
      </w:pPr>
      <w:r w:rsidRPr="000A129B">
        <w:rPr>
          <w:b/>
          <w:caps/>
          <w:lang w:val="uk-UA"/>
        </w:rPr>
        <w:t>Відповідальність сторін</w:t>
      </w:r>
    </w:p>
    <w:p w:rsidR="00906545" w:rsidRPr="000A129B" w:rsidRDefault="00B549CC" w:rsidP="003911AC">
      <w:pPr>
        <w:jc w:val="both"/>
        <w:rPr>
          <w:lang w:val="uk-UA"/>
        </w:rPr>
      </w:pPr>
      <w:r w:rsidRPr="000A129B">
        <w:rPr>
          <w:lang w:val="uk-UA"/>
        </w:rPr>
        <w:t>8</w:t>
      </w:r>
      <w:r w:rsidR="00906545" w:rsidRPr="000A129B">
        <w:rPr>
          <w:lang w:val="uk-UA"/>
        </w:rPr>
        <w:t xml:space="preserve">.1. </w:t>
      </w:r>
      <w:r w:rsidR="00F47786" w:rsidRPr="000A129B">
        <w:rPr>
          <w:lang w:val="uk-UA"/>
        </w:rPr>
        <w:t xml:space="preserve">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неналежне виконання, виконання з порушенням умов і </w:t>
      </w:r>
      <w:r w:rsidR="003911AC" w:rsidRPr="000A129B">
        <w:rPr>
          <w:lang w:val="uk-UA"/>
        </w:rPr>
        <w:t xml:space="preserve">строків, визначених </w:t>
      </w:r>
      <w:r w:rsidR="00F47786" w:rsidRPr="000A129B">
        <w:rPr>
          <w:lang w:val="uk-UA"/>
        </w:rPr>
        <w:t>даним Договором.</w:t>
      </w:r>
    </w:p>
    <w:p w:rsidR="00906545" w:rsidRPr="000A129B" w:rsidRDefault="00B549CC" w:rsidP="003911AC">
      <w:pPr>
        <w:pStyle w:val="Default"/>
        <w:ind w:left="23"/>
        <w:jc w:val="both"/>
        <w:rPr>
          <w:color w:val="auto"/>
          <w:lang w:val="uk-UA"/>
        </w:rPr>
      </w:pPr>
      <w:r w:rsidRPr="000A129B">
        <w:rPr>
          <w:color w:val="auto"/>
          <w:lang w:val="uk-UA"/>
        </w:rPr>
        <w:lastRenderedPageBreak/>
        <w:t>8</w:t>
      </w:r>
      <w:r w:rsidR="00906545" w:rsidRPr="000A129B">
        <w:rPr>
          <w:color w:val="auto"/>
          <w:lang w:val="uk-UA"/>
        </w:rPr>
        <w:t>.2. Виконавець несе відповідальність за якість виконаних підрядними організаціями робіт та їх відповідність діючим Державним будівельним нормам</w:t>
      </w:r>
      <w:r w:rsidR="00E51288" w:rsidRPr="000A129B">
        <w:rPr>
          <w:color w:val="auto"/>
          <w:lang w:val="uk-UA"/>
        </w:rPr>
        <w:t xml:space="preserve">, а також за відповідність застосованих розцінок та цін в </w:t>
      </w:r>
      <w:r w:rsidR="00EF1A87" w:rsidRPr="000A129B">
        <w:rPr>
          <w:rFonts w:eastAsia="Calibri"/>
          <w:color w:val="auto"/>
          <w:szCs w:val="28"/>
          <w:lang w:val="uk-UA" w:eastAsia="en-US"/>
        </w:rPr>
        <w:t>Актах приймання виконаних будівель робіт (форма КБ-2в)</w:t>
      </w:r>
      <w:r w:rsidR="00EF1A87" w:rsidRPr="000A129B">
        <w:rPr>
          <w:color w:val="auto"/>
          <w:lang w:val="uk-UA"/>
        </w:rPr>
        <w:t xml:space="preserve"> </w:t>
      </w:r>
      <w:r w:rsidR="00E51288" w:rsidRPr="000A129B">
        <w:rPr>
          <w:color w:val="auto"/>
          <w:lang w:val="uk-UA"/>
        </w:rPr>
        <w:t>договірній ціні по Об’єкту та н</w:t>
      </w:r>
      <w:r w:rsidR="00073A41" w:rsidRPr="000A129B">
        <w:rPr>
          <w:color w:val="auto"/>
          <w:lang w:val="uk-UA"/>
        </w:rPr>
        <w:t>ормам в галузі ціноутворення</w:t>
      </w:r>
      <w:r w:rsidR="003911AC" w:rsidRPr="000A129B">
        <w:rPr>
          <w:color w:val="auto"/>
          <w:lang w:val="uk-UA"/>
        </w:rPr>
        <w:t>.</w:t>
      </w:r>
    </w:p>
    <w:p w:rsidR="00906545" w:rsidRPr="000A129B" w:rsidRDefault="00B549CC" w:rsidP="0016629F">
      <w:pPr>
        <w:pStyle w:val="Default"/>
        <w:ind w:left="23"/>
        <w:jc w:val="both"/>
        <w:rPr>
          <w:lang w:val="uk-UA"/>
        </w:rPr>
      </w:pPr>
      <w:r w:rsidRPr="000A129B">
        <w:rPr>
          <w:lang w:val="uk-UA"/>
        </w:rPr>
        <w:t>8</w:t>
      </w:r>
      <w:r w:rsidR="00906545" w:rsidRPr="000A129B">
        <w:rPr>
          <w:lang w:val="uk-UA"/>
        </w:rPr>
        <w:t>.</w:t>
      </w:r>
      <w:r w:rsidR="003911AC" w:rsidRPr="000A129B">
        <w:rPr>
          <w:lang w:val="uk-UA"/>
        </w:rPr>
        <w:t>3</w:t>
      </w:r>
      <w:r w:rsidR="00906545" w:rsidRPr="000A129B">
        <w:rPr>
          <w:lang w:val="uk-UA"/>
        </w:rPr>
        <w:t xml:space="preserve">. </w:t>
      </w:r>
      <w:r w:rsidR="00906545" w:rsidRPr="000A129B">
        <w:rPr>
          <w:shd w:val="clear" w:color="auto" w:fill="FFFFFF"/>
          <w:lang w:val="uk-UA"/>
        </w:rPr>
        <w:t>Сторони не несуть відповідальності за порушення своїх зобов'язань за даним Договором, якщо вони сталися не з їх вини. Сторона не вважається винною, якщо вона доведе, що вжила всіх залежних від неї заходів для належного виконанн</w:t>
      </w:r>
      <w:r w:rsidR="00BF1714" w:rsidRPr="000A129B">
        <w:rPr>
          <w:shd w:val="clear" w:color="auto" w:fill="FFFFFF"/>
          <w:lang w:val="uk-UA"/>
        </w:rPr>
        <w:t>я взятого на себе зобов'язання.</w:t>
      </w:r>
    </w:p>
    <w:p w:rsidR="00847E7C" w:rsidRPr="000A129B" w:rsidRDefault="00B549CC" w:rsidP="0016629F">
      <w:pPr>
        <w:ind w:left="23"/>
        <w:jc w:val="both"/>
        <w:rPr>
          <w:color w:val="000000"/>
          <w:shd w:val="clear" w:color="auto" w:fill="FFFFFF"/>
          <w:lang w:val="uk-UA"/>
        </w:rPr>
      </w:pPr>
      <w:r w:rsidRPr="000A129B">
        <w:rPr>
          <w:color w:val="000000"/>
          <w:shd w:val="clear" w:color="auto" w:fill="FFFFFF"/>
          <w:lang w:val="uk-UA"/>
        </w:rPr>
        <w:t>8</w:t>
      </w:r>
      <w:r w:rsidR="00906545" w:rsidRPr="000A129B">
        <w:rPr>
          <w:color w:val="000000"/>
          <w:shd w:val="clear" w:color="auto" w:fill="FFFFFF"/>
          <w:lang w:val="uk-UA"/>
        </w:rPr>
        <w:t>.</w:t>
      </w:r>
      <w:r w:rsidR="003911AC" w:rsidRPr="000A129B">
        <w:rPr>
          <w:color w:val="000000"/>
          <w:shd w:val="clear" w:color="auto" w:fill="FFFFFF"/>
          <w:lang w:val="uk-UA"/>
        </w:rPr>
        <w:t>4</w:t>
      </w:r>
      <w:r w:rsidR="00906545" w:rsidRPr="000A129B">
        <w:rPr>
          <w:color w:val="000000"/>
          <w:shd w:val="clear" w:color="auto" w:fill="FFFFFF"/>
          <w:lang w:val="uk-UA"/>
        </w:rPr>
        <w:t xml:space="preserve">. </w:t>
      </w:r>
      <w:r w:rsidR="00847E7C" w:rsidRPr="000A129B">
        <w:rPr>
          <w:color w:val="000000"/>
          <w:shd w:val="clear" w:color="auto" w:fill="FFFFFF"/>
          <w:lang w:val="uk-UA"/>
        </w:rPr>
        <w:t>Виконавець гарантує відшкодування збитків, що можуть бути нанесені Замовнику унаслідок виконання ним робіт з технічного нагляду неналежної якості. Відшкодування збитків здійснюється за рахунок страхового відшкодування у межах страхової суми за договором страхування цивільно-правової (майнової) відповідальності інженера з технічного нагляду перед третіми особами.</w:t>
      </w:r>
    </w:p>
    <w:p w:rsidR="00073A41" w:rsidRPr="000A129B" w:rsidRDefault="00847E7C" w:rsidP="0016629F">
      <w:pPr>
        <w:ind w:left="23"/>
        <w:jc w:val="both"/>
        <w:rPr>
          <w:color w:val="000000"/>
          <w:shd w:val="clear" w:color="auto" w:fill="FFFFFF"/>
          <w:lang w:val="uk-UA"/>
        </w:rPr>
      </w:pPr>
      <w:r w:rsidRPr="000A129B">
        <w:rPr>
          <w:color w:val="000000"/>
          <w:shd w:val="clear" w:color="auto" w:fill="FFFFFF"/>
          <w:lang w:val="uk-UA"/>
        </w:rPr>
        <w:t>8.</w:t>
      </w:r>
      <w:r w:rsidR="003911AC" w:rsidRPr="000A129B">
        <w:rPr>
          <w:color w:val="000000"/>
          <w:shd w:val="clear" w:color="auto" w:fill="FFFFFF"/>
          <w:lang w:val="uk-UA"/>
        </w:rPr>
        <w:t>5</w:t>
      </w:r>
      <w:r w:rsidRPr="000A129B">
        <w:rPr>
          <w:color w:val="000000"/>
          <w:shd w:val="clear" w:color="auto" w:fill="FFFFFF"/>
          <w:lang w:val="uk-UA"/>
        </w:rPr>
        <w:t xml:space="preserve">. </w:t>
      </w:r>
      <w:r w:rsidR="00906545" w:rsidRPr="000A129B">
        <w:rPr>
          <w:color w:val="000000"/>
          <w:shd w:val="clear" w:color="auto" w:fill="FFFFFF"/>
          <w:lang w:val="uk-UA"/>
        </w:rPr>
        <w:t>Жодна із Сторін не несе відповідальності за невиконання чи неналежне виконання своїх зобов'язань, якщо це невиконання або неналежне виконання зумовлено дією обставин непереборної сили (форс-мажорними обставинами). Сторона, для якої склалися форс-мажорні обставини, зобов'язана не пізніше 10-ти календарних днів з дати настання таких обставин повідомити у письмовій формі іншу Сторону.</w:t>
      </w:r>
    </w:p>
    <w:p w:rsidR="00073A41" w:rsidRPr="000A129B" w:rsidRDefault="00073A41" w:rsidP="00073A41">
      <w:pPr>
        <w:ind w:left="23"/>
        <w:jc w:val="both"/>
        <w:rPr>
          <w:color w:val="000000"/>
          <w:shd w:val="clear" w:color="auto" w:fill="FFFFFF"/>
          <w:lang w:val="uk-UA"/>
        </w:rPr>
      </w:pPr>
      <w:r w:rsidRPr="000A129B">
        <w:rPr>
          <w:color w:val="000000"/>
          <w:shd w:val="clear" w:color="auto" w:fill="FFFFFF"/>
          <w:lang w:val="uk-UA"/>
        </w:rPr>
        <w:t>8.</w:t>
      </w:r>
      <w:r w:rsidR="003911AC" w:rsidRPr="000A129B">
        <w:rPr>
          <w:color w:val="000000"/>
          <w:shd w:val="clear" w:color="auto" w:fill="FFFFFF"/>
          <w:lang w:val="uk-UA"/>
        </w:rPr>
        <w:t>6</w:t>
      </w:r>
      <w:r w:rsidRPr="000A129B">
        <w:rPr>
          <w:color w:val="000000"/>
          <w:shd w:val="clear" w:color="auto" w:fill="FFFFFF"/>
          <w:lang w:val="uk-UA"/>
        </w:rPr>
        <w:t>. За порушення Виконавцем своїх зобов’язань він сплачу</w:t>
      </w:r>
      <w:r w:rsidR="00BF4E20" w:rsidRPr="000A129B">
        <w:rPr>
          <w:color w:val="000000"/>
          <w:shd w:val="clear" w:color="auto" w:fill="FFFFFF"/>
          <w:lang w:val="uk-UA"/>
        </w:rPr>
        <w:t>є Замовнику штраф у розмірі 10%</w:t>
      </w:r>
      <w:r w:rsidRPr="000A129B">
        <w:rPr>
          <w:color w:val="000000"/>
          <w:shd w:val="clear" w:color="auto" w:fill="FFFFFF"/>
          <w:lang w:val="uk-UA"/>
        </w:rPr>
        <w:t xml:space="preserve"> від суми Договору.</w:t>
      </w:r>
    </w:p>
    <w:p w:rsidR="00906545" w:rsidRPr="000A129B" w:rsidRDefault="00073A41" w:rsidP="00073A41">
      <w:pPr>
        <w:ind w:left="23"/>
        <w:jc w:val="both"/>
        <w:rPr>
          <w:color w:val="000000"/>
          <w:shd w:val="clear" w:color="auto" w:fill="FFFFFF"/>
          <w:lang w:val="uk-UA"/>
        </w:rPr>
      </w:pPr>
      <w:r w:rsidRPr="000A129B">
        <w:rPr>
          <w:color w:val="000000"/>
          <w:shd w:val="clear" w:color="auto" w:fill="FFFFFF"/>
          <w:lang w:val="uk-UA"/>
        </w:rPr>
        <w:t>8.</w:t>
      </w:r>
      <w:r w:rsidR="00BF4E20" w:rsidRPr="000A129B">
        <w:rPr>
          <w:color w:val="000000"/>
          <w:shd w:val="clear" w:color="auto" w:fill="FFFFFF"/>
          <w:lang w:val="uk-UA"/>
        </w:rPr>
        <w:t>7</w:t>
      </w:r>
      <w:r w:rsidRPr="000A129B">
        <w:rPr>
          <w:color w:val="000000"/>
          <w:shd w:val="clear" w:color="auto" w:fill="FFFFFF"/>
          <w:lang w:val="uk-UA"/>
        </w:rPr>
        <w:t>. Сплата штрафних санкцій не звільняє Сторони від виконання договірних зобов’язань.</w:t>
      </w:r>
    </w:p>
    <w:p w:rsidR="006D751B" w:rsidRPr="000A129B" w:rsidRDefault="006D751B" w:rsidP="006D751B">
      <w:pPr>
        <w:ind w:left="23"/>
        <w:jc w:val="both"/>
        <w:rPr>
          <w:color w:val="000000"/>
          <w:shd w:val="clear" w:color="auto" w:fill="FFFFFF"/>
          <w:lang w:val="uk-UA"/>
        </w:rPr>
      </w:pPr>
      <w:r w:rsidRPr="000A129B">
        <w:rPr>
          <w:color w:val="000000"/>
          <w:shd w:val="clear" w:color="auto" w:fill="FFFFFF"/>
          <w:lang w:val="uk-UA"/>
        </w:rPr>
        <w:t>8.</w:t>
      </w:r>
      <w:r w:rsidR="00BF4E20" w:rsidRPr="000A129B">
        <w:rPr>
          <w:color w:val="000000"/>
          <w:shd w:val="clear" w:color="auto" w:fill="FFFFFF"/>
          <w:lang w:val="uk-UA"/>
        </w:rPr>
        <w:t>8</w:t>
      </w:r>
      <w:r w:rsidRPr="000A129B">
        <w:rPr>
          <w:color w:val="000000"/>
          <w:shd w:val="clear" w:color="auto" w:fill="FFFFFF"/>
          <w:lang w:val="uk-UA"/>
        </w:rPr>
        <w:t>. Здійснення технічного нагляду з порушенням вимог законодавства тягне за собою накладення штрафу на особу, яка здійснює технічний нагляд, відповідно до ст. 96-1 Кодексу України про адміністративні правопорушення.</w:t>
      </w:r>
    </w:p>
    <w:p w:rsidR="005C492A" w:rsidRPr="000A129B" w:rsidRDefault="00B549CC" w:rsidP="0020330A">
      <w:pPr>
        <w:ind w:left="23"/>
        <w:jc w:val="both"/>
        <w:rPr>
          <w:lang w:val="uk-UA"/>
        </w:rPr>
      </w:pPr>
      <w:r w:rsidRPr="000A129B">
        <w:rPr>
          <w:lang w:val="uk-UA"/>
        </w:rPr>
        <w:t>8</w:t>
      </w:r>
      <w:r w:rsidR="00906545" w:rsidRPr="000A129B">
        <w:rPr>
          <w:lang w:val="uk-UA"/>
        </w:rPr>
        <w:t>.</w:t>
      </w:r>
      <w:r w:rsidR="00BF4E20" w:rsidRPr="000A129B">
        <w:rPr>
          <w:lang w:val="uk-UA"/>
        </w:rPr>
        <w:t>9</w:t>
      </w:r>
      <w:r w:rsidR="00906545" w:rsidRPr="000A129B">
        <w:rPr>
          <w:lang w:val="uk-UA"/>
        </w:rPr>
        <w:t>. Закінчення строку дії Договору не звільняє Сторони від відповідальності за порушення його умов під час його дії.</w:t>
      </w:r>
    </w:p>
    <w:p w:rsidR="009774B2" w:rsidRPr="000A129B" w:rsidRDefault="00F47786" w:rsidP="00FB7DE2">
      <w:pPr>
        <w:pStyle w:val="a9"/>
        <w:numPr>
          <w:ilvl w:val="0"/>
          <w:numId w:val="18"/>
        </w:numPr>
        <w:spacing w:before="160" w:after="160"/>
        <w:ind w:left="380" w:hanging="357"/>
        <w:contextualSpacing w:val="0"/>
        <w:jc w:val="center"/>
        <w:rPr>
          <w:b/>
          <w:caps/>
          <w:lang w:val="uk-UA"/>
        </w:rPr>
      </w:pPr>
      <w:r w:rsidRPr="000A129B">
        <w:rPr>
          <w:b/>
          <w:caps/>
          <w:lang w:val="uk-UA"/>
        </w:rPr>
        <w:t>Розв’язання спорів</w:t>
      </w:r>
    </w:p>
    <w:p w:rsidR="00F47786" w:rsidRPr="000A129B" w:rsidRDefault="00B549CC" w:rsidP="00F47786">
      <w:pPr>
        <w:ind w:left="23"/>
        <w:jc w:val="both"/>
        <w:rPr>
          <w:color w:val="000000"/>
          <w:lang w:val="uk-UA"/>
        </w:rPr>
      </w:pPr>
      <w:r w:rsidRPr="000A129B">
        <w:rPr>
          <w:lang w:val="uk-UA"/>
        </w:rPr>
        <w:t>9</w:t>
      </w:r>
      <w:r w:rsidR="009774B2" w:rsidRPr="000A129B">
        <w:rPr>
          <w:lang w:val="uk-UA"/>
        </w:rPr>
        <w:t xml:space="preserve">.1. </w:t>
      </w:r>
      <w:r w:rsidR="00F47786" w:rsidRPr="000A129B">
        <w:rPr>
          <w:color w:val="000000"/>
          <w:lang w:val="uk-UA"/>
        </w:rPr>
        <w:t>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чинним законодавством України.</w:t>
      </w:r>
    </w:p>
    <w:p w:rsidR="00F47786" w:rsidRPr="00FB7DE2" w:rsidRDefault="00F47786" w:rsidP="00FB7DE2">
      <w:pPr>
        <w:pStyle w:val="a9"/>
        <w:numPr>
          <w:ilvl w:val="0"/>
          <w:numId w:val="18"/>
        </w:numPr>
        <w:spacing w:before="160" w:after="160"/>
        <w:ind w:left="380" w:hanging="357"/>
        <w:contextualSpacing w:val="0"/>
        <w:jc w:val="center"/>
        <w:rPr>
          <w:b/>
          <w:caps/>
          <w:lang w:val="uk-UA"/>
        </w:rPr>
      </w:pPr>
      <w:r w:rsidRPr="00FB7DE2">
        <w:rPr>
          <w:b/>
          <w:caps/>
          <w:lang w:val="uk-UA"/>
        </w:rPr>
        <w:t>ФОРС-МАЖОРНІ ОБСТАВИНИ</w:t>
      </w:r>
    </w:p>
    <w:p w:rsidR="00F47786" w:rsidRPr="000A129B" w:rsidRDefault="00F47786" w:rsidP="00F47786">
      <w:pPr>
        <w:ind w:left="23"/>
        <w:jc w:val="both"/>
        <w:rPr>
          <w:color w:val="000000"/>
          <w:lang w:val="uk-UA"/>
        </w:rPr>
      </w:pPr>
      <w:r w:rsidRPr="000A129B">
        <w:rPr>
          <w:color w:val="000000"/>
          <w:lang w:val="uk-UA"/>
        </w:rPr>
        <w:t>10.1. 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w:t>
      </w:r>
      <w:r w:rsidR="005407AF" w:rsidRPr="000A129B">
        <w:rPr>
          <w:color w:val="000000"/>
          <w:lang w:val="uk-UA"/>
        </w:rPr>
        <w:t xml:space="preserve">ачених умовами цього Договору. </w:t>
      </w:r>
      <w:r w:rsidRPr="000A129B">
        <w:rPr>
          <w:color w:val="000000"/>
          <w:lang w:val="uk-UA"/>
        </w:rPr>
        <w:t>Дія таки</w:t>
      </w:r>
      <w:r w:rsidR="005407AF" w:rsidRPr="000A129B">
        <w:rPr>
          <w:color w:val="000000"/>
          <w:lang w:val="uk-UA"/>
        </w:rPr>
        <w:t>х обставин може бути викликана:</w:t>
      </w:r>
    </w:p>
    <w:p w:rsidR="00F47786" w:rsidRPr="000A129B" w:rsidRDefault="00F47786" w:rsidP="005407AF">
      <w:pPr>
        <w:ind w:left="23" w:firstLine="261"/>
        <w:jc w:val="both"/>
        <w:rPr>
          <w:color w:val="000000"/>
          <w:lang w:val="uk-UA"/>
        </w:rPr>
      </w:pPr>
      <w:r w:rsidRPr="000A129B">
        <w:rPr>
          <w:color w:val="000000"/>
          <w:lang w:val="uk-UA"/>
        </w:rPr>
        <w:t>- винятковими погодними умовами і стихійними лихами (наприклад, але не виключно: ураган, буревій, сильний шторм, циклон, торнадо, повінь, нагромадження снігу, ожеледь, град, заморозки, замерзання моря, проток, портів, перевалів, землетрус, пожежа, посуха, блискавка, просідання</w:t>
      </w:r>
      <w:r w:rsidR="00DE0AD3" w:rsidRPr="000A129B">
        <w:rPr>
          <w:color w:val="000000"/>
          <w:lang w:val="uk-UA"/>
        </w:rPr>
        <w:t xml:space="preserve"> і зсув ґрунту, епідемія тощо);</w:t>
      </w:r>
    </w:p>
    <w:p w:rsidR="00F47786" w:rsidRPr="000A129B" w:rsidRDefault="00F47786" w:rsidP="005407AF">
      <w:pPr>
        <w:ind w:left="23" w:firstLine="261"/>
        <w:jc w:val="both"/>
        <w:rPr>
          <w:color w:val="000000"/>
          <w:lang w:val="uk-UA"/>
        </w:rPr>
      </w:pPr>
      <w:r w:rsidRPr="000A129B">
        <w:rPr>
          <w:color w:val="000000"/>
          <w:lang w:val="uk-UA"/>
        </w:rPr>
        <w:t>- 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 страйк, локаут, дія суспільного/іноземного ворога, загроза війни, оголошена та неоголошена війна, збройний конфлікт або серйозна погроза такого конфлікту, військові дії, ворожа атака, військове вторгнення, введення комендантської години.</w:t>
      </w:r>
    </w:p>
    <w:p w:rsidR="00F47786" w:rsidRPr="000A129B" w:rsidRDefault="00F47786" w:rsidP="00F47786">
      <w:pPr>
        <w:ind w:left="23"/>
        <w:jc w:val="both"/>
        <w:rPr>
          <w:color w:val="000000"/>
          <w:lang w:val="uk-UA"/>
        </w:rPr>
      </w:pPr>
      <w:r w:rsidRPr="000A129B">
        <w:rPr>
          <w:color w:val="000000"/>
          <w:lang w:val="uk-UA"/>
        </w:rPr>
        <w:t>10.2. Сторона, для якої склались форс-мажорні обставини (обставини непереборної сили), зобов’язана не пізніше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w:t>
      </w:r>
      <w:r w:rsidR="00781025" w:rsidRPr="000A129B">
        <w:rPr>
          <w:color w:val="000000"/>
          <w:lang w:val="uk-UA"/>
        </w:rPr>
        <w:t>реборної сили) та їх наслідків.</w:t>
      </w:r>
    </w:p>
    <w:p w:rsidR="00F47786" w:rsidRPr="000A129B" w:rsidRDefault="00F47786" w:rsidP="00F47786">
      <w:pPr>
        <w:ind w:left="23"/>
        <w:jc w:val="both"/>
        <w:rPr>
          <w:color w:val="000000"/>
          <w:lang w:val="uk-UA"/>
        </w:rPr>
      </w:pPr>
      <w:r w:rsidRPr="000A129B">
        <w:rPr>
          <w:color w:val="000000"/>
          <w:lang w:val="uk-UA"/>
        </w:rPr>
        <w:lastRenderedPageBreak/>
        <w:t>10.3.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F47786" w:rsidRPr="000A129B" w:rsidRDefault="00F47786" w:rsidP="00F47786">
      <w:pPr>
        <w:ind w:left="23"/>
        <w:jc w:val="both"/>
        <w:rPr>
          <w:color w:val="000000"/>
          <w:lang w:val="uk-UA"/>
        </w:rPr>
      </w:pPr>
      <w:r w:rsidRPr="000A129B">
        <w:rPr>
          <w:color w:val="000000"/>
          <w:lang w:val="uk-UA"/>
        </w:rPr>
        <w:t>10.4. В разі існування форс-мажорних обставин (обставин непереборної сили) понад трьох місяців,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трьох місяців.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3D332F" w:rsidRPr="00FB7DE2" w:rsidRDefault="003D332F" w:rsidP="00FB7DE2">
      <w:pPr>
        <w:pStyle w:val="a9"/>
        <w:numPr>
          <w:ilvl w:val="0"/>
          <w:numId w:val="18"/>
        </w:numPr>
        <w:spacing w:before="160" w:after="160"/>
        <w:ind w:left="380" w:hanging="357"/>
        <w:contextualSpacing w:val="0"/>
        <w:jc w:val="center"/>
        <w:rPr>
          <w:b/>
          <w:caps/>
          <w:lang w:val="uk-UA"/>
        </w:rPr>
      </w:pPr>
      <w:r w:rsidRPr="00FB7DE2">
        <w:rPr>
          <w:b/>
          <w:caps/>
          <w:lang w:val="uk-UA"/>
        </w:rPr>
        <w:t>АНТИКОРУПЦІЙНЕ ЗАСТЕРЕЖЕННЯ</w:t>
      </w:r>
    </w:p>
    <w:p w:rsidR="003D332F" w:rsidRPr="000A129B" w:rsidRDefault="003D332F" w:rsidP="003D332F">
      <w:pPr>
        <w:ind w:left="23"/>
        <w:jc w:val="both"/>
        <w:rPr>
          <w:lang w:val="uk-UA"/>
        </w:rPr>
      </w:pPr>
      <w:r w:rsidRPr="000A129B">
        <w:rPr>
          <w:lang w:val="uk-UA"/>
        </w:rPr>
        <w:t>1</w:t>
      </w:r>
      <w:r w:rsidR="00F47786" w:rsidRPr="000A129B">
        <w:rPr>
          <w:lang w:val="uk-UA"/>
        </w:rPr>
        <w:t>1</w:t>
      </w:r>
      <w:r w:rsidRPr="000A129B">
        <w:rPr>
          <w:lang w:val="uk-UA"/>
        </w:rPr>
        <w:t>.1. Сторони зобов’язуються дотримуватися вимог антикорупційного законодавства України.</w:t>
      </w:r>
    </w:p>
    <w:p w:rsidR="003D332F" w:rsidRPr="000A129B" w:rsidRDefault="003D332F" w:rsidP="003D332F">
      <w:pPr>
        <w:ind w:left="23"/>
        <w:jc w:val="both"/>
        <w:rPr>
          <w:lang w:val="uk-UA"/>
        </w:rPr>
      </w:pPr>
      <w:r w:rsidRPr="000A129B">
        <w:rPr>
          <w:lang w:val="uk-UA"/>
        </w:rPr>
        <w:t>1</w:t>
      </w:r>
      <w:r w:rsidR="00F47786" w:rsidRPr="000A129B">
        <w:rPr>
          <w:lang w:val="uk-UA"/>
        </w:rPr>
        <w:t>1</w:t>
      </w:r>
      <w:r w:rsidRPr="000A129B">
        <w:rPr>
          <w:lang w:val="uk-UA"/>
        </w:rPr>
        <w:t>.2. Кожна з Сторін цього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3D332F" w:rsidRPr="000A129B" w:rsidRDefault="003D332F" w:rsidP="003D332F">
      <w:pPr>
        <w:ind w:left="23"/>
        <w:jc w:val="both"/>
        <w:rPr>
          <w:lang w:val="uk-UA"/>
        </w:rPr>
      </w:pPr>
      <w:r w:rsidRPr="000A129B">
        <w:rPr>
          <w:lang w:val="uk-UA"/>
        </w:rPr>
        <w:t>1</w:t>
      </w:r>
      <w:r w:rsidR="00F47786" w:rsidRPr="000A129B">
        <w:rPr>
          <w:lang w:val="uk-UA"/>
        </w:rPr>
        <w:t>1</w:t>
      </w:r>
      <w:r w:rsidRPr="000A129B">
        <w:rPr>
          <w:lang w:val="uk-UA"/>
        </w:rPr>
        <w:t>.3.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382C39" w:rsidRPr="00FB7DE2" w:rsidRDefault="00F47786" w:rsidP="00FB7DE2">
      <w:pPr>
        <w:pStyle w:val="a9"/>
        <w:numPr>
          <w:ilvl w:val="0"/>
          <w:numId w:val="18"/>
        </w:numPr>
        <w:spacing w:before="160" w:after="160"/>
        <w:ind w:left="380" w:hanging="357"/>
        <w:contextualSpacing w:val="0"/>
        <w:jc w:val="center"/>
        <w:rPr>
          <w:b/>
          <w:caps/>
          <w:lang w:val="uk-UA"/>
        </w:rPr>
      </w:pPr>
      <w:r w:rsidRPr="00FB7DE2">
        <w:rPr>
          <w:b/>
          <w:caps/>
          <w:lang w:val="uk-UA"/>
        </w:rPr>
        <w:t>І</w:t>
      </w:r>
      <w:r w:rsidR="005831CA" w:rsidRPr="00FB7DE2">
        <w:rPr>
          <w:b/>
          <w:caps/>
          <w:lang w:val="uk-UA"/>
        </w:rPr>
        <w:t>НШІ УМОВИ</w:t>
      </w:r>
    </w:p>
    <w:p w:rsidR="003D332F" w:rsidRPr="000A129B" w:rsidRDefault="00B549CC" w:rsidP="0016629F">
      <w:pPr>
        <w:pStyle w:val="Default"/>
        <w:ind w:left="23"/>
        <w:jc w:val="both"/>
        <w:rPr>
          <w:lang w:val="uk-UA"/>
        </w:rPr>
      </w:pPr>
      <w:r w:rsidRPr="000A129B">
        <w:rPr>
          <w:lang w:val="uk-UA"/>
        </w:rPr>
        <w:t>1</w:t>
      </w:r>
      <w:r w:rsidR="00F47786" w:rsidRPr="000A129B">
        <w:rPr>
          <w:lang w:val="uk-UA"/>
        </w:rPr>
        <w:t>2</w:t>
      </w:r>
      <w:r w:rsidR="00906545" w:rsidRPr="000A129B">
        <w:rPr>
          <w:lang w:val="uk-UA"/>
        </w:rPr>
        <w:t xml:space="preserve">.1. </w:t>
      </w:r>
      <w:r w:rsidR="003D332F" w:rsidRPr="000A129B">
        <w:rPr>
          <w:lang w:val="uk-UA"/>
        </w:rPr>
        <w:t>Будь-які зміни та доповнення до Договору вносяться тільки з узгодження Сторін і повинні бути здійсненні у письмовому вигляді та підписані Сторонами. Оформлені таким чином зміни та доповнення є невід’ємною частиною Договору.</w:t>
      </w:r>
    </w:p>
    <w:p w:rsidR="00150E5E" w:rsidRPr="000A129B" w:rsidRDefault="003D332F" w:rsidP="0016629F">
      <w:pPr>
        <w:pStyle w:val="Default"/>
        <w:ind w:left="23"/>
        <w:jc w:val="both"/>
        <w:rPr>
          <w:lang w:val="uk-UA"/>
        </w:rPr>
      </w:pPr>
      <w:r w:rsidRPr="000A129B">
        <w:rPr>
          <w:lang w:val="uk-UA"/>
        </w:rPr>
        <w:t>1</w:t>
      </w:r>
      <w:r w:rsidR="00F47786" w:rsidRPr="000A129B">
        <w:rPr>
          <w:lang w:val="uk-UA"/>
        </w:rPr>
        <w:t>2</w:t>
      </w:r>
      <w:r w:rsidRPr="000A129B">
        <w:rPr>
          <w:lang w:val="uk-UA"/>
        </w:rPr>
        <w:t xml:space="preserve">.2. </w:t>
      </w:r>
      <w:r w:rsidR="00906545" w:rsidRPr="000A129B">
        <w:rPr>
          <w:lang w:val="uk-UA"/>
        </w:rPr>
        <w:t>Сторони погодили обов’язковість скріплення печатками Сторін будь-яких письмових правочинів, які вчиняються на виконання цього Договору.</w:t>
      </w:r>
    </w:p>
    <w:p w:rsidR="003C333D" w:rsidRPr="000A129B" w:rsidRDefault="00150E5E" w:rsidP="0016629F">
      <w:pPr>
        <w:pStyle w:val="Default"/>
        <w:ind w:left="23"/>
        <w:jc w:val="both"/>
        <w:rPr>
          <w:lang w:val="uk-UA"/>
        </w:rPr>
      </w:pPr>
      <w:r w:rsidRPr="000A129B">
        <w:rPr>
          <w:lang w:val="uk-UA"/>
        </w:rPr>
        <w:t>1</w:t>
      </w:r>
      <w:r w:rsidR="00F47786" w:rsidRPr="000A129B">
        <w:rPr>
          <w:lang w:val="uk-UA"/>
        </w:rPr>
        <w:t>2</w:t>
      </w:r>
      <w:r w:rsidRPr="000A129B">
        <w:rPr>
          <w:lang w:val="uk-UA"/>
        </w:rPr>
        <w:t xml:space="preserve">.3. Вимога Замовника з’явиться Виконавцю на Об’єкті оформлюється у вигляді листа, направленого за допомогою електронної пошти та/або </w:t>
      </w:r>
      <w:proofErr w:type="spellStart"/>
      <w:r w:rsidRPr="000A129B">
        <w:rPr>
          <w:lang w:val="uk-UA"/>
        </w:rPr>
        <w:t>месенджерів</w:t>
      </w:r>
      <w:proofErr w:type="spellEnd"/>
      <w:r w:rsidRPr="000A129B">
        <w:rPr>
          <w:lang w:val="uk-UA"/>
        </w:rPr>
        <w:t xml:space="preserve"> (</w:t>
      </w:r>
      <w:proofErr w:type="spellStart"/>
      <w:r w:rsidRPr="000A129B">
        <w:rPr>
          <w:lang w:val="uk-UA"/>
        </w:rPr>
        <w:t>Viber</w:t>
      </w:r>
      <w:proofErr w:type="spellEnd"/>
      <w:r w:rsidRPr="000A129B">
        <w:rPr>
          <w:lang w:val="uk-UA"/>
        </w:rPr>
        <w:t xml:space="preserve">, </w:t>
      </w:r>
      <w:proofErr w:type="spellStart"/>
      <w:r w:rsidRPr="000A129B">
        <w:rPr>
          <w:lang w:val="uk-UA"/>
        </w:rPr>
        <w:t>Telegram</w:t>
      </w:r>
      <w:proofErr w:type="spellEnd"/>
      <w:r w:rsidRPr="000A129B">
        <w:rPr>
          <w:lang w:val="uk-UA"/>
        </w:rPr>
        <w:t xml:space="preserve">, </w:t>
      </w:r>
      <w:proofErr w:type="spellStart"/>
      <w:r w:rsidRPr="000A129B">
        <w:rPr>
          <w:lang w:val="uk-UA"/>
        </w:rPr>
        <w:t>WhatsApp</w:t>
      </w:r>
      <w:proofErr w:type="spellEnd"/>
      <w:r w:rsidRPr="000A129B">
        <w:rPr>
          <w:lang w:val="uk-UA"/>
        </w:rPr>
        <w:t xml:space="preserve"> тощо), та/або факсом, та/або у друкованому вигляді, та/або засобами телефонного зв’язку.</w:t>
      </w:r>
      <w:r w:rsidR="003C333D" w:rsidRPr="000A129B">
        <w:rPr>
          <w:lang w:val="uk-UA"/>
        </w:rPr>
        <w:t xml:space="preserve"> Факт отримання вимоги у </w:t>
      </w:r>
      <w:proofErr w:type="spellStart"/>
      <w:r w:rsidR="003C333D" w:rsidRPr="000A129B">
        <w:rPr>
          <w:lang w:val="uk-UA"/>
        </w:rPr>
        <w:t>месенджері</w:t>
      </w:r>
      <w:proofErr w:type="spellEnd"/>
      <w:r w:rsidR="003C333D" w:rsidRPr="000A129B">
        <w:rPr>
          <w:lang w:val="uk-UA"/>
        </w:rPr>
        <w:t xml:space="preserve"> оформлюється протоколом Замовника з додаванням </w:t>
      </w:r>
      <w:proofErr w:type="spellStart"/>
      <w:r w:rsidR="003C333D" w:rsidRPr="000A129B">
        <w:rPr>
          <w:lang w:val="uk-UA"/>
        </w:rPr>
        <w:t>скріншоту</w:t>
      </w:r>
      <w:proofErr w:type="spellEnd"/>
      <w:r w:rsidR="003C333D" w:rsidRPr="000A129B">
        <w:rPr>
          <w:lang w:val="uk-UA"/>
        </w:rPr>
        <w:t xml:space="preserve"> про відправлення вимоги. В разі повідомлення Виконавця про вимогу з’явитися на об’єкті засобами телефонного зв’язку, Замовник формує протокол із зазначенням ч</w:t>
      </w:r>
      <w:r w:rsidR="00781025" w:rsidRPr="000A129B">
        <w:rPr>
          <w:lang w:val="uk-UA"/>
        </w:rPr>
        <w:t>асу та дати здійснення дзвінка.</w:t>
      </w:r>
    </w:p>
    <w:p w:rsidR="00906545" w:rsidRPr="000A129B" w:rsidRDefault="003C333D" w:rsidP="0016629F">
      <w:pPr>
        <w:pStyle w:val="Default"/>
        <w:ind w:left="23"/>
        <w:jc w:val="both"/>
        <w:rPr>
          <w:lang w:val="uk-UA"/>
        </w:rPr>
      </w:pPr>
      <w:r w:rsidRPr="000A129B">
        <w:rPr>
          <w:lang w:val="uk-UA"/>
        </w:rPr>
        <w:t>В разі не виходу Виконавця на зв’язок протягом двох днів, це вважається неналежним виконанням своїх обов’язків та тягне за собою виникнення пі</w:t>
      </w:r>
      <w:r w:rsidR="00781025" w:rsidRPr="000A129B">
        <w:rPr>
          <w:lang w:val="uk-UA"/>
        </w:rPr>
        <w:t>дстав для розірвання договору.</w:t>
      </w:r>
    </w:p>
    <w:p w:rsidR="007B2D89" w:rsidRPr="000A129B" w:rsidRDefault="007B2D89" w:rsidP="007B2D89">
      <w:pPr>
        <w:pStyle w:val="Default"/>
        <w:ind w:left="23"/>
        <w:jc w:val="both"/>
        <w:rPr>
          <w:lang w:val="uk-UA"/>
        </w:rPr>
      </w:pPr>
      <w:r w:rsidRPr="000A129B">
        <w:rPr>
          <w:lang w:val="uk-UA"/>
        </w:rPr>
        <w:t>1</w:t>
      </w:r>
      <w:r w:rsidR="00F47786" w:rsidRPr="000A129B">
        <w:rPr>
          <w:lang w:val="uk-UA"/>
        </w:rPr>
        <w:t>2</w:t>
      </w:r>
      <w:r w:rsidRPr="000A129B">
        <w:rPr>
          <w:lang w:val="uk-UA"/>
        </w:rPr>
        <w:t>.</w:t>
      </w:r>
      <w:r w:rsidR="00F47786" w:rsidRPr="000A129B">
        <w:rPr>
          <w:lang w:val="uk-UA"/>
        </w:rPr>
        <w:t>4</w:t>
      </w:r>
      <w:r w:rsidRPr="000A129B">
        <w:rPr>
          <w:lang w:val="uk-UA"/>
        </w:rPr>
        <w:t>. Питання пов’язані зі зміною проектних рішень у процесі будівництва Об’єкту вирішуються Замовником за сприяння Виконавця.</w:t>
      </w:r>
    </w:p>
    <w:p w:rsidR="00730038" w:rsidRPr="000A129B" w:rsidRDefault="007B2D89" w:rsidP="00730038">
      <w:pPr>
        <w:pStyle w:val="Default"/>
        <w:ind w:left="23"/>
        <w:jc w:val="both"/>
        <w:rPr>
          <w:lang w:val="uk-UA"/>
        </w:rPr>
      </w:pPr>
      <w:r w:rsidRPr="000A129B">
        <w:rPr>
          <w:lang w:val="uk-UA"/>
        </w:rPr>
        <w:t>1</w:t>
      </w:r>
      <w:r w:rsidR="00F47786" w:rsidRPr="000A129B">
        <w:rPr>
          <w:lang w:val="uk-UA"/>
        </w:rPr>
        <w:t>2</w:t>
      </w:r>
      <w:r w:rsidRPr="000A129B">
        <w:rPr>
          <w:lang w:val="uk-UA"/>
        </w:rPr>
        <w:t>.</w:t>
      </w:r>
      <w:r w:rsidR="00F47786" w:rsidRPr="000A129B">
        <w:rPr>
          <w:lang w:val="uk-UA"/>
        </w:rPr>
        <w:t>5</w:t>
      </w:r>
      <w:r w:rsidRPr="000A129B">
        <w:rPr>
          <w:lang w:val="uk-UA"/>
        </w:rPr>
        <w:t xml:space="preserve">. </w:t>
      </w:r>
      <w:r w:rsidR="00730038" w:rsidRPr="000A129B">
        <w:rPr>
          <w:lang w:val="uk-UA"/>
        </w:rPr>
        <w:t>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3D332F" w:rsidRPr="000A129B" w:rsidRDefault="007B2D89" w:rsidP="007B2D89">
      <w:pPr>
        <w:pStyle w:val="Default"/>
        <w:ind w:left="23"/>
        <w:jc w:val="both"/>
        <w:rPr>
          <w:lang w:val="uk-UA"/>
        </w:rPr>
      </w:pPr>
      <w:r w:rsidRPr="000A129B">
        <w:rPr>
          <w:lang w:val="uk-UA"/>
        </w:rPr>
        <w:t>1</w:t>
      </w:r>
      <w:r w:rsidR="00F47786" w:rsidRPr="000A129B">
        <w:rPr>
          <w:lang w:val="uk-UA"/>
        </w:rPr>
        <w:t>2</w:t>
      </w:r>
      <w:r w:rsidRPr="000A129B">
        <w:rPr>
          <w:lang w:val="uk-UA"/>
        </w:rPr>
        <w:t>.</w:t>
      </w:r>
      <w:r w:rsidR="00730038" w:rsidRPr="000A129B">
        <w:rPr>
          <w:lang w:val="uk-UA"/>
        </w:rPr>
        <w:t>6</w:t>
      </w:r>
      <w:r w:rsidRPr="000A129B">
        <w:rPr>
          <w:lang w:val="uk-UA"/>
        </w:rPr>
        <w:t>. Жодна із Сторін не має права передавати права та обов’язки за цим Договором третій особі без отримання письмової згоди іншої Сторони.</w:t>
      </w:r>
    </w:p>
    <w:p w:rsidR="00906545" w:rsidRPr="000A129B" w:rsidRDefault="00B549CC" w:rsidP="0016629F">
      <w:pPr>
        <w:pStyle w:val="Default"/>
        <w:ind w:left="23"/>
        <w:jc w:val="both"/>
        <w:rPr>
          <w:lang w:val="uk-UA"/>
        </w:rPr>
      </w:pPr>
      <w:r w:rsidRPr="000A129B">
        <w:rPr>
          <w:lang w:val="uk-UA"/>
        </w:rPr>
        <w:t>1</w:t>
      </w:r>
      <w:r w:rsidR="00F47786" w:rsidRPr="000A129B">
        <w:rPr>
          <w:lang w:val="uk-UA"/>
        </w:rPr>
        <w:t>2.</w:t>
      </w:r>
      <w:r w:rsidR="00730038" w:rsidRPr="000A129B">
        <w:rPr>
          <w:lang w:val="uk-UA"/>
        </w:rPr>
        <w:t>7</w:t>
      </w:r>
      <w:r w:rsidR="00382C39" w:rsidRPr="000A129B">
        <w:rPr>
          <w:lang w:val="uk-UA"/>
        </w:rPr>
        <w:t>.</w:t>
      </w:r>
      <w:r w:rsidR="00906545" w:rsidRPr="000A129B">
        <w:rPr>
          <w:lang w:val="uk-UA"/>
        </w:rPr>
        <w:t xml:space="preserve"> Сторони погодились, що текст даного Договору, інформація і відомості, які стосуються даного Договору, є конфіденційними і не можуть передаватись третім особам без попередньої письмової згоди іншої Сторони Договору, крім випадків, коли передача пов’язана з одержанням офіційних дозволів, документів для виконання Договору, сплати </w:t>
      </w:r>
      <w:r w:rsidR="00906545" w:rsidRPr="000A129B">
        <w:rPr>
          <w:lang w:val="uk-UA"/>
        </w:rPr>
        <w:lastRenderedPageBreak/>
        <w:t>податків, інших обов’язкових платежів, а також у випадках, пере</w:t>
      </w:r>
      <w:r w:rsidR="00781025" w:rsidRPr="000A129B">
        <w:rPr>
          <w:lang w:val="uk-UA"/>
        </w:rPr>
        <w:t>дбачених чинним законодавством.</w:t>
      </w:r>
    </w:p>
    <w:p w:rsidR="00906545" w:rsidRPr="000A129B" w:rsidRDefault="00B549CC" w:rsidP="0016629F">
      <w:pPr>
        <w:pStyle w:val="Default"/>
        <w:ind w:left="23"/>
        <w:jc w:val="both"/>
        <w:rPr>
          <w:lang w:val="uk-UA"/>
        </w:rPr>
      </w:pPr>
      <w:r w:rsidRPr="000A129B">
        <w:rPr>
          <w:lang w:val="uk-UA"/>
        </w:rPr>
        <w:t>1</w:t>
      </w:r>
      <w:r w:rsidR="00F47786" w:rsidRPr="000A129B">
        <w:rPr>
          <w:lang w:val="uk-UA"/>
        </w:rPr>
        <w:t>2</w:t>
      </w:r>
      <w:r w:rsidR="00906545" w:rsidRPr="000A129B">
        <w:rPr>
          <w:lang w:val="uk-UA"/>
        </w:rPr>
        <w:t>.</w:t>
      </w:r>
      <w:r w:rsidR="00730038" w:rsidRPr="000A129B">
        <w:rPr>
          <w:lang w:val="uk-UA"/>
        </w:rPr>
        <w:t>8</w:t>
      </w:r>
      <w:r w:rsidR="00906545" w:rsidRPr="000A129B">
        <w:rPr>
          <w:lang w:val="uk-UA"/>
        </w:rPr>
        <w:t>.</w:t>
      </w:r>
      <w:r w:rsidR="00382C39" w:rsidRPr="000A129B">
        <w:rPr>
          <w:lang w:val="uk-UA"/>
        </w:rPr>
        <w:t xml:space="preserve"> </w:t>
      </w:r>
      <w:r w:rsidR="00906545" w:rsidRPr="000A129B">
        <w:rPr>
          <w:lang w:val="uk-U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для оприлюднення інформації відповідно до вимог Закону України «Про відкритість використання публічних коштів». </w:t>
      </w:r>
    </w:p>
    <w:p w:rsidR="00906545" w:rsidRPr="000A129B" w:rsidRDefault="00B549CC" w:rsidP="0016629F">
      <w:pPr>
        <w:pStyle w:val="Default"/>
        <w:ind w:left="23"/>
        <w:jc w:val="both"/>
        <w:rPr>
          <w:lang w:val="uk-UA"/>
        </w:rPr>
      </w:pPr>
      <w:r w:rsidRPr="000A129B">
        <w:rPr>
          <w:lang w:val="uk-UA"/>
        </w:rPr>
        <w:t>1</w:t>
      </w:r>
      <w:r w:rsidR="00F47786" w:rsidRPr="000A129B">
        <w:rPr>
          <w:lang w:val="uk-UA"/>
        </w:rPr>
        <w:t>2</w:t>
      </w:r>
      <w:r w:rsidR="00906545" w:rsidRPr="000A129B">
        <w:rPr>
          <w:lang w:val="uk-UA"/>
        </w:rPr>
        <w:t>.</w:t>
      </w:r>
      <w:r w:rsidR="00730038" w:rsidRPr="000A129B">
        <w:rPr>
          <w:lang w:val="uk-UA"/>
        </w:rPr>
        <w:t>9</w:t>
      </w:r>
      <w:r w:rsidR="00906545" w:rsidRPr="000A129B">
        <w:rPr>
          <w:lang w:val="uk-UA"/>
        </w:rPr>
        <w:t xml:space="preserve">.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w:t>
      </w:r>
    </w:p>
    <w:p w:rsidR="007B2D89" w:rsidRPr="000A129B" w:rsidRDefault="007B2D89" w:rsidP="0016629F">
      <w:pPr>
        <w:pStyle w:val="Default"/>
        <w:ind w:left="23"/>
        <w:jc w:val="both"/>
        <w:rPr>
          <w:lang w:val="uk-UA"/>
        </w:rPr>
      </w:pPr>
      <w:r w:rsidRPr="000A129B">
        <w:rPr>
          <w:lang w:val="uk-UA"/>
        </w:rPr>
        <w:t>1</w:t>
      </w:r>
      <w:r w:rsidR="00F47786" w:rsidRPr="000A129B">
        <w:rPr>
          <w:lang w:val="uk-UA"/>
        </w:rPr>
        <w:t>2</w:t>
      </w:r>
      <w:r w:rsidRPr="000A129B">
        <w:rPr>
          <w:lang w:val="uk-UA"/>
        </w:rPr>
        <w:t>.1</w:t>
      </w:r>
      <w:r w:rsidR="00730038" w:rsidRPr="000A129B">
        <w:rPr>
          <w:lang w:val="uk-UA"/>
        </w:rPr>
        <w:t>0</w:t>
      </w:r>
      <w:r w:rsidRPr="000A129B">
        <w:rPr>
          <w:lang w:val="uk-UA"/>
        </w:rPr>
        <w:t>. Сторони несуть повну відповідальність за правильність вказаних ними у цьому Договорі реквізитів та зобов'язуються протягом 5 (п’яти)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EF1A87" w:rsidRPr="000A129B" w:rsidRDefault="00B549CC" w:rsidP="0016629F">
      <w:pPr>
        <w:pStyle w:val="Default"/>
        <w:ind w:left="23"/>
        <w:jc w:val="both"/>
        <w:rPr>
          <w:sz w:val="22"/>
          <w:lang w:val="uk-UA"/>
        </w:rPr>
      </w:pPr>
      <w:r w:rsidRPr="000A129B">
        <w:rPr>
          <w:lang w:val="uk-UA"/>
        </w:rPr>
        <w:t>1</w:t>
      </w:r>
      <w:r w:rsidR="00F47786" w:rsidRPr="000A129B">
        <w:rPr>
          <w:lang w:val="uk-UA"/>
        </w:rPr>
        <w:t>2</w:t>
      </w:r>
      <w:r w:rsidR="00906545" w:rsidRPr="000A129B">
        <w:rPr>
          <w:lang w:val="uk-UA"/>
        </w:rPr>
        <w:t>.</w:t>
      </w:r>
      <w:r w:rsidR="007B2D89" w:rsidRPr="000A129B">
        <w:rPr>
          <w:lang w:val="uk-UA"/>
        </w:rPr>
        <w:t>1</w:t>
      </w:r>
      <w:r w:rsidR="00730038" w:rsidRPr="000A129B">
        <w:rPr>
          <w:lang w:val="uk-UA"/>
        </w:rPr>
        <w:t>1</w:t>
      </w:r>
      <w:r w:rsidR="00382C39" w:rsidRPr="000A129B">
        <w:rPr>
          <w:lang w:val="uk-UA"/>
        </w:rPr>
        <w:t xml:space="preserve">. </w:t>
      </w:r>
      <w:r w:rsidR="00EF1A87" w:rsidRPr="000A129B">
        <w:rPr>
          <w:rFonts w:eastAsia="Calibri"/>
          <w:color w:val="auto"/>
          <w:szCs w:val="28"/>
          <w:lang w:val="uk-UA" w:eastAsia="en-US"/>
        </w:rPr>
        <w:t>Цей Договір складений українською мовою у трьох примірниках, кожен з яких має однакову юридичну силу: два примірника – Замовнику, один примірник – Виконавцю.</w:t>
      </w:r>
    </w:p>
    <w:p w:rsidR="00906545" w:rsidRPr="000A129B" w:rsidRDefault="00B549CC" w:rsidP="0016629F">
      <w:pPr>
        <w:ind w:left="23"/>
        <w:jc w:val="both"/>
        <w:rPr>
          <w:lang w:val="uk-UA"/>
        </w:rPr>
      </w:pPr>
      <w:r w:rsidRPr="000A129B">
        <w:rPr>
          <w:lang w:val="uk-UA"/>
        </w:rPr>
        <w:t>1</w:t>
      </w:r>
      <w:r w:rsidR="00F47786" w:rsidRPr="000A129B">
        <w:rPr>
          <w:lang w:val="uk-UA"/>
        </w:rPr>
        <w:t>2</w:t>
      </w:r>
      <w:r w:rsidR="00906545" w:rsidRPr="000A129B">
        <w:rPr>
          <w:lang w:val="uk-UA"/>
        </w:rPr>
        <w:t>.</w:t>
      </w:r>
      <w:r w:rsidR="007B2D89" w:rsidRPr="000A129B">
        <w:rPr>
          <w:lang w:val="uk-UA"/>
        </w:rPr>
        <w:t>1</w:t>
      </w:r>
      <w:r w:rsidR="00730038" w:rsidRPr="000A129B">
        <w:rPr>
          <w:lang w:val="uk-UA"/>
        </w:rPr>
        <w:t>2</w:t>
      </w:r>
      <w:r w:rsidR="00906545" w:rsidRPr="000A129B">
        <w:rPr>
          <w:lang w:val="uk-UA"/>
        </w:rPr>
        <w:t>. У випадках, не передбачених цим Договором, Сторони керуються чинним цивільним та господарським законодавством України.</w:t>
      </w:r>
    </w:p>
    <w:p w:rsidR="008C1E84" w:rsidRPr="000A129B" w:rsidRDefault="00B549CC" w:rsidP="008C1E84">
      <w:pPr>
        <w:ind w:left="23"/>
        <w:jc w:val="both"/>
        <w:rPr>
          <w:lang w:val="uk-UA"/>
        </w:rPr>
      </w:pPr>
      <w:r w:rsidRPr="000A129B">
        <w:rPr>
          <w:lang w:val="uk-UA"/>
        </w:rPr>
        <w:t>1</w:t>
      </w:r>
      <w:r w:rsidR="00F47786" w:rsidRPr="000A129B">
        <w:rPr>
          <w:lang w:val="uk-UA"/>
        </w:rPr>
        <w:t>2</w:t>
      </w:r>
      <w:r w:rsidR="008C1E84" w:rsidRPr="000A129B">
        <w:rPr>
          <w:lang w:val="uk-UA"/>
        </w:rPr>
        <w:t>.</w:t>
      </w:r>
      <w:r w:rsidR="007B2D89" w:rsidRPr="000A129B">
        <w:rPr>
          <w:lang w:val="uk-UA"/>
        </w:rPr>
        <w:t>1</w:t>
      </w:r>
      <w:r w:rsidR="00730038" w:rsidRPr="000A129B">
        <w:rPr>
          <w:lang w:val="uk-UA"/>
        </w:rPr>
        <w:t>3</w:t>
      </w:r>
      <w:r w:rsidR="008C1E84" w:rsidRPr="000A129B">
        <w:rPr>
          <w:lang w:val="uk-UA"/>
        </w:rPr>
        <w:t>. До цього Договору додаються наступні Додатки:</w:t>
      </w:r>
    </w:p>
    <w:p w:rsidR="008C1E84" w:rsidRPr="000A129B" w:rsidRDefault="008C1E84" w:rsidP="00130CB5">
      <w:pPr>
        <w:ind w:left="23" w:firstLine="261"/>
        <w:jc w:val="both"/>
        <w:rPr>
          <w:lang w:val="uk-UA"/>
        </w:rPr>
      </w:pPr>
      <w:r w:rsidRPr="000A129B">
        <w:rPr>
          <w:lang w:val="uk-UA"/>
        </w:rPr>
        <w:t>- Додаток №1 Протокол погодження договірної ціни;</w:t>
      </w:r>
    </w:p>
    <w:p w:rsidR="008C1E84" w:rsidRPr="000A129B" w:rsidRDefault="008C1E84" w:rsidP="00130CB5">
      <w:pPr>
        <w:ind w:left="23" w:firstLine="261"/>
        <w:jc w:val="both"/>
        <w:rPr>
          <w:lang w:val="uk-UA"/>
        </w:rPr>
      </w:pPr>
      <w:r w:rsidRPr="000A129B">
        <w:rPr>
          <w:lang w:val="uk-UA"/>
        </w:rPr>
        <w:t>- Додаток №2 Календарний план;</w:t>
      </w:r>
    </w:p>
    <w:p w:rsidR="008C1E84" w:rsidRPr="000A129B" w:rsidRDefault="008C1E84" w:rsidP="00130CB5">
      <w:pPr>
        <w:ind w:left="23" w:firstLine="261"/>
        <w:jc w:val="both"/>
        <w:rPr>
          <w:lang w:val="uk-UA"/>
        </w:rPr>
      </w:pPr>
      <w:r w:rsidRPr="000A129B">
        <w:rPr>
          <w:lang w:val="uk-UA"/>
        </w:rPr>
        <w:t>- Додаток №3 Календарний графік</w:t>
      </w:r>
      <w:r w:rsidR="00924503" w:rsidRPr="000A129B">
        <w:rPr>
          <w:lang w:val="uk-UA"/>
        </w:rPr>
        <w:t>;</w:t>
      </w:r>
    </w:p>
    <w:p w:rsidR="00924503" w:rsidRPr="000A129B" w:rsidRDefault="00924503" w:rsidP="00130CB5">
      <w:pPr>
        <w:ind w:left="23" w:firstLine="261"/>
        <w:jc w:val="both"/>
        <w:rPr>
          <w:lang w:val="uk-UA"/>
        </w:rPr>
      </w:pPr>
      <w:r w:rsidRPr="000A129B">
        <w:rPr>
          <w:lang w:val="uk-UA"/>
        </w:rPr>
        <w:t>- Додаток №4 Зведений кошторис.</w:t>
      </w:r>
    </w:p>
    <w:p w:rsidR="009774B2" w:rsidRPr="00FB7DE2" w:rsidRDefault="009774B2" w:rsidP="00FB7DE2">
      <w:pPr>
        <w:pStyle w:val="a9"/>
        <w:numPr>
          <w:ilvl w:val="0"/>
          <w:numId w:val="18"/>
        </w:numPr>
        <w:spacing w:before="160" w:after="160"/>
        <w:ind w:left="380" w:hanging="357"/>
        <w:contextualSpacing w:val="0"/>
        <w:jc w:val="center"/>
        <w:rPr>
          <w:b/>
          <w:caps/>
          <w:lang w:val="uk-UA"/>
        </w:rPr>
      </w:pPr>
      <w:r w:rsidRPr="00FB7DE2">
        <w:rPr>
          <w:b/>
          <w:caps/>
          <w:lang w:val="uk-UA"/>
        </w:rPr>
        <w:t>Р</w:t>
      </w:r>
      <w:r w:rsidR="006819FE" w:rsidRPr="00FB7DE2">
        <w:rPr>
          <w:b/>
          <w:caps/>
          <w:lang w:val="uk-UA"/>
        </w:rPr>
        <w:t>ЕКВІЗИТИ І ПІДПИСИ СТОРІН</w:t>
      </w:r>
    </w:p>
    <w:tbl>
      <w:tblPr>
        <w:tblW w:w="9781" w:type="dxa"/>
        <w:tblInd w:w="108" w:type="dxa"/>
        <w:tblLook w:val="01E0"/>
      </w:tblPr>
      <w:tblGrid>
        <w:gridCol w:w="4886"/>
        <w:gridCol w:w="4895"/>
      </w:tblGrid>
      <w:tr w:rsidR="009774B2" w:rsidRPr="000A129B" w:rsidTr="00340A58">
        <w:tc>
          <w:tcPr>
            <w:tcW w:w="4886" w:type="dxa"/>
          </w:tcPr>
          <w:p w:rsidR="009774B2" w:rsidRPr="000A129B" w:rsidRDefault="00761F74" w:rsidP="00CF2D89">
            <w:pPr>
              <w:pStyle w:val="12"/>
              <w:keepNext/>
              <w:keepLines/>
              <w:shd w:val="clear" w:color="auto" w:fill="auto"/>
              <w:spacing w:after="0" w:line="276" w:lineRule="auto"/>
              <w:ind w:left="23"/>
              <w:rPr>
                <w:rFonts w:ascii="Times New Roman" w:hAnsi="Times New Roman"/>
                <w:b/>
                <w:sz w:val="24"/>
                <w:szCs w:val="24"/>
                <w:lang w:val="uk-UA"/>
              </w:rPr>
            </w:pPr>
            <w:bookmarkStart w:id="1" w:name="bookmark4"/>
            <w:r w:rsidRPr="000A129B">
              <w:rPr>
                <w:rFonts w:ascii="Times New Roman" w:hAnsi="Times New Roman"/>
                <w:b/>
                <w:sz w:val="24"/>
                <w:szCs w:val="24"/>
                <w:lang w:val="uk-UA"/>
              </w:rPr>
              <w:t>ЗАМОВНИК</w:t>
            </w:r>
            <w:r w:rsidR="009774B2" w:rsidRPr="000A129B">
              <w:rPr>
                <w:rFonts w:ascii="Times New Roman" w:hAnsi="Times New Roman"/>
                <w:b/>
                <w:sz w:val="24"/>
                <w:szCs w:val="24"/>
                <w:lang w:val="uk-UA"/>
              </w:rPr>
              <w:t>:</w:t>
            </w:r>
            <w:bookmarkEnd w:id="1"/>
          </w:p>
        </w:tc>
        <w:tc>
          <w:tcPr>
            <w:tcW w:w="4895" w:type="dxa"/>
          </w:tcPr>
          <w:p w:rsidR="009774B2" w:rsidRPr="000A129B" w:rsidRDefault="00761F74" w:rsidP="00CF2D89">
            <w:pPr>
              <w:spacing w:line="276" w:lineRule="auto"/>
              <w:ind w:left="23"/>
              <w:jc w:val="center"/>
              <w:rPr>
                <w:b/>
                <w:color w:val="000000"/>
                <w:lang w:val="uk-UA" w:eastAsia="uk-UA"/>
              </w:rPr>
            </w:pPr>
            <w:bookmarkStart w:id="2" w:name="bookmark1"/>
            <w:bookmarkEnd w:id="2"/>
            <w:r w:rsidRPr="000A129B">
              <w:rPr>
                <w:b/>
                <w:lang w:val="uk-UA"/>
              </w:rPr>
              <w:t>ВИКОНАВЕЦЬ</w:t>
            </w:r>
            <w:r w:rsidR="009774B2" w:rsidRPr="000A129B">
              <w:rPr>
                <w:b/>
                <w:lang w:val="uk-UA"/>
              </w:rPr>
              <w:t>:</w:t>
            </w:r>
          </w:p>
        </w:tc>
      </w:tr>
      <w:tr w:rsidR="009774B2" w:rsidRPr="00F45FEF" w:rsidTr="00340A58">
        <w:tc>
          <w:tcPr>
            <w:tcW w:w="4886" w:type="dxa"/>
          </w:tcPr>
          <w:p w:rsidR="00DD6587" w:rsidRPr="000A129B" w:rsidRDefault="00DD6587" w:rsidP="00DD6587">
            <w:pPr>
              <w:ind w:left="34"/>
              <w:contextualSpacing/>
              <w:rPr>
                <w:b/>
                <w:lang w:val="uk-UA"/>
              </w:rPr>
            </w:pPr>
            <w:r w:rsidRPr="000A129B">
              <w:rPr>
                <w:b/>
                <w:lang w:val="uk-UA"/>
              </w:rPr>
              <w:t>Департамент енергетики, енергозбереження та запровадження інноваційних технологій Миколаївської міської ради</w:t>
            </w:r>
          </w:p>
          <w:p w:rsidR="00DD6587" w:rsidRPr="000A129B" w:rsidRDefault="00CF2D89" w:rsidP="00DD6587">
            <w:pPr>
              <w:ind w:left="34"/>
              <w:contextualSpacing/>
              <w:rPr>
                <w:lang w:val="uk-UA"/>
              </w:rPr>
            </w:pPr>
            <w:r w:rsidRPr="000A129B">
              <w:rPr>
                <w:lang w:val="uk-UA"/>
              </w:rPr>
              <w:t xml:space="preserve">54001, </w:t>
            </w:r>
            <w:r w:rsidR="00DD6587" w:rsidRPr="000A129B">
              <w:rPr>
                <w:lang w:val="uk-UA"/>
              </w:rPr>
              <w:t>вул. Адміральська, 20</w:t>
            </w:r>
          </w:p>
          <w:p w:rsidR="00DD6587" w:rsidRPr="000A129B" w:rsidRDefault="00DD6587" w:rsidP="00DD6587">
            <w:pPr>
              <w:ind w:left="34"/>
              <w:contextualSpacing/>
              <w:rPr>
                <w:lang w:val="uk-UA"/>
              </w:rPr>
            </w:pPr>
            <w:r w:rsidRPr="000A129B">
              <w:rPr>
                <w:lang w:val="uk-UA"/>
              </w:rPr>
              <w:t>м. Миколаїв,</w:t>
            </w:r>
            <w:r w:rsidR="00A00619" w:rsidRPr="000A129B">
              <w:rPr>
                <w:lang w:val="uk-UA"/>
              </w:rPr>
              <w:t xml:space="preserve"> </w:t>
            </w:r>
            <w:r w:rsidRPr="000A129B">
              <w:rPr>
                <w:lang w:val="uk-UA"/>
              </w:rPr>
              <w:t>Миколаївська область</w:t>
            </w:r>
          </w:p>
          <w:p w:rsidR="00DD6587" w:rsidRPr="000A129B" w:rsidRDefault="00DD6587" w:rsidP="00DD6587">
            <w:pPr>
              <w:ind w:left="34"/>
              <w:contextualSpacing/>
              <w:rPr>
                <w:lang w:val="uk-UA"/>
              </w:rPr>
            </w:pPr>
            <w:r w:rsidRPr="000A129B">
              <w:rPr>
                <w:lang w:val="uk-UA"/>
              </w:rPr>
              <w:t>UA</w:t>
            </w:r>
            <w:r w:rsidR="00636B90">
              <w:rPr>
                <w:lang w:val="uk-UA"/>
              </w:rPr>
              <w:t>708201720344281009400099436</w:t>
            </w:r>
            <w:r w:rsidRPr="000A129B">
              <w:rPr>
                <w:lang w:val="uk-UA"/>
              </w:rPr>
              <w:t xml:space="preserve"> в </w:t>
            </w:r>
            <w:proofErr w:type="spellStart"/>
            <w:r w:rsidRPr="000A129B">
              <w:rPr>
                <w:lang w:val="uk-UA"/>
              </w:rPr>
              <w:t>Держказначейська</w:t>
            </w:r>
            <w:proofErr w:type="spellEnd"/>
            <w:r w:rsidRPr="000A129B">
              <w:rPr>
                <w:lang w:val="uk-UA"/>
              </w:rPr>
              <w:t xml:space="preserve"> служба України, м. Київ</w:t>
            </w:r>
          </w:p>
          <w:p w:rsidR="00DD6587" w:rsidRPr="000A129B" w:rsidRDefault="00DD6587" w:rsidP="00DD6587">
            <w:pPr>
              <w:ind w:left="34"/>
              <w:contextualSpacing/>
              <w:jc w:val="both"/>
              <w:rPr>
                <w:lang w:val="uk-UA"/>
              </w:rPr>
            </w:pPr>
            <w:r w:rsidRPr="000A129B">
              <w:rPr>
                <w:lang w:val="uk-UA"/>
              </w:rPr>
              <w:t>МФО 820172</w:t>
            </w:r>
          </w:p>
          <w:p w:rsidR="00DD6587" w:rsidRPr="000A129B" w:rsidRDefault="00DD6587" w:rsidP="00DD6587">
            <w:pPr>
              <w:ind w:left="34"/>
              <w:contextualSpacing/>
              <w:jc w:val="both"/>
              <w:rPr>
                <w:lang w:val="uk-UA"/>
              </w:rPr>
            </w:pPr>
            <w:r w:rsidRPr="000A129B">
              <w:rPr>
                <w:lang w:val="uk-UA"/>
              </w:rPr>
              <w:t>Код ЄДРПОУ 41210490</w:t>
            </w:r>
          </w:p>
          <w:p w:rsidR="00DD6587" w:rsidRPr="000A129B" w:rsidRDefault="00DD6587" w:rsidP="00DD6587">
            <w:pPr>
              <w:ind w:left="34"/>
              <w:contextualSpacing/>
              <w:rPr>
                <w:lang w:val="uk-UA"/>
              </w:rPr>
            </w:pPr>
            <w:r w:rsidRPr="000A129B">
              <w:rPr>
                <w:lang w:val="uk-UA"/>
              </w:rPr>
              <w:t>тел. (0512) 37-01-28</w:t>
            </w:r>
          </w:p>
          <w:p w:rsidR="00DD6587" w:rsidRPr="000A129B" w:rsidRDefault="00DD6587" w:rsidP="00DD6587">
            <w:pPr>
              <w:contextualSpacing/>
              <w:rPr>
                <w:lang w:val="uk-UA"/>
              </w:rPr>
            </w:pPr>
          </w:p>
          <w:p w:rsidR="009774B2" w:rsidRPr="00A94C82" w:rsidRDefault="002D35D3" w:rsidP="00A94C82">
            <w:pPr>
              <w:contextualSpacing/>
              <w:rPr>
                <w:lang w:val="uk-UA"/>
              </w:rPr>
            </w:pPr>
            <w:r w:rsidRPr="000A129B">
              <w:rPr>
                <w:lang w:val="uk-UA"/>
              </w:rPr>
              <w:t xml:space="preserve"> _____________А.В. Луцька</w:t>
            </w:r>
          </w:p>
        </w:tc>
        <w:tc>
          <w:tcPr>
            <w:tcW w:w="4895" w:type="dxa"/>
          </w:tcPr>
          <w:p w:rsidR="008059B4" w:rsidRDefault="008059B4" w:rsidP="008059B4">
            <w:pPr>
              <w:ind w:left="33" w:right="-108"/>
              <w:rPr>
                <w:b/>
                <w:lang w:val="uk-UA"/>
              </w:rPr>
            </w:pPr>
          </w:p>
          <w:p w:rsidR="00F45FEF" w:rsidRDefault="00F45FEF" w:rsidP="008059B4">
            <w:pPr>
              <w:ind w:left="33" w:right="-108"/>
              <w:rPr>
                <w:b/>
                <w:lang w:val="uk-UA"/>
              </w:rPr>
            </w:pPr>
          </w:p>
          <w:p w:rsidR="00F45FEF" w:rsidRDefault="00F45FEF" w:rsidP="008059B4">
            <w:pPr>
              <w:ind w:left="33" w:right="-108"/>
              <w:rPr>
                <w:b/>
                <w:lang w:val="uk-UA"/>
              </w:rPr>
            </w:pPr>
          </w:p>
          <w:p w:rsidR="00F45FEF" w:rsidRPr="00C40903" w:rsidRDefault="00F45FEF" w:rsidP="008059B4">
            <w:pPr>
              <w:ind w:left="33" w:right="-108"/>
              <w:rPr>
                <w:b/>
                <w:lang w:val="uk-UA"/>
              </w:rPr>
            </w:pPr>
          </w:p>
          <w:p w:rsidR="008059B4" w:rsidRDefault="008059B4" w:rsidP="008059B4">
            <w:pPr>
              <w:ind w:left="23"/>
              <w:jc w:val="both"/>
              <w:rPr>
                <w:lang w:val="uk-UA"/>
              </w:rPr>
            </w:pPr>
          </w:p>
          <w:p w:rsidR="00F45FEF" w:rsidRDefault="00F45FEF" w:rsidP="008059B4">
            <w:pPr>
              <w:ind w:left="23"/>
              <w:jc w:val="both"/>
              <w:rPr>
                <w:lang w:val="uk-UA"/>
              </w:rPr>
            </w:pPr>
          </w:p>
          <w:p w:rsidR="00F45FEF" w:rsidRDefault="00F45FEF" w:rsidP="008059B4">
            <w:pPr>
              <w:ind w:left="23"/>
              <w:jc w:val="both"/>
              <w:rPr>
                <w:lang w:val="uk-UA"/>
              </w:rPr>
            </w:pPr>
          </w:p>
          <w:p w:rsidR="00F45FEF" w:rsidRDefault="00F45FEF" w:rsidP="008059B4">
            <w:pPr>
              <w:ind w:left="23"/>
              <w:jc w:val="both"/>
              <w:rPr>
                <w:lang w:val="uk-UA"/>
              </w:rPr>
            </w:pPr>
          </w:p>
          <w:p w:rsidR="00F45FEF" w:rsidRDefault="00F45FEF" w:rsidP="008059B4">
            <w:pPr>
              <w:ind w:left="23"/>
              <w:jc w:val="both"/>
              <w:rPr>
                <w:lang w:val="uk-UA"/>
              </w:rPr>
            </w:pPr>
          </w:p>
          <w:p w:rsidR="00F45FEF" w:rsidRDefault="00F45FEF" w:rsidP="008059B4">
            <w:pPr>
              <w:ind w:left="23"/>
              <w:jc w:val="both"/>
              <w:rPr>
                <w:lang w:val="uk-UA"/>
              </w:rPr>
            </w:pPr>
          </w:p>
          <w:p w:rsidR="00F45FEF" w:rsidRDefault="00F45FEF" w:rsidP="008059B4">
            <w:pPr>
              <w:ind w:left="23"/>
              <w:jc w:val="both"/>
              <w:rPr>
                <w:lang w:val="uk-UA"/>
              </w:rPr>
            </w:pPr>
          </w:p>
          <w:p w:rsidR="00F45FEF" w:rsidRPr="00C40903" w:rsidRDefault="00F45FEF" w:rsidP="008059B4">
            <w:pPr>
              <w:ind w:left="23"/>
              <w:jc w:val="both"/>
              <w:rPr>
                <w:lang w:val="uk-UA"/>
              </w:rPr>
            </w:pPr>
          </w:p>
          <w:p w:rsidR="009774B2" w:rsidRPr="000A129B" w:rsidRDefault="008059B4" w:rsidP="00F45FEF">
            <w:pPr>
              <w:spacing w:line="276" w:lineRule="auto"/>
              <w:ind w:left="-174" w:firstLine="197"/>
              <w:jc w:val="both"/>
              <w:rPr>
                <w:b/>
                <w:color w:val="000000"/>
                <w:lang w:val="uk-UA" w:eastAsia="uk-UA"/>
              </w:rPr>
            </w:pPr>
            <w:r w:rsidRPr="00C40903">
              <w:rPr>
                <w:lang w:val="uk-UA"/>
              </w:rPr>
              <w:t xml:space="preserve">__________________ </w:t>
            </w:r>
          </w:p>
        </w:tc>
      </w:tr>
    </w:tbl>
    <w:p w:rsidR="009774B2" w:rsidRPr="000A129B" w:rsidRDefault="004F3158" w:rsidP="004F3158">
      <w:pPr>
        <w:spacing w:line="276" w:lineRule="auto"/>
        <w:ind w:left="23"/>
        <w:jc w:val="both"/>
        <w:rPr>
          <w:lang w:val="uk-UA"/>
        </w:rPr>
      </w:pPr>
      <w:r w:rsidRPr="000A129B">
        <w:rPr>
          <w:lang w:val="uk-UA"/>
        </w:rPr>
        <w:br w:type="page"/>
      </w:r>
    </w:p>
    <w:p w:rsidR="00902F23" w:rsidRPr="000A129B" w:rsidRDefault="00902F23" w:rsidP="00CF2D89">
      <w:pPr>
        <w:widowControl w:val="0"/>
        <w:tabs>
          <w:tab w:val="left" w:pos="752"/>
          <w:tab w:val="left" w:pos="1418"/>
          <w:tab w:val="left" w:pos="4234"/>
          <w:tab w:val="left" w:pos="6521"/>
          <w:tab w:val="left" w:pos="7778"/>
          <w:tab w:val="left" w:pos="8831"/>
          <w:tab w:val="left" w:pos="10003"/>
          <w:tab w:val="left" w:pos="10905"/>
          <w:tab w:val="left" w:pos="11912"/>
          <w:tab w:val="left" w:pos="12604"/>
          <w:tab w:val="left" w:pos="12712"/>
          <w:tab w:val="left" w:pos="13705"/>
          <w:tab w:val="left" w:pos="14698"/>
          <w:tab w:val="left" w:pos="15691"/>
          <w:tab w:val="left" w:pos="16684"/>
          <w:tab w:val="left" w:pos="17677"/>
          <w:tab w:val="left" w:pos="18670"/>
          <w:tab w:val="left" w:pos="19663"/>
          <w:tab w:val="left" w:pos="20656"/>
          <w:tab w:val="left" w:pos="21649"/>
          <w:tab w:val="left" w:pos="22642"/>
        </w:tabs>
        <w:suppressAutoHyphens/>
        <w:spacing w:line="276" w:lineRule="auto"/>
        <w:jc w:val="both"/>
        <w:rPr>
          <w:bCs/>
          <w:i/>
          <w:lang w:val="uk-UA"/>
        </w:rPr>
      </w:pPr>
      <w:r w:rsidRPr="000A129B">
        <w:rPr>
          <w:bCs/>
          <w:i/>
          <w:lang w:val="uk-UA"/>
        </w:rPr>
        <w:lastRenderedPageBreak/>
        <w:tab/>
      </w:r>
      <w:r w:rsidRPr="000A129B">
        <w:rPr>
          <w:bCs/>
          <w:i/>
          <w:lang w:val="uk-UA"/>
        </w:rPr>
        <w:tab/>
      </w:r>
      <w:r w:rsidRPr="000A129B">
        <w:rPr>
          <w:bCs/>
          <w:i/>
          <w:lang w:val="uk-UA"/>
        </w:rPr>
        <w:tab/>
      </w:r>
      <w:r w:rsidRPr="000A129B">
        <w:rPr>
          <w:bCs/>
          <w:i/>
          <w:lang w:val="uk-UA"/>
        </w:rPr>
        <w:tab/>
        <w:t xml:space="preserve">Додаток </w:t>
      </w:r>
      <w:r w:rsidR="005C492A" w:rsidRPr="000A129B">
        <w:rPr>
          <w:bCs/>
          <w:i/>
          <w:lang w:val="uk-UA"/>
        </w:rPr>
        <w:t>1</w:t>
      </w:r>
      <w:r w:rsidR="00BE537F" w:rsidRPr="000A129B">
        <w:rPr>
          <w:bCs/>
          <w:i/>
          <w:lang w:val="uk-UA"/>
        </w:rPr>
        <w:t xml:space="preserve"> </w:t>
      </w:r>
      <w:r w:rsidR="005C492A" w:rsidRPr="000A129B">
        <w:rPr>
          <w:bCs/>
          <w:i/>
          <w:lang w:val="uk-UA"/>
        </w:rPr>
        <w:t xml:space="preserve">до договору </w:t>
      </w:r>
    </w:p>
    <w:p w:rsidR="005C492A" w:rsidRPr="000A129B" w:rsidRDefault="0020330A" w:rsidP="00CF2D89">
      <w:pPr>
        <w:widowControl w:val="0"/>
        <w:tabs>
          <w:tab w:val="left" w:pos="752"/>
          <w:tab w:val="left" w:pos="1418"/>
          <w:tab w:val="left" w:pos="4234"/>
          <w:tab w:val="left" w:pos="6521"/>
          <w:tab w:val="left" w:pos="7778"/>
          <w:tab w:val="left" w:pos="8831"/>
          <w:tab w:val="left" w:pos="10003"/>
          <w:tab w:val="left" w:pos="10905"/>
          <w:tab w:val="left" w:pos="11912"/>
          <w:tab w:val="left" w:pos="12604"/>
          <w:tab w:val="left" w:pos="12712"/>
          <w:tab w:val="left" w:pos="13705"/>
          <w:tab w:val="left" w:pos="14698"/>
          <w:tab w:val="left" w:pos="15691"/>
          <w:tab w:val="left" w:pos="16684"/>
          <w:tab w:val="left" w:pos="17677"/>
          <w:tab w:val="left" w:pos="18670"/>
          <w:tab w:val="left" w:pos="19663"/>
          <w:tab w:val="left" w:pos="20656"/>
          <w:tab w:val="left" w:pos="21649"/>
          <w:tab w:val="left" w:pos="22642"/>
        </w:tabs>
        <w:suppressAutoHyphens/>
        <w:spacing w:line="276" w:lineRule="auto"/>
        <w:jc w:val="both"/>
        <w:rPr>
          <w:bCs/>
          <w:i/>
          <w:lang w:val="uk-UA"/>
        </w:rPr>
      </w:pPr>
      <w:r w:rsidRPr="000A129B">
        <w:rPr>
          <w:bCs/>
          <w:i/>
          <w:lang w:val="uk-UA"/>
        </w:rPr>
        <w:tab/>
      </w:r>
      <w:r w:rsidRPr="000A129B">
        <w:rPr>
          <w:bCs/>
          <w:i/>
          <w:lang w:val="uk-UA"/>
        </w:rPr>
        <w:tab/>
      </w:r>
      <w:r w:rsidRPr="000A129B">
        <w:rPr>
          <w:bCs/>
          <w:i/>
          <w:lang w:val="uk-UA"/>
        </w:rPr>
        <w:tab/>
      </w:r>
      <w:r w:rsidRPr="000A129B">
        <w:rPr>
          <w:bCs/>
          <w:i/>
          <w:lang w:val="uk-UA"/>
        </w:rPr>
        <w:tab/>
      </w:r>
      <w:r w:rsidR="00D959E7" w:rsidRPr="000A129B">
        <w:rPr>
          <w:bCs/>
          <w:i/>
          <w:lang w:val="uk-UA"/>
        </w:rPr>
        <w:t>від ___.__</w:t>
      </w:r>
      <w:r w:rsidR="005C492A" w:rsidRPr="000A129B">
        <w:rPr>
          <w:bCs/>
          <w:i/>
          <w:lang w:val="uk-UA"/>
        </w:rPr>
        <w:t>_.20</w:t>
      </w:r>
      <w:r w:rsidR="00E350DF" w:rsidRPr="000A129B">
        <w:rPr>
          <w:bCs/>
          <w:i/>
          <w:lang w:val="uk-UA"/>
        </w:rPr>
        <w:t>__</w:t>
      </w:r>
      <w:r w:rsidR="00D959E7" w:rsidRPr="000A129B">
        <w:rPr>
          <w:bCs/>
          <w:i/>
          <w:lang w:val="uk-UA"/>
        </w:rPr>
        <w:t xml:space="preserve"> р.</w:t>
      </w:r>
      <w:r w:rsidRPr="000A129B">
        <w:rPr>
          <w:lang w:val="uk-UA"/>
        </w:rPr>
        <w:t xml:space="preserve"> </w:t>
      </w:r>
      <w:r w:rsidRPr="000A129B">
        <w:rPr>
          <w:bCs/>
          <w:i/>
          <w:lang w:val="uk-UA"/>
        </w:rPr>
        <w:t>№______</w:t>
      </w:r>
    </w:p>
    <w:p w:rsidR="005C492A" w:rsidRPr="000A129B" w:rsidRDefault="005C492A" w:rsidP="006819FE">
      <w:pPr>
        <w:suppressAutoHyphens/>
        <w:jc w:val="center"/>
        <w:rPr>
          <w:lang w:val="uk-UA" w:eastAsia="ar-SA"/>
        </w:rPr>
      </w:pPr>
    </w:p>
    <w:p w:rsidR="006819FE" w:rsidRPr="000A129B" w:rsidRDefault="006819FE" w:rsidP="006819FE">
      <w:pPr>
        <w:suppressAutoHyphens/>
        <w:jc w:val="center"/>
        <w:rPr>
          <w:lang w:val="uk-UA" w:eastAsia="ar-SA"/>
        </w:rPr>
      </w:pPr>
    </w:p>
    <w:p w:rsidR="006819FE" w:rsidRPr="000A129B" w:rsidRDefault="006819FE" w:rsidP="006819FE">
      <w:pPr>
        <w:suppressAutoHyphens/>
        <w:jc w:val="center"/>
        <w:rPr>
          <w:lang w:val="uk-UA" w:eastAsia="ar-SA"/>
        </w:rPr>
      </w:pPr>
    </w:p>
    <w:p w:rsidR="005C492A" w:rsidRPr="000A129B" w:rsidRDefault="005C492A" w:rsidP="00956D39">
      <w:pPr>
        <w:tabs>
          <w:tab w:val="center" w:pos="4904"/>
          <w:tab w:val="left" w:pos="7751"/>
        </w:tabs>
        <w:spacing w:line="276" w:lineRule="auto"/>
        <w:ind w:left="23"/>
        <w:jc w:val="both"/>
        <w:rPr>
          <w:b/>
          <w:lang w:val="uk-UA"/>
        </w:rPr>
      </w:pPr>
      <w:r w:rsidRPr="000A129B">
        <w:rPr>
          <w:lang w:val="uk-UA"/>
        </w:rPr>
        <w:tab/>
      </w:r>
      <w:r w:rsidR="006819FE" w:rsidRPr="000A129B">
        <w:rPr>
          <w:b/>
          <w:lang w:val="uk-UA"/>
        </w:rPr>
        <w:t>ПРОТОКОЛ</w:t>
      </w:r>
    </w:p>
    <w:p w:rsidR="005C492A" w:rsidRPr="000A129B" w:rsidRDefault="006A2512" w:rsidP="00956D39">
      <w:pPr>
        <w:spacing w:line="276" w:lineRule="auto"/>
        <w:ind w:left="23"/>
        <w:jc w:val="center"/>
        <w:rPr>
          <w:b/>
          <w:lang w:val="uk-UA"/>
        </w:rPr>
      </w:pPr>
      <w:r w:rsidRPr="000A129B">
        <w:rPr>
          <w:b/>
          <w:lang w:val="uk-UA"/>
        </w:rPr>
        <w:t>погодження договірної ціни</w:t>
      </w:r>
    </w:p>
    <w:p w:rsidR="005F1FB8" w:rsidRPr="000A129B" w:rsidRDefault="005F1FB8" w:rsidP="006819FE">
      <w:pPr>
        <w:suppressAutoHyphens/>
        <w:jc w:val="center"/>
        <w:rPr>
          <w:lang w:val="uk-UA" w:eastAsia="ar-SA"/>
        </w:rPr>
      </w:pPr>
    </w:p>
    <w:p w:rsidR="00C566EB" w:rsidRDefault="005C492A" w:rsidP="00C566EB">
      <w:pPr>
        <w:pStyle w:val="a9"/>
        <w:ind w:left="23" w:firstLine="685"/>
        <w:jc w:val="both"/>
        <w:rPr>
          <w:lang w:val="uk-UA"/>
        </w:rPr>
      </w:pPr>
      <w:r w:rsidRPr="000A129B">
        <w:rPr>
          <w:lang w:val="uk-UA"/>
        </w:rPr>
        <w:t>Ми, щ</w:t>
      </w:r>
      <w:r w:rsidR="001147A2" w:rsidRPr="000A129B">
        <w:rPr>
          <w:lang w:val="uk-UA"/>
        </w:rPr>
        <w:t>о нижче підписалися, від імені Замовника</w:t>
      </w:r>
      <w:r w:rsidRPr="000A129B">
        <w:rPr>
          <w:lang w:val="uk-UA"/>
        </w:rPr>
        <w:t xml:space="preserve"> </w:t>
      </w:r>
      <w:r w:rsidR="002D35D3" w:rsidRPr="000A129B">
        <w:rPr>
          <w:b/>
          <w:lang w:val="uk-UA"/>
        </w:rPr>
        <w:t>Луцьк</w:t>
      </w:r>
      <w:r w:rsidR="00A0437B" w:rsidRPr="000A129B">
        <w:rPr>
          <w:b/>
          <w:lang w:val="uk-UA"/>
        </w:rPr>
        <w:t>а</w:t>
      </w:r>
      <w:r w:rsidR="002D35D3" w:rsidRPr="000A129B">
        <w:rPr>
          <w:b/>
          <w:lang w:val="uk-UA"/>
        </w:rPr>
        <w:t xml:space="preserve"> Алла Валентинівн</w:t>
      </w:r>
      <w:r w:rsidR="00A0437B" w:rsidRPr="000A129B">
        <w:rPr>
          <w:b/>
          <w:lang w:val="uk-UA"/>
        </w:rPr>
        <w:t>а</w:t>
      </w:r>
      <w:r w:rsidR="001D1BD9" w:rsidRPr="000A129B">
        <w:rPr>
          <w:b/>
          <w:lang w:val="uk-UA"/>
        </w:rPr>
        <w:t xml:space="preserve"> </w:t>
      </w:r>
      <w:r w:rsidR="00DD6587" w:rsidRPr="000A129B">
        <w:rPr>
          <w:b/>
          <w:lang w:val="uk-UA"/>
        </w:rPr>
        <w:t>Департамент енергетики, енергозбереження та запровадження інноваційних технологій Миколаївської міської ради</w:t>
      </w:r>
      <w:r w:rsidRPr="000A129B">
        <w:rPr>
          <w:b/>
          <w:lang w:val="uk-UA"/>
        </w:rPr>
        <w:t xml:space="preserve">, </w:t>
      </w:r>
      <w:r w:rsidRPr="000A129B">
        <w:rPr>
          <w:lang w:val="uk-UA"/>
        </w:rPr>
        <w:t xml:space="preserve">що діє на підставі </w:t>
      </w:r>
      <w:r w:rsidR="000A51BE" w:rsidRPr="000A129B">
        <w:rPr>
          <w:lang w:val="uk-UA"/>
        </w:rPr>
        <w:t>Положення</w:t>
      </w:r>
      <w:r w:rsidRPr="000A129B">
        <w:rPr>
          <w:lang w:val="uk-UA"/>
        </w:rPr>
        <w:t>,</w:t>
      </w:r>
      <w:r w:rsidR="00AC171A" w:rsidRPr="000A129B">
        <w:rPr>
          <w:lang w:val="uk-UA"/>
        </w:rPr>
        <w:t xml:space="preserve"> </w:t>
      </w:r>
      <w:r w:rsidR="001147A2" w:rsidRPr="000A129B">
        <w:rPr>
          <w:lang w:val="uk-UA"/>
        </w:rPr>
        <w:t xml:space="preserve">та від імені </w:t>
      </w:r>
      <w:r w:rsidR="001147A2" w:rsidRPr="00C566EB">
        <w:rPr>
          <w:lang w:val="uk-UA"/>
        </w:rPr>
        <w:t>Виконавця</w:t>
      </w:r>
      <w:r w:rsidR="00F45FEF" w:rsidRPr="00C566EB">
        <w:rPr>
          <w:lang w:val="uk-UA"/>
        </w:rPr>
        <w:t xml:space="preserve"> </w:t>
      </w:r>
      <w:r w:rsidR="00C566EB" w:rsidRPr="000A129B">
        <w:rPr>
          <w:lang w:val="uk-UA"/>
        </w:rPr>
        <w:t>________________________</w:t>
      </w:r>
      <w:r w:rsidR="00C52D71" w:rsidRPr="00C566EB">
        <w:rPr>
          <w:lang w:val="uk-UA"/>
        </w:rPr>
        <w:t>,</w:t>
      </w:r>
      <w:r w:rsidR="00C52D71" w:rsidRPr="000A129B">
        <w:rPr>
          <w:lang w:val="uk-UA"/>
        </w:rPr>
        <w:t xml:space="preserve"> засвідчуємо</w:t>
      </w:r>
      <w:r w:rsidRPr="000A129B">
        <w:rPr>
          <w:lang w:val="uk-UA"/>
        </w:rPr>
        <w:t xml:space="preserve">, що </w:t>
      </w:r>
      <w:r w:rsidR="00CF2D89" w:rsidRPr="000A129B">
        <w:rPr>
          <w:lang w:val="uk-UA"/>
        </w:rPr>
        <w:t>С</w:t>
      </w:r>
      <w:r w:rsidRPr="000A129B">
        <w:rPr>
          <w:lang w:val="uk-UA"/>
        </w:rPr>
        <w:t xml:space="preserve">торонами досягнуто згоди про </w:t>
      </w:r>
      <w:r w:rsidR="005F1FB8" w:rsidRPr="000A129B">
        <w:rPr>
          <w:lang w:val="uk-UA"/>
        </w:rPr>
        <w:t xml:space="preserve">розмір договірної ціни </w:t>
      </w:r>
      <w:r w:rsidR="00E649E2" w:rsidRPr="000A129B">
        <w:rPr>
          <w:lang w:val="uk-UA"/>
        </w:rPr>
        <w:t>з технічн</w:t>
      </w:r>
      <w:r w:rsidR="00B605D0" w:rsidRPr="000A129B">
        <w:rPr>
          <w:lang w:val="uk-UA"/>
        </w:rPr>
        <w:t>ого</w:t>
      </w:r>
      <w:r w:rsidR="00E649E2" w:rsidRPr="000A129B">
        <w:rPr>
          <w:lang w:val="uk-UA"/>
        </w:rPr>
        <w:t xml:space="preserve"> нагляд</w:t>
      </w:r>
      <w:r w:rsidR="00B605D0" w:rsidRPr="000A129B">
        <w:rPr>
          <w:lang w:val="uk-UA"/>
        </w:rPr>
        <w:t>у</w:t>
      </w:r>
      <w:r w:rsidR="00E649E2" w:rsidRPr="000A129B">
        <w:rPr>
          <w:lang w:val="uk-UA"/>
        </w:rPr>
        <w:t xml:space="preserve"> за виконанням будівельних робіт по об’єкту</w:t>
      </w:r>
      <w:r w:rsidR="005F1FB8" w:rsidRPr="000A129B">
        <w:rPr>
          <w:lang w:val="uk-UA"/>
        </w:rPr>
        <w:t xml:space="preserve">: </w:t>
      </w:r>
      <w:r w:rsidR="00C566EB" w:rsidRPr="000A129B">
        <w:rPr>
          <w:lang w:val="uk-UA"/>
        </w:rPr>
        <w:t xml:space="preserve">________________________________________________ </w:t>
      </w:r>
      <w:r w:rsidR="005F1FB8" w:rsidRPr="000A129B">
        <w:rPr>
          <w:lang w:val="uk-UA"/>
        </w:rPr>
        <w:t>на суму:</w:t>
      </w:r>
      <w:r w:rsidR="005F1FB8" w:rsidRPr="000A129B">
        <w:rPr>
          <w:b/>
          <w:lang w:val="uk-UA"/>
        </w:rPr>
        <w:t xml:space="preserve"> </w:t>
      </w:r>
      <w:r w:rsidR="00C566EB" w:rsidRPr="000A129B">
        <w:rPr>
          <w:lang w:val="uk-UA"/>
        </w:rPr>
        <w:t>________________________</w:t>
      </w:r>
      <w:r w:rsidR="00C566EB">
        <w:rPr>
          <w:lang w:val="uk-UA"/>
        </w:rPr>
        <w:t>.</w:t>
      </w:r>
    </w:p>
    <w:p w:rsidR="005C492A" w:rsidRPr="000A129B" w:rsidRDefault="005C492A" w:rsidP="00C566EB">
      <w:pPr>
        <w:pStyle w:val="a9"/>
        <w:ind w:left="23" w:firstLine="685"/>
        <w:jc w:val="both"/>
        <w:rPr>
          <w:b/>
          <w:lang w:val="uk-UA"/>
        </w:rPr>
      </w:pPr>
      <w:r w:rsidRPr="000A129B">
        <w:rPr>
          <w:lang w:val="uk-UA"/>
        </w:rPr>
        <w:t xml:space="preserve">Оплата проводиться за фактично виконану роботу згідно </w:t>
      </w:r>
      <w:r w:rsidRPr="000A129B">
        <w:rPr>
          <w:color w:val="000000"/>
          <w:lang w:val="uk-UA"/>
        </w:rPr>
        <w:t>акту виконаних робіт та р</w:t>
      </w:r>
      <w:r w:rsidR="006D244B" w:rsidRPr="000A129B">
        <w:rPr>
          <w:color w:val="000000"/>
          <w:lang w:val="uk-UA"/>
        </w:rPr>
        <w:t>аху</w:t>
      </w:r>
      <w:r w:rsidRPr="000A129B">
        <w:rPr>
          <w:color w:val="000000"/>
          <w:lang w:val="uk-UA"/>
        </w:rPr>
        <w:t>нків.</w:t>
      </w:r>
    </w:p>
    <w:p w:rsidR="005C492A" w:rsidRPr="000A129B" w:rsidRDefault="005C492A" w:rsidP="002072D9">
      <w:pPr>
        <w:pStyle w:val="31"/>
        <w:suppressAutoHyphens/>
        <w:spacing w:after="0"/>
        <w:ind w:left="23" w:firstLine="685"/>
        <w:jc w:val="both"/>
        <w:rPr>
          <w:sz w:val="24"/>
          <w:szCs w:val="24"/>
        </w:rPr>
      </w:pPr>
      <w:r w:rsidRPr="000A129B">
        <w:rPr>
          <w:sz w:val="24"/>
          <w:szCs w:val="24"/>
        </w:rPr>
        <w:t xml:space="preserve">Протокол є підставою для проведення взаємних розрахунків і </w:t>
      </w:r>
      <w:r w:rsidR="0082461E" w:rsidRPr="000A129B">
        <w:rPr>
          <w:sz w:val="24"/>
          <w:szCs w:val="24"/>
        </w:rPr>
        <w:t xml:space="preserve">платежів між Виконавцем </w:t>
      </w:r>
      <w:r w:rsidR="00B05F57" w:rsidRPr="000A129B">
        <w:rPr>
          <w:sz w:val="24"/>
          <w:szCs w:val="24"/>
        </w:rPr>
        <w:t xml:space="preserve">і </w:t>
      </w:r>
      <w:r w:rsidR="001147A2" w:rsidRPr="000A129B">
        <w:rPr>
          <w:sz w:val="24"/>
          <w:szCs w:val="24"/>
        </w:rPr>
        <w:t>Замовником</w:t>
      </w:r>
      <w:r w:rsidRPr="000A129B">
        <w:rPr>
          <w:sz w:val="24"/>
          <w:szCs w:val="24"/>
        </w:rPr>
        <w:t>.</w:t>
      </w:r>
    </w:p>
    <w:p w:rsidR="005C492A" w:rsidRPr="000A129B" w:rsidRDefault="005C492A" w:rsidP="006819FE">
      <w:pPr>
        <w:suppressAutoHyphens/>
        <w:jc w:val="center"/>
        <w:rPr>
          <w:lang w:val="uk-UA" w:eastAsia="ar-SA"/>
        </w:rPr>
      </w:pPr>
    </w:p>
    <w:p w:rsidR="006819FE" w:rsidRPr="000A129B" w:rsidRDefault="006819FE" w:rsidP="006819FE">
      <w:pPr>
        <w:suppressAutoHyphens/>
        <w:jc w:val="center"/>
        <w:rPr>
          <w:lang w:val="uk-UA" w:eastAsia="ar-SA"/>
        </w:rPr>
      </w:pPr>
    </w:p>
    <w:p w:rsidR="00AF13F3" w:rsidRPr="000A129B" w:rsidRDefault="00AF13F3" w:rsidP="006819FE">
      <w:pPr>
        <w:suppressAutoHyphens/>
        <w:jc w:val="center"/>
        <w:rPr>
          <w:lang w:val="uk-UA" w:eastAsia="ar-SA"/>
        </w:rPr>
      </w:pPr>
    </w:p>
    <w:p w:rsidR="00FA43A8" w:rsidRPr="000A129B" w:rsidRDefault="00FA43A8" w:rsidP="00956D39">
      <w:pPr>
        <w:spacing w:line="276" w:lineRule="auto"/>
        <w:ind w:left="23"/>
        <w:jc w:val="center"/>
        <w:rPr>
          <w:b/>
          <w:caps/>
          <w:lang w:val="uk-UA"/>
        </w:rPr>
      </w:pPr>
      <w:r w:rsidRPr="000A129B">
        <w:rPr>
          <w:b/>
          <w:caps/>
          <w:lang w:val="uk-UA"/>
        </w:rPr>
        <w:t>підписи сторін</w:t>
      </w:r>
    </w:p>
    <w:p w:rsidR="00FA43A8" w:rsidRPr="000A129B" w:rsidRDefault="00FA43A8" w:rsidP="006819FE">
      <w:pPr>
        <w:suppressAutoHyphens/>
        <w:jc w:val="center"/>
        <w:rPr>
          <w:lang w:val="uk-UA" w:eastAsia="ar-SA"/>
        </w:rPr>
      </w:pPr>
    </w:p>
    <w:tbl>
      <w:tblPr>
        <w:tblW w:w="9781" w:type="dxa"/>
        <w:tblInd w:w="108" w:type="dxa"/>
        <w:tblLook w:val="01E0"/>
      </w:tblPr>
      <w:tblGrid>
        <w:gridCol w:w="4858"/>
        <w:gridCol w:w="4923"/>
      </w:tblGrid>
      <w:tr w:rsidR="00FA43A8" w:rsidRPr="000A129B" w:rsidTr="007D57ED">
        <w:tc>
          <w:tcPr>
            <w:tcW w:w="4858" w:type="dxa"/>
          </w:tcPr>
          <w:p w:rsidR="00FA43A8" w:rsidRPr="000A129B" w:rsidRDefault="00C05EE4" w:rsidP="00CF2D89">
            <w:pPr>
              <w:pStyle w:val="12"/>
              <w:keepNext/>
              <w:keepLines/>
              <w:shd w:val="clear" w:color="auto" w:fill="auto"/>
              <w:spacing w:after="0" w:line="276" w:lineRule="auto"/>
              <w:ind w:left="23"/>
              <w:rPr>
                <w:rFonts w:ascii="Times New Roman" w:hAnsi="Times New Roman"/>
                <w:b/>
                <w:sz w:val="24"/>
                <w:szCs w:val="24"/>
                <w:lang w:val="uk-UA"/>
              </w:rPr>
            </w:pPr>
            <w:r w:rsidRPr="000A129B">
              <w:rPr>
                <w:rFonts w:ascii="Times New Roman" w:hAnsi="Times New Roman"/>
                <w:b/>
                <w:sz w:val="24"/>
                <w:szCs w:val="24"/>
                <w:lang w:val="uk-UA"/>
              </w:rPr>
              <w:t>ЗАМОВНИК</w:t>
            </w:r>
          </w:p>
        </w:tc>
        <w:tc>
          <w:tcPr>
            <w:tcW w:w="4923" w:type="dxa"/>
          </w:tcPr>
          <w:p w:rsidR="00FA43A8" w:rsidRPr="000A129B" w:rsidRDefault="00C05EE4" w:rsidP="00CF2D89">
            <w:pPr>
              <w:spacing w:line="276" w:lineRule="auto"/>
              <w:ind w:left="563"/>
              <w:jc w:val="center"/>
              <w:rPr>
                <w:b/>
                <w:color w:val="000000"/>
                <w:lang w:val="uk-UA" w:eastAsia="uk-UA"/>
              </w:rPr>
            </w:pPr>
            <w:r w:rsidRPr="000A129B">
              <w:rPr>
                <w:b/>
                <w:lang w:val="uk-UA"/>
              </w:rPr>
              <w:t>ВИКОНАВЕЦЬ</w:t>
            </w:r>
          </w:p>
        </w:tc>
      </w:tr>
      <w:tr w:rsidR="00FA43A8" w:rsidRPr="000A129B" w:rsidTr="007D57ED">
        <w:tc>
          <w:tcPr>
            <w:tcW w:w="4858" w:type="dxa"/>
          </w:tcPr>
          <w:p w:rsidR="00C52D71" w:rsidRPr="000A129B" w:rsidRDefault="00DD6587" w:rsidP="00DD6587">
            <w:pPr>
              <w:spacing w:line="276" w:lineRule="auto"/>
              <w:ind w:left="23"/>
              <w:rPr>
                <w:lang w:val="uk-UA"/>
              </w:rPr>
            </w:pPr>
            <w:r w:rsidRPr="000A129B">
              <w:rPr>
                <w:lang w:val="uk-UA"/>
              </w:rPr>
              <w:t>Департамент енергетики, енергозбереження та запровадження інноваційних технол</w:t>
            </w:r>
            <w:r w:rsidR="00AF13F3" w:rsidRPr="000A129B">
              <w:rPr>
                <w:lang w:val="uk-UA"/>
              </w:rPr>
              <w:t>огій Миколаївської міської ради</w:t>
            </w:r>
          </w:p>
          <w:p w:rsidR="008059B4" w:rsidRDefault="008059B4" w:rsidP="008059B4">
            <w:pPr>
              <w:pStyle w:val="3"/>
              <w:shd w:val="clear" w:color="auto" w:fill="FFFFFF"/>
              <w:spacing w:before="0" w:beforeAutospacing="0" w:after="0" w:afterAutospacing="0" w:line="276" w:lineRule="auto"/>
              <w:jc w:val="both"/>
              <w:textAlignment w:val="baseline"/>
              <w:rPr>
                <w:b w:val="0"/>
                <w:spacing w:val="-2"/>
                <w:sz w:val="24"/>
                <w:szCs w:val="24"/>
                <w:lang w:val="uk-UA"/>
              </w:rPr>
            </w:pPr>
          </w:p>
          <w:p w:rsidR="00FA43A8" w:rsidRPr="000A129B" w:rsidRDefault="00A0437B" w:rsidP="008059B4">
            <w:pPr>
              <w:pStyle w:val="3"/>
              <w:shd w:val="clear" w:color="auto" w:fill="FFFFFF"/>
              <w:spacing w:before="0" w:beforeAutospacing="0" w:after="0" w:afterAutospacing="0" w:line="276" w:lineRule="auto"/>
              <w:jc w:val="both"/>
              <w:textAlignment w:val="baseline"/>
              <w:rPr>
                <w:b w:val="0"/>
                <w:color w:val="000000"/>
                <w:sz w:val="24"/>
                <w:szCs w:val="24"/>
                <w:lang w:val="uk-UA" w:eastAsia="uk-UA"/>
              </w:rPr>
            </w:pPr>
            <w:r w:rsidRPr="000A129B">
              <w:rPr>
                <w:b w:val="0"/>
                <w:spacing w:val="-2"/>
                <w:sz w:val="24"/>
                <w:szCs w:val="24"/>
                <w:lang w:val="uk-UA"/>
              </w:rPr>
              <w:t>_______________ А.В. Луцька</w:t>
            </w:r>
          </w:p>
        </w:tc>
        <w:tc>
          <w:tcPr>
            <w:tcW w:w="4923" w:type="dxa"/>
          </w:tcPr>
          <w:p w:rsidR="008059B4" w:rsidRDefault="008059B4" w:rsidP="008059B4">
            <w:pPr>
              <w:ind w:left="23"/>
              <w:jc w:val="both"/>
              <w:rPr>
                <w:lang w:val="uk-UA"/>
              </w:rPr>
            </w:pPr>
          </w:p>
          <w:p w:rsidR="00F45FEF" w:rsidRDefault="00F45FEF" w:rsidP="008059B4">
            <w:pPr>
              <w:ind w:left="23"/>
              <w:jc w:val="both"/>
              <w:rPr>
                <w:lang w:val="uk-UA"/>
              </w:rPr>
            </w:pPr>
          </w:p>
          <w:p w:rsidR="00F45FEF" w:rsidRDefault="00F45FEF" w:rsidP="008059B4">
            <w:pPr>
              <w:ind w:left="23"/>
              <w:jc w:val="both"/>
              <w:rPr>
                <w:lang w:val="uk-UA"/>
              </w:rPr>
            </w:pPr>
          </w:p>
          <w:p w:rsidR="00F45FEF" w:rsidRPr="008059B4" w:rsidRDefault="00F45FEF" w:rsidP="00F45FEF">
            <w:pPr>
              <w:jc w:val="both"/>
              <w:rPr>
                <w:lang w:val="uk-UA"/>
              </w:rPr>
            </w:pPr>
          </w:p>
          <w:p w:rsidR="00622DC4" w:rsidRPr="000A129B" w:rsidRDefault="008059B4" w:rsidP="00F45FEF">
            <w:pPr>
              <w:spacing w:line="276" w:lineRule="auto"/>
              <w:ind w:left="23"/>
              <w:rPr>
                <w:lang w:val="uk-UA"/>
              </w:rPr>
            </w:pPr>
            <w:r w:rsidRPr="00C40903">
              <w:rPr>
                <w:lang w:val="uk-UA"/>
              </w:rPr>
              <w:t xml:space="preserve">__________________ </w:t>
            </w:r>
          </w:p>
        </w:tc>
      </w:tr>
    </w:tbl>
    <w:p w:rsidR="00CF2D89" w:rsidRPr="000A129B" w:rsidRDefault="00CF2D89" w:rsidP="00956D39">
      <w:pPr>
        <w:spacing w:line="276" w:lineRule="auto"/>
        <w:ind w:left="23"/>
        <w:jc w:val="both"/>
        <w:rPr>
          <w:lang w:val="uk-UA"/>
        </w:rPr>
      </w:pPr>
    </w:p>
    <w:p w:rsidR="00CF2D89" w:rsidRPr="000A129B" w:rsidRDefault="00CF2D89">
      <w:pPr>
        <w:rPr>
          <w:lang w:val="uk-UA"/>
        </w:rPr>
      </w:pPr>
      <w:r w:rsidRPr="000A129B">
        <w:rPr>
          <w:lang w:val="uk-UA"/>
        </w:rPr>
        <w:br w:type="page"/>
      </w:r>
    </w:p>
    <w:p w:rsidR="00CF2D89" w:rsidRPr="000A129B" w:rsidRDefault="00CF2D89" w:rsidP="00CF2D89">
      <w:pPr>
        <w:widowControl w:val="0"/>
        <w:tabs>
          <w:tab w:val="left" w:pos="752"/>
          <w:tab w:val="left" w:pos="1418"/>
          <w:tab w:val="left" w:pos="4234"/>
          <w:tab w:val="left" w:pos="6521"/>
          <w:tab w:val="left" w:pos="7778"/>
          <w:tab w:val="left" w:pos="8831"/>
          <w:tab w:val="left" w:pos="10003"/>
          <w:tab w:val="left" w:pos="10905"/>
          <w:tab w:val="left" w:pos="11912"/>
          <w:tab w:val="left" w:pos="12604"/>
          <w:tab w:val="left" w:pos="12712"/>
          <w:tab w:val="left" w:pos="13705"/>
          <w:tab w:val="left" w:pos="14698"/>
          <w:tab w:val="left" w:pos="15691"/>
          <w:tab w:val="left" w:pos="16684"/>
          <w:tab w:val="left" w:pos="17677"/>
          <w:tab w:val="left" w:pos="18670"/>
          <w:tab w:val="left" w:pos="19663"/>
          <w:tab w:val="left" w:pos="20656"/>
          <w:tab w:val="left" w:pos="21649"/>
          <w:tab w:val="left" w:pos="22642"/>
        </w:tabs>
        <w:suppressAutoHyphens/>
        <w:spacing w:line="276" w:lineRule="auto"/>
        <w:jc w:val="both"/>
        <w:rPr>
          <w:bCs/>
          <w:i/>
          <w:lang w:val="uk-UA"/>
        </w:rPr>
      </w:pPr>
      <w:r w:rsidRPr="000A129B">
        <w:rPr>
          <w:bCs/>
          <w:i/>
          <w:lang w:val="uk-UA"/>
        </w:rPr>
        <w:lastRenderedPageBreak/>
        <w:tab/>
      </w:r>
      <w:r w:rsidRPr="000A129B">
        <w:rPr>
          <w:bCs/>
          <w:i/>
          <w:lang w:val="uk-UA"/>
        </w:rPr>
        <w:tab/>
      </w:r>
      <w:r w:rsidRPr="000A129B">
        <w:rPr>
          <w:bCs/>
          <w:i/>
          <w:lang w:val="uk-UA"/>
        </w:rPr>
        <w:tab/>
      </w:r>
      <w:r w:rsidRPr="000A129B">
        <w:rPr>
          <w:bCs/>
          <w:i/>
          <w:lang w:val="uk-UA"/>
        </w:rPr>
        <w:tab/>
        <w:t xml:space="preserve">Додаток 2 до договору </w:t>
      </w:r>
    </w:p>
    <w:p w:rsidR="00CF2D89" w:rsidRPr="000A129B" w:rsidRDefault="00CF2D89" w:rsidP="00CF2D89">
      <w:pPr>
        <w:widowControl w:val="0"/>
        <w:tabs>
          <w:tab w:val="left" w:pos="752"/>
          <w:tab w:val="left" w:pos="1418"/>
          <w:tab w:val="left" w:pos="4234"/>
          <w:tab w:val="left" w:pos="6521"/>
          <w:tab w:val="left" w:pos="7778"/>
          <w:tab w:val="left" w:pos="8831"/>
          <w:tab w:val="left" w:pos="10003"/>
          <w:tab w:val="left" w:pos="10905"/>
          <w:tab w:val="left" w:pos="11912"/>
          <w:tab w:val="left" w:pos="12604"/>
          <w:tab w:val="left" w:pos="12712"/>
          <w:tab w:val="left" w:pos="13705"/>
          <w:tab w:val="left" w:pos="14698"/>
          <w:tab w:val="left" w:pos="15691"/>
          <w:tab w:val="left" w:pos="16684"/>
          <w:tab w:val="left" w:pos="17677"/>
          <w:tab w:val="left" w:pos="18670"/>
          <w:tab w:val="left" w:pos="19663"/>
          <w:tab w:val="left" w:pos="20656"/>
          <w:tab w:val="left" w:pos="21649"/>
          <w:tab w:val="left" w:pos="22642"/>
        </w:tabs>
        <w:suppressAutoHyphens/>
        <w:spacing w:line="276" w:lineRule="auto"/>
        <w:jc w:val="both"/>
        <w:rPr>
          <w:bCs/>
          <w:i/>
          <w:lang w:val="uk-UA"/>
        </w:rPr>
      </w:pPr>
      <w:r w:rsidRPr="000A129B">
        <w:rPr>
          <w:bCs/>
          <w:i/>
          <w:lang w:val="uk-UA"/>
        </w:rPr>
        <w:tab/>
      </w:r>
      <w:r w:rsidRPr="000A129B">
        <w:rPr>
          <w:bCs/>
          <w:i/>
          <w:lang w:val="uk-UA"/>
        </w:rPr>
        <w:tab/>
      </w:r>
      <w:r w:rsidRPr="000A129B">
        <w:rPr>
          <w:bCs/>
          <w:i/>
          <w:lang w:val="uk-UA"/>
        </w:rPr>
        <w:tab/>
      </w:r>
      <w:r w:rsidRPr="000A129B">
        <w:rPr>
          <w:bCs/>
          <w:i/>
          <w:lang w:val="uk-UA"/>
        </w:rPr>
        <w:tab/>
        <w:t>від ___.___.20__ р.</w:t>
      </w:r>
      <w:r w:rsidRPr="000A129B">
        <w:rPr>
          <w:lang w:val="uk-UA"/>
        </w:rPr>
        <w:t xml:space="preserve"> </w:t>
      </w:r>
      <w:r w:rsidRPr="000A129B">
        <w:rPr>
          <w:bCs/>
          <w:i/>
          <w:lang w:val="uk-UA"/>
        </w:rPr>
        <w:t>№______</w:t>
      </w:r>
    </w:p>
    <w:p w:rsidR="008C1E84" w:rsidRPr="000A129B" w:rsidRDefault="008C1E84" w:rsidP="008C1E84">
      <w:pPr>
        <w:suppressAutoHyphens/>
        <w:jc w:val="center"/>
        <w:rPr>
          <w:lang w:val="uk-UA" w:eastAsia="ar-SA"/>
        </w:rPr>
      </w:pPr>
    </w:p>
    <w:p w:rsidR="008C1E84" w:rsidRPr="000A129B" w:rsidRDefault="008C1E84" w:rsidP="008C1E84">
      <w:pPr>
        <w:suppressAutoHyphens/>
        <w:jc w:val="center"/>
        <w:rPr>
          <w:lang w:val="uk-UA" w:eastAsia="ar-SA"/>
        </w:rPr>
      </w:pPr>
    </w:p>
    <w:p w:rsidR="008C1E84" w:rsidRPr="000A129B" w:rsidRDefault="008C1E84" w:rsidP="008C1E84">
      <w:pPr>
        <w:suppressAutoHyphens/>
        <w:jc w:val="center"/>
        <w:rPr>
          <w:lang w:val="uk-UA" w:eastAsia="ar-SA"/>
        </w:rPr>
      </w:pPr>
    </w:p>
    <w:p w:rsidR="008C1E84" w:rsidRPr="000A129B" w:rsidRDefault="008C1E84" w:rsidP="008C1E84">
      <w:pPr>
        <w:suppressAutoHyphens/>
        <w:jc w:val="center"/>
        <w:rPr>
          <w:b/>
          <w:lang w:val="uk-UA" w:eastAsia="ar-SA"/>
        </w:rPr>
      </w:pPr>
      <w:r w:rsidRPr="000A129B">
        <w:rPr>
          <w:b/>
          <w:lang w:val="uk-UA" w:eastAsia="ar-SA"/>
        </w:rPr>
        <w:t>КАЛЕНДАРНИЙ ПЛАН</w:t>
      </w:r>
    </w:p>
    <w:p w:rsidR="00E350DF" w:rsidRPr="000A129B" w:rsidRDefault="00E350DF" w:rsidP="008C1E84">
      <w:pPr>
        <w:suppressAutoHyphens/>
        <w:jc w:val="center"/>
        <w:rPr>
          <w:lang w:val="uk-UA" w:eastAsia="ar-SA"/>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9"/>
        <w:gridCol w:w="2513"/>
        <w:gridCol w:w="3506"/>
      </w:tblGrid>
      <w:tr w:rsidR="008C1E84" w:rsidRPr="000A129B" w:rsidTr="00622DC4">
        <w:trPr>
          <w:trHeight w:val="398"/>
          <w:jc w:val="center"/>
        </w:trPr>
        <w:tc>
          <w:tcPr>
            <w:tcW w:w="3829" w:type="dxa"/>
            <w:vMerge w:val="restart"/>
            <w:tcBorders>
              <w:top w:val="single" w:sz="4" w:space="0" w:color="auto"/>
              <w:left w:val="single" w:sz="4" w:space="0" w:color="auto"/>
              <w:bottom w:val="single" w:sz="4" w:space="0" w:color="auto"/>
              <w:right w:val="single" w:sz="4" w:space="0" w:color="auto"/>
            </w:tcBorders>
            <w:vAlign w:val="center"/>
            <w:hideMark/>
          </w:tcPr>
          <w:p w:rsidR="008C1E84" w:rsidRPr="000A129B" w:rsidRDefault="008C1E84" w:rsidP="00622DC4">
            <w:pPr>
              <w:spacing w:line="276" w:lineRule="auto"/>
              <w:ind w:right="-1"/>
              <w:jc w:val="center"/>
              <w:rPr>
                <w:rFonts w:eastAsia="Arial"/>
                <w:color w:val="000000"/>
                <w:lang w:val="uk-UA" w:eastAsia="en-US"/>
              </w:rPr>
            </w:pPr>
            <w:r w:rsidRPr="000A129B">
              <w:rPr>
                <w:rFonts w:eastAsia="Arial"/>
                <w:color w:val="000000"/>
                <w:lang w:val="uk-UA" w:eastAsia="en-US"/>
              </w:rPr>
              <w:t>Назва об’єкту будівництва</w:t>
            </w:r>
          </w:p>
        </w:tc>
        <w:tc>
          <w:tcPr>
            <w:tcW w:w="6019" w:type="dxa"/>
            <w:gridSpan w:val="2"/>
            <w:tcBorders>
              <w:top w:val="single" w:sz="4" w:space="0" w:color="auto"/>
              <w:left w:val="single" w:sz="4" w:space="0" w:color="auto"/>
              <w:bottom w:val="single" w:sz="4" w:space="0" w:color="auto"/>
              <w:right w:val="single" w:sz="4" w:space="0" w:color="auto"/>
            </w:tcBorders>
            <w:vAlign w:val="center"/>
          </w:tcPr>
          <w:p w:rsidR="008C1E84" w:rsidRPr="000A129B" w:rsidRDefault="008C1E84" w:rsidP="006819FE">
            <w:pPr>
              <w:spacing w:line="276" w:lineRule="auto"/>
              <w:ind w:right="-1"/>
              <w:jc w:val="center"/>
              <w:rPr>
                <w:rFonts w:eastAsia="Arial"/>
                <w:color w:val="000000"/>
                <w:lang w:val="uk-UA" w:eastAsia="en-US"/>
              </w:rPr>
            </w:pPr>
            <w:r w:rsidRPr="000A129B">
              <w:rPr>
                <w:rFonts w:eastAsia="Arial"/>
                <w:color w:val="000000"/>
                <w:lang w:val="uk-UA" w:eastAsia="en-US"/>
              </w:rPr>
              <w:t>Фінансування, грн.</w:t>
            </w:r>
          </w:p>
        </w:tc>
      </w:tr>
      <w:tr w:rsidR="008C1E84" w:rsidRPr="000A129B" w:rsidTr="00622DC4">
        <w:trPr>
          <w:trHeight w:val="1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1E84" w:rsidRPr="000A129B" w:rsidRDefault="008C1E84" w:rsidP="00622DC4">
            <w:pPr>
              <w:ind w:right="-1"/>
              <w:jc w:val="center"/>
              <w:rPr>
                <w:rFonts w:eastAsia="Arial"/>
                <w:color w:val="000000"/>
                <w:lang w:val="uk-UA" w:eastAsia="en-US"/>
              </w:rPr>
            </w:pPr>
          </w:p>
        </w:tc>
        <w:tc>
          <w:tcPr>
            <w:tcW w:w="2513" w:type="dxa"/>
            <w:vMerge w:val="restart"/>
            <w:tcBorders>
              <w:top w:val="single" w:sz="4" w:space="0" w:color="auto"/>
              <w:left w:val="single" w:sz="4" w:space="0" w:color="auto"/>
              <w:bottom w:val="single" w:sz="4" w:space="0" w:color="auto"/>
              <w:right w:val="single" w:sz="4" w:space="0" w:color="auto"/>
            </w:tcBorders>
            <w:vAlign w:val="center"/>
            <w:hideMark/>
          </w:tcPr>
          <w:p w:rsidR="008C1E84" w:rsidRPr="000A129B" w:rsidRDefault="008C1E84" w:rsidP="00622DC4">
            <w:pPr>
              <w:spacing w:line="276" w:lineRule="auto"/>
              <w:ind w:right="-1"/>
              <w:jc w:val="center"/>
              <w:rPr>
                <w:rFonts w:eastAsia="Arial"/>
                <w:color w:val="000000"/>
                <w:lang w:val="uk-UA" w:eastAsia="en-US"/>
              </w:rPr>
            </w:pPr>
            <w:r w:rsidRPr="000A129B">
              <w:rPr>
                <w:rFonts w:eastAsia="Arial"/>
                <w:color w:val="000000"/>
                <w:lang w:val="uk-UA" w:eastAsia="en-US"/>
              </w:rPr>
              <w:t>Загальна вартість</w:t>
            </w:r>
          </w:p>
        </w:tc>
        <w:tc>
          <w:tcPr>
            <w:tcW w:w="3506" w:type="dxa"/>
            <w:tcBorders>
              <w:top w:val="single" w:sz="4" w:space="0" w:color="auto"/>
              <w:left w:val="single" w:sz="4" w:space="0" w:color="auto"/>
              <w:bottom w:val="single" w:sz="4" w:space="0" w:color="auto"/>
              <w:right w:val="single" w:sz="4" w:space="0" w:color="auto"/>
            </w:tcBorders>
            <w:vAlign w:val="center"/>
            <w:hideMark/>
          </w:tcPr>
          <w:p w:rsidR="008C1E84" w:rsidRPr="000A129B" w:rsidRDefault="008C1E84" w:rsidP="00622DC4">
            <w:pPr>
              <w:spacing w:line="276" w:lineRule="auto"/>
              <w:ind w:right="-1"/>
              <w:jc w:val="center"/>
              <w:rPr>
                <w:rFonts w:eastAsia="Arial"/>
                <w:color w:val="000000"/>
                <w:lang w:val="uk-UA" w:eastAsia="en-US"/>
              </w:rPr>
            </w:pPr>
            <w:r w:rsidRPr="000A129B">
              <w:rPr>
                <w:rFonts w:eastAsia="Arial"/>
                <w:color w:val="000000"/>
                <w:lang w:val="uk-UA" w:eastAsia="en-US"/>
              </w:rPr>
              <w:t>В тому числі по рокам:</w:t>
            </w:r>
          </w:p>
        </w:tc>
      </w:tr>
      <w:tr w:rsidR="00A0437B" w:rsidRPr="000A129B" w:rsidTr="00A0437B">
        <w:trPr>
          <w:trHeight w:val="3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437B" w:rsidRPr="000A129B" w:rsidRDefault="00A0437B" w:rsidP="00887F2A">
            <w:pPr>
              <w:ind w:right="-1"/>
              <w:rPr>
                <w:rFonts w:eastAsia="Arial"/>
                <w:color w:val="000000"/>
                <w:lang w:val="uk-UA" w:eastAsia="en-US"/>
              </w:rPr>
            </w:pPr>
          </w:p>
        </w:tc>
        <w:tc>
          <w:tcPr>
            <w:tcW w:w="2513" w:type="dxa"/>
            <w:vMerge/>
            <w:tcBorders>
              <w:top w:val="single" w:sz="4" w:space="0" w:color="auto"/>
              <w:left w:val="single" w:sz="4" w:space="0" w:color="auto"/>
              <w:bottom w:val="single" w:sz="4" w:space="0" w:color="auto"/>
              <w:right w:val="single" w:sz="4" w:space="0" w:color="auto"/>
            </w:tcBorders>
            <w:vAlign w:val="center"/>
            <w:hideMark/>
          </w:tcPr>
          <w:p w:rsidR="00A0437B" w:rsidRPr="000A129B" w:rsidRDefault="00A0437B" w:rsidP="00887F2A">
            <w:pPr>
              <w:ind w:right="-1"/>
              <w:rPr>
                <w:rFonts w:eastAsia="Arial"/>
                <w:color w:val="000000"/>
                <w:lang w:val="uk-UA" w:eastAsia="en-US"/>
              </w:rPr>
            </w:pPr>
          </w:p>
        </w:tc>
        <w:tc>
          <w:tcPr>
            <w:tcW w:w="3506" w:type="dxa"/>
            <w:tcBorders>
              <w:top w:val="single" w:sz="4" w:space="0" w:color="auto"/>
              <w:left w:val="single" w:sz="4" w:space="0" w:color="auto"/>
              <w:bottom w:val="single" w:sz="4" w:space="0" w:color="auto"/>
              <w:right w:val="single" w:sz="4" w:space="0" w:color="auto"/>
            </w:tcBorders>
            <w:vAlign w:val="center"/>
            <w:hideMark/>
          </w:tcPr>
          <w:p w:rsidR="00A0437B" w:rsidRPr="000A129B" w:rsidRDefault="00A0437B" w:rsidP="00A0437B">
            <w:pPr>
              <w:spacing w:line="276" w:lineRule="auto"/>
              <w:ind w:right="-1"/>
              <w:jc w:val="center"/>
              <w:rPr>
                <w:rFonts w:eastAsia="Arial"/>
                <w:color w:val="000000"/>
                <w:lang w:val="uk-UA" w:eastAsia="en-US"/>
              </w:rPr>
            </w:pPr>
            <w:r w:rsidRPr="000A129B">
              <w:rPr>
                <w:rFonts w:eastAsia="Arial"/>
                <w:color w:val="000000"/>
                <w:lang w:val="uk-UA" w:eastAsia="en-US"/>
              </w:rPr>
              <w:t>2023 р.</w:t>
            </w:r>
          </w:p>
        </w:tc>
      </w:tr>
      <w:tr w:rsidR="00A0437B" w:rsidRPr="000A129B" w:rsidTr="00A0437B">
        <w:trPr>
          <w:jc w:val="center"/>
        </w:trPr>
        <w:tc>
          <w:tcPr>
            <w:tcW w:w="3829" w:type="dxa"/>
            <w:tcBorders>
              <w:top w:val="single" w:sz="4" w:space="0" w:color="auto"/>
              <w:left w:val="single" w:sz="4" w:space="0" w:color="auto"/>
              <w:bottom w:val="single" w:sz="4" w:space="0" w:color="auto"/>
              <w:right w:val="single" w:sz="4" w:space="0" w:color="auto"/>
            </w:tcBorders>
          </w:tcPr>
          <w:p w:rsidR="0065766B" w:rsidRPr="000A129B" w:rsidRDefault="00FA5E12" w:rsidP="005A64B3">
            <w:pPr>
              <w:suppressAutoHyphens/>
              <w:rPr>
                <w:rFonts w:eastAsia="Arial"/>
                <w:b/>
                <w:bCs/>
                <w:color w:val="000000"/>
                <w:spacing w:val="-3"/>
                <w:lang w:val="uk-UA" w:eastAsia="en-US"/>
              </w:rPr>
            </w:pPr>
            <w:r w:rsidRPr="000A129B">
              <w:rPr>
                <w:lang w:val="uk-UA" w:eastAsia="ar-SA"/>
              </w:rPr>
              <w:t>Т</w:t>
            </w:r>
            <w:r w:rsidR="00A0437B" w:rsidRPr="000A129B">
              <w:rPr>
                <w:lang w:val="uk-UA" w:eastAsia="ar-SA"/>
              </w:rPr>
              <w:t>ехнічний нагляд за виконанням будівельних робіт по об’єкту:</w:t>
            </w:r>
            <w:r w:rsidR="00A0437B" w:rsidRPr="000A129B">
              <w:rPr>
                <w:rFonts w:eastAsia="Arial"/>
                <w:color w:val="000000"/>
                <w:lang w:val="uk-UA" w:eastAsia="en-US"/>
              </w:rPr>
              <w:t xml:space="preserve"> </w:t>
            </w:r>
            <w:r w:rsidR="00C566EB" w:rsidRPr="000A129B">
              <w:rPr>
                <w:lang w:val="uk-UA"/>
              </w:rPr>
              <w:t>________________________</w:t>
            </w:r>
          </w:p>
        </w:tc>
        <w:tc>
          <w:tcPr>
            <w:tcW w:w="2513" w:type="dxa"/>
            <w:tcBorders>
              <w:top w:val="single" w:sz="4" w:space="0" w:color="auto"/>
              <w:left w:val="single" w:sz="4" w:space="0" w:color="auto"/>
              <w:bottom w:val="single" w:sz="4" w:space="0" w:color="auto"/>
              <w:right w:val="single" w:sz="4" w:space="0" w:color="auto"/>
            </w:tcBorders>
          </w:tcPr>
          <w:p w:rsidR="00A0437B" w:rsidRPr="000A129B" w:rsidRDefault="00A0437B" w:rsidP="00C566EB">
            <w:pPr>
              <w:spacing w:line="276" w:lineRule="auto"/>
              <w:ind w:right="-1"/>
              <w:jc w:val="center"/>
              <w:rPr>
                <w:rFonts w:eastAsia="Arial"/>
                <w:color w:val="000000"/>
                <w:lang w:val="uk-UA" w:eastAsia="en-US"/>
              </w:rPr>
            </w:pPr>
          </w:p>
        </w:tc>
        <w:tc>
          <w:tcPr>
            <w:tcW w:w="3506" w:type="dxa"/>
            <w:tcBorders>
              <w:top w:val="single" w:sz="4" w:space="0" w:color="auto"/>
              <w:left w:val="single" w:sz="4" w:space="0" w:color="auto"/>
              <w:bottom w:val="single" w:sz="4" w:space="0" w:color="auto"/>
              <w:right w:val="single" w:sz="4" w:space="0" w:color="auto"/>
            </w:tcBorders>
          </w:tcPr>
          <w:p w:rsidR="00A0437B" w:rsidRPr="000A129B" w:rsidRDefault="00A0437B" w:rsidP="00887F2A">
            <w:pPr>
              <w:spacing w:line="276" w:lineRule="auto"/>
              <w:ind w:right="-1"/>
              <w:jc w:val="center"/>
              <w:rPr>
                <w:rFonts w:eastAsia="Arial"/>
                <w:lang w:val="uk-UA"/>
              </w:rPr>
            </w:pPr>
          </w:p>
          <w:p w:rsidR="00A0437B" w:rsidRPr="000A129B" w:rsidRDefault="00A0437B" w:rsidP="00887F2A">
            <w:pPr>
              <w:spacing w:line="276" w:lineRule="auto"/>
              <w:ind w:right="-1"/>
              <w:jc w:val="center"/>
              <w:rPr>
                <w:rFonts w:eastAsia="Arial"/>
                <w:color w:val="000000"/>
                <w:lang w:val="uk-UA" w:eastAsia="en-US"/>
              </w:rPr>
            </w:pPr>
          </w:p>
        </w:tc>
      </w:tr>
    </w:tbl>
    <w:p w:rsidR="008C1E84" w:rsidRPr="000A129B" w:rsidRDefault="008C1E84" w:rsidP="00AF13F3">
      <w:pPr>
        <w:suppressAutoHyphens/>
        <w:jc w:val="center"/>
        <w:rPr>
          <w:lang w:val="uk-UA" w:eastAsia="ar-SA"/>
        </w:rPr>
      </w:pPr>
    </w:p>
    <w:p w:rsidR="00AF13F3" w:rsidRPr="000A129B" w:rsidRDefault="00AF13F3" w:rsidP="00AF13F3">
      <w:pPr>
        <w:suppressAutoHyphens/>
        <w:jc w:val="center"/>
        <w:rPr>
          <w:lang w:val="uk-UA" w:eastAsia="ar-SA"/>
        </w:rPr>
      </w:pPr>
    </w:p>
    <w:p w:rsidR="008C1E84" w:rsidRPr="000A129B" w:rsidRDefault="008C1E84" w:rsidP="006819FE">
      <w:pPr>
        <w:suppressAutoHyphens/>
        <w:jc w:val="center"/>
        <w:rPr>
          <w:lang w:val="uk-UA" w:eastAsia="ar-SA"/>
        </w:rPr>
      </w:pPr>
    </w:p>
    <w:tbl>
      <w:tblPr>
        <w:tblW w:w="9781" w:type="dxa"/>
        <w:tblInd w:w="108" w:type="dxa"/>
        <w:tblLook w:val="01E0"/>
      </w:tblPr>
      <w:tblGrid>
        <w:gridCol w:w="4858"/>
        <w:gridCol w:w="4923"/>
      </w:tblGrid>
      <w:tr w:rsidR="008C1E84" w:rsidRPr="000A129B" w:rsidTr="00887F2A">
        <w:tc>
          <w:tcPr>
            <w:tcW w:w="4858" w:type="dxa"/>
          </w:tcPr>
          <w:p w:rsidR="008C1E84" w:rsidRPr="000A129B" w:rsidRDefault="008C1E84" w:rsidP="00622DC4">
            <w:pPr>
              <w:pStyle w:val="12"/>
              <w:keepNext/>
              <w:keepLines/>
              <w:shd w:val="clear" w:color="auto" w:fill="auto"/>
              <w:spacing w:after="0" w:line="276" w:lineRule="auto"/>
              <w:ind w:left="23"/>
              <w:rPr>
                <w:rFonts w:ascii="Times New Roman" w:hAnsi="Times New Roman"/>
                <w:b/>
                <w:sz w:val="24"/>
                <w:szCs w:val="24"/>
                <w:lang w:val="uk-UA"/>
              </w:rPr>
            </w:pPr>
            <w:r w:rsidRPr="000A129B">
              <w:rPr>
                <w:rFonts w:ascii="Times New Roman" w:hAnsi="Times New Roman"/>
                <w:b/>
                <w:sz w:val="24"/>
                <w:szCs w:val="24"/>
                <w:lang w:val="uk-UA"/>
              </w:rPr>
              <w:t>ЗАМОВНИК</w:t>
            </w:r>
          </w:p>
        </w:tc>
        <w:tc>
          <w:tcPr>
            <w:tcW w:w="4923" w:type="dxa"/>
          </w:tcPr>
          <w:p w:rsidR="008C1E84" w:rsidRPr="000A129B" w:rsidRDefault="008C1E84" w:rsidP="00622DC4">
            <w:pPr>
              <w:spacing w:line="276" w:lineRule="auto"/>
              <w:ind w:left="23" w:firstLine="681"/>
              <w:jc w:val="center"/>
              <w:rPr>
                <w:b/>
                <w:color w:val="000000"/>
                <w:lang w:val="uk-UA" w:eastAsia="uk-UA"/>
              </w:rPr>
            </w:pPr>
            <w:r w:rsidRPr="000A129B">
              <w:rPr>
                <w:b/>
                <w:lang w:val="uk-UA"/>
              </w:rPr>
              <w:t>ВИКОНАВЕЦЬ</w:t>
            </w:r>
          </w:p>
        </w:tc>
      </w:tr>
      <w:tr w:rsidR="008C1E84" w:rsidRPr="000A129B" w:rsidTr="00887F2A">
        <w:tc>
          <w:tcPr>
            <w:tcW w:w="4858" w:type="dxa"/>
          </w:tcPr>
          <w:p w:rsidR="008C1E84" w:rsidRPr="000A129B" w:rsidRDefault="00DD6587" w:rsidP="00DD6587">
            <w:pPr>
              <w:spacing w:line="276" w:lineRule="auto"/>
              <w:ind w:left="23"/>
              <w:rPr>
                <w:lang w:val="uk-UA"/>
              </w:rPr>
            </w:pPr>
            <w:r w:rsidRPr="000A129B">
              <w:rPr>
                <w:lang w:val="uk-UA"/>
              </w:rPr>
              <w:t>Департамент енергетики, енергозбереження та запровадження інноваційних технол</w:t>
            </w:r>
            <w:r w:rsidR="00AF13F3" w:rsidRPr="000A129B">
              <w:rPr>
                <w:lang w:val="uk-UA"/>
              </w:rPr>
              <w:t>огій Миколаївської міської ради</w:t>
            </w:r>
          </w:p>
          <w:p w:rsidR="00E350DF" w:rsidRPr="000A129B" w:rsidRDefault="00E350DF" w:rsidP="00887F2A">
            <w:pPr>
              <w:spacing w:line="276" w:lineRule="auto"/>
              <w:ind w:left="23"/>
              <w:jc w:val="both"/>
              <w:rPr>
                <w:lang w:val="uk-UA"/>
              </w:rPr>
            </w:pPr>
          </w:p>
          <w:p w:rsidR="008C1E84" w:rsidRPr="000A129B" w:rsidRDefault="008C1E84" w:rsidP="00E350DF">
            <w:pPr>
              <w:pStyle w:val="3"/>
              <w:shd w:val="clear" w:color="auto" w:fill="FFFFFF"/>
              <w:spacing w:before="0" w:beforeAutospacing="0" w:after="0" w:afterAutospacing="0" w:line="276" w:lineRule="auto"/>
              <w:ind w:left="23"/>
              <w:jc w:val="both"/>
              <w:textAlignment w:val="baseline"/>
              <w:rPr>
                <w:b w:val="0"/>
                <w:color w:val="000000"/>
                <w:sz w:val="24"/>
                <w:szCs w:val="24"/>
                <w:lang w:val="uk-UA" w:eastAsia="uk-UA"/>
              </w:rPr>
            </w:pPr>
            <w:r w:rsidRPr="000A129B">
              <w:rPr>
                <w:b w:val="0"/>
                <w:spacing w:val="-2"/>
                <w:sz w:val="24"/>
                <w:szCs w:val="24"/>
                <w:lang w:val="uk-UA"/>
              </w:rPr>
              <w:t xml:space="preserve">____________________ </w:t>
            </w:r>
            <w:r w:rsidR="00A0437B" w:rsidRPr="000A129B">
              <w:rPr>
                <w:b w:val="0"/>
                <w:spacing w:val="-2"/>
                <w:sz w:val="24"/>
                <w:szCs w:val="24"/>
                <w:lang w:val="uk-UA"/>
              </w:rPr>
              <w:t>А.В. Луцька</w:t>
            </w:r>
          </w:p>
        </w:tc>
        <w:tc>
          <w:tcPr>
            <w:tcW w:w="4923" w:type="dxa"/>
          </w:tcPr>
          <w:p w:rsidR="008059B4" w:rsidRDefault="008059B4" w:rsidP="008059B4">
            <w:pPr>
              <w:ind w:left="23"/>
              <w:jc w:val="both"/>
              <w:rPr>
                <w:lang w:val="uk-UA"/>
              </w:rPr>
            </w:pPr>
          </w:p>
          <w:p w:rsidR="005A64B3" w:rsidRDefault="005A64B3" w:rsidP="008059B4">
            <w:pPr>
              <w:ind w:left="23"/>
              <w:jc w:val="both"/>
              <w:rPr>
                <w:lang w:val="uk-UA"/>
              </w:rPr>
            </w:pPr>
          </w:p>
          <w:p w:rsidR="005A64B3" w:rsidRDefault="005A64B3" w:rsidP="008059B4">
            <w:pPr>
              <w:ind w:left="23"/>
              <w:jc w:val="both"/>
              <w:rPr>
                <w:lang w:val="uk-UA"/>
              </w:rPr>
            </w:pPr>
          </w:p>
          <w:p w:rsidR="005A64B3" w:rsidRPr="008059B4" w:rsidRDefault="005A64B3" w:rsidP="008059B4">
            <w:pPr>
              <w:ind w:left="23"/>
              <w:jc w:val="both"/>
              <w:rPr>
                <w:lang w:val="uk-UA"/>
              </w:rPr>
            </w:pPr>
          </w:p>
          <w:p w:rsidR="008059B4" w:rsidRPr="000A129B" w:rsidRDefault="008059B4" w:rsidP="008059B4">
            <w:pPr>
              <w:spacing w:line="276" w:lineRule="auto"/>
              <w:ind w:left="23"/>
              <w:rPr>
                <w:lang w:val="uk-UA"/>
              </w:rPr>
            </w:pPr>
            <w:r w:rsidRPr="00C40903">
              <w:rPr>
                <w:lang w:val="uk-UA"/>
              </w:rPr>
              <w:t xml:space="preserve">__________________ </w:t>
            </w:r>
          </w:p>
          <w:p w:rsidR="00061A98" w:rsidRPr="000A129B" w:rsidRDefault="00061A98" w:rsidP="00622DC4">
            <w:pPr>
              <w:spacing w:line="276" w:lineRule="auto"/>
              <w:ind w:left="23"/>
              <w:rPr>
                <w:lang w:val="uk-UA"/>
              </w:rPr>
            </w:pPr>
          </w:p>
          <w:p w:rsidR="008C1E84" w:rsidRPr="000A129B" w:rsidRDefault="008C1E84" w:rsidP="00622DC4">
            <w:pPr>
              <w:spacing w:line="276" w:lineRule="auto"/>
              <w:rPr>
                <w:lang w:val="uk-UA"/>
              </w:rPr>
            </w:pPr>
          </w:p>
        </w:tc>
      </w:tr>
    </w:tbl>
    <w:p w:rsidR="008C1E84" w:rsidRPr="000A129B" w:rsidRDefault="008C1E84" w:rsidP="008C1E84">
      <w:pPr>
        <w:suppressAutoHyphens/>
        <w:rPr>
          <w:b/>
          <w:lang w:val="uk-UA" w:eastAsia="ar-SA"/>
        </w:rPr>
      </w:pPr>
    </w:p>
    <w:p w:rsidR="00622DC4" w:rsidRPr="000A129B" w:rsidRDefault="00622DC4">
      <w:pPr>
        <w:rPr>
          <w:b/>
          <w:lang w:val="uk-UA" w:eastAsia="ar-SA"/>
        </w:rPr>
      </w:pPr>
      <w:r w:rsidRPr="000A129B">
        <w:rPr>
          <w:b/>
          <w:lang w:val="uk-UA" w:eastAsia="ar-SA"/>
        </w:rPr>
        <w:br w:type="page"/>
      </w:r>
    </w:p>
    <w:p w:rsidR="00622DC4" w:rsidRPr="000A129B" w:rsidRDefault="00622DC4" w:rsidP="00622DC4">
      <w:pPr>
        <w:widowControl w:val="0"/>
        <w:tabs>
          <w:tab w:val="left" w:pos="752"/>
          <w:tab w:val="left" w:pos="1418"/>
          <w:tab w:val="left" w:pos="4234"/>
          <w:tab w:val="left" w:pos="6521"/>
          <w:tab w:val="left" w:pos="7778"/>
          <w:tab w:val="left" w:pos="8831"/>
          <w:tab w:val="left" w:pos="10003"/>
          <w:tab w:val="left" w:pos="10905"/>
          <w:tab w:val="left" w:pos="11912"/>
          <w:tab w:val="left" w:pos="12604"/>
          <w:tab w:val="left" w:pos="12712"/>
          <w:tab w:val="left" w:pos="13705"/>
          <w:tab w:val="left" w:pos="14698"/>
          <w:tab w:val="left" w:pos="15691"/>
          <w:tab w:val="left" w:pos="16684"/>
          <w:tab w:val="left" w:pos="17677"/>
          <w:tab w:val="left" w:pos="18670"/>
          <w:tab w:val="left" w:pos="19663"/>
          <w:tab w:val="left" w:pos="20656"/>
          <w:tab w:val="left" w:pos="21649"/>
          <w:tab w:val="left" w:pos="22642"/>
        </w:tabs>
        <w:suppressAutoHyphens/>
        <w:spacing w:line="276" w:lineRule="auto"/>
        <w:jc w:val="both"/>
        <w:rPr>
          <w:bCs/>
          <w:i/>
          <w:lang w:val="uk-UA"/>
        </w:rPr>
      </w:pPr>
      <w:r w:rsidRPr="000A129B">
        <w:rPr>
          <w:bCs/>
          <w:i/>
          <w:lang w:val="uk-UA"/>
        </w:rPr>
        <w:lastRenderedPageBreak/>
        <w:tab/>
      </w:r>
      <w:r w:rsidRPr="000A129B">
        <w:rPr>
          <w:bCs/>
          <w:i/>
          <w:lang w:val="uk-UA"/>
        </w:rPr>
        <w:tab/>
      </w:r>
      <w:r w:rsidRPr="000A129B">
        <w:rPr>
          <w:bCs/>
          <w:i/>
          <w:lang w:val="uk-UA"/>
        </w:rPr>
        <w:tab/>
      </w:r>
      <w:r w:rsidRPr="000A129B">
        <w:rPr>
          <w:bCs/>
          <w:i/>
          <w:lang w:val="uk-UA"/>
        </w:rPr>
        <w:tab/>
        <w:t xml:space="preserve">Додаток 3 до договору </w:t>
      </w:r>
    </w:p>
    <w:p w:rsidR="00622DC4" w:rsidRPr="000A129B" w:rsidRDefault="00622DC4" w:rsidP="00622DC4">
      <w:pPr>
        <w:widowControl w:val="0"/>
        <w:tabs>
          <w:tab w:val="left" w:pos="752"/>
          <w:tab w:val="left" w:pos="1418"/>
          <w:tab w:val="left" w:pos="4234"/>
          <w:tab w:val="left" w:pos="6521"/>
          <w:tab w:val="left" w:pos="7778"/>
          <w:tab w:val="left" w:pos="8831"/>
          <w:tab w:val="left" w:pos="10003"/>
          <w:tab w:val="left" w:pos="10905"/>
          <w:tab w:val="left" w:pos="11912"/>
          <w:tab w:val="left" w:pos="12604"/>
          <w:tab w:val="left" w:pos="12712"/>
          <w:tab w:val="left" w:pos="13705"/>
          <w:tab w:val="left" w:pos="14698"/>
          <w:tab w:val="left" w:pos="15691"/>
          <w:tab w:val="left" w:pos="16684"/>
          <w:tab w:val="left" w:pos="17677"/>
          <w:tab w:val="left" w:pos="18670"/>
          <w:tab w:val="left" w:pos="19663"/>
          <w:tab w:val="left" w:pos="20656"/>
          <w:tab w:val="left" w:pos="21649"/>
          <w:tab w:val="left" w:pos="22642"/>
        </w:tabs>
        <w:suppressAutoHyphens/>
        <w:spacing w:line="276" w:lineRule="auto"/>
        <w:jc w:val="both"/>
        <w:rPr>
          <w:bCs/>
          <w:i/>
          <w:lang w:val="uk-UA"/>
        </w:rPr>
      </w:pPr>
      <w:r w:rsidRPr="000A129B">
        <w:rPr>
          <w:bCs/>
          <w:i/>
          <w:lang w:val="uk-UA"/>
        </w:rPr>
        <w:tab/>
      </w:r>
      <w:r w:rsidRPr="000A129B">
        <w:rPr>
          <w:bCs/>
          <w:i/>
          <w:lang w:val="uk-UA"/>
        </w:rPr>
        <w:tab/>
      </w:r>
      <w:r w:rsidRPr="000A129B">
        <w:rPr>
          <w:bCs/>
          <w:i/>
          <w:lang w:val="uk-UA"/>
        </w:rPr>
        <w:tab/>
      </w:r>
      <w:r w:rsidRPr="000A129B">
        <w:rPr>
          <w:bCs/>
          <w:i/>
          <w:lang w:val="uk-UA"/>
        </w:rPr>
        <w:tab/>
        <w:t>від ___.___.20__ р.</w:t>
      </w:r>
      <w:r w:rsidRPr="000A129B">
        <w:rPr>
          <w:lang w:val="uk-UA"/>
        </w:rPr>
        <w:t xml:space="preserve"> </w:t>
      </w:r>
      <w:r w:rsidRPr="000A129B">
        <w:rPr>
          <w:bCs/>
          <w:i/>
          <w:lang w:val="uk-UA"/>
        </w:rPr>
        <w:t>№______</w:t>
      </w:r>
    </w:p>
    <w:p w:rsidR="008C1E84" w:rsidRPr="000A129B" w:rsidRDefault="008C1E84" w:rsidP="00622DC4">
      <w:pPr>
        <w:suppressAutoHyphens/>
        <w:jc w:val="center"/>
        <w:rPr>
          <w:lang w:val="uk-UA" w:eastAsia="ar-SA"/>
        </w:rPr>
      </w:pPr>
    </w:p>
    <w:p w:rsidR="008C1E84" w:rsidRPr="000A129B" w:rsidRDefault="008C1E84" w:rsidP="00622DC4">
      <w:pPr>
        <w:suppressAutoHyphens/>
        <w:jc w:val="center"/>
        <w:rPr>
          <w:lang w:val="uk-UA" w:eastAsia="ar-SA"/>
        </w:rPr>
      </w:pPr>
    </w:p>
    <w:p w:rsidR="008C1E84" w:rsidRPr="000A129B" w:rsidRDefault="008C1E84" w:rsidP="00622DC4">
      <w:pPr>
        <w:suppressAutoHyphens/>
        <w:jc w:val="center"/>
        <w:rPr>
          <w:lang w:val="uk-UA" w:eastAsia="ar-SA"/>
        </w:rPr>
      </w:pPr>
    </w:p>
    <w:p w:rsidR="008C1E84" w:rsidRPr="000A129B" w:rsidRDefault="008C1E84" w:rsidP="00622DC4">
      <w:pPr>
        <w:suppressAutoHyphens/>
        <w:jc w:val="center"/>
        <w:rPr>
          <w:b/>
          <w:lang w:val="uk-UA" w:eastAsia="ar-SA"/>
        </w:rPr>
      </w:pPr>
      <w:r w:rsidRPr="000A129B">
        <w:rPr>
          <w:b/>
          <w:lang w:val="uk-UA" w:eastAsia="ar-SA"/>
        </w:rPr>
        <w:t>КАЛЕНДАРНИЙ ГРАФІК</w:t>
      </w:r>
    </w:p>
    <w:p w:rsidR="00622DC4" w:rsidRPr="000A129B" w:rsidRDefault="00622DC4" w:rsidP="00622DC4">
      <w:pPr>
        <w:suppressAutoHyphens/>
        <w:jc w:val="center"/>
        <w:rPr>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4297"/>
        <w:gridCol w:w="2448"/>
        <w:gridCol w:w="2447"/>
      </w:tblGrid>
      <w:tr w:rsidR="008C1E84" w:rsidRPr="000A129B" w:rsidTr="00985556">
        <w:trPr>
          <w:trHeight w:val="330"/>
        </w:trPr>
        <w:tc>
          <w:tcPr>
            <w:tcW w:w="675" w:type="dxa"/>
            <w:vMerge w:val="restart"/>
            <w:vAlign w:val="center"/>
          </w:tcPr>
          <w:p w:rsidR="008C1E84" w:rsidRPr="000A129B" w:rsidRDefault="008C1E84" w:rsidP="00887F2A">
            <w:pPr>
              <w:ind w:right="-1"/>
              <w:jc w:val="center"/>
              <w:rPr>
                <w:lang w:val="uk-UA"/>
              </w:rPr>
            </w:pPr>
            <w:r w:rsidRPr="000A129B">
              <w:rPr>
                <w:lang w:val="uk-UA"/>
              </w:rPr>
              <w:t>№ з/п</w:t>
            </w:r>
          </w:p>
        </w:tc>
        <w:tc>
          <w:tcPr>
            <w:tcW w:w="4393" w:type="dxa"/>
            <w:vMerge w:val="restart"/>
            <w:vAlign w:val="center"/>
          </w:tcPr>
          <w:p w:rsidR="008C1E84" w:rsidRPr="000A129B" w:rsidRDefault="008C1E84" w:rsidP="00887F2A">
            <w:pPr>
              <w:ind w:right="-1"/>
              <w:jc w:val="center"/>
              <w:rPr>
                <w:strike/>
                <w:lang w:val="uk-UA"/>
              </w:rPr>
            </w:pPr>
            <w:r w:rsidRPr="000A129B">
              <w:rPr>
                <w:lang w:val="uk-UA"/>
              </w:rPr>
              <w:t>Види робіт</w:t>
            </w:r>
          </w:p>
        </w:tc>
        <w:tc>
          <w:tcPr>
            <w:tcW w:w="5069" w:type="dxa"/>
            <w:gridSpan w:val="2"/>
            <w:vAlign w:val="center"/>
          </w:tcPr>
          <w:p w:rsidR="008C1E84" w:rsidRPr="000A129B" w:rsidRDefault="0065766B" w:rsidP="00887F2A">
            <w:pPr>
              <w:ind w:right="-1"/>
              <w:jc w:val="center"/>
              <w:rPr>
                <w:lang w:val="uk-UA"/>
              </w:rPr>
            </w:pPr>
            <w:r w:rsidRPr="000A129B">
              <w:rPr>
                <w:lang w:val="uk-UA"/>
              </w:rPr>
              <w:t>Термін виконання робіт</w:t>
            </w:r>
          </w:p>
          <w:p w:rsidR="008C1E84" w:rsidRPr="000A129B" w:rsidRDefault="008C1E84" w:rsidP="00887F2A">
            <w:pPr>
              <w:ind w:right="-1"/>
              <w:jc w:val="center"/>
              <w:rPr>
                <w:lang w:val="uk-UA"/>
              </w:rPr>
            </w:pPr>
            <w:r w:rsidRPr="000A129B">
              <w:rPr>
                <w:lang w:val="uk-UA"/>
              </w:rPr>
              <w:t>(число/місяць/рік)</w:t>
            </w:r>
          </w:p>
        </w:tc>
      </w:tr>
      <w:tr w:rsidR="008C1E84" w:rsidRPr="000A129B" w:rsidTr="00985556">
        <w:trPr>
          <w:trHeight w:val="210"/>
        </w:trPr>
        <w:tc>
          <w:tcPr>
            <w:tcW w:w="675" w:type="dxa"/>
            <w:vMerge/>
            <w:vAlign w:val="center"/>
          </w:tcPr>
          <w:p w:rsidR="008C1E84" w:rsidRPr="000A129B" w:rsidRDefault="008C1E84" w:rsidP="00887F2A">
            <w:pPr>
              <w:ind w:right="-1"/>
              <w:jc w:val="center"/>
              <w:rPr>
                <w:lang w:val="uk-UA"/>
              </w:rPr>
            </w:pPr>
          </w:p>
        </w:tc>
        <w:tc>
          <w:tcPr>
            <w:tcW w:w="4393" w:type="dxa"/>
            <w:vMerge/>
            <w:vAlign w:val="center"/>
          </w:tcPr>
          <w:p w:rsidR="008C1E84" w:rsidRPr="000A129B" w:rsidRDefault="008C1E84" w:rsidP="00887F2A">
            <w:pPr>
              <w:ind w:right="-1"/>
              <w:jc w:val="center"/>
              <w:rPr>
                <w:lang w:val="uk-UA"/>
              </w:rPr>
            </w:pPr>
          </w:p>
        </w:tc>
        <w:tc>
          <w:tcPr>
            <w:tcW w:w="2534" w:type="dxa"/>
            <w:vAlign w:val="center"/>
          </w:tcPr>
          <w:p w:rsidR="008C1E84" w:rsidRPr="000A129B" w:rsidRDefault="008C1E84" w:rsidP="00887F2A">
            <w:pPr>
              <w:ind w:right="-1"/>
              <w:jc w:val="center"/>
              <w:rPr>
                <w:lang w:val="uk-UA"/>
              </w:rPr>
            </w:pPr>
            <w:r w:rsidRPr="000A129B">
              <w:rPr>
                <w:lang w:val="uk-UA"/>
              </w:rPr>
              <w:t>Початок робіт</w:t>
            </w:r>
          </w:p>
        </w:tc>
        <w:tc>
          <w:tcPr>
            <w:tcW w:w="2535" w:type="dxa"/>
            <w:vAlign w:val="center"/>
          </w:tcPr>
          <w:p w:rsidR="008C1E84" w:rsidRPr="000A129B" w:rsidRDefault="008C1E84" w:rsidP="00887F2A">
            <w:pPr>
              <w:ind w:right="-1"/>
              <w:jc w:val="center"/>
              <w:rPr>
                <w:lang w:val="uk-UA"/>
              </w:rPr>
            </w:pPr>
            <w:r w:rsidRPr="000A129B">
              <w:rPr>
                <w:lang w:val="uk-UA"/>
              </w:rPr>
              <w:t>Закінчення робіт</w:t>
            </w:r>
          </w:p>
        </w:tc>
      </w:tr>
      <w:tr w:rsidR="008C1E84" w:rsidRPr="000A129B" w:rsidTr="00887F2A">
        <w:trPr>
          <w:trHeight w:val="569"/>
        </w:trPr>
        <w:tc>
          <w:tcPr>
            <w:tcW w:w="675" w:type="dxa"/>
          </w:tcPr>
          <w:p w:rsidR="008C1E84" w:rsidRPr="000A129B" w:rsidRDefault="008C1E84" w:rsidP="00256DA5">
            <w:pPr>
              <w:ind w:right="-1"/>
              <w:jc w:val="center"/>
              <w:rPr>
                <w:lang w:val="uk-UA"/>
              </w:rPr>
            </w:pPr>
            <w:r w:rsidRPr="000A129B">
              <w:rPr>
                <w:lang w:val="uk-UA"/>
              </w:rPr>
              <w:t>1</w:t>
            </w:r>
          </w:p>
        </w:tc>
        <w:tc>
          <w:tcPr>
            <w:tcW w:w="4393" w:type="dxa"/>
          </w:tcPr>
          <w:p w:rsidR="00061A98" w:rsidRPr="000A129B" w:rsidRDefault="00376A72" w:rsidP="005A64B3">
            <w:pPr>
              <w:ind w:right="-1"/>
              <w:rPr>
                <w:rFonts w:eastAsia="Arial" w:cs="Arial"/>
                <w:b/>
                <w:color w:val="000000"/>
                <w:lang w:val="uk-UA"/>
              </w:rPr>
            </w:pPr>
            <w:r w:rsidRPr="000A129B">
              <w:rPr>
                <w:rFonts w:eastAsia="Arial" w:cs="Arial"/>
                <w:color w:val="000000"/>
                <w:lang w:val="uk-UA"/>
              </w:rPr>
              <w:t>Т</w:t>
            </w:r>
            <w:r w:rsidR="00E649E2" w:rsidRPr="000A129B">
              <w:rPr>
                <w:rFonts w:eastAsia="Arial" w:cs="Arial"/>
                <w:color w:val="000000"/>
                <w:lang w:val="uk-UA"/>
              </w:rPr>
              <w:t xml:space="preserve">ехнічний нагляд за виконанням будівельних робіт по об’єкту: </w:t>
            </w:r>
            <w:r w:rsidR="00C566EB" w:rsidRPr="000A129B">
              <w:rPr>
                <w:lang w:val="uk-UA"/>
              </w:rPr>
              <w:t>________________________</w:t>
            </w:r>
          </w:p>
        </w:tc>
        <w:tc>
          <w:tcPr>
            <w:tcW w:w="2534" w:type="dxa"/>
          </w:tcPr>
          <w:p w:rsidR="008C1E84" w:rsidRPr="000A129B" w:rsidRDefault="008C1E84" w:rsidP="006819FE">
            <w:pPr>
              <w:ind w:right="-1"/>
              <w:jc w:val="center"/>
              <w:rPr>
                <w:highlight w:val="yellow"/>
                <w:lang w:val="uk-UA"/>
              </w:rPr>
            </w:pPr>
            <w:r w:rsidRPr="000A129B">
              <w:rPr>
                <w:lang w:val="uk-UA"/>
              </w:rPr>
              <w:t>З моменту підписання договору</w:t>
            </w:r>
          </w:p>
        </w:tc>
        <w:tc>
          <w:tcPr>
            <w:tcW w:w="2535" w:type="dxa"/>
          </w:tcPr>
          <w:p w:rsidR="008C1E84" w:rsidRPr="000A129B" w:rsidRDefault="008C1E84" w:rsidP="00887F2A">
            <w:pPr>
              <w:ind w:right="-1"/>
              <w:jc w:val="center"/>
              <w:rPr>
                <w:lang w:val="uk-UA"/>
              </w:rPr>
            </w:pPr>
          </w:p>
          <w:p w:rsidR="008C1E84" w:rsidRPr="000A129B" w:rsidRDefault="008C1E84" w:rsidP="00887F2A">
            <w:pPr>
              <w:ind w:right="-1"/>
              <w:jc w:val="center"/>
              <w:rPr>
                <w:highlight w:val="yellow"/>
                <w:lang w:val="uk-UA"/>
              </w:rPr>
            </w:pPr>
          </w:p>
        </w:tc>
      </w:tr>
    </w:tbl>
    <w:p w:rsidR="008C1E84" w:rsidRPr="000A129B" w:rsidRDefault="008C1E84" w:rsidP="006819FE">
      <w:pPr>
        <w:suppressAutoHyphens/>
        <w:jc w:val="center"/>
        <w:rPr>
          <w:lang w:val="uk-UA" w:eastAsia="ar-SA"/>
        </w:rPr>
      </w:pPr>
    </w:p>
    <w:p w:rsidR="006819FE" w:rsidRPr="000A129B" w:rsidRDefault="006819FE" w:rsidP="006819FE">
      <w:pPr>
        <w:suppressAutoHyphens/>
        <w:jc w:val="center"/>
        <w:rPr>
          <w:lang w:val="uk-UA" w:eastAsia="ar-SA"/>
        </w:rPr>
      </w:pPr>
    </w:p>
    <w:p w:rsidR="008C1E84" w:rsidRPr="000A129B" w:rsidRDefault="008C1E84" w:rsidP="006819FE">
      <w:pPr>
        <w:suppressAutoHyphens/>
        <w:jc w:val="center"/>
        <w:rPr>
          <w:lang w:val="uk-UA" w:eastAsia="ar-SA"/>
        </w:rPr>
      </w:pPr>
    </w:p>
    <w:p w:rsidR="008C1E84" w:rsidRPr="000A129B" w:rsidRDefault="008C1E84" w:rsidP="008C1E84">
      <w:pPr>
        <w:ind w:right="-1"/>
        <w:rPr>
          <w:rFonts w:eastAsia="Arial"/>
          <w:sz w:val="22"/>
          <w:szCs w:val="22"/>
          <w:lang w:val="uk-UA"/>
        </w:rPr>
      </w:pPr>
      <w:r w:rsidRPr="000A129B">
        <w:rPr>
          <w:rFonts w:eastAsia="Arial"/>
          <w:szCs w:val="22"/>
          <w:lang w:val="uk-UA"/>
        </w:rPr>
        <w:t>ПОГОДЖЕНО                                                                    ЗАТВЕРДЖЕНО</w:t>
      </w:r>
    </w:p>
    <w:p w:rsidR="008C1E84" w:rsidRPr="000A129B" w:rsidRDefault="008C1E84" w:rsidP="008C1E84">
      <w:pPr>
        <w:spacing w:line="276" w:lineRule="auto"/>
        <w:ind w:left="23"/>
        <w:jc w:val="both"/>
        <w:rPr>
          <w:lang w:val="uk-UA"/>
        </w:rPr>
      </w:pPr>
    </w:p>
    <w:tbl>
      <w:tblPr>
        <w:tblW w:w="9781" w:type="dxa"/>
        <w:tblInd w:w="108" w:type="dxa"/>
        <w:tblLook w:val="01E0"/>
      </w:tblPr>
      <w:tblGrid>
        <w:gridCol w:w="4858"/>
        <w:gridCol w:w="4923"/>
      </w:tblGrid>
      <w:tr w:rsidR="008C1E84" w:rsidRPr="000A129B" w:rsidTr="00887F2A">
        <w:tc>
          <w:tcPr>
            <w:tcW w:w="4858" w:type="dxa"/>
          </w:tcPr>
          <w:p w:rsidR="008C1E84" w:rsidRPr="000A129B" w:rsidRDefault="008C1E84" w:rsidP="00887F2A">
            <w:pPr>
              <w:pStyle w:val="12"/>
              <w:keepNext/>
              <w:keepLines/>
              <w:shd w:val="clear" w:color="auto" w:fill="auto"/>
              <w:spacing w:after="0" w:line="276" w:lineRule="auto"/>
              <w:ind w:left="23"/>
              <w:jc w:val="both"/>
              <w:rPr>
                <w:rFonts w:ascii="Times New Roman" w:hAnsi="Times New Roman"/>
                <w:sz w:val="24"/>
                <w:szCs w:val="24"/>
                <w:lang w:val="uk-UA"/>
              </w:rPr>
            </w:pPr>
            <w:r w:rsidRPr="000A129B">
              <w:rPr>
                <w:rFonts w:ascii="Times New Roman" w:hAnsi="Times New Roman"/>
                <w:sz w:val="24"/>
                <w:szCs w:val="24"/>
                <w:lang w:val="uk-UA"/>
              </w:rPr>
              <w:t>ЗАМОВНИК</w:t>
            </w:r>
          </w:p>
        </w:tc>
        <w:tc>
          <w:tcPr>
            <w:tcW w:w="4923" w:type="dxa"/>
          </w:tcPr>
          <w:p w:rsidR="008C1E84" w:rsidRPr="000A129B" w:rsidRDefault="008C1E84" w:rsidP="00887F2A">
            <w:pPr>
              <w:spacing w:line="276" w:lineRule="auto"/>
              <w:ind w:left="23" w:firstLine="681"/>
              <w:jc w:val="both"/>
              <w:rPr>
                <w:color w:val="000000"/>
                <w:lang w:val="uk-UA" w:eastAsia="uk-UA"/>
              </w:rPr>
            </w:pPr>
            <w:r w:rsidRPr="000A129B">
              <w:rPr>
                <w:lang w:val="uk-UA"/>
              </w:rPr>
              <w:t>ВИКОНАВЕЦЬ</w:t>
            </w:r>
          </w:p>
        </w:tc>
      </w:tr>
      <w:tr w:rsidR="008C1E84" w:rsidRPr="000A129B" w:rsidTr="00887F2A">
        <w:tc>
          <w:tcPr>
            <w:tcW w:w="4858" w:type="dxa"/>
          </w:tcPr>
          <w:p w:rsidR="008C1E84" w:rsidRPr="000A129B" w:rsidRDefault="00DD6587" w:rsidP="00DD6587">
            <w:pPr>
              <w:spacing w:line="276" w:lineRule="auto"/>
              <w:ind w:left="23"/>
              <w:rPr>
                <w:lang w:val="uk-UA"/>
              </w:rPr>
            </w:pPr>
            <w:r w:rsidRPr="000A129B">
              <w:rPr>
                <w:lang w:val="uk-UA"/>
              </w:rPr>
              <w:t>Департамент енергетики, енергозбереження та запровадження інноваційних технол</w:t>
            </w:r>
            <w:r w:rsidR="00AF13F3" w:rsidRPr="000A129B">
              <w:rPr>
                <w:lang w:val="uk-UA"/>
              </w:rPr>
              <w:t>огій Миколаївської міської ради</w:t>
            </w:r>
          </w:p>
          <w:p w:rsidR="008C1E84" w:rsidRPr="000A129B" w:rsidRDefault="008C1E84" w:rsidP="00AF13F3">
            <w:pPr>
              <w:shd w:val="clear" w:color="auto" w:fill="FFFFFF"/>
              <w:tabs>
                <w:tab w:val="left" w:pos="4522"/>
              </w:tabs>
              <w:spacing w:line="288" w:lineRule="exact"/>
              <w:rPr>
                <w:bCs/>
                <w:spacing w:val="-2"/>
                <w:lang w:val="uk-UA"/>
              </w:rPr>
            </w:pPr>
          </w:p>
          <w:p w:rsidR="008C1E84" w:rsidRPr="000A129B" w:rsidRDefault="00A0437B" w:rsidP="0020330A">
            <w:pPr>
              <w:pStyle w:val="3"/>
              <w:shd w:val="clear" w:color="auto" w:fill="FFFFFF"/>
              <w:spacing w:before="0" w:beforeAutospacing="0" w:after="0" w:afterAutospacing="0" w:line="276" w:lineRule="auto"/>
              <w:ind w:left="23"/>
              <w:jc w:val="both"/>
              <w:textAlignment w:val="baseline"/>
              <w:rPr>
                <w:b w:val="0"/>
                <w:color w:val="000000"/>
                <w:sz w:val="24"/>
                <w:szCs w:val="24"/>
                <w:lang w:val="uk-UA" w:eastAsia="uk-UA"/>
              </w:rPr>
            </w:pPr>
            <w:r w:rsidRPr="000A129B">
              <w:rPr>
                <w:b w:val="0"/>
                <w:spacing w:val="-2"/>
                <w:sz w:val="24"/>
                <w:szCs w:val="24"/>
                <w:lang w:val="uk-UA"/>
              </w:rPr>
              <w:t>________________А.В. Луцька</w:t>
            </w:r>
          </w:p>
        </w:tc>
        <w:tc>
          <w:tcPr>
            <w:tcW w:w="4923" w:type="dxa"/>
          </w:tcPr>
          <w:p w:rsidR="008059B4" w:rsidRDefault="008059B4" w:rsidP="008059B4">
            <w:pPr>
              <w:ind w:left="23"/>
              <w:jc w:val="both"/>
              <w:rPr>
                <w:lang w:val="uk-UA"/>
              </w:rPr>
            </w:pPr>
          </w:p>
          <w:p w:rsidR="005A64B3" w:rsidRDefault="005A64B3" w:rsidP="008059B4">
            <w:pPr>
              <w:ind w:left="23"/>
              <w:jc w:val="both"/>
              <w:rPr>
                <w:lang w:val="uk-UA"/>
              </w:rPr>
            </w:pPr>
          </w:p>
          <w:p w:rsidR="005A64B3" w:rsidRDefault="005A64B3" w:rsidP="008059B4">
            <w:pPr>
              <w:ind w:left="23"/>
              <w:jc w:val="both"/>
              <w:rPr>
                <w:lang w:val="uk-UA"/>
              </w:rPr>
            </w:pPr>
          </w:p>
          <w:p w:rsidR="005A64B3" w:rsidRPr="008059B4" w:rsidRDefault="005A64B3" w:rsidP="008059B4">
            <w:pPr>
              <w:ind w:left="23"/>
              <w:jc w:val="both"/>
              <w:rPr>
                <w:lang w:val="uk-UA"/>
              </w:rPr>
            </w:pPr>
          </w:p>
          <w:p w:rsidR="008059B4" w:rsidRPr="000A129B" w:rsidRDefault="008059B4" w:rsidP="008059B4">
            <w:pPr>
              <w:spacing w:line="276" w:lineRule="auto"/>
              <w:ind w:left="23"/>
              <w:rPr>
                <w:lang w:val="uk-UA"/>
              </w:rPr>
            </w:pPr>
            <w:r w:rsidRPr="00C40903">
              <w:rPr>
                <w:lang w:val="uk-UA"/>
              </w:rPr>
              <w:t xml:space="preserve">__________________ </w:t>
            </w:r>
          </w:p>
          <w:p w:rsidR="00061A98" w:rsidRPr="000A129B" w:rsidRDefault="00061A98" w:rsidP="006819FE">
            <w:pPr>
              <w:spacing w:line="276" w:lineRule="auto"/>
              <w:ind w:left="23"/>
              <w:rPr>
                <w:lang w:val="uk-UA"/>
              </w:rPr>
            </w:pPr>
          </w:p>
          <w:p w:rsidR="008C1E84" w:rsidRPr="000A129B" w:rsidRDefault="008C1E84" w:rsidP="006819FE">
            <w:pPr>
              <w:spacing w:line="276" w:lineRule="auto"/>
              <w:jc w:val="both"/>
              <w:rPr>
                <w:lang w:val="uk-UA"/>
              </w:rPr>
            </w:pPr>
          </w:p>
        </w:tc>
      </w:tr>
    </w:tbl>
    <w:p w:rsidR="008C1E84" w:rsidRPr="000A129B" w:rsidRDefault="008C1E84" w:rsidP="00956D39">
      <w:pPr>
        <w:spacing w:line="276" w:lineRule="auto"/>
        <w:ind w:left="23"/>
        <w:jc w:val="both"/>
        <w:rPr>
          <w:lang w:val="uk-UA"/>
        </w:rPr>
      </w:pPr>
    </w:p>
    <w:p w:rsidR="006819FE" w:rsidRPr="000A129B" w:rsidRDefault="006819FE">
      <w:pPr>
        <w:rPr>
          <w:lang w:val="uk-UA"/>
        </w:rPr>
      </w:pPr>
      <w:r w:rsidRPr="000A129B">
        <w:rPr>
          <w:lang w:val="uk-UA"/>
        </w:rPr>
        <w:br w:type="page"/>
      </w:r>
    </w:p>
    <w:p w:rsidR="006819FE" w:rsidRPr="000A129B" w:rsidRDefault="006819FE" w:rsidP="006819FE">
      <w:pPr>
        <w:widowControl w:val="0"/>
        <w:tabs>
          <w:tab w:val="left" w:pos="752"/>
          <w:tab w:val="left" w:pos="1418"/>
          <w:tab w:val="left" w:pos="4234"/>
          <w:tab w:val="left" w:pos="6521"/>
          <w:tab w:val="left" w:pos="7778"/>
          <w:tab w:val="left" w:pos="8831"/>
          <w:tab w:val="left" w:pos="10003"/>
          <w:tab w:val="left" w:pos="10905"/>
          <w:tab w:val="left" w:pos="11912"/>
          <w:tab w:val="left" w:pos="12604"/>
          <w:tab w:val="left" w:pos="12712"/>
          <w:tab w:val="left" w:pos="13705"/>
          <w:tab w:val="left" w:pos="14698"/>
          <w:tab w:val="left" w:pos="15691"/>
          <w:tab w:val="left" w:pos="16684"/>
          <w:tab w:val="left" w:pos="17677"/>
          <w:tab w:val="left" w:pos="18670"/>
          <w:tab w:val="left" w:pos="19663"/>
          <w:tab w:val="left" w:pos="20656"/>
          <w:tab w:val="left" w:pos="21649"/>
          <w:tab w:val="left" w:pos="22642"/>
        </w:tabs>
        <w:suppressAutoHyphens/>
        <w:spacing w:line="276" w:lineRule="auto"/>
        <w:jc w:val="both"/>
        <w:rPr>
          <w:bCs/>
          <w:i/>
          <w:lang w:val="uk-UA"/>
        </w:rPr>
      </w:pPr>
      <w:r w:rsidRPr="000A129B">
        <w:rPr>
          <w:bCs/>
          <w:i/>
          <w:lang w:val="uk-UA"/>
        </w:rPr>
        <w:lastRenderedPageBreak/>
        <w:tab/>
      </w:r>
      <w:r w:rsidRPr="000A129B">
        <w:rPr>
          <w:bCs/>
          <w:i/>
          <w:lang w:val="uk-UA"/>
        </w:rPr>
        <w:tab/>
      </w:r>
      <w:r w:rsidRPr="000A129B">
        <w:rPr>
          <w:bCs/>
          <w:i/>
          <w:lang w:val="uk-UA"/>
        </w:rPr>
        <w:tab/>
      </w:r>
      <w:r w:rsidRPr="000A129B">
        <w:rPr>
          <w:bCs/>
          <w:i/>
          <w:lang w:val="uk-UA"/>
        </w:rPr>
        <w:tab/>
        <w:t xml:space="preserve">Додаток 4 до договору </w:t>
      </w:r>
    </w:p>
    <w:p w:rsidR="006819FE" w:rsidRPr="000A129B" w:rsidRDefault="006819FE" w:rsidP="006819FE">
      <w:pPr>
        <w:widowControl w:val="0"/>
        <w:tabs>
          <w:tab w:val="left" w:pos="752"/>
          <w:tab w:val="left" w:pos="1418"/>
          <w:tab w:val="left" w:pos="4234"/>
          <w:tab w:val="left" w:pos="6521"/>
          <w:tab w:val="left" w:pos="7778"/>
          <w:tab w:val="left" w:pos="8831"/>
          <w:tab w:val="left" w:pos="10003"/>
          <w:tab w:val="left" w:pos="10905"/>
          <w:tab w:val="left" w:pos="11912"/>
          <w:tab w:val="left" w:pos="12604"/>
          <w:tab w:val="left" w:pos="12712"/>
          <w:tab w:val="left" w:pos="13705"/>
          <w:tab w:val="left" w:pos="14698"/>
          <w:tab w:val="left" w:pos="15691"/>
          <w:tab w:val="left" w:pos="16684"/>
          <w:tab w:val="left" w:pos="17677"/>
          <w:tab w:val="left" w:pos="18670"/>
          <w:tab w:val="left" w:pos="19663"/>
          <w:tab w:val="left" w:pos="20656"/>
          <w:tab w:val="left" w:pos="21649"/>
          <w:tab w:val="left" w:pos="22642"/>
        </w:tabs>
        <w:suppressAutoHyphens/>
        <w:spacing w:line="276" w:lineRule="auto"/>
        <w:jc w:val="both"/>
        <w:rPr>
          <w:bCs/>
          <w:i/>
          <w:lang w:val="uk-UA"/>
        </w:rPr>
      </w:pPr>
      <w:r w:rsidRPr="000A129B">
        <w:rPr>
          <w:bCs/>
          <w:i/>
          <w:lang w:val="uk-UA"/>
        </w:rPr>
        <w:tab/>
      </w:r>
      <w:r w:rsidRPr="000A129B">
        <w:rPr>
          <w:bCs/>
          <w:i/>
          <w:lang w:val="uk-UA"/>
        </w:rPr>
        <w:tab/>
      </w:r>
      <w:r w:rsidRPr="000A129B">
        <w:rPr>
          <w:bCs/>
          <w:i/>
          <w:lang w:val="uk-UA"/>
        </w:rPr>
        <w:tab/>
      </w:r>
      <w:r w:rsidRPr="000A129B">
        <w:rPr>
          <w:bCs/>
          <w:i/>
          <w:lang w:val="uk-UA"/>
        </w:rPr>
        <w:tab/>
        <w:t>від ___.___.20__ р.</w:t>
      </w:r>
      <w:r w:rsidRPr="000A129B">
        <w:rPr>
          <w:lang w:val="uk-UA"/>
        </w:rPr>
        <w:t xml:space="preserve"> </w:t>
      </w:r>
      <w:r w:rsidRPr="000A129B">
        <w:rPr>
          <w:bCs/>
          <w:i/>
          <w:lang w:val="uk-UA"/>
        </w:rPr>
        <w:t>№______</w:t>
      </w:r>
    </w:p>
    <w:p w:rsidR="00E649E2" w:rsidRPr="000A129B" w:rsidRDefault="00E649E2" w:rsidP="006819FE">
      <w:pPr>
        <w:suppressAutoHyphens/>
        <w:jc w:val="center"/>
        <w:rPr>
          <w:lang w:val="uk-UA" w:eastAsia="ar-SA"/>
        </w:rPr>
      </w:pPr>
    </w:p>
    <w:p w:rsidR="00E649E2" w:rsidRPr="000A129B" w:rsidRDefault="00E649E2" w:rsidP="006819FE">
      <w:pPr>
        <w:suppressAutoHyphens/>
        <w:jc w:val="center"/>
        <w:rPr>
          <w:lang w:val="uk-UA" w:eastAsia="ar-SA"/>
        </w:rPr>
      </w:pPr>
    </w:p>
    <w:p w:rsidR="00E649E2" w:rsidRPr="000A129B" w:rsidRDefault="00E649E2" w:rsidP="006819FE">
      <w:pPr>
        <w:suppressAutoHyphens/>
        <w:jc w:val="center"/>
        <w:rPr>
          <w:lang w:val="uk-UA" w:eastAsia="ar-SA"/>
        </w:rPr>
      </w:pPr>
    </w:p>
    <w:p w:rsidR="00E649E2" w:rsidRPr="000A129B" w:rsidRDefault="00E649E2" w:rsidP="00E649E2">
      <w:pPr>
        <w:spacing w:line="276" w:lineRule="auto"/>
        <w:jc w:val="center"/>
        <w:rPr>
          <w:b/>
          <w:lang w:val="uk-UA"/>
        </w:rPr>
      </w:pPr>
      <w:r w:rsidRPr="000A129B">
        <w:rPr>
          <w:b/>
          <w:lang w:val="uk-UA"/>
        </w:rPr>
        <w:t>ЗВЕДЕНИЙ КОШТОРИС</w:t>
      </w:r>
    </w:p>
    <w:p w:rsidR="00E10EF1" w:rsidRPr="000A129B" w:rsidRDefault="00E10EF1" w:rsidP="00E649E2">
      <w:pPr>
        <w:spacing w:line="276" w:lineRule="auto"/>
        <w:jc w:val="center"/>
        <w:rPr>
          <w:b/>
          <w:lang w:val="uk-UA"/>
        </w:rPr>
      </w:pPr>
      <w:r w:rsidRPr="000A129B">
        <w:rPr>
          <w:b/>
          <w:lang w:val="uk-UA"/>
        </w:rPr>
        <w:t xml:space="preserve">з </w:t>
      </w:r>
      <w:r w:rsidR="0010031E" w:rsidRPr="000A129B">
        <w:rPr>
          <w:b/>
          <w:lang w:val="uk-UA"/>
        </w:rPr>
        <w:t>технічн</w:t>
      </w:r>
      <w:r w:rsidRPr="000A129B">
        <w:rPr>
          <w:b/>
          <w:lang w:val="uk-UA"/>
        </w:rPr>
        <w:t>ого</w:t>
      </w:r>
      <w:r w:rsidR="0010031E" w:rsidRPr="000A129B">
        <w:rPr>
          <w:b/>
          <w:lang w:val="uk-UA"/>
        </w:rPr>
        <w:t xml:space="preserve"> нагляд</w:t>
      </w:r>
      <w:r w:rsidRPr="000A129B">
        <w:rPr>
          <w:b/>
          <w:lang w:val="uk-UA"/>
        </w:rPr>
        <w:t>у</w:t>
      </w:r>
      <w:r w:rsidR="0010031E" w:rsidRPr="000A129B">
        <w:rPr>
          <w:b/>
          <w:lang w:val="uk-UA"/>
        </w:rPr>
        <w:t xml:space="preserve"> за виконанням будівельних робіт по об’єкту:</w:t>
      </w:r>
    </w:p>
    <w:p w:rsidR="00636B90" w:rsidRDefault="00C566EB" w:rsidP="006819FE">
      <w:pPr>
        <w:suppressAutoHyphens/>
        <w:jc w:val="center"/>
        <w:rPr>
          <w:lang w:val="uk-UA"/>
        </w:rPr>
      </w:pPr>
      <w:bookmarkStart w:id="3" w:name="_GoBack"/>
      <w:bookmarkEnd w:id="3"/>
      <w:r w:rsidRPr="000A129B">
        <w:rPr>
          <w:lang w:val="uk-UA"/>
        </w:rPr>
        <w:t>________________________________________________</w:t>
      </w:r>
    </w:p>
    <w:p w:rsidR="00C566EB" w:rsidRPr="000A129B" w:rsidRDefault="00C566EB" w:rsidP="006819FE">
      <w:pPr>
        <w:suppressAutoHyphens/>
        <w:jc w:val="center"/>
        <w:rPr>
          <w:lang w:val="uk-UA" w:eastAsia="ar-SA"/>
        </w:rPr>
      </w:pPr>
    </w:p>
    <w:tbl>
      <w:tblPr>
        <w:tblStyle w:val="af1"/>
        <w:tblW w:w="0" w:type="auto"/>
        <w:tblInd w:w="108" w:type="dxa"/>
        <w:tblLook w:val="04A0"/>
      </w:tblPr>
      <w:tblGrid>
        <w:gridCol w:w="518"/>
        <w:gridCol w:w="3593"/>
        <w:gridCol w:w="2410"/>
        <w:gridCol w:w="1575"/>
        <w:gridCol w:w="1571"/>
      </w:tblGrid>
      <w:tr w:rsidR="000A129B" w:rsidRPr="000A129B" w:rsidTr="000A129B">
        <w:tc>
          <w:tcPr>
            <w:tcW w:w="518" w:type="dxa"/>
            <w:tcBorders>
              <w:top w:val="single" w:sz="4" w:space="0" w:color="auto"/>
              <w:left w:val="single" w:sz="4" w:space="0" w:color="auto"/>
              <w:bottom w:val="single" w:sz="4" w:space="0" w:color="auto"/>
              <w:right w:val="single" w:sz="4" w:space="0" w:color="auto"/>
            </w:tcBorders>
            <w:vAlign w:val="center"/>
          </w:tcPr>
          <w:p w:rsidR="000A129B" w:rsidRPr="000A129B" w:rsidRDefault="000A129B" w:rsidP="006819FE">
            <w:pPr>
              <w:spacing w:line="276" w:lineRule="auto"/>
              <w:jc w:val="center"/>
              <w:rPr>
                <w:b/>
                <w:lang w:val="uk-UA"/>
              </w:rPr>
            </w:pPr>
            <w:r w:rsidRPr="000A129B">
              <w:rPr>
                <w:b/>
                <w:lang w:val="uk-UA"/>
              </w:rPr>
              <w:t>№ з/п</w:t>
            </w:r>
          </w:p>
        </w:tc>
        <w:tc>
          <w:tcPr>
            <w:tcW w:w="3593" w:type="dxa"/>
            <w:tcBorders>
              <w:top w:val="single" w:sz="4" w:space="0" w:color="auto"/>
              <w:left w:val="single" w:sz="4" w:space="0" w:color="auto"/>
              <w:bottom w:val="single" w:sz="4" w:space="0" w:color="auto"/>
              <w:right w:val="single" w:sz="4" w:space="0" w:color="auto"/>
            </w:tcBorders>
            <w:vAlign w:val="center"/>
            <w:hideMark/>
          </w:tcPr>
          <w:p w:rsidR="000A129B" w:rsidRPr="000A129B" w:rsidRDefault="000A129B" w:rsidP="006819FE">
            <w:pPr>
              <w:spacing w:line="276" w:lineRule="auto"/>
              <w:jc w:val="center"/>
              <w:rPr>
                <w:lang w:val="uk-UA"/>
              </w:rPr>
            </w:pPr>
            <w:r w:rsidRPr="000A129B">
              <w:rPr>
                <w:b/>
                <w:lang w:val="uk-UA"/>
              </w:rPr>
              <w:t>Вид робіт</w:t>
            </w:r>
          </w:p>
        </w:tc>
        <w:tc>
          <w:tcPr>
            <w:tcW w:w="2410" w:type="dxa"/>
            <w:tcBorders>
              <w:top w:val="single" w:sz="4" w:space="0" w:color="auto"/>
              <w:left w:val="single" w:sz="4" w:space="0" w:color="auto"/>
              <w:bottom w:val="single" w:sz="4" w:space="0" w:color="auto"/>
              <w:right w:val="single" w:sz="4" w:space="0" w:color="auto"/>
            </w:tcBorders>
          </w:tcPr>
          <w:p w:rsidR="000A129B" w:rsidRPr="000A129B" w:rsidRDefault="000A129B" w:rsidP="00CF51F9">
            <w:pPr>
              <w:spacing w:line="276" w:lineRule="auto"/>
              <w:jc w:val="center"/>
              <w:rPr>
                <w:b/>
                <w:lang w:val="uk-UA"/>
              </w:rPr>
            </w:pPr>
            <w:r w:rsidRPr="000A129B">
              <w:rPr>
                <w:b/>
                <w:lang w:val="uk-UA"/>
              </w:rPr>
              <w:t xml:space="preserve">Вартість робіт за договором підряду, </w:t>
            </w:r>
            <w:r w:rsidR="00CF51F9">
              <w:rPr>
                <w:b/>
                <w:lang w:val="uk-UA"/>
              </w:rPr>
              <w:t>грн.</w:t>
            </w:r>
          </w:p>
        </w:tc>
        <w:tc>
          <w:tcPr>
            <w:tcW w:w="1575" w:type="dxa"/>
            <w:tcBorders>
              <w:top w:val="single" w:sz="4" w:space="0" w:color="auto"/>
              <w:left w:val="single" w:sz="4" w:space="0" w:color="auto"/>
              <w:bottom w:val="single" w:sz="4" w:space="0" w:color="auto"/>
              <w:right w:val="single" w:sz="4" w:space="0" w:color="auto"/>
            </w:tcBorders>
            <w:vAlign w:val="center"/>
            <w:hideMark/>
          </w:tcPr>
          <w:p w:rsidR="000A129B" w:rsidRPr="000A129B" w:rsidRDefault="000A129B" w:rsidP="000A129B">
            <w:pPr>
              <w:spacing w:line="276" w:lineRule="auto"/>
              <w:jc w:val="center"/>
              <w:rPr>
                <w:b/>
                <w:lang w:val="uk-UA"/>
              </w:rPr>
            </w:pPr>
            <w:r w:rsidRPr="000A129B">
              <w:rPr>
                <w:b/>
                <w:lang w:val="uk-UA"/>
              </w:rPr>
              <w:t>Відсоток</w:t>
            </w:r>
            <w:r w:rsidR="00534E16">
              <w:rPr>
                <w:b/>
                <w:lang w:val="uk-UA"/>
              </w:rPr>
              <w:t>, %</w:t>
            </w:r>
          </w:p>
        </w:tc>
        <w:tc>
          <w:tcPr>
            <w:tcW w:w="1571" w:type="dxa"/>
            <w:tcBorders>
              <w:top w:val="single" w:sz="4" w:space="0" w:color="auto"/>
              <w:left w:val="single" w:sz="4" w:space="0" w:color="auto"/>
              <w:bottom w:val="single" w:sz="4" w:space="0" w:color="auto"/>
              <w:right w:val="single" w:sz="4" w:space="0" w:color="auto"/>
            </w:tcBorders>
            <w:vAlign w:val="center"/>
            <w:hideMark/>
          </w:tcPr>
          <w:p w:rsidR="000A129B" w:rsidRPr="000A129B" w:rsidRDefault="00534E16" w:rsidP="00534E16">
            <w:pPr>
              <w:spacing w:line="276" w:lineRule="auto"/>
              <w:jc w:val="center"/>
              <w:rPr>
                <w:b/>
                <w:lang w:val="uk-UA"/>
              </w:rPr>
            </w:pPr>
            <w:r>
              <w:rPr>
                <w:b/>
                <w:lang w:val="uk-UA"/>
              </w:rPr>
              <w:t>Сума,</w:t>
            </w:r>
            <w:r w:rsidR="000A129B" w:rsidRPr="000A129B">
              <w:rPr>
                <w:b/>
                <w:lang w:val="uk-UA"/>
              </w:rPr>
              <w:t xml:space="preserve"> грн.</w:t>
            </w:r>
          </w:p>
        </w:tc>
      </w:tr>
      <w:tr w:rsidR="000A129B" w:rsidRPr="000A129B" w:rsidTr="000A129B">
        <w:tc>
          <w:tcPr>
            <w:tcW w:w="518" w:type="dxa"/>
            <w:tcBorders>
              <w:top w:val="single" w:sz="4" w:space="0" w:color="auto"/>
              <w:left w:val="single" w:sz="4" w:space="0" w:color="auto"/>
              <w:bottom w:val="single" w:sz="4" w:space="0" w:color="auto"/>
              <w:right w:val="single" w:sz="4" w:space="0" w:color="auto"/>
            </w:tcBorders>
            <w:hideMark/>
          </w:tcPr>
          <w:p w:rsidR="000A129B" w:rsidRPr="000A129B" w:rsidRDefault="00AA658A" w:rsidP="00256DA5">
            <w:pPr>
              <w:spacing w:line="276" w:lineRule="auto"/>
              <w:jc w:val="center"/>
              <w:rPr>
                <w:lang w:val="uk-UA"/>
              </w:rPr>
            </w:pPr>
            <w:r>
              <w:rPr>
                <w:lang w:val="uk-UA"/>
              </w:rPr>
              <w:t>1</w:t>
            </w:r>
          </w:p>
        </w:tc>
        <w:tc>
          <w:tcPr>
            <w:tcW w:w="3593" w:type="dxa"/>
            <w:tcBorders>
              <w:top w:val="single" w:sz="4" w:space="0" w:color="auto"/>
              <w:left w:val="single" w:sz="4" w:space="0" w:color="auto"/>
              <w:bottom w:val="single" w:sz="4" w:space="0" w:color="auto"/>
              <w:right w:val="single" w:sz="4" w:space="0" w:color="auto"/>
            </w:tcBorders>
            <w:hideMark/>
          </w:tcPr>
          <w:p w:rsidR="000A129B" w:rsidRPr="000A129B" w:rsidRDefault="000A129B" w:rsidP="00D61491">
            <w:pPr>
              <w:spacing w:line="276" w:lineRule="auto"/>
              <w:jc w:val="both"/>
              <w:rPr>
                <w:b/>
                <w:lang w:val="uk-UA"/>
              </w:rPr>
            </w:pPr>
            <w:r w:rsidRPr="000A129B">
              <w:rPr>
                <w:lang w:val="uk-UA"/>
              </w:rPr>
              <w:t>Технічний нагляд за виконанням будівельних робіт</w:t>
            </w:r>
          </w:p>
        </w:tc>
        <w:tc>
          <w:tcPr>
            <w:tcW w:w="2410" w:type="dxa"/>
            <w:tcBorders>
              <w:top w:val="single" w:sz="4" w:space="0" w:color="auto"/>
              <w:left w:val="single" w:sz="4" w:space="0" w:color="auto"/>
              <w:bottom w:val="single" w:sz="4" w:space="0" w:color="auto"/>
              <w:right w:val="single" w:sz="4" w:space="0" w:color="auto"/>
            </w:tcBorders>
            <w:vAlign w:val="center"/>
          </w:tcPr>
          <w:p w:rsidR="000A129B" w:rsidRPr="000A129B" w:rsidRDefault="000A129B" w:rsidP="00D12C50">
            <w:pPr>
              <w:spacing w:line="276" w:lineRule="auto"/>
              <w:jc w:val="center"/>
              <w:rPr>
                <w:lang w:val="uk-UA"/>
              </w:rPr>
            </w:pPr>
          </w:p>
        </w:tc>
        <w:tc>
          <w:tcPr>
            <w:tcW w:w="1575" w:type="dxa"/>
            <w:tcBorders>
              <w:top w:val="single" w:sz="4" w:space="0" w:color="auto"/>
              <w:left w:val="single" w:sz="4" w:space="0" w:color="auto"/>
              <w:bottom w:val="single" w:sz="4" w:space="0" w:color="auto"/>
              <w:right w:val="single" w:sz="4" w:space="0" w:color="auto"/>
            </w:tcBorders>
            <w:vAlign w:val="center"/>
          </w:tcPr>
          <w:p w:rsidR="000A129B" w:rsidRPr="000A129B" w:rsidRDefault="000A129B" w:rsidP="00AC3099">
            <w:pPr>
              <w:spacing w:line="276" w:lineRule="auto"/>
              <w:jc w:val="center"/>
              <w:rPr>
                <w:lang w:val="uk-UA"/>
              </w:rPr>
            </w:pPr>
          </w:p>
        </w:tc>
        <w:tc>
          <w:tcPr>
            <w:tcW w:w="1571" w:type="dxa"/>
            <w:tcBorders>
              <w:top w:val="single" w:sz="4" w:space="0" w:color="auto"/>
              <w:left w:val="single" w:sz="4" w:space="0" w:color="auto"/>
              <w:bottom w:val="single" w:sz="4" w:space="0" w:color="auto"/>
              <w:right w:val="single" w:sz="4" w:space="0" w:color="auto"/>
            </w:tcBorders>
            <w:vAlign w:val="center"/>
          </w:tcPr>
          <w:p w:rsidR="000A129B" w:rsidRPr="000A129B" w:rsidRDefault="000A129B" w:rsidP="006819FE">
            <w:pPr>
              <w:spacing w:line="276" w:lineRule="auto"/>
              <w:jc w:val="right"/>
              <w:rPr>
                <w:lang w:val="uk-UA"/>
              </w:rPr>
            </w:pPr>
          </w:p>
        </w:tc>
      </w:tr>
      <w:tr w:rsidR="00AA658A" w:rsidRPr="000A129B" w:rsidTr="00B05719">
        <w:tc>
          <w:tcPr>
            <w:tcW w:w="8096" w:type="dxa"/>
            <w:gridSpan w:val="4"/>
            <w:tcBorders>
              <w:top w:val="single" w:sz="4" w:space="0" w:color="auto"/>
              <w:left w:val="single" w:sz="4" w:space="0" w:color="auto"/>
              <w:bottom w:val="single" w:sz="4" w:space="0" w:color="auto"/>
              <w:right w:val="single" w:sz="4" w:space="0" w:color="auto"/>
            </w:tcBorders>
          </w:tcPr>
          <w:p w:rsidR="00AA658A" w:rsidRPr="000A129B" w:rsidRDefault="00BB7BA5" w:rsidP="00AA658A">
            <w:pPr>
              <w:spacing w:line="276" w:lineRule="auto"/>
              <w:jc w:val="right"/>
              <w:rPr>
                <w:b/>
                <w:lang w:val="uk-UA"/>
              </w:rPr>
            </w:pPr>
            <w:r>
              <w:rPr>
                <w:b/>
                <w:lang w:val="uk-UA"/>
              </w:rPr>
              <w:t>Всього, грн.</w:t>
            </w:r>
          </w:p>
        </w:tc>
        <w:tc>
          <w:tcPr>
            <w:tcW w:w="1571" w:type="dxa"/>
            <w:tcBorders>
              <w:top w:val="single" w:sz="4" w:space="0" w:color="auto"/>
              <w:left w:val="single" w:sz="4" w:space="0" w:color="auto"/>
              <w:bottom w:val="single" w:sz="4" w:space="0" w:color="auto"/>
              <w:right w:val="single" w:sz="4" w:space="0" w:color="auto"/>
            </w:tcBorders>
          </w:tcPr>
          <w:p w:rsidR="00AA658A" w:rsidRPr="00AC3099" w:rsidRDefault="00AA658A" w:rsidP="006819FE">
            <w:pPr>
              <w:spacing w:line="276" w:lineRule="auto"/>
              <w:jc w:val="right"/>
              <w:rPr>
                <w:b/>
                <w:lang w:val="uk-UA"/>
              </w:rPr>
            </w:pPr>
          </w:p>
        </w:tc>
      </w:tr>
      <w:tr w:rsidR="00AA658A" w:rsidRPr="000A129B" w:rsidTr="00B05719">
        <w:tc>
          <w:tcPr>
            <w:tcW w:w="8096" w:type="dxa"/>
            <w:gridSpan w:val="4"/>
            <w:tcBorders>
              <w:top w:val="single" w:sz="4" w:space="0" w:color="auto"/>
              <w:left w:val="single" w:sz="4" w:space="0" w:color="auto"/>
              <w:bottom w:val="single" w:sz="4" w:space="0" w:color="auto"/>
              <w:right w:val="single" w:sz="4" w:space="0" w:color="auto"/>
            </w:tcBorders>
          </w:tcPr>
          <w:p w:rsidR="00AA658A" w:rsidRPr="000A129B" w:rsidRDefault="00AA658A" w:rsidP="00AA658A">
            <w:pPr>
              <w:spacing w:line="276" w:lineRule="auto"/>
              <w:jc w:val="right"/>
              <w:rPr>
                <w:b/>
                <w:lang w:val="uk-UA"/>
              </w:rPr>
            </w:pPr>
            <w:r>
              <w:rPr>
                <w:b/>
                <w:lang w:val="uk-UA"/>
              </w:rPr>
              <w:t>ПДВ, грн.</w:t>
            </w:r>
          </w:p>
        </w:tc>
        <w:tc>
          <w:tcPr>
            <w:tcW w:w="1571" w:type="dxa"/>
            <w:tcBorders>
              <w:top w:val="single" w:sz="4" w:space="0" w:color="auto"/>
              <w:left w:val="single" w:sz="4" w:space="0" w:color="auto"/>
              <w:bottom w:val="single" w:sz="4" w:space="0" w:color="auto"/>
              <w:right w:val="single" w:sz="4" w:space="0" w:color="auto"/>
            </w:tcBorders>
          </w:tcPr>
          <w:p w:rsidR="00AA658A" w:rsidRPr="00AC3099" w:rsidRDefault="00AA658A" w:rsidP="006819FE">
            <w:pPr>
              <w:spacing w:line="276" w:lineRule="auto"/>
              <w:jc w:val="right"/>
              <w:rPr>
                <w:b/>
                <w:lang w:val="uk-UA"/>
              </w:rPr>
            </w:pPr>
          </w:p>
        </w:tc>
      </w:tr>
      <w:tr w:rsidR="00AA658A" w:rsidRPr="000A129B" w:rsidTr="00B05719">
        <w:tc>
          <w:tcPr>
            <w:tcW w:w="8096" w:type="dxa"/>
            <w:gridSpan w:val="4"/>
            <w:tcBorders>
              <w:top w:val="single" w:sz="4" w:space="0" w:color="auto"/>
              <w:left w:val="single" w:sz="4" w:space="0" w:color="auto"/>
              <w:bottom w:val="single" w:sz="4" w:space="0" w:color="auto"/>
              <w:right w:val="single" w:sz="4" w:space="0" w:color="auto"/>
            </w:tcBorders>
            <w:hideMark/>
          </w:tcPr>
          <w:p w:rsidR="00AA658A" w:rsidRPr="000A129B" w:rsidRDefault="00AA658A" w:rsidP="00AA658A">
            <w:pPr>
              <w:spacing w:line="276" w:lineRule="auto"/>
              <w:jc w:val="right"/>
              <w:rPr>
                <w:b/>
                <w:lang w:val="uk-UA"/>
              </w:rPr>
            </w:pPr>
            <w:r w:rsidRPr="000A129B">
              <w:rPr>
                <w:b/>
                <w:lang w:val="uk-UA"/>
              </w:rPr>
              <w:t>Загальна вартість, грн.</w:t>
            </w:r>
          </w:p>
        </w:tc>
        <w:tc>
          <w:tcPr>
            <w:tcW w:w="1571" w:type="dxa"/>
            <w:tcBorders>
              <w:top w:val="single" w:sz="4" w:space="0" w:color="auto"/>
              <w:left w:val="single" w:sz="4" w:space="0" w:color="auto"/>
              <w:bottom w:val="single" w:sz="4" w:space="0" w:color="auto"/>
              <w:right w:val="single" w:sz="4" w:space="0" w:color="auto"/>
            </w:tcBorders>
          </w:tcPr>
          <w:p w:rsidR="00AC3099" w:rsidRPr="000A129B" w:rsidRDefault="00AC3099" w:rsidP="00AC3099">
            <w:pPr>
              <w:spacing w:line="276" w:lineRule="auto"/>
              <w:jc w:val="right"/>
              <w:rPr>
                <w:b/>
                <w:lang w:val="uk-UA"/>
              </w:rPr>
            </w:pPr>
          </w:p>
        </w:tc>
      </w:tr>
    </w:tbl>
    <w:p w:rsidR="0010031E" w:rsidRPr="000A129B" w:rsidRDefault="0010031E" w:rsidP="00C05EE4">
      <w:pPr>
        <w:suppressAutoHyphens/>
        <w:jc w:val="center"/>
        <w:rPr>
          <w:lang w:val="uk-UA" w:eastAsia="ar-SA"/>
        </w:rPr>
      </w:pPr>
    </w:p>
    <w:p w:rsidR="00D61491" w:rsidRPr="000A129B" w:rsidRDefault="00D61491" w:rsidP="00C05EE4">
      <w:pPr>
        <w:suppressAutoHyphens/>
        <w:jc w:val="center"/>
        <w:rPr>
          <w:lang w:val="uk-UA" w:eastAsia="ar-SA"/>
        </w:rPr>
      </w:pPr>
    </w:p>
    <w:p w:rsidR="00E649E2" w:rsidRPr="000A129B" w:rsidRDefault="00E649E2" w:rsidP="00C05EE4">
      <w:pPr>
        <w:suppressAutoHyphens/>
        <w:jc w:val="center"/>
        <w:rPr>
          <w:lang w:val="uk-UA" w:eastAsia="ar-SA"/>
        </w:rPr>
      </w:pPr>
    </w:p>
    <w:tbl>
      <w:tblPr>
        <w:tblW w:w="9781" w:type="dxa"/>
        <w:tblInd w:w="108" w:type="dxa"/>
        <w:tblLook w:val="01E0"/>
      </w:tblPr>
      <w:tblGrid>
        <w:gridCol w:w="4858"/>
        <w:gridCol w:w="4923"/>
      </w:tblGrid>
      <w:tr w:rsidR="0010031E" w:rsidRPr="000A129B" w:rsidTr="007C005A">
        <w:tc>
          <w:tcPr>
            <w:tcW w:w="4858" w:type="dxa"/>
          </w:tcPr>
          <w:p w:rsidR="0010031E" w:rsidRPr="000A129B" w:rsidRDefault="0010031E" w:rsidP="006819FE">
            <w:pPr>
              <w:pStyle w:val="12"/>
              <w:keepNext/>
              <w:keepLines/>
              <w:shd w:val="clear" w:color="auto" w:fill="auto"/>
              <w:spacing w:after="0" w:line="276" w:lineRule="auto"/>
              <w:ind w:left="23"/>
              <w:rPr>
                <w:rFonts w:ascii="Times New Roman" w:hAnsi="Times New Roman"/>
                <w:b/>
                <w:sz w:val="24"/>
                <w:szCs w:val="24"/>
                <w:lang w:val="uk-UA"/>
              </w:rPr>
            </w:pPr>
            <w:r w:rsidRPr="000A129B">
              <w:rPr>
                <w:rFonts w:ascii="Times New Roman" w:hAnsi="Times New Roman"/>
                <w:b/>
                <w:sz w:val="24"/>
                <w:szCs w:val="24"/>
                <w:lang w:val="uk-UA"/>
              </w:rPr>
              <w:t>ЗАМОВНИК</w:t>
            </w:r>
          </w:p>
        </w:tc>
        <w:tc>
          <w:tcPr>
            <w:tcW w:w="4923" w:type="dxa"/>
          </w:tcPr>
          <w:p w:rsidR="0010031E" w:rsidRPr="000A129B" w:rsidRDefault="0010031E" w:rsidP="006819FE">
            <w:pPr>
              <w:spacing w:line="276" w:lineRule="auto"/>
              <w:ind w:left="23" w:firstLine="681"/>
              <w:jc w:val="center"/>
              <w:rPr>
                <w:b/>
                <w:color w:val="000000"/>
                <w:lang w:val="uk-UA" w:eastAsia="uk-UA"/>
              </w:rPr>
            </w:pPr>
            <w:r w:rsidRPr="000A129B">
              <w:rPr>
                <w:b/>
                <w:lang w:val="uk-UA"/>
              </w:rPr>
              <w:t>ВИКОНАВЕЦЬ</w:t>
            </w:r>
          </w:p>
        </w:tc>
      </w:tr>
      <w:tr w:rsidR="0010031E" w:rsidRPr="000A129B" w:rsidTr="007C005A">
        <w:tc>
          <w:tcPr>
            <w:tcW w:w="4858" w:type="dxa"/>
          </w:tcPr>
          <w:p w:rsidR="0010031E" w:rsidRPr="000A129B" w:rsidRDefault="00DD6587" w:rsidP="007C005A">
            <w:pPr>
              <w:shd w:val="clear" w:color="auto" w:fill="FFFFFF"/>
              <w:spacing w:line="276" w:lineRule="auto"/>
              <w:rPr>
                <w:lang w:val="uk-UA"/>
              </w:rPr>
            </w:pPr>
            <w:r w:rsidRPr="000A129B">
              <w:rPr>
                <w:lang w:val="uk-UA"/>
              </w:rPr>
              <w:t>Департамент енергетики, енергозбереження та запровадження інноваційних технологій Миколаївської міської ради</w:t>
            </w:r>
          </w:p>
          <w:p w:rsidR="0010031E" w:rsidRPr="000A129B" w:rsidRDefault="0010031E" w:rsidP="007C005A">
            <w:pPr>
              <w:shd w:val="clear" w:color="auto" w:fill="FFFFFF"/>
              <w:tabs>
                <w:tab w:val="left" w:pos="4522"/>
              </w:tabs>
              <w:spacing w:line="288" w:lineRule="exact"/>
              <w:jc w:val="both"/>
              <w:rPr>
                <w:bCs/>
                <w:spacing w:val="-2"/>
                <w:lang w:val="uk-UA"/>
              </w:rPr>
            </w:pPr>
          </w:p>
          <w:p w:rsidR="0010031E" w:rsidRPr="000A129B" w:rsidRDefault="00A0437B" w:rsidP="007C005A">
            <w:pPr>
              <w:pStyle w:val="3"/>
              <w:shd w:val="clear" w:color="auto" w:fill="FFFFFF"/>
              <w:spacing w:before="0" w:beforeAutospacing="0" w:after="0" w:afterAutospacing="0" w:line="276" w:lineRule="auto"/>
              <w:ind w:left="23"/>
              <w:jc w:val="both"/>
              <w:textAlignment w:val="baseline"/>
              <w:rPr>
                <w:b w:val="0"/>
                <w:color w:val="000000"/>
                <w:sz w:val="24"/>
                <w:szCs w:val="24"/>
                <w:lang w:val="uk-UA" w:eastAsia="uk-UA"/>
              </w:rPr>
            </w:pPr>
            <w:r w:rsidRPr="000A129B">
              <w:rPr>
                <w:b w:val="0"/>
                <w:spacing w:val="-2"/>
                <w:sz w:val="24"/>
                <w:szCs w:val="24"/>
                <w:lang w:val="uk-UA"/>
              </w:rPr>
              <w:t>_________________А.В. Луцька</w:t>
            </w:r>
          </w:p>
        </w:tc>
        <w:tc>
          <w:tcPr>
            <w:tcW w:w="4923" w:type="dxa"/>
          </w:tcPr>
          <w:p w:rsidR="008059B4" w:rsidRDefault="008059B4" w:rsidP="008059B4">
            <w:pPr>
              <w:ind w:left="23"/>
              <w:jc w:val="both"/>
              <w:rPr>
                <w:lang w:val="uk-UA"/>
              </w:rPr>
            </w:pPr>
          </w:p>
          <w:p w:rsidR="005A64B3" w:rsidRDefault="005A64B3" w:rsidP="008059B4">
            <w:pPr>
              <w:ind w:left="23"/>
              <w:jc w:val="both"/>
              <w:rPr>
                <w:lang w:val="uk-UA"/>
              </w:rPr>
            </w:pPr>
          </w:p>
          <w:p w:rsidR="005A64B3" w:rsidRDefault="005A64B3" w:rsidP="008059B4">
            <w:pPr>
              <w:ind w:left="23"/>
              <w:jc w:val="both"/>
              <w:rPr>
                <w:lang w:val="uk-UA"/>
              </w:rPr>
            </w:pPr>
          </w:p>
          <w:p w:rsidR="005A64B3" w:rsidRPr="008059B4" w:rsidRDefault="005A64B3" w:rsidP="008059B4">
            <w:pPr>
              <w:ind w:left="23"/>
              <w:jc w:val="both"/>
              <w:rPr>
                <w:lang w:val="uk-UA"/>
              </w:rPr>
            </w:pPr>
          </w:p>
          <w:p w:rsidR="008059B4" w:rsidRPr="000A129B" w:rsidRDefault="008059B4" w:rsidP="008059B4">
            <w:pPr>
              <w:spacing w:line="276" w:lineRule="auto"/>
              <w:ind w:left="23"/>
              <w:rPr>
                <w:lang w:val="uk-UA"/>
              </w:rPr>
            </w:pPr>
            <w:r w:rsidRPr="00C40903">
              <w:rPr>
                <w:lang w:val="uk-UA"/>
              </w:rPr>
              <w:t xml:space="preserve">__________________ </w:t>
            </w:r>
          </w:p>
          <w:p w:rsidR="0010031E" w:rsidRPr="000A129B" w:rsidRDefault="0010031E" w:rsidP="007C005A">
            <w:pPr>
              <w:spacing w:line="276" w:lineRule="auto"/>
              <w:jc w:val="both"/>
              <w:rPr>
                <w:lang w:val="uk-UA"/>
              </w:rPr>
            </w:pPr>
          </w:p>
          <w:p w:rsidR="0010031E" w:rsidRPr="000A129B" w:rsidRDefault="0010031E" w:rsidP="006819FE">
            <w:pPr>
              <w:spacing w:line="276" w:lineRule="auto"/>
              <w:jc w:val="both"/>
              <w:rPr>
                <w:lang w:val="uk-UA"/>
              </w:rPr>
            </w:pPr>
          </w:p>
        </w:tc>
      </w:tr>
    </w:tbl>
    <w:p w:rsidR="0010031E" w:rsidRPr="000A129B" w:rsidRDefault="0010031E" w:rsidP="00E649E2">
      <w:pPr>
        <w:spacing w:line="276" w:lineRule="auto"/>
        <w:jc w:val="both"/>
        <w:rPr>
          <w:b/>
          <w:lang w:val="uk-UA"/>
        </w:rPr>
      </w:pPr>
    </w:p>
    <w:sectPr w:rsidR="0010031E" w:rsidRPr="000A129B" w:rsidSect="00AA25D2">
      <w:footerReference w:type="default" r:id="rId8"/>
      <w:pgSz w:w="11906" w:h="16838"/>
      <w:pgMar w:top="681" w:right="566" w:bottom="851"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A80" w:rsidRDefault="00C07A80" w:rsidP="00F62194">
      <w:r>
        <w:separator/>
      </w:r>
    </w:p>
  </w:endnote>
  <w:endnote w:type="continuationSeparator" w:id="0">
    <w:p w:rsidR="00C07A80" w:rsidRDefault="00C07A80" w:rsidP="00F621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4B2" w:rsidRDefault="009774B2">
    <w:pPr>
      <w:pStyle w:val="ac"/>
      <w:jc w:val="right"/>
    </w:pPr>
  </w:p>
  <w:p w:rsidR="009774B2" w:rsidRDefault="009774B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A80" w:rsidRDefault="00C07A80" w:rsidP="00F62194">
      <w:r>
        <w:separator/>
      </w:r>
    </w:p>
  </w:footnote>
  <w:footnote w:type="continuationSeparator" w:id="0">
    <w:p w:rsidR="00C07A80" w:rsidRDefault="00C07A80" w:rsidP="00F621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6E7"/>
    <w:multiLevelType w:val="multilevel"/>
    <w:tmpl w:val="4556609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nsid w:val="02970AA4"/>
    <w:multiLevelType w:val="multilevel"/>
    <w:tmpl w:val="2B4C8D34"/>
    <w:lvl w:ilvl="0">
      <w:start w:val="2"/>
      <w:numFmt w:val="decimal"/>
      <w:lvlText w:val="%1."/>
      <w:lvlJc w:val="left"/>
      <w:pPr>
        <w:ind w:left="360" w:hanging="360"/>
      </w:pPr>
      <w:rPr>
        <w:rFonts w:cs="Times New Roman"/>
        <w:b/>
      </w:rPr>
    </w:lvl>
    <w:lvl w:ilvl="1">
      <w:start w:val="2"/>
      <w:numFmt w:val="decimal"/>
      <w:lvlText w:val="2.%2"/>
      <w:lvlJc w:val="center"/>
      <w:pPr>
        <w:ind w:left="1080" w:hanging="360"/>
      </w:pPr>
      <w:rPr>
        <w:rFonts w:hint="default"/>
        <w:b w:val="0"/>
      </w:rPr>
    </w:lvl>
    <w:lvl w:ilvl="2">
      <w:start w:val="1"/>
      <w:numFmt w:val="decimal"/>
      <w:lvlText w:val="%1.%2.%3."/>
      <w:lvlJc w:val="left"/>
      <w:pPr>
        <w:ind w:left="2160" w:hanging="720"/>
      </w:pPr>
      <w:rPr>
        <w:rFonts w:cs="Times New Roman"/>
        <w:b/>
      </w:rPr>
    </w:lvl>
    <w:lvl w:ilvl="3">
      <w:start w:val="1"/>
      <w:numFmt w:val="decimal"/>
      <w:lvlText w:val="%1.%2.%3.%4."/>
      <w:lvlJc w:val="left"/>
      <w:pPr>
        <w:ind w:left="2880" w:hanging="720"/>
      </w:pPr>
      <w:rPr>
        <w:rFonts w:cs="Times New Roman"/>
        <w:b/>
      </w:rPr>
    </w:lvl>
    <w:lvl w:ilvl="4">
      <w:start w:val="1"/>
      <w:numFmt w:val="decimal"/>
      <w:lvlText w:val="%1.%2.%3.%4.%5."/>
      <w:lvlJc w:val="left"/>
      <w:pPr>
        <w:ind w:left="3960" w:hanging="1080"/>
      </w:pPr>
      <w:rPr>
        <w:rFonts w:cs="Times New Roman"/>
        <w:b/>
      </w:rPr>
    </w:lvl>
    <w:lvl w:ilvl="5">
      <w:start w:val="1"/>
      <w:numFmt w:val="decimal"/>
      <w:lvlText w:val="%1.%2.%3.%4.%5.%6."/>
      <w:lvlJc w:val="left"/>
      <w:pPr>
        <w:ind w:left="4680" w:hanging="1080"/>
      </w:pPr>
      <w:rPr>
        <w:rFonts w:cs="Times New Roman"/>
        <w:b/>
      </w:rPr>
    </w:lvl>
    <w:lvl w:ilvl="6">
      <w:start w:val="1"/>
      <w:numFmt w:val="decimal"/>
      <w:lvlText w:val="%1.%2.%3.%4.%5.%6.%7."/>
      <w:lvlJc w:val="left"/>
      <w:pPr>
        <w:ind w:left="5760" w:hanging="1440"/>
      </w:pPr>
      <w:rPr>
        <w:rFonts w:cs="Times New Roman"/>
        <w:b/>
      </w:rPr>
    </w:lvl>
    <w:lvl w:ilvl="7">
      <w:start w:val="1"/>
      <w:numFmt w:val="decimal"/>
      <w:lvlText w:val="%1.%2.%3.%4.%5.%6.%7.%8."/>
      <w:lvlJc w:val="left"/>
      <w:pPr>
        <w:ind w:left="6480" w:hanging="1440"/>
      </w:pPr>
      <w:rPr>
        <w:rFonts w:cs="Times New Roman"/>
        <w:b/>
      </w:rPr>
    </w:lvl>
    <w:lvl w:ilvl="8">
      <w:start w:val="1"/>
      <w:numFmt w:val="decimal"/>
      <w:lvlText w:val="%1.%2.%3.%4.%5.%6.%7.%8.%9."/>
      <w:lvlJc w:val="left"/>
      <w:pPr>
        <w:ind w:left="7560" w:hanging="1800"/>
      </w:pPr>
      <w:rPr>
        <w:rFonts w:cs="Times New Roman"/>
        <w:b/>
      </w:rPr>
    </w:lvl>
  </w:abstractNum>
  <w:abstractNum w:abstractNumId="2">
    <w:nsid w:val="1DCF3DB0"/>
    <w:multiLevelType w:val="multilevel"/>
    <w:tmpl w:val="7EE4715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FF20F1A"/>
    <w:multiLevelType w:val="multilevel"/>
    <w:tmpl w:val="90383B38"/>
    <w:lvl w:ilvl="0">
      <w:start w:val="3"/>
      <w:numFmt w:val="decimal"/>
      <w:lvlText w:val="%1."/>
      <w:lvlJc w:val="left"/>
      <w:pPr>
        <w:ind w:left="360" w:hanging="360"/>
      </w:pPr>
      <w:rPr>
        <w:rFonts w:cs="Times New Roman"/>
        <w:b/>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b w:val="0"/>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4">
    <w:nsid w:val="2FF4648B"/>
    <w:multiLevelType w:val="multilevel"/>
    <w:tmpl w:val="D890B64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2A400AC"/>
    <w:multiLevelType w:val="hybridMultilevel"/>
    <w:tmpl w:val="FDAAE4F0"/>
    <w:lvl w:ilvl="0" w:tplc="BCC08A1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4F37C1B"/>
    <w:multiLevelType w:val="hybridMultilevel"/>
    <w:tmpl w:val="EEB67274"/>
    <w:lvl w:ilvl="0" w:tplc="BCC08A1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60D490F"/>
    <w:multiLevelType w:val="hybridMultilevel"/>
    <w:tmpl w:val="F6D03822"/>
    <w:lvl w:ilvl="0" w:tplc="BCC08A1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6174EB8"/>
    <w:multiLevelType w:val="hybridMultilevel"/>
    <w:tmpl w:val="9C4A45F6"/>
    <w:lvl w:ilvl="0" w:tplc="DBBE9AC2">
      <w:start w:val="1"/>
      <w:numFmt w:val="decimal"/>
      <w:lvlText w:val="%1."/>
      <w:lvlJc w:val="left"/>
      <w:pPr>
        <w:ind w:left="383" w:hanging="360"/>
      </w:pPr>
      <w:rPr>
        <w:rFonts w:hint="default"/>
      </w:rPr>
    </w:lvl>
    <w:lvl w:ilvl="1" w:tplc="04220019" w:tentative="1">
      <w:start w:val="1"/>
      <w:numFmt w:val="lowerLetter"/>
      <w:lvlText w:val="%2."/>
      <w:lvlJc w:val="left"/>
      <w:pPr>
        <w:ind w:left="1103" w:hanging="360"/>
      </w:pPr>
    </w:lvl>
    <w:lvl w:ilvl="2" w:tplc="0422001B" w:tentative="1">
      <w:start w:val="1"/>
      <w:numFmt w:val="lowerRoman"/>
      <w:lvlText w:val="%3."/>
      <w:lvlJc w:val="right"/>
      <w:pPr>
        <w:ind w:left="1823" w:hanging="180"/>
      </w:pPr>
    </w:lvl>
    <w:lvl w:ilvl="3" w:tplc="0422000F" w:tentative="1">
      <w:start w:val="1"/>
      <w:numFmt w:val="decimal"/>
      <w:lvlText w:val="%4."/>
      <w:lvlJc w:val="left"/>
      <w:pPr>
        <w:ind w:left="2543" w:hanging="360"/>
      </w:pPr>
    </w:lvl>
    <w:lvl w:ilvl="4" w:tplc="04220019" w:tentative="1">
      <w:start w:val="1"/>
      <w:numFmt w:val="lowerLetter"/>
      <w:lvlText w:val="%5."/>
      <w:lvlJc w:val="left"/>
      <w:pPr>
        <w:ind w:left="3263" w:hanging="360"/>
      </w:pPr>
    </w:lvl>
    <w:lvl w:ilvl="5" w:tplc="0422001B" w:tentative="1">
      <w:start w:val="1"/>
      <w:numFmt w:val="lowerRoman"/>
      <w:lvlText w:val="%6."/>
      <w:lvlJc w:val="right"/>
      <w:pPr>
        <w:ind w:left="3983" w:hanging="180"/>
      </w:pPr>
    </w:lvl>
    <w:lvl w:ilvl="6" w:tplc="0422000F" w:tentative="1">
      <w:start w:val="1"/>
      <w:numFmt w:val="decimal"/>
      <w:lvlText w:val="%7."/>
      <w:lvlJc w:val="left"/>
      <w:pPr>
        <w:ind w:left="4703" w:hanging="360"/>
      </w:pPr>
    </w:lvl>
    <w:lvl w:ilvl="7" w:tplc="04220019" w:tentative="1">
      <w:start w:val="1"/>
      <w:numFmt w:val="lowerLetter"/>
      <w:lvlText w:val="%8."/>
      <w:lvlJc w:val="left"/>
      <w:pPr>
        <w:ind w:left="5423" w:hanging="360"/>
      </w:pPr>
    </w:lvl>
    <w:lvl w:ilvl="8" w:tplc="0422001B" w:tentative="1">
      <w:start w:val="1"/>
      <w:numFmt w:val="lowerRoman"/>
      <w:lvlText w:val="%9."/>
      <w:lvlJc w:val="right"/>
      <w:pPr>
        <w:ind w:left="6143" w:hanging="180"/>
      </w:pPr>
    </w:lvl>
  </w:abstractNum>
  <w:abstractNum w:abstractNumId="9">
    <w:nsid w:val="39AC46DA"/>
    <w:multiLevelType w:val="hybridMultilevel"/>
    <w:tmpl w:val="9B742788"/>
    <w:lvl w:ilvl="0" w:tplc="2272F08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3A51E7"/>
    <w:multiLevelType w:val="multilevel"/>
    <w:tmpl w:val="B93CD44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3CD4D60"/>
    <w:multiLevelType w:val="hybridMultilevel"/>
    <w:tmpl w:val="F7447FF6"/>
    <w:lvl w:ilvl="0" w:tplc="BCC08A14">
      <w:start w:val="1"/>
      <w:numFmt w:val="bullet"/>
      <w:lvlText w:val=""/>
      <w:lvlJc w:val="left"/>
      <w:pPr>
        <w:ind w:left="1143" w:hanging="360"/>
      </w:pPr>
      <w:rPr>
        <w:rFonts w:ascii="Symbol" w:hAnsi="Symbol" w:hint="default"/>
      </w:rPr>
    </w:lvl>
    <w:lvl w:ilvl="1" w:tplc="BCC08A14">
      <w:start w:val="1"/>
      <w:numFmt w:val="bullet"/>
      <w:lvlText w:val=""/>
      <w:lvlJc w:val="left"/>
      <w:pPr>
        <w:ind w:left="1863"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44D00FE8"/>
    <w:multiLevelType w:val="multilevel"/>
    <w:tmpl w:val="2B0023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3.%3."/>
      <w:lvlJc w:val="left"/>
      <w:pPr>
        <w:tabs>
          <w:tab w:val="num" w:pos="1418"/>
        </w:tabs>
        <w:ind w:left="1418" w:hanging="68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4DD3567F"/>
    <w:multiLevelType w:val="hybridMultilevel"/>
    <w:tmpl w:val="05669522"/>
    <w:lvl w:ilvl="0" w:tplc="D310B644">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7945D2"/>
    <w:multiLevelType w:val="hybridMultilevel"/>
    <w:tmpl w:val="F49238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0085932"/>
    <w:multiLevelType w:val="hybridMultilevel"/>
    <w:tmpl w:val="932A2E42"/>
    <w:lvl w:ilvl="0" w:tplc="BCC08A14">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7F5A7023"/>
    <w:multiLevelType w:val="hybridMultilevel"/>
    <w:tmpl w:val="7AA6B64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3"/>
  </w:num>
  <w:num w:numId="12">
    <w:abstractNumId w:val="12"/>
  </w:num>
  <w:num w:numId="13">
    <w:abstractNumId w:val="9"/>
  </w:num>
  <w:num w:numId="14">
    <w:abstractNumId w:val="5"/>
  </w:num>
  <w:num w:numId="15">
    <w:abstractNumId w:val="10"/>
  </w:num>
  <w:num w:numId="16">
    <w:abstractNumId w:val="2"/>
  </w:num>
  <w:num w:numId="17">
    <w:abstractNumId w:val="4"/>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BC4A5B"/>
    <w:rsid w:val="000006B6"/>
    <w:rsid w:val="000035C2"/>
    <w:rsid w:val="00004AAC"/>
    <w:rsid w:val="000055EE"/>
    <w:rsid w:val="000059CF"/>
    <w:rsid w:val="00010302"/>
    <w:rsid w:val="000103B7"/>
    <w:rsid w:val="00010E93"/>
    <w:rsid w:val="00011790"/>
    <w:rsid w:val="000119A5"/>
    <w:rsid w:val="00012726"/>
    <w:rsid w:val="000130E9"/>
    <w:rsid w:val="000136FE"/>
    <w:rsid w:val="00016676"/>
    <w:rsid w:val="00017708"/>
    <w:rsid w:val="00021295"/>
    <w:rsid w:val="00021772"/>
    <w:rsid w:val="0002213E"/>
    <w:rsid w:val="00026493"/>
    <w:rsid w:val="00027D01"/>
    <w:rsid w:val="0003053A"/>
    <w:rsid w:val="000307DC"/>
    <w:rsid w:val="00030AC3"/>
    <w:rsid w:val="00030D7C"/>
    <w:rsid w:val="00030F8D"/>
    <w:rsid w:val="00031525"/>
    <w:rsid w:val="000319BE"/>
    <w:rsid w:val="00032135"/>
    <w:rsid w:val="00033880"/>
    <w:rsid w:val="00035D14"/>
    <w:rsid w:val="00036E16"/>
    <w:rsid w:val="00036E45"/>
    <w:rsid w:val="00037914"/>
    <w:rsid w:val="00040210"/>
    <w:rsid w:val="000408B3"/>
    <w:rsid w:val="00040B42"/>
    <w:rsid w:val="00040CAB"/>
    <w:rsid w:val="0004159D"/>
    <w:rsid w:val="00042308"/>
    <w:rsid w:val="00043647"/>
    <w:rsid w:val="00045294"/>
    <w:rsid w:val="000453B3"/>
    <w:rsid w:val="0004567A"/>
    <w:rsid w:val="0004620D"/>
    <w:rsid w:val="00046407"/>
    <w:rsid w:val="000465D2"/>
    <w:rsid w:val="000533A2"/>
    <w:rsid w:val="0005392C"/>
    <w:rsid w:val="00053C7D"/>
    <w:rsid w:val="00054BD9"/>
    <w:rsid w:val="000552B9"/>
    <w:rsid w:val="00055379"/>
    <w:rsid w:val="00055F3C"/>
    <w:rsid w:val="0005757C"/>
    <w:rsid w:val="00061A98"/>
    <w:rsid w:val="00062A21"/>
    <w:rsid w:val="0006333B"/>
    <w:rsid w:val="000638B8"/>
    <w:rsid w:val="00064B09"/>
    <w:rsid w:val="00066C25"/>
    <w:rsid w:val="00066FC0"/>
    <w:rsid w:val="00067021"/>
    <w:rsid w:val="00070EDB"/>
    <w:rsid w:val="00071503"/>
    <w:rsid w:val="00071BD5"/>
    <w:rsid w:val="00072BB4"/>
    <w:rsid w:val="00073A41"/>
    <w:rsid w:val="00073DA7"/>
    <w:rsid w:val="00074C96"/>
    <w:rsid w:val="00076A68"/>
    <w:rsid w:val="000773B5"/>
    <w:rsid w:val="00080893"/>
    <w:rsid w:val="000810AD"/>
    <w:rsid w:val="000829AD"/>
    <w:rsid w:val="000842B7"/>
    <w:rsid w:val="000863CA"/>
    <w:rsid w:val="00095B6A"/>
    <w:rsid w:val="00095B76"/>
    <w:rsid w:val="000967A2"/>
    <w:rsid w:val="0009697F"/>
    <w:rsid w:val="000972A2"/>
    <w:rsid w:val="000A129B"/>
    <w:rsid w:val="000A23FF"/>
    <w:rsid w:val="000A29B3"/>
    <w:rsid w:val="000A51BE"/>
    <w:rsid w:val="000A5DDF"/>
    <w:rsid w:val="000B0333"/>
    <w:rsid w:val="000B0BD8"/>
    <w:rsid w:val="000B0D47"/>
    <w:rsid w:val="000B1900"/>
    <w:rsid w:val="000B2566"/>
    <w:rsid w:val="000B2E24"/>
    <w:rsid w:val="000B585B"/>
    <w:rsid w:val="000B7620"/>
    <w:rsid w:val="000C02E1"/>
    <w:rsid w:val="000C0717"/>
    <w:rsid w:val="000C0DD3"/>
    <w:rsid w:val="000C30F8"/>
    <w:rsid w:val="000C3924"/>
    <w:rsid w:val="000C3B50"/>
    <w:rsid w:val="000C4EA8"/>
    <w:rsid w:val="000C742C"/>
    <w:rsid w:val="000C7DA1"/>
    <w:rsid w:val="000D06B7"/>
    <w:rsid w:val="000D12E8"/>
    <w:rsid w:val="000D1946"/>
    <w:rsid w:val="000D27B5"/>
    <w:rsid w:val="000E12ED"/>
    <w:rsid w:val="000E1520"/>
    <w:rsid w:val="000E323A"/>
    <w:rsid w:val="000E3FA9"/>
    <w:rsid w:val="000E622E"/>
    <w:rsid w:val="000E6B5D"/>
    <w:rsid w:val="000E6C4A"/>
    <w:rsid w:val="000E71B8"/>
    <w:rsid w:val="000F19D6"/>
    <w:rsid w:val="000F2153"/>
    <w:rsid w:val="000F24F7"/>
    <w:rsid w:val="000F4207"/>
    <w:rsid w:val="000F6A82"/>
    <w:rsid w:val="000F6E60"/>
    <w:rsid w:val="0010031E"/>
    <w:rsid w:val="0010077C"/>
    <w:rsid w:val="001035A9"/>
    <w:rsid w:val="00104435"/>
    <w:rsid w:val="00104859"/>
    <w:rsid w:val="00104AEF"/>
    <w:rsid w:val="0010547E"/>
    <w:rsid w:val="00106A56"/>
    <w:rsid w:val="001070B3"/>
    <w:rsid w:val="00110FE3"/>
    <w:rsid w:val="0011129A"/>
    <w:rsid w:val="001124F8"/>
    <w:rsid w:val="00113581"/>
    <w:rsid w:val="001137D9"/>
    <w:rsid w:val="00113D0C"/>
    <w:rsid w:val="001147A2"/>
    <w:rsid w:val="00115296"/>
    <w:rsid w:val="00115547"/>
    <w:rsid w:val="00117448"/>
    <w:rsid w:val="00117463"/>
    <w:rsid w:val="00117C89"/>
    <w:rsid w:val="00117DA3"/>
    <w:rsid w:val="00117FE7"/>
    <w:rsid w:val="001231B5"/>
    <w:rsid w:val="00123793"/>
    <w:rsid w:val="00127062"/>
    <w:rsid w:val="00130CB5"/>
    <w:rsid w:val="001316B5"/>
    <w:rsid w:val="00131DA0"/>
    <w:rsid w:val="00132DCC"/>
    <w:rsid w:val="0013391D"/>
    <w:rsid w:val="00133BC8"/>
    <w:rsid w:val="0013484A"/>
    <w:rsid w:val="0013550C"/>
    <w:rsid w:val="00135DB4"/>
    <w:rsid w:val="00137D85"/>
    <w:rsid w:val="00140F52"/>
    <w:rsid w:val="00142C64"/>
    <w:rsid w:val="00143855"/>
    <w:rsid w:val="00146955"/>
    <w:rsid w:val="00146FAC"/>
    <w:rsid w:val="00147D2F"/>
    <w:rsid w:val="00150E4F"/>
    <w:rsid w:val="00150E5E"/>
    <w:rsid w:val="001516FE"/>
    <w:rsid w:val="0015200B"/>
    <w:rsid w:val="001529EA"/>
    <w:rsid w:val="00152D7C"/>
    <w:rsid w:val="00152E65"/>
    <w:rsid w:val="00152FC2"/>
    <w:rsid w:val="00154B7D"/>
    <w:rsid w:val="00157AEA"/>
    <w:rsid w:val="00157BF9"/>
    <w:rsid w:val="00161196"/>
    <w:rsid w:val="001624E3"/>
    <w:rsid w:val="00162918"/>
    <w:rsid w:val="00162D80"/>
    <w:rsid w:val="0016360D"/>
    <w:rsid w:val="00163935"/>
    <w:rsid w:val="00164822"/>
    <w:rsid w:val="001660A4"/>
    <w:rsid w:val="0016629F"/>
    <w:rsid w:val="00166D30"/>
    <w:rsid w:val="00170E8B"/>
    <w:rsid w:val="00171A8F"/>
    <w:rsid w:val="00173025"/>
    <w:rsid w:val="001738AF"/>
    <w:rsid w:val="00173E6F"/>
    <w:rsid w:val="001749A0"/>
    <w:rsid w:val="001756D7"/>
    <w:rsid w:val="0017670B"/>
    <w:rsid w:val="00176D5D"/>
    <w:rsid w:val="001774C5"/>
    <w:rsid w:val="00180D33"/>
    <w:rsid w:val="00181DB7"/>
    <w:rsid w:val="00183352"/>
    <w:rsid w:val="001838C8"/>
    <w:rsid w:val="001878E4"/>
    <w:rsid w:val="001927CD"/>
    <w:rsid w:val="00192A2D"/>
    <w:rsid w:val="00192C69"/>
    <w:rsid w:val="001934FF"/>
    <w:rsid w:val="00193B96"/>
    <w:rsid w:val="001945FA"/>
    <w:rsid w:val="0019561A"/>
    <w:rsid w:val="001965F1"/>
    <w:rsid w:val="001A1AB6"/>
    <w:rsid w:val="001A5652"/>
    <w:rsid w:val="001A60FA"/>
    <w:rsid w:val="001B169F"/>
    <w:rsid w:val="001B17D8"/>
    <w:rsid w:val="001B1D03"/>
    <w:rsid w:val="001B5C9E"/>
    <w:rsid w:val="001B6218"/>
    <w:rsid w:val="001B745F"/>
    <w:rsid w:val="001C07BE"/>
    <w:rsid w:val="001C0900"/>
    <w:rsid w:val="001C0CAC"/>
    <w:rsid w:val="001C0DD3"/>
    <w:rsid w:val="001C151B"/>
    <w:rsid w:val="001C1C50"/>
    <w:rsid w:val="001C2A68"/>
    <w:rsid w:val="001C39D0"/>
    <w:rsid w:val="001C489B"/>
    <w:rsid w:val="001C59AC"/>
    <w:rsid w:val="001C7555"/>
    <w:rsid w:val="001C7FAE"/>
    <w:rsid w:val="001D0993"/>
    <w:rsid w:val="001D11AD"/>
    <w:rsid w:val="001D1BD9"/>
    <w:rsid w:val="001D2CC3"/>
    <w:rsid w:val="001D4242"/>
    <w:rsid w:val="001D5803"/>
    <w:rsid w:val="001D63CE"/>
    <w:rsid w:val="001D6A94"/>
    <w:rsid w:val="001D7FB5"/>
    <w:rsid w:val="001E0E83"/>
    <w:rsid w:val="001E180E"/>
    <w:rsid w:val="001E18F3"/>
    <w:rsid w:val="001E29C7"/>
    <w:rsid w:val="001E405F"/>
    <w:rsid w:val="001E47FB"/>
    <w:rsid w:val="001E4FCB"/>
    <w:rsid w:val="001E5908"/>
    <w:rsid w:val="001E59F7"/>
    <w:rsid w:val="001E7208"/>
    <w:rsid w:val="001F0B97"/>
    <w:rsid w:val="001F19DC"/>
    <w:rsid w:val="001F3149"/>
    <w:rsid w:val="001F33E7"/>
    <w:rsid w:val="001F3DB4"/>
    <w:rsid w:val="001F42C2"/>
    <w:rsid w:val="001F4343"/>
    <w:rsid w:val="001F6FF6"/>
    <w:rsid w:val="001F740A"/>
    <w:rsid w:val="001F74DE"/>
    <w:rsid w:val="001F7EA3"/>
    <w:rsid w:val="00201452"/>
    <w:rsid w:val="0020177F"/>
    <w:rsid w:val="00202DB6"/>
    <w:rsid w:val="0020330A"/>
    <w:rsid w:val="00203B1D"/>
    <w:rsid w:val="00204971"/>
    <w:rsid w:val="0020524B"/>
    <w:rsid w:val="0020623E"/>
    <w:rsid w:val="00207267"/>
    <w:rsid w:val="002072D9"/>
    <w:rsid w:val="00207379"/>
    <w:rsid w:val="0021081C"/>
    <w:rsid w:val="00210D33"/>
    <w:rsid w:val="0021286F"/>
    <w:rsid w:val="00212DE5"/>
    <w:rsid w:val="00213248"/>
    <w:rsid w:val="00213F88"/>
    <w:rsid w:val="00215E33"/>
    <w:rsid w:val="00221065"/>
    <w:rsid w:val="002213B8"/>
    <w:rsid w:val="00221813"/>
    <w:rsid w:val="0022193D"/>
    <w:rsid w:val="00222AB2"/>
    <w:rsid w:val="00222EB8"/>
    <w:rsid w:val="00225675"/>
    <w:rsid w:val="00225976"/>
    <w:rsid w:val="00225F7A"/>
    <w:rsid w:val="0023024A"/>
    <w:rsid w:val="002303B3"/>
    <w:rsid w:val="00230B75"/>
    <w:rsid w:val="00230C18"/>
    <w:rsid w:val="00231F39"/>
    <w:rsid w:val="002325E1"/>
    <w:rsid w:val="002326D8"/>
    <w:rsid w:val="00232F63"/>
    <w:rsid w:val="0023342E"/>
    <w:rsid w:val="002338EF"/>
    <w:rsid w:val="00234C5F"/>
    <w:rsid w:val="00234C93"/>
    <w:rsid w:val="00235179"/>
    <w:rsid w:val="002368A6"/>
    <w:rsid w:val="0023773D"/>
    <w:rsid w:val="00240620"/>
    <w:rsid w:val="0024198A"/>
    <w:rsid w:val="002425C1"/>
    <w:rsid w:val="00242636"/>
    <w:rsid w:val="002427C8"/>
    <w:rsid w:val="0024454E"/>
    <w:rsid w:val="00245E8B"/>
    <w:rsid w:val="00246742"/>
    <w:rsid w:val="0024711B"/>
    <w:rsid w:val="002473FE"/>
    <w:rsid w:val="00251D40"/>
    <w:rsid w:val="00252B4F"/>
    <w:rsid w:val="00252B53"/>
    <w:rsid w:val="00253526"/>
    <w:rsid w:val="0025620D"/>
    <w:rsid w:val="00256DA5"/>
    <w:rsid w:val="002616EA"/>
    <w:rsid w:val="00261856"/>
    <w:rsid w:val="00267CD9"/>
    <w:rsid w:val="0027151F"/>
    <w:rsid w:val="00273403"/>
    <w:rsid w:val="00273720"/>
    <w:rsid w:val="00277D9B"/>
    <w:rsid w:val="00282E4F"/>
    <w:rsid w:val="002839A7"/>
    <w:rsid w:val="002850EF"/>
    <w:rsid w:val="00287501"/>
    <w:rsid w:val="00290B1E"/>
    <w:rsid w:val="00291844"/>
    <w:rsid w:val="00292F6B"/>
    <w:rsid w:val="00293BDA"/>
    <w:rsid w:val="00294274"/>
    <w:rsid w:val="0029525B"/>
    <w:rsid w:val="00295F1B"/>
    <w:rsid w:val="0029696D"/>
    <w:rsid w:val="00297340"/>
    <w:rsid w:val="002A32E7"/>
    <w:rsid w:val="002A3CD6"/>
    <w:rsid w:val="002A49BD"/>
    <w:rsid w:val="002A6503"/>
    <w:rsid w:val="002A77C9"/>
    <w:rsid w:val="002B0B7F"/>
    <w:rsid w:val="002B2B6F"/>
    <w:rsid w:val="002B3BCC"/>
    <w:rsid w:val="002B441C"/>
    <w:rsid w:val="002B6204"/>
    <w:rsid w:val="002B64B0"/>
    <w:rsid w:val="002C06F5"/>
    <w:rsid w:val="002C0FF8"/>
    <w:rsid w:val="002C2E2B"/>
    <w:rsid w:val="002C3023"/>
    <w:rsid w:val="002C4306"/>
    <w:rsid w:val="002D03CB"/>
    <w:rsid w:val="002D09A9"/>
    <w:rsid w:val="002D1277"/>
    <w:rsid w:val="002D35D3"/>
    <w:rsid w:val="002E0D62"/>
    <w:rsid w:val="002E1415"/>
    <w:rsid w:val="002E229F"/>
    <w:rsid w:val="002E43AD"/>
    <w:rsid w:val="002E6208"/>
    <w:rsid w:val="002E72D1"/>
    <w:rsid w:val="002E7AB9"/>
    <w:rsid w:val="002F0752"/>
    <w:rsid w:val="002F149A"/>
    <w:rsid w:val="002F2255"/>
    <w:rsid w:val="002F2C16"/>
    <w:rsid w:val="002F41BD"/>
    <w:rsid w:val="002F5377"/>
    <w:rsid w:val="002F5FEA"/>
    <w:rsid w:val="002F63DB"/>
    <w:rsid w:val="002F686B"/>
    <w:rsid w:val="002F759A"/>
    <w:rsid w:val="002F76B2"/>
    <w:rsid w:val="002F7A48"/>
    <w:rsid w:val="00300E58"/>
    <w:rsid w:val="00301678"/>
    <w:rsid w:val="00301AC3"/>
    <w:rsid w:val="00302234"/>
    <w:rsid w:val="0030266A"/>
    <w:rsid w:val="00302A36"/>
    <w:rsid w:val="00303089"/>
    <w:rsid w:val="003051D6"/>
    <w:rsid w:val="003054BD"/>
    <w:rsid w:val="00307F6B"/>
    <w:rsid w:val="00310355"/>
    <w:rsid w:val="00311157"/>
    <w:rsid w:val="00311B62"/>
    <w:rsid w:val="003122D0"/>
    <w:rsid w:val="00312522"/>
    <w:rsid w:val="0031304F"/>
    <w:rsid w:val="00313099"/>
    <w:rsid w:val="00313595"/>
    <w:rsid w:val="00315419"/>
    <w:rsid w:val="003161BD"/>
    <w:rsid w:val="0032249C"/>
    <w:rsid w:val="00322B2B"/>
    <w:rsid w:val="003235E4"/>
    <w:rsid w:val="0032454F"/>
    <w:rsid w:val="00326369"/>
    <w:rsid w:val="003330BA"/>
    <w:rsid w:val="00334281"/>
    <w:rsid w:val="003356A6"/>
    <w:rsid w:val="0033693E"/>
    <w:rsid w:val="0033716F"/>
    <w:rsid w:val="00337866"/>
    <w:rsid w:val="00340A58"/>
    <w:rsid w:val="0034173A"/>
    <w:rsid w:val="003423F2"/>
    <w:rsid w:val="003428C7"/>
    <w:rsid w:val="00344EEB"/>
    <w:rsid w:val="00347A98"/>
    <w:rsid w:val="00350251"/>
    <w:rsid w:val="0035652A"/>
    <w:rsid w:val="003604DC"/>
    <w:rsid w:val="0036486B"/>
    <w:rsid w:val="0036560A"/>
    <w:rsid w:val="00365F95"/>
    <w:rsid w:val="00366B1E"/>
    <w:rsid w:val="0037017A"/>
    <w:rsid w:val="00371E1A"/>
    <w:rsid w:val="00372E99"/>
    <w:rsid w:val="0037351A"/>
    <w:rsid w:val="003735E4"/>
    <w:rsid w:val="003737C5"/>
    <w:rsid w:val="00374532"/>
    <w:rsid w:val="00374B26"/>
    <w:rsid w:val="003757E9"/>
    <w:rsid w:val="003762BC"/>
    <w:rsid w:val="0037698D"/>
    <w:rsid w:val="00376A72"/>
    <w:rsid w:val="003809A1"/>
    <w:rsid w:val="003813D6"/>
    <w:rsid w:val="00381B70"/>
    <w:rsid w:val="00382C39"/>
    <w:rsid w:val="00383EB6"/>
    <w:rsid w:val="00384657"/>
    <w:rsid w:val="0038476C"/>
    <w:rsid w:val="00385A04"/>
    <w:rsid w:val="003911AC"/>
    <w:rsid w:val="00391269"/>
    <w:rsid w:val="00392620"/>
    <w:rsid w:val="003936EB"/>
    <w:rsid w:val="00394107"/>
    <w:rsid w:val="003942A2"/>
    <w:rsid w:val="003946B0"/>
    <w:rsid w:val="0039518C"/>
    <w:rsid w:val="003952A4"/>
    <w:rsid w:val="003959A6"/>
    <w:rsid w:val="003A0883"/>
    <w:rsid w:val="003A1885"/>
    <w:rsid w:val="003A3996"/>
    <w:rsid w:val="003A57E2"/>
    <w:rsid w:val="003A5A3B"/>
    <w:rsid w:val="003A6500"/>
    <w:rsid w:val="003A654C"/>
    <w:rsid w:val="003A6630"/>
    <w:rsid w:val="003B10F0"/>
    <w:rsid w:val="003B117A"/>
    <w:rsid w:val="003B211E"/>
    <w:rsid w:val="003B21CA"/>
    <w:rsid w:val="003B2D8A"/>
    <w:rsid w:val="003B43FE"/>
    <w:rsid w:val="003B5FF9"/>
    <w:rsid w:val="003B70F1"/>
    <w:rsid w:val="003B74BD"/>
    <w:rsid w:val="003B798C"/>
    <w:rsid w:val="003B7D07"/>
    <w:rsid w:val="003B7E63"/>
    <w:rsid w:val="003C0A37"/>
    <w:rsid w:val="003C12EA"/>
    <w:rsid w:val="003C2997"/>
    <w:rsid w:val="003C30DF"/>
    <w:rsid w:val="003C333D"/>
    <w:rsid w:val="003C37E8"/>
    <w:rsid w:val="003C3F29"/>
    <w:rsid w:val="003C43F0"/>
    <w:rsid w:val="003C446D"/>
    <w:rsid w:val="003C593B"/>
    <w:rsid w:val="003C5CD4"/>
    <w:rsid w:val="003C7C9F"/>
    <w:rsid w:val="003D0547"/>
    <w:rsid w:val="003D0580"/>
    <w:rsid w:val="003D09B3"/>
    <w:rsid w:val="003D1818"/>
    <w:rsid w:val="003D2B62"/>
    <w:rsid w:val="003D332F"/>
    <w:rsid w:val="003D4A7A"/>
    <w:rsid w:val="003D5A38"/>
    <w:rsid w:val="003D6070"/>
    <w:rsid w:val="003D7D9D"/>
    <w:rsid w:val="003E2026"/>
    <w:rsid w:val="003E2DB2"/>
    <w:rsid w:val="003E2EE3"/>
    <w:rsid w:val="003E4244"/>
    <w:rsid w:val="003E4E1F"/>
    <w:rsid w:val="003E5095"/>
    <w:rsid w:val="003E6397"/>
    <w:rsid w:val="003E6BAE"/>
    <w:rsid w:val="003E761A"/>
    <w:rsid w:val="003F03D0"/>
    <w:rsid w:val="003F165D"/>
    <w:rsid w:val="003F166E"/>
    <w:rsid w:val="003F1C3D"/>
    <w:rsid w:val="003F294F"/>
    <w:rsid w:val="003F2DC8"/>
    <w:rsid w:val="003F44D4"/>
    <w:rsid w:val="003F6B69"/>
    <w:rsid w:val="003F7822"/>
    <w:rsid w:val="00402254"/>
    <w:rsid w:val="0040454E"/>
    <w:rsid w:val="00405856"/>
    <w:rsid w:val="00410A29"/>
    <w:rsid w:val="004119AE"/>
    <w:rsid w:val="004144B3"/>
    <w:rsid w:val="00414BED"/>
    <w:rsid w:val="00415855"/>
    <w:rsid w:val="00416A78"/>
    <w:rsid w:val="00416DD9"/>
    <w:rsid w:val="0041728F"/>
    <w:rsid w:val="00420D1D"/>
    <w:rsid w:val="00421B4F"/>
    <w:rsid w:val="004221E4"/>
    <w:rsid w:val="004225B2"/>
    <w:rsid w:val="0042340E"/>
    <w:rsid w:val="004239C6"/>
    <w:rsid w:val="00425C06"/>
    <w:rsid w:val="00425CE9"/>
    <w:rsid w:val="00426DEF"/>
    <w:rsid w:val="00430770"/>
    <w:rsid w:val="00431AF1"/>
    <w:rsid w:val="004352E8"/>
    <w:rsid w:val="00435A18"/>
    <w:rsid w:val="00435CE7"/>
    <w:rsid w:val="00436437"/>
    <w:rsid w:val="004377BA"/>
    <w:rsid w:val="004401A8"/>
    <w:rsid w:val="0044256C"/>
    <w:rsid w:val="00442E30"/>
    <w:rsid w:val="0044341A"/>
    <w:rsid w:val="00443884"/>
    <w:rsid w:val="00443DA7"/>
    <w:rsid w:val="004458F0"/>
    <w:rsid w:val="004477D9"/>
    <w:rsid w:val="00450480"/>
    <w:rsid w:val="004509C5"/>
    <w:rsid w:val="00454C01"/>
    <w:rsid w:val="00454E5E"/>
    <w:rsid w:val="00456531"/>
    <w:rsid w:val="00457371"/>
    <w:rsid w:val="0045782C"/>
    <w:rsid w:val="00460138"/>
    <w:rsid w:val="0046175E"/>
    <w:rsid w:val="00461D53"/>
    <w:rsid w:val="00462392"/>
    <w:rsid w:val="00464710"/>
    <w:rsid w:val="00464DE7"/>
    <w:rsid w:val="0046569C"/>
    <w:rsid w:val="00465ED1"/>
    <w:rsid w:val="0047117F"/>
    <w:rsid w:val="004717E5"/>
    <w:rsid w:val="004718DF"/>
    <w:rsid w:val="004725BE"/>
    <w:rsid w:val="00472FC2"/>
    <w:rsid w:val="00475704"/>
    <w:rsid w:val="00475D01"/>
    <w:rsid w:val="004800CF"/>
    <w:rsid w:val="00480316"/>
    <w:rsid w:val="00480A5B"/>
    <w:rsid w:val="00483C71"/>
    <w:rsid w:val="004846A6"/>
    <w:rsid w:val="00484CEF"/>
    <w:rsid w:val="0049054D"/>
    <w:rsid w:val="004913B5"/>
    <w:rsid w:val="00491539"/>
    <w:rsid w:val="00491BC6"/>
    <w:rsid w:val="00494B68"/>
    <w:rsid w:val="00495021"/>
    <w:rsid w:val="004A0B02"/>
    <w:rsid w:val="004A184C"/>
    <w:rsid w:val="004A1B4A"/>
    <w:rsid w:val="004A1B56"/>
    <w:rsid w:val="004A2C1A"/>
    <w:rsid w:val="004A397E"/>
    <w:rsid w:val="004A3A71"/>
    <w:rsid w:val="004A4AE9"/>
    <w:rsid w:val="004A6159"/>
    <w:rsid w:val="004B166B"/>
    <w:rsid w:val="004B1779"/>
    <w:rsid w:val="004B1BB1"/>
    <w:rsid w:val="004B1FAB"/>
    <w:rsid w:val="004B2C36"/>
    <w:rsid w:val="004B3B59"/>
    <w:rsid w:val="004B5C96"/>
    <w:rsid w:val="004B6F30"/>
    <w:rsid w:val="004B730A"/>
    <w:rsid w:val="004B7731"/>
    <w:rsid w:val="004B7F92"/>
    <w:rsid w:val="004C0B56"/>
    <w:rsid w:val="004C0C5D"/>
    <w:rsid w:val="004C1EA3"/>
    <w:rsid w:val="004C2213"/>
    <w:rsid w:val="004C4CD3"/>
    <w:rsid w:val="004C5745"/>
    <w:rsid w:val="004D0AB0"/>
    <w:rsid w:val="004D1222"/>
    <w:rsid w:val="004D1930"/>
    <w:rsid w:val="004D226C"/>
    <w:rsid w:val="004D2995"/>
    <w:rsid w:val="004D37CA"/>
    <w:rsid w:val="004D38AD"/>
    <w:rsid w:val="004D4381"/>
    <w:rsid w:val="004D74FF"/>
    <w:rsid w:val="004E09C2"/>
    <w:rsid w:val="004E11EA"/>
    <w:rsid w:val="004E1761"/>
    <w:rsid w:val="004E3595"/>
    <w:rsid w:val="004E377E"/>
    <w:rsid w:val="004E3CDE"/>
    <w:rsid w:val="004E487E"/>
    <w:rsid w:val="004E5743"/>
    <w:rsid w:val="004E5C4C"/>
    <w:rsid w:val="004E5F48"/>
    <w:rsid w:val="004F1312"/>
    <w:rsid w:val="004F3100"/>
    <w:rsid w:val="004F3158"/>
    <w:rsid w:val="004F394C"/>
    <w:rsid w:val="004F47E4"/>
    <w:rsid w:val="005000B7"/>
    <w:rsid w:val="00501339"/>
    <w:rsid w:val="0050137C"/>
    <w:rsid w:val="0050184F"/>
    <w:rsid w:val="00503732"/>
    <w:rsid w:val="0050378E"/>
    <w:rsid w:val="00504D62"/>
    <w:rsid w:val="00505653"/>
    <w:rsid w:val="005057A5"/>
    <w:rsid w:val="005059BC"/>
    <w:rsid w:val="00505ACB"/>
    <w:rsid w:val="00507839"/>
    <w:rsid w:val="00511993"/>
    <w:rsid w:val="005123E5"/>
    <w:rsid w:val="00514BFF"/>
    <w:rsid w:val="00515060"/>
    <w:rsid w:val="0051507F"/>
    <w:rsid w:val="005163AC"/>
    <w:rsid w:val="005173D0"/>
    <w:rsid w:val="0052013F"/>
    <w:rsid w:val="00520B5A"/>
    <w:rsid w:val="005210E2"/>
    <w:rsid w:val="00522409"/>
    <w:rsid w:val="00523F38"/>
    <w:rsid w:val="00525790"/>
    <w:rsid w:val="00525D94"/>
    <w:rsid w:val="00525F88"/>
    <w:rsid w:val="005264AB"/>
    <w:rsid w:val="00526BED"/>
    <w:rsid w:val="00534E16"/>
    <w:rsid w:val="00537A20"/>
    <w:rsid w:val="005407AF"/>
    <w:rsid w:val="00541743"/>
    <w:rsid w:val="00543067"/>
    <w:rsid w:val="00543E80"/>
    <w:rsid w:val="00545CEA"/>
    <w:rsid w:val="00546C2E"/>
    <w:rsid w:val="00547260"/>
    <w:rsid w:val="00547C57"/>
    <w:rsid w:val="005502CC"/>
    <w:rsid w:val="0055094F"/>
    <w:rsid w:val="005512E9"/>
    <w:rsid w:val="00551A41"/>
    <w:rsid w:val="00551DE0"/>
    <w:rsid w:val="00551FFC"/>
    <w:rsid w:val="00553DA4"/>
    <w:rsid w:val="00554AA4"/>
    <w:rsid w:val="005561B0"/>
    <w:rsid w:val="005572FC"/>
    <w:rsid w:val="0056028E"/>
    <w:rsid w:val="00560BF4"/>
    <w:rsid w:val="00563270"/>
    <w:rsid w:val="00563BD6"/>
    <w:rsid w:val="00564289"/>
    <w:rsid w:val="005666E2"/>
    <w:rsid w:val="00570469"/>
    <w:rsid w:val="0057055B"/>
    <w:rsid w:val="00570888"/>
    <w:rsid w:val="00571D2B"/>
    <w:rsid w:val="00571E17"/>
    <w:rsid w:val="00574E1C"/>
    <w:rsid w:val="0057546F"/>
    <w:rsid w:val="00576E75"/>
    <w:rsid w:val="005772D3"/>
    <w:rsid w:val="00577B84"/>
    <w:rsid w:val="00581007"/>
    <w:rsid w:val="00581291"/>
    <w:rsid w:val="0058137C"/>
    <w:rsid w:val="005831CA"/>
    <w:rsid w:val="005837A5"/>
    <w:rsid w:val="00584DA2"/>
    <w:rsid w:val="0058624A"/>
    <w:rsid w:val="005871F7"/>
    <w:rsid w:val="005900F2"/>
    <w:rsid w:val="0059015E"/>
    <w:rsid w:val="005917FE"/>
    <w:rsid w:val="00591F53"/>
    <w:rsid w:val="0059295F"/>
    <w:rsid w:val="00592BEC"/>
    <w:rsid w:val="005945A4"/>
    <w:rsid w:val="005945BC"/>
    <w:rsid w:val="0059527D"/>
    <w:rsid w:val="005973DA"/>
    <w:rsid w:val="00597D5C"/>
    <w:rsid w:val="00597E4E"/>
    <w:rsid w:val="005A01C2"/>
    <w:rsid w:val="005A3113"/>
    <w:rsid w:val="005A3573"/>
    <w:rsid w:val="005A544D"/>
    <w:rsid w:val="005A579A"/>
    <w:rsid w:val="005A64B3"/>
    <w:rsid w:val="005A6E8B"/>
    <w:rsid w:val="005A7883"/>
    <w:rsid w:val="005B0223"/>
    <w:rsid w:val="005B2C85"/>
    <w:rsid w:val="005B48EB"/>
    <w:rsid w:val="005B53E6"/>
    <w:rsid w:val="005B56CA"/>
    <w:rsid w:val="005C0C4B"/>
    <w:rsid w:val="005C1CA9"/>
    <w:rsid w:val="005C2997"/>
    <w:rsid w:val="005C45D4"/>
    <w:rsid w:val="005C492A"/>
    <w:rsid w:val="005C4CE1"/>
    <w:rsid w:val="005C730A"/>
    <w:rsid w:val="005C7D80"/>
    <w:rsid w:val="005D204E"/>
    <w:rsid w:val="005D6828"/>
    <w:rsid w:val="005D7B02"/>
    <w:rsid w:val="005E03C0"/>
    <w:rsid w:val="005E07DE"/>
    <w:rsid w:val="005E2A1B"/>
    <w:rsid w:val="005E4AC8"/>
    <w:rsid w:val="005E610D"/>
    <w:rsid w:val="005E7A00"/>
    <w:rsid w:val="005F1DE2"/>
    <w:rsid w:val="005F1FB8"/>
    <w:rsid w:val="005F3A07"/>
    <w:rsid w:val="005F453E"/>
    <w:rsid w:val="005F4AAC"/>
    <w:rsid w:val="005F4CC3"/>
    <w:rsid w:val="005F4E82"/>
    <w:rsid w:val="005F5C3A"/>
    <w:rsid w:val="005F67C2"/>
    <w:rsid w:val="006015D3"/>
    <w:rsid w:val="00603112"/>
    <w:rsid w:val="00603B49"/>
    <w:rsid w:val="00604214"/>
    <w:rsid w:val="00604997"/>
    <w:rsid w:val="00605522"/>
    <w:rsid w:val="006062F8"/>
    <w:rsid w:val="006108B3"/>
    <w:rsid w:val="00611906"/>
    <w:rsid w:val="00614409"/>
    <w:rsid w:val="00614A31"/>
    <w:rsid w:val="00616D7A"/>
    <w:rsid w:val="00622CA6"/>
    <w:rsid w:val="00622DC4"/>
    <w:rsid w:val="00625D3C"/>
    <w:rsid w:val="00627189"/>
    <w:rsid w:val="00630360"/>
    <w:rsid w:val="006322CF"/>
    <w:rsid w:val="00634525"/>
    <w:rsid w:val="00635B98"/>
    <w:rsid w:val="00636B90"/>
    <w:rsid w:val="00636C28"/>
    <w:rsid w:val="00637188"/>
    <w:rsid w:val="006418FD"/>
    <w:rsid w:val="00642A31"/>
    <w:rsid w:val="00643E5E"/>
    <w:rsid w:val="006459C3"/>
    <w:rsid w:val="0065068C"/>
    <w:rsid w:val="00650957"/>
    <w:rsid w:val="006512A6"/>
    <w:rsid w:val="00651F54"/>
    <w:rsid w:val="00652000"/>
    <w:rsid w:val="006529CB"/>
    <w:rsid w:val="00652F39"/>
    <w:rsid w:val="00654AC5"/>
    <w:rsid w:val="00654F99"/>
    <w:rsid w:val="006552FA"/>
    <w:rsid w:val="00656952"/>
    <w:rsid w:val="00656A5D"/>
    <w:rsid w:val="00657302"/>
    <w:rsid w:val="0065766B"/>
    <w:rsid w:val="00657834"/>
    <w:rsid w:val="00660A06"/>
    <w:rsid w:val="006615A9"/>
    <w:rsid w:val="006621A5"/>
    <w:rsid w:val="00662DFB"/>
    <w:rsid w:val="00663045"/>
    <w:rsid w:val="00663B55"/>
    <w:rsid w:val="00663FA9"/>
    <w:rsid w:val="00664870"/>
    <w:rsid w:val="00666F8C"/>
    <w:rsid w:val="00667BD0"/>
    <w:rsid w:val="00670BC8"/>
    <w:rsid w:val="00672642"/>
    <w:rsid w:val="00672DDA"/>
    <w:rsid w:val="00672EA3"/>
    <w:rsid w:val="006733A7"/>
    <w:rsid w:val="00673551"/>
    <w:rsid w:val="00673C68"/>
    <w:rsid w:val="00674F03"/>
    <w:rsid w:val="00675BB2"/>
    <w:rsid w:val="00677AE5"/>
    <w:rsid w:val="00677EFB"/>
    <w:rsid w:val="006819FE"/>
    <w:rsid w:val="006831F8"/>
    <w:rsid w:val="00683644"/>
    <w:rsid w:val="00683844"/>
    <w:rsid w:val="00683C17"/>
    <w:rsid w:val="00686970"/>
    <w:rsid w:val="00686F0B"/>
    <w:rsid w:val="006875BA"/>
    <w:rsid w:val="00687BBC"/>
    <w:rsid w:val="0069045B"/>
    <w:rsid w:val="00690956"/>
    <w:rsid w:val="00690C6D"/>
    <w:rsid w:val="00691773"/>
    <w:rsid w:val="00691853"/>
    <w:rsid w:val="00692754"/>
    <w:rsid w:val="0069290C"/>
    <w:rsid w:val="00693046"/>
    <w:rsid w:val="00695053"/>
    <w:rsid w:val="0069569C"/>
    <w:rsid w:val="006957E9"/>
    <w:rsid w:val="00696E35"/>
    <w:rsid w:val="006974F8"/>
    <w:rsid w:val="006A1FC4"/>
    <w:rsid w:val="006A2512"/>
    <w:rsid w:val="006A2F6D"/>
    <w:rsid w:val="006A4C3B"/>
    <w:rsid w:val="006A56B0"/>
    <w:rsid w:val="006A6A06"/>
    <w:rsid w:val="006A6DF4"/>
    <w:rsid w:val="006B1733"/>
    <w:rsid w:val="006B192F"/>
    <w:rsid w:val="006B3292"/>
    <w:rsid w:val="006B4FC7"/>
    <w:rsid w:val="006B6427"/>
    <w:rsid w:val="006B66F6"/>
    <w:rsid w:val="006B6B79"/>
    <w:rsid w:val="006B6D36"/>
    <w:rsid w:val="006B705B"/>
    <w:rsid w:val="006C0602"/>
    <w:rsid w:val="006C145D"/>
    <w:rsid w:val="006C4505"/>
    <w:rsid w:val="006C46ED"/>
    <w:rsid w:val="006C506F"/>
    <w:rsid w:val="006C5B71"/>
    <w:rsid w:val="006D211F"/>
    <w:rsid w:val="006D244B"/>
    <w:rsid w:val="006D3494"/>
    <w:rsid w:val="006D49A0"/>
    <w:rsid w:val="006D751B"/>
    <w:rsid w:val="006D7630"/>
    <w:rsid w:val="006E2984"/>
    <w:rsid w:val="006E2D1E"/>
    <w:rsid w:val="006E2D87"/>
    <w:rsid w:val="006E3E3E"/>
    <w:rsid w:val="006E3F91"/>
    <w:rsid w:val="006E5C3A"/>
    <w:rsid w:val="006E6C6E"/>
    <w:rsid w:val="006E74D9"/>
    <w:rsid w:val="006F08A9"/>
    <w:rsid w:val="006F147A"/>
    <w:rsid w:val="006F244D"/>
    <w:rsid w:val="006F35B4"/>
    <w:rsid w:val="006F4135"/>
    <w:rsid w:val="006F452A"/>
    <w:rsid w:val="006F5687"/>
    <w:rsid w:val="006F5EC7"/>
    <w:rsid w:val="006F6C25"/>
    <w:rsid w:val="00700AF4"/>
    <w:rsid w:val="00701AFE"/>
    <w:rsid w:val="007036B2"/>
    <w:rsid w:val="007041C2"/>
    <w:rsid w:val="007054DA"/>
    <w:rsid w:val="00706D46"/>
    <w:rsid w:val="007072A0"/>
    <w:rsid w:val="00707A5A"/>
    <w:rsid w:val="0071051F"/>
    <w:rsid w:val="0071074F"/>
    <w:rsid w:val="007126C6"/>
    <w:rsid w:val="00714087"/>
    <w:rsid w:val="00714BE6"/>
    <w:rsid w:val="0071647D"/>
    <w:rsid w:val="007173AF"/>
    <w:rsid w:val="00717B15"/>
    <w:rsid w:val="00721741"/>
    <w:rsid w:val="007223EA"/>
    <w:rsid w:val="00723C2F"/>
    <w:rsid w:val="00727065"/>
    <w:rsid w:val="00730038"/>
    <w:rsid w:val="0073167B"/>
    <w:rsid w:val="00731C5F"/>
    <w:rsid w:val="0073294B"/>
    <w:rsid w:val="007330D4"/>
    <w:rsid w:val="0073552B"/>
    <w:rsid w:val="00735937"/>
    <w:rsid w:val="00735F79"/>
    <w:rsid w:val="00736249"/>
    <w:rsid w:val="00737CE7"/>
    <w:rsid w:val="0074093B"/>
    <w:rsid w:val="0074184E"/>
    <w:rsid w:val="00741BED"/>
    <w:rsid w:val="00742DCE"/>
    <w:rsid w:val="007436AA"/>
    <w:rsid w:val="0074375B"/>
    <w:rsid w:val="00743A84"/>
    <w:rsid w:val="00746C0A"/>
    <w:rsid w:val="0074794A"/>
    <w:rsid w:val="0075016F"/>
    <w:rsid w:val="00750346"/>
    <w:rsid w:val="0075056D"/>
    <w:rsid w:val="00750BCC"/>
    <w:rsid w:val="0075180D"/>
    <w:rsid w:val="007531DA"/>
    <w:rsid w:val="00754E78"/>
    <w:rsid w:val="00756D7C"/>
    <w:rsid w:val="0075778E"/>
    <w:rsid w:val="007611B1"/>
    <w:rsid w:val="00761F74"/>
    <w:rsid w:val="00762BFE"/>
    <w:rsid w:val="007642D2"/>
    <w:rsid w:val="0076508F"/>
    <w:rsid w:val="007659B7"/>
    <w:rsid w:val="00765B4B"/>
    <w:rsid w:val="00767A1D"/>
    <w:rsid w:val="00770787"/>
    <w:rsid w:val="007729D5"/>
    <w:rsid w:val="00773167"/>
    <w:rsid w:val="0077412F"/>
    <w:rsid w:val="00775B95"/>
    <w:rsid w:val="0077600E"/>
    <w:rsid w:val="007761A0"/>
    <w:rsid w:val="007762CF"/>
    <w:rsid w:val="00781025"/>
    <w:rsid w:val="007813E8"/>
    <w:rsid w:val="00781959"/>
    <w:rsid w:val="00782AE4"/>
    <w:rsid w:val="00783588"/>
    <w:rsid w:val="007845EA"/>
    <w:rsid w:val="00784B5B"/>
    <w:rsid w:val="00785AB2"/>
    <w:rsid w:val="00786A8A"/>
    <w:rsid w:val="00786BDC"/>
    <w:rsid w:val="0079077C"/>
    <w:rsid w:val="0079096B"/>
    <w:rsid w:val="00792A75"/>
    <w:rsid w:val="0079447F"/>
    <w:rsid w:val="00797CD8"/>
    <w:rsid w:val="00797CF4"/>
    <w:rsid w:val="00797D1C"/>
    <w:rsid w:val="007A228D"/>
    <w:rsid w:val="007A2D1E"/>
    <w:rsid w:val="007A4A8F"/>
    <w:rsid w:val="007A5345"/>
    <w:rsid w:val="007A5A55"/>
    <w:rsid w:val="007A5B69"/>
    <w:rsid w:val="007A6C6B"/>
    <w:rsid w:val="007A73BC"/>
    <w:rsid w:val="007B03B2"/>
    <w:rsid w:val="007B2D89"/>
    <w:rsid w:val="007B5890"/>
    <w:rsid w:val="007B5F13"/>
    <w:rsid w:val="007B6370"/>
    <w:rsid w:val="007B6770"/>
    <w:rsid w:val="007B6B99"/>
    <w:rsid w:val="007B786F"/>
    <w:rsid w:val="007B7C44"/>
    <w:rsid w:val="007C00F1"/>
    <w:rsid w:val="007C1C0C"/>
    <w:rsid w:val="007C20AA"/>
    <w:rsid w:val="007C3181"/>
    <w:rsid w:val="007C5F25"/>
    <w:rsid w:val="007C60DF"/>
    <w:rsid w:val="007C676F"/>
    <w:rsid w:val="007C7204"/>
    <w:rsid w:val="007C762F"/>
    <w:rsid w:val="007D14CD"/>
    <w:rsid w:val="007D1AC5"/>
    <w:rsid w:val="007D1AD5"/>
    <w:rsid w:val="007D2E50"/>
    <w:rsid w:val="007D57ED"/>
    <w:rsid w:val="007D71DC"/>
    <w:rsid w:val="007E233F"/>
    <w:rsid w:val="007E5760"/>
    <w:rsid w:val="007E5A1F"/>
    <w:rsid w:val="007E5BA1"/>
    <w:rsid w:val="007E5BA6"/>
    <w:rsid w:val="007F0390"/>
    <w:rsid w:val="007F0469"/>
    <w:rsid w:val="007F184D"/>
    <w:rsid w:val="007F1DF3"/>
    <w:rsid w:val="007F2DD9"/>
    <w:rsid w:val="007F2F1D"/>
    <w:rsid w:val="007F3B17"/>
    <w:rsid w:val="007F537E"/>
    <w:rsid w:val="007F58E7"/>
    <w:rsid w:val="007F5F4B"/>
    <w:rsid w:val="007F6AEF"/>
    <w:rsid w:val="00801618"/>
    <w:rsid w:val="00801C47"/>
    <w:rsid w:val="00803222"/>
    <w:rsid w:val="00803C30"/>
    <w:rsid w:val="0080468B"/>
    <w:rsid w:val="008059B4"/>
    <w:rsid w:val="008077DA"/>
    <w:rsid w:val="00807A0E"/>
    <w:rsid w:val="00811486"/>
    <w:rsid w:val="00811765"/>
    <w:rsid w:val="008118EC"/>
    <w:rsid w:val="00814367"/>
    <w:rsid w:val="00815B6C"/>
    <w:rsid w:val="00815F01"/>
    <w:rsid w:val="0082184D"/>
    <w:rsid w:val="008221E6"/>
    <w:rsid w:val="008225AB"/>
    <w:rsid w:val="00822A5E"/>
    <w:rsid w:val="008234FD"/>
    <w:rsid w:val="0082461E"/>
    <w:rsid w:val="00824801"/>
    <w:rsid w:val="00825BBE"/>
    <w:rsid w:val="008275B8"/>
    <w:rsid w:val="008301B2"/>
    <w:rsid w:val="008310FF"/>
    <w:rsid w:val="0083267B"/>
    <w:rsid w:val="00832E4B"/>
    <w:rsid w:val="00835604"/>
    <w:rsid w:val="00835EEE"/>
    <w:rsid w:val="00840945"/>
    <w:rsid w:val="00840D04"/>
    <w:rsid w:val="0084134A"/>
    <w:rsid w:val="00841851"/>
    <w:rsid w:val="00841BB7"/>
    <w:rsid w:val="008427EA"/>
    <w:rsid w:val="00843140"/>
    <w:rsid w:val="008431E9"/>
    <w:rsid w:val="00845DAC"/>
    <w:rsid w:val="0084763C"/>
    <w:rsid w:val="00847B54"/>
    <w:rsid w:val="00847E7C"/>
    <w:rsid w:val="008506F1"/>
    <w:rsid w:val="00850BF4"/>
    <w:rsid w:val="0085111A"/>
    <w:rsid w:val="008553D1"/>
    <w:rsid w:val="00856603"/>
    <w:rsid w:val="00860ADB"/>
    <w:rsid w:val="00860C5C"/>
    <w:rsid w:val="00861D18"/>
    <w:rsid w:val="00861D7D"/>
    <w:rsid w:val="008621A5"/>
    <w:rsid w:val="00862998"/>
    <w:rsid w:val="00862E65"/>
    <w:rsid w:val="00863116"/>
    <w:rsid w:val="0086357A"/>
    <w:rsid w:val="00866A34"/>
    <w:rsid w:val="008677EC"/>
    <w:rsid w:val="00874BBC"/>
    <w:rsid w:val="00875C7B"/>
    <w:rsid w:val="00877AF3"/>
    <w:rsid w:val="008800D2"/>
    <w:rsid w:val="00881C96"/>
    <w:rsid w:val="00882F21"/>
    <w:rsid w:val="0088354C"/>
    <w:rsid w:val="00886699"/>
    <w:rsid w:val="00886DA4"/>
    <w:rsid w:val="008871FC"/>
    <w:rsid w:val="008874D9"/>
    <w:rsid w:val="00887657"/>
    <w:rsid w:val="00887BB9"/>
    <w:rsid w:val="00887E74"/>
    <w:rsid w:val="00887EF4"/>
    <w:rsid w:val="00892149"/>
    <w:rsid w:val="00892261"/>
    <w:rsid w:val="008947D1"/>
    <w:rsid w:val="00895719"/>
    <w:rsid w:val="00896146"/>
    <w:rsid w:val="00896342"/>
    <w:rsid w:val="008A0C49"/>
    <w:rsid w:val="008A0E31"/>
    <w:rsid w:val="008A194C"/>
    <w:rsid w:val="008A3279"/>
    <w:rsid w:val="008A3B32"/>
    <w:rsid w:val="008B0EFC"/>
    <w:rsid w:val="008B5020"/>
    <w:rsid w:val="008C063B"/>
    <w:rsid w:val="008C1E3A"/>
    <w:rsid w:val="008C1E84"/>
    <w:rsid w:val="008C2593"/>
    <w:rsid w:val="008C28E2"/>
    <w:rsid w:val="008C3345"/>
    <w:rsid w:val="008C480C"/>
    <w:rsid w:val="008D0C6F"/>
    <w:rsid w:val="008D353D"/>
    <w:rsid w:val="008D3A66"/>
    <w:rsid w:val="008D6C87"/>
    <w:rsid w:val="008E1F6A"/>
    <w:rsid w:val="008E3784"/>
    <w:rsid w:val="008E4133"/>
    <w:rsid w:val="008E5258"/>
    <w:rsid w:val="008E5F71"/>
    <w:rsid w:val="008E6287"/>
    <w:rsid w:val="008E65AB"/>
    <w:rsid w:val="008E7E30"/>
    <w:rsid w:val="008F0631"/>
    <w:rsid w:val="008F21C6"/>
    <w:rsid w:val="008F2464"/>
    <w:rsid w:val="008F4ABA"/>
    <w:rsid w:val="008F5190"/>
    <w:rsid w:val="008F757A"/>
    <w:rsid w:val="009004F7"/>
    <w:rsid w:val="00902F23"/>
    <w:rsid w:val="009035D6"/>
    <w:rsid w:val="00903C9F"/>
    <w:rsid w:val="00903FF0"/>
    <w:rsid w:val="00905854"/>
    <w:rsid w:val="00905DC4"/>
    <w:rsid w:val="00905F5F"/>
    <w:rsid w:val="00906190"/>
    <w:rsid w:val="00906545"/>
    <w:rsid w:val="009072B9"/>
    <w:rsid w:val="00910EBA"/>
    <w:rsid w:val="00911887"/>
    <w:rsid w:val="00914BCA"/>
    <w:rsid w:val="00917803"/>
    <w:rsid w:val="0092035C"/>
    <w:rsid w:val="00921D88"/>
    <w:rsid w:val="0092262E"/>
    <w:rsid w:val="00924503"/>
    <w:rsid w:val="00926AA8"/>
    <w:rsid w:val="00930C19"/>
    <w:rsid w:val="00930CE6"/>
    <w:rsid w:val="00931267"/>
    <w:rsid w:val="0093143E"/>
    <w:rsid w:val="00933002"/>
    <w:rsid w:val="0093307C"/>
    <w:rsid w:val="0093382B"/>
    <w:rsid w:val="009342E0"/>
    <w:rsid w:val="00934846"/>
    <w:rsid w:val="009348D5"/>
    <w:rsid w:val="00934D85"/>
    <w:rsid w:val="009404E2"/>
    <w:rsid w:val="00940730"/>
    <w:rsid w:val="00944262"/>
    <w:rsid w:val="00945015"/>
    <w:rsid w:val="00946E7E"/>
    <w:rsid w:val="00947540"/>
    <w:rsid w:val="009479A1"/>
    <w:rsid w:val="00947BD5"/>
    <w:rsid w:val="00950CC3"/>
    <w:rsid w:val="009510DB"/>
    <w:rsid w:val="009515B2"/>
    <w:rsid w:val="00951ED9"/>
    <w:rsid w:val="00952C6B"/>
    <w:rsid w:val="00954CC3"/>
    <w:rsid w:val="00954F4C"/>
    <w:rsid w:val="009553AE"/>
    <w:rsid w:val="009556EB"/>
    <w:rsid w:val="00955EF1"/>
    <w:rsid w:val="00956D39"/>
    <w:rsid w:val="00961D63"/>
    <w:rsid w:val="00962E78"/>
    <w:rsid w:val="00964442"/>
    <w:rsid w:val="00965DEA"/>
    <w:rsid w:val="009666AF"/>
    <w:rsid w:val="009670CB"/>
    <w:rsid w:val="0097044B"/>
    <w:rsid w:val="009704FC"/>
    <w:rsid w:val="00970DD5"/>
    <w:rsid w:val="009710F6"/>
    <w:rsid w:val="00971606"/>
    <w:rsid w:val="00972321"/>
    <w:rsid w:val="009734B3"/>
    <w:rsid w:val="00973FBD"/>
    <w:rsid w:val="009743D1"/>
    <w:rsid w:val="00975494"/>
    <w:rsid w:val="00975A33"/>
    <w:rsid w:val="009766D6"/>
    <w:rsid w:val="00976B5C"/>
    <w:rsid w:val="009774B2"/>
    <w:rsid w:val="0098027B"/>
    <w:rsid w:val="00980DCD"/>
    <w:rsid w:val="00980F2E"/>
    <w:rsid w:val="00981C69"/>
    <w:rsid w:val="009831D0"/>
    <w:rsid w:val="009839E0"/>
    <w:rsid w:val="00983B63"/>
    <w:rsid w:val="0098427F"/>
    <w:rsid w:val="00984814"/>
    <w:rsid w:val="0098496B"/>
    <w:rsid w:val="00984C82"/>
    <w:rsid w:val="009851A2"/>
    <w:rsid w:val="0098552D"/>
    <w:rsid w:val="00985556"/>
    <w:rsid w:val="00985AB6"/>
    <w:rsid w:val="0098636C"/>
    <w:rsid w:val="009863DA"/>
    <w:rsid w:val="009864AF"/>
    <w:rsid w:val="00986D27"/>
    <w:rsid w:val="00990680"/>
    <w:rsid w:val="00990B83"/>
    <w:rsid w:val="00990BE0"/>
    <w:rsid w:val="0099161F"/>
    <w:rsid w:val="00994AE4"/>
    <w:rsid w:val="00995BAA"/>
    <w:rsid w:val="00995BD2"/>
    <w:rsid w:val="00996FAB"/>
    <w:rsid w:val="009A1900"/>
    <w:rsid w:val="009A406D"/>
    <w:rsid w:val="009A4DEE"/>
    <w:rsid w:val="009A5C3C"/>
    <w:rsid w:val="009A7013"/>
    <w:rsid w:val="009A7D13"/>
    <w:rsid w:val="009A7E3F"/>
    <w:rsid w:val="009B0D58"/>
    <w:rsid w:val="009B1679"/>
    <w:rsid w:val="009B20D0"/>
    <w:rsid w:val="009B22BA"/>
    <w:rsid w:val="009B566A"/>
    <w:rsid w:val="009B7A11"/>
    <w:rsid w:val="009B7ACF"/>
    <w:rsid w:val="009C02C8"/>
    <w:rsid w:val="009C063E"/>
    <w:rsid w:val="009C093F"/>
    <w:rsid w:val="009C1245"/>
    <w:rsid w:val="009C383F"/>
    <w:rsid w:val="009C38B6"/>
    <w:rsid w:val="009C3CAA"/>
    <w:rsid w:val="009C704D"/>
    <w:rsid w:val="009C71F9"/>
    <w:rsid w:val="009C78D0"/>
    <w:rsid w:val="009C7B6F"/>
    <w:rsid w:val="009D0D15"/>
    <w:rsid w:val="009D1DBD"/>
    <w:rsid w:val="009D3BFA"/>
    <w:rsid w:val="009D41A4"/>
    <w:rsid w:val="009D4572"/>
    <w:rsid w:val="009D45C8"/>
    <w:rsid w:val="009D5335"/>
    <w:rsid w:val="009D5E8A"/>
    <w:rsid w:val="009D628A"/>
    <w:rsid w:val="009D65C9"/>
    <w:rsid w:val="009D71B3"/>
    <w:rsid w:val="009D7AFF"/>
    <w:rsid w:val="009E0F04"/>
    <w:rsid w:val="009E1945"/>
    <w:rsid w:val="009E4C3E"/>
    <w:rsid w:val="009E62EC"/>
    <w:rsid w:val="009E6B1D"/>
    <w:rsid w:val="009E6FDD"/>
    <w:rsid w:val="009E7401"/>
    <w:rsid w:val="009F0A79"/>
    <w:rsid w:val="009F3219"/>
    <w:rsid w:val="009F334C"/>
    <w:rsid w:val="009F4A2D"/>
    <w:rsid w:val="009F54C4"/>
    <w:rsid w:val="009F5D8B"/>
    <w:rsid w:val="009F63FE"/>
    <w:rsid w:val="009F6A9E"/>
    <w:rsid w:val="009F6C46"/>
    <w:rsid w:val="009F70D9"/>
    <w:rsid w:val="00A00241"/>
    <w:rsid w:val="00A0030B"/>
    <w:rsid w:val="00A00619"/>
    <w:rsid w:val="00A02C4D"/>
    <w:rsid w:val="00A0437B"/>
    <w:rsid w:val="00A04582"/>
    <w:rsid w:val="00A0499C"/>
    <w:rsid w:val="00A052DF"/>
    <w:rsid w:val="00A113C8"/>
    <w:rsid w:val="00A12624"/>
    <w:rsid w:val="00A12964"/>
    <w:rsid w:val="00A13832"/>
    <w:rsid w:val="00A139B6"/>
    <w:rsid w:val="00A1459C"/>
    <w:rsid w:val="00A163CE"/>
    <w:rsid w:val="00A175FC"/>
    <w:rsid w:val="00A22B05"/>
    <w:rsid w:val="00A231F5"/>
    <w:rsid w:val="00A277B9"/>
    <w:rsid w:val="00A306B7"/>
    <w:rsid w:val="00A316FA"/>
    <w:rsid w:val="00A32895"/>
    <w:rsid w:val="00A37091"/>
    <w:rsid w:val="00A37EE0"/>
    <w:rsid w:val="00A40456"/>
    <w:rsid w:val="00A420D3"/>
    <w:rsid w:val="00A436EE"/>
    <w:rsid w:val="00A43A13"/>
    <w:rsid w:val="00A4410C"/>
    <w:rsid w:val="00A44A56"/>
    <w:rsid w:val="00A44DE3"/>
    <w:rsid w:val="00A45639"/>
    <w:rsid w:val="00A46CF1"/>
    <w:rsid w:val="00A50228"/>
    <w:rsid w:val="00A537D2"/>
    <w:rsid w:val="00A54342"/>
    <w:rsid w:val="00A5634C"/>
    <w:rsid w:val="00A60189"/>
    <w:rsid w:val="00A61DAC"/>
    <w:rsid w:val="00A63FC7"/>
    <w:rsid w:val="00A7207F"/>
    <w:rsid w:val="00A73209"/>
    <w:rsid w:val="00A74480"/>
    <w:rsid w:val="00A745BF"/>
    <w:rsid w:val="00A750DC"/>
    <w:rsid w:val="00A754D4"/>
    <w:rsid w:val="00A76C06"/>
    <w:rsid w:val="00A778D0"/>
    <w:rsid w:val="00A83A13"/>
    <w:rsid w:val="00A83DD2"/>
    <w:rsid w:val="00A84710"/>
    <w:rsid w:val="00A85672"/>
    <w:rsid w:val="00A87917"/>
    <w:rsid w:val="00A87DE5"/>
    <w:rsid w:val="00A92B0D"/>
    <w:rsid w:val="00A930E0"/>
    <w:rsid w:val="00A945AE"/>
    <w:rsid w:val="00A947AC"/>
    <w:rsid w:val="00A94C82"/>
    <w:rsid w:val="00A95B89"/>
    <w:rsid w:val="00A95FB9"/>
    <w:rsid w:val="00A96125"/>
    <w:rsid w:val="00A96696"/>
    <w:rsid w:val="00A967DF"/>
    <w:rsid w:val="00A96BA2"/>
    <w:rsid w:val="00A96E1D"/>
    <w:rsid w:val="00A97232"/>
    <w:rsid w:val="00AA016B"/>
    <w:rsid w:val="00AA04D3"/>
    <w:rsid w:val="00AA0DBA"/>
    <w:rsid w:val="00AA201B"/>
    <w:rsid w:val="00AA25D2"/>
    <w:rsid w:val="00AA26FB"/>
    <w:rsid w:val="00AA2AA2"/>
    <w:rsid w:val="00AA321D"/>
    <w:rsid w:val="00AA4D63"/>
    <w:rsid w:val="00AA5751"/>
    <w:rsid w:val="00AA5EBF"/>
    <w:rsid w:val="00AA61AE"/>
    <w:rsid w:val="00AA658A"/>
    <w:rsid w:val="00AA6B80"/>
    <w:rsid w:val="00AA6C48"/>
    <w:rsid w:val="00AB05E4"/>
    <w:rsid w:val="00AB06B1"/>
    <w:rsid w:val="00AB0F60"/>
    <w:rsid w:val="00AB1789"/>
    <w:rsid w:val="00AB1C76"/>
    <w:rsid w:val="00AB2F72"/>
    <w:rsid w:val="00AB60C2"/>
    <w:rsid w:val="00AB692C"/>
    <w:rsid w:val="00AB7A09"/>
    <w:rsid w:val="00AC0554"/>
    <w:rsid w:val="00AC171A"/>
    <w:rsid w:val="00AC3099"/>
    <w:rsid w:val="00AC5555"/>
    <w:rsid w:val="00AC75CF"/>
    <w:rsid w:val="00AD11BD"/>
    <w:rsid w:val="00AD16CA"/>
    <w:rsid w:val="00AD3536"/>
    <w:rsid w:val="00AD39E3"/>
    <w:rsid w:val="00AD6733"/>
    <w:rsid w:val="00AE1158"/>
    <w:rsid w:val="00AE3F58"/>
    <w:rsid w:val="00AE4203"/>
    <w:rsid w:val="00AE59C8"/>
    <w:rsid w:val="00AF02EB"/>
    <w:rsid w:val="00AF0AB7"/>
    <w:rsid w:val="00AF13F3"/>
    <w:rsid w:val="00AF1721"/>
    <w:rsid w:val="00AF1EA8"/>
    <w:rsid w:val="00AF5966"/>
    <w:rsid w:val="00AF597E"/>
    <w:rsid w:val="00AF66A9"/>
    <w:rsid w:val="00AF6A5A"/>
    <w:rsid w:val="00AF7C09"/>
    <w:rsid w:val="00B00D80"/>
    <w:rsid w:val="00B019E9"/>
    <w:rsid w:val="00B04FC4"/>
    <w:rsid w:val="00B05920"/>
    <w:rsid w:val="00B05F57"/>
    <w:rsid w:val="00B0637E"/>
    <w:rsid w:val="00B107E4"/>
    <w:rsid w:val="00B110A8"/>
    <w:rsid w:val="00B1764E"/>
    <w:rsid w:val="00B2084E"/>
    <w:rsid w:val="00B20923"/>
    <w:rsid w:val="00B2151D"/>
    <w:rsid w:val="00B2287F"/>
    <w:rsid w:val="00B237FD"/>
    <w:rsid w:val="00B25351"/>
    <w:rsid w:val="00B26342"/>
    <w:rsid w:val="00B272B2"/>
    <w:rsid w:val="00B279E2"/>
    <w:rsid w:val="00B309D2"/>
    <w:rsid w:val="00B35F8C"/>
    <w:rsid w:val="00B37106"/>
    <w:rsid w:val="00B41CD2"/>
    <w:rsid w:val="00B4236C"/>
    <w:rsid w:val="00B45428"/>
    <w:rsid w:val="00B4653E"/>
    <w:rsid w:val="00B472C9"/>
    <w:rsid w:val="00B47FAC"/>
    <w:rsid w:val="00B505AE"/>
    <w:rsid w:val="00B514FF"/>
    <w:rsid w:val="00B5153E"/>
    <w:rsid w:val="00B53BAD"/>
    <w:rsid w:val="00B549CC"/>
    <w:rsid w:val="00B549E6"/>
    <w:rsid w:val="00B54B8B"/>
    <w:rsid w:val="00B55E45"/>
    <w:rsid w:val="00B564AD"/>
    <w:rsid w:val="00B56C27"/>
    <w:rsid w:val="00B6026D"/>
    <w:rsid w:val="00B605D0"/>
    <w:rsid w:val="00B61F4C"/>
    <w:rsid w:val="00B62581"/>
    <w:rsid w:val="00B6279C"/>
    <w:rsid w:val="00B6317A"/>
    <w:rsid w:val="00B6441D"/>
    <w:rsid w:val="00B65BFA"/>
    <w:rsid w:val="00B703D3"/>
    <w:rsid w:val="00B72A2B"/>
    <w:rsid w:val="00B72D8A"/>
    <w:rsid w:val="00B72F1E"/>
    <w:rsid w:val="00B74876"/>
    <w:rsid w:val="00B74A2E"/>
    <w:rsid w:val="00B750EC"/>
    <w:rsid w:val="00B761C1"/>
    <w:rsid w:val="00B76221"/>
    <w:rsid w:val="00B767A5"/>
    <w:rsid w:val="00B84AC6"/>
    <w:rsid w:val="00B85BF1"/>
    <w:rsid w:val="00B85C75"/>
    <w:rsid w:val="00B87ED6"/>
    <w:rsid w:val="00B90358"/>
    <w:rsid w:val="00B90E01"/>
    <w:rsid w:val="00B92669"/>
    <w:rsid w:val="00B92EDB"/>
    <w:rsid w:val="00B94256"/>
    <w:rsid w:val="00B957D1"/>
    <w:rsid w:val="00B972DE"/>
    <w:rsid w:val="00B97C33"/>
    <w:rsid w:val="00BA0A6B"/>
    <w:rsid w:val="00BA1178"/>
    <w:rsid w:val="00BA2008"/>
    <w:rsid w:val="00BA265E"/>
    <w:rsid w:val="00BA277E"/>
    <w:rsid w:val="00BA39F7"/>
    <w:rsid w:val="00BA4E6A"/>
    <w:rsid w:val="00BA533A"/>
    <w:rsid w:val="00BA5F44"/>
    <w:rsid w:val="00BA6808"/>
    <w:rsid w:val="00BA6E27"/>
    <w:rsid w:val="00BA79EB"/>
    <w:rsid w:val="00BA7ED7"/>
    <w:rsid w:val="00BB2469"/>
    <w:rsid w:val="00BB516D"/>
    <w:rsid w:val="00BB5727"/>
    <w:rsid w:val="00BB5D78"/>
    <w:rsid w:val="00BB64B2"/>
    <w:rsid w:val="00BB6A2E"/>
    <w:rsid w:val="00BB7BA5"/>
    <w:rsid w:val="00BC142B"/>
    <w:rsid w:val="00BC47B3"/>
    <w:rsid w:val="00BC4A3D"/>
    <w:rsid w:val="00BC4A5B"/>
    <w:rsid w:val="00BC5C9A"/>
    <w:rsid w:val="00BC61B5"/>
    <w:rsid w:val="00BC620F"/>
    <w:rsid w:val="00BC690A"/>
    <w:rsid w:val="00BD0170"/>
    <w:rsid w:val="00BD2C45"/>
    <w:rsid w:val="00BD30C0"/>
    <w:rsid w:val="00BD55F7"/>
    <w:rsid w:val="00BD69CE"/>
    <w:rsid w:val="00BD6C63"/>
    <w:rsid w:val="00BD7131"/>
    <w:rsid w:val="00BE0F98"/>
    <w:rsid w:val="00BE2355"/>
    <w:rsid w:val="00BE2751"/>
    <w:rsid w:val="00BE31B8"/>
    <w:rsid w:val="00BE3DD7"/>
    <w:rsid w:val="00BE41D8"/>
    <w:rsid w:val="00BE4C7C"/>
    <w:rsid w:val="00BE537F"/>
    <w:rsid w:val="00BF094B"/>
    <w:rsid w:val="00BF1714"/>
    <w:rsid w:val="00BF1806"/>
    <w:rsid w:val="00BF2980"/>
    <w:rsid w:val="00BF3F3F"/>
    <w:rsid w:val="00BF4E20"/>
    <w:rsid w:val="00BF5370"/>
    <w:rsid w:val="00BF5E9C"/>
    <w:rsid w:val="00BF6488"/>
    <w:rsid w:val="00BF6867"/>
    <w:rsid w:val="00BF6B2F"/>
    <w:rsid w:val="00BF7A0D"/>
    <w:rsid w:val="00C0037D"/>
    <w:rsid w:val="00C00E3C"/>
    <w:rsid w:val="00C02200"/>
    <w:rsid w:val="00C036B8"/>
    <w:rsid w:val="00C05EE4"/>
    <w:rsid w:val="00C07A80"/>
    <w:rsid w:val="00C10416"/>
    <w:rsid w:val="00C1064E"/>
    <w:rsid w:val="00C12608"/>
    <w:rsid w:val="00C14400"/>
    <w:rsid w:val="00C17A49"/>
    <w:rsid w:val="00C20B8D"/>
    <w:rsid w:val="00C21B54"/>
    <w:rsid w:val="00C231E8"/>
    <w:rsid w:val="00C24921"/>
    <w:rsid w:val="00C24A52"/>
    <w:rsid w:val="00C26503"/>
    <w:rsid w:val="00C26A9D"/>
    <w:rsid w:val="00C27695"/>
    <w:rsid w:val="00C27932"/>
    <w:rsid w:val="00C27E9B"/>
    <w:rsid w:val="00C32F83"/>
    <w:rsid w:val="00C330AE"/>
    <w:rsid w:val="00C35572"/>
    <w:rsid w:val="00C3748C"/>
    <w:rsid w:val="00C378D7"/>
    <w:rsid w:val="00C37C8B"/>
    <w:rsid w:val="00C400A7"/>
    <w:rsid w:val="00C428F3"/>
    <w:rsid w:val="00C4295E"/>
    <w:rsid w:val="00C460AE"/>
    <w:rsid w:val="00C4798A"/>
    <w:rsid w:val="00C52D71"/>
    <w:rsid w:val="00C566EB"/>
    <w:rsid w:val="00C57154"/>
    <w:rsid w:val="00C577D8"/>
    <w:rsid w:val="00C6117B"/>
    <w:rsid w:val="00C6246D"/>
    <w:rsid w:val="00C6376C"/>
    <w:rsid w:val="00C65C13"/>
    <w:rsid w:val="00C661A7"/>
    <w:rsid w:val="00C66F24"/>
    <w:rsid w:val="00C7012F"/>
    <w:rsid w:val="00C71574"/>
    <w:rsid w:val="00C754B6"/>
    <w:rsid w:val="00C80D0B"/>
    <w:rsid w:val="00C82318"/>
    <w:rsid w:val="00C82C50"/>
    <w:rsid w:val="00C82FED"/>
    <w:rsid w:val="00C84000"/>
    <w:rsid w:val="00C84147"/>
    <w:rsid w:val="00C842D0"/>
    <w:rsid w:val="00C86822"/>
    <w:rsid w:val="00C873AD"/>
    <w:rsid w:val="00C90087"/>
    <w:rsid w:val="00C90127"/>
    <w:rsid w:val="00C9103B"/>
    <w:rsid w:val="00C91E21"/>
    <w:rsid w:val="00C931D7"/>
    <w:rsid w:val="00C93B9C"/>
    <w:rsid w:val="00C968C7"/>
    <w:rsid w:val="00C96B75"/>
    <w:rsid w:val="00C96E72"/>
    <w:rsid w:val="00CA0C29"/>
    <w:rsid w:val="00CA2651"/>
    <w:rsid w:val="00CA3997"/>
    <w:rsid w:val="00CA45AA"/>
    <w:rsid w:val="00CA6FAA"/>
    <w:rsid w:val="00CB0681"/>
    <w:rsid w:val="00CB177C"/>
    <w:rsid w:val="00CB42D4"/>
    <w:rsid w:val="00CB538F"/>
    <w:rsid w:val="00CB5743"/>
    <w:rsid w:val="00CB5B3B"/>
    <w:rsid w:val="00CB7E01"/>
    <w:rsid w:val="00CC0331"/>
    <w:rsid w:val="00CC21D0"/>
    <w:rsid w:val="00CC2939"/>
    <w:rsid w:val="00CC2DBD"/>
    <w:rsid w:val="00CC32AF"/>
    <w:rsid w:val="00CC3C03"/>
    <w:rsid w:val="00CC3F5A"/>
    <w:rsid w:val="00CC6E95"/>
    <w:rsid w:val="00CD19C4"/>
    <w:rsid w:val="00CD1AB9"/>
    <w:rsid w:val="00CD2D22"/>
    <w:rsid w:val="00CD340C"/>
    <w:rsid w:val="00CD3A7A"/>
    <w:rsid w:val="00CD49D4"/>
    <w:rsid w:val="00CD4BB2"/>
    <w:rsid w:val="00CD51C3"/>
    <w:rsid w:val="00CD5742"/>
    <w:rsid w:val="00CD5E86"/>
    <w:rsid w:val="00CD666E"/>
    <w:rsid w:val="00CD7C5F"/>
    <w:rsid w:val="00CE05B9"/>
    <w:rsid w:val="00CE0742"/>
    <w:rsid w:val="00CE0C42"/>
    <w:rsid w:val="00CE0E85"/>
    <w:rsid w:val="00CE19D4"/>
    <w:rsid w:val="00CE1F21"/>
    <w:rsid w:val="00CE1F34"/>
    <w:rsid w:val="00CE2373"/>
    <w:rsid w:val="00CE3D0A"/>
    <w:rsid w:val="00CE4B09"/>
    <w:rsid w:val="00CE4D56"/>
    <w:rsid w:val="00CE65F7"/>
    <w:rsid w:val="00CF158D"/>
    <w:rsid w:val="00CF219D"/>
    <w:rsid w:val="00CF2D89"/>
    <w:rsid w:val="00CF51F9"/>
    <w:rsid w:val="00CF58D0"/>
    <w:rsid w:val="00CF6004"/>
    <w:rsid w:val="00CF694E"/>
    <w:rsid w:val="00CF732F"/>
    <w:rsid w:val="00D0397E"/>
    <w:rsid w:val="00D045E2"/>
    <w:rsid w:val="00D0677A"/>
    <w:rsid w:val="00D0721F"/>
    <w:rsid w:val="00D11276"/>
    <w:rsid w:val="00D11E93"/>
    <w:rsid w:val="00D12C50"/>
    <w:rsid w:val="00D12FC1"/>
    <w:rsid w:val="00D148C8"/>
    <w:rsid w:val="00D15653"/>
    <w:rsid w:val="00D157C6"/>
    <w:rsid w:val="00D157CC"/>
    <w:rsid w:val="00D16F9F"/>
    <w:rsid w:val="00D17A33"/>
    <w:rsid w:val="00D2171D"/>
    <w:rsid w:val="00D21A1D"/>
    <w:rsid w:val="00D21E04"/>
    <w:rsid w:val="00D21E1A"/>
    <w:rsid w:val="00D224A4"/>
    <w:rsid w:val="00D26A6B"/>
    <w:rsid w:val="00D27913"/>
    <w:rsid w:val="00D30151"/>
    <w:rsid w:val="00D33050"/>
    <w:rsid w:val="00D33229"/>
    <w:rsid w:val="00D343F2"/>
    <w:rsid w:val="00D3604E"/>
    <w:rsid w:val="00D4117D"/>
    <w:rsid w:val="00D412D6"/>
    <w:rsid w:val="00D418C3"/>
    <w:rsid w:val="00D41ED4"/>
    <w:rsid w:val="00D42119"/>
    <w:rsid w:val="00D42A47"/>
    <w:rsid w:val="00D42EF3"/>
    <w:rsid w:val="00D444BC"/>
    <w:rsid w:val="00D44A98"/>
    <w:rsid w:val="00D453CD"/>
    <w:rsid w:val="00D500BD"/>
    <w:rsid w:val="00D518F9"/>
    <w:rsid w:val="00D519AC"/>
    <w:rsid w:val="00D52E78"/>
    <w:rsid w:val="00D52FDB"/>
    <w:rsid w:val="00D53001"/>
    <w:rsid w:val="00D53450"/>
    <w:rsid w:val="00D5364A"/>
    <w:rsid w:val="00D54ED4"/>
    <w:rsid w:val="00D57779"/>
    <w:rsid w:val="00D601E0"/>
    <w:rsid w:val="00D61421"/>
    <w:rsid w:val="00D61491"/>
    <w:rsid w:val="00D61B2D"/>
    <w:rsid w:val="00D63B2C"/>
    <w:rsid w:val="00D63E2F"/>
    <w:rsid w:val="00D63F6E"/>
    <w:rsid w:val="00D642AE"/>
    <w:rsid w:val="00D64AE3"/>
    <w:rsid w:val="00D64E49"/>
    <w:rsid w:val="00D671D0"/>
    <w:rsid w:val="00D70632"/>
    <w:rsid w:val="00D71452"/>
    <w:rsid w:val="00D71F39"/>
    <w:rsid w:val="00D71F66"/>
    <w:rsid w:val="00D730AE"/>
    <w:rsid w:val="00D73611"/>
    <w:rsid w:val="00D7374E"/>
    <w:rsid w:val="00D7425A"/>
    <w:rsid w:val="00D74AEF"/>
    <w:rsid w:val="00D75502"/>
    <w:rsid w:val="00D832AA"/>
    <w:rsid w:val="00D83A9D"/>
    <w:rsid w:val="00D83C78"/>
    <w:rsid w:val="00D83C95"/>
    <w:rsid w:val="00D84242"/>
    <w:rsid w:val="00D84B10"/>
    <w:rsid w:val="00D84C1C"/>
    <w:rsid w:val="00D85220"/>
    <w:rsid w:val="00D85758"/>
    <w:rsid w:val="00D86B04"/>
    <w:rsid w:val="00D9306C"/>
    <w:rsid w:val="00D937C6"/>
    <w:rsid w:val="00D93801"/>
    <w:rsid w:val="00D9485D"/>
    <w:rsid w:val="00D949BA"/>
    <w:rsid w:val="00D959E7"/>
    <w:rsid w:val="00D96109"/>
    <w:rsid w:val="00DA01E2"/>
    <w:rsid w:val="00DA0C0B"/>
    <w:rsid w:val="00DA1AF3"/>
    <w:rsid w:val="00DA2DAC"/>
    <w:rsid w:val="00DA3EB8"/>
    <w:rsid w:val="00DA5393"/>
    <w:rsid w:val="00DA55BB"/>
    <w:rsid w:val="00DA62AA"/>
    <w:rsid w:val="00DA7876"/>
    <w:rsid w:val="00DA7CB0"/>
    <w:rsid w:val="00DA7D76"/>
    <w:rsid w:val="00DB0B69"/>
    <w:rsid w:val="00DB124A"/>
    <w:rsid w:val="00DB20B5"/>
    <w:rsid w:val="00DB31F8"/>
    <w:rsid w:val="00DB3226"/>
    <w:rsid w:val="00DB37C3"/>
    <w:rsid w:val="00DB37FC"/>
    <w:rsid w:val="00DB412E"/>
    <w:rsid w:val="00DB6B40"/>
    <w:rsid w:val="00DB6EDD"/>
    <w:rsid w:val="00DB74A2"/>
    <w:rsid w:val="00DB753F"/>
    <w:rsid w:val="00DB77AE"/>
    <w:rsid w:val="00DC0524"/>
    <w:rsid w:val="00DC078A"/>
    <w:rsid w:val="00DC4578"/>
    <w:rsid w:val="00DC4821"/>
    <w:rsid w:val="00DC4D56"/>
    <w:rsid w:val="00DD0559"/>
    <w:rsid w:val="00DD0CFA"/>
    <w:rsid w:val="00DD1188"/>
    <w:rsid w:val="00DD1AC1"/>
    <w:rsid w:val="00DD23E4"/>
    <w:rsid w:val="00DD2CC2"/>
    <w:rsid w:val="00DD31AA"/>
    <w:rsid w:val="00DD3B53"/>
    <w:rsid w:val="00DD3C2C"/>
    <w:rsid w:val="00DD3CD6"/>
    <w:rsid w:val="00DD5112"/>
    <w:rsid w:val="00DD522E"/>
    <w:rsid w:val="00DD596A"/>
    <w:rsid w:val="00DD6587"/>
    <w:rsid w:val="00DD755A"/>
    <w:rsid w:val="00DD7572"/>
    <w:rsid w:val="00DE0AD3"/>
    <w:rsid w:val="00DE1A73"/>
    <w:rsid w:val="00DE34EC"/>
    <w:rsid w:val="00DE3B62"/>
    <w:rsid w:val="00DE52B8"/>
    <w:rsid w:val="00DE65E6"/>
    <w:rsid w:val="00DE7428"/>
    <w:rsid w:val="00DF1123"/>
    <w:rsid w:val="00DF21DA"/>
    <w:rsid w:val="00DF3043"/>
    <w:rsid w:val="00DF38F2"/>
    <w:rsid w:val="00DF5F22"/>
    <w:rsid w:val="00E00D56"/>
    <w:rsid w:val="00E028E5"/>
    <w:rsid w:val="00E0480C"/>
    <w:rsid w:val="00E04BD1"/>
    <w:rsid w:val="00E05BCE"/>
    <w:rsid w:val="00E06055"/>
    <w:rsid w:val="00E0670E"/>
    <w:rsid w:val="00E07CBF"/>
    <w:rsid w:val="00E1008F"/>
    <w:rsid w:val="00E1028F"/>
    <w:rsid w:val="00E10EF1"/>
    <w:rsid w:val="00E11E3A"/>
    <w:rsid w:val="00E13D08"/>
    <w:rsid w:val="00E155D1"/>
    <w:rsid w:val="00E15D37"/>
    <w:rsid w:val="00E1619A"/>
    <w:rsid w:val="00E16518"/>
    <w:rsid w:val="00E1715A"/>
    <w:rsid w:val="00E174BF"/>
    <w:rsid w:val="00E2089A"/>
    <w:rsid w:val="00E20A5E"/>
    <w:rsid w:val="00E2177D"/>
    <w:rsid w:val="00E2188B"/>
    <w:rsid w:val="00E22F2D"/>
    <w:rsid w:val="00E23C14"/>
    <w:rsid w:val="00E25BEF"/>
    <w:rsid w:val="00E25FFE"/>
    <w:rsid w:val="00E2665D"/>
    <w:rsid w:val="00E31DFC"/>
    <w:rsid w:val="00E323E5"/>
    <w:rsid w:val="00E32542"/>
    <w:rsid w:val="00E3374D"/>
    <w:rsid w:val="00E33808"/>
    <w:rsid w:val="00E345BF"/>
    <w:rsid w:val="00E35090"/>
    <w:rsid w:val="00E350DF"/>
    <w:rsid w:val="00E37B6B"/>
    <w:rsid w:val="00E40C9B"/>
    <w:rsid w:val="00E43032"/>
    <w:rsid w:val="00E43A7E"/>
    <w:rsid w:val="00E4492D"/>
    <w:rsid w:val="00E4498E"/>
    <w:rsid w:val="00E4568C"/>
    <w:rsid w:val="00E464CA"/>
    <w:rsid w:val="00E46C12"/>
    <w:rsid w:val="00E46C52"/>
    <w:rsid w:val="00E47DFE"/>
    <w:rsid w:val="00E502E7"/>
    <w:rsid w:val="00E51082"/>
    <w:rsid w:val="00E51288"/>
    <w:rsid w:val="00E522DA"/>
    <w:rsid w:val="00E52DC0"/>
    <w:rsid w:val="00E5419B"/>
    <w:rsid w:val="00E54FA8"/>
    <w:rsid w:val="00E564DF"/>
    <w:rsid w:val="00E56ADC"/>
    <w:rsid w:val="00E56D59"/>
    <w:rsid w:val="00E571A5"/>
    <w:rsid w:val="00E57C81"/>
    <w:rsid w:val="00E616E8"/>
    <w:rsid w:val="00E62BB0"/>
    <w:rsid w:val="00E649E2"/>
    <w:rsid w:val="00E64B35"/>
    <w:rsid w:val="00E6530B"/>
    <w:rsid w:val="00E65E64"/>
    <w:rsid w:val="00E664EE"/>
    <w:rsid w:val="00E678A6"/>
    <w:rsid w:val="00E70435"/>
    <w:rsid w:val="00E754EE"/>
    <w:rsid w:val="00E806C9"/>
    <w:rsid w:val="00E80AC9"/>
    <w:rsid w:val="00E80EDC"/>
    <w:rsid w:val="00E81920"/>
    <w:rsid w:val="00E8283C"/>
    <w:rsid w:val="00E82A5B"/>
    <w:rsid w:val="00E845FD"/>
    <w:rsid w:val="00E859E7"/>
    <w:rsid w:val="00E86A04"/>
    <w:rsid w:val="00E87F6B"/>
    <w:rsid w:val="00E9521B"/>
    <w:rsid w:val="00E95524"/>
    <w:rsid w:val="00E9555D"/>
    <w:rsid w:val="00E95FAB"/>
    <w:rsid w:val="00E97F68"/>
    <w:rsid w:val="00EA0B6D"/>
    <w:rsid w:val="00EA0E22"/>
    <w:rsid w:val="00EA3AA3"/>
    <w:rsid w:val="00EA41E9"/>
    <w:rsid w:val="00EA537F"/>
    <w:rsid w:val="00EA7346"/>
    <w:rsid w:val="00EB04F9"/>
    <w:rsid w:val="00EB1ED3"/>
    <w:rsid w:val="00EB2574"/>
    <w:rsid w:val="00EB2CC4"/>
    <w:rsid w:val="00EB4B6C"/>
    <w:rsid w:val="00EB4BDE"/>
    <w:rsid w:val="00EB5622"/>
    <w:rsid w:val="00EB5A7C"/>
    <w:rsid w:val="00EB5BB8"/>
    <w:rsid w:val="00EB62F1"/>
    <w:rsid w:val="00EB679E"/>
    <w:rsid w:val="00EB68EB"/>
    <w:rsid w:val="00EB75D1"/>
    <w:rsid w:val="00EB7E63"/>
    <w:rsid w:val="00EC0459"/>
    <w:rsid w:val="00EC1161"/>
    <w:rsid w:val="00EC13BC"/>
    <w:rsid w:val="00EC1465"/>
    <w:rsid w:val="00EC1AF2"/>
    <w:rsid w:val="00EC2C7E"/>
    <w:rsid w:val="00EC2EF1"/>
    <w:rsid w:val="00EC35E2"/>
    <w:rsid w:val="00EC47C9"/>
    <w:rsid w:val="00EC5376"/>
    <w:rsid w:val="00EC75BF"/>
    <w:rsid w:val="00EC76FF"/>
    <w:rsid w:val="00ED1ADF"/>
    <w:rsid w:val="00ED291F"/>
    <w:rsid w:val="00ED3C9A"/>
    <w:rsid w:val="00ED50CD"/>
    <w:rsid w:val="00ED78C7"/>
    <w:rsid w:val="00ED7A36"/>
    <w:rsid w:val="00EE1308"/>
    <w:rsid w:val="00EE15E7"/>
    <w:rsid w:val="00EF0D89"/>
    <w:rsid w:val="00EF1A87"/>
    <w:rsid w:val="00EF1B88"/>
    <w:rsid w:val="00EF37CB"/>
    <w:rsid w:val="00EF4CB3"/>
    <w:rsid w:val="00F00ED9"/>
    <w:rsid w:val="00F010EF"/>
    <w:rsid w:val="00F026EE"/>
    <w:rsid w:val="00F0487B"/>
    <w:rsid w:val="00F04C58"/>
    <w:rsid w:val="00F05170"/>
    <w:rsid w:val="00F064E9"/>
    <w:rsid w:val="00F06D1A"/>
    <w:rsid w:val="00F06E7C"/>
    <w:rsid w:val="00F075F7"/>
    <w:rsid w:val="00F10F6C"/>
    <w:rsid w:val="00F12528"/>
    <w:rsid w:val="00F16C7C"/>
    <w:rsid w:val="00F17FDD"/>
    <w:rsid w:val="00F20936"/>
    <w:rsid w:val="00F25216"/>
    <w:rsid w:val="00F269C2"/>
    <w:rsid w:val="00F27ABD"/>
    <w:rsid w:val="00F321FE"/>
    <w:rsid w:val="00F3278E"/>
    <w:rsid w:val="00F33687"/>
    <w:rsid w:val="00F3707C"/>
    <w:rsid w:val="00F40943"/>
    <w:rsid w:val="00F40C5D"/>
    <w:rsid w:val="00F41F5D"/>
    <w:rsid w:val="00F44472"/>
    <w:rsid w:val="00F444AE"/>
    <w:rsid w:val="00F446F0"/>
    <w:rsid w:val="00F4478F"/>
    <w:rsid w:val="00F45729"/>
    <w:rsid w:val="00F45B11"/>
    <w:rsid w:val="00F45B2D"/>
    <w:rsid w:val="00F45EE1"/>
    <w:rsid w:val="00F45FEF"/>
    <w:rsid w:val="00F4708B"/>
    <w:rsid w:val="00F47091"/>
    <w:rsid w:val="00F47786"/>
    <w:rsid w:val="00F47BBA"/>
    <w:rsid w:val="00F50012"/>
    <w:rsid w:val="00F50BE1"/>
    <w:rsid w:val="00F51B2A"/>
    <w:rsid w:val="00F524A1"/>
    <w:rsid w:val="00F52EF3"/>
    <w:rsid w:val="00F5302F"/>
    <w:rsid w:val="00F53E9F"/>
    <w:rsid w:val="00F54FD0"/>
    <w:rsid w:val="00F55413"/>
    <w:rsid w:val="00F555E0"/>
    <w:rsid w:val="00F55D7D"/>
    <w:rsid w:val="00F56E37"/>
    <w:rsid w:val="00F60CE3"/>
    <w:rsid w:val="00F62194"/>
    <w:rsid w:val="00F62311"/>
    <w:rsid w:val="00F637A4"/>
    <w:rsid w:val="00F6532A"/>
    <w:rsid w:val="00F65B70"/>
    <w:rsid w:val="00F664B2"/>
    <w:rsid w:val="00F66A69"/>
    <w:rsid w:val="00F67DC4"/>
    <w:rsid w:val="00F67FC7"/>
    <w:rsid w:val="00F704B2"/>
    <w:rsid w:val="00F704FA"/>
    <w:rsid w:val="00F73C96"/>
    <w:rsid w:val="00F74F2E"/>
    <w:rsid w:val="00F75EA6"/>
    <w:rsid w:val="00F76A6E"/>
    <w:rsid w:val="00F7787F"/>
    <w:rsid w:val="00F81612"/>
    <w:rsid w:val="00F832F9"/>
    <w:rsid w:val="00F8340B"/>
    <w:rsid w:val="00F84882"/>
    <w:rsid w:val="00F8496E"/>
    <w:rsid w:val="00F85EF1"/>
    <w:rsid w:val="00F86CE6"/>
    <w:rsid w:val="00F908BE"/>
    <w:rsid w:val="00F910F6"/>
    <w:rsid w:val="00F92A15"/>
    <w:rsid w:val="00F94BF1"/>
    <w:rsid w:val="00F94E0C"/>
    <w:rsid w:val="00F96298"/>
    <w:rsid w:val="00F962E8"/>
    <w:rsid w:val="00F96531"/>
    <w:rsid w:val="00F97490"/>
    <w:rsid w:val="00F974A0"/>
    <w:rsid w:val="00FA1CE8"/>
    <w:rsid w:val="00FA2831"/>
    <w:rsid w:val="00FA2856"/>
    <w:rsid w:val="00FA43A8"/>
    <w:rsid w:val="00FA4641"/>
    <w:rsid w:val="00FA4B74"/>
    <w:rsid w:val="00FA4BC3"/>
    <w:rsid w:val="00FA5A05"/>
    <w:rsid w:val="00FA5E12"/>
    <w:rsid w:val="00FB1699"/>
    <w:rsid w:val="00FB312E"/>
    <w:rsid w:val="00FB3624"/>
    <w:rsid w:val="00FB3C83"/>
    <w:rsid w:val="00FB4525"/>
    <w:rsid w:val="00FB4A43"/>
    <w:rsid w:val="00FB5369"/>
    <w:rsid w:val="00FB6768"/>
    <w:rsid w:val="00FB6AAA"/>
    <w:rsid w:val="00FB7724"/>
    <w:rsid w:val="00FB7DE2"/>
    <w:rsid w:val="00FC0C68"/>
    <w:rsid w:val="00FC37F3"/>
    <w:rsid w:val="00FC4F13"/>
    <w:rsid w:val="00FC5449"/>
    <w:rsid w:val="00FC7FC4"/>
    <w:rsid w:val="00FD0A00"/>
    <w:rsid w:val="00FD1183"/>
    <w:rsid w:val="00FD12CF"/>
    <w:rsid w:val="00FD1F4E"/>
    <w:rsid w:val="00FD2161"/>
    <w:rsid w:val="00FD2E8C"/>
    <w:rsid w:val="00FD3D13"/>
    <w:rsid w:val="00FD406C"/>
    <w:rsid w:val="00FD526D"/>
    <w:rsid w:val="00FD62A4"/>
    <w:rsid w:val="00FD6C40"/>
    <w:rsid w:val="00FE05F5"/>
    <w:rsid w:val="00FE20CB"/>
    <w:rsid w:val="00FE2180"/>
    <w:rsid w:val="00FE3B65"/>
    <w:rsid w:val="00FE3D65"/>
    <w:rsid w:val="00FE4737"/>
    <w:rsid w:val="00FE5ADC"/>
    <w:rsid w:val="00FE64AB"/>
    <w:rsid w:val="00FE71A2"/>
    <w:rsid w:val="00FE788D"/>
    <w:rsid w:val="00FF0C28"/>
    <w:rsid w:val="00FF40ED"/>
    <w:rsid w:val="00FF42DB"/>
    <w:rsid w:val="00FF5CCE"/>
    <w:rsid w:val="00FF6CC3"/>
    <w:rsid w:val="00FF7A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A5B"/>
    <w:rPr>
      <w:rFonts w:ascii="Times New Roman" w:eastAsia="Times New Roman" w:hAnsi="Times New Roman"/>
      <w:sz w:val="24"/>
      <w:szCs w:val="24"/>
    </w:rPr>
  </w:style>
  <w:style w:type="paragraph" w:styleId="1">
    <w:name w:val="heading 1"/>
    <w:basedOn w:val="a"/>
    <w:next w:val="a"/>
    <w:link w:val="10"/>
    <w:qFormat/>
    <w:locked/>
    <w:rsid w:val="00D852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locked/>
    <w:rsid w:val="0090654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BC4A5B"/>
    <w:rPr>
      <w:rFonts w:cs="Times New Roman"/>
      <w:color w:val="0000FF"/>
      <w:u w:val="single"/>
    </w:rPr>
  </w:style>
  <w:style w:type="paragraph" w:styleId="a4">
    <w:name w:val="Normal (Web)"/>
    <w:basedOn w:val="a"/>
    <w:uiPriority w:val="99"/>
    <w:semiHidden/>
    <w:rsid w:val="00BC4A5B"/>
    <w:pPr>
      <w:spacing w:before="100" w:beforeAutospacing="1" w:after="100" w:afterAutospacing="1"/>
    </w:pPr>
    <w:rPr>
      <w:rFonts w:ascii="Arial" w:hAnsi="Arial" w:cs="Arial"/>
      <w:color w:val="333333"/>
      <w:sz w:val="18"/>
      <w:szCs w:val="18"/>
    </w:rPr>
  </w:style>
  <w:style w:type="paragraph" w:styleId="a5">
    <w:name w:val="header"/>
    <w:basedOn w:val="a"/>
    <w:link w:val="a6"/>
    <w:uiPriority w:val="99"/>
    <w:semiHidden/>
    <w:rsid w:val="00BC4A5B"/>
    <w:pPr>
      <w:tabs>
        <w:tab w:val="center" w:pos="4677"/>
        <w:tab w:val="right" w:pos="9355"/>
      </w:tabs>
    </w:pPr>
  </w:style>
  <w:style w:type="character" w:customStyle="1" w:styleId="a6">
    <w:name w:val="Верхний колонтитул Знак"/>
    <w:basedOn w:val="a0"/>
    <w:link w:val="a5"/>
    <w:uiPriority w:val="99"/>
    <w:semiHidden/>
    <w:locked/>
    <w:rsid w:val="00BC4A5B"/>
    <w:rPr>
      <w:rFonts w:ascii="Times New Roman" w:hAnsi="Times New Roman" w:cs="Times New Roman"/>
      <w:sz w:val="24"/>
      <w:szCs w:val="24"/>
      <w:lang w:eastAsia="ru-RU"/>
    </w:rPr>
  </w:style>
  <w:style w:type="paragraph" w:styleId="a7">
    <w:name w:val="Body Text Indent"/>
    <w:basedOn w:val="a"/>
    <w:link w:val="a8"/>
    <w:uiPriority w:val="99"/>
    <w:semiHidden/>
    <w:rsid w:val="00BC4A5B"/>
    <w:pPr>
      <w:suppressAutoHyphens/>
      <w:ind w:left="283" w:firstLine="1"/>
      <w:jc w:val="both"/>
    </w:pPr>
    <w:rPr>
      <w:sz w:val="22"/>
      <w:szCs w:val="20"/>
      <w:lang w:eastAsia="ar-SA"/>
    </w:rPr>
  </w:style>
  <w:style w:type="character" w:customStyle="1" w:styleId="a8">
    <w:name w:val="Основной текст с отступом Знак"/>
    <w:basedOn w:val="a0"/>
    <w:link w:val="a7"/>
    <w:uiPriority w:val="99"/>
    <w:semiHidden/>
    <w:locked/>
    <w:rsid w:val="00BC4A5B"/>
    <w:rPr>
      <w:rFonts w:ascii="Times New Roman" w:hAnsi="Times New Roman" w:cs="Times New Roman"/>
      <w:sz w:val="20"/>
      <w:szCs w:val="20"/>
      <w:lang w:eastAsia="ar-SA" w:bidi="ar-SA"/>
    </w:rPr>
  </w:style>
  <w:style w:type="paragraph" w:styleId="a9">
    <w:name w:val="List Paragraph"/>
    <w:basedOn w:val="a"/>
    <w:uiPriority w:val="99"/>
    <w:qFormat/>
    <w:rsid w:val="009D4572"/>
    <w:pPr>
      <w:ind w:left="720"/>
      <w:contextualSpacing/>
    </w:pPr>
  </w:style>
  <w:style w:type="character" w:customStyle="1" w:styleId="11">
    <w:name w:val="Заголовок №1_"/>
    <w:basedOn w:val="a0"/>
    <w:link w:val="12"/>
    <w:uiPriority w:val="99"/>
    <w:locked/>
    <w:rsid w:val="00B85C75"/>
    <w:rPr>
      <w:rFonts w:cs="Times New Roman"/>
      <w:sz w:val="23"/>
      <w:szCs w:val="23"/>
      <w:shd w:val="clear" w:color="auto" w:fill="FFFFFF"/>
    </w:rPr>
  </w:style>
  <w:style w:type="character" w:customStyle="1" w:styleId="aa">
    <w:name w:val="Основний текст_"/>
    <w:basedOn w:val="a0"/>
    <w:link w:val="13"/>
    <w:uiPriority w:val="99"/>
    <w:locked/>
    <w:rsid w:val="00B85C75"/>
    <w:rPr>
      <w:rFonts w:cs="Times New Roman"/>
      <w:sz w:val="23"/>
      <w:szCs w:val="23"/>
      <w:shd w:val="clear" w:color="auto" w:fill="FFFFFF"/>
    </w:rPr>
  </w:style>
  <w:style w:type="character" w:customStyle="1" w:styleId="ab">
    <w:name w:val="Основний текст + Напівжирний"/>
    <w:basedOn w:val="aa"/>
    <w:uiPriority w:val="99"/>
    <w:rsid w:val="00B85C75"/>
    <w:rPr>
      <w:rFonts w:cs="Times New Roman"/>
      <w:b/>
      <w:bCs/>
      <w:sz w:val="23"/>
      <w:szCs w:val="23"/>
      <w:shd w:val="clear" w:color="auto" w:fill="FFFFFF"/>
    </w:rPr>
  </w:style>
  <w:style w:type="paragraph" w:customStyle="1" w:styleId="12">
    <w:name w:val="Заголовок №1"/>
    <w:basedOn w:val="a"/>
    <w:link w:val="11"/>
    <w:uiPriority w:val="99"/>
    <w:rsid w:val="00B85C75"/>
    <w:pPr>
      <w:shd w:val="clear" w:color="auto" w:fill="FFFFFF"/>
      <w:spacing w:after="240" w:line="277" w:lineRule="exact"/>
      <w:jc w:val="center"/>
      <w:outlineLvl w:val="0"/>
    </w:pPr>
    <w:rPr>
      <w:rFonts w:ascii="Calibri" w:eastAsia="Calibri" w:hAnsi="Calibri"/>
      <w:sz w:val="23"/>
      <w:szCs w:val="23"/>
      <w:lang w:eastAsia="en-US"/>
    </w:rPr>
  </w:style>
  <w:style w:type="paragraph" w:customStyle="1" w:styleId="13">
    <w:name w:val="Основний текст1"/>
    <w:basedOn w:val="a"/>
    <w:link w:val="aa"/>
    <w:uiPriority w:val="99"/>
    <w:rsid w:val="00B85C75"/>
    <w:pPr>
      <w:shd w:val="clear" w:color="auto" w:fill="FFFFFF"/>
      <w:spacing w:before="240" w:after="240" w:line="240" w:lineRule="atLeast"/>
    </w:pPr>
    <w:rPr>
      <w:rFonts w:ascii="Calibri" w:eastAsia="Calibri" w:hAnsi="Calibri"/>
      <w:sz w:val="23"/>
      <w:szCs w:val="23"/>
      <w:lang w:eastAsia="en-US"/>
    </w:rPr>
  </w:style>
  <w:style w:type="paragraph" w:customStyle="1" w:styleId="2">
    <w:name w:val="Основний текст2"/>
    <w:basedOn w:val="a"/>
    <w:uiPriority w:val="99"/>
    <w:rsid w:val="00D33050"/>
    <w:pPr>
      <w:shd w:val="clear" w:color="auto" w:fill="FFFFFF"/>
      <w:spacing w:before="360" w:line="274" w:lineRule="exact"/>
      <w:jc w:val="both"/>
    </w:pPr>
    <w:rPr>
      <w:sz w:val="23"/>
      <w:szCs w:val="23"/>
      <w:lang w:val="uk-UA" w:eastAsia="uk-UA"/>
    </w:rPr>
  </w:style>
  <w:style w:type="paragraph" w:styleId="ac">
    <w:name w:val="footer"/>
    <w:basedOn w:val="a"/>
    <w:link w:val="ad"/>
    <w:uiPriority w:val="99"/>
    <w:rsid w:val="00F62194"/>
    <w:pPr>
      <w:tabs>
        <w:tab w:val="center" w:pos="4677"/>
        <w:tab w:val="right" w:pos="9355"/>
      </w:tabs>
    </w:pPr>
  </w:style>
  <w:style w:type="character" w:customStyle="1" w:styleId="ad">
    <w:name w:val="Нижний колонтитул Знак"/>
    <w:basedOn w:val="a0"/>
    <w:link w:val="ac"/>
    <w:uiPriority w:val="99"/>
    <w:locked/>
    <w:rsid w:val="00F62194"/>
    <w:rPr>
      <w:rFonts w:ascii="Times New Roman" w:hAnsi="Times New Roman" w:cs="Times New Roman"/>
      <w:sz w:val="24"/>
      <w:szCs w:val="24"/>
      <w:lang w:eastAsia="ru-RU"/>
    </w:rPr>
  </w:style>
  <w:style w:type="paragraph" w:styleId="ae">
    <w:name w:val="Balloon Text"/>
    <w:basedOn w:val="a"/>
    <w:link w:val="af"/>
    <w:semiHidden/>
    <w:rsid w:val="007762CF"/>
    <w:rPr>
      <w:rFonts w:ascii="Tahoma" w:hAnsi="Tahoma" w:cs="Tahoma"/>
      <w:sz w:val="16"/>
      <w:szCs w:val="16"/>
      <w:lang w:val="uk-UA"/>
    </w:rPr>
  </w:style>
  <w:style w:type="character" w:customStyle="1" w:styleId="af">
    <w:name w:val="Текст выноски Знак"/>
    <w:basedOn w:val="a0"/>
    <w:link w:val="ae"/>
    <w:semiHidden/>
    <w:rsid w:val="007762CF"/>
    <w:rPr>
      <w:rFonts w:ascii="Tahoma" w:eastAsia="Times New Roman" w:hAnsi="Tahoma" w:cs="Tahoma"/>
      <w:sz w:val="16"/>
      <w:szCs w:val="16"/>
      <w:lang w:val="uk-UA"/>
    </w:rPr>
  </w:style>
  <w:style w:type="character" w:customStyle="1" w:styleId="30">
    <w:name w:val="Заголовок 3 Знак"/>
    <w:basedOn w:val="a0"/>
    <w:link w:val="3"/>
    <w:uiPriority w:val="9"/>
    <w:rsid w:val="00906545"/>
    <w:rPr>
      <w:rFonts w:ascii="Times New Roman" w:eastAsia="Times New Roman" w:hAnsi="Times New Roman"/>
      <w:b/>
      <w:bCs/>
      <w:sz w:val="27"/>
      <w:szCs w:val="27"/>
    </w:rPr>
  </w:style>
  <w:style w:type="paragraph" w:customStyle="1" w:styleId="Default">
    <w:name w:val="Default"/>
    <w:rsid w:val="00906545"/>
    <w:pPr>
      <w:autoSpaceDE w:val="0"/>
      <w:autoSpaceDN w:val="0"/>
      <w:adjustRightInd w:val="0"/>
    </w:pPr>
    <w:rPr>
      <w:rFonts w:ascii="Times New Roman" w:eastAsia="Times New Roman" w:hAnsi="Times New Roman"/>
      <w:color w:val="000000"/>
      <w:sz w:val="24"/>
      <w:szCs w:val="24"/>
    </w:rPr>
  </w:style>
  <w:style w:type="paragraph" w:styleId="31">
    <w:name w:val="Body Text 3"/>
    <w:basedOn w:val="a"/>
    <w:link w:val="32"/>
    <w:rsid w:val="005C492A"/>
    <w:pPr>
      <w:spacing w:after="120"/>
    </w:pPr>
    <w:rPr>
      <w:sz w:val="16"/>
      <w:szCs w:val="16"/>
      <w:lang w:val="uk-UA"/>
    </w:rPr>
  </w:style>
  <w:style w:type="character" w:customStyle="1" w:styleId="32">
    <w:name w:val="Основной текст 3 Знак"/>
    <w:basedOn w:val="a0"/>
    <w:link w:val="31"/>
    <w:rsid w:val="005C492A"/>
    <w:rPr>
      <w:rFonts w:ascii="Times New Roman" w:eastAsia="Times New Roman" w:hAnsi="Times New Roman"/>
      <w:sz w:val="16"/>
      <w:szCs w:val="16"/>
      <w:lang w:val="uk-UA"/>
    </w:rPr>
  </w:style>
  <w:style w:type="character" w:customStyle="1" w:styleId="10">
    <w:name w:val="Заголовок 1 Знак"/>
    <w:basedOn w:val="a0"/>
    <w:link w:val="1"/>
    <w:rsid w:val="00D85220"/>
    <w:rPr>
      <w:rFonts w:asciiTheme="majorHAnsi" w:eastAsiaTheme="majorEastAsia" w:hAnsiTheme="majorHAnsi" w:cstheme="majorBidi"/>
      <w:b/>
      <w:bCs/>
      <w:color w:val="365F91" w:themeColor="accent1" w:themeShade="BF"/>
      <w:sz w:val="28"/>
      <w:szCs w:val="28"/>
    </w:rPr>
  </w:style>
  <w:style w:type="paragraph" w:styleId="af0">
    <w:name w:val="No Spacing"/>
    <w:uiPriority w:val="1"/>
    <w:qFormat/>
    <w:rsid w:val="00B549CC"/>
    <w:rPr>
      <w:rFonts w:ascii="Arial" w:eastAsia="Arial" w:hAnsi="Arial" w:cs="Arial"/>
      <w:color w:val="000000"/>
      <w:sz w:val="22"/>
      <w:szCs w:val="22"/>
    </w:rPr>
  </w:style>
  <w:style w:type="table" w:styleId="af1">
    <w:name w:val="Table Grid"/>
    <w:basedOn w:val="a1"/>
    <w:locked/>
    <w:rsid w:val="00E649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A5B"/>
    <w:rPr>
      <w:rFonts w:ascii="Times New Roman" w:eastAsia="Times New Roman" w:hAnsi="Times New Roman"/>
      <w:sz w:val="24"/>
      <w:szCs w:val="24"/>
    </w:rPr>
  </w:style>
  <w:style w:type="paragraph" w:styleId="1">
    <w:name w:val="heading 1"/>
    <w:basedOn w:val="a"/>
    <w:next w:val="a"/>
    <w:link w:val="10"/>
    <w:qFormat/>
    <w:locked/>
    <w:rsid w:val="00D852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locked/>
    <w:rsid w:val="00906545"/>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BC4A5B"/>
    <w:rPr>
      <w:rFonts w:cs="Times New Roman"/>
      <w:color w:val="0000FF"/>
      <w:u w:val="single"/>
    </w:rPr>
  </w:style>
  <w:style w:type="paragraph" w:styleId="a4">
    <w:name w:val="Normal (Web)"/>
    <w:basedOn w:val="a"/>
    <w:uiPriority w:val="99"/>
    <w:semiHidden/>
    <w:rsid w:val="00BC4A5B"/>
    <w:pPr>
      <w:spacing w:before="100" w:beforeAutospacing="1" w:after="100" w:afterAutospacing="1"/>
    </w:pPr>
    <w:rPr>
      <w:rFonts w:ascii="Arial" w:hAnsi="Arial" w:cs="Arial"/>
      <w:color w:val="333333"/>
      <w:sz w:val="18"/>
      <w:szCs w:val="18"/>
    </w:rPr>
  </w:style>
  <w:style w:type="paragraph" w:styleId="a5">
    <w:name w:val="header"/>
    <w:basedOn w:val="a"/>
    <w:link w:val="a6"/>
    <w:uiPriority w:val="99"/>
    <w:semiHidden/>
    <w:rsid w:val="00BC4A5B"/>
    <w:pPr>
      <w:tabs>
        <w:tab w:val="center" w:pos="4677"/>
        <w:tab w:val="right" w:pos="9355"/>
      </w:tabs>
    </w:pPr>
  </w:style>
  <w:style w:type="character" w:customStyle="1" w:styleId="a6">
    <w:name w:val="Верхний колонтитул Знак"/>
    <w:basedOn w:val="a0"/>
    <w:link w:val="a5"/>
    <w:uiPriority w:val="99"/>
    <w:semiHidden/>
    <w:locked/>
    <w:rsid w:val="00BC4A5B"/>
    <w:rPr>
      <w:rFonts w:ascii="Times New Roman" w:hAnsi="Times New Roman" w:cs="Times New Roman"/>
      <w:sz w:val="24"/>
      <w:szCs w:val="24"/>
      <w:lang w:eastAsia="ru-RU"/>
    </w:rPr>
  </w:style>
  <w:style w:type="paragraph" w:styleId="a7">
    <w:name w:val="Body Text Indent"/>
    <w:basedOn w:val="a"/>
    <w:link w:val="a8"/>
    <w:uiPriority w:val="99"/>
    <w:semiHidden/>
    <w:rsid w:val="00BC4A5B"/>
    <w:pPr>
      <w:suppressAutoHyphens/>
      <w:ind w:left="283" w:firstLine="1"/>
      <w:jc w:val="both"/>
    </w:pPr>
    <w:rPr>
      <w:sz w:val="22"/>
      <w:szCs w:val="20"/>
      <w:lang w:eastAsia="ar-SA"/>
    </w:rPr>
  </w:style>
  <w:style w:type="character" w:customStyle="1" w:styleId="a8">
    <w:name w:val="Основной текст с отступом Знак"/>
    <w:basedOn w:val="a0"/>
    <w:link w:val="a7"/>
    <w:uiPriority w:val="99"/>
    <w:semiHidden/>
    <w:locked/>
    <w:rsid w:val="00BC4A5B"/>
    <w:rPr>
      <w:rFonts w:ascii="Times New Roman" w:hAnsi="Times New Roman" w:cs="Times New Roman"/>
      <w:sz w:val="20"/>
      <w:szCs w:val="20"/>
      <w:lang w:eastAsia="ar-SA" w:bidi="ar-SA"/>
    </w:rPr>
  </w:style>
  <w:style w:type="paragraph" w:styleId="a9">
    <w:name w:val="List Paragraph"/>
    <w:basedOn w:val="a"/>
    <w:uiPriority w:val="99"/>
    <w:qFormat/>
    <w:rsid w:val="009D4572"/>
    <w:pPr>
      <w:ind w:left="720"/>
      <w:contextualSpacing/>
    </w:pPr>
  </w:style>
  <w:style w:type="character" w:customStyle="1" w:styleId="11">
    <w:name w:val="Заголовок №1_"/>
    <w:basedOn w:val="a0"/>
    <w:link w:val="12"/>
    <w:uiPriority w:val="99"/>
    <w:locked/>
    <w:rsid w:val="00B85C75"/>
    <w:rPr>
      <w:rFonts w:cs="Times New Roman"/>
      <w:sz w:val="23"/>
      <w:szCs w:val="23"/>
      <w:shd w:val="clear" w:color="auto" w:fill="FFFFFF"/>
    </w:rPr>
  </w:style>
  <w:style w:type="character" w:customStyle="1" w:styleId="aa">
    <w:name w:val="Основний текст_"/>
    <w:basedOn w:val="a0"/>
    <w:link w:val="13"/>
    <w:uiPriority w:val="99"/>
    <w:locked/>
    <w:rsid w:val="00B85C75"/>
    <w:rPr>
      <w:rFonts w:cs="Times New Roman"/>
      <w:sz w:val="23"/>
      <w:szCs w:val="23"/>
      <w:shd w:val="clear" w:color="auto" w:fill="FFFFFF"/>
    </w:rPr>
  </w:style>
  <w:style w:type="character" w:customStyle="1" w:styleId="ab">
    <w:name w:val="Основний текст + Напівжирний"/>
    <w:basedOn w:val="aa"/>
    <w:uiPriority w:val="99"/>
    <w:rsid w:val="00B85C75"/>
    <w:rPr>
      <w:rFonts w:cs="Times New Roman"/>
      <w:b/>
      <w:bCs/>
      <w:sz w:val="23"/>
      <w:szCs w:val="23"/>
      <w:shd w:val="clear" w:color="auto" w:fill="FFFFFF"/>
    </w:rPr>
  </w:style>
  <w:style w:type="paragraph" w:customStyle="1" w:styleId="12">
    <w:name w:val="Заголовок №1"/>
    <w:basedOn w:val="a"/>
    <w:link w:val="11"/>
    <w:uiPriority w:val="99"/>
    <w:rsid w:val="00B85C75"/>
    <w:pPr>
      <w:shd w:val="clear" w:color="auto" w:fill="FFFFFF"/>
      <w:spacing w:after="240" w:line="277" w:lineRule="exact"/>
      <w:jc w:val="center"/>
      <w:outlineLvl w:val="0"/>
    </w:pPr>
    <w:rPr>
      <w:rFonts w:ascii="Calibri" w:eastAsia="Calibri" w:hAnsi="Calibri"/>
      <w:sz w:val="23"/>
      <w:szCs w:val="23"/>
      <w:lang w:eastAsia="en-US"/>
    </w:rPr>
  </w:style>
  <w:style w:type="paragraph" w:customStyle="1" w:styleId="13">
    <w:name w:val="Основний текст1"/>
    <w:basedOn w:val="a"/>
    <w:link w:val="aa"/>
    <w:uiPriority w:val="99"/>
    <w:rsid w:val="00B85C75"/>
    <w:pPr>
      <w:shd w:val="clear" w:color="auto" w:fill="FFFFFF"/>
      <w:spacing w:before="240" w:after="240" w:line="240" w:lineRule="atLeast"/>
    </w:pPr>
    <w:rPr>
      <w:rFonts w:ascii="Calibri" w:eastAsia="Calibri" w:hAnsi="Calibri"/>
      <w:sz w:val="23"/>
      <w:szCs w:val="23"/>
      <w:lang w:eastAsia="en-US"/>
    </w:rPr>
  </w:style>
  <w:style w:type="paragraph" w:customStyle="1" w:styleId="2">
    <w:name w:val="Основний текст2"/>
    <w:basedOn w:val="a"/>
    <w:uiPriority w:val="99"/>
    <w:rsid w:val="00D33050"/>
    <w:pPr>
      <w:shd w:val="clear" w:color="auto" w:fill="FFFFFF"/>
      <w:spacing w:before="360" w:line="274" w:lineRule="exact"/>
      <w:jc w:val="both"/>
    </w:pPr>
    <w:rPr>
      <w:sz w:val="23"/>
      <w:szCs w:val="23"/>
      <w:lang w:val="uk-UA" w:eastAsia="uk-UA"/>
    </w:rPr>
  </w:style>
  <w:style w:type="paragraph" w:styleId="ac">
    <w:name w:val="footer"/>
    <w:basedOn w:val="a"/>
    <w:link w:val="ad"/>
    <w:uiPriority w:val="99"/>
    <w:rsid w:val="00F62194"/>
    <w:pPr>
      <w:tabs>
        <w:tab w:val="center" w:pos="4677"/>
        <w:tab w:val="right" w:pos="9355"/>
      </w:tabs>
    </w:pPr>
  </w:style>
  <w:style w:type="character" w:customStyle="1" w:styleId="ad">
    <w:name w:val="Нижний колонтитул Знак"/>
    <w:basedOn w:val="a0"/>
    <w:link w:val="ac"/>
    <w:uiPriority w:val="99"/>
    <w:locked/>
    <w:rsid w:val="00F62194"/>
    <w:rPr>
      <w:rFonts w:ascii="Times New Roman" w:hAnsi="Times New Roman" w:cs="Times New Roman"/>
      <w:sz w:val="24"/>
      <w:szCs w:val="24"/>
      <w:lang w:eastAsia="ru-RU"/>
    </w:rPr>
  </w:style>
  <w:style w:type="paragraph" w:styleId="ae">
    <w:name w:val="Balloon Text"/>
    <w:basedOn w:val="a"/>
    <w:link w:val="af"/>
    <w:semiHidden/>
    <w:rsid w:val="007762CF"/>
    <w:rPr>
      <w:rFonts w:ascii="Tahoma" w:hAnsi="Tahoma" w:cs="Tahoma"/>
      <w:sz w:val="16"/>
      <w:szCs w:val="16"/>
      <w:lang w:val="uk-UA"/>
    </w:rPr>
  </w:style>
  <w:style w:type="character" w:customStyle="1" w:styleId="af">
    <w:name w:val="Текст выноски Знак"/>
    <w:basedOn w:val="a0"/>
    <w:link w:val="ae"/>
    <w:semiHidden/>
    <w:rsid w:val="007762CF"/>
    <w:rPr>
      <w:rFonts w:ascii="Tahoma" w:eastAsia="Times New Roman" w:hAnsi="Tahoma" w:cs="Tahoma"/>
      <w:sz w:val="16"/>
      <w:szCs w:val="16"/>
      <w:lang w:val="uk-UA"/>
    </w:rPr>
  </w:style>
  <w:style w:type="character" w:customStyle="1" w:styleId="30">
    <w:name w:val="Заголовок 3 Знак"/>
    <w:basedOn w:val="a0"/>
    <w:link w:val="3"/>
    <w:uiPriority w:val="9"/>
    <w:rsid w:val="00906545"/>
    <w:rPr>
      <w:rFonts w:ascii="Times New Roman" w:eastAsia="Times New Roman" w:hAnsi="Times New Roman"/>
      <w:b/>
      <w:bCs/>
      <w:sz w:val="27"/>
      <w:szCs w:val="27"/>
    </w:rPr>
  </w:style>
  <w:style w:type="paragraph" w:customStyle="1" w:styleId="Default">
    <w:name w:val="Default"/>
    <w:rsid w:val="00906545"/>
    <w:pPr>
      <w:autoSpaceDE w:val="0"/>
      <w:autoSpaceDN w:val="0"/>
      <w:adjustRightInd w:val="0"/>
    </w:pPr>
    <w:rPr>
      <w:rFonts w:ascii="Times New Roman" w:eastAsia="Times New Roman" w:hAnsi="Times New Roman"/>
      <w:color w:val="000000"/>
      <w:sz w:val="24"/>
      <w:szCs w:val="24"/>
    </w:rPr>
  </w:style>
  <w:style w:type="paragraph" w:styleId="31">
    <w:name w:val="Body Text 3"/>
    <w:basedOn w:val="a"/>
    <w:link w:val="32"/>
    <w:rsid w:val="005C492A"/>
    <w:pPr>
      <w:spacing w:after="120"/>
    </w:pPr>
    <w:rPr>
      <w:sz w:val="16"/>
      <w:szCs w:val="16"/>
      <w:lang w:val="uk-UA"/>
    </w:rPr>
  </w:style>
  <w:style w:type="character" w:customStyle="1" w:styleId="32">
    <w:name w:val="Основной текст 3 Знак"/>
    <w:basedOn w:val="a0"/>
    <w:link w:val="31"/>
    <w:rsid w:val="005C492A"/>
    <w:rPr>
      <w:rFonts w:ascii="Times New Roman" w:eastAsia="Times New Roman" w:hAnsi="Times New Roman"/>
      <w:sz w:val="16"/>
      <w:szCs w:val="16"/>
      <w:lang w:val="uk-UA"/>
    </w:rPr>
  </w:style>
  <w:style w:type="character" w:customStyle="1" w:styleId="10">
    <w:name w:val="Заголовок 1 Знак"/>
    <w:basedOn w:val="a0"/>
    <w:link w:val="1"/>
    <w:rsid w:val="00D85220"/>
    <w:rPr>
      <w:rFonts w:asciiTheme="majorHAnsi" w:eastAsiaTheme="majorEastAsia" w:hAnsiTheme="majorHAnsi" w:cstheme="majorBidi"/>
      <w:b/>
      <w:bCs/>
      <w:color w:val="365F91" w:themeColor="accent1" w:themeShade="BF"/>
      <w:sz w:val="28"/>
      <w:szCs w:val="28"/>
    </w:rPr>
  </w:style>
  <w:style w:type="paragraph" w:styleId="af0">
    <w:name w:val="No Spacing"/>
    <w:uiPriority w:val="1"/>
    <w:qFormat/>
    <w:rsid w:val="00B549CC"/>
    <w:rPr>
      <w:rFonts w:ascii="Arial" w:eastAsia="Arial" w:hAnsi="Arial" w:cs="Arial"/>
      <w:color w:val="000000"/>
      <w:sz w:val="22"/>
      <w:szCs w:val="22"/>
    </w:rPr>
  </w:style>
  <w:style w:type="table" w:styleId="af1">
    <w:name w:val="Table Grid"/>
    <w:basedOn w:val="a1"/>
    <w:locked/>
    <w:rsid w:val="00E64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81172193">
      <w:marLeft w:val="0"/>
      <w:marRight w:val="0"/>
      <w:marTop w:val="0"/>
      <w:marBottom w:val="0"/>
      <w:divBdr>
        <w:top w:val="none" w:sz="0" w:space="0" w:color="auto"/>
        <w:left w:val="none" w:sz="0" w:space="0" w:color="auto"/>
        <w:bottom w:val="none" w:sz="0" w:space="0" w:color="auto"/>
        <w:right w:val="none" w:sz="0" w:space="0" w:color="auto"/>
      </w:divBdr>
    </w:div>
    <w:div w:id="381172194">
      <w:marLeft w:val="0"/>
      <w:marRight w:val="0"/>
      <w:marTop w:val="0"/>
      <w:marBottom w:val="0"/>
      <w:divBdr>
        <w:top w:val="none" w:sz="0" w:space="0" w:color="auto"/>
        <w:left w:val="none" w:sz="0" w:space="0" w:color="auto"/>
        <w:bottom w:val="none" w:sz="0" w:space="0" w:color="auto"/>
        <w:right w:val="none" w:sz="0" w:space="0" w:color="auto"/>
      </w:divBdr>
    </w:div>
    <w:div w:id="381172195">
      <w:marLeft w:val="0"/>
      <w:marRight w:val="0"/>
      <w:marTop w:val="0"/>
      <w:marBottom w:val="0"/>
      <w:divBdr>
        <w:top w:val="none" w:sz="0" w:space="0" w:color="auto"/>
        <w:left w:val="none" w:sz="0" w:space="0" w:color="auto"/>
        <w:bottom w:val="none" w:sz="0" w:space="0" w:color="auto"/>
        <w:right w:val="none" w:sz="0" w:space="0" w:color="auto"/>
      </w:divBdr>
    </w:div>
    <w:div w:id="1078865088">
      <w:bodyDiv w:val="1"/>
      <w:marLeft w:val="0"/>
      <w:marRight w:val="0"/>
      <w:marTop w:val="0"/>
      <w:marBottom w:val="0"/>
      <w:divBdr>
        <w:top w:val="none" w:sz="0" w:space="0" w:color="auto"/>
        <w:left w:val="none" w:sz="0" w:space="0" w:color="auto"/>
        <w:bottom w:val="none" w:sz="0" w:space="0" w:color="auto"/>
        <w:right w:val="none" w:sz="0" w:space="0" w:color="auto"/>
      </w:divBdr>
    </w:div>
    <w:div w:id="1849782470">
      <w:bodyDiv w:val="1"/>
      <w:marLeft w:val="0"/>
      <w:marRight w:val="0"/>
      <w:marTop w:val="0"/>
      <w:marBottom w:val="0"/>
      <w:divBdr>
        <w:top w:val="none" w:sz="0" w:space="0" w:color="auto"/>
        <w:left w:val="none" w:sz="0" w:space="0" w:color="auto"/>
        <w:bottom w:val="none" w:sz="0" w:space="0" w:color="auto"/>
        <w:right w:val="none" w:sz="0" w:space="0" w:color="auto"/>
      </w:divBdr>
    </w:div>
    <w:div w:id="192587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9C025-4E46-42D8-8C8B-5FCCD17F7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4490</Words>
  <Characters>25595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User1</cp:lastModifiedBy>
  <cp:revision>4</cp:revision>
  <cp:lastPrinted>2023-02-08T08:54:00Z</cp:lastPrinted>
  <dcterms:created xsi:type="dcterms:W3CDTF">2023-06-20T09:21:00Z</dcterms:created>
  <dcterms:modified xsi:type="dcterms:W3CDTF">2023-06-20T10:22:00Z</dcterms:modified>
</cp:coreProperties>
</file>