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04DEA" w14:textId="77777777" w:rsidR="002E6702" w:rsidRDefault="002E6702" w:rsidP="002E6702">
      <w:pPr>
        <w:spacing w:before="240" w:after="0" w:line="240" w:lineRule="auto"/>
        <w:jc w:val="right"/>
        <w:rPr>
          <w:rFonts w:ascii="Times New Roman" w:eastAsia="Times New Roman" w:hAnsi="Times New Roman" w:cs="Times New Roman"/>
          <w:b/>
          <w:i/>
          <w:color w:val="4A86E8"/>
          <w:sz w:val="24"/>
          <w:szCs w:val="24"/>
          <w:highlight w:val="white"/>
        </w:rPr>
      </w:pPr>
    </w:p>
    <w:p w14:paraId="3F99C367" w14:textId="74DB8808" w:rsidR="002E6702" w:rsidRPr="00843D4C" w:rsidRDefault="00843D4C" w:rsidP="002E6702">
      <w:pPr>
        <w:spacing w:line="240" w:lineRule="auto"/>
        <w:jc w:val="center"/>
        <w:rPr>
          <w:rFonts w:ascii="Times New Roman" w:hAnsi="Times New Roman" w:cs="Times New Roman"/>
          <w:b/>
          <w:sz w:val="44"/>
          <w:szCs w:val="44"/>
          <w:lang w:eastAsia="uk-UA"/>
        </w:rPr>
      </w:pPr>
      <w:bookmarkStart w:id="0" w:name="_heading=h.30j0zll"/>
      <w:bookmarkEnd w:id="0"/>
      <w:proofErr w:type="spellStart"/>
      <w:r w:rsidRPr="00843D4C">
        <w:rPr>
          <w:rFonts w:ascii="Times New Roman" w:hAnsi="Times New Roman" w:cs="Times New Roman"/>
          <w:b/>
          <w:sz w:val="44"/>
          <w:szCs w:val="44"/>
        </w:rPr>
        <w:t>Горожанський</w:t>
      </w:r>
      <w:proofErr w:type="spellEnd"/>
      <w:r w:rsidR="002E6702" w:rsidRPr="00843D4C">
        <w:rPr>
          <w:rFonts w:ascii="Times New Roman" w:hAnsi="Times New Roman" w:cs="Times New Roman"/>
          <w:b/>
          <w:sz w:val="44"/>
          <w:szCs w:val="44"/>
        </w:rPr>
        <w:t xml:space="preserve"> психоневрологічний інтернат</w:t>
      </w:r>
    </w:p>
    <w:p w14:paraId="08EA2581" w14:textId="77777777" w:rsidR="002E6702" w:rsidRDefault="002E6702" w:rsidP="002E6702">
      <w:pPr>
        <w:jc w:val="center"/>
        <w:rPr>
          <w:rFonts w:ascii="Times New Roman" w:hAnsi="Times New Roman" w:cs="Times New Roman"/>
          <w:b/>
          <w:bCs/>
          <w:sz w:val="40"/>
          <w:szCs w:val="40"/>
          <w:lang w:eastAsia="ar-SA"/>
        </w:rPr>
      </w:pPr>
    </w:p>
    <w:p w14:paraId="19AD8C99" w14:textId="77777777" w:rsidR="002E6702" w:rsidRDefault="002E6702" w:rsidP="002E6702">
      <w:pPr>
        <w:jc w:val="center"/>
        <w:rPr>
          <w:rFonts w:ascii="Times New Roman" w:hAnsi="Times New Roman" w:cs="Times New Roman"/>
          <w:b/>
          <w:bCs/>
          <w:sz w:val="40"/>
          <w:szCs w:val="40"/>
          <w:lang w:eastAsia="ar-SA"/>
        </w:rPr>
      </w:pPr>
    </w:p>
    <w:tbl>
      <w:tblPr>
        <w:tblW w:w="0" w:type="auto"/>
        <w:tblLayout w:type="fixed"/>
        <w:tblLook w:val="04A0" w:firstRow="1" w:lastRow="0" w:firstColumn="1" w:lastColumn="0" w:noHBand="0" w:noVBand="1"/>
      </w:tblPr>
      <w:tblGrid>
        <w:gridCol w:w="5211"/>
        <w:gridCol w:w="4107"/>
      </w:tblGrid>
      <w:tr w:rsidR="002E6702" w14:paraId="089E9590" w14:textId="77777777" w:rsidTr="002E6702">
        <w:tc>
          <w:tcPr>
            <w:tcW w:w="5211" w:type="dxa"/>
          </w:tcPr>
          <w:p w14:paraId="31F78F0B" w14:textId="77777777" w:rsidR="002E6702" w:rsidRDefault="002E6702">
            <w:pPr>
              <w:snapToGrid w:val="0"/>
              <w:rPr>
                <w:rFonts w:ascii="Times New Roman" w:hAnsi="Times New Roman" w:cs="Times New Roman"/>
                <w:bCs/>
                <w:i/>
                <w:sz w:val="24"/>
                <w:szCs w:val="24"/>
                <w:lang w:eastAsia="ar-SA"/>
              </w:rPr>
            </w:pPr>
          </w:p>
        </w:tc>
        <w:tc>
          <w:tcPr>
            <w:tcW w:w="4107" w:type="dxa"/>
            <w:hideMark/>
          </w:tcPr>
          <w:p w14:paraId="01375B16" w14:textId="77777777" w:rsidR="002E6702" w:rsidRDefault="002E6702">
            <w:pPr>
              <w:snapToGrid w:val="0"/>
              <w:rPr>
                <w:rFonts w:ascii="Times New Roman" w:hAnsi="Times New Roman" w:cs="Times New Roman"/>
                <w:bCs/>
                <w:i/>
                <w:sz w:val="24"/>
                <w:szCs w:val="24"/>
                <w:lang w:eastAsia="ar-SA"/>
              </w:rPr>
            </w:pPr>
            <w:r>
              <w:rPr>
                <w:rFonts w:ascii="Times New Roman" w:hAnsi="Times New Roman" w:cs="Times New Roman"/>
                <w:bCs/>
                <w:i/>
                <w:sz w:val="24"/>
                <w:szCs w:val="24"/>
                <w:lang w:eastAsia="ar-SA"/>
              </w:rPr>
              <w:t>ЗАТВЕРДЖЕНО:</w:t>
            </w:r>
          </w:p>
          <w:p w14:paraId="43AE1669" w14:textId="7D0F5DB1" w:rsidR="002E6702" w:rsidRDefault="00622460">
            <w:pPr>
              <w:snapToGrid w:val="0"/>
              <w:rPr>
                <w:rFonts w:ascii="Times New Roman" w:hAnsi="Times New Roman" w:cs="Times New Roman"/>
                <w:bCs/>
                <w:i/>
                <w:sz w:val="24"/>
                <w:szCs w:val="24"/>
                <w:lang w:val="ru-RU" w:eastAsia="ar-SA"/>
              </w:rPr>
            </w:pPr>
            <w:r>
              <w:rPr>
                <w:rFonts w:ascii="Times New Roman" w:hAnsi="Times New Roman" w:cs="Times New Roman"/>
                <w:bCs/>
                <w:i/>
                <w:sz w:val="24"/>
                <w:szCs w:val="24"/>
                <w:lang w:eastAsia="ar-SA"/>
              </w:rPr>
              <w:t>Протокол від 23</w:t>
            </w:r>
            <w:bookmarkStart w:id="1" w:name="_GoBack"/>
            <w:bookmarkEnd w:id="1"/>
            <w:r w:rsidR="002E6702">
              <w:rPr>
                <w:rFonts w:ascii="Times New Roman" w:hAnsi="Times New Roman" w:cs="Times New Roman"/>
                <w:bCs/>
                <w:i/>
                <w:sz w:val="24"/>
                <w:szCs w:val="24"/>
                <w:lang w:eastAsia="ar-SA"/>
              </w:rPr>
              <w:t>.01.</w:t>
            </w:r>
            <w:r w:rsidR="002E6702">
              <w:rPr>
                <w:rFonts w:ascii="Times New Roman" w:hAnsi="Times New Roman" w:cs="Times New Roman"/>
                <w:bCs/>
                <w:i/>
                <w:sz w:val="24"/>
                <w:szCs w:val="24"/>
                <w:lang w:val="ru-RU" w:eastAsia="ar-SA"/>
              </w:rPr>
              <w:t>2024</w:t>
            </w:r>
            <w:r w:rsidR="002E6702">
              <w:rPr>
                <w:rFonts w:ascii="Times New Roman" w:hAnsi="Times New Roman" w:cs="Times New Roman"/>
                <w:bCs/>
                <w:i/>
                <w:sz w:val="24"/>
                <w:szCs w:val="24"/>
                <w:lang w:eastAsia="ar-SA"/>
              </w:rPr>
              <w:t xml:space="preserve">  №</w:t>
            </w:r>
            <w:r w:rsidR="00843D4C">
              <w:rPr>
                <w:rFonts w:ascii="Times New Roman" w:hAnsi="Times New Roman" w:cs="Times New Roman"/>
                <w:bCs/>
                <w:i/>
                <w:sz w:val="24"/>
                <w:szCs w:val="24"/>
                <w:lang w:val="ru-RU" w:eastAsia="ar-SA"/>
              </w:rPr>
              <w:t>2</w:t>
            </w:r>
          </w:p>
        </w:tc>
      </w:tr>
      <w:tr w:rsidR="002E6702" w14:paraId="5AEEDD0D" w14:textId="77777777" w:rsidTr="002E6702">
        <w:tc>
          <w:tcPr>
            <w:tcW w:w="5211" w:type="dxa"/>
          </w:tcPr>
          <w:p w14:paraId="46DC64F8" w14:textId="77777777" w:rsidR="002E6702" w:rsidRDefault="002E6702">
            <w:pPr>
              <w:snapToGrid w:val="0"/>
              <w:rPr>
                <w:rFonts w:ascii="Times New Roman" w:hAnsi="Times New Roman" w:cs="Times New Roman"/>
                <w:bCs/>
                <w:i/>
                <w:sz w:val="24"/>
                <w:szCs w:val="24"/>
                <w:lang w:eastAsia="ar-SA"/>
              </w:rPr>
            </w:pPr>
          </w:p>
        </w:tc>
        <w:tc>
          <w:tcPr>
            <w:tcW w:w="4107" w:type="dxa"/>
            <w:hideMark/>
          </w:tcPr>
          <w:p w14:paraId="101A45A7" w14:textId="693F9A76" w:rsidR="002E6702" w:rsidRDefault="002E6702">
            <w:pPr>
              <w:snapToGrid w:val="0"/>
              <w:rPr>
                <w:rFonts w:ascii="Times New Roman" w:hAnsi="Times New Roman" w:cs="Times New Roman"/>
                <w:bCs/>
                <w:i/>
                <w:sz w:val="24"/>
                <w:szCs w:val="24"/>
                <w:lang w:eastAsia="ar-SA"/>
              </w:rPr>
            </w:pPr>
            <w:r>
              <w:rPr>
                <w:rFonts w:ascii="Times New Roman" w:hAnsi="Times New Roman" w:cs="Times New Roman"/>
                <w:bCs/>
                <w:i/>
                <w:sz w:val="24"/>
                <w:szCs w:val="24"/>
                <w:lang w:eastAsia="ar-SA"/>
              </w:rPr>
              <w:t xml:space="preserve">Уповноважена особа :                                  </w:t>
            </w:r>
            <w:r w:rsidR="00843D4C">
              <w:rPr>
                <w:rFonts w:ascii="Times New Roman" w:hAnsi="Times New Roman" w:cs="Times New Roman"/>
                <w:bCs/>
                <w:i/>
                <w:sz w:val="24"/>
                <w:szCs w:val="24"/>
                <w:lang w:eastAsia="ar-SA"/>
              </w:rPr>
              <w:t xml:space="preserve">               Анна ЖЕЛЄЗНЯК</w:t>
            </w:r>
          </w:p>
        </w:tc>
      </w:tr>
    </w:tbl>
    <w:p w14:paraId="18A31D35" w14:textId="77777777" w:rsidR="002E6702" w:rsidRDefault="002E6702" w:rsidP="002E6702">
      <w:pPr>
        <w:spacing w:after="0" w:line="240" w:lineRule="auto"/>
        <w:rPr>
          <w:rFonts w:ascii="Times New Roman" w:eastAsia="Times New Roman" w:hAnsi="Times New Roman" w:cs="Times New Roman"/>
          <w:b/>
          <w:color w:val="000000"/>
          <w:sz w:val="24"/>
          <w:szCs w:val="24"/>
        </w:rPr>
      </w:pPr>
    </w:p>
    <w:p w14:paraId="44A439CB" w14:textId="77777777" w:rsidR="002E6702" w:rsidRDefault="002E6702" w:rsidP="002E6702">
      <w:pPr>
        <w:spacing w:after="0" w:line="240" w:lineRule="auto"/>
        <w:rPr>
          <w:rFonts w:ascii="Times New Roman" w:eastAsia="Times New Roman" w:hAnsi="Times New Roman" w:cs="Times New Roman"/>
          <w:b/>
          <w:color w:val="000000"/>
          <w:sz w:val="24"/>
          <w:szCs w:val="24"/>
        </w:rPr>
      </w:pPr>
    </w:p>
    <w:p w14:paraId="6B49FBC8" w14:textId="77777777" w:rsidR="002E6702" w:rsidRDefault="002E6702" w:rsidP="002E6702">
      <w:pPr>
        <w:spacing w:after="0" w:line="240" w:lineRule="auto"/>
        <w:rPr>
          <w:rFonts w:ascii="Times New Roman" w:eastAsia="Times New Roman" w:hAnsi="Times New Roman" w:cs="Times New Roman"/>
          <w:b/>
          <w:color w:val="000000"/>
          <w:sz w:val="24"/>
          <w:szCs w:val="24"/>
        </w:rPr>
      </w:pPr>
    </w:p>
    <w:p w14:paraId="104D1C19" w14:textId="77777777" w:rsidR="002E6702" w:rsidRDefault="002E6702" w:rsidP="002E6702">
      <w:pPr>
        <w:spacing w:after="0" w:line="240" w:lineRule="auto"/>
        <w:rPr>
          <w:rFonts w:ascii="Times New Roman" w:eastAsia="Times New Roman" w:hAnsi="Times New Roman" w:cs="Times New Roman"/>
          <w:b/>
          <w:color w:val="000000"/>
          <w:sz w:val="24"/>
          <w:szCs w:val="24"/>
        </w:rPr>
      </w:pPr>
    </w:p>
    <w:p w14:paraId="793BA90B" w14:textId="77777777" w:rsidR="002E6702" w:rsidRDefault="002E6702" w:rsidP="002E6702">
      <w:pPr>
        <w:spacing w:after="0" w:line="240" w:lineRule="auto"/>
        <w:rPr>
          <w:rFonts w:ascii="Times New Roman" w:eastAsia="Times New Roman" w:hAnsi="Times New Roman" w:cs="Times New Roman"/>
          <w:b/>
          <w:color w:val="000000"/>
          <w:sz w:val="24"/>
          <w:szCs w:val="24"/>
        </w:rPr>
      </w:pPr>
    </w:p>
    <w:p w14:paraId="7C159607" w14:textId="77777777" w:rsidR="002E6702" w:rsidRPr="00DF3457" w:rsidRDefault="002E6702" w:rsidP="002E6702">
      <w:pPr>
        <w:rPr>
          <w:rFonts w:ascii="Times New Roman" w:hAnsi="Times New Roman"/>
          <w:b/>
          <w:sz w:val="52"/>
          <w:szCs w:val="52"/>
        </w:rPr>
      </w:pPr>
      <w:r>
        <w:rPr>
          <w:rFonts w:ascii="Times New Roman" w:eastAsia="Courier New" w:hAnsi="Times New Roman"/>
          <w:b/>
          <w:sz w:val="52"/>
          <w:szCs w:val="52"/>
        </w:rPr>
        <w:t xml:space="preserve">       </w:t>
      </w:r>
      <w:r w:rsidRPr="00DF3457">
        <w:rPr>
          <w:rFonts w:ascii="Times New Roman" w:eastAsia="Courier New" w:hAnsi="Times New Roman"/>
          <w:b/>
          <w:sz w:val="52"/>
          <w:szCs w:val="52"/>
        </w:rPr>
        <w:t>ТЕНДЕРНА</w:t>
      </w:r>
      <w:r>
        <w:rPr>
          <w:rFonts w:ascii="Times New Roman" w:eastAsia="Courier New" w:hAnsi="Times New Roman"/>
          <w:b/>
          <w:sz w:val="52"/>
          <w:szCs w:val="52"/>
        </w:rPr>
        <w:t xml:space="preserve"> </w:t>
      </w:r>
      <w:r w:rsidRPr="00DF3457">
        <w:rPr>
          <w:rFonts w:ascii="Times New Roman" w:eastAsia="Courier New" w:hAnsi="Times New Roman"/>
          <w:b/>
          <w:sz w:val="52"/>
          <w:szCs w:val="52"/>
        </w:rPr>
        <w:t>ДОКУМЕНТАЦІЯ</w:t>
      </w:r>
    </w:p>
    <w:p w14:paraId="63297550" w14:textId="77777777" w:rsidR="002E6702" w:rsidRDefault="002E6702" w:rsidP="002E6702">
      <w:pPr>
        <w:jc w:val="center"/>
        <w:rPr>
          <w:rFonts w:ascii="Times New Roman" w:hAnsi="Times New Roman"/>
          <w:b/>
          <w:bCs/>
          <w:sz w:val="44"/>
          <w:szCs w:val="44"/>
        </w:rPr>
      </w:pPr>
      <w:r w:rsidRPr="00777DE2">
        <w:rPr>
          <w:rFonts w:ascii="Times New Roman" w:hAnsi="Times New Roman"/>
          <w:b/>
          <w:sz w:val="44"/>
          <w:szCs w:val="44"/>
        </w:rPr>
        <w:t xml:space="preserve">Процедура закупівлі - </w:t>
      </w:r>
      <w:r w:rsidRPr="00777DE2">
        <w:rPr>
          <w:rFonts w:ascii="Times New Roman" w:hAnsi="Times New Roman"/>
          <w:b/>
          <w:bCs/>
          <w:sz w:val="44"/>
          <w:szCs w:val="44"/>
        </w:rPr>
        <w:t>відкриті торги</w:t>
      </w:r>
      <w:r>
        <w:rPr>
          <w:rFonts w:ascii="Times New Roman" w:hAnsi="Times New Roman"/>
          <w:b/>
          <w:bCs/>
          <w:sz w:val="44"/>
          <w:szCs w:val="44"/>
        </w:rPr>
        <w:t xml:space="preserve"> з особливостями </w:t>
      </w:r>
    </w:p>
    <w:p w14:paraId="69BB12FA" w14:textId="77777777" w:rsidR="002E6702" w:rsidRDefault="002E6702" w:rsidP="002E6702">
      <w:pPr>
        <w:pStyle w:val="HTML"/>
        <w:tabs>
          <w:tab w:val="clear" w:pos="916"/>
          <w:tab w:val="left" w:pos="540"/>
        </w:tabs>
        <w:jc w:val="center"/>
        <w:rPr>
          <w:rFonts w:ascii="Times New Roman" w:hAnsi="Times New Roman" w:cs="Times New Roman"/>
          <w:b/>
          <w:sz w:val="32"/>
          <w:szCs w:val="32"/>
          <w:lang w:val="uk-UA"/>
        </w:rPr>
      </w:pPr>
      <w:r w:rsidRPr="006E26F5">
        <w:rPr>
          <w:rFonts w:ascii="Times New Roman" w:hAnsi="Times New Roman" w:cs="Times New Roman"/>
          <w:b/>
          <w:sz w:val="32"/>
          <w:szCs w:val="32"/>
          <w:lang w:val="uk-UA"/>
        </w:rPr>
        <w:t xml:space="preserve">на закупівлю </w:t>
      </w:r>
      <w:r>
        <w:rPr>
          <w:rFonts w:ascii="Times New Roman" w:hAnsi="Times New Roman" w:cs="Times New Roman"/>
          <w:b/>
          <w:sz w:val="32"/>
          <w:szCs w:val="32"/>
          <w:lang w:val="uk-UA"/>
        </w:rPr>
        <w:t>товару</w:t>
      </w:r>
    </w:p>
    <w:p w14:paraId="48D3F93B" w14:textId="3B6800D4" w:rsidR="002E6702" w:rsidRDefault="002E6702" w:rsidP="002E6702">
      <w:pPr>
        <w:suppressAutoHyphens/>
        <w:spacing w:line="240" w:lineRule="auto"/>
        <w:jc w:val="center"/>
        <w:rPr>
          <w:rFonts w:ascii="Times New Roman" w:hAnsi="Times New Roman"/>
          <w:b/>
          <w:sz w:val="32"/>
          <w:szCs w:val="32"/>
        </w:rPr>
      </w:pPr>
      <w:r>
        <w:rPr>
          <w:rFonts w:ascii="Times New Roman" w:hAnsi="Times New Roman"/>
          <w:b/>
          <w:sz w:val="32"/>
          <w:szCs w:val="32"/>
        </w:rPr>
        <w:t>для потреб на 2024 рік</w:t>
      </w:r>
    </w:p>
    <w:p w14:paraId="070D224E" w14:textId="77777777" w:rsidR="002E6702" w:rsidRPr="00A43039" w:rsidRDefault="002E6702" w:rsidP="002E670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1DE9C3F5" w14:textId="04B6F3C9" w:rsidR="002E6702" w:rsidRDefault="002E6702" w:rsidP="002E6702">
      <w:pPr>
        <w:suppressAutoHyphens/>
        <w:spacing w:line="240" w:lineRule="auto"/>
        <w:jc w:val="center"/>
        <w:rPr>
          <w:b/>
          <w:sz w:val="32"/>
        </w:rPr>
      </w:pPr>
      <w:r>
        <w:rPr>
          <w:rFonts w:ascii="Times New Roman" w:hAnsi="Times New Roman"/>
          <w:b/>
          <w:sz w:val="32"/>
          <w:szCs w:val="32"/>
        </w:rPr>
        <w:t>за ДК 021:2015</w:t>
      </w:r>
      <w:r w:rsidR="00151E58">
        <w:rPr>
          <w:rFonts w:ascii="Times New Roman" w:hAnsi="Times New Roman"/>
          <w:b/>
          <w:sz w:val="32"/>
          <w:szCs w:val="32"/>
        </w:rPr>
        <w:t xml:space="preserve"> код </w:t>
      </w:r>
      <w:r>
        <w:rPr>
          <w:rFonts w:ascii="Times New Roman" w:hAnsi="Times New Roman"/>
          <w:b/>
          <w:sz w:val="32"/>
          <w:szCs w:val="32"/>
        </w:rPr>
        <w:t xml:space="preserve"> </w:t>
      </w:r>
      <w:r w:rsidRPr="00F64C15">
        <w:rPr>
          <w:b/>
          <w:sz w:val="32"/>
        </w:rPr>
        <w:t xml:space="preserve">39830000-9 </w:t>
      </w:r>
      <w:r>
        <w:rPr>
          <w:b/>
          <w:sz w:val="32"/>
        </w:rPr>
        <w:t>–</w:t>
      </w:r>
      <w:r w:rsidRPr="00F64C15">
        <w:rPr>
          <w:b/>
          <w:sz w:val="32"/>
        </w:rPr>
        <w:t xml:space="preserve"> </w:t>
      </w:r>
      <w:r>
        <w:rPr>
          <w:b/>
          <w:sz w:val="32"/>
        </w:rPr>
        <w:t xml:space="preserve">Продукція для чищення </w:t>
      </w:r>
    </w:p>
    <w:p w14:paraId="2118A54E" w14:textId="498A7089" w:rsidR="00843D4C" w:rsidRPr="00843D4C" w:rsidRDefault="00843D4C" w:rsidP="002E6702">
      <w:pPr>
        <w:suppressAutoHyphens/>
        <w:spacing w:line="240" w:lineRule="auto"/>
        <w:jc w:val="center"/>
        <w:rPr>
          <w:b/>
          <w:i/>
          <w:sz w:val="44"/>
          <w:szCs w:val="44"/>
        </w:rPr>
      </w:pPr>
      <w:r w:rsidRPr="00843D4C">
        <w:rPr>
          <w:rFonts w:ascii="Times New Roman" w:hAnsi="Times New Roman" w:cs="Times New Roman"/>
          <w:b/>
          <w:i/>
          <w:sz w:val="44"/>
          <w:szCs w:val="44"/>
          <w:lang w:eastAsia="en-US"/>
        </w:rPr>
        <w:t xml:space="preserve">Засоби для прання та миття  </w:t>
      </w:r>
    </w:p>
    <w:p w14:paraId="2C0F5BA2" w14:textId="2264E60E" w:rsidR="002E6702" w:rsidRPr="00310E07" w:rsidRDefault="00843D4C" w:rsidP="00843D4C">
      <w:pPr>
        <w:suppressAutoHyphens/>
        <w:spacing w:line="240" w:lineRule="auto"/>
        <w:jc w:val="center"/>
        <w:rPr>
          <w:b/>
          <w:sz w:val="28"/>
          <w:szCs w:val="28"/>
        </w:rPr>
      </w:pPr>
      <w:r w:rsidRPr="00310E07">
        <w:rPr>
          <w:b/>
          <w:sz w:val="28"/>
          <w:szCs w:val="28"/>
        </w:rPr>
        <w:t>(Порошок пральний</w:t>
      </w:r>
      <w:r w:rsidR="008E3D9D" w:rsidRPr="00310E07">
        <w:rPr>
          <w:b/>
          <w:sz w:val="28"/>
          <w:szCs w:val="28"/>
        </w:rPr>
        <w:t xml:space="preserve">  </w:t>
      </w:r>
      <w:r w:rsidR="00783CC4" w:rsidRPr="00310E07">
        <w:rPr>
          <w:rFonts w:ascii="Times New Roman" w:eastAsia="Times New Roman" w:hAnsi="Times New Roman" w:cs="Times New Roman"/>
          <w:b/>
          <w:color w:val="202124"/>
          <w:sz w:val="28"/>
          <w:szCs w:val="28"/>
          <w:lang w:val="en-US"/>
        </w:rPr>
        <w:t>Wash</w:t>
      </w:r>
      <w:r w:rsidR="00783CC4" w:rsidRPr="00310E07">
        <w:rPr>
          <w:rFonts w:ascii="Times New Roman" w:eastAsia="Times New Roman" w:hAnsi="Times New Roman" w:cs="Times New Roman"/>
          <w:b/>
          <w:color w:val="202124"/>
          <w:sz w:val="28"/>
          <w:szCs w:val="28"/>
        </w:rPr>
        <w:t xml:space="preserve"> &amp; </w:t>
      </w:r>
      <w:r w:rsidR="00783CC4" w:rsidRPr="00310E07">
        <w:rPr>
          <w:rFonts w:ascii="Times New Roman" w:eastAsia="Times New Roman" w:hAnsi="Times New Roman" w:cs="Times New Roman"/>
          <w:b/>
          <w:color w:val="202124"/>
          <w:sz w:val="28"/>
          <w:szCs w:val="28"/>
          <w:lang w:val="en-US"/>
        </w:rPr>
        <w:t>Free</w:t>
      </w:r>
      <w:r w:rsidR="00783CC4" w:rsidRPr="00310E07">
        <w:rPr>
          <w:rFonts w:ascii="Times New Roman" w:eastAsia="Times New Roman" w:hAnsi="Times New Roman" w:cs="Times New Roman"/>
          <w:b/>
          <w:color w:val="202124"/>
          <w:sz w:val="28"/>
          <w:szCs w:val="28"/>
        </w:rPr>
        <w:t xml:space="preserve"> </w:t>
      </w:r>
      <w:r w:rsidR="00783CC4" w:rsidRPr="00310E07">
        <w:rPr>
          <w:rFonts w:ascii="Times New Roman" w:eastAsia="Times New Roman" w:hAnsi="Times New Roman" w:cs="Times New Roman"/>
          <w:b/>
          <w:color w:val="202124"/>
          <w:sz w:val="28"/>
          <w:szCs w:val="28"/>
          <w:lang w:val="en-US"/>
        </w:rPr>
        <w:t>Universal</w:t>
      </w:r>
      <w:r w:rsidR="00783CC4" w:rsidRPr="00310E07">
        <w:rPr>
          <w:rFonts w:ascii="Times New Roman" w:eastAsia="Times New Roman" w:hAnsi="Times New Roman" w:cs="Times New Roman"/>
          <w:b/>
          <w:color w:val="202124"/>
          <w:sz w:val="28"/>
          <w:szCs w:val="28"/>
        </w:rPr>
        <w:t xml:space="preserve"> 10 кг</w:t>
      </w:r>
      <w:r w:rsidR="008E3D9D" w:rsidRPr="00310E07">
        <w:rPr>
          <w:b/>
          <w:sz w:val="28"/>
          <w:szCs w:val="28"/>
        </w:rPr>
        <w:t xml:space="preserve">  </w:t>
      </w:r>
      <w:r w:rsidRPr="00310E07">
        <w:rPr>
          <w:b/>
          <w:sz w:val="28"/>
          <w:szCs w:val="28"/>
        </w:rPr>
        <w:t xml:space="preserve">, сода </w:t>
      </w:r>
      <w:proofErr w:type="spellStart"/>
      <w:r w:rsidRPr="00310E07">
        <w:rPr>
          <w:b/>
          <w:sz w:val="28"/>
          <w:szCs w:val="28"/>
        </w:rPr>
        <w:t>кальценована</w:t>
      </w:r>
      <w:proofErr w:type="spellEnd"/>
      <w:r w:rsidRPr="00310E07">
        <w:rPr>
          <w:b/>
          <w:sz w:val="28"/>
          <w:szCs w:val="28"/>
        </w:rPr>
        <w:t>, білизна</w:t>
      </w:r>
      <w:r w:rsidR="005C05CF">
        <w:rPr>
          <w:b/>
          <w:sz w:val="28"/>
          <w:szCs w:val="28"/>
        </w:rPr>
        <w:t xml:space="preserve"> </w:t>
      </w:r>
      <w:r w:rsidR="005C05CF" w:rsidRPr="005C05CF">
        <w:rPr>
          <w:rFonts w:ascii="Times New Roman" w:hAnsi="Times New Roman" w:cs="Times New Roman"/>
          <w:b/>
          <w:sz w:val="28"/>
          <w:szCs w:val="28"/>
        </w:rPr>
        <w:t>«Екстра»</w:t>
      </w:r>
      <w:r w:rsidRPr="005C05CF">
        <w:rPr>
          <w:rFonts w:ascii="Times New Roman" w:hAnsi="Times New Roman" w:cs="Times New Roman"/>
          <w:b/>
          <w:sz w:val="28"/>
          <w:szCs w:val="28"/>
        </w:rPr>
        <w:t>,</w:t>
      </w:r>
      <w:r w:rsidRPr="00310E07">
        <w:rPr>
          <w:b/>
          <w:sz w:val="28"/>
          <w:szCs w:val="28"/>
        </w:rPr>
        <w:t xml:space="preserve"> миючій засіб</w:t>
      </w:r>
      <w:r w:rsidR="00783CC4" w:rsidRPr="00310E07">
        <w:rPr>
          <w:b/>
          <w:sz w:val="28"/>
          <w:szCs w:val="28"/>
        </w:rPr>
        <w:t xml:space="preserve"> (Білизна Посуд 5л – </w:t>
      </w:r>
      <w:proofErr w:type="spellStart"/>
      <w:r w:rsidR="00783CC4" w:rsidRPr="00310E07">
        <w:rPr>
          <w:b/>
          <w:sz w:val="28"/>
          <w:szCs w:val="28"/>
        </w:rPr>
        <w:t>Бланідас</w:t>
      </w:r>
      <w:proofErr w:type="spellEnd"/>
      <w:r w:rsidR="00783CC4" w:rsidRPr="00310E07">
        <w:rPr>
          <w:b/>
          <w:sz w:val="28"/>
          <w:szCs w:val="28"/>
        </w:rPr>
        <w:t xml:space="preserve"> </w:t>
      </w:r>
      <w:proofErr w:type="spellStart"/>
      <w:r w:rsidR="00783CC4" w:rsidRPr="00310E07">
        <w:rPr>
          <w:b/>
          <w:sz w:val="28"/>
          <w:szCs w:val="28"/>
        </w:rPr>
        <w:t>проф.засіб</w:t>
      </w:r>
      <w:proofErr w:type="spellEnd"/>
      <w:r w:rsidR="00783CC4" w:rsidRPr="00310E07">
        <w:rPr>
          <w:b/>
          <w:sz w:val="28"/>
          <w:szCs w:val="28"/>
        </w:rPr>
        <w:t xml:space="preserve"> концентрат для ручного миття посуду</w:t>
      </w:r>
      <w:r w:rsidR="005C05CF">
        <w:rPr>
          <w:b/>
          <w:sz w:val="28"/>
          <w:szCs w:val="28"/>
        </w:rPr>
        <w:t>)</w:t>
      </w:r>
      <w:r w:rsidRPr="00310E07">
        <w:rPr>
          <w:b/>
          <w:sz w:val="28"/>
          <w:szCs w:val="28"/>
        </w:rPr>
        <w:t xml:space="preserve">, </w:t>
      </w:r>
      <w:proofErr w:type="spellStart"/>
      <w:r w:rsidRPr="00310E07">
        <w:rPr>
          <w:b/>
          <w:sz w:val="28"/>
          <w:szCs w:val="28"/>
        </w:rPr>
        <w:t>чистячий</w:t>
      </w:r>
      <w:proofErr w:type="spellEnd"/>
      <w:r w:rsidRPr="00310E07">
        <w:rPr>
          <w:b/>
          <w:sz w:val="28"/>
          <w:szCs w:val="28"/>
        </w:rPr>
        <w:t xml:space="preserve"> порошок </w:t>
      </w:r>
      <w:r w:rsidRPr="00310E07">
        <w:rPr>
          <w:b/>
          <w:sz w:val="28"/>
          <w:szCs w:val="28"/>
          <w:lang w:val="en-US"/>
        </w:rPr>
        <w:t>GALA</w:t>
      </w:r>
      <w:r w:rsidRPr="00310E07">
        <w:rPr>
          <w:b/>
          <w:sz w:val="28"/>
          <w:szCs w:val="28"/>
        </w:rPr>
        <w:t xml:space="preserve">, засіб для полу </w:t>
      </w:r>
      <w:r w:rsidR="008E3D9D" w:rsidRPr="00310E07">
        <w:rPr>
          <w:b/>
          <w:sz w:val="28"/>
          <w:szCs w:val="28"/>
        </w:rPr>
        <w:t xml:space="preserve">Містер </w:t>
      </w:r>
      <w:r w:rsidR="008E3D9D" w:rsidRPr="00310E07">
        <w:rPr>
          <w:b/>
          <w:sz w:val="28"/>
          <w:szCs w:val="28"/>
          <w:lang w:val="en-US"/>
        </w:rPr>
        <w:t>Proper</w:t>
      </w:r>
      <w:r w:rsidR="008E3D9D" w:rsidRPr="00310E07">
        <w:rPr>
          <w:b/>
          <w:sz w:val="28"/>
          <w:szCs w:val="28"/>
        </w:rPr>
        <w:t>, засіб для скла</w:t>
      </w:r>
      <w:r w:rsidR="00310E07" w:rsidRPr="00310E07">
        <w:rPr>
          <w:b/>
          <w:sz w:val="28"/>
          <w:szCs w:val="28"/>
        </w:rPr>
        <w:t xml:space="preserve">  </w:t>
      </w:r>
      <w:r w:rsidR="00310E07" w:rsidRPr="00310E07">
        <w:rPr>
          <w:rFonts w:ascii="Times New Roman" w:hAnsi="Times New Roman" w:cs="Times New Roman"/>
          <w:b/>
          <w:sz w:val="28"/>
          <w:szCs w:val="28"/>
        </w:rPr>
        <w:t>«Макс»</w:t>
      </w:r>
      <w:r w:rsidR="008E3D9D" w:rsidRPr="00310E07">
        <w:rPr>
          <w:b/>
          <w:sz w:val="28"/>
          <w:szCs w:val="28"/>
        </w:rPr>
        <w:t>,</w:t>
      </w:r>
      <w:r w:rsidR="00310E07" w:rsidRPr="00310E07">
        <w:rPr>
          <w:b/>
          <w:sz w:val="28"/>
          <w:szCs w:val="28"/>
        </w:rPr>
        <w:t xml:space="preserve"> </w:t>
      </w:r>
      <w:r w:rsidR="008E3D9D" w:rsidRPr="00310E07">
        <w:rPr>
          <w:b/>
          <w:sz w:val="28"/>
          <w:szCs w:val="28"/>
        </w:rPr>
        <w:t xml:space="preserve"> засіб для туалету </w:t>
      </w:r>
      <w:proofErr w:type="spellStart"/>
      <w:r w:rsidR="008E3D9D" w:rsidRPr="00310E07">
        <w:rPr>
          <w:b/>
          <w:sz w:val="28"/>
          <w:szCs w:val="28"/>
        </w:rPr>
        <w:t>Сантри</w:t>
      </w:r>
      <w:proofErr w:type="spellEnd"/>
      <w:r w:rsidR="008E3D9D" w:rsidRPr="00310E07">
        <w:rPr>
          <w:b/>
          <w:sz w:val="28"/>
          <w:szCs w:val="28"/>
        </w:rPr>
        <w:t>-гель)</w:t>
      </w:r>
    </w:p>
    <w:p w14:paraId="643B1038" w14:textId="77777777" w:rsidR="002E6702" w:rsidRPr="0051280E" w:rsidRDefault="002E6702" w:rsidP="002E670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8EA214A" w14:textId="77777777" w:rsidR="002E6702" w:rsidRPr="00537068" w:rsidRDefault="002E6702" w:rsidP="002E670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90BF1C4" w14:textId="77777777" w:rsidR="002E6702" w:rsidRPr="00537068" w:rsidRDefault="002E6702" w:rsidP="002E670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A46DCE5" w14:textId="77777777" w:rsidR="002E6702" w:rsidRDefault="002E6702" w:rsidP="002E6702">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71443FA8" w14:textId="77777777" w:rsidR="002E6702" w:rsidRDefault="002E6702" w:rsidP="002E6702">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624B0238" w14:textId="77777777" w:rsidR="002E6702" w:rsidRDefault="002E6702" w:rsidP="002E6702">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72A117A6" w14:textId="77777777" w:rsidR="002E6702" w:rsidRDefault="002E6702" w:rsidP="002E6702">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29153E6E" w14:textId="77777777" w:rsidR="002E6702" w:rsidRDefault="002E6702" w:rsidP="002E6702">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22B02DDC" w14:textId="77777777" w:rsidR="002E6702" w:rsidRDefault="002E6702" w:rsidP="002E6702">
      <w:pPr>
        <w:spacing w:before="240" w:after="0" w:line="240" w:lineRule="auto"/>
        <w:rPr>
          <w:rFonts w:ascii="Times New Roman" w:eastAsia="Times New Roman" w:hAnsi="Times New Roman" w:cs="Times New Roman"/>
          <w:sz w:val="24"/>
          <w:szCs w:val="24"/>
        </w:rPr>
      </w:pPr>
    </w:p>
    <w:p w14:paraId="5BDC1B79" w14:textId="0ECB54A9" w:rsidR="002E6702" w:rsidRDefault="00843D4C" w:rsidP="002E6702">
      <w:pPr>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с. </w:t>
      </w:r>
      <w:proofErr w:type="spellStart"/>
      <w:r>
        <w:rPr>
          <w:rFonts w:ascii="Times New Roman" w:hAnsi="Times New Roman" w:cs="Times New Roman"/>
          <w:b/>
          <w:bCs/>
          <w:sz w:val="24"/>
          <w:szCs w:val="24"/>
          <w:lang w:eastAsia="ar-SA"/>
        </w:rPr>
        <w:t>Старогорожене</w:t>
      </w:r>
      <w:proofErr w:type="spellEnd"/>
      <w:r>
        <w:rPr>
          <w:rFonts w:ascii="Times New Roman" w:hAnsi="Times New Roman" w:cs="Times New Roman"/>
          <w:b/>
          <w:bCs/>
          <w:sz w:val="24"/>
          <w:szCs w:val="24"/>
          <w:lang w:eastAsia="ar-SA"/>
        </w:rPr>
        <w:t xml:space="preserve">  </w:t>
      </w:r>
      <w:r w:rsidR="002E6702">
        <w:rPr>
          <w:rFonts w:ascii="Times New Roman" w:hAnsi="Times New Roman" w:cs="Times New Roman"/>
          <w:b/>
          <w:bCs/>
          <w:sz w:val="24"/>
          <w:szCs w:val="24"/>
          <w:lang w:eastAsia="ar-SA"/>
        </w:rPr>
        <w:t>– 202</w:t>
      </w:r>
      <w:r w:rsidR="002E6702">
        <w:rPr>
          <w:rFonts w:ascii="Times New Roman" w:hAnsi="Times New Roman" w:cs="Times New Roman"/>
          <w:b/>
          <w:bCs/>
          <w:sz w:val="24"/>
          <w:szCs w:val="24"/>
          <w:lang w:val="ru-RU" w:eastAsia="ar-SA"/>
        </w:rPr>
        <w:t>4</w:t>
      </w:r>
      <w:r w:rsidR="00642699">
        <w:rPr>
          <w:rFonts w:ascii="Times New Roman" w:hAnsi="Times New Roman" w:cs="Times New Roman"/>
          <w:b/>
          <w:bCs/>
          <w:sz w:val="24"/>
          <w:szCs w:val="24"/>
          <w:lang w:val="ru-RU" w:eastAsia="ar-SA"/>
        </w:rPr>
        <w:t xml:space="preserve"> р.</w:t>
      </w:r>
      <w:r w:rsidR="002E6702">
        <w:rPr>
          <w:rFonts w:ascii="Times New Roman" w:hAnsi="Times New Roman" w:cs="Times New Roman"/>
          <w:b/>
          <w:bCs/>
          <w:sz w:val="24"/>
          <w:szCs w:val="24"/>
          <w:lang w:val="ru-RU" w:eastAsia="ar-SA"/>
        </w:rPr>
        <w:t xml:space="preserve"> </w:t>
      </w:r>
    </w:p>
    <w:p w14:paraId="2616E6E5" w14:textId="77777777" w:rsidR="002E6702" w:rsidRDefault="002E6702" w:rsidP="002E6702">
      <w:pPr>
        <w:spacing w:before="240"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E6702" w14:paraId="6DFC0D9F" w14:textId="77777777" w:rsidTr="002E6702">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7A4B548" w14:textId="77777777" w:rsidR="002E6702" w:rsidRDefault="002E67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Start w:id="2" w:name="_heading=h.1fob9te"/>
            <w:bookmarkEnd w:id="2"/>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64CB800B" w14:textId="77777777" w:rsidR="002E6702" w:rsidRDefault="002E67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E6702" w14:paraId="64E9C5F4" w14:textId="77777777" w:rsidTr="002E6702">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79A36E9D" w14:textId="77777777" w:rsidR="002E6702" w:rsidRDefault="002E67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DD785EF" w14:textId="77777777" w:rsidR="002E6702" w:rsidRDefault="002E67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039CFE8" w14:textId="77777777" w:rsidR="002E6702" w:rsidRDefault="002E67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E6702" w14:paraId="5DF261A5"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75C1733" w14:textId="77777777" w:rsidR="002E6702" w:rsidRDefault="002E67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22F2FF82" w14:textId="77777777" w:rsidR="002E6702" w:rsidRDefault="002E67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5F40DAFE" w14:textId="77777777" w:rsidR="002E6702" w:rsidRDefault="002E67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та доповненнями) (далі — Особливості).</w:t>
            </w:r>
          </w:p>
          <w:p w14:paraId="561E2806" w14:textId="77777777" w:rsidR="002E6702" w:rsidRDefault="002E670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E6702" w14:paraId="241AD5FA" w14:textId="77777777" w:rsidTr="002E6702">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3698CD42" w14:textId="77777777" w:rsidR="002E6702" w:rsidRDefault="002E67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1F074069" w14:textId="77777777" w:rsidR="002E6702" w:rsidRDefault="002E67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743EB10B" w14:textId="77777777" w:rsidR="002E6702" w:rsidRDefault="002E670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E6702" w14:paraId="245296A2" w14:textId="77777777" w:rsidTr="002E6702">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348FAFB6" w14:textId="77777777" w:rsidR="002E6702" w:rsidRDefault="002E67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14:paraId="0754B56F" w14:textId="77777777" w:rsidR="002E6702" w:rsidRDefault="002E670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57C10E68" w14:textId="443B6A1C" w:rsidR="002E6702" w:rsidRDefault="00642699">
            <w:pPr>
              <w:spacing w:before="100" w:beforeAutospacing="1" w:after="100" w:afterAutospacing="1"/>
              <w:rPr>
                <w:rFonts w:ascii="Times New Roman" w:hAnsi="Times New Roman" w:cs="Times New Roman"/>
                <w:b/>
                <w:sz w:val="24"/>
                <w:szCs w:val="24"/>
              </w:rPr>
            </w:pPr>
            <w:proofErr w:type="spellStart"/>
            <w:r>
              <w:rPr>
                <w:rFonts w:ascii="Times New Roman" w:hAnsi="Times New Roman" w:cs="Times New Roman"/>
                <w:b/>
                <w:sz w:val="24"/>
                <w:szCs w:val="24"/>
              </w:rPr>
              <w:t>Горожанський</w:t>
            </w:r>
            <w:proofErr w:type="spellEnd"/>
            <w:r>
              <w:rPr>
                <w:rFonts w:ascii="Times New Roman" w:hAnsi="Times New Roman" w:cs="Times New Roman"/>
                <w:b/>
                <w:sz w:val="24"/>
                <w:szCs w:val="24"/>
              </w:rPr>
              <w:t xml:space="preserve"> </w:t>
            </w:r>
            <w:r w:rsidR="002E6702">
              <w:rPr>
                <w:rFonts w:ascii="Times New Roman" w:hAnsi="Times New Roman" w:cs="Times New Roman"/>
                <w:b/>
                <w:sz w:val="24"/>
                <w:szCs w:val="24"/>
              </w:rPr>
              <w:t xml:space="preserve"> психоневрологічний інтернат </w:t>
            </w:r>
          </w:p>
        </w:tc>
      </w:tr>
      <w:tr w:rsidR="002E6702" w14:paraId="7BA1C0F6" w14:textId="77777777" w:rsidTr="002E6702">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0F697914" w14:textId="77777777" w:rsidR="002E6702" w:rsidRDefault="002E67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14:paraId="5C56BEE5" w14:textId="77777777" w:rsidR="002E6702" w:rsidRDefault="002E670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14:paraId="5A93C173" w14:textId="3E53EC33" w:rsidR="00642699" w:rsidRPr="00642699" w:rsidRDefault="00642699" w:rsidP="00642699">
            <w:pPr>
              <w:jc w:val="both"/>
              <w:rPr>
                <w:rFonts w:ascii="Times New Roman" w:hAnsi="Times New Roman" w:cs="Times New Roman"/>
                <w:b/>
                <w:sz w:val="24"/>
                <w:szCs w:val="24"/>
              </w:rPr>
            </w:pPr>
            <w:r>
              <w:rPr>
                <w:rFonts w:ascii="Times New Roman" w:hAnsi="Times New Roman" w:cs="Times New Roman"/>
                <w:b/>
                <w:sz w:val="24"/>
                <w:szCs w:val="24"/>
              </w:rPr>
              <w:t xml:space="preserve">56135 </w:t>
            </w:r>
            <w:r w:rsidRPr="00642699">
              <w:rPr>
                <w:rFonts w:ascii="Times New Roman" w:hAnsi="Times New Roman" w:cs="Times New Roman"/>
                <w:b/>
                <w:sz w:val="24"/>
                <w:szCs w:val="24"/>
              </w:rPr>
              <w:t xml:space="preserve">Миколаївська обл., </w:t>
            </w:r>
            <w:proofErr w:type="spellStart"/>
            <w:r w:rsidRPr="00642699">
              <w:rPr>
                <w:rFonts w:ascii="Times New Roman" w:hAnsi="Times New Roman" w:cs="Times New Roman"/>
                <w:b/>
                <w:sz w:val="24"/>
                <w:szCs w:val="24"/>
              </w:rPr>
              <w:t>Баштанський</w:t>
            </w:r>
            <w:proofErr w:type="spellEnd"/>
            <w:r w:rsidRPr="00642699">
              <w:rPr>
                <w:rFonts w:ascii="Times New Roman" w:hAnsi="Times New Roman" w:cs="Times New Roman"/>
                <w:b/>
                <w:sz w:val="24"/>
                <w:szCs w:val="24"/>
              </w:rPr>
              <w:t xml:space="preserve"> р-н., </w:t>
            </w:r>
            <w:proofErr w:type="spellStart"/>
            <w:r w:rsidRPr="00642699">
              <w:rPr>
                <w:rFonts w:ascii="Times New Roman" w:hAnsi="Times New Roman" w:cs="Times New Roman"/>
                <w:b/>
                <w:sz w:val="24"/>
                <w:szCs w:val="24"/>
              </w:rPr>
              <w:t>с.Старогорожене</w:t>
            </w:r>
            <w:proofErr w:type="spellEnd"/>
            <w:r w:rsidRPr="00642699">
              <w:rPr>
                <w:rFonts w:ascii="Times New Roman" w:hAnsi="Times New Roman" w:cs="Times New Roman"/>
                <w:b/>
                <w:sz w:val="24"/>
                <w:szCs w:val="24"/>
              </w:rPr>
              <w:t xml:space="preserve"> , </w:t>
            </w:r>
            <w:r>
              <w:rPr>
                <w:rFonts w:ascii="Times New Roman" w:hAnsi="Times New Roman" w:cs="Times New Roman"/>
                <w:b/>
                <w:sz w:val="24"/>
                <w:szCs w:val="24"/>
              </w:rPr>
              <w:t xml:space="preserve"> </w:t>
            </w:r>
            <w:proofErr w:type="spellStart"/>
            <w:r w:rsidRPr="00642699">
              <w:rPr>
                <w:rFonts w:ascii="Times New Roman" w:hAnsi="Times New Roman" w:cs="Times New Roman"/>
                <w:b/>
                <w:sz w:val="24"/>
                <w:szCs w:val="24"/>
              </w:rPr>
              <w:t>вул.Проїздна</w:t>
            </w:r>
            <w:proofErr w:type="spellEnd"/>
            <w:r w:rsidRPr="00642699">
              <w:rPr>
                <w:rFonts w:ascii="Times New Roman" w:hAnsi="Times New Roman" w:cs="Times New Roman"/>
                <w:b/>
                <w:sz w:val="24"/>
                <w:szCs w:val="24"/>
              </w:rPr>
              <w:t xml:space="preserve">, 22. </w:t>
            </w:r>
          </w:p>
          <w:p w14:paraId="47755745" w14:textId="77777777" w:rsidR="002E6702" w:rsidRPr="00642699" w:rsidRDefault="002E6702">
            <w:pPr>
              <w:jc w:val="both"/>
              <w:rPr>
                <w:rFonts w:ascii="Times New Roman" w:eastAsia="Times New Roman" w:hAnsi="Times New Roman" w:cs="Times New Roman"/>
                <w:sz w:val="24"/>
                <w:szCs w:val="24"/>
                <w:highlight w:val="cyan"/>
              </w:rPr>
            </w:pPr>
          </w:p>
        </w:tc>
      </w:tr>
      <w:tr w:rsidR="002E6702" w14:paraId="3931E0AA"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774A7D7" w14:textId="77777777" w:rsidR="002E6702" w:rsidRDefault="002E67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14:paraId="215789FF" w14:textId="77777777" w:rsidR="002E6702" w:rsidRDefault="002E670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14:paraId="3655B987" w14:textId="335DB56B" w:rsidR="002E6702" w:rsidRDefault="002E6702">
            <w:pPr>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ПІБ:</w:t>
            </w:r>
            <w:r w:rsidR="00642699" w:rsidRPr="00642699">
              <w:rPr>
                <w:rFonts w:ascii="Times New Roman" w:eastAsia="Times New Roman" w:hAnsi="Times New Roman" w:cs="Times New Roman"/>
                <w:sz w:val="24"/>
                <w:szCs w:val="24"/>
              </w:rPr>
              <w:t xml:space="preserve"> Желєзняк Анна Леонідівна</w:t>
            </w:r>
            <w:r>
              <w:rPr>
                <w:rFonts w:ascii="Times New Roman" w:eastAsia="Times New Roman" w:hAnsi="Times New Roman" w:cs="Times New Roman"/>
                <w:sz w:val="24"/>
                <w:szCs w:val="24"/>
              </w:rPr>
              <w:t xml:space="preserve"> </w:t>
            </w:r>
            <w:r>
              <w:rPr>
                <w:rFonts w:ascii="Times New Roman" w:hAnsi="Times New Roman" w:cs="Times New Roman"/>
                <w:sz w:val="24"/>
                <w:szCs w:val="24"/>
                <w:lang w:eastAsia="en-US"/>
              </w:rPr>
              <w:t xml:space="preserve"> </w:t>
            </w:r>
          </w:p>
          <w:p w14:paraId="11BB4B3C" w14:textId="77777777" w:rsidR="002E6702" w:rsidRDefault="002E670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Посада: фахівець публічних </w:t>
            </w:r>
            <w:proofErr w:type="spellStart"/>
            <w:r>
              <w:rPr>
                <w:rFonts w:ascii="Times New Roman" w:hAnsi="Times New Roman" w:cs="Times New Roman"/>
                <w:sz w:val="24"/>
                <w:szCs w:val="24"/>
                <w:lang w:eastAsia="en-US"/>
              </w:rPr>
              <w:t>закупівель</w:t>
            </w:r>
            <w:proofErr w:type="spellEnd"/>
            <w:r>
              <w:rPr>
                <w:rFonts w:ascii="Times New Roman" w:hAnsi="Times New Roman" w:cs="Times New Roman"/>
                <w:sz w:val="24"/>
                <w:szCs w:val="24"/>
                <w:lang w:eastAsia="en-US"/>
              </w:rPr>
              <w:t>, уповноважена особа Замовника</w:t>
            </w:r>
          </w:p>
          <w:p w14:paraId="2D0593AD" w14:textId="652D0868" w:rsidR="00642699" w:rsidRPr="00642699" w:rsidRDefault="00642699">
            <w:pPr>
              <w:jc w:val="both"/>
              <w:rPr>
                <w:rFonts w:ascii="Times New Roman" w:hAnsi="Times New Roman" w:cs="Times New Roman"/>
                <w:sz w:val="24"/>
                <w:szCs w:val="24"/>
                <w:lang w:eastAsia="en-US"/>
              </w:rPr>
            </w:pPr>
            <w:r w:rsidRPr="00642699">
              <w:rPr>
                <w:rFonts w:ascii="Times New Roman" w:eastAsia="Times New Roman" w:hAnsi="Times New Roman" w:cs="Times New Roman"/>
                <w:sz w:val="24"/>
                <w:szCs w:val="24"/>
              </w:rPr>
              <w:t>е-</w:t>
            </w:r>
            <w:r w:rsidRPr="00642699">
              <w:rPr>
                <w:rFonts w:ascii="Times New Roman" w:eastAsia="Times New Roman" w:hAnsi="Times New Roman" w:cs="Times New Roman"/>
                <w:sz w:val="24"/>
                <w:szCs w:val="24"/>
                <w:lang w:val="en-US"/>
              </w:rPr>
              <w:t>mail</w:t>
            </w:r>
            <w:r w:rsidRPr="00642699">
              <w:rPr>
                <w:rFonts w:ascii="Times New Roman" w:eastAsia="Times New Roman" w:hAnsi="Times New Roman" w:cs="Times New Roman"/>
                <w:sz w:val="24"/>
                <w:szCs w:val="24"/>
              </w:rPr>
              <w:t>:</w:t>
            </w:r>
            <w:proofErr w:type="spellStart"/>
            <w:r w:rsidRPr="00642699">
              <w:rPr>
                <w:rFonts w:ascii="Times New Roman" w:eastAsia="Times New Roman" w:hAnsi="Times New Roman" w:cs="Times New Roman"/>
                <w:sz w:val="24"/>
                <w:szCs w:val="24"/>
                <w:u w:val="single"/>
              </w:rPr>
              <w:t>gorozheno-pni@ukr</w:t>
            </w:r>
            <w:proofErr w:type="spellEnd"/>
            <w:r w:rsidRPr="00642699">
              <w:rPr>
                <w:rFonts w:ascii="Times New Roman" w:eastAsia="Times New Roman" w:hAnsi="Times New Roman" w:cs="Times New Roman"/>
                <w:sz w:val="24"/>
                <w:szCs w:val="24"/>
                <w:u w:val="single"/>
              </w:rPr>
              <w:t>.</w:t>
            </w:r>
            <w:r w:rsidRPr="00642699">
              <w:rPr>
                <w:rFonts w:ascii="Times New Roman" w:eastAsia="Times New Roman" w:hAnsi="Times New Roman" w:cs="Times New Roman"/>
                <w:sz w:val="24"/>
                <w:szCs w:val="24"/>
                <w:u w:val="single"/>
                <w:lang w:val="en-US"/>
              </w:rPr>
              <w:t>net</w:t>
            </w:r>
          </w:p>
          <w:p w14:paraId="51FEDB5A" w14:textId="2462F05F" w:rsidR="002E6702" w:rsidRDefault="002E6702">
            <w:pPr>
              <w:jc w:val="both"/>
              <w:rPr>
                <w:rFonts w:ascii="Times New Roman" w:eastAsia="Times New Roman" w:hAnsi="Times New Roman" w:cs="Times New Roman"/>
                <w:i/>
                <w:color w:val="FF0000"/>
                <w:sz w:val="24"/>
                <w:szCs w:val="24"/>
                <w:highlight w:val="yellow"/>
                <w:lang w:val="ru-RU"/>
              </w:rPr>
            </w:pPr>
            <w:r>
              <w:rPr>
                <w:rFonts w:ascii="Times New Roman" w:eastAsia="Times New Roman" w:hAnsi="Times New Roman" w:cs="Times New Roman"/>
                <w:sz w:val="24"/>
                <w:szCs w:val="24"/>
              </w:rPr>
              <w:t xml:space="preserve">телефон: </w:t>
            </w:r>
            <w:r w:rsidR="00642699">
              <w:rPr>
                <w:rFonts w:ascii="Times New Roman" w:eastAsia="Times New Roman" w:hAnsi="Times New Roman" w:cs="Times New Roman"/>
                <w:i/>
                <w:sz w:val="24"/>
                <w:szCs w:val="24"/>
                <w:lang w:val="ru-RU"/>
              </w:rPr>
              <w:t>0967977602</w:t>
            </w:r>
          </w:p>
        </w:tc>
      </w:tr>
      <w:tr w:rsidR="002E6702" w14:paraId="04342391" w14:textId="77777777" w:rsidTr="002E6702">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984B2D9" w14:textId="77777777" w:rsidR="002E6702" w:rsidRDefault="002E67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02CE078D" w14:textId="77777777" w:rsidR="002E6702" w:rsidRDefault="002E67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35046219" w14:textId="77777777" w:rsidR="002E6702" w:rsidRDefault="002E670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 (</w:t>
            </w:r>
            <w:r>
              <w:rPr>
                <w:rFonts w:ascii="Times New Roman" w:eastAsia="Times New Roman" w:hAnsi="Times New Roman" w:cs="Times New Roman"/>
                <w:sz w:val="24"/>
                <w:szCs w:val="24"/>
              </w:rPr>
              <w:t>з особливостями)</w:t>
            </w:r>
          </w:p>
        </w:tc>
      </w:tr>
      <w:tr w:rsidR="002E6702" w14:paraId="28A68D20" w14:textId="77777777" w:rsidTr="002E6702">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5F452AEB" w14:textId="77777777" w:rsidR="002E6702" w:rsidRDefault="002E67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7B8C70E1" w14:textId="77777777" w:rsidR="002E6702" w:rsidRDefault="002E67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55D35D13" w14:textId="77777777" w:rsidR="002E6702" w:rsidRDefault="002E670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E6702" w14:paraId="748BF46B" w14:textId="77777777" w:rsidTr="002E6702">
        <w:trPr>
          <w:trHeight w:val="647"/>
          <w:jc w:val="center"/>
        </w:trPr>
        <w:tc>
          <w:tcPr>
            <w:tcW w:w="705" w:type="dxa"/>
            <w:tcBorders>
              <w:top w:val="single" w:sz="4" w:space="0" w:color="000000"/>
              <w:left w:val="single" w:sz="4" w:space="0" w:color="000000"/>
              <w:bottom w:val="single" w:sz="4" w:space="0" w:color="000000"/>
              <w:right w:val="single" w:sz="4" w:space="0" w:color="000000"/>
            </w:tcBorders>
            <w:hideMark/>
          </w:tcPr>
          <w:p w14:paraId="1880DBB2" w14:textId="77777777" w:rsidR="002E6702" w:rsidRDefault="002E67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14:paraId="2278F1B1" w14:textId="77777777" w:rsidR="002E6702" w:rsidRDefault="002E670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14DCC55B" w14:textId="6EFBD94A" w:rsidR="002E6702" w:rsidRDefault="002E6702">
            <w:pPr>
              <w:jc w:val="both"/>
              <w:rPr>
                <w:rFonts w:ascii="Times New Roman" w:eastAsia="Times New Roman" w:hAnsi="Times New Roman" w:cs="Times New Roman"/>
                <w:i/>
                <w:sz w:val="24"/>
                <w:szCs w:val="24"/>
              </w:rPr>
            </w:pPr>
            <w:r>
              <w:rPr>
                <w:rFonts w:ascii="Times New Roman" w:hAnsi="Times New Roman" w:cs="Times New Roman"/>
                <w:sz w:val="24"/>
                <w:szCs w:val="24"/>
                <w:lang w:eastAsia="en-US"/>
              </w:rPr>
              <w:t xml:space="preserve">Засоби для прання та миття  </w:t>
            </w:r>
          </w:p>
        </w:tc>
      </w:tr>
      <w:tr w:rsidR="002E6702" w14:paraId="6EF1FBCB"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82CAE33" w14:textId="77777777" w:rsidR="002E6702" w:rsidRDefault="002E670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14:paraId="2523A1C9" w14:textId="77777777" w:rsidR="002E6702" w:rsidRDefault="002E670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63026BE4" w14:textId="77777777" w:rsidR="002E6702" w:rsidRDefault="002E6702">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2E6702" w14:paraId="59D3D47A"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4557F26"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14:paraId="6EFBBDED" w14:textId="77777777" w:rsidR="002E6702" w:rsidRDefault="002E670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4AB2273B" w14:textId="77777777" w:rsidR="002E6702" w:rsidRDefault="002E6702">
            <w:pPr>
              <w:widowControl w:val="0"/>
              <w:rPr>
                <w:rFonts w:ascii="Times New Roman" w:eastAsia="Times New Roman" w:hAnsi="Times New Roman" w:cs="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tcPr>
          <w:p w14:paraId="705D35ED" w14:textId="233B7F16" w:rsidR="002E6702" w:rsidRPr="00642699" w:rsidRDefault="00642699" w:rsidP="00642699">
            <w:pPr>
              <w:rPr>
                <w:rFonts w:ascii="Times New Roman" w:hAnsi="Times New Roman" w:cs="Times New Roman"/>
                <w:sz w:val="24"/>
                <w:szCs w:val="24"/>
                <w:lang w:val="ru-RU"/>
              </w:rPr>
            </w:pPr>
            <w:r w:rsidRPr="00642699">
              <w:rPr>
                <w:rFonts w:ascii="Times New Roman" w:hAnsi="Times New Roman" w:cs="Times New Roman"/>
                <w:sz w:val="24"/>
                <w:szCs w:val="24"/>
              </w:rPr>
              <w:t xml:space="preserve">Миколаївська обл., </w:t>
            </w:r>
            <w:proofErr w:type="spellStart"/>
            <w:r w:rsidRPr="00642699">
              <w:rPr>
                <w:rFonts w:ascii="Times New Roman" w:hAnsi="Times New Roman" w:cs="Times New Roman"/>
                <w:sz w:val="24"/>
                <w:szCs w:val="24"/>
              </w:rPr>
              <w:t>Баштанський</w:t>
            </w:r>
            <w:proofErr w:type="spellEnd"/>
            <w:r w:rsidRPr="00642699">
              <w:rPr>
                <w:rFonts w:ascii="Times New Roman" w:hAnsi="Times New Roman" w:cs="Times New Roman"/>
                <w:sz w:val="24"/>
                <w:szCs w:val="24"/>
              </w:rPr>
              <w:t xml:space="preserve"> р-н., </w:t>
            </w:r>
            <w:proofErr w:type="spellStart"/>
            <w:r w:rsidRPr="00642699">
              <w:rPr>
                <w:rFonts w:ascii="Times New Roman" w:hAnsi="Times New Roman" w:cs="Times New Roman"/>
                <w:sz w:val="24"/>
                <w:szCs w:val="24"/>
              </w:rPr>
              <w:t>с.Старогорожене</w:t>
            </w:r>
            <w:proofErr w:type="spellEnd"/>
            <w:r w:rsidRPr="00642699">
              <w:rPr>
                <w:rFonts w:ascii="Times New Roman" w:hAnsi="Times New Roman" w:cs="Times New Roman"/>
                <w:sz w:val="24"/>
                <w:szCs w:val="24"/>
              </w:rPr>
              <w:t xml:space="preserve">, </w:t>
            </w:r>
            <w:proofErr w:type="spellStart"/>
            <w:r w:rsidRPr="00642699">
              <w:rPr>
                <w:rFonts w:ascii="Times New Roman" w:hAnsi="Times New Roman" w:cs="Times New Roman"/>
                <w:sz w:val="24"/>
                <w:szCs w:val="24"/>
              </w:rPr>
              <w:t>вул.Проїздна</w:t>
            </w:r>
            <w:proofErr w:type="spellEnd"/>
            <w:r w:rsidRPr="00642699">
              <w:rPr>
                <w:rFonts w:ascii="Times New Roman" w:hAnsi="Times New Roman" w:cs="Times New Roman"/>
                <w:sz w:val="24"/>
                <w:szCs w:val="24"/>
              </w:rPr>
              <w:t>, 22.</w:t>
            </w:r>
          </w:p>
          <w:p w14:paraId="42EAB976" w14:textId="77777777" w:rsidR="002E6702" w:rsidRDefault="002E6702">
            <w:pPr>
              <w:rPr>
                <w:rFonts w:ascii="Times New Roman" w:hAnsi="Times New Roman"/>
                <w:b/>
                <w:bCs/>
                <w:sz w:val="24"/>
                <w:szCs w:val="24"/>
              </w:rPr>
            </w:pPr>
            <w:r>
              <w:rPr>
                <w:rFonts w:ascii="Times New Roman" w:hAnsi="Times New Roman" w:cs="Times New Roman"/>
                <w:sz w:val="24"/>
                <w:szCs w:val="24"/>
              </w:rPr>
              <w:t xml:space="preserve">Кількість, обсяг поставки: </w:t>
            </w:r>
            <w:r>
              <w:rPr>
                <w:rFonts w:ascii="Times New Roman" w:hAnsi="Times New Roman"/>
                <w:sz w:val="24"/>
                <w:szCs w:val="24"/>
              </w:rPr>
              <w:t xml:space="preserve">Викладено у </w:t>
            </w:r>
            <w:r>
              <w:rPr>
                <w:rFonts w:ascii="Times New Roman" w:hAnsi="Times New Roman"/>
                <w:b/>
                <w:bCs/>
                <w:sz w:val="24"/>
                <w:szCs w:val="24"/>
              </w:rPr>
              <w:t xml:space="preserve">Додатку№2  </w:t>
            </w:r>
          </w:p>
          <w:p w14:paraId="41D9C127" w14:textId="77777777" w:rsidR="002E6702" w:rsidRDefault="002E6702">
            <w:pPr>
              <w:rPr>
                <w:rFonts w:ascii="Times New Roman" w:hAnsi="Times New Roman" w:cs="Times New Roman"/>
                <w:sz w:val="24"/>
                <w:szCs w:val="24"/>
              </w:rPr>
            </w:pPr>
          </w:p>
        </w:tc>
      </w:tr>
      <w:tr w:rsidR="002E6702" w14:paraId="23A78745" w14:textId="77777777" w:rsidTr="002E6702">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2E8B27F6"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14:paraId="2B88C177"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3872B571" w14:textId="043164E0" w:rsidR="002E6702" w:rsidRDefault="00642699" w:rsidP="0064269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Одноразова поставка ( згідно заявки Замовника).</w:t>
            </w:r>
          </w:p>
        </w:tc>
      </w:tr>
      <w:tr w:rsidR="002E6702" w14:paraId="7C43BB23" w14:textId="77777777" w:rsidTr="002E6702">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CFD2606"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46A8AAB7"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tcPr>
          <w:p w14:paraId="4FAA161B" w14:textId="77777777" w:rsidR="002E6702" w:rsidRDefault="002E6702">
            <w:pPr>
              <w:keepLines/>
              <w:ind w:right="10" w:firstLine="270"/>
              <w:jc w:val="both"/>
              <w:rPr>
                <w:lang w:val="ru-RU"/>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r>
              <w:t xml:space="preserve"> </w:t>
            </w:r>
            <w:r>
              <w:rPr>
                <w:lang w:val="ru-RU"/>
              </w:rPr>
              <w:t xml:space="preserve"> </w:t>
            </w:r>
          </w:p>
          <w:p w14:paraId="4B1EEBAA" w14:textId="77777777" w:rsidR="002E6702" w:rsidRDefault="002E6702">
            <w:pPr>
              <w:widowControl w:val="0"/>
              <w:ind w:right="140"/>
              <w:jc w:val="both"/>
              <w:rPr>
                <w:rFonts w:ascii="Times New Roman" w:eastAsia="Times New Roman" w:hAnsi="Times New Roman" w:cs="Times New Roman"/>
                <w:sz w:val="24"/>
                <w:szCs w:val="24"/>
              </w:rPr>
            </w:pPr>
          </w:p>
        </w:tc>
      </w:tr>
      <w:tr w:rsidR="002E6702" w14:paraId="3BB494AD"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D6F1A83"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3A58E38A"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7F1DF7B3" w14:textId="77777777" w:rsidR="002E6702" w:rsidRDefault="002E67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E6702" w14:paraId="2BD7550A"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9B87410"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54493AAA"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185C7615"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E2AD3CE"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C0C46F3"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E0AAC33"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A7CE4CA" w14:textId="77777777" w:rsidR="002E6702" w:rsidRDefault="002E67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461DF10"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Pr>
                <w:rFonts w:ascii="Times New Roman" w:eastAsia="Times New Roman" w:hAnsi="Times New Roman" w:cs="Times New Roman"/>
                <w:color w:val="000000"/>
                <w:sz w:val="24"/>
                <w:szCs w:val="24"/>
              </w:rPr>
              <w:lastRenderedPageBreak/>
              <w:t xml:space="preserve">без перекладу. </w:t>
            </w:r>
          </w:p>
          <w:p w14:paraId="19B7662C"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6702" w14:paraId="61C580F9" w14:textId="77777777" w:rsidTr="002E6702">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EE63D2A"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E6702" w14:paraId="09EBCBFF" w14:textId="77777777" w:rsidTr="002E6702">
        <w:trPr>
          <w:trHeight w:val="1104"/>
          <w:jc w:val="center"/>
        </w:trPr>
        <w:tc>
          <w:tcPr>
            <w:tcW w:w="705" w:type="dxa"/>
            <w:tcBorders>
              <w:top w:val="single" w:sz="4" w:space="0" w:color="000000"/>
              <w:left w:val="single" w:sz="4" w:space="0" w:color="000000"/>
              <w:bottom w:val="single" w:sz="4" w:space="0" w:color="000000"/>
              <w:right w:val="single" w:sz="4" w:space="0" w:color="000000"/>
            </w:tcBorders>
            <w:hideMark/>
          </w:tcPr>
          <w:p w14:paraId="70F1AF17"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02D6EF02" w14:textId="77777777" w:rsidR="002E6702" w:rsidRDefault="002E67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0A9BD7B4" w14:textId="77777777" w:rsidR="002E6702" w:rsidRDefault="002E6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7AEBBCF" w14:textId="77777777" w:rsidR="002E6702" w:rsidRDefault="002E6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567AD23" w14:textId="77777777" w:rsidR="002E6702" w:rsidRDefault="002E6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569E41B" w14:textId="77777777" w:rsidR="002E6702" w:rsidRDefault="002E6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A60AD79" w14:textId="77777777" w:rsidR="002E6702" w:rsidRDefault="002E67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E6702" w14:paraId="3A37B5E2"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5FDA6FA"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5EFBA2E4"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tcPr>
          <w:p w14:paraId="76A4F3B8"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а саме в оголошенні про</w:t>
            </w:r>
          </w:p>
          <w:p w14:paraId="3126D374" w14:textId="77777777" w:rsidR="002E6702" w:rsidRDefault="002E6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8ADB7D" w14:textId="77777777" w:rsidR="002E6702" w:rsidRDefault="002E6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1F1315CA" w14:textId="77777777" w:rsidR="002E6702" w:rsidRDefault="002E6702">
            <w:pPr>
              <w:widowControl w:val="0"/>
              <w:jc w:val="both"/>
              <w:rPr>
                <w:rFonts w:ascii="Times New Roman" w:eastAsia="Times New Roman" w:hAnsi="Times New Roman" w:cs="Times New Roman"/>
                <w:sz w:val="24"/>
                <w:szCs w:val="24"/>
                <w:highlight w:val="white"/>
              </w:rPr>
            </w:pPr>
          </w:p>
        </w:tc>
      </w:tr>
      <w:tr w:rsidR="002E6702" w14:paraId="4A1679B7" w14:textId="77777777" w:rsidTr="002E6702">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6496E3B"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E6702" w14:paraId="265597F0"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B4848BB"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7F1B134F"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CC0B4AF"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08880" w14:textId="77777777" w:rsidR="002E6702" w:rsidRDefault="002E6702" w:rsidP="002E6702">
            <w:pPr>
              <w:pStyle w:val="a6"/>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BE151B2" w14:textId="77777777" w:rsidR="002E6702" w:rsidRDefault="002E6702" w:rsidP="002E6702">
            <w:pPr>
              <w:pStyle w:val="a6"/>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інформацією щодо відсутності підстав, установлених в пункті 47 Особливостей, – згідно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E07E02C" w14:textId="77777777" w:rsidR="002E6702" w:rsidRDefault="002E6702" w:rsidP="002E6702">
            <w:pPr>
              <w:pStyle w:val="a6"/>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F2FCEE6" w14:textId="77777777" w:rsidR="002E6702" w:rsidRDefault="002E6702" w:rsidP="002E6702">
            <w:pPr>
              <w:pStyle w:val="a6"/>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згідно з Додатком 2 до тендерної документації;</w:t>
            </w:r>
          </w:p>
          <w:p w14:paraId="6821425E" w14:textId="77777777" w:rsidR="002E6702" w:rsidRDefault="002E6702" w:rsidP="002E6702">
            <w:pPr>
              <w:pStyle w:val="a6"/>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EFBF0E1" w14:textId="77777777" w:rsidR="002E6702" w:rsidRDefault="002E6702" w:rsidP="002E6702">
            <w:pPr>
              <w:pStyle w:val="a6"/>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254D4B0"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14:paraId="0B701B77" w14:textId="77777777" w:rsidR="002E6702" w:rsidRDefault="002E6702">
            <w:pPr>
              <w:widowControl w:val="0"/>
              <w:jc w:val="both"/>
              <w:rPr>
                <w:rFonts w:ascii="Times New Roman" w:eastAsia="Times New Roman" w:hAnsi="Times New Roman" w:cs="Times New Roman"/>
                <w:b/>
                <w:sz w:val="24"/>
                <w:szCs w:val="24"/>
                <w:highlight w:val="cyan"/>
                <w:lang w:val="ru-RU"/>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Pr>
                <w:rFonts w:ascii="Times New Roman" w:eastAsia="Times New Roman" w:hAnsi="Times New Roman" w:cs="Times New Roman"/>
                <w:b/>
                <w:i/>
                <w:sz w:val="24"/>
                <w:szCs w:val="24"/>
                <w:highlight w:val="white"/>
              </w:rPr>
              <w:t>Додатку 1</w:t>
            </w:r>
            <w:r>
              <w:rPr>
                <w:rFonts w:ascii="Times New Roman" w:eastAsia="Times New Roman" w:hAnsi="Times New Roman" w:cs="Times New Roman"/>
                <w:i/>
                <w:sz w:val="24"/>
                <w:szCs w:val="24"/>
                <w:highlight w:val="white"/>
              </w:rPr>
              <w:t xml:space="preserve"> (для переможця).</w:t>
            </w:r>
            <w:r>
              <w:rPr>
                <w:rFonts w:ascii="Times New Roman" w:eastAsia="Times New Roman" w:hAnsi="Times New Roman" w:cs="Times New Roman"/>
                <w:b/>
                <w:sz w:val="24"/>
                <w:szCs w:val="24"/>
                <w:highlight w:val="cyan"/>
              </w:rPr>
              <w:t xml:space="preserve"> </w:t>
            </w:r>
          </w:p>
          <w:p w14:paraId="66DA4832" w14:textId="77777777" w:rsidR="002E6702" w:rsidRDefault="002E67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109E30" w14:textId="77777777" w:rsidR="002E6702" w:rsidRDefault="002E67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B9187E8"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179B69"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B1D399" w14:textId="77777777" w:rsidR="002E6702" w:rsidRDefault="002E67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60F873A"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CC36C19"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016E57C"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96E76D4"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DD16003"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45D0106"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EFD03EA"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14:paraId="7B8C25CF"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937581"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0FA0B8"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9577ED"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26AB12"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7DA1A3"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5AECAB8"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A3F33F"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B7A236"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D6C1CB"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9D549DD"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7F50D8"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4D32BA" w14:textId="77777777" w:rsidR="002E6702" w:rsidRDefault="002E67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59FF59F"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49E858B"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075E27D"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57EA9B5"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741457D"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E13CA37"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84178D8" w14:textId="77777777" w:rsidR="002E6702" w:rsidRDefault="002E670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2C5E0A5" w14:textId="77777777" w:rsidR="002E6702" w:rsidRDefault="002E67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C47DC2D" w14:textId="77777777" w:rsidR="002E6702" w:rsidRDefault="002E67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BD69A11" w14:textId="77777777" w:rsidR="002E6702" w:rsidRDefault="002E67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2E1516D" w14:textId="77777777" w:rsidR="002E6702" w:rsidRDefault="002E67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68FD6E81" w14:textId="77777777" w:rsidR="002E6702" w:rsidRDefault="002E67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D8535A2" w14:textId="77777777" w:rsidR="002E6702" w:rsidRDefault="002E67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A6781D5" w14:textId="77777777" w:rsidR="002E6702" w:rsidRDefault="002E67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FECBD7E" w14:textId="77777777" w:rsidR="002E6702" w:rsidRDefault="002E67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2E60F1" w14:textId="77777777" w:rsidR="002E6702" w:rsidRDefault="002E670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49D30B" w14:textId="77777777" w:rsidR="002E6702" w:rsidRDefault="002E67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9323080" w14:textId="77777777" w:rsidR="002E6702" w:rsidRDefault="002E6702">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257B80BC"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664CC"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2E6702" w14:paraId="58EF8A0A" w14:textId="77777777" w:rsidTr="002E6702">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3CB2A402" w14:textId="77777777" w:rsidR="002E6702" w:rsidRDefault="002E6702">
            <w:pPr>
              <w:widowControl w:val="0"/>
              <w:jc w:val="center"/>
              <w:rPr>
                <w:rFonts w:ascii="Times New Roman" w:eastAsia="Times New Roman" w:hAnsi="Times New Roman" w:cs="Times New Roman"/>
                <w:sz w:val="24"/>
                <w:szCs w:val="24"/>
              </w:rPr>
            </w:pPr>
            <w:bookmarkStart w:id="3" w:name="_heading=h.ftj7vaqoric"/>
            <w:bookmarkStart w:id="4" w:name="_heading=h.hjqm8skarbdr"/>
            <w:bookmarkStart w:id="5" w:name="_heading=h.2et92p0"/>
            <w:bookmarkStart w:id="6" w:name="_heading=h.3znysh7"/>
            <w:bookmarkEnd w:id="3"/>
            <w:bookmarkEnd w:id="4"/>
            <w:bookmarkEnd w:id="5"/>
            <w:bookmarkEnd w:id="6"/>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2C4AC80E"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BE98712" w14:textId="77777777" w:rsidR="002E6702" w:rsidRDefault="002E6702">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Забезпечення тендерної пропозиції не вимагається.</w:t>
            </w:r>
          </w:p>
        </w:tc>
      </w:tr>
      <w:tr w:rsidR="002E6702" w14:paraId="667B556D"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88F8CED" w14:textId="77777777" w:rsidR="002E6702" w:rsidRDefault="002E6702">
            <w:pPr>
              <w:widowControl w:val="0"/>
              <w:jc w:val="center"/>
              <w:rPr>
                <w:rFonts w:ascii="Times New Roman" w:eastAsia="Times New Roman" w:hAnsi="Times New Roman" w:cs="Times New Roman"/>
                <w:sz w:val="24"/>
                <w:szCs w:val="24"/>
              </w:rPr>
            </w:pPr>
            <w:bookmarkStart w:id="7" w:name="_heading=h.tyjcwt"/>
            <w:bookmarkEnd w:id="7"/>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361E647F"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4702347A" w14:textId="77777777" w:rsidR="002E6702" w:rsidRDefault="002E67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3AA40C14" w14:textId="77777777" w:rsidR="002E6702" w:rsidRDefault="002E6702">
            <w:pPr>
              <w:widowControl w:val="0"/>
              <w:shd w:val="clear" w:color="auto" w:fill="FFFFFF"/>
              <w:ind w:right="120"/>
              <w:jc w:val="both"/>
              <w:rPr>
                <w:rFonts w:ascii="Times New Roman" w:eastAsia="Times New Roman" w:hAnsi="Times New Roman" w:cs="Times New Roman"/>
                <w:sz w:val="24"/>
                <w:szCs w:val="24"/>
              </w:rPr>
            </w:pPr>
          </w:p>
          <w:p w14:paraId="42703A5A" w14:textId="77777777" w:rsidR="002E6702" w:rsidRDefault="002E6702">
            <w:pPr>
              <w:widowControl w:val="0"/>
              <w:jc w:val="both"/>
              <w:rPr>
                <w:rFonts w:ascii="Times New Roman" w:eastAsia="Times New Roman" w:hAnsi="Times New Roman" w:cs="Times New Roman"/>
                <w:sz w:val="24"/>
                <w:szCs w:val="24"/>
                <w:highlight w:val="yellow"/>
              </w:rPr>
            </w:pPr>
          </w:p>
        </w:tc>
      </w:tr>
      <w:tr w:rsidR="002E6702" w14:paraId="2C240A58" w14:textId="77777777" w:rsidTr="002E6702">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2489226C"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3BFA4B52"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C286A93"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58D3E75"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A1B2B2" w14:textId="77777777" w:rsidR="002E6702" w:rsidRDefault="002E670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451263D"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834C841"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BF33424" w14:textId="77777777" w:rsidR="002E6702" w:rsidRDefault="002E670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E6702" w14:paraId="65375B60"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DAD8D75"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0618CA40" w14:textId="77777777" w:rsidR="002E6702" w:rsidRDefault="002E670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w:t>
            </w:r>
          </w:p>
          <w:p w14:paraId="0013BFC3" w14:textId="77777777" w:rsidR="002E6702" w:rsidRDefault="002E670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критерії до учасників</w:t>
            </w:r>
          </w:p>
          <w:p w14:paraId="10B04C66" w14:textId="77777777" w:rsidR="002E6702" w:rsidRDefault="002E670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 вимоги, згідно з</w:t>
            </w:r>
          </w:p>
          <w:p w14:paraId="566F8D24" w14:textId="77777777" w:rsidR="002E6702" w:rsidRDefault="002E670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пунктом 28 та</w:t>
            </w:r>
          </w:p>
          <w:p w14:paraId="10868C65" w14:textId="77777777" w:rsidR="002E6702" w:rsidRDefault="002E670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пунктом 47</w:t>
            </w:r>
          </w:p>
          <w:p w14:paraId="14C4B8B0"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9EE020A" w14:textId="77777777" w:rsidR="002E6702" w:rsidRDefault="002E670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1AD12C20" w14:textId="77777777" w:rsidR="002E6702" w:rsidRDefault="002E670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65969014" w14:textId="77777777" w:rsidR="002E6702" w:rsidRDefault="002E670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визначені пунктом 47 Особливостей.</w:t>
            </w:r>
          </w:p>
          <w:p w14:paraId="5C2241E8" w14:textId="77777777" w:rsidR="002E6702" w:rsidRDefault="002E670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w:t>
            </w:r>
            <w:r>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294737AD" w14:textId="77777777" w:rsidR="002E6702" w:rsidRDefault="002E670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2FABE2" w14:textId="77777777" w:rsidR="002E6702" w:rsidRDefault="002E670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BE1D43E" w14:textId="77777777" w:rsidR="002E6702" w:rsidRDefault="002E670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9831E0" w14:textId="77777777" w:rsidR="002E6702" w:rsidRDefault="002E670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6BE5909" w14:textId="77777777" w:rsidR="002E6702" w:rsidRDefault="002E670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A6F01" w14:textId="77777777" w:rsidR="002E6702" w:rsidRDefault="002E670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31772B" w14:textId="77777777" w:rsidR="002E6702" w:rsidRDefault="002E670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B58590" w14:textId="77777777" w:rsidR="002E6702" w:rsidRDefault="002E670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BD1B017" w14:textId="77777777" w:rsidR="002E6702" w:rsidRDefault="002E670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665D46D5" w14:textId="77777777" w:rsidR="002E6702" w:rsidRDefault="002E670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rPr>
              <w:br/>
              <w:t>20 млн. гривень (у тому числі за лотом);</w:t>
            </w:r>
          </w:p>
          <w:p w14:paraId="2373498C" w14:textId="77777777" w:rsidR="002E6702" w:rsidRDefault="002E6702">
            <w:pPr>
              <w:pStyle w:val="1"/>
              <w:spacing w:before="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8D9567B" w14:textId="77777777" w:rsidR="002E6702" w:rsidRDefault="002E670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D75F42" w14:textId="77777777" w:rsidR="002E6702" w:rsidRDefault="002E6702">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6E581F" w14:textId="77777777" w:rsidR="002E6702" w:rsidRDefault="002E6702">
            <w:pPr>
              <w:spacing w:before="120" w:after="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rPr>
              <w:lastRenderedPageBreak/>
              <w:t xml:space="preserve">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2E6702" w14:paraId="5F50BA65"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7B961F8"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3DF036BE"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370F416" w14:textId="77777777" w:rsidR="002E6702" w:rsidRDefault="002E67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history="1">
              <w:r>
                <w:rPr>
                  <w:rStyle w:val="a3"/>
                  <w:rFonts w:ascii="Times New Roman" w:eastAsia="Times New Roman" w:hAnsi="Times New Roman" w:cs="Times New Roman"/>
                  <w:color w:val="auto"/>
                  <w:sz w:val="24"/>
                  <w:szCs w:val="24"/>
                  <w:u w:val="none"/>
                </w:rPr>
                <w:t xml:space="preserve"> пунктом третім </w:t>
              </w:r>
            </w:hyperlink>
            <w:hyperlink r:id="rId8" w:history="1">
              <w:r>
                <w:rPr>
                  <w:rStyle w:val="a3"/>
                  <w:rFonts w:ascii="Times New Roman" w:eastAsia="Times New Roman" w:hAnsi="Times New Roman" w:cs="Times New Roman"/>
                  <w:color w:val="auto"/>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E6702" w14:paraId="3A307A94"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70B9CB1"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538710A2"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F960AFD" w14:textId="77777777" w:rsidR="002E6702" w:rsidRDefault="002E67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передбачено.  </w:t>
            </w:r>
          </w:p>
        </w:tc>
      </w:tr>
      <w:tr w:rsidR="002E6702" w14:paraId="68BDD13B" w14:textId="77777777" w:rsidTr="002E6702">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70DB648B"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14:paraId="2BAD0E1A"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902BA9D"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E6702" w14:paraId="7AE7E5D6" w14:textId="77777777" w:rsidTr="002E6702">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510A71D"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E6702" w14:paraId="76978D7F"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D694EEF"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3C05FAF8"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C79D542" w14:textId="641A2F02" w:rsidR="002E6702" w:rsidRDefault="002E6702">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lang w:val="ru-RU"/>
              </w:rPr>
              <w:t xml:space="preserve"> </w:t>
            </w:r>
            <w:r w:rsidR="00F62148" w:rsidRPr="005F161D">
              <w:rPr>
                <w:rFonts w:ascii="Times New Roman" w:eastAsia="Times New Roman" w:hAnsi="Times New Roman" w:cs="Times New Roman"/>
                <w:b/>
                <w:sz w:val="24"/>
                <w:szCs w:val="24"/>
                <w:lang w:val="ru-RU"/>
              </w:rPr>
              <w:t>3</w:t>
            </w:r>
            <w:r w:rsidR="00151E58">
              <w:rPr>
                <w:rFonts w:ascii="Times New Roman" w:eastAsia="Times New Roman" w:hAnsi="Times New Roman" w:cs="Times New Roman"/>
                <w:b/>
                <w:sz w:val="24"/>
                <w:szCs w:val="24"/>
                <w:lang w:val="ru-RU"/>
              </w:rPr>
              <w:t>1</w:t>
            </w:r>
            <w:r w:rsidR="00553C48" w:rsidRPr="005F161D">
              <w:rPr>
                <w:rFonts w:ascii="Times New Roman" w:eastAsia="Times New Roman" w:hAnsi="Times New Roman" w:cs="Times New Roman"/>
                <w:b/>
                <w:sz w:val="24"/>
                <w:szCs w:val="24"/>
                <w:lang w:val="ru-RU"/>
              </w:rPr>
              <w:t xml:space="preserve"> </w:t>
            </w:r>
            <w:r w:rsidRPr="005F161D">
              <w:rPr>
                <w:rFonts w:ascii="Times New Roman" w:eastAsia="Times New Roman" w:hAnsi="Times New Roman" w:cs="Times New Roman"/>
                <w:b/>
                <w:sz w:val="24"/>
                <w:szCs w:val="24"/>
              </w:rPr>
              <w:t>січня 2024 року</w:t>
            </w:r>
            <w:r>
              <w:rPr>
                <w:rFonts w:ascii="Times New Roman" w:eastAsia="Times New Roman" w:hAnsi="Times New Roman" w:cs="Times New Roman"/>
                <w:b/>
                <w:sz w:val="24"/>
                <w:szCs w:val="24"/>
              </w:rPr>
              <w:t xml:space="preserve"> </w:t>
            </w:r>
          </w:p>
          <w:p w14:paraId="78F724A8" w14:textId="14DAB542"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984361">
              <w:rPr>
                <w:rFonts w:ascii="Times New Roman" w:eastAsia="Times New Roman" w:hAnsi="Times New Roman" w:cs="Times New Roman"/>
                <w:sz w:val="24"/>
                <w:szCs w:val="24"/>
              </w:rPr>
              <w:t xml:space="preserve"> </w:t>
            </w:r>
          </w:p>
          <w:p w14:paraId="3C463F83"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DFF4F71" w14:textId="77777777" w:rsidR="002E6702" w:rsidRDefault="002E670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E6702" w14:paraId="70971B74"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F1C2D42"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67011B02" w14:textId="77777777" w:rsidR="002E6702" w:rsidRDefault="002E670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та час розкриття</w:t>
            </w:r>
          </w:p>
          <w:p w14:paraId="30761A5B"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3DDDEDD9" w14:textId="77777777" w:rsidR="002E6702" w:rsidRDefault="002E6702">
            <w:pPr>
              <w:spacing w:before="150" w:after="150"/>
              <w:jc w:val="both"/>
              <w:rPr>
                <w:rFonts w:ascii="Times New Roman" w:eastAsia="Times New Roman" w:hAnsi="Times New Roman"/>
                <w:sz w:val="24"/>
                <w:szCs w:val="24"/>
                <w:highlight w:val="yellow"/>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14:paraId="05FA810A"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14:paraId="763522FD"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w:t>
            </w:r>
            <w:r>
              <w:rPr>
                <w:rFonts w:ascii="Times New Roman" w:eastAsia="Times New Roman" w:hAnsi="Times New Roman" w:cs="Times New Roman"/>
                <w:sz w:val="24"/>
                <w:szCs w:val="24"/>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6F8C3340" w14:textId="77777777" w:rsidR="002E6702" w:rsidRDefault="002E6702">
            <w:pPr>
              <w:widowControl w:val="0"/>
              <w:jc w:val="both"/>
              <w:rPr>
                <w:rFonts w:ascii="Times New Roman" w:eastAsia="Times New Roman" w:hAnsi="Times New Roman" w:cs="Times New Roman"/>
                <w:color w:val="00B050"/>
                <w:sz w:val="24"/>
                <w:szCs w:val="24"/>
              </w:rPr>
            </w:pPr>
          </w:p>
        </w:tc>
      </w:tr>
      <w:tr w:rsidR="002E6702" w14:paraId="0F856E46" w14:textId="77777777" w:rsidTr="002E6702">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0051F0F"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E6702" w14:paraId="3182BAB1"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CE43598"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29E8CA9B"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tcPr>
          <w:p w14:paraId="62B17399" w14:textId="77777777" w:rsidR="002E6702" w:rsidRDefault="002E6702">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4CACA5E0" w14:textId="77777777" w:rsidR="002E6702" w:rsidRDefault="002E6702">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16644E6E" w14:textId="77777777" w:rsidR="002E6702" w:rsidRDefault="002E670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w:t>
            </w:r>
          </w:p>
          <w:p w14:paraId="21219373" w14:textId="77777777" w:rsidR="002E6702" w:rsidRDefault="002E670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статті 29 Закону.</w:t>
            </w:r>
          </w:p>
          <w:p w14:paraId="2022732D" w14:textId="77777777" w:rsidR="002E6702" w:rsidRDefault="002E6702">
            <w:pPr>
              <w:widowControl w:val="0"/>
              <w:spacing w:line="22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w:t>
            </w:r>
          </w:p>
          <w:p w14:paraId="64A95B5D" w14:textId="77777777" w:rsidR="002E6702" w:rsidRDefault="002E6702">
            <w:pPr>
              <w:widowControl w:val="0"/>
              <w:spacing w:line="22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пропозиції із зазначенням питомої ваги критерію:</w:t>
            </w:r>
          </w:p>
          <w:p w14:paraId="5022ECB4" w14:textId="77777777" w:rsidR="002E6702" w:rsidRDefault="002E6702">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6DFA123" w14:textId="77777777" w:rsidR="002E6702" w:rsidRDefault="002E670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w:t>
            </w:r>
            <w:r>
              <w:rPr>
                <w:rFonts w:ascii="Times New Roman" w:eastAsia="Times New Roman" w:hAnsi="Times New Roman" w:cs="Times New Roman"/>
                <w:sz w:val="24"/>
                <w:szCs w:val="24"/>
              </w:rPr>
              <w:lastRenderedPageBreak/>
              <w:t xml:space="preserve">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2C359D33" w14:textId="77777777" w:rsidR="002E6702" w:rsidRDefault="002E6702">
            <w:pPr>
              <w:widowControl w:val="0"/>
              <w:spacing w:line="228" w:lineRule="auto"/>
              <w:jc w:val="both"/>
              <w:rPr>
                <w:rFonts w:ascii="Times New Roman" w:eastAsia="Times New Roman" w:hAnsi="Times New Roman" w:cs="Times New Roman"/>
                <w:sz w:val="24"/>
                <w:szCs w:val="24"/>
              </w:rPr>
            </w:pPr>
            <w:r>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FDC6D12" w14:textId="77777777" w:rsidR="002E6702" w:rsidRDefault="002E6702">
            <w:pPr>
              <w:widowControl w:val="0"/>
              <w:spacing w:line="22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66510036" w14:textId="77777777" w:rsidR="002E6702" w:rsidRDefault="002E6702">
            <w:pPr>
              <w:widowControl w:val="0"/>
              <w:spacing w:line="228" w:lineRule="auto"/>
              <w:jc w:val="both"/>
            </w:pP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t xml:space="preserve"> </w:t>
            </w:r>
          </w:p>
          <w:p w14:paraId="4C820C0E" w14:textId="77777777" w:rsidR="002E6702" w:rsidRDefault="002E6702">
            <w:pPr>
              <w:widowControl w:val="0"/>
              <w:spacing w:line="228" w:lineRule="auto"/>
              <w:jc w:val="both"/>
            </w:pPr>
            <w:r>
              <w:rPr>
                <w:rFonts w:ascii="Times New Roman" w:eastAsia="Times New Roman" w:hAnsi="Times New Roman" w:cs="Times New Roman"/>
                <w:sz w:val="24"/>
                <w:szCs w:val="24"/>
              </w:rPr>
              <w:t xml:space="preserve">Оцінка здійснюється за предметом закупівлі </w:t>
            </w:r>
            <w:proofErr w:type="spellStart"/>
            <w:r>
              <w:rPr>
                <w:rFonts w:ascii="Times New Roman" w:eastAsia="Times New Roman" w:hAnsi="Times New Roman" w:cs="Times New Roman"/>
                <w:sz w:val="24"/>
                <w:szCs w:val="24"/>
              </w:rPr>
              <w:t>вцілому</w:t>
            </w:r>
            <w:proofErr w:type="spellEnd"/>
            <w:r>
              <w:rPr>
                <w:rFonts w:ascii="Times New Roman" w:eastAsia="Times New Roman" w:hAnsi="Times New Roman" w:cs="Times New Roman"/>
                <w:sz w:val="24"/>
                <w:szCs w:val="24"/>
              </w:rPr>
              <w:t>. </w:t>
            </w:r>
          </w:p>
          <w:p w14:paraId="34155944"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w:t>
            </w:r>
            <w:proofErr w:type="spellStart"/>
            <w:r>
              <w:rPr>
                <w:rFonts w:ascii="Times New Roman" w:eastAsia="Times New Roman" w:hAnsi="Times New Roman" w:cs="Times New Roman"/>
                <w:color w:val="000000"/>
                <w:sz w:val="24"/>
                <w:szCs w:val="24"/>
              </w:rPr>
              <w:t>неоподатковується</w:t>
            </w:r>
            <w:proofErr w:type="spellEnd"/>
            <w:r>
              <w:rPr>
                <w:rFonts w:ascii="Times New Roman" w:eastAsia="Times New Roman" w:hAnsi="Times New Roman" w:cs="Times New Roman"/>
                <w:color w:val="000000"/>
                <w:sz w:val="24"/>
                <w:szCs w:val="24"/>
              </w:rPr>
              <w:t>), що сплачуються або мають бути сплачені, усіх інших витрат, передбачених для товару даного виду.</w:t>
            </w:r>
          </w:p>
          <w:p w14:paraId="320E59EC"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мінімального кроку пониження ціни під час</w:t>
            </w:r>
          </w:p>
          <w:p w14:paraId="6B9C92DD"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електронного </w:t>
            </w:r>
            <w:r>
              <w:rPr>
                <w:rFonts w:ascii="Times New Roman" w:eastAsia="Times New Roman" w:hAnsi="Times New Roman" w:cs="Times New Roman"/>
                <w:sz w:val="24"/>
                <w:szCs w:val="24"/>
              </w:rPr>
              <w:t>аукціону зазначено у оголошення до даної закупівлі.</w:t>
            </w:r>
          </w:p>
          <w:p w14:paraId="70BB2A35"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w:t>
            </w:r>
            <w:r>
              <w:rPr>
                <w:rFonts w:ascii="Times New Roman" w:eastAsia="Times New Roman" w:hAnsi="Times New Roman" w:cs="Times New Roman"/>
                <w:color w:val="000000"/>
                <w:sz w:val="24"/>
                <w:szCs w:val="24"/>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14:paraId="574F3242"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w:t>
            </w:r>
          </w:p>
          <w:p w14:paraId="1447E353"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наданої учасником/переможцем процедури</w:t>
            </w:r>
          </w:p>
          <w:p w14:paraId="24E8965C"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закупівлі, до органів державної влади, підприємств,</w:t>
            </w:r>
          </w:p>
          <w:p w14:paraId="09DD0B89"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 організацій відповідно до їх компетенції.</w:t>
            </w:r>
          </w:p>
          <w:p w14:paraId="00103E85"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w:t>
            </w:r>
          </w:p>
          <w:p w14:paraId="0A3B2D31"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невідповідність учасника процедури закупівлі вимогам</w:t>
            </w:r>
          </w:p>
          <w:p w14:paraId="1B415F1C"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кваліфікаційних критеріїв, наявність підстав, визначених</w:t>
            </w:r>
          </w:p>
          <w:p w14:paraId="35EA800B"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пунктом 47 Особливостей, або факту зазначення у</w:t>
            </w:r>
          </w:p>
          <w:p w14:paraId="003F0994"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тендерній пропозиції будь-якої недостовірної інформації,</w:t>
            </w:r>
          </w:p>
          <w:p w14:paraId="0D5F359B"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 є суттєвою під час визначення результатів відкритих</w:t>
            </w:r>
          </w:p>
          <w:p w14:paraId="18982FB0"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торгів, замовник відхиляє тендерну пропозицію такого</w:t>
            </w:r>
          </w:p>
          <w:p w14:paraId="216A3382"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учасника процедури закупівлі.</w:t>
            </w:r>
          </w:p>
          <w:p w14:paraId="0246D396"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w:t>
            </w:r>
          </w:p>
          <w:p w14:paraId="722FC083"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учасника процедури закупівлі виявлено невідповідності в</w:t>
            </w:r>
          </w:p>
          <w:p w14:paraId="2CF94313"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та/або документах, що подані учасником</w:t>
            </w:r>
          </w:p>
          <w:p w14:paraId="718F0671"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процедури закупівлі у тендерній пропозиції та/або подання</w:t>
            </w:r>
          </w:p>
          <w:p w14:paraId="16F71563"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яких передбачалося тендерною документацією, він</w:t>
            </w:r>
          </w:p>
          <w:p w14:paraId="1FFC4604"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розміщує у строк, який не може бути меншим, ніж два</w:t>
            </w:r>
          </w:p>
          <w:p w14:paraId="2C16D322"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робочі дні до закінчення строку розгляду тендерних</w:t>
            </w:r>
          </w:p>
          <w:p w14:paraId="02AE845D"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пропозицій, повідомлення з вимогою про усунення таких</w:t>
            </w:r>
          </w:p>
          <w:p w14:paraId="7C18A26C" w14:textId="77777777" w:rsidR="002E6702" w:rsidRDefault="002E6702">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581C03BE"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w:t>
            </w:r>
          </w:p>
          <w:p w14:paraId="45C88031"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подані учасником процедури закупівлі у складі тендерної</w:t>
            </w:r>
          </w:p>
          <w:p w14:paraId="37EAAE6B"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пропозиції та/або подання яких вимагається тендерною</w:t>
            </w:r>
          </w:p>
          <w:p w14:paraId="413217D0"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документацією, розуміється у тому числі відсутність у</w:t>
            </w:r>
          </w:p>
          <w:p w14:paraId="39C85157"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складі тендерної пропозиції інформації та/або документів,</w:t>
            </w:r>
          </w:p>
          <w:p w14:paraId="54E55B15"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яких передбачається тендерною документацією</w:t>
            </w:r>
          </w:p>
          <w:p w14:paraId="7DE424B8"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(крім випадків відсутності забезпечення тендерної</w:t>
            </w:r>
          </w:p>
          <w:p w14:paraId="34619CDB"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пропозиції, якщо таке забезпечення вимагалося</w:t>
            </w:r>
          </w:p>
          <w:p w14:paraId="1FCB5AB2"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замовником, та/або відсутності інформації (та/або</w:t>
            </w:r>
          </w:p>
          <w:p w14:paraId="57633009"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документів) про технічні та якісні характеристики предмета</w:t>
            </w:r>
          </w:p>
          <w:p w14:paraId="1336AD27"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закупівлі, що пропонується учасником процедури в його</w:t>
            </w:r>
          </w:p>
          <w:p w14:paraId="339D6984"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тендерній пропозиції). Невідповідністю в інформації та/або</w:t>
            </w:r>
          </w:p>
          <w:p w14:paraId="38E5B735"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документах, які надаються учасником процедури закупівлі</w:t>
            </w:r>
          </w:p>
          <w:p w14:paraId="5FB24651"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виконання вимог технічної специфікації до предмета</w:t>
            </w:r>
          </w:p>
          <w:p w14:paraId="55407800"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закупівлі, вважаються помилки, виправлення яких не</w:t>
            </w:r>
          </w:p>
          <w:p w14:paraId="25488B64"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призводить до зміни предмета закупівлі, запропонованого</w:t>
            </w:r>
          </w:p>
          <w:p w14:paraId="6B184AAD"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процедури закупівлі у складі його тендерної</w:t>
            </w:r>
          </w:p>
          <w:p w14:paraId="1DF5B667"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пропозиції, найменування товару, марки, моделі тощо.</w:t>
            </w:r>
          </w:p>
          <w:p w14:paraId="76634217"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w:t>
            </w:r>
          </w:p>
          <w:p w14:paraId="58EB60CB"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учасника процедури закупівлі більше ніж один раз</w:t>
            </w:r>
          </w:p>
          <w:p w14:paraId="58ED3013"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w:t>
            </w:r>
          </w:p>
          <w:p w14:paraId="1E5A2B10"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та/або документах, що подані учасником</w:t>
            </w:r>
          </w:p>
          <w:p w14:paraId="0432B658"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процедури закупівлі у складі тендерної пропозиції, крім</w:t>
            </w:r>
          </w:p>
          <w:p w14:paraId="288A03EB"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випадків, пов’язаних з виконанням рішення органу оскарження.</w:t>
            </w:r>
          </w:p>
          <w:p w14:paraId="51C51FD1"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виправляє невідповідності в</w:t>
            </w:r>
          </w:p>
          <w:p w14:paraId="12627FC7"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та/або документах, що подані ним у своїй</w:t>
            </w:r>
          </w:p>
          <w:p w14:paraId="67CCA984"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тендерній пропозиції, виявлені замовником після розкриття</w:t>
            </w:r>
          </w:p>
          <w:p w14:paraId="31901DF2"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тендерних пропозицій, шляхом завантаження через</w:t>
            </w:r>
          </w:p>
          <w:p w14:paraId="00D9A376"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уточнених або нових</w:t>
            </w:r>
          </w:p>
          <w:p w14:paraId="3860917A"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24</w:t>
            </w:r>
          </w:p>
          <w:p w14:paraId="6BB9C438"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годин з моменту розміщення замовником в електронній</w:t>
            </w:r>
          </w:p>
          <w:p w14:paraId="50A987E9"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w:t>
            </w:r>
          </w:p>
          <w:p w14:paraId="12CFE152"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Замовник розглядає подані</w:t>
            </w:r>
          </w:p>
          <w:p w14:paraId="4C03BAF0"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 урахуванням виправлення або</w:t>
            </w:r>
          </w:p>
          <w:p w14:paraId="46277336" w14:textId="77777777" w:rsidR="002E6702" w:rsidRDefault="002E6702">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учасниками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727BB947"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w:t>
            </w:r>
          </w:p>
          <w:p w14:paraId="0F7FD0C2"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Pr>
                <w:rFonts w:ascii="Times New Roman" w:eastAsia="Times New Roman" w:hAnsi="Times New Roman" w:cs="Times New Roman"/>
                <w:color w:val="000000"/>
                <w:sz w:val="24"/>
                <w:szCs w:val="24"/>
              </w:rPr>
              <w:lastRenderedPageBreak/>
              <w:t>умовах, визначених статтею 33 Закону та пункту 49 Особливостей.</w:t>
            </w:r>
          </w:p>
          <w:p w14:paraId="35784E9C"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що за результатами</w:t>
            </w:r>
          </w:p>
          <w:p w14:paraId="636C8FFC"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оцінки визначена найбільш економічно вигідною, замовник</w:t>
            </w:r>
          </w:p>
          <w:p w14:paraId="56DCA42A"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розглядає наступну тендерну пропозицію у списку</w:t>
            </w:r>
          </w:p>
          <w:p w14:paraId="6992D57E"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тендерних пропозицій, розташованих за результатами їх</w:t>
            </w:r>
          </w:p>
          <w:p w14:paraId="411534BD"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оцінки, починаючи з найкращої, яка вважається в такому</w:t>
            </w:r>
          </w:p>
          <w:p w14:paraId="65951B10"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випадку найбільш економічно вигідною, у порядку та</w:t>
            </w:r>
          </w:p>
          <w:p w14:paraId="243C1DF0"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визначені Особливостями.</w:t>
            </w:r>
          </w:p>
          <w:p w14:paraId="315553F5" w14:textId="77777777" w:rsidR="002E6702" w:rsidRDefault="002E6702">
            <w:pPr>
              <w:widowControl w:val="0"/>
              <w:jc w:val="both"/>
              <w:rPr>
                <w:rFonts w:ascii="Times New Roman" w:eastAsia="Times New Roman" w:hAnsi="Times New Roman" w:cs="Times New Roman"/>
                <w:sz w:val="24"/>
                <w:szCs w:val="24"/>
              </w:rPr>
            </w:pPr>
          </w:p>
        </w:tc>
      </w:tr>
      <w:tr w:rsidR="002E6702" w14:paraId="1AC9E53E"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40E639"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77CD154F"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tcPr>
          <w:p w14:paraId="11B77A9A"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6E72602" w14:textId="77777777" w:rsidR="002E6702" w:rsidRDefault="002E67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CAA002E"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0D5BC4E"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A5BCC6"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B47D9DC"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E7DB658"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7C93D9C"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E4D7C63"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DA9BF53"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41DB96E"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5F888E"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23067007" w14:textId="77777777" w:rsidR="002E6702" w:rsidRDefault="002E6702">
            <w:pPr>
              <w:widowControl w:val="0"/>
              <w:jc w:val="both"/>
              <w:rPr>
                <w:rFonts w:ascii="Times New Roman" w:eastAsia="Times New Roman" w:hAnsi="Times New Roman" w:cs="Times New Roman"/>
                <w:color w:val="000000"/>
                <w:sz w:val="24"/>
                <w:szCs w:val="24"/>
              </w:rPr>
            </w:pPr>
          </w:p>
          <w:p w14:paraId="4904781C"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4B80B385"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2373DDFE"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Додатках 3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F182999"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00A1A2"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w:t>
            </w:r>
            <w:r>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C458F88"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3A0196B"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FBDC83"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4761BB"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7D4277" w14:textId="77777777" w:rsidR="002E6702" w:rsidRDefault="002E67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6B88B4"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9682115" w14:textId="77777777" w:rsidR="002E6702" w:rsidRDefault="002E670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p>
        </w:tc>
      </w:tr>
      <w:tr w:rsidR="002E6702" w14:paraId="5ED1DE28"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E6C415B"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2A1424FD"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1DBCB16"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Замовник відхиляє тендерну пропозицію</w:t>
            </w:r>
            <w:r>
              <w:rPr>
                <w:rFonts w:ascii="Times New Roman" w:eastAsia="Times New Roman" w:hAnsi="Times New Roman" w:cs="Times New Roman"/>
                <w:color w:val="000000"/>
                <w:sz w:val="24"/>
                <w:szCs w:val="24"/>
              </w:rPr>
              <w:t xml:space="preserve"> із зазначенням </w:t>
            </w:r>
          </w:p>
          <w:p w14:paraId="480AE847"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w:t>
            </w:r>
          </w:p>
          <w:p w14:paraId="657DCB1A"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w:t>
            </w:r>
          </w:p>
          <w:p w14:paraId="25E58016" w14:textId="77777777" w:rsidR="002E6702" w:rsidRDefault="002E6702">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lang w:val="ru-RU"/>
              </w:rPr>
              <w:t xml:space="preserve">     </w:t>
            </w:r>
            <w:r>
              <w:rPr>
                <w:rFonts w:ascii="Times New Roman" w:eastAsia="Times New Roman" w:hAnsi="Times New Roman" w:cs="Times New Roman"/>
                <w:b/>
                <w:i/>
                <w:color w:val="000000"/>
                <w:sz w:val="24"/>
                <w:szCs w:val="24"/>
              </w:rPr>
              <w:t>1) учасник процедури закупівлі:</w:t>
            </w:r>
          </w:p>
          <w:p w14:paraId="706F8516"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підпадає під підстави, встановлені пунктом 47 цих</w:t>
            </w:r>
          </w:p>
          <w:p w14:paraId="01518692"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особливостей;</w:t>
            </w:r>
          </w:p>
          <w:p w14:paraId="2FA43FF8"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зазначив у тендерній пропозиції недостовірну</w:t>
            </w:r>
          </w:p>
          <w:p w14:paraId="4B36D806"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що є суттєвою для визначення результатів</w:t>
            </w:r>
          </w:p>
          <w:p w14:paraId="120A35BD"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відкритих торгів, яку замовником виявлено згідно з абзацом</w:t>
            </w:r>
          </w:p>
          <w:p w14:paraId="2CBC3D79"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першим пункту 42 цих особливостей;</w:t>
            </w:r>
          </w:p>
          <w:p w14:paraId="4C8F0C12"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не надав забезпечення тендерної пропозиції, якщо таке</w:t>
            </w:r>
          </w:p>
          <w:p w14:paraId="26CEE276"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вимагалося замовником;</w:t>
            </w:r>
          </w:p>
          <w:p w14:paraId="69D28D20"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не виправив виявлені замовником після розкриття</w:t>
            </w:r>
          </w:p>
          <w:p w14:paraId="4D7CF0AC"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тендерних пропозицій невідповідності в інформації та/або</w:t>
            </w:r>
          </w:p>
          <w:p w14:paraId="4D29CD7A"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документах, що подані ним у складі своєї тендерної</w:t>
            </w:r>
          </w:p>
          <w:p w14:paraId="57BC96BD"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пропозиції, та/або змінив предмет закупівлі (його</w:t>
            </w:r>
          </w:p>
          <w:p w14:paraId="78EFAD32"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марку, модель тощо) під час виправлення</w:t>
            </w:r>
          </w:p>
          <w:p w14:paraId="1DD43D85"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протягом 24</w:t>
            </w:r>
          </w:p>
          <w:p w14:paraId="7248CF96"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годин з моменту розміщення замовником в електронній</w:t>
            </w:r>
          </w:p>
          <w:p w14:paraId="6E509723"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w:t>
            </w:r>
          </w:p>
          <w:p w14:paraId="24C31E6A"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6C72965B"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не надав обґрунтування аномально низької ціни</w:t>
            </w:r>
          </w:p>
          <w:p w14:paraId="02FF16B3"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тендерної пропозиції протягом строку, визначеного абзацом</w:t>
            </w:r>
          </w:p>
          <w:p w14:paraId="0F168B66"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першим частини чотирнадцятої статті 29 Закону/абзацом</w:t>
            </w:r>
          </w:p>
          <w:p w14:paraId="6EEE8EA3"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дев’ятим пункту 37 цих особливостей;</w:t>
            </w:r>
          </w:p>
          <w:p w14:paraId="50E2F81A"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визначив конфіденційною інформацію, що не може</w:t>
            </w:r>
          </w:p>
          <w:p w14:paraId="2E54E513"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бути визначена як конфіденційна відповідно до вимог</w:t>
            </w:r>
          </w:p>
          <w:p w14:paraId="09E4C566"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пункту 40 цих особливостей;</w:t>
            </w:r>
          </w:p>
          <w:p w14:paraId="28759613"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є громадянином Російської Федерації/Республіки</w:t>
            </w:r>
          </w:p>
          <w:p w14:paraId="420B1D56"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Білорусь (крім того, що проживає на території України на</w:t>
            </w:r>
          </w:p>
          <w:p w14:paraId="3F713C31"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законних підставах); юридичною особою, утвореною та</w:t>
            </w:r>
          </w:p>
          <w:p w14:paraId="761EF65E"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зареєстрованою відповідно до законодавства Російської</w:t>
            </w:r>
          </w:p>
          <w:p w14:paraId="1CDE7ACC"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Федерації/Республіки Білорусь; юридичною особою,</w:t>
            </w:r>
          </w:p>
          <w:p w14:paraId="1E19A753"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утвореною та зареєстрованою відповідно до законодавства</w:t>
            </w:r>
          </w:p>
          <w:p w14:paraId="5934CC01"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w:t>
            </w:r>
          </w:p>
          <w:p w14:paraId="59832CAF"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(акціонером), що має частку в статутному</w:t>
            </w:r>
          </w:p>
          <w:p w14:paraId="18562C1D"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капіталі 10 і більше відсотків (далі — активи), якої є</w:t>
            </w:r>
          </w:p>
          <w:p w14:paraId="3CE715A6"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Російська Федерація/Республіка Білорусь, громадянин</w:t>
            </w:r>
          </w:p>
          <w:p w14:paraId="0836553A"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Російської Федерації/Республіки Білорусь (крім того, що</w:t>
            </w:r>
          </w:p>
          <w:p w14:paraId="27705655"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проживає на території України на законних підставах), або</w:t>
            </w:r>
          </w:p>
          <w:p w14:paraId="1BACC091"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юридичною особою, утвореною та зареєстрованою</w:t>
            </w:r>
          </w:p>
          <w:p w14:paraId="4D642B4E"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законодавства Російської</w:t>
            </w:r>
          </w:p>
          <w:p w14:paraId="16DE24C2"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Федерації/Республіки Білорусь, крім випадків коли активи в</w:t>
            </w:r>
          </w:p>
          <w:p w14:paraId="6334DCA6"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установленому законодавством порядку передані в</w:t>
            </w:r>
          </w:p>
          <w:p w14:paraId="7E01B2A7"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Національному агентству з питань виявлення,</w:t>
            </w:r>
          </w:p>
          <w:p w14:paraId="222FB585"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розшуку та управління активами, одержаними від</w:t>
            </w:r>
          </w:p>
          <w:p w14:paraId="1B5364BE"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корупційних та інших злочинів; або пропонує в тендерній</w:t>
            </w:r>
          </w:p>
          <w:p w14:paraId="694C940E"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пропозиції товари походженням з Російської</w:t>
            </w:r>
          </w:p>
          <w:p w14:paraId="39D8BE6B"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Федерації/Республіки Білорусь (за винятком товарів,</w:t>
            </w:r>
          </w:p>
          <w:p w14:paraId="4B0DE6D6"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необхідних для ремонту та обслуговування товарів,</w:t>
            </w:r>
          </w:p>
          <w:p w14:paraId="6F5D8305"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придбаних до набрання чинності постановою Кабінету</w:t>
            </w:r>
          </w:p>
          <w:p w14:paraId="71784A81"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Міністрів України від 12 жовтня 2022 р.  № 1178 “Про</w:t>
            </w:r>
          </w:p>
          <w:p w14:paraId="2ECF2216"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затвердження особливостей здійснення публічних</w:t>
            </w:r>
          </w:p>
          <w:p w14:paraId="5B5B7D22" w14:textId="77777777" w:rsidR="002E6702" w:rsidRDefault="002E6702">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w:t>
            </w:r>
          </w:p>
          <w:p w14:paraId="5FDC64B4"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передбачених Законом України “Про публічні закупівлі”, на</w:t>
            </w:r>
          </w:p>
          <w:p w14:paraId="2510480D"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період дії правового режиму воєнного стану в Україні та</w:t>
            </w:r>
          </w:p>
          <w:p w14:paraId="7CA8DB75"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90 днів з дня його припинення або скасування”</w:t>
            </w:r>
          </w:p>
          <w:p w14:paraId="74F8154E"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(Офіційний вісник України, 2022 р., № 84, ст. 5176);</w:t>
            </w:r>
          </w:p>
          <w:p w14:paraId="6C5650A3"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2) тендерна пропозиція</w:t>
            </w:r>
            <w:r>
              <w:rPr>
                <w:rFonts w:ascii="Times New Roman" w:eastAsia="Times New Roman" w:hAnsi="Times New Roman" w:cs="Times New Roman"/>
                <w:color w:val="000000"/>
                <w:sz w:val="24"/>
                <w:szCs w:val="24"/>
              </w:rPr>
              <w:t>:</w:t>
            </w:r>
          </w:p>
          <w:p w14:paraId="46606E6E"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не відповідає умовам технічної специфікації та іншим</w:t>
            </w:r>
          </w:p>
          <w:p w14:paraId="7C795D7B"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вимогам щодо предмета закупівлі тендерної документації,</w:t>
            </w:r>
          </w:p>
          <w:p w14:paraId="57042A9F"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крім невідповідності в інформації та/або документах, що</w:t>
            </w:r>
          </w:p>
          <w:p w14:paraId="55E4082D"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може бути усунена учасником процедури закупівлі</w:t>
            </w:r>
          </w:p>
          <w:p w14:paraId="281A8E33"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пункту 43 цих особливостей;</w:t>
            </w:r>
          </w:p>
          <w:p w14:paraId="1DCE0AEE"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є такою, строк дії якої закінчився;</w:t>
            </w:r>
          </w:p>
          <w:p w14:paraId="0485FC1F"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є такою, ціна якої перевищує очікувану вартість</w:t>
            </w:r>
          </w:p>
          <w:p w14:paraId="2325D275"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предмета закупівлі, визначену замовником в оголошенні</w:t>
            </w:r>
          </w:p>
          <w:p w14:paraId="7D0797E2"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проведення відкритих торгів, якщо замовник у</w:t>
            </w:r>
          </w:p>
          <w:p w14:paraId="275AC0F3"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тендерній документації не зазначив про прийняття до</w:t>
            </w:r>
          </w:p>
          <w:p w14:paraId="5FA8E9E4"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розгляду тендерної пропозиції, ціна якої є вищою, ніж</w:t>
            </w:r>
          </w:p>
          <w:p w14:paraId="6E21B1D5"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 визначена</w:t>
            </w:r>
          </w:p>
          <w:p w14:paraId="1DB028B3"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замовником в оголошенні про проведення відкритих торгів,</w:t>
            </w:r>
          </w:p>
          <w:p w14:paraId="0A16194C"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та/або не зазначив прийнятний відсоток перевищення або</w:t>
            </w:r>
          </w:p>
          <w:p w14:paraId="0CD529EA"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відсоток перевищення є більшим, ніж зазначений</w:t>
            </w:r>
          </w:p>
          <w:p w14:paraId="68B5BD6A"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замовником в тендерній документації;</w:t>
            </w:r>
          </w:p>
          <w:p w14:paraId="1F306952"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не відповідає вимогам, установленим у тендерній</w:t>
            </w:r>
          </w:p>
          <w:p w14:paraId="1F453227"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документації відповідно до абзацу першого частини третьої</w:t>
            </w:r>
          </w:p>
          <w:p w14:paraId="3CA1C0F5"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статті 22 Закону;</w:t>
            </w:r>
          </w:p>
          <w:p w14:paraId="24745916" w14:textId="77777777" w:rsidR="002E6702" w:rsidRDefault="002E6702">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lang w:val="ru-RU"/>
              </w:rPr>
              <w:t xml:space="preserve">      </w:t>
            </w:r>
            <w:r>
              <w:rPr>
                <w:rFonts w:ascii="Times New Roman" w:eastAsia="Times New Roman" w:hAnsi="Times New Roman" w:cs="Times New Roman"/>
                <w:b/>
                <w:i/>
                <w:color w:val="000000"/>
                <w:sz w:val="24"/>
                <w:szCs w:val="24"/>
              </w:rPr>
              <w:t>3) переможець процедури закупівлі:</w:t>
            </w:r>
          </w:p>
          <w:p w14:paraId="1E8A71EB"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відмовився від підписання договору про закупівлю</w:t>
            </w:r>
          </w:p>
          <w:p w14:paraId="4040FE71"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вимог тендерної документації або укладення</w:t>
            </w:r>
          </w:p>
          <w:p w14:paraId="186E0620"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договору про закупівлю;</w:t>
            </w:r>
          </w:p>
          <w:p w14:paraId="4FEDC1A1"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не надав у спосіб, зазначений в тендерній</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документації, документи, що підтверджують відсутність</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підстав, визначених у підпунктах 3, 5, 6 і 12 та в абзаці</w:t>
            </w:r>
          </w:p>
          <w:p w14:paraId="6F2A2CAE"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чотирнадцятому пункту 47 цих особливостей;</w:t>
            </w:r>
          </w:p>
          <w:p w14:paraId="4000FE54"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lastRenderedPageBreak/>
              <w:t xml:space="preserve">      </w:t>
            </w:r>
            <w:r>
              <w:rPr>
                <w:rFonts w:ascii="Times New Roman" w:eastAsia="Times New Roman" w:hAnsi="Times New Roman" w:cs="Times New Roman"/>
                <w:color w:val="000000"/>
                <w:sz w:val="24"/>
                <w:szCs w:val="24"/>
              </w:rPr>
              <w:t>не надав забезпечення виконання договору про</w:t>
            </w:r>
          </w:p>
          <w:p w14:paraId="0129C4BF"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закупівлю, якщо таке забезпечення вимагалося замовником;</w:t>
            </w:r>
          </w:p>
          <w:p w14:paraId="3A6D79E7"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надав недостовірну інформацію, що є суттєвою для</w:t>
            </w:r>
          </w:p>
          <w:p w14:paraId="14EA5456"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результатів процедури закупівлі, яку</w:t>
            </w:r>
          </w:p>
          <w:p w14:paraId="7CB215C5"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замовником виявлено згідно з абзацом першим пункту 42</w:t>
            </w:r>
          </w:p>
          <w:p w14:paraId="56FA1F0D"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цих особливостей.</w:t>
            </w:r>
          </w:p>
          <w:p w14:paraId="5486128F" w14:textId="77777777" w:rsidR="002E6702" w:rsidRDefault="002E6702">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lang w:val="ru-RU"/>
              </w:rPr>
              <w:t xml:space="preserve">       </w:t>
            </w:r>
            <w:r>
              <w:rPr>
                <w:rFonts w:ascii="Times New Roman" w:eastAsia="Times New Roman" w:hAnsi="Times New Roman" w:cs="Times New Roman"/>
                <w:b/>
                <w:i/>
                <w:color w:val="000000"/>
                <w:sz w:val="24"/>
                <w:szCs w:val="24"/>
              </w:rPr>
              <w:t>Замовник може відхилити тендерну пропозицію із</w:t>
            </w:r>
          </w:p>
          <w:p w14:paraId="3682D3D0" w14:textId="77777777" w:rsidR="002E6702" w:rsidRDefault="002E6702">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зазначенням аргументації в електронній системі</w:t>
            </w:r>
          </w:p>
          <w:p w14:paraId="5404A090" w14:textId="77777777" w:rsidR="002E6702" w:rsidRDefault="002E6702">
            <w:pPr>
              <w:widowControl w:val="0"/>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закупівель</w:t>
            </w:r>
            <w:proofErr w:type="spellEnd"/>
            <w:r>
              <w:rPr>
                <w:rFonts w:ascii="Times New Roman" w:eastAsia="Times New Roman" w:hAnsi="Times New Roman" w:cs="Times New Roman"/>
                <w:b/>
                <w:i/>
                <w:color w:val="000000"/>
                <w:sz w:val="24"/>
                <w:szCs w:val="24"/>
              </w:rPr>
              <w:t xml:space="preserve"> у разі, коли:</w:t>
            </w:r>
          </w:p>
          <w:p w14:paraId="50909186"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1) учасник процедури закупівлі надав неналежне</w:t>
            </w:r>
          </w:p>
          <w:p w14:paraId="552B9A05"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щодо ціни або вартості відповідних товарів,</w:t>
            </w:r>
          </w:p>
          <w:p w14:paraId="04C09194"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робіт чи послуг тендерної пропозиції, що є аномально</w:t>
            </w:r>
          </w:p>
          <w:p w14:paraId="6A9D937C"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низькою;</w:t>
            </w:r>
          </w:p>
          <w:p w14:paraId="3A2FE925"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2) учасник процедури закупівлі не виконав свої</w:t>
            </w:r>
          </w:p>
          <w:p w14:paraId="5B0FF5E6"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зобов’язання за раніше укладеним договором про закупівлю</w:t>
            </w:r>
          </w:p>
          <w:p w14:paraId="0E596102"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тим самим замовником, що призвело до застосування</w:t>
            </w:r>
          </w:p>
          <w:p w14:paraId="15EB4526"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санкції у вигляді штрафів та/або відшкодування збитків</w:t>
            </w:r>
          </w:p>
          <w:p w14:paraId="7DC877DA"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трьох років з дати їх застосування, з наданням</w:t>
            </w:r>
          </w:p>
          <w:p w14:paraId="0EAAD71E"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документального підтвердження застосування до такого</w:t>
            </w:r>
          </w:p>
          <w:p w14:paraId="4B0B432F"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учасника санкції (рішення суду або факт добровільної</w:t>
            </w:r>
          </w:p>
          <w:p w14:paraId="0A1D3F24"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сплати штрафу, або відшкодування збитків).</w:t>
            </w:r>
          </w:p>
          <w:p w14:paraId="1F0BEC1F"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w:t>
            </w:r>
          </w:p>
          <w:p w14:paraId="276E22E7"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числі підстави такого відхилення (з посиланням на</w:t>
            </w:r>
          </w:p>
          <w:p w14:paraId="473DAFE4"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відповідні положення цих особливостей та умови тендерної</w:t>
            </w:r>
          </w:p>
          <w:p w14:paraId="24918B9B"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7EA5819C"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тендерна</w:t>
            </w:r>
          </w:p>
          <w:p w14:paraId="2E6A48BD"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якого відхилена, вважає недостатньою</w:t>
            </w:r>
          </w:p>
          <w:p w14:paraId="3E75594C"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аргументацію, зазначену в повідомленні, такий учасник</w:t>
            </w:r>
          </w:p>
          <w:p w14:paraId="36EF7BE5"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може звернутися до замовника з вимогою надати додаткову</w:t>
            </w:r>
          </w:p>
          <w:p w14:paraId="1C70DE61"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причини невідповідності його пропозиції</w:t>
            </w:r>
          </w:p>
          <w:p w14:paraId="310FEF14"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умовам тендерної документації, зокрема технічній</w:t>
            </w:r>
          </w:p>
          <w:p w14:paraId="4B53A2D0"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специфікації, та/або його невідповідності кваліфікаційним</w:t>
            </w:r>
          </w:p>
          <w:p w14:paraId="6299E984"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критеріям, а замовник зобов’язаний надати йому відповідь з</w:t>
            </w:r>
          </w:p>
          <w:p w14:paraId="45A052A1"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такою інформацією не пізніш як через чотири дні з дати</w:t>
            </w:r>
          </w:p>
          <w:p w14:paraId="328ED6FC"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надходження такого звернення через електронну систему</w:t>
            </w:r>
          </w:p>
          <w:p w14:paraId="2CDA5BFD" w14:textId="77777777" w:rsidR="002E6702" w:rsidRDefault="002E6702">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але до моменту оприлюднення договору про</w:t>
            </w:r>
          </w:p>
          <w:p w14:paraId="5007B59A"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відповідно до</w:t>
            </w:r>
          </w:p>
          <w:p w14:paraId="52CEB3BB" w14:textId="77777777" w:rsidR="002E6702" w:rsidRDefault="002E670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статті 10 Закону.</w:t>
            </w:r>
          </w:p>
        </w:tc>
      </w:tr>
      <w:tr w:rsidR="002E6702" w14:paraId="421B5AE9" w14:textId="77777777" w:rsidTr="002E6702">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4447A7A"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E6702" w14:paraId="70D5B3FD"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E7B6627"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4F0AA0E9" w14:textId="77777777" w:rsidR="002E6702" w:rsidRDefault="002E67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5CBF411" w14:textId="77777777" w:rsidR="002E6702" w:rsidRDefault="002E67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5C5F1FD1"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854877E"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DDEBC32"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4E6B8B0"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247E86A"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4BAC185A" w14:textId="77777777" w:rsidR="002E6702" w:rsidRDefault="002E67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42F19A0"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DF6DC4D"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26E5342"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1D7CEA4A"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C34CE28"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 xml:space="preserve">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E6702" w14:paraId="2F6E62A1"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166DA7C"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71D89E56"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E3F3A89" w14:textId="77777777" w:rsidR="002E6702" w:rsidRDefault="002E6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AB565D2" w14:textId="77777777" w:rsidR="002E6702" w:rsidRDefault="002E67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C101124"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E6702" w14:paraId="6EFE8378"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8CA7815"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4A6D7CF1" w14:textId="77777777" w:rsidR="002E6702" w:rsidRDefault="002E670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655F160C" w14:textId="77777777" w:rsidR="002E6702" w:rsidRDefault="002E670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proofErr w:type="spellStart"/>
            <w:r>
              <w:rPr>
                <w:rFonts w:ascii="Times New Roman" w:eastAsia="Times New Roman" w:hAnsi="Times New Roman" w:cs="Times New Roman"/>
                <w:b/>
                <w:i/>
                <w:color w:val="000000"/>
                <w:sz w:val="24"/>
                <w:szCs w:val="24"/>
              </w:rPr>
              <w:t>Додаткак</w:t>
            </w:r>
            <w:proofErr w:type="spellEnd"/>
            <w:r>
              <w:rPr>
                <w:rFonts w:ascii="Times New Roman" w:eastAsia="Times New Roman" w:hAnsi="Times New Roman" w:cs="Times New Roman"/>
                <w:b/>
                <w:i/>
                <w:color w:val="000000"/>
                <w:sz w:val="24"/>
                <w:szCs w:val="24"/>
              </w:rPr>
              <w:t xml:space="preserve"> 3</w:t>
            </w:r>
            <w:r>
              <w:rPr>
                <w:rFonts w:ascii="Times New Roman" w:eastAsia="Times New Roman" w:hAnsi="Times New Roman" w:cs="Times New Roman"/>
                <w:color w:val="000000"/>
                <w:sz w:val="24"/>
                <w:szCs w:val="24"/>
              </w:rPr>
              <w:t xml:space="preserve"> до цієї тендерної документації.</w:t>
            </w:r>
          </w:p>
          <w:p w14:paraId="0BDDA4CD" w14:textId="77777777" w:rsidR="002E6702" w:rsidRDefault="002E67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108092A" w14:textId="77777777" w:rsidR="002E6702" w:rsidRDefault="002E67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C546F0B" w14:textId="77777777" w:rsidR="002E6702" w:rsidRDefault="002E6702" w:rsidP="002E6702">
            <w:pPr>
              <w:widowControl w:val="0"/>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0E34CA39" w14:textId="77777777" w:rsidR="002E6702" w:rsidRDefault="002E67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rPr>
              <w:t xml:space="preserve"> підпункту 3  пункту 44 Особливостей.</w:t>
            </w:r>
          </w:p>
          <w:p w14:paraId="1A3E9C4A" w14:textId="77777777" w:rsidR="002E6702" w:rsidRDefault="002E6702">
            <w:pPr>
              <w:widowControl w:val="0"/>
              <w:jc w:val="both"/>
              <w:rPr>
                <w:rFonts w:ascii="Times New Roman" w:eastAsia="Times New Roman" w:hAnsi="Times New Roman" w:cs="Times New Roman"/>
                <w:i/>
                <w:sz w:val="24"/>
                <w:szCs w:val="24"/>
                <w:highlight w:val="white"/>
              </w:rPr>
            </w:pPr>
          </w:p>
        </w:tc>
      </w:tr>
      <w:tr w:rsidR="002E6702" w14:paraId="228A0B17" w14:textId="77777777" w:rsidTr="002E6702">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35068276"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55C7CA0C"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C9F1EC0"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6B9746"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D972515"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A766980"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BBA294A"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FCEFB42" w14:textId="77777777" w:rsidR="002E6702" w:rsidRDefault="002E67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w:t>
            </w:r>
          </w:p>
        </w:tc>
      </w:tr>
      <w:tr w:rsidR="002E6702" w14:paraId="6D0C16ED" w14:textId="77777777" w:rsidTr="002E670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4D82B5A" w14:textId="77777777" w:rsidR="002E6702" w:rsidRDefault="002E67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1403E5CD" w14:textId="77777777" w:rsidR="002E6702" w:rsidRDefault="002E67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7493B599" w14:textId="77777777" w:rsidR="002E6702" w:rsidRDefault="002E67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14:paraId="61AA9D66" w14:textId="77777777" w:rsidR="002E6702" w:rsidRDefault="002E6702">
            <w:pPr>
              <w:widowControl w:val="0"/>
              <w:ind w:right="120"/>
              <w:jc w:val="both"/>
              <w:rPr>
                <w:rFonts w:ascii="Times New Roman" w:eastAsia="Times New Roman" w:hAnsi="Times New Roman" w:cs="Times New Roman"/>
                <w:sz w:val="24"/>
                <w:szCs w:val="24"/>
              </w:rPr>
            </w:pPr>
          </w:p>
          <w:p w14:paraId="696544C5" w14:textId="77777777" w:rsidR="002E6702" w:rsidRDefault="002E6702">
            <w:pPr>
              <w:widowControl w:val="0"/>
              <w:jc w:val="both"/>
              <w:rPr>
                <w:rFonts w:ascii="Times New Roman" w:eastAsia="Times New Roman" w:hAnsi="Times New Roman" w:cs="Times New Roman"/>
                <w:sz w:val="24"/>
                <w:szCs w:val="24"/>
              </w:rPr>
            </w:pPr>
          </w:p>
        </w:tc>
      </w:tr>
    </w:tbl>
    <w:p w14:paraId="03D86861" w14:textId="77777777" w:rsidR="002E6702" w:rsidRDefault="002E6702" w:rsidP="002E6702">
      <w:pPr>
        <w:widowControl w:val="0"/>
        <w:spacing w:after="0" w:line="240" w:lineRule="auto"/>
        <w:jc w:val="both"/>
        <w:rPr>
          <w:rFonts w:ascii="Times New Roman" w:eastAsia="Times New Roman" w:hAnsi="Times New Roman" w:cs="Times New Roman"/>
          <w:sz w:val="24"/>
          <w:szCs w:val="24"/>
          <w:highlight w:val="green"/>
          <w:lang w:val="ru-RU"/>
        </w:rPr>
      </w:pPr>
      <w:bookmarkStart w:id="8" w:name="_heading=h.2s8eyo1"/>
      <w:bookmarkEnd w:id="8"/>
    </w:p>
    <w:p w14:paraId="20290278" w14:textId="44B136B8" w:rsidR="002E6702" w:rsidRDefault="00151E58" w:rsidP="002E670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2E6702">
        <w:rPr>
          <w:rFonts w:ascii="Times New Roman" w:eastAsia="Times New Roman" w:hAnsi="Times New Roman" w:cs="Times New Roman"/>
          <w:sz w:val="24"/>
          <w:szCs w:val="24"/>
        </w:rPr>
        <w:t xml:space="preserve">1. Додаток 1 до тендерної </w:t>
      </w:r>
      <w:r>
        <w:rPr>
          <w:rFonts w:ascii="Times New Roman" w:eastAsia="Times New Roman" w:hAnsi="Times New Roman" w:cs="Times New Roman"/>
          <w:sz w:val="24"/>
          <w:szCs w:val="24"/>
        </w:rPr>
        <w:t>документації (кваліфікаційні критерії).</w:t>
      </w:r>
    </w:p>
    <w:p w14:paraId="60507608" w14:textId="7941FBE9" w:rsidR="002E6702" w:rsidRDefault="002E6702" w:rsidP="002E670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1E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Додаток</w:t>
      </w:r>
      <w:r w:rsidR="00151E58">
        <w:rPr>
          <w:rFonts w:ascii="Times New Roman" w:eastAsia="Times New Roman" w:hAnsi="Times New Roman" w:cs="Times New Roman"/>
          <w:sz w:val="24"/>
          <w:szCs w:val="24"/>
        </w:rPr>
        <w:t xml:space="preserve"> 2 до тендерної документації (технічні характеристики).</w:t>
      </w:r>
      <w:r>
        <w:rPr>
          <w:rFonts w:ascii="Times New Roman" w:eastAsia="Times New Roman" w:hAnsi="Times New Roman" w:cs="Times New Roman"/>
          <w:sz w:val="24"/>
          <w:szCs w:val="24"/>
        </w:rPr>
        <w:t>.</w:t>
      </w:r>
    </w:p>
    <w:p w14:paraId="09CCF2D7" w14:textId="03CA5BC3" w:rsidR="002E6702" w:rsidRDefault="002E6702" w:rsidP="002E670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1E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 Додаток </w:t>
      </w:r>
      <w:r w:rsidR="00151E58">
        <w:rPr>
          <w:rFonts w:ascii="Times New Roman" w:eastAsia="Times New Roman" w:hAnsi="Times New Roman" w:cs="Times New Roman"/>
          <w:sz w:val="24"/>
          <w:szCs w:val="24"/>
        </w:rPr>
        <w:t>3 до тендерної документації (проект договору)</w:t>
      </w:r>
      <w:r w:rsidR="00847656">
        <w:rPr>
          <w:rFonts w:ascii="Times New Roman" w:eastAsia="Times New Roman" w:hAnsi="Times New Roman" w:cs="Times New Roman"/>
          <w:sz w:val="24"/>
          <w:szCs w:val="24"/>
        </w:rPr>
        <w:t>.</w:t>
      </w:r>
    </w:p>
    <w:p w14:paraId="168CE518" w14:textId="2AED6F16" w:rsidR="002E6702" w:rsidRDefault="002E6702" w:rsidP="002E670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1E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Додаток 4 до тендерної</w:t>
      </w:r>
      <w:r w:rsidR="00847656">
        <w:rPr>
          <w:rFonts w:ascii="Times New Roman" w:eastAsia="Times New Roman" w:hAnsi="Times New Roman" w:cs="Times New Roman"/>
          <w:sz w:val="24"/>
          <w:szCs w:val="24"/>
        </w:rPr>
        <w:t xml:space="preserve"> документації  (тендерна пропозиція).</w:t>
      </w:r>
    </w:p>
    <w:p w14:paraId="5A24C8F1" w14:textId="77777777" w:rsidR="0078699E" w:rsidRDefault="0078699E"/>
    <w:sectPr w:rsidR="007869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D7CB6"/>
    <w:multiLevelType w:val="hybridMultilevel"/>
    <w:tmpl w:val="F48AE3D0"/>
    <w:lvl w:ilvl="0" w:tplc="B5785E96">
      <w:numFmt w:val="bullet"/>
      <w:lvlText w:val="−"/>
      <w:lvlJc w:val="left"/>
      <w:pPr>
        <w:ind w:left="408" w:hanging="360"/>
      </w:pPr>
      <w:rPr>
        <w:rFonts w:ascii="Times New Roman" w:eastAsia="Times New Roman" w:hAnsi="Times New Roman" w:cs="Times New Roman" w:hint="default"/>
      </w:rPr>
    </w:lvl>
    <w:lvl w:ilvl="1" w:tplc="04190003">
      <w:start w:val="1"/>
      <w:numFmt w:val="bullet"/>
      <w:lvlText w:val="o"/>
      <w:lvlJc w:val="left"/>
      <w:pPr>
        <w:ind w:left="1128" w:hanging="360"/>
      </w:pPr>
      <w:rPr>
        <w:rFonts w:ascii="Courier New" w:hAnsi="Courier New" w:cs="Courier New" w:hint="default"/>
      </w:rPr>
    </w:lvl>
    <w:lvl w:ilvl="2" w:tplc="04190005">
      <w:start w:val="1"/>
      <w:numFmt w:val="bullet"/>
      <w:lvlText w:val=""/>
      <w:lvlJc w:val="left"/>
      <w:pPr>
        <w:ind w:left="1848" w:hanging="360"/>
      </w:pPr>
      <w:rPr>
        <w:rFonts w:ascii="Wingdings" w:hAnsi="Wingdings" w:hint="default"/>
      </w:rPr>
    </w:lvl>
    <w:lvl w:ilvl="3" w:tplc="04190001">
      <w:start w:val="1"/>
      <w:numFmt w:val="bullet"/>
      <w:lvlText w:val=""/>
      <w:lvlJc w:val="left"/>
      <w:pPr>
        <w:ind w:left="2568" w:hanging="360"/>
      </w:pPr>
      <w:rPr>
        <w:rFonts w:ascii="Symbol" w:hAnsi="Symbol" w:hint="default"/>
      </w:rPr>
    </w:lvl>
    <w:lvl w:ilvl="4" w:tplc="04190003">
      <w:start w:val="1"/>
      <w:numFmt w:val="bullet"/>
      <w:lvlText w:val="o"/>
      <w:lvlJc w:val="left"/>
      <w:pPr>
        <w:ind w:left="3288" w:hanging="360"/>
      </w:pPr>
      <w:rPr>
        <w:rFonts w:ascii="Courier New" w:hAnsi="Courier New" w:cs="Courier New" w:hint="default"/>
      </w:rPr>
    </w:lvl>
    <w:lvl w:ilvl="5" w:tplc="04190005">
      <w:start w:val="1"/>
      <w:numFmt w:val="bullet"/>
      <w:lvlText w:val=""/>
      <w:lvlJc w:val="left"/>
      <w:pPr>
        <w:ind w:left="4008" w:hanging="360"/>
      </w:pPr>
      <w:rPr>
        <w:rFonts w:ascii="Wingdings" w:hAnsi="Wingdings" w:hint="default"/>
      </w:rPr>
    </w:lvl>
    <w:lvl w:ilvl="6" w:tplc="04190001">
      <w:start w:val="1"/>
      <w:numFmt w:val="bullet"/>
      <w:lvlText w:val=""/>
      <w:lvlJc w:val="left"/>
      <w:pPr>
        <w:ind w:left="4728" w:hanging="360"/>
      </w:pPr>
      <w:rPr>
        <w:rFonts w:ascii="Symbol" w:hAnsi="Symbol" w:hint="default"/>
      </w:rPr>
    </w:lvl>
    <w:lvl w:ilvl="7" w:tplc="04190003">
      <w:start w:val="1"/>
      <w:numFmt w:val="bullet"/>
      <w:lvlText w:val="o"/>
      <w:lvlJc w:val="left"/>
      <w:pPr>
        <w:ind w:left="5448" w:hanging="360"/>
      </w:pPr>
      <w:rPr>
        <w:rFonts w:ascii="Courier New" w:hAnsi="Courier New" w:cs="Courier New" w:hint="default"/>
      </w:rPr>
    </w:lvl>
    <w:lvl w:ilvl="8" w:tplc="04190005">
      <w:start w:val="1"/>
      <w:numFmt w:val="bullet"/>
      <w:lvlText w:val=""/>
      <w:lvlJc w:val="left"/>
      <w:pPr>
        <w:ind w:left="6168" w:hanging="360"/>
      </w:pPr>
      <w:rPr>
        <w:rFonts w:ascii="Wingdings" w:hAnsi="Wingdings" w:hint="default"/>
      </w:rPr>
    </w:lvl>
  </w:abstractNum>
  <w:abstractNum w:abstractNumId="1">
    <w:nsid w:val="672A0452"/>
    <w:multiLevelType w:val="multilevel"/>
    <w:tmpl w:val="C3AC4B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87"/>
    <w:rsid w:val="00151E58"/>
    <w:rsid w:val="002E6702"/>
    <w:rsid w:val="00310E07"/>
    <w:rsid w:val="003D6987"/>
    <w:rsid w:val="004875DA"/>
    <w:rsid w:val="00553C48"/>
    <w:rsid w:val="005C05CF"/>
    <w:rsid w:val="005F161D"/>
    <w:rsid w:val="00622460"/>
    <w:rsid w:val="00642699"/>
    <w:rsid w:val="00783CC4"/>
    <w:rsid w:val="0078699E"/>
    <w:rsid w:val="00843D4C"/>
    <w:rsid w:val="00847656"/>
    <w:rsid w:val="008E3D9D"/>
    <w:rsid w:val="00984361"/>
    <w:rsid w:val="00DB1DAD"/>
    <w:rsid w:val="00E12FAB"/>
    <w:rsid w:val="00F621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02"/>
    <w:pPr>
      <w:spacing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6702"/>
    <w:rPr>
      <w:color w:val="0563C1" w:themeColor="hyperlink"/>
      <w:u w:val="single"/>
    </w:rPr>
  </w:style>
  <w:style w:type="character" w:customStyle="1" w:styleId="a4">
    <w:name w:val="Без интервала Знак"/>
    <w:link w:val="a5"/>
    <w:uiPriority w:val="99"/>
    <w:locked/>
    <w:rsid w:val="002E6702"/>
    <w:rPr>
      <w:rFonts w:ascii="Times New Roman" w:eastAsia="Times New Roman" w:hAnsi="Times New Roman" w:cs="Times New Roman"/>
      <w:szCs w:val="20"/>
      <w:lang w:val="ru-RU"/>
    </w:rPr>
  </w:style>
  <w:style w:type="paragraph" w:styleId="a5">
    <w:name w:val="No Spacing"/>
    <w:link w:val="a4"/>
    <w:uiPriority w:val="99"/>
    <w:qFormat/>
    <w:rsid w:val="002E6702"/>
    <w:pPr>
      <w:spacing w:after="0" w:line="240" w:lineRule="auto"/>
    </w:pPr>
    <w:rPr>
      <w:rFonts w:ascii="Times New Roman" w:eastAsia="Times New Roman" w:hAnsi="Times New Roman" w:cs="Times New Roman"/>
      <w:szCs w:val="20"/>
      <w:lang w:val="ru-RU"/>
    </w:rPr>
  </w:style>
  <w:style w:type="paragraph" w:styleId="a6">
    <w:name w:val="List Paragraph"/>
    <w:basedOn w:val="a"/>
    <w:uiPriority w:val="34"/>
    <w:qFormat/>
    <w:rsid w:val="002E6702"/>
    <w:pPr>
      <w:ind w:left="720"/>
      <w:contextualSpacing/>
    </w:pPr>
  </w:style>
  <w:style w:type="paragraph" w:customStyle="1" w:styleId="1">
    <w:name w:val="Обычный1"/>
    <w:uiPriority w:val="99"/>
    <w:qFormat/>
    <w:rsid w:val="002E6702"/>
    <w:pPr>
      <w:spacing w:line="256" w:lineRule="auto"/>
    </w:pPr>
    <w:rPr>
      <w:rFonts w:ascii="Calibri" w:eastAsia="Calibri" w:hAnsi="Calibri" w:cs="Calibri"/>
      <w:lang w:eastAsia="ru-RU"/>
    </w:rPr>
  </w:style>
  <w:style w:type="paragraph" w:customStyle="1" w:styleId="rvps2">
    <w:name w:val="rvps2"/>
    <w:basedOn w:val="a"/>
    <w:uiPriority w:val="99"/>
    <w:qFormat/>
    <w:rsid w:val="002E6702"/>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E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ый HTML Знак"/>
    <w:basedOn w:val="a0"/>
    <w:link w:val="HTML"/>
    <w:rsid w:val="002E6702"/>
    <w:rPr>
      <w:rFonts w:ascii="Courier New" w:eastAsia="Courier New" w:hAnsi="Courier New" w:cs="Courier New"/>
      <w:sz w:val="20"/>
      <w:szCs w:val="20"/>
      <w:lang w:val="ru-RU" w:eastAsia="ru-RU"/>
    </w:rPr>
  </w:style>
  <w:style w:type="paragraph" w:styleId="a7">
    <w:name w:val="Balloon Text"/>
    <w:basedOn w:val="a"/>
    <w:link w:val="a8"/>
    <w:uiPriority w:val="99"/>
    <w:semiHidden/>
    <w:unhideWhenUsed/>
    <w:rsid w:val="00E12F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2FAB"/>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02"/>
    <w:pPr>
      <w:spacing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6702"/>
    <w:rPr>
      <w:color w:val="0563C1" w:themeColor="hyperlink"/>
      <w:u w:val="single"/>
    </w:rPr>
  </w:style>
  <w:style w:type="character" w:customStyle="1" w:styleId="a4">
    <w:name w:val="Без интервала Знак"/>
    <w:link w:val="a5"/>
    <w:uiPriority w:val="99"/>
    <w:locked/>
    <w:rsid w:val="002E6702"/>
    <w:rPr>
      <w:rFonts w:ascii="Times New Roman" w:eastAsia="Times New Roman" w:hAnsi="Times New Roman" w:cs="Times New Roman"/>
      <w:szCs w:val="20"/>
      <w:lang w:val="ru-RU"/>
    </w:rPr>
  </w:style>
  <w:style w:type="paragraph" w:styleId="a5">
    <w:name w:val="No Spacing"/>
    <w:link w:val="a4"/>
    <w:uiPriority w:val="99"/>
    <w:qFormat/>
    <w:rsid w:val="002E6702"/>
    <w:pPr>
      <w:spacing w:after="0" w:line="240" w:lineRule="auto"/>
    </w:pPr>
    <w:rPr>
      <w:rFonts w:ascii="Times New Roman" w:eastAsia="Times New Roman" w:hAnsi="Times New Roman" w:cs="Times New Roman"/>
      <w:szCs w:val="20"/>
      <w:lang w:val="ru-RU"/>
    </w:rPr>
  </w:style>
  <w:style w:type="paragraph" w:styleId="a6">
    <w:name w:val="List Paragraph"/>
    <w:basedOn w:val="a"/>
    <w:uiPriority w:val="34"/>
    <w:qFormat/>
    <w:rsid w:val="002E6702"/>
    <w:pPr>
      <w:ind w:left="720"/>
      <w:contextualSpacing/>
    </w:pPr>
  </w:style>
  <w:style w:type="paragraph" w:customStyle="1" w:styleId="1">
    <w:name w:val="Обычный1"/>
    <w:uiPriority w:val="99"/>
    <w:qFormat/>
    <w:rsid w:val="002E6702"/>
    <w:pPr>
      <w:spacing w:line="256" w:lineRule="auto"/>
    </w:pPr>
    <w:rPr>
      <w:rFonts w:ascii="Calibri" w:eastAsia="Calibri" w:hAnsi="Calibri" w:cs="Calibri"/>
      <w:lang w:eastAsia="ru-RU"/>
    </w:rPr>
  </w:style>
  <w:style w:type="paragraph" w:customStyle="1" w:styleId="rvps2">
    <w:name w:val="rvps2"/>
    <w:basedOn w:val="a"/>
    <w:uiPriority w:val="99"/>
    <w:qFormat/>
    <w:rsid w:val="002E6702"/>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E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ый HTML Знак"/>
    <w:basedOn w:val="a0"/>
    <w:link w:val="HTML"/>
    <w:rsid w:val="002E6702"/>
    <w:rPr>
      <w:rFonts w:ascii="Courier New" w:eastAsia="Courier New" w:hAnsi="Courier New" w:cs="Courier New"/>
      <w:sz w:val="20"/>
      <w:szCs w:val="20"/>
      <w:lang w:val="ru-RU" w:eastAsia="ru-RU"/>
    </w:rPr>
  </w:style>
  <w:style w:type="paragraph" w:styleId="a7">
    <w:name w:val="Balloon Text"/>
    <w:basedOn w:val="a"/>
    <w:link w:val="a8"/>
    <w:uiPriority w:val="99"/>
    <w:semiHidden/>
    <w:unhideWhenUsed/>
    <w:rsid w:val="00E12F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2FAB"/>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61E8-A1A1-4864-9ADF-697C72AC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4008</TotalTime>
  <Pages>27</Pages>
  <Words>8054</Words>
  <Characters>45913</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10</cp:revision>
  <cp:lastPrinted>2024-01-22T08:02:00Z</cp:lastPrinted>
  <dcterms:created xsi:type="dcterms:W3CDTF">2024-01-11T06:10:00Z</dcterms:created>
  <dcterms:modified xsi:type="dcterms:W3CDTF">2024-01-23T13:03:00Z</dcterms:modified>
</cp:coreProperties>
</file>