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5530" w14:textId="77777777" w:rsidR="00C6214A" w:rsidRPr="001D6B49" w:rsidRDefault="00C6214A" w:rsidP="001D6B49">
      <w:pPr>
        <w:ind w:left="7230" w:right="-1"/>
        <w:jc w:val="both"/>
        <w:rPr>
          <w:b/>
          <w:lang w:val="uk-UA"/>
        </w:rPr>
      </w:pPr>
      <w:r>
        <w:rPr>
          <w:b/>
        </w:rPr>
        <w:t>ДОДАТОК 1</w:t>
      </w:r>
      <w:r w:rsidR="001D6B49">
        <w:rPr>
          <w:b/>
          <w:lang w:val="uk-UA"/>
        </w:rPr>
        <w:t xml:space="preserve"> до Тендерної документації</w:t>
      </w:r>
    </w:p>
    <w:p w14:paraId="51DA1DA7" w14:textId="77777777" w:rsidR="00C6214A" w:rsidRDefault="00C6214A" w:rsidP="00C6214A">
      <w:pPr>
        <w:shd w:val="clear" w:color="auto" w:fill="FFFFFF"/>
        <w:ind w:firstLine="450"/>
        <w:jc w:val="right"/>
        <w:textAlignment w:val="baseline"/>
        <w:rPr>
          <w:i/>
          <w:color w:val="000000"/>
          <w:bdr w:val="none" w:sz="0" w:space="0" w:color="auto" w:frame="1"/>
        </w:rPr>
      </w:pPr>
    </w:p>
    <w:p w14:paraId="37B07C64" w14:textId="77777777" w:rsidR="00C6214A" w:rsidRDefault="00C6214A" w:rsidP="00C6214A">
      <w:pPr>
        <w:ind w:firstLine="284"/>
        <w:jc w:val="both"/>
      </w:pPr>
    </w:p>
    <w:p w14:paraId="08A0D150" w14:textId="77777777" w:rsidR="00C6214A" w:rsidRDefault="00C6214A" w:rsidP="00C6214A">
      <w:pPr>
        <w:ind w:firstLine="284"/>
        <w:jc w:val="center"/>
        <w:rPr>
          <w:b/>
          <w:i/>
        </w:rPr>
      </w:pPr>
      <w:proofErr w:type="spellStart"/>
      <w:r>
        <w:rPr>
          <w:b/>
          <w:i/>
        </w:rPr>
        <w:t>Кваліфікаційні</w:t>
      </w:r>
      <w:proofErr w:type="spellEnd"/>
      <w:r>
        <w:rPr>
          <w:b/>
          <w:i/>
        </w:rPr>
        <w:t xml:space="preserve"> </w:t>
      </w:r>
      <w:proofErr w:type="spellStart"/>
      <w:r>
        <w:rPr>
          <w:b/>
          <w:i/>
        </w:rPr>
        <w:t>критерії</w:t>
      </w:r>
      <w:proofErr w:type="spellEnd"/>
      <w:r>
        <w:rPr>
          <w:b/>
          <w:i/>
        </w:rPr>
        <w:t xml:space="preserve"> та </w:t>
      </w:r>
      <w:proofErr w:type="spellStart"/>
      <w:r>
        <w:rPr>
          <w:b/>
          <w:i/>
        </w:rPr>
        <w:t>перелік</w:t>
      </w:r>
      <w:proofErr w:type="spellEnd"/>
      <w:r>
        <w:rPr>
          <w:b/>
          <w:i/>
        </w:rPr>
        <w:t xml:space="preserve"> </w:t>
      </w:r>
      <w:proofErr w:type="spellStart"/>
      <w:r>
        <w:rPr>
          <w:b/>
          <w:i/>
        </w:rPr>
        <w:t>документів</w:t>
      </w:r>
      <w:proofErr w:type="spellEnd"/>
      <w:r>
        <w:rPr>
          <w:b/>
          <w:i/>
        </w:rPr>
        <w:t xml:space="preserve">, </w:t>
      </w:r>
      <w:proofErr w:type="spellStart"/>
      <w:r>
        <w:rPr>
          <w:b/>
          <w:i/>
        </w:rPr>
        <w:t>що</w:t>
      </w:r>
      <w:proofErr w:type="spellEnd"/>
      <w:r>
        <w:rPr>
          <w:b/>
          <w:i/>
        </w:rPr>
        <w:t xml:space="preserve"> </w:t>
      </w:r>
      <w:proofErr w:type="spellStart"/>
      <w:r>
        <w:rPr>
          <w:b/>
          <w:i/>
        </w:rPr>
        <w:t>підтверджують</w:t>
      </w:r>
      <w:proofErr w:type="spellEnd"/>
      <w:r>
        <w:rPr>
          <w:b/>
          <w:i/>
        </w:rPr>
        <w:t xml:space="preserve"> </w:t>
      </w:r>
      <w:proofErr w:type="spellStart"/>
      <w:r>
        <w:rPr>
          <w:b/>
          <w:i/>
        </w:rPr>
        <w:t>інформацію</w:t>
      </w:r>
      <w:proofErr w:type="spellEnd"/>
      <w:r>
        <w:rPr>
          <w:b/>
          <w:i/>
        </w:rPr>
        <w:t xml:space="preserve"> </w:t>
      </w:r>
      <w:proofErr w:type="spellStart"/>
      <w:r>
        <w:rPr>
          <w:b/>
          <w:i/>
        </w:rPr>
        <w:t>учасників</w:t>
      </w:r>
      <w:proofErr w:type="spellEnd"/>
      <w:r>
        <w:rPr>
          <w:b/>
          <w:i/>
        </w:rPr>
        <w:t xml:space="preserve"> про </w:t>
      </w:r>
      <w:proofErr w:type="spellStart"/>
      <w:r>
        <w:rPr>
          <w:b/>
          <w:i/>
        </w:rPr>
        <w:t>відповідність</w:t>
      </w:r>
      <w:proofErr w:type="spellEnd"/>
      <w:r>
        <w:rPr>
          <w:b/>
          <w:i/>
        </w:rPr>
        <w:t xml:space="preserve"> </w:t>
      </w:r>
      <w:proofErr w:type="spellStart"/>
      <w:r>
        <w:rPr>
          <w:b/>
          <w:i/>
        </w:rPr>
        <w:t>їх</w:t>
      </w:r>
      <w:proofErr w:type="spellEnd"/>
      <w:r>
        <w:rPr>
          <w:b/>
          <w:i/>
        </w:rPr>
        <w:t xml:space="preserve"> таким </w:t>
      </w:r>
      <w:proofErr w:type="spellStart"/>
      <w:r>
        <w:rPr>
          <w:b/>
          <w:i/>
        </w:rPr>
        <w:t>критеріям</w:t>
      </w:r>
      <w:proofErr w:type="spellEnd"/>
    </w:p>
    <w:p w14:paraId="1C8A9A65" w14:textId="77777777" w:rsidR="00C6214A" w:rsidRDefault="00C6214A" w:rsidP="00C6214A">
      <w:pPr>
        <w:widowControl w:val="0"/>
        <w:tabs>
          <w:tab w:val="left" w:pos="1080"/>
        </w:tabs>
        <w:jc w:val="both"/>
      </w:pPr>
    </w:p>
    <w:p w14:paraId="0C51CE3D" w14:textId="77777777" w:rsidR="00C6214A" w:rsidRDefault="00C6214A" w:rsidP="00C6214A">
      <w:pPr>
        <w:widowControl w:val="0"/>
        <w:tabs>
          <w:tab w:val="left" w:pos="1080"/>
        </w:tabs>
        <w:ind w:firstLine="567"/>
        <w:jc w:val="both"/>
      </w:pPr>
      <w:proofErr w:type="spellStart"/>
      <w:r>
        <w:t>Документи</w:t>
      </w:r>
      <w:proofErr w:type="spellEnd"/>
      <w:r>
        <w:t xml:space="preserve"> для </w:t>
      </w:r>
      <w:proofErr w:type="spellStart"/>
      <w:r>
        <w:t>підтвердження</w:t>
      </w:r>
      <w:proofErr w:type="spellEnd"/>
      <w:r>
        <w:t xml:space="preserve"> </w:t>
      </w:r>
      <w:proofErr w:type="spellStart"/>
      <w:r>
        <w:t>відповідності</w:t>
      </w:r>
      <w:proofErr w:type="spellEnd"/>
      <w:r>
        <w:t xml:space="preserve"> </w:t>
      </w:r>
      <w:proofErr w:type="spellStart"/>
      <w:r>
        <w:t>пропозиції</w:t>
      </w:r>
      <w:proofErr w:type="spellEnd"/>
      <w:r>
        <w:t xml:space="preserve"> </w:t>
      </w:r>
      <w:proofErr w:type="spellStart"/>
      <w:r>
        <w:t>учасника</w:t>
      </w:r>
      <w:proofErr w:type="spellEnd"/>
      <w:r>
        <w:t xml:space="preserve"> </w:t>
      </w:r>
      <w:proofErr w:type="spellStart"/>
      <w:r>
        <w:t>кваліфікаційним</w:t>
      </w:r>
      <w:proofErr w:type="spellEnd"/>
      <w:r>
        <w:t xml:space="preserve"> </w:t>
      </w:r>
      <w:proofErr w:type="spellStart"/>
      <w:r>
        <w:t>критеріям</w:t>
      </w:r>
      <w:proofErr w:type="spellEnd"/>
      <w:r>
        <w:t xml:space="preserve"> </w:t>
      </w:r>
      <w:proofErr w:type="spellStart"/>
      <w:r w:rsidR="00686E0F">
        <w:t>закріпленим</w:t>
      </w:r>
      <w:proofErr w:type="spellEnd"/>
      <w:r w:rsidR="00686E0F">
        <w:t xml:space="preserve"> у</w:t>
      </w:r>
      <w:r>
        <w:t xml:space="preserve"> ст. 16 Закону:</w:t>
      </w:r>
    </w:p>
    <w:p w14:paraId="3961C0D1" w14:textId="77777777" w:rsidR="00C6214A" w:rsidRDefault="00C6214A" w:rsidP="00C6214A">
      <w:pPr>
        <w:widowControl w:val="0"/>
        <w:tabs>
          <w:tab w:val="left" w:pos="1080"/>
        </w:tabs>
        <w:jc w:val="both"/>
      </w:pPr>
    </w:p>
    <w:tbl>
      <w:tblPr>
        <w:tblW w:w="9395"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79"/>
        <w:gridCol w:w="156"/>
        <w:gridCol w:w="5760"/>
      </w:tblGrid>
      <w:tr w:rsidR="00C6214A" w:rsidRPr="00C80752" w14:paraId="34A9E41C" w14:textId="77777777" w:rsidTr="00F97C84">
        <w:tc>
          <w:tcPr>
            <w:tcW w:w="3635" w:type="dxa"/>
            <w:gridSpan w:val="2"/>
            <w:tcBorders>
              <w:top w:val="single" w:sz="4" w:space="0" w:color="000001"/>
              <w:left w:val="single" w:sz="4" w:space="0" w:color="000001"/>
              <w:bottom w:val="single" w:sz="4" w:space="0" w:color="000001"/>
              <w:right w:val="nil"/>
            </w:tcBorders>
            <w:vAlign w:val="center"/>
            <w:hideMark/>
          </w:tcPr>
          <w:p w14:paraId="762EF6C7" w14:textId="77777777" w:rsidR="00C6214A"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roofErr w:type="spellStart"/>
            <w:r>
              <w:rPr>
                <w:b/>
              </w:rPr>
              <w:t>Кваліфікаційні</w:t>
            </w:r>
            <w:proofErr w:type="spellEnd"/>
            <w:r>
              <w:rPr>
                <w:b/>
              </w:rPr>
              <w:t xml:space="preserve"> </w:t>
            </w:r>
            <w:proofErr w:type="spellStart"/>
            <w:r>
              <w:rPr>
                <w:b/>
              </w:rPr>
              <w:t>критерії</w:t>
            </w:r>
            <w:proofErr w:type="spellEnd"/>
            <w:r>
              <w:rPr>
                <w:b/>
              </w:rPr>
              <w:t xml:space="preserve">, </w:t>
            </w:r>
            <w:proofErr w:type="spellStart"/>
            <w:r>
              <w:rPr>
                <w:b/>
              </w:rPr>
              <w:t>встановлені</w:t>
            </w:r>
            <w:proofErr w:type="spellEnd"/>
            <w:r>
              <w:rPr>
                <w:b/>
              </w:rPr>
              <w:t xml:space="preserve"> </w:t>
            </w:r>
            <w:proofErr w:type="spellStart"/>
            <w:r>
              <w:rPr>
                <w:b/>
              </w:rPr>
              <w:t>відповідно</w:t>
            </w:r>
            <w:proofErr w:type="spellEnd"/>
            <w:r>
              <w:rPr>
                <w:b/>
              </w:rPr>
              <w:t xml:space="preserve"> до </w:t>
            </w:r>
          </w:p>
          <w:p w14:paraId="02BE1CDE" w14:textId="77777777" w:rsidR="00C6214A"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Pr>
                <w:b/>
              </w:rPr>
              <w:t>ст. 16 Закону</w:t>
            </w:r>
          </w:p>
        </w:tc>
        <w:tc>
          <w:tcPr>
            <w:tcW w:w="5760" w:type="dxa"/>
            <w:tcBorders>
              <w:top w:val="single" w:sz="4" w:space="0" w:color="000001"/>
              <w:left w:val="single" w:sz="4" w:space="0" w:color="000001"/>
              <w:bottom w:val="single" w:sz="4" w:space="0" w:color="000001"/>
              <w:right w:val="single" w:sz="4" w:space="0" w:color="000001"/>
            </w:tcBorders>
            <w:vAlign w:val="center"/>
            <w:hideMark/>
          </w:tcPr>
          <w:p w14:paraId="52662BC4" w14:textId="77777777" w:rsidR="00C6214A" w:rsidRDefault="00C6214A" w:rsidP="00EA6AF4">
            <w:pPr>
              <w:suppressAutoHyphens/>
              <w:jc w:val="center"/>
              <w:rPr>
                <w:b/>
              </w:rPr>
            </w:pPr>
            <w:proofErr w:type="spellStart"/>
            <w:r>
              <w:rPr>
                <w:b/>
              </w:rPr>
              <w:t>Документи</w:t>
            </w:r>
            <w:proofErr w:type="spellEnd"/>
            <w:r>
              <w:rPr>
                <w:b/>
              </w:rPr>
              <w:t xml:space="preserve">, </w:t>
            </w:r>
            <w:proofErr w:type="spellStart"/>
            <w:r>
              <w:rPr>
                <w:b/>
              </w:rPr>
              <w:t>які</w:t>
            </w:r>
            <w:proofErr w:type="spellEnd"/>
            <w:r>
              <w:rPr>
                <w:b/>
              </w:rPr>
              <w:t xml:space="preserve"> </w:t>
            </w:r>
            <w:proofErr w:type="spellStart"/>
            <w:r>
              <w:rPr>
                <w:b/>
              </w:rPr>
              <w:t>підтверджують</w:t>
            </w:r>
            <w:proofErr w:type="spellEnd"/>
            <w:r>
              <w:rPr>
                <w:b/>
              </w:rPr>
              <w:t xml:space="preserve"> </w:t>
            </w:r>
            <w:proofErr w:type="spellStart"/>
            <w:r>
              <w:rPr>
                <w:b/>
              </w:rPr>
              <w:t>відповідність</w:t>
            </w:r>
            <w:proofErr w:type="spellEnd"/>
            <w:r>
              <w:rPr>
                <w:b/>
              </w:rPr>
              <w:t xml:space="preserve"> </w:t>
            </w:r>
            <w:proofErr w:type="spellStart"/>
            <w:r>
              <w:rPr>
                <w:b/>
              </w:rPr>
              <w:t>Учасника</w:t>
            </w:r>
            <w:proofErr w:type="spellEnd"/>
            <w:r>
              <w:rPr>
                <w:b/>
              </w:rPr>
              <w:t xml:space="preserve"> </w:t>
            </w:r>
            <w:proofErr w:type="spellStart"/>
            <w:r>
              <w:rPr>
                <w:b/>
              </w:rPr>
              <w:t>встановленим</w:t>
            </w:r>
            <w:proofErr w:type="spellEnd"/>
            <w:r>
              <w:rPr>
                <w:b/>
              </w:rPr>
              <w:t xml:space="preserve"> </w:t>
            </w:r>
            <w:proofErr w:type="spellStart"/>
            <w:r>
              <w:rPr>
                <w:b/>
              </w:rPr>
              <w:t>кваліфікаційним</w:t>
            </w:r>
            <w:proofErr w:type="spellEnd"/>
            <w:r>
              <w:rPr>
                <w:b/>
              </w:rPr>
              <w:t xml:space="preserve"> </w:t>
            </w:r>
            <w:proofErr w:type="spellStart"/>
            <w:r>
              <w:rPr>
                <w:b/>
              </w:rPr>
              <w:t>критеріям</w:t>
            </w:r>
            <w:proofErr w:type="spellEnd"/>
          </w:p>
        </w:tc>
      </w:tr>
      <w:tr w:rsidR="00C6214A" w:rsidRPr="00C80752" w14:paraId="336952B7" w14:textId="77777777" w:rsidTr="00F97C84">
        <w:tc>
          <w:tcPr>
            <w:tcW w:w="3635" w:type="dxa"/>
            <w:gridSpan w:val="2"/>
            <w:tcBorders>
              <w:top w:val="single" w:sz="4" w:space="0" w:color="000001"/>
              <w:left w:val="single" w:sz="4" w:space="0" w:color="000001"/>
              <w:bottom w:val="single" w:sz="4" w:space="0" w:color="000001"/>
              <w:right w:val="nil"/>
            </w:tcBorders>
            <w:hideMark/>
          </w:tcPr>
          <w:p w14:paraId="74A0D1D9" w14:textId="77777777" w:rsidR="00C6214A"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hd w:val="clear" w:color="auto" w:fill="FFFFFF"/>
              </w:rPr>
            </w:pPr>
            <w:r>
              <w:t xml:space="preserve">1. </w:t>
            </w:r>
            <w:proofErr w:type="spellStart"/>
            <w:r>
              <w:t>Наявність</w:t>
            </w:r>
            <w:proofErr w:type="spellEnd"/>
            <w:r>
              <w:t xml:space="preserve"> </w:t>
            </w:r>
            <w:r>
              <w:rPr>
                <w:color w:val="000000"/>
                <w:shd w:val="clear" w:color="auto" w:fill="FFFFFF"/>
              </w:rPr>
              <w:t xml:space="preserve">документально </w:t>
            </w:r>
            <w:proofErr w:type="spellStart"/>
            <w:r>
              <w:rPr>
                <w:color w:val="000000"/>
                <w:shd w:val="clear" w:color="auto" w:fill="FFFFFF"/>
              </w:rPr>
              <w:t>підтвердженого</w:t>
            </w:r>
            <w:proofErr w:type="spellEnd"/>
            <w:r>
              <w:rPr>
                <w:color w:val="000000"/>
                <w:shd w:val="clear" w:color="auto" w:fill="FFFFFF"/>
              </w:rPr>
              <w:t xml:space="preserve"> </w:t>
            </w:r>
            <w:proofErr w:type="spellStart"/>
            <w:r>
              <w:rPr>
                <w:color w:val="000000"/>
                <w:shd w:val="clear" w:color="auto" w:fill="FFFFFF"/>
              </w:rPr>
              <w:t>досвіду</w:t>
            </w:r>
            <w:proofErr w:type="spellEnd"/>
            <w:r>
              <w:rPr>
                <w:color w:val="000000"/>
                <w:shd w:val="clear" w:color="auto" w:fill="FFFFFF"/>
              </w:rPr>
              <w:t xml:space="preserve"> </w:t>
            </w:r>
            <w:proofErr w:type="spellStart"/>
            <w:r>
              <w:rPr>
                <w:color w:val="000000"/>
                <w:shd w:val="clear" w:color="auto" w:fill="FFFFFF"/>
              </w:rPr>
              <w:t>виконання</w:t>
            </w:r>
            <w:proofErr w:type="spellEnd"/>
            <w:r>
              <w:rPr>
                <w:color w:val="000000"/>
                <w:shd w:val="clear" w:color="auto" w:fill="FFFFFF"/>
              </w:rPr>
              <w:t xml:space="preserve"> </w:t>
            </w:r>
            <w:proofErr w:type="spellStart"/>
            <w:r>
              <w:rPr>
                <w:color w:val="000000"/>
                <w:shd w:val="clear" w:color="auto" w:fill="FFFFFF"/>
              </w:rPr>
              <w:t>аналогічного</w:t>
            </w:r>
            <w:proofErr w:type="spellEnd"/>
            <w:r>
              <w:rPr>
                <w:color w:val="000000"/>
                <w:shd w:val="clear" w:color="auto" w:fill="FFFFFF"/>
              </w:rPr>
              <w:t xml:space="preserve"> (</w:t>
            </w:r>
            <w:proofErr w:type="spellStart"/>
            <w:r>
              <w:rPr>
                <w:color w:val="000000"/>
                <w:shd w:val="clear" w:color="auto" w:fill="FFFFFF"/>
              </w:rPr>
              <w:t>аналогічних</w:t>
            </w:r>
            <w:proofErr w:type="spellEnd"/>
            <w:r>
              <w:rPr>
                <w:color w:val="000000"/>
                <w:shd w:val="clear" w:color="auto" w:fill="FFFFFF"/>
              </w:rPr>
              <w:t xml:space="preserve">) за предметом </w:t>
            </w:r>
            <w:proofErr w:type="spellStart"/>
            <w:r>
              <w:rPr>
                <w:color w:val="000000"/>
                <w:shd w:val="clear" w:color="auto" w:fill="FFFFFF"/>
              </w:rPr>
              <w:t>закупівлі</w:t>
            </w:r>
            <w:proofErr w:type="spellEnd"/>
            <w:r>
              <w:rPr>
                <w:color w:val="000000"/>
                <w:shd w:val="clear" w:color="auto" w:fill="FFFFFF"/>
              </w:rPr>
              <w:t xml:space="preserve"> договору (</w:t>
            </w:r>
            <w:proofErr w:type="spellStart"/>
            <w:r>
              <w:rPr>
                <w:color w:val="000000"/>
                <w:shd w:val="clear" w:color="auto" w:fill="FFFFFF"/>
              </w:rPr>
              <w:t>договорів</w:t>
            </w:r>
            <w:proofErr w:type="spellEnd"/>
            <w:r>
              <w:rPr>
                <w:color w:val="000000"/>
                <w:shd w:val="clear" w:color="auto" w:fill="FFFFFF"/>
              </w:rPr>
              <w:t>).</w:t>
            </w:r>
          </w:p>
        </w:tc>
        <w:tc>
          <w:tcPr>
            <w:tcW w:w="5760" w:type="dxa"/>
            <w:tcBorders>
              <w:top w:val="single" w:sz="4" w:space="0" w:color="000001"/>
              <w:left w:val="single" w:sz="4" w:space="0" w:color="000001"/>
              <w:bottom w:val="single" w:sz="4" w:space="0" w:color="000001"/>
              <w:right w:val="single" w:sz="4" w:space="0" w:color="000001"/>
            </w:tcBorders>
          </w:tcPr>
          <w:p w14:paraId="589F5D34" w14:textId="605A1521" w:rsidR="00A95C88" w:rsidRPr="00F97C84" w:rsidRDefault="00A95C88" w:rsidP="00A95C88">
            <w:pPr>
              <w:suppressAutoHyphens/>
              <w:jc w:val="both"/>
              <w:rPr>
                <w:bCs/>
              </w:rPr>
            </w:pPr>
            <w:proofErr w:type="spellStart"/>
            <w:r w:rsidRPr="00EC2E46">
              <w:rPr>
                <w:bCs/>
              </w:rPr>
              <w:t>Аналогічним</w:t>
            </w:r>
            <w:proofErr w:type="spellEnd"/>
            <w:r w:rsidRPr="00EC2E46">
              <w:rPr>
                <w:bCs/>
              </w:rPr>
              <w:t xml:space="preserve"> договор</w:t>
            </w:r>
            <w:r w:rsidR="00E00535">
              <w:rPr>
                <w:bCs/>
              </w:rPr>
              <w:t xml:space="preserve">ом є </w:t>
            </w:r>
            <w:proofErr w:type="spellStart"/>
            <w:r w:rsidR="00E00535">
              <w:rPr>
                <w:bCs/>
              </w:rPr>
              <w:t>договір</w:t>
            </w:r>
            <w:proofErr w:type="spellEnd"/>
            <w:r w:rsidR="00E00535">
              <w:rPr>
                <w:bCs/>
              </w:rPr>
              <w:t xml:space="preserve">, у </w:t>
            </w:r>
            <w:proofErr w:type="spellStart"/>
            <w:r w:rsidR="00E00535">
              <w:rPr>
                <w:bCs/>
              </w:rPr>
              <w:t>якому</w:t>
            </w:r>
            <w:proofErr w:type="spellEnd"/>
            <w:r w:rsidR="00E00535">
              <w:rPr>
                <w:bCs/>
              </w:rPr>
              <w:t xml:space="preserve"> предметом </w:t>
            </w:r>
            <w:r w:rsidRPr="00EC2E46">
              <w:rPr>
                <w:bCs/>
              </w:rPr>
              <w:t xml:space="preserve">є </w:t>
            </w:r>
            <w:r w:rsidR="009713EC">
              <w:rPr>
                <w:bCs/>
                <w:lang w:val="uk-UA"/>
              </w:rPr>
              <w:t>надання послуг</w:t>
            </w:r>
            <w:r w:rsidR="00F97C84">
              <w:rPr>
                <w:bCs/>
                <w:lang w:val="uk-UA"/>
              </w:rPr>
              <w:t xml:space="preserve"> </w:t>
            </w:r>
            <w:r w:rsidR="00F97C84" w:rsidRPr="006466B4">
              <w:rPr>
                <w:bCs/>
                <w:lang w:val="uk-UA"/>
              </w:rPr>
              <w:t>п</w:t>
            </w:r>
            <w:proofErr w:type="spellStart"/>
            <w:r w:rsidR="00F97C84" w:rsidRPr="006466B4">
              <w:rPr>
                <w:rStyle w:val="1"/>
                <w:rFonts w:eastAsia="Times New Roman"/>
                <w:bCs/>
                <w:lang w:eastAsia="en-US"/>
              </w:rPr>
              <w:t>роведення</w:t>
            </w:r>
            <w:proofErr w:type="spellEnd"/>
            <w:r w:rsidR="00F97C84" w:rsidRPr="006466B4">
              <w:rPr>
                <w:rStyle w:val="1"/>
                <w:rFonts w:eastAsia="Times New Roman"/>
                <w:bCs/>
                <w:lang w:eastAsia="en-US"/>
              </w:rPr>
              <w:t xml:space="preserve"> </w:t>
            </w:r>
            <w:proofErr w:type="spellStart"/>
            <w:r w:rsidR="00F97C84" w:rsidRPr="006466B4">
              <w:rPr>
                <w:rStyle w:val="1"/>
                <w:rFonts w:eastAsia="Times New Roman"/>
                <w:bCs/>
                <w:lang w:eastAsia="en-US"/>
              </w:rPr>
              <w:t>лабораторних</w:t>
            </w:r>
            <w:proofErr w:type="spellEnd"/>
            <w:r w:rsidR="00F97C84" w:rsidRPr="006466B4">
              <w:rPr>
                <w:rStyle w:val="1"/>
                <w:rFonts w:eastAsia="Times New Roman"/>
                <w:bCs/>
                <w:lang w:eastAsia="en-US"/>
              </w:rPr>
              <w:t xml:space="preserve"> </w:t>
            </w:r>
            <w:proofErr w:type="spellStart"/>
            <w:r w:rsidR="00F97C84" w:rsidRPr="006466B4">
              <w:rPr>
                <w:rStyle w:val="1"/>
                <w:rFonts w:eastAsia="Times New Roman"/>
                <w:bCs/>
                <w:lang w:eastAsia="en-US"/>
              </w:rPr>
              <w:t>досліджень</w:t>
            </w:r>
            <w:proofErr w:type="spellEnd"/>
            <w:r w:rsidR="00F97C84" w:rsidRPr="006466B4">
              <w:rPr>
                <w:rStyle w:val="1"/>
                <w:rFonts w:eastAsia="Times New Roman"/>
                <w:bCs/>
                <w:lang w:eastAsia="en-US"/>
              </w:rPr>
              <w:t xml:space="preserve"> </w:t>
            </w:r>
            <w:proofErr w:type="spellStart"/>
            <w:r w:rsidR="00F97C84" w:rsidRPr="006466B4">
              <w:rPr>
                <w:rStyle w:val="1"/>
                <w:rFonts w:eastAsia="Times New Roman"/>
                <w:bCs/>
                <w:lang w:eastAsia="en-US"/>
              </w:rPr>
              <w:t>приладів</w:t>
            </w:r>
            <w:proofErr w:type="spellEnd"/>
            <w:r w:rsidR="00F97C84" w:rsidRPr="006466B4">
              <w:rPr>
                <w:rStyle w:val="1"/>
                <w:rFonts w:eastAsia="Times New Roman"/>
                <w:bCs/>
                <w:lang w:eastAsia="en-US"/>
              </w:rPr>
              <w:t xml:space="preserve"> </w:t>
            </w:r>
            <w:proofErr w:type="spellStart"/>
            <w:r w:rsidR="00F97C84" w:rsidRPr="006466B4">
              <w:rPr>
                <w:rStyle w:val="1"/>
                <w:rFonts w:eastAsia="Times New Roman"/>
                <w:bCs/>
                <w:lang w:eastAsia="en-US"/>
              </w:rPr>
              <w:t>побутових</w:t>
            </w:r>
            <w:proofErr w:type="spellEnd"/>
            <w:r w:rsidR="00F97C84" w:rsidRPr="006466B4">
              <w:rPr>
                <w:rStyle w:val="1"/>
                <w:rFonts w:eastAsia="Times New Roman"/>
                <w:bCs/>
                <w:lang w:eastAsia="en-US"/>
              </w:rPr>
              <w:t xml:space="preserve"> </w:t>
            </w:r>
            <w:proofErr w:type="spellStart"/>
            <w:r w:rsidR="00F97C84" w:rsidRPr="006466B4">
              <w:rPr>
                <w:rStyle w:val="1"/>
                <w:rFonts w:eastAsia="Times New Roman"/>
                <w:bCs/>
                <w:lang w:eastAsia="en-US"/>
              </w:rPr>
              <w:t>електричних</w:t>
            </w:r>
            <w:proofErr w:type="spellEnd"/>
            <w:r w:rsidR="00F97C84" w:rsidRPr="006466B4">
              <w:rPr>
                <w:rStyle w:val="1"/>
                <w:rFonts w:eastAsia="Times New Roman"/>
                <w:bCs/>
                <w:lang w:val="uk-UA" w:eastAsia="en-US"/>
              </w:rPr>
              <w:t xml:space="preserve">, </w:t>
            </w:r>
            <w:proofErr w:type="spellStart"/>
            <w:r w:rsidR="00F97C84" w:rsidRPr="006466B4">
              <w:rPr>
                <w:rStyle w:val="1"/>
                <w:rFonts w:eastAsia="Times New Roman"/>
                <w:bCs/>
                <w:lang w:eastAsia="en-US"/>
              </w:rPr>
              <w:t>світлотехнічної</w:t>
            </w:r>
            <w:proofErr w:type="spellEnd"/>
            <w:r w:rsidR="00F97C84" w:rsidRPr="006466B4">
              <w:rPr>
                <w:rStyle w:val="1"/>
                <w:rFonts w:eastAsia="Times New Roman"/>
                <w:bCs/>
                <w:lang w:eastAsia="en-US"/>
              </w:rPr>
              <w:t xml:space="preserve"> </w:t>
            </w:r>
            <w:proofErr w:type="spellStart"/>
            <w:r w:rsidR="00F97C84" w:rsidRPr="006466B4">
              <w:rPr>
                <w:rStyle w:val="1"/>
                <w:rFonts w:eastAsia="Times New Roman"/>
                <w:bCs/>
                <w:lang w:eastAsia="en-US"/>
              </w:rPr>
              <w:t>продукції</w:t>
            </w:r>
            <w:proofErr w:type="spellEnd"/>
            <w:r w:rsidRPr="006466B4">
              <w:rPr>
                <w:bCs/>
              </w:rPr>
              <w:t xml:space="preserve"> за будь-</w:t>
            </w:r>
            <w:proofErr w:type="spellStart"/>
            <w:r w:rsidRPr="006466B4">
              <w:rPr>
                <w:bCs/>
              </w:rPr>
              <w:t>який</w:t>
            </w:r>
            <w:proofErr w:type="spellEnd"/>
            <w:r w:rsidRPr="006466B4">
              <w:rPr>
                <w:bCs/>
              </w:rPr>
              <w:t xml:space="preserve"> </w:t>
            </w:r>
            <w:proofErr w:type="spellStart"/>
            <w:r w:rsidRPr="006466B4">
              <w:rPr>
                <w:bCs/>
              </w:rPr>
              <w:t>рік</w:t>
            </w:r>
            <w:proofErr w:type="spellEnd"/>
            <w:r w:rsidRPr="006466B4">
              <w:rPr>
                <w:bCs/>
              </w:rPr>
              <w:t xml:space="preserve"> (роки).</w:t>
            </w:r>
          </w:p>
          <w:p w14:paraId="74C778F7" w14:textId="17853017" w:rsidR="00A95C88" w:rsidRPr="00E00535" w:rsidRDefault="00A95C88" w:rsidP="00A95C88">
            <w:pPr>
              <w:suppressAutoHyphens/>
              <w:jc w:val="both"/>
              <w:rPr>
                <w:bCs/>
                <w:lang w:val="uk-UA"/>
              </w:rPr>
            </w:pPr>
            <w:r w:rsidRPr="002C5968">
              <w:rPr>
                <w:bCs/>
              </w:rPr>
              <w:t xml:space="preserve">Для </w:t>
            </w:r>
            <w:proofErr w:type="spellStart"/>
            <w:r w:rsidRPr="002C5968">
              <w:rPr>
                <w:bCs/>
              </w:rPr>
              <w:t>підтвердження</w:t>
            </w:r>
            <w:proofErr w:type="spellEnd"/>
            <w:r w:rsidRPr="002C5968">
              <w:rPr>
                <w:bCs/>
              </w:rPr>
              <w:t xml:space="preserve"> </w:t>
            </w:r>
            <w:proofErr w:type="spellStart"/>
            <w:r w:rsidRPr="002C5968">
              <w:rPr>
                <w:bCs/>
              </w:rPr>
              <w:t>виконання</w:t>
            </w:r>
            <w:proofErr w:type="spellEnd"/>
            <w:r w:rsidRPr="002C5968">
              <w:rPr>
                <w:bCs/>
              </w:rPr>
              <w:t xml:space="preserve"> </w:t>
            </w:r>
            <w:proofErr w:type="spellStart"/>
            <w:r w:rsidRPr="002C5968">
              <w:rPr>
                <w:bCs/>
              </w:rPr>
              <w:t>аналогічного</w:t>
            </w:r>
            <w:proofErr w:type="spellEnd"/>
            <w:r w:rsidRPr="00F31CA9">
              <w:rPr>
                <w:bCs/>
              </w:rPr>
              <w:t xml:space="preserve"> договору </w:t>
            </w:r>
            <w:proofErr w:type="spellStart"/>
            <w:r w:rsidRPr="00F31CA9">
              <w:rPr>
                <w:bCs/>
              </w:rPr>
              <w:t>учасник</w:t>
            </w:r>
            <w:proofErr w:type="spellEnd"/>
            <w:r w:rsidRPr="00F31CA9">
              <w:rPr>
                <w:bCs/>
              </w:rPr>
              <w:t xml:space="preserve"> у </w:t>
            </w:r>
            <w:proofErr w:type="spellStart"/>
            <w:r w:rsidRPr="00F31CA9">
              <w:rPr>
                <w:bCs/>
              </w:rPr>
              <w:t>складі</w:t>
            </w:r>
            <w:proofErr w:type="spellEnd"/>
            <w:r w:rsidRPr="00F31CA9">
              <w:rPr>
                <w:bCs/>
              </w:rPr>
              <w:t xml:space="preserve"> </w:t>
            </w:r>
            <w:proofErr w:type="spellStart"/>
            <w:r w:rsidRPr="00F31CA9">
              <w:rPr>
                <w:bCs/>
              </w:rPr>
              <w:t>тендерної</w:t>
            </w:r>
            <w:proofErr w:type="spellEnd"/>
            <w:r w:rsidRPr="00F31CA9">
              <w:rPr>
                <w:bCs/>
              </w:rPr>
              <w:t xml:space="preserve"> </w:t>
            </w:r>
            <w:proofErr w:type="spellStart"/>
            <w:r w:rsidRPr="00F31CA9">
              <w:rPr>
                <w:bCs/>
              </w:rPr>
              <w:t>пропозиції</w:t>
            </w:r>
            <w:proofErr w:type="spellEnd"/>
            <w:r w:rsidRPr="00F31CA9">
              <w:rPr>
                <w:bCs/>
              </w:rPr>
              <w:t xml:space="preserve"> повинен </w:t>
            </w:r>
            <w:proofErr w:type="spellStart"/>
            <w:r w:rsidRPr="00F31CA9">
              <w:rPr>
                <w:bCs/>
              </w:rPr>
              <w:t>надати</w:t>
            </w:r>
            <w:proofErr w:type="spellEnd"/>
            <w:r w:rsidRPr="00F31CA9">
              <w:rPr>
                <w:bCs/>
              </w:rPr>
              <w:t xml:space="preserve"> </w:t>
            </w:r>
            <w:proofErr w:type="spellStart"/>
            <w:r w:rsidRPr="00CC1C54">
              <w:rPr>
                <w:b/>
                <w:bCs/>
              </w:rPr>
              <w:t>договір</w:t>
            </w:r>
            <w:proofErr w:type="spellEnd"/>
            <w:r w:rsidR="00E00535">
              <w:rPr>
                <w:bCs/>
              </w:rPr>
              <w:t xml:space="preserve"> </w:t>
            </w:r>
            <w:r w:rsidRPr="001623FC">
              <w:rPr>
                <w:bCs/>
              </w:rPr>
              <w:t xml:space="preserve">та </w:t>
            </w:r>
            <w:r w:rsidR="00F97C84">
              <w:rPr>
                <w:rFonts w:eastAsia="Times New Roman"/>
                <w:b/>
                <w:color w:val="00000A"/>
                <w:kern w:val="3"/>
                <w:lang w:val="uk-UA" w:eastAsia="en-US"/>
              </w:rPr>
              <w:t>акти приймання-передачі наданих послуг</w:t>
            </w:r>
            <w:r w:rsidRPr="001623FC">
              <w:rPr>
                <w:bCs/>
              </w:rPr>
              <w:t xml:space="preserve">, </w:t>
            </w:r>
            <w:proofErr w:type="spellStart"/>
            <w:r w:rsidRPr="001623FC">
              <w:rPr>
                <w:bCs/>
              </w:rPr>
              <w:t>що</w:t>
            </w:r>
            <w:proofErr w:type="spellEnd"/>
            <w:r w:rsidRPr="001623FC">
              <w:rPr>
                <w:bCs/>
              </w:rPr>
              <w:t xml:space="preserve"> </w:t>
            </w:r>
            <w:proofErr w:type="spellStart"/>
            <w:r w:rsidRPr="001623FC">
              <w:rPr>
                <w:bCs/>
              </w:rPr>
              <w:t>підтверджують</w:t>
            </w:r>
            <w:proofErr w:type="spellEnd"/>
            <w:r w:rsidRPr="001623FC">
              <w:rPr>
                <w:bCs/>
              </w:rPr>
              <w:t xml:space="preserve"> факт </w:t>
            </w:r>
            <w:r w:rsidR="009713EC">
              <w:rPr>
                <w:bCs/>
                <w:lang w:val="uk-UA"/>
              </w:rPr>
              <w:t>надання послуг</w:t>
            </w:r>
            <w:r w:rsidRPr="001623FC">
              <w:rPr>
                <w:bCs/>
              </w:rPr>
              <w:t xml:space="preserve"> т</w:t>
            </w:r>
            <w:r w:rsidRPr="00F31CA9">
              <w:rPr>
                <w:bCs/>
              </w:rPr>
              <w:t xml:space="preserve">а </w:t>
            </w:r>
            <w:proofErr w:type="spellStart"/>
            <w:r w:rsidRPr="00F31CA9">
              <w:rPr>
                <w:bCs/>
              </w:rPr>
              <w:t>виконання</w:t>
            </w:r>
            <w:proofErr w:type="spellEnd"/>
            <w:r w:rsidRPr="00F31CA9">
              <w:rPr>
                <w:bCs/>
              </w:rPr>
              <w:t xml:space="preserve"> договору в </w:t>
            </w:r>
            <w:proofErr w:type="spellStart"/>
            <w:r w:rsidRPr="00F31CA9">
              <w:rPr>
                <w:bCs/>
              </w:rPr>
              <w:t>повному</w:t>
            </w:r>
            <w:proofErr w:type="spellEnd"/>
            <w:r w:rsidRPr="00F31CA9">
              <w:rPr>
                <w:bCs/>
              </w:rPr>
              <w:t xml:space="preserve"> </w:t>
            </w:r>
            <w:proofErr w:type="spellStart"/>
            <w:r w:rsidRPr="00F31CA9">
              <w:rPr>
                <w:bCs/>
              </w:rPr>
              <w:t>обсязі</w:t>
            </w:r>
            <w:proofErr w:type="spellEnd"/>
            <w:r w:rsidRPr="00F31CA9">
              <w:rPr>
                <w:bCs/>
              </w:rPr>
              <w:t>.</w:t>
            </w:r>
            <w:r w:rsidR="00E00535">
              <w:rPr>
                <w:bCs/>
                <w:lang w:val="uk-UA"/>
              </w:rPr>
              <w:t xml:space="preserve"> </w:t>
            </w:r>
          </w:p>
          <w:p w14:paraId="23789D35" w14:textId="77777777" w:rsidR="00A95C88" w:rsidRDefault="00A95C88" w:rsidP="00A95C88">
            <w:pPr>
              <w:suppressAutoHyphens/>
              <w:jc w:val="both"/>
              <w:rPr>
                <w:bCs/>
              </w:rPr>
            </w:pPr>
          </w:p>
          <w:p w14:paraId="0FA476AC" w14:textId="77777777" w:rsidR="00C6214A" w:rsidRPr="00070107" w:rsidRDefault="00C6214A" w:rsidP="00F97C84">
            <w:pPr>
              <w:suppressAutoHyphens/>
              <w:jc w:val="both"/>
              <w:rPr>
                <w:color w:val="000000"/>
              </w:rPr>
            </w:pPr>
          </w:p>
        </w:tc>
      </w:tr>
      <w:tr w:rsidR="00F97C84" w:rsidRPr="009C7A94" w14:paraId="01826F25" w14:textId="77777777" w:rsidTr="00F97C84">
        <w:tc>
          <w:tcPr>
            <w:tcW w:w="3479" w:type="dxa"/>
            <w:tcBorders>
              <w:top w:val="single" w:sz="4" w:space="0" w:color="000001"/>
              <w:left w:val="single" w:sz="4" w:space="0" w:color="000001"/>
              <w:bottom w:val="single" w:sz="4" w:space="0" w:color="000001"/>
              <w:right w:val="nil"/>
            </w:tcBorders>
          </w:tcPr>
          <w:p w14:paraId="11A898E9" w14:textId="77777777" w:rsidR="00F97C84" w:rsidRPr="009C7A94" w:rsidRDefault="00F97C84" w:rsidP="0000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val="uk-UA"/>
              </w:rPr>
            </w:pPr>
            <w:r>
              <w:rPr>
                <w:lang w:val="uk-UA"/>
              </w:rPr>
              <w:t>2. Наявність в Учасника процедури закупівлі обладнання, матеріально – технічної бази та технологій</w:t>
            </w:r>
          </w:p>
        </w:tc>
        <w:tc>
          <w:tcPr>
            <w:tcW w:w="5916" w:type="dxa"/>
            <w:gridSpan w:val="2"/>
            <w:tcBorders>
              <w:top w:val="single" w:sz="4" w:space="0" w:color="000001"/>
              <w:left w:val="single" w:sz="4" w:space="0" w:color="000001"/>
              <w:bottom w:val="single" w:sz="4" w:space="0" w:color="000001"/>
              <w:right w:val="single" w:sz="4" w:space="0" w:color="000001"/>
            </w:tcBorders>
          </w:tcPr>
          <w:p w14:paraId="0BFEE5A2" w14:textId="2E913BBB" w:rsidR="00F97C84" w:rsidRDefault="00F97C84" w:rsidP="000003FE">
            <w:pPr>
              <w:suppressAutoHyphens/>
              <w:jc w:val="both"/>
              <w:rPr>
                <w:lang w:val="uk-UA"/>
              </w:rPr>
            </w:pPr>
            <w:r>
              <w:rPr>
                <w:bCs/>
                <w:lang w:val="uk-UA"/>
              </w:rPr>
              <w:t xml:space="preserve">Учасник надає довідку в довільній формі про наявність </w:t>
            </w:r>
            <w:r>
              <w:rPr>
                <w:lang w:val="uk-UA"/>
              </w:rPr>
              <w:t xml:space="preserve">обладнання, матеріально – технічної бази та технологій, які необхідні для надання послуг, що є предметом закупівлі </w:t>
            </w:r>
          </w:p>
          <w:p w14:paraId="57AF7759" w14:textId="77777777" w:rsidR="00F97C84" w:rsidRPr="009C7A94" w:rsidRDefault="00F97C84" w:rsidP="000003FE">
            <w:pPr>
              <w:suppressAutoHyphens/>
              <w:jc w:val="both"/>
              <w:rPr>
                <w:bCs/>
                <w:lang w:val="uk-UA"/>
              </w:rPr>
            </w:pPr>
          </w:p>
        </w:tc>
      </w:tr>
      <w:tr w:rsidR="00F97C84" w:rsidRPr="007D028E" w14:paraId="5172266E" w14:textId="77777777" w:rsidTr="00F97C84">
        <w:tc>
          <w:tcPr>
            <w:tcW w:w="3479" w:type="dxa"/>
            <w:tcBorders>
              <w:top w:val="single" w:sz="4" w:space="0" w:color="000001"/>
              <w:left w:val="single" w:sz="4" w:space="0" w:color="000001"/>
              <w:bottom w:val="single" w:sz="4" w:space="0" w:color="000001"/>
              <w:right w:val="nil"/>
            </w:tcBorders>
          </w:tcPr>
          <w:p w14:paraId="03EEA1CE" w14:textId="77777777" w:rsidR="00F97C84" w:rsidRDefault="00F97C84" w:rsidP="0000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val="uk-UA"/>
              </w:rPr>
            </w:pPr>
            <w:r>
              <w:rPr>
                <w:lang w:val="uk-UA"/>
              </w:rPr>
              <w:t>3. Наявність в Учасника процедури закупівлі працівників відповідної кваліфікації, які мають необхідні знання та досвід</w:t>
            </w:r>
          </w:p>
        </w:tc>
        <w:tc>
          <w:tcPr>
            <w:tcW w:w="5916" w:type="dxa"/>
            <w:gridSpan w:val="2"/>
            <w:tcBorders>
              <w:top w:val="single" w:sz="4" w:space="0" w:color="000001"/>
              <w:left w:val="single" w:sz="4" w:space="0" w:color="000001"/>
              <w:bottom w:val="single" w:sz="4" w:space="0" w:color="000001"/>
              <w:right w:val="single" w:sz="4" w:space="0" w:color="000001"/>
            </w:tcBorders>
          </w:tcPr>
          <w:p w14:paraId="558459B4" w14:textId="2CFDD693" w:rsidR="00F97C84" w:rsidRDefault="00F97C84" w:rsidP="00F97C84">
            <w:pPr>
              <w:suppressAutoHyphens/>
              <w:jc w:val="both"/>
              <w:rPr>
                <w:bCs/>
                <w:lang w:val="uk-UA"/>
              </w:rPr>
            </w:pPr>
            <w:r>
              <w:rPr>
                <w:bCs/>
                <w:lang w:val="uk-UA"/>
              </w:rPr>
              <w:t xml:space="preserve">Учасник надає довідку в довільній формі про </w:t>
            </w:r>
            <w:r>
              <w:rPr>
                <w:lang w:val="uk-UA"/>
              </w:rPr>
              <w:t xml:space="preserve">наявність в Учасника процедури закупівлі працівників відповідної кваліфікації, які мають необхідні знання та досвід. </w:t>
            </w:r>
          </w:p>
        </w:tc>
      </w:tr>
    </w:tbl>
    <w:p w14:paraId="6A971317" w14:textId="77777777" w:rsidR="00C6214A" w:rsidRPr="00C6214A" w:rsidRDefault="00C6214A" w:rsidP="00C6214A">
      <w:pPr>
        <w:jc w:val="both"/>
      </w:pPr>
    </w:p>
    <w:p w14:paraId="40C446AD" w14:textId="77777777" w:rsidR="00C6214A" w:rsidRDefault="00C6214A" w:rsidP="00C6214A">
      <w:pPr>
        <w:jc w:val="both"/>
        <w:rPr>
          <w:lang w:val="uk-UA"/>
        </w:rPr>
      </w:pPr>
    </w:p>
    <w:p w14:paraId="44D83536" w14:textId="77777777" w:rsidR="00C6214A" w:rsidRDefault="00C6214A" w:rsidP="00C6214A">
      <w:pPr>
        <w:jc w:val="both"/>
        <w:rPr>
          <w:lang w:val="uk-UA"/>
        </w:rPr>
      </w:pPr>
    </w:p>
    <w:p w14:paraId="357E34B4" w14:textId="77777777" w:rsidR="00C6214A" w:rsidRPr="009B5E01" w:rsidRDefault="00C6214A" w:rsidP="00C6214A">
      <w:pPr>
        <w:tabs>
          <w:tab w:val="left" w:pos="1080"/>
        </w:tabs>
        <w:rPr>
          <w:b/>
          <w:lang w:val="uk-UA"/>
        </w:rPr>
      </w:pPr>
      <w:r w:rsidRPr="009B5E01">
        <w:rPr>
          <w:b/>
          <w:lang w:val="uk-UA"/>
        </w:rPr>
        <w:t>Інші документи:</w:t>
      </w:r>
    </w:p>
    <w:tbl>
      <w:tblPr>
        <w:tblW w:w="4900" w:type="pct"/>
        <w:tblLook w:val="04A0" w:firstRow="1" w:lastRow="0" w:firstColumn="1" w:lastColumn="0" w:noHBand="0" w:noVBand="1"/>
      </w:tblPr>
      <w:tblGrid>
        <w:gridCol w:w="534"/>
        <w:gridCol w:w="2500"/>
        <w:gridCol w:w="6401"/>
      </w:tblGrid>
      <w:tr w:rsidR="00C6214A" w:rsidRPr="00A30622" w14:paraId="1276BBF6" w14:textId="77777777" w:rsidTr="00EA6AF4">
        <w:trPr>
          <w:trHeight w:val="375"/>
        </w:trPr>
        <w:tc>
          <w:tcPr>
            <w:tcW w:w="283" w:type="pct"/>
            <w:tcBorders>
              <w:top w:val="single" w:sz="4" w:space="0" w:color="000000"/>
              <w:left w:val="single" w:sz="4" w:space="0" w:color="000000"/>
              <w:bottom w:val="single" w:sz="4" w:space="0" w:color="000000"/>
              <w:right w:val="nil"/>
            </w:tcBorders>
          </w:tcPr>
          <w:p w14:paraId="45B8C04C" w14:textId="77777777" w:rsidR="00C6214A" w:rsidRPr="009B5E01" w:rsidRDefault="00C6214A" w:rsidP="00EA6AF4">
            <w:pPr>
              <w:widowControl w:val="0"/>
              <w:jc w:val="center"/>
              <w:rPr>
                <w:lang w:val="uk-UA" w:eastAsia="en-US"/>
              </w:rPr>
            </w:pPr>
            <w:r w:rsidRPr="009B5E01">
              <w:rPr>
                <w:b/>
                <w:bCs/>
                <w:lang w:val="uk-UA"/>
              </w:rPr>
              <w:t>1.</w:t>
            </w:r>
          </w:p>
        </w:tc>
        <w:tc>
          <w:tcPr>
            <w:tcW w:w="1325" w:type="pct"/>
            <w:tcBorders>
              <w:top w:val="single" w:sz="4" w:space="0" w:color="000000"/>
              <w:left w:val="single" w:sz="4" w:space="0" w:color="000000"/>
              <w:bottom w:val="single" w:sz="4" w:space="0" w:color="000000"/>
              <w:right w:val="nil"/>
            </w:tcBorders>
          </w:tcPr>
          <w:p w14:paraId="5BB5F475" w14:textId="77777777" w:rsidR="00C6214A" w:rsidRPr="009B5E01" w:rsidRDefault="00C6214A" w:rsidP="00EA6AF4">
            <w:pPr>
              <w:widowControl w:val="0"/>
              <w:rPr>
                <w:lang w:val="uk-UA" w:eastAsia="en-US"/>
              </w:rPr>
            </w:pPr>
            <w:r w:rsidRPr="009B5E01">
              <w:rPr>
                <w:lang w:val="uk-UA"/>
              </w:rPr>
              <w:t xml:space="preserve">Правомочність на укладення договору про закупівлю та підписання </w:t>
            </w:r>
            <w:r w:rsidRPr="009B5E01">
              <w:rPr>
                <w:bCs/>
                <w:lang w:val="uk-UA"/>
              </w:rPr>
              <w:t>тендерних</w:t>
            </w:r>
            <w:r w:rsidRPr="009B5E01">
              <w:rPr>
                <w:lang w:val="uk-UA"/>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tcPr>
          <w:p w14:paraId="6E7005F7" w14:textId="77777777" w:rsidR="00C6214A" w:rsidRPr="009B5E01" w:rsidRDefault="00C6214A" w:rsidP="00EA6AF4">
            <w:pPr>
              <w:ind w:firstLine="284"/>
              <w:jc w:val="both"/>
              <w:rPr>
                <w:b/>
                <w:lang w:val="uk-UA" w:eastAsia="en-US"/>
              </w:rPr>
            </w:pPr>
            <w:r w:rsidRPr="009B5E01">
              <w:rPr>
                <w:b/>
                <w:lang w:val="uk-UA"/>
              </w:rPr>
              <w:t>Для юридичних осіб</w:t>
            </w:r>
          </w:p>
          <w:p w14:paraId="5AA1D049" w14:textId="77777777" w:rsidR="00C6214A" w:rsidRPr="009B5E01" w:rsidRDefault="00C6214A" w:rsidP="00EA6AF4">
            <w:pPr>
              <w:ind w:firstLine="284"/>
              <w:jc w:val="both"/>
              <w:rPr>
                <w:lang w:val="uk-UA"/>
              </w:rPr>
            </w:pPr>
            <w:r w:rsidRPr="009B5E01">
              <w:rPr>
                <w:lang w:val="uk-UA"/>
              </w:rPr>
              <w:t>1.1. Копія документу(</w:t>
            </w:r>
            <w:proofErr w:type="spellStart"/>
            <w:r w:rsidRPr="009B5E01">
              <w:rPr>
                <w:lang w:val="uk-UA"/>
              </w:rPr>
              <w:t>ів</w:t>
            </w:r>
            <w:proofErr w:type="spellEnd"/>
            <w:r w:rsidRPr="009B5E01">
              <w:rPr>
                <w:lang w:val="uk-UA"/>
              </w:rPr>
              <w:t xml:space="preserve">), що підтверджує повноваження особи, яка підписує </w:t>
            </w:r>
            <w:r w:rsidR="0046292A">
              <w:rPr>
                <w:bCs/>
                <w:lang w:val="uk-UA"/>
              </w:rPr>
              <w:t>тендерну</w:t>
            </w:r>
            <w:r w:rsidRPr="009B5E01">
              <w:rPr>
                <w:lang w:val="uk-UA"/>
              </w:rPr>
              <w:t xml:space="preserve"> пропозицію та/або уповноважена на підписання договору про закупівлю:</w:t>
            </w:r>
          </w:p>
          <w:p w14:paraId="0CC06E98" w14:textId="77777777" w:rsidR="00C6214A" w:rsidRPr="009B5E01" w:rsidRDefault="00C6214A" w:rsidP="00EA6AF4">
            <w:pPr>
              <w:ind w:firstLine="284"/>
              <w:jc w:val="both"/>
              <w:rPr>
                <w:lang w:val="uk-UA"/>
              </w:rPr>
            </w:pPr>
            <w:r w:rsidRPr="009B5E01">
              <w:rPr>
                <w:lang w:val="uk-UA"/>
              </w:rPr>
              <w:t>- виписка з протоколу засновників або копія протоколу засновників;</w:t>
            </w:r>
          </w:p>
          <w:p w14:paraId="4D5F6A2D" w14:textId="77777777" w:rsidR="00C6214A" w:rsidRPr="009B5E01" w:rsidRDefault="00C6214A" w:rsidP="00EA6AF4">
            <w:pPr>
              <w:ind w:firstLine="284"/>
              <w:jc w:val="both"/>
              <w:rPr>
                <w:lang w:val="uk-UA"/>
              </w:rPr>
            </w:pPr>
            <w:r w:rsidRPr="009B5E01">
              <w:rPr>
                <w:lang w:val="uk-UA"/>
              </w:rPr>
              <w:t>- наказ про призначення;</w:t>
            </w:r>
          </w:p>
          <w:p w14:paraId="60791996" w14:textId="77777777" w:rsidR="00C6214A" w:rsidRPr="009B5E01" w:rsidRDefault="00C6214A" w:rsidP="00EA6AF4">
            <w:pPr>
              <w:ind w:firstLine="284"/>
              <w:jc w:val="both"/>
              <w:rPr>
                <w:lang w:val="uk-UA"/>
              </w:rPr>
            </w:pPr>
            <w:r w:rsidRPr="009B5E01">
              <w:rPr>
                <w:lang w:val="uk-UA"/>
              </w:rPr>
              <w:t xml:space="preserve">- довіреність або доручення; </w:t>
            </w:r>
          </w:p>
          <w:p w14:paraId="20D77625" w14:textId="77777777" w:rsidR="00C6214A" w:rsidRPr="009B5E01" w:rsidRDefault="00C6214A" w:rsidP="00EA6AF4">
            <w:pPr>
              <w:ind w:firstLine="284"/>
              <w:jc w:val="both"/>
              <w:rPr>
                <w:lang w:val="uk-UA"/>
              </w:rPr>
            </w:pPr>
            <w:r w:rsidRPr="009B5E01">
              <w:rPr>
                <w:lang w:val="uk-UA"/>
              </w:rPr>
              <w:t>- інший документ, що підтверджує повноваження посадової особи учасника на підписання документів.</w:t>
            </w:r>
          </w:p>
          <w:p w14:paraId="04DC3D71" w14:textId="77777777" w:rsidR="00C6214A" w:rsidRPr="009B5E01" w:rsidRDefault="00466C2F" w:rsidP="00EA6AF4">
            <w:pPr>
              <w:widowControl w:val="0"/>
              <w:ind w:right="113" w:firstLine="176"/>
              <w:jc w:val="both"/>
              <w:rPr>
                <w:lang w:val="uk-UA" w:eastAsia="uk-UA"/>
              </w:rPr>
            </w:pPr>
            <w:r>
              <w:rPr>
                <w:lang w:val="uk-UA" w:eastAsia="uk-UA"/>
              </w:rPr>
              <w:t xml:space="preserve">       </w:t>
            </w:r>
            <w:r w:rsidR="00C6214A" w:rsidRPr="009B5E01">
              <w:rPr>
                <w:lang w:val="uk-UA" w:eastAsia="uk-UA"/>
              </w:rPr>
              <w:t xml:space="preserve">У випадку, якщо установчим документом встановлено, що укладення договорів на суму, яка перевищує встановлену суму в установчому документі </w:t>
            </w:r>
            <w:r w:rsidR="00C6214A" w:rsidRPr="009B5E01">
              <w:rPr>
                <w:lang w:val="uk-UA" w:eastAsia="uk-UA"/>
              </w:rPr>
              <w:lastRenderedPageBreak/>
              <w:t>потребує затвердження/погодження такого договору відповідним органом юридичної особи або надання дозволу на його укладення або прийняття рішення про укладення такого договору,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затверджувати/погоджувати договір про закупівлю або надавати дозвіл на його укладення або приймати рішення про укладення такого договору, згоди з проектом догово</w:t>
            </w:r>
            <w:r w:rsidR="0046292A">
              <w:rPr>
                <w:lang w:val="uk-UA" w:eastAsia="uk-UA"/>
              </w:rPr>
              <w:t>ру, який викладений у Додатку №4</w:t>
            </w:r>
            <w:r w:rsidR="00C6214A" w:rsidRPr="009B5E01">
              <w:rPr>
                <w:lang w:val="uk-UA" w:eastAsia="uk-UA"/>
              </w:rPr>
              <w:t xml:space="preserve"> до тендерної документації та зобов’язання затвердити/погодити договір про закупівлю або надати дозвіл/згоду на його укладення. </w:t>
            </w:r>
          </w:p>
          <w:p w14:paraId="102DBCEB" w14:textId="77777777" w:rsidR="00C6214A" w:rsidRPr="009B5E01" w:rsidRDefault="00466C2F" w:rsidP="00EA6AF4">
            <w:pPr>
              <w:pStyle w:val="a3"/>
              <w:tabs>
                <w:tab w:val="left" w:pos="405"/>
                <w:tab w:val="left" w:pos="7200"/>
              </w:tabs>
              <w:spacing w:after="0" w:line="240" w:lineRule="auto"/>
              <w:ind w:left="0"/>
              <w:jc w:val="both"/>
              <w:textAlignment w:val="baseline"/>
              <w:rPr>
                <w:sz w:val="24"/>
                <w:szCs w:val="24"/>
                <w:lang w:eastAsia="uk-UA"/>
              </w:rPr>
            </w:pPr>
            <w:r>
              <w:rPr>
                <w:sz w:val="24"/>
                <w:szCs w:val="24"/>
                <w:lang w:eastAsia="uk-UA"/>
              </w:rPr>
              <w:t xml:space="preserve">         </w:t>
            </w:r>
            <w:r w:rsidR="00C6214A" w:rsidRPr="009B5E01">
              <w:rPr>
                <w:sz w:val="24"/>
                <w:szCs w:val="24"/>
                <w:lang w:eastAsia="uk-UA"/>
              </w:rPr>
              <w:t xml:space="preserve">Згідно з частиною 1 статті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з частиною 2 статті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 Вартість чистих активів визначається станом на останній звітний період. Згідно ПСБО (Національне положення (стандарт) бухгалтерського обліку) 19, чисті активи - активи підприємства за вирахуванням його зобов'язань. </w:t>
            </w:r>
            <w:r w:rsidR="00C6214A" w:rsidRPr="00D30694">
              <w:rPr>
                <w:b/>
                <w:sz w:val="24"/>
                <w:szCs w:val="24"/>
                <w:lang w:eastAsia="uk-UA"/>
              </w:rPr>
              <w:t>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учасника станом на останній звітний період,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останнього звітного періоду, додатково надати рішення загальних зборів учасників відповідно до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r w:rsidR="00C6214A" w:rsidRPr="009B5E01">
              <w:rPr>
                <w:sz w:val="24"/>
                <w:szCs w:val="24"/>
                <w:lang w:eastAsia="uk-UA"/>
              </w:rPr>
              <w:t>.</w:t>
            </w:r>
          </w:p>
          <w:p w14:paraId="45B544EF" w14:textId="77777777" w:rsidR="00C6214A" w:rsidRPr="009B5E01" w:rsidRDefault="00C6214A" w:rsidP="00EA6AF4">
            <w:pPr>
              <w:ind w:firstLine="284"/>
              <w:jc w:val="both"/>
              <w:rPr>
                <w:lang w:val="uk-UA"/>
              </w:rPr>
            </w:pPr>
            <w:r w:rsidRPr="009B5E01">
              <w:rPr>
                <w:b/>
                <w:bCs/>
                <w:u w:val="single"/>
                <w:lang w:val="uk-UA"/>
              </w:rPr>
              <w:t>Для фізичних осіб-підприємців:</w:t>
            </w:r>
          </w:p>
          <w:p w14:paraId="56225C31" w14:textId="77777777" w:rsidR="00C6214A" w:rsidRPr="009B5E01" w:rsidRDefault="00C6214A" w:rsidP="00EA6AF4">
            <w:pPr>
              <w:widowControl w:val="0"/>
              <w:ind w:firstLine="284"/>
              <w:jc w:val="both"/>
              <w:rPr>
                <w:lang w:val="uk-UA"/>
              </w:rPr>
            </w:pPr>
            <w:r w:rsidRPr="009B5E01">
              <w:rPr>
                <w:lang w:val="uk-UA"/>
              </w:rPr>
              <w:t>1.3. Витяг або виписка з Єдиного державного реєстру юридичних осіб фізичних осіб – підприємців та громадських формувань, (</w:t>
            </w:r>
            <w:proofErr w:type="spellStart"/>
            <w:r w:rsidR="00D30694">
              <w:rPr>
                <w:lang w:val="uk-UA"/>
              </w:rPr>
              <w:t>скан</w:t>
            </w:r>
            <w:proofErr w:type="spellEnd"/>
            <w:r w:rsidR="00D30694">
              <w:rPr>
                <w:lang w:val="uk-UA"/>
              </w:rPr>
              <w:t xml:space="preserve"> – копія оригіналу або копія </w:t>
            </w:r>
            <w:r w:rsidRPr="009B5E01">
              <w:rPr>
                <w:lang w:val="uk-UA"/>
              </w:rPr>
              <w:t>завір</w:t>
            </w:r>
            <w:r w:rsidR="00D30694">
              <w:rPr>
                <w:lang w:val="uk-UA"/>
              </w:rPr>
              <w:t>ена</w:t>
            </w:r>
            <w:r w:rsidRPr="009B5E01">
              <w:rPr>
                <w:lang w:val="uk-UA"/>
              </w:rPr>
              <w:t xml:space="preserve"> учасником).</w:t>
            </w:r>
          </w:p>
          <w:p w14:paraId="7F3795B2" w14:textId="77777777" w:rsidR="00C6214A" w:rsidRPr="009B5E01" w:rsidRDefault="00C6214A" w:rsidP="00EA6AF4">
            <w:pPr>
              <w:pStyle w:val="a3"/>
              <w:tabs>
                <w:tab w:val="left" w:pos="405"/>
                <w:tab w:val="left" w:pos="7200"/>
              </w:tabs>
              <w:spacing w:after="0" w:line="240" w:lineRule="auto"/>
              <w:ind w:left="0"/>
              <w:jc w:val="both"/>
              <w:textAlignment w:val="baseline"/>
              <w:rPr>
                <w:sz w:val="24"/>
                <w:szCs w:val="24"/>
                <w:lang w:eastAsia="uk-UA"/>
              </w:rPr>
            </w:pPr>
            <w:r w:rsidRPr="009B5E01">
              <w:rPr>
                <w:sz w:val="24"/>
                <w:szCs w:val="24"/>
                <w:lang w:eastAsia="uk-UA"/>
              </w:rPr>
              <w:t>- у разі, якщо учасником процедури закупівлі є фізична особа/ фізична особа-підприємець,</w:t>
            </w:r>
            <w:r>
              <w:rPr>
                <w:sz w:val="24"/>
                <w:szCs w:val="24"/>
                <w:lang w:eastAsia="uk-UA"/>
              </w:rPr>
              <w:t xml:space="preserve"> </w:t>
            </w:r>
            <w:r w:rsidRPr="009B5E01">
              <w:rPr>
                <w:sz w:val="24"/>
                <w:szCs w:val="24"/>
                <w:lang w:eastAsia="uk-UA"/>
              </w:rPr>
              <w:t xml:space="preserve">учасник у складі пропозиції надає паспорт громадянина або двосторонню </w:t>
            </w:r>
            <w:r w:rsidRPr="009B5E01">
              <w:rPr>
                <w:sz w:val="24"/>
                <w:szCs w:val="24"/>
                <w:lang w:eastAsia="uk-UA"/>
              </w:rPr>
              <w:lastRenderedPageBreak/>
              <w:t>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 (у разі, якщо підписувати тендерну пропозицію буде уповноважена учасником особа необхідно додатково надати оригінал нотаріально посвідченої довіреності або доручення, що засвідчує повноваження уповноваженої особи на підпис тендерної пропозиції);</w:t>
            </w:r>
          </w:p>
        </w:tc>
      </w:tr>
      <w:tr w:rsidR="00C6214A" w:rsidRPr="009B5E01" w14:paraId="2EB6CB5D" w14:textId="77777777" w:rsidTr="00EA6AF4">
        <w:trPr>
          <w:trHeight w:val="375"/>
        </w:trPr>
        <w:tc>
          <w:tcPr>
            <w:tcW w:w="283" w:type="pct"/>
            <w:tcBorders>
              <w:top w:val="single" w:sz="4" w:space="0" w:color="000000"/>
              <w:left w:val="single" w:sz="4" w:space="0" w:color="000000"/>
              <w:bottom w:val="single" w:sz="4" w:space="0" w:color="000000"/>
              <w:right w:val="nil"/>
            </w:tcBorders>
          </w:tcPr>
          <w:p w14:paraId="5136DCA8" w14:textId="7E58F511" w:rsidR="00C6214A" w:rsidRPr="009B5E01" w:rsidRDefault="00F97C84" w:rsidP="00EA6AF4">
            <w:pPr>
              <w:widowControl w:val="0"/>
              <w:jc w:val="center"/>
              <w:rPr>
                <w:b/>
                <w:bCs/>
                <w:lang w:val="uk-UA" w:eastAsia="en-US"/>
              </w:rPr>
            </w:pPr>
            <w:r>
              <w:rPr>
                <w:b/>
                <w:bCs/>
                <w:lang w:val="uk-UA"/>
              </w:rPr>
              <w:lastRenderedPageBreak/>
              <w:t>2</w:t>
            </w:r>
            <w:r w:rsidR="00C6214A" w:rsidRPr="009B5E01">
              <w:rPr>
                <w:b/>
                <w:bCs/>
                <w:lang w:val="uk-UA"/>
              </w:rPr>
              <w:t>.</w:t>
            </w:r>
          </w:p>
        </w:tc>
        <w:tc>
          <w:tcPr>
            <w:tcW w:w="1325" w:type="pct"/>
            <w:tcBorders>
              <w:top w:val="single" w:sz="4" w:space="0" w:color="000000"/>
              <w:left w:val="single" w:sz="4" w:space="0" w:color="000000"/>
              <w:bottom w:val="single" w:sz="4" w:space="0" w:color="000000"/>
              <w:right w:val="nil"/>
            </w:tcBorders>
          </w:tcPr>
          <w:p w14:paraId="40BC0022" w14:textId="77777777" w:rsidR="00C6214A" w:rsidRPr="009B5E01" w:rsidRDefault="00C6214A" w:rsidP="00EA6AF4">
            <w:pPr>
              <w:widowControl w:val="0"/>
              <w:rPr>
                <w:lang w:val="uk-UA" w:eastAsia="en-US"/>
              </w:rPr>
            </w:pPr>
            <w:r w:rsidRPr="009B5E01">
              <w:rPr>
                <w:lang w:val="uk-UA"/>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tcPr>
          <w:p w14:paraId="075DEFCC" w14:textId="77777777" w:rsidR="00C6214A" w:rsidRPr="009B5E01" w:rsidRDefault="00C6214A" w:rsidP="00EA6AF4">
            <w:pPr>
              <w:ind w:firstLine="284"/>
              <w:jc w:val="both"/>
              <w:rPr>
                <w:lang w:val="uk-UA" w:eastAsia="en-US"/>
              </w:rPr>
            </w:pPr>
            <w:r w:rsidRPr="009B5E01">
              <w:rPr>
                <w:lang w:val="uk-UA"/>
              </w:rPr>
              <w:t xml:space="preserve">Для платників ПДВ: </w:t>
            </w:r>
          </w:p>
          <w:p w14:paraId="39C5179D" w14:textId="77777777" w:rsidR="00C6214A" w:rsidRPr="009B5E01" w:rsidRDefault="00C6214A" w:rsidP="00EA6AF4">
            <w:pPr>
              <w:keepNext/>
              <w:keepLines/>
              <w:suppressAutoHyphens/>
              <w:ind w:firstLine="284"/>
              <w:jc w:val="both"/>
              <w:rPr>
                <w:rFonts w:eastAsia="Times New Roman"/>
                <w:kern w:val="2"/>
                <w:lang w:val="uk-UA" w:eastAsia="ar-SA"/>
              </w:rPr>
            </w:pPr>
            <w:r w:rsidRPr="009B5E01">
              <w:rPr>
                <w:rFonts w:eastAsia="Times New Roman"/>
                <w:kern w:val="2"/>
                <w:lang w:val="uk-UA" w:eastAsia="ar-SA"/>
              </w:rPr>
              <w:t xml:space="preserve">- копія свідоцтва про реєстрацію платника ПДВ або копія витягу з реєстру платників ПДВ </w:t>
            </w:r>
          </w:p>
          <w:p w14:paraId="5927A5D8" w14:textId="77777777" w:rsidR="00C6214A" w:rsidRPr="009B5E01" w:rsidRDefault="00C6214A" w:rsidP="00EA6AF4">
            <w:pPr>
              <w:ind w:firstLine="284"/>
              <w:jc w:val="both"/>
              <w:rPr>
                <w:lang w:val="uk-UA" w:eastAsia="en-US"/>
              </w:rPr>
            </w:pPr>
            <w:r w:rsidRPr="009B5E01">
              <w:rPr>
                <w:lang w:val="uk-UA"/>
              </w:rPr>
              <w:t>Для платників єдиного податку:</w:t>
            </w:r>
          </w:p>
          <w:p w14:paraId="61123811" w14:textId="77777777" w:rsidR="00C6214A" w:rsidRPr="009B5E01" w:rsidRDefault="00C6214A" w:rsidP="00EA6AF4">
            <w:pPr>
              <w:keepNext/>
              <w:keepLines/>
              <w:widowControl w:val="0"/>
              <w:suppressAutoHyphens/>
              <w:ind w:firstLine="284"/>
              <w:jc w:val="both"/>
              <w:rPr>
                <w:rFonts w:eastAsia="Times New Roman"/>
                <w:kern w:val="2"/>
                <w:lang w:val="uk-UA" w:eastAsia="ar-SA"/>
              </w:rPr>
            </w:pPr>
            <w:r w:rsidRPr="009B5E01">
              <w:rPr>
                <w:rFonts w:eastAsia="Times New Roman"/>
                <w:kern w:val="2"/>
                <w:lang w:val="uk-UA" w:eastAsia="ar-SA"/>
              </w:rPr>
              <w:t>- копія свідоцтва про сплату єдиного податку або копія витягу з реєстру платників єдиного податку.</w:t>
            </w:r>
          </w:p>
          <w:p w14:paraId="12FDD3E6" w14:textId="77777777" w:rsidR="00C6214A" w:rsidRPr="009B5E01" w:rsidRDefault="00C6214A" w:rsidP="00EA6AF4">
            <w:pPr>
              <w:ind w:firstLine="284"/>
              <w:jc w:val="both"/>
              <w:rPr>
                <w:rFonts w:eastAsia="Times New Roman"/>
                <w:kern w:val="2"/>
                <w:lang w:val="uk-UA" w:eastAsia="ar-SA"/>
              </w:rPr>
            </w:pPr>
            <w:r w:rsidRPr="009B5E01">
              <w:rPr>
                <w:bCs/>
                <w:lang w:val="uk-UA"/>
              </w:rPr>
              <w:t xml:space="preserve">У разі, якщо учасник не є платником податку на додану вартість та платником єдиного податку, тоді він повинен подати </w:t>
            </w:r>
            <w:r w:rsidRPr="009512FB">
              <w:rPr>
                <w:b/>
                <w:bCs/>
                <w:lang w:val="uk-UA"/>
              </w:rPr>
              <w:t>довідку у довільній формі з посиланням на конкретні статті законодавства України про те, що відповідно до законодавства України не передбач</w:t>
            </w:r>
            <w:r w:rsidR="00E00535">
              <w:rPr>
                <w:b/>
                <w:bCs/>
                <w:lang w:val="uk-UA"/>
              </w:rPr>
              <w:t>ено наявність у нього зазначеного</w:t>
            </w:r>
            <w:r w:rsidRPr="009512FB">
              <w:rPr>
                <w:b/>
                <w:bCs/>
                <w:lang w:val="uk-UA"/>
              </w:rPr>
              <w:t xml:space="preserve"> свідоцтв</w:t>
            </w:r>
            <w:r w:rsidR="00E00535">
              <w:rPr>
                <w:b/>
                <w:bCs/>
                <w:lang w:val="uk-UA"/>
              </w:rPr>
              <w:t>а</w:t>
            </w:r>
            <w:r w:rsidRPr="009B5E01">
              <w:rPr>
                <w:bCs/>
                <w:lang w:val="uk-UA"/>
              </w:rPr>
              <w:t>.</w:t>
            </w:r>
          </w:p>
        </w:tc>
      </w:tr>
      <w:tr w:rsidR="00C6214A" w:rsidRPr="00C6214A" w14:paraId="092C1F65" w14:textId="77777777" w:rsidTr="00EA6AF4">
        <w:trPr>
          <w:trHeight w:val="375"/>
        </w:trPr>
        <w:tc>
          <w:tcPr>
            <w:tcW w:w="283" w:type="pct"/>
            <w:tcBorders>
              <w:top w:val="single" w:sz="4" w:space="0" w:color="000000"/>
              <w:left w:val="single" w:sz="4" w:space="0" w:color="000000"/>
              <w:bottom w:val="single" w:sz="4" w:space="0" w:color="000000"/>
              <w:right w:val="nil"/>
            </w:tcBorders>
          </w:tcPr>
          <w:p w14:paraId="35A47A17" w14:textId="6AFD6B80" w:rsidR="00C6214A" w:rsidRPr="009B5E01" w:rsidRDefault="00F97C84" w:rsidP="00EA6AF4">
            <w:pPr>
              <w:widowControl w:val="0"/>
              <w:jc w:val="center"/>
              <w:rPr>
                <w:b/>
                <w:bCs/>
                <w:lang w:val="uk-UA"/>
              </w:rPr>
            </w:pPr>
            <w:r>
              <w:rPr>
                <w:b/>
                <w:bCs/>
                <w:lang w:val="uk-UA"/>
              </w:rPr>
              <w:t>3</w:t>
            </w:r>
            <w:r w:rsidR="00C6214A" w:rsidRPr="009B5E01">
              <w:rPr>
                <w:b/>
                <w:bCs/>
                <w:lang w:val="uk-UA"/>
              </w:rPr>
              <w:t>.</w:t>
            </w:r>
          </w:p>
        </w:tc>
        <w:tc>
          <w:tcPr>
            <w:tcW w:w="1325" w:type="pct"/>
            <w:tcBorders>
              <w:top w:val="single" w:sz="4" w:space="0" w:color="000000"/>
              <w:left w:val="single" w:sz="4" w:space="0" w:color="000000"/>
              <w:bottom w:val="single" w:sz="4" w:space="0" w:color="000000"/>
              <w:right w:val="nil"/>
            </w:tcBorders>
          </w:tcPr>
          <w:p w14:paraId="01EC8CE4" w14:textId="77777777" w:rsidR="00C6214A" w:rsidRPr="009B5E01" w:rsidRDefault="00C6214A" w:rsidP="00EA6AF4">
            <w:pPr>
              <w:widowControl w:val="0"/>
              <w:rPr>
                <w:lang w:val="uk-UA" w:eastAsia="en-US"/>
              </w:rPr>
            </w:pPr>
            <w:r w:rsidRPr="009B5E01">
              <w:rPr>
                <w:lang w:val="uk-UA"/>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tcPr>
          <w:p w14:paraId="6AE5B3B5" w14:textId="77777777" w:rsidR="00C6214A" w:rsidRPr="009512FB" w:rsidRDefault="00CC1C54" w:rsidP="00CC1C54">
            <w:pPr>
              <w:ind w:firstLine="284"/>
              <w:jc w:val="both"/>
              <w:rPr>
                <w:rFonts w:eastAsia="Times New Roman"/>
                <w:b/>
                <w:lang w:val="uk-UA" w:eastAsia="en-US"/>
              </w:rPr>
            </w:pPr>
            <w:r>
              <w:rPr>
                <w:lang w:val="uk-UA"/>
              </w:rPr>
              <w:t xml:space="preserve">Учасники </w:t>
            </w:r>
            <w:r w:rsidR="00466C2F" w:rsidRPr="009B5E01">
              <w:rPr>
                <w:lang w:val="uk-UA"/>
              </w:rPr>
              <w:t>повинні</w:t>
            </w:r>
            <w:r w:rsidR="00466C2F">
              <w:rPr>
                <w:lang w:val="uk-UA"/>
              </w:rPr>
              <w:t xml:space="preserve"> надати</w:t>
            </w:r>
            <w:r w:rsidR="00466C2F" w:rsidRPr="009B5E01">
              <w:rPr>
                <w:lang w:val="uk-UA"/>
              </w:rPr>
              <w:t xml:space="preserve"> згод</w:t>
            </w:r>
            <w:r w:rsidR="00466C2F">
              <w:rPr>
                <w:lang w:val="uk-UA"/>
              </w:rPr>
              <w:t>у</w:t>
            </w:r>
            <w:r w:rsidR="00466C2F" w:rsidRPr="009B5E01">
              <w:rPr>
                <w:lang w:val="uk-UA"/>
              </w:rPr>
              <w:t xml:space="preserve"> на використання інформації на виконання вимог  Закону України «Про захист персональних даних»</w:t>
            </w:r>
            <w:r w:rsidR="00466C2F">
              <w:rPr>
                <w:lang w:val="uk-UA"/>
              </w:rPr>
              <w:t xml:space="preserve"> - </w:t>
            </w:r>
            <w:r w:rsidR="00466C2F" w:rsidRPr="00466C2F">
              <w:rPr>
                <w:b/>
                <w:lang w:val="uk-UA"/>
              </w:rPr>
              <w:t>з</w:t>
            </w:r>
            <w:r w:rsidR="009512FB">
              <w:rPr>
                <w:rFonts w:eastAsia="Times New Roman"/>
                <w:b/>
                <w:lang w:val="uk-UA" w:eastAsia="en-US"/>
              </w:rPr>
              <w:t xml:space="preserve">гідно Додатку 6.  </w:t>
            </w:r>
          </w:p>
        </w:tc>
      </w:tr>
    </w:tbl>
    <w:p w14:paraId="608B89DD" w14:textId="77777777" w:rsidR="00C6214A" w:rsidRPr="009B5E01" w:rsidRDefault="00C6214A" w:rsidP="00C6214A">
      <w:pPr>
        <w:jc w:val="both"/>
        <w:rPr>
          <w:b/>
          <w:i/>
          <w:iCs/>
          <w:lang w:val="uk-UA"/>
        </w:rPr>
      </w:pPr>
      <w:r w:rsidRPr="009B5E01">
        <w:rPr>
          <w:b/>
          <w:i/>
          <w:iCs/>
          <w:lang w:val="uk-UA"/>
        </w:rPr>
        <w:t>Примітки:</w:t>
      </w:r>
    </w:p>
    <w:p w14:paraId="6434DF84" w14:textId="77777777" w:rsidR="00C6214A" w:rsidRPr="009B5E01" w:rsidRDefault="00C6214A" w:rsidP="00C6214A">
      <w:pPr>
        <w:numPr>
          <w:ilvl w:val="0"/>
          <w:numId w:val="1"/>
        </w:numPr>
        <w:ind w:left="0" w:firstLine="0"/>
        <w:jc w:val="both"/>
        <w:rPr>
          <w:bCs/>
          <w:iCs/>
          <w:lang w:val="uk-UA"/>
        </w:rPr>
      </w:pPr>
      <w:r w:rsidRPr="009B5E01">
        <w:rPr>
          <w:bCs/>
          <w:iCs/>
          <w:lang w:val="uk-UA"/>
        </w:rPr>
        <w:t>Вимога щодо наявності відбитків печатки не стосується учасників, які здійснюють діяльність без печатки згідно з чинним законодавством</w:t>
      </w:r>
      <w:r>
        <w:rPr>
          <w:bCs/>
          <w:iCs/>
          <w:lang w:val="uk-UA"/>
        </w:rPr>
        <w:t xml:space="preserve"> (у разі здійснення діяльності без печатки надати про це довідку у довільній формі) </w:t>
      </w:r>
      <w:r w:rsidRPr="009B5E01">
        <w:rPr>
          <w:bCs/>
          <w:iCs/>
          <w:lang w:val="uk-UA"/>
        </w:rPr>
        <w:t>.</w:t>
      </w:r>
    </w:p>
    <w:p w14:paraId="5B6FAAEF" w14:textId="77777777" w:rsidR="00C6214A" w:rsidRPr="009B5E01" w:rsidRDefault="00C6214A" w:rsidP="00C6214A">
      <w:pPr>
        <w:numPr>
          <w:ilvl w:val="0"/>
          <w:numId w:val="1"/>
        </w:numPr>
        <w:ind w:left="0" w:firstLine="0"/>
        <w:jc w:val="both"/>
        <w:rPr>
          <w:bCs/>
          <w:iCs/>
          <w:lang w:val="uk-UA"/>
        </w:rPr>
      </w:pPr>
      <w:r w:rsidRPr="009B5E01">
        <w:rPr>
          <w:bCs/>
          <w:iCs/>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w:t>
      </w:r>
      <w:r>
        <w:rPr>
          <w:bCs/>
          <w:iCs/>
          <w:lang w:val="uk-UA"/>
        </w:rPr>
        <w:t xml:space="preserve"> учасника та завірений печаткою,</w:t>
      </w:r>
      <w:r w:rsidRPr="009B5E01">
        <w:rPr>
          <w:bCs/>
          <w:iCs/>
          <w:lang w:val="uk-UA"/>
        </w:rPr>
        <w:t xml:space="preserve"> в якому зазначає законодавчі підстави ненадання вище зазначених документів.</w:t>
      </w:r>
    </w:p>
    <w:p w14:paraId="65FD86D0" w14:textId="77777777" w:rsidR="00C6214A" w:rsidRPr="009B5E01" w:rsidRDefault="00C6214A" w:rsidP="00C6214A">
      <w:pPr>
        <w:numPr>
          <w:ilvl w:val="0"/>
          <w:numId w:val="1"/>
        </w:numPr>
        <w:ind w:left="0" w:firstLine="0"/>
        <w:jc w:val="both"/>
        <w:rPr>
          <w:bCs/>
          <w:iCs/>
          <w:lang w:val="uk-UA"/>
        </w:rPr>
      </w:pPr>
      <w:r w:rsidRPr="009B5E01">
        <w:rPr>
          <w:bCs/>
          <w:iCs/>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4A29BA4B" w14:textId="77777777" w:rsidR="00C6214A" w:rsidRPr="009B5E01" w:rsidRDefault="00C6214A" w:rsidP="00C6214A">
      <w:pPr>
        <w:ind w:left="2832" w:firstLine="708"/>
        <w:jc w:val="right"/>
        <w:rPr>
          <w:b/>
          <w:lang w:val="uk-UA"/>
        </w:rPr>
      </w:pPr>
    </w:p>
    <w:p w14:paraId="3DDCBC31" w14:textId="77777777" w:rsidR="00C6214A" w:rsidRPr="009B5E01" w:rsidRDefault="00C6214A" w:rsidP="00C6214A">
      <w:pPr>
        <w:ind w:left="2832" w:firstLine="708"/>
        <w:jc w:val="right"/>
        <w:rPr>
          <w:b/>
          <w:lang w:val="uk-UA"/>
        </w:rPr>
      </w:pPr>
    </w:p>
    <w:p w14:paraId="582C81AF" w14:textId="77777777" w:rsidR="00C6214A" w:rsidRPr="009B5E01" w:rsidRDefault="00C6214A" w:rsidP="00C6214A">
      <w:pPr>
        <w:ind w:left="2832" w:firstLine="708"/>
        <w:jc w:val="right"/>
        <w:rPr>
          <w:b/>
          <w:lang w:val="uk-UA"/>
        </w:rPr>
      </w:pPr>
    </w:p>
    <w:p w14:paraId="3E780744" w14:textId="77777777" w:rsidR="00DC2098" w:rsidRPr="00C6214A" w:rsidRDefault="00DC2098">
      <w:pPr>
        <w:rPr>
          <w:lang w:val="uk-UA"/>
        </w:rPr>
      </w:pPr>
    </w:p>
    <w:sectPr w:rsidR="00DC2098" w:rsidRPr="00C6214A"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14A"/>
    <w:rsid w:val="000277A0"/>
    <w:rsid w:val="00147C1D"/>
    <w:rsid w:val="001D6B49"/>
    <w:rsid w:val="00361C32"/>
    <w:rsid w:val="00411AEB"/>
    <w:rsid w:val="0046292A"/>
    <w:rsid w:val="00466C2F"/>
    <w:rsid w:val="005A4199"/>
    <w:rsid w:val="00632692"/>
    <w:rsid w:val="006461E5"/>
    <w:rsid w:val="006466B4"/>
    <w:rsid w:val="00686E0F"/>
    <w:rsid w:val="007355AD"/>
    <w:rsid w:val="00846B16"/>
    <w:rsid w:val="009512FB"/>
    <w:rsid w:val="00960771"/>
    <w:rsid w:val="009713EC"/>
    <w:rsid w:val="009B101D"/>
    <w:rsid w:val="009F62EB"/>
    <w:rsid w:val="00A04675"/>
    <w:rsid w:val="00A30622"/>
    <w:rsid w:val="00A4202D"/>
    <w:rsid w:val="00A95C88"/>
    <w:rsid w:val="00C6214A"/>
    <w:rsid w:val="00CA4974"/>
    <w:rsid w:val="00CC1C54"/>
    <w:rsid w:val="00D1543E"/>
    <w:rsid w:val="00D30694"/>
    <w:rsid w:val="00D36546"/>
    <w:rsid w:val="00DC2098"/>
    <w:rsid w:val="00E00535"/>
    <w:rsid w:val="00F747EE"/>
    <w:rsid w:val="00F7588C"/>
    <w:rsid w:val="00F97C84"/>
    <w:rsid w:val="00FD57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BAC1"/>
  <w15:chartTrackingRefBased/>
  <w15:docId w15:val="{AA550AF4-A275-4C3B-9EFB-389EFFD7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14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etails,EBRD List,CA bullets,Elenco Normale,----,название табл/рис,заголовок 1.1"/>
    <w:basedOn w:val="a"/>
    <w:link w:val="a4"/>
    <w:uiPriority w:val="99"/>
    <w:qFormat/>
    <w:rsid w:val="00C6214A"/>
    <w:pPr>
      <w:spacing w:after="200" w:line="276" w:lineRule="auto"/>
      <w:ind w:left="720"/>
      <w:contextualSpacing/>
    </w:pPr>
    <w:rPr>
      <w:rFonts w:eastAsia="Times New Roman"/>
      <w:sz w:val="22"/>
      <w:szCs w:val="22"/>
      <w:lang w:val="uk-UA" w:eastAsia="en-US"/>
    </w:rPr>
  </w:style>
  <w:style w:type="character" w:customStyle="1" w:styleId="a4">
    <w:name w:val="Абзац списку Знак"/>
    <w:aliases w:val="Details Знак,EBRD List Знак,CA bullets Знак,Elenco Normale Знак,---- Знак,название табл/рис Знак,заголовок 1.1 Знак"/>
    <w:link w:val="a3"/>
    <w:uiPriority w:val="99"/>
    <w:qFormat/>
    <w:locked/>
    <w:rsid w:val="00C6214A"/>
    <w:rPr>
      <w:rFonts w:ascii="Times New Roman" w:eastAsia="Times New Roman" w:hAnsi="Times New Roman" w:cs="Times New Roman"/>
    </w:rPr>
  </w:style>
  <w:style w:type="character" w:customStyle="1" w:styleId="1">
    <w:name w:val="Основной шрифт абзаца1"/>
    <w:rsid w:val="00F97C84"/>
  </w:style>
  <w:style w:type="table" w:styleId="a5">
    <w:name w:val="Table Grid"/>
    <w:basedOn w:val="a1"/>
    <w:uiPriority w:val="39"/>
    <w:rsid w:val="00F97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4550</Words>
  <Characters>2595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2023-06-13T10:36:00Z</dcterms:created>
  <dcterms:modified xsi:type="dcterms:W3CDTF">2024-04-04T12:12:00Z</dcterms:modified>
</cp:coreProperties>
</file>