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BF" w:rsidRPr="00867AFA" w:rsidRDefault="006B2CBF">
      <w:pPr>
        <w:keepNext/>
        <w:spacing w:after="0" w:line="240" w:lineRule="auto"/>
        <w:ind w:left="5660" w:firstLine="700"/>
        <w:jc w:val="right"/>
        <w:rPr>
          <w:rFonts w:ascii="Times New Roman" w:eastAsia="Times New Roman" w:hAnsi="Times New Roman" w:cs="Times New Roman"/>
          <w:b/>
          <w:i/>
          <w:color w:val="4A86E8"/>
          <w:sz w:val="24"/>
          <w:szCs w:val="24"/>
        </w:rPr>
      </w:pPr>
    </w:p>
    <w:p w:rsidR="006B2CBF" w:rsidRPr="00867AFA"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867AFA" w:rsidRDefault="001074A3">
      <w:pPr>
        <w:spacing w:after="0" w:line="240" w:lineRule="auto"/>
        <w:ind w:left="5660"/>
        <w:jc w:val="right"/>
        <w:rPr>
          <w:rFonts w:ascii="Times New Roman" w:eastAsia="Times New Roman" w:hAnsi="Times New Roman" w:cs="Times New Roman"/>
          <w:sz w:val="24"/>
          <w:szCs w:val="24"/>
        </w:rPr>
      </w:pPr>
      <w:r w:rsidRPr="00867AFA">
        <w:rPr>
          <w:rFonts w:ascii="Times New Roman" w:eastAsia="Times New Roman" w:hAnsi="Times New Roman" w:cs="Times New Roman"/>
          <w:b/>
          <w:color w:val="000000"/>
          <w:sz w:val="24"/>
          <w:szCs w:val="24"/>
        </w:rPr>
        <w:t>ДОДАТОК  2</w:t>
      </w:r>
    </w:p>
    <w:p w:rsidR="006B2CBF" w:rsidRPr="00867AFA" w:rsidRDefault="001074A3">
      <w:pPr>
        <w:spacing w:after="0" w:line="240" w:lineRule="auto"/>
        <w:ind w:left="5660"/>
        <w:jc w:val="right"/>
        <w:rPr>
          <w:rFonts w:ascii="Times New Roman" w:eastAsia="Times New Roman" w:hAnsi="Times New Roman" w:cs="Times New Roman"/>
          <w:sz w:val="24"/>
          <w:szCs w:val="24"/>
        </w:rPr>
      </w:pPr>
      <w:r w:rsidRPr="00867AFA">
        <w:rPr>
          <w:rFonts w:ascii="Times New Roman" w:eastAsia="Times New Roman" w:hAnsi="Times New Roman" w:cs="Times New Roman"/>
          <w:i/>
          <w:color w:val="000000"/>
          <w:sz w:val="24"/>
          <w:szCs w:val="24"/>
        </w:rPr>
        <w:t>до тендерної документації</w:t>
      </w:r>
      <w:r w:rsidRPr="00867AFA">
        <w:rPr>
          <w:rFonts w:ascii="Times New Roman" w:eastAsia="Times New Roman" w:hAnsi="Times New Roman" w:cs="Times New Roman"/>
          <w:color w:val="000000"/>
          <w:sz w:val="24"/>
          <w:szCs w:val="24"/>
        </w:rPr>
        <w:t> </w:t>
      </w:r>
    </w:p>
    <w:p w:rsidR="006B2CBF" w:rsidRPr="00867AFA" w:rsidRDefault="001074A3">
      <w:pPr>
        <w:spacing w:before="240" w:after="0" w:line="240" w:lineRule="auto"/>
        <w:jc w:val="center"/>
        <w:rPr>
          <w:rFonts w:ascii="Times New Roman" w:eastAsia="Times New Roman" w:hAnsi="Times New Roman" w:cs="Times New Roman"/>
          <w:b/>
          <w:i/>
          <w:color w:val="000000"/>
          <w:sz w:val="24"/>
          <w:szCs w:val="24"/>
        </w:rPr>
      </w:pPr>
      <w:r w:rsidRPr="00867AF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867AFA" w:rsidRDefault="006B2CBF">
      <w:pPr>
        <w:spacing w:before="240" w:after="0" w:line="240" w:lineRule="auto"/>
        <w:jc w:val="center"/>
        <w:rPr>
          <w:rFonts w:ascii="Times New Roman" w:eastAsia="Times New Roman" w:hAnsi="Times New Roman" w:cs="Times New Roman"/>
          <w:b/>
          <w:i/>
          <w:color w:val="000000"/>
          <w:sz w:val="4"/>
          <w:szCs w:val="4"/>
        </w:rPr>
      </w:pPr>
    </w:p>
    <w:p w:rsidR="006B2CBF" w:rsidRPr="00867AFA" w:rsidRDefault="001074A3">
      <w:pPr>
        <w:spacing w:after="0" w:line="240" w:lineRule="auto"/>
        <w:jc w:val="center"/>
        <w:rPr>
          <w:rFonts w:ascii="Times New Roman" w:eastAsia="Times New Roman" w:hAnsi="Times New Roman" w:cs="Times New Roman"/>
          <w:b/>
          <w:i/>
          <w:sz w:val="24"/>
          <w:szCs w:val="24"/>
        </w:rPr>
      </w:pPr>
      <w:r w:rsidRPr="00867AFA">
        <w:rPr>
          <w:rFonts w:ascii="Times New Roman" w:eastAsia="Times New Roman" w:hAnsi="Times New Roman" w:cs="Times New Roman"/>
          <w:b/>
          <w:i/>
          <w:sz w:val="24"/>
          <w:szCs w:val="24"/>
        </w:rPr>
        <w:t>ТЕХНІЧНА СПЕЦИФІКАЦІЯ</w:t>
      </w:r>
    </w:p>
    <w:p w:rsidR="001601E6" w:rsidRDefault="001601E6" w:rsidP="001601E6">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Столярні вироби (Металопластикові вікна)</w:t>
      </w:r>
      <w:r w:rsidRPr="00A02623">
        <w:rPr>
          <w:rFonts w:ascii="Times New Roman" w:hAnsi="Times New Roman" w:cs="Times New Roman"/>
          <w:b/>
          <w:sz w:val="24"/>
          <w:szCs w:val="24"/>
          <w:shd w:val="clear" w:color="auto" w:fill="FFFFFF"/>
        </w:rPr>
        <w:t xml:space="preserve">, </w:t>
      </w:r>
    </w:p>
    <w:p w:rsidR="001601E6" w:rsidRDefault="001601E6" w:rsidP="001601E6">
      <w:pPr>
        <w:spacing w:after="0" w:line="240" w:lineRule="auto"/>
        <w:jc w:val="center"/>
        <w:rPr>
          <w:rFonts w:ascii="Times New Roman" w:hAnsi="Times New Roman" w:cs="Times New Roman"/>
          <w:b/>
          <w:sz w:val="24"/>
          <w:szCs w:val="24"/>
          <w:shd w:val="clear" w:color="auto" w:fill="FFFFFF"/>
        </w:rPr>
      </w:pPr>
      <w:r w:rsidRPr="00A02623">
        <w:rPr>
          <w:rFonts w:ascii="Times New Roman" w:hAnsi="Times New Roman" w:cs="Times New Roman"/>
          <w:b/>
          <w:sz w:val="24"/>
          <w:szCs w:val="24"/>
          <w:shd w:val="clear" w:color="auto" w:fill="FFFFFF"/>
        </w:rPr>
        <w:t xml:space="preserve">код </w:t>
      </w:r>
      <w:r>
        <w:rPr>
          <w:rFonts w:ascii="Times New Roman" w:hAnsi="Times New Roman" w:cs="Times New Roman"/>
          <w:b/>
          <w:sz w:val="24"/>
          <w:szCs w:val="24"/>
          <w:shd w:val="clear" w:color="auto" w:fill="FFFFFF"/>
        </w:rPr>
        <w:t>CPV за кодом 021:2015 44220000-8</w:t>
      </w:r>
      <w:r w:rsidRPr="004437EF">
        <w:t xml:space="preserve"> </w:t>
      </w:r>
      <w:r>
        <w:rPr>
          <w:rFonts w:ascii="Times New Roman" w:hAnsi="Times New Roman" w:cs="Times New Roman"/>
          <w:b/>
          <w:sz w:val="24"/>
          <w:szCs w:val="24"/>
          <w:shd w:val="clear" w:color="auto" w:fill="FFFFFF"/>
        </w:rPr>
        <w:t>Столярні вироби</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1.Технічні характеристики:</w:t>
      </w:r>
    </w:p>
    <w:tbl>
      <w:tblPr>
        <w:tblStyle w:val="a7"/>
        <w:tblW w:w="9855" w:type="dxa"/>
        <w:tblLayout w:type="fixed"/>
        <w:tblLook w:val="04A0" w:firstRow="1" w:lastRow="0" w:firstColumn="1" w:lastColumn="0" w:noHBand="0" w:noVBand="1"/>
      </w:tblPr>
      <w:tblGrid>
        <w:gridCol w:w="3652"/>
        <w:gridCol w:w="6203"/>
      </w:tblGrid>
      <w:tr w:rsidR="001601E6" w:rsidRPr="00867AFA" w:rsidTr="00E565B7">
        <w:tc>
          <w:tcPr>
            <w:tcW w:w="3652" w:type="dxa"/>
          </w:tcPr>
          <w:p w:rsidR="001601E6" w:rsidRPr="00867AFA" w:rsidRDefault="001601E6"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Назва предмета закупівлі</w:t>
            </w:r>
          </w:p>
        </w:tc>
        <w:tc>
          <w:tcPr>
            <w:tcW w:w="6203" w:type="dxa"/>
          </w:tcPr>
          <w:p w:rsidR="001601E6" w:rsidRPr="00BD2A6C" w:rsidRDefault="001601E6" w:rsidP="00F26D6D">
            <w:pPr>
              <w:widowControl w:val="0"/>
              <w:rPr>
                <w:rFonts w:ascii="Times New Roman" w:eastAsia="Times New Roman" w:hAnsi="Times New Roman" w:cs="Times New Roman"/>
                <w:color w:val="000000" w:themeColor="text1"/>
                <w:sz w:val="24"/>
                <w:szCs w:val="24"/>
                <w:highlight w:val="white"/>
              </w:rPr>
            </w:pPr>
            <w:r>
              <w:rPr>
                <w:rFonts w:ascii="Times New Roman" w:hAnsi="Times New Roman" w:cs="Times New Roman"/>
                <w:b/>
                <w:sz w:val="24"/>
                <w:szCs w:val="24"/>
                <w:shd w:val="clear" w:color="auto" w:fill="FFFFFF"/>
              </w:rPr>
              <w:t>Столярні вироби (Металопластикові вікна)</w:t>
            </w:r>
          </w:p>
        </w:tc>
      </w:tr>
      <w:tr w:rsidR="001601E6" w:rsidRPr="00867AFA" w:rsidTr="00E565B7">
        <w:tc>
          <w:tcPr>
            <w:tcW w:w="3652" w:type="dxa"/>
          </w:tcPr>
          <w:p w:rsidR="001601E6" w:rsidRPr="00867AFA" w:rsidRDefault="001601E6"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Код ДК 021:2015</w:t>
            </w:r>
          </w:p>
        </w:tc>
        <w:tc>
          <w:tcPr>
            <w:tcW w:w="6203" w:type="dxa"/>
          </w:tcPr>
          <w:p w:rsidR="001601E6" w:rsidRPr="00BD2A6C" w:rsidRDefault="001601E6" w:rsidP="00F26D6D">
            <w:pPr>
              <w:widowControl w:val="0"/>
              <w:rPr>
                <w:rFonts w:ascii="Times New Roman" w:eastAsia="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44220000-8 «Столярні вироби</w:t>
            </w:r>
            <w:r w:rsidRPr="00BD2A6C">
              <w:rPr>
                <w:rFonts w:ascii="Times New Roman" w:hAnsi="Times New Roman" w:cs="Times New Roman"/>
                <w:color w:val="000000" w:themeColor="text1"/>
                <w:sz w:val="24"/>
                <w:szCs w:val="24"/>
                <w:shd w:val="clear" w:color="auto" w:fill="FFFFFF"/>
              </w:rPr>
              <w:t>»</w:t>
            </w:r>
          </w:p>
        </w:tc>
      </w:tr>
      <w:tr w:rsidR="001601E6" w:rsidRPr="00867AFA" w:rsidTr="00E565B7">
        <w:tc>
          <w:tcPr>
            <w:tcW w:w="3652" w:type="dxa"/>
          </w:tcPr>
          <w:p w:rsidR="001601E6" w:rsidRPr="00867AFA" w:rsidRDefault="001601E6"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Назва </w:t>
            </w:r>
            <w:r w:rsidRPr="00867AFA">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 </w:t>
            </w:r>
            <w:r w:rsidRPr="00867AFA">
              <w:rPr>
                <w:rFonts w:ascii="Times New Roman" w:eastAsia="Times New Roman" w:hAnsi="Times New Roman" w:cs="Times New Roman"/>
                <w:sz w:val="24"/>
                <w:szCs w:val="24"/>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203" w:type="dxa"/>
          </w:tcPr>
          <w:p w:rsidR="001601E6" w:rsidRPr="00BD2A6C" w:rsidRDefault="001601E6" w:rsidP="00F26D6D">
            <w:pPr>
              <w:widowControl w:val="0"/>
              <w:rPr>
                <w:rFonts w:ascii="Times New Roman" w:eastAsia="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DFEFD"/>
              </w:rPr>
              <w:t>44221130-6 «Вікна</w:t>
            </w:r>
            <w:r w:rsidRPr="00BD2A6C">
              <w:rPr>
                <w:rFonts w:ascii="Times New Roman" w:hAnsi="Times New Roman" w:cs="Times New Roman"/>
                <w:color w:val="000000" w:themeColor="text1"/>
                <w:sz w:val="24"/>
                <w:szCs w:val="24"/>
                <w:shd w:val="clear" w:color="auto" w:fill="FDFEFD"/>
              </w:rPr>
              <w:t>»</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Кількість поставки товару </w:t>
            </w:r>
          </w:p>
        </w:tc>
        <w:tc>
          <w:tcPr>
            <w:tcW w:w="6203" w:type="dxa"/>
          </w:tcPr>
          <w:p w:rsidR="00E565B7" w:rsidRPr="00867AFA" w:rsidRDefault="001601E6" w:rsidP="00771876">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r w:rsidR="00771876">
              <w:rPr>
                <w:rFonts w:ascii="Times New Roman" w:eastAsia="Times New Roman" w:hAnsi="Times New Roman" w:cs="Times New Roman"/>
                <w:color w:val="000000" w:themeColor="text1"/>
                <w:sz w:val="24"/>
                <w:szCs w:val="24"/>
              </w:rPr>
              <w:t xml:space="preserve"> </w:t>
            </w:r>
            <w:proofErr w:type="spellStart"/>
            <w:r w:rsidR="00771876">
              <w:rPr>
                <w:rFonts w:ascii="Times New Roman" w:eastAsia="Times New Roman" w:hAnsi="Times New Roman" w:cs="Times New Roman"/>
                <w:color w:val="000000" w:themeColor="text1"/>
                <w:sz w:val="24"/>
                <w:szCs w:val="24"/>
              </w:rPr>
              <w:t>шт</w:t>
            </w:r>
            <w:proofErr w:type="spellEnd"/>
            <w:r w:rsidR="00E565B7" w:rsidRPr="00867AFA">
              <w:rPr>
                <w:rFonts w:ascii="Times New Roman" w:eastAsia="Times New Roman" w:hAnsi="Times New Roman" w:cs="Times New Roman"/>
                <w:color w:val="000000" w:themeColor="text1"/>
                <w:sz w:val="24"/>
                <w:szCs w:val="24"/>
              </w:rPr>
              <w:t xml:space="preserve"> </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Місце поставки товару </w:t>
            </w:r>
          </w:p>
          <w:p w:rsidR="00E565B7" w:rsidRPr="00867AFA" w:rsidRDefault="00E565B7" w:rsidP="00E75BF5">
            <w:pPr>
              <w:widowControl w:val="0"/>
              <w:rPr>
                <w:rFonts w:ascii="Times New Roman" w:eastAsia="Times New Roman" w:hAnsi="Times New Roman" w:cs="Times New Roman"/>
                <w:sz w:val="24"/>
                <w:szCs w:val="24"/>
              </w:rPr>
            </w:pPr>
          </w:p>
        </w:tc>
        <w:tc>
          <w:tcPr>
            <w:tcW w:w="6203" w:type="dxa"/>
          </w:tcPr>
          <w:p w:rsidR="00E565B7" w:rsidRPr="00867AFA" w:rsidRDefault="00E565B7" w:rsidP="00DA199D">
            <w:pPr>
              <w:widowControl w:val="0"/>
              <w:rPr>
                <w:rFonts w:ascii="Times New Roman" w:eastAsia="Times New Roman" w:hAnsi="Times New Roman" w:cs="Times New Roman"/>
                <w:color w:val="000000" w:themeColor="text1"/>
                <w:sz w:val="24"/>
                <w:szCs w:val="24"/>
              </w:rPr>
            </w:pPr>
            <w:r w:rsidRPr="00867AFA">
              <w:rPr>
                <w:rFonts w:ascii="Times New Roman" w:eastAsia="Times New Roman" w:hAnsi="Times New Roman" w:cs="Times New Roman"/>
                <w:color w:val="000000" w:themeColor="text1"/>
                <w:sz w:val="24"/>
                <w:szCs w:val="24"/>
              </w:rPr>
              <w:t>69081, Запорізька обл., місто Запоріжжя, в</w:t>
            </w:r>
            <w:r w:rsidR="00DA199D" w:rsidRPr="00867AFA">
              <w:rPr>
                <w:rFonts w:ascii="Times New Roman" w:eastAsia="Times New Roman" w:hAnsi="Times New Roman" w:cs="Times New Roman"/>
                <w:color w:val="000000" w:themeColor="text1"/>
                <w:sz w:val="24"/>
                <w:szCs w:val="24"/>
              </w:rPr>
              <w:t>улиця Панфьорова, будинок 146А</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Строк поставки товару </w:t>
            </w:r>
          </w:p>
        </w:tc>
        <w:tc>
          <w:tcPr>
            <w:tcW w:w="6203" w:type="dxa"/>
          </w:tcPr>
          <w:p w:rsidR="00E565B7" w:rsidRPr="00867AFA" w:rsidRDefault="00E565B7" w:rsidP="00DA199D">
            <w:pPr>
              <w:pStyle w:val="a5"/>
              <w:widowControl w:val="0"/>
              <w:autoSpaceDE w:val="0"/>
              <w:autoSpaceDN w:val="0"/>
              <w:adjustRightInd w:val="0"/>
              <w:ind w:left="0"/>
              <w:jc w:val="both"/>
              <w:rPr>
                <w:rFonts w:ascii="Times New Roman" w:eastAsia="Times New Roman" w:hAnsi="Times New Roman"/>
                <w:bCs/>
                <w:iCs/>
                <w:color w:val="000000" w:themeColor="text1"/>
                <w:sz w:val="24"/>
                <w:szCs w:val="24"/>
                <w:lang w:val="uk-UA"/>
              </w:rPr>
            </w:pPr>
            <w:r w:rsidRPr="00867AFA">
              <w:rPr>
                <w:rFonts w:ascii="Times New Roman" w:eastAsia="Times New Roman" w:hAnsi="Times New Roman"/>
                <w:bCs/>
                <w:iCs/>
                <w:color w:val="000000" w:themeColor="text1"/>
                <w:sz w:val="24"/>
                <w:szCs w:val="24"/>
                <w:lang w:val="uk-UA"/>
              </w:rPr>
              <w:t xml:space="preserve">протягом </w:t>
            </w:r>
            <w:r w:rsidR="00DA199D" w:rsidRPr="00867AFA">
              <w:rPr>
                <w:rFonts w:ascii="Times New Roman" w:eastAsia="Times New Roman" w:hAnsi="Times New Roman"/>
                <w:bCs/>
                <w:iCs/>
                <w:color w:val="000000" w:themeColor="text1"/>
                <w:sz w:val="24"/>
                <w:szCs w:val="24"/>
                <w:lang w:val="uk-UA"/>
              </w:rPr>
              <w:t>7</w:t>
            </w:r>
            <w:r w:rsidRPr="00867AFA">
              <w:rPr>
                <w:rFonts w:ascii="Times New Roman" w:eastAsia="Times New Roman" w:hAnsi="Times New Roman"/>
                <w:bCs/>
                <w:iCs/>
                <w:color w:val="000000" w:themeColor="text1"/>
                <w:sz w:val="24"/>
                <w:szCs w:val="24"/>
                <w:lang w:val="uk-UA"/>
              </w:rPr>
              <w:t xml:space="preserve"> днів з моменту підписання договору</w:t>
            </w:r>
          </w:p>
        </w:tc>
      </w:tr>
      <w:tr w:rsidR="00771876" w:rsidRPr="00867AFA" w:rsidTr="00616C8B">
        <w:tc>
          <w:tcPr>
            <w:tcW w:w="3652" w:type="dxa"/>
          </w:tcPr>
          <w:p w:rsidR="00771876" w:rsidRDefault="00771876" w:rsidP="00DA199D">
            <w:pPr>
              <w:rPr>
                <w:rFonts w:ascii="Times New Roman" w:hAnsi="Times New Roman"/>
                <w:bCs/>
                <w:color w:val="000000"/>
                <w:sz w:val="24"/>
                <w:szCs w:val="22"/>
                <w:lang w:eastAsia="en-US"/>
              </w:rPr>
            </w:pPr>
            <w:r w:rsidRPr="00867AFA">
              <w:rPr>
                <w:rFonts w:ascii="Times New Roman" w:hAnsi="Times New Roman"/>
                <w:bCs/>
                <w:color w:val="000000"/>
                <w:sz w:val="24"/>
                <w:szCs w:val="22"/>
                <w:lang w:eastAsia="en-US"/>
              </w:rPr>
              <w:t>Характеристики товару</w:t>
            </w:r>
          </w:p>
          <w:p w:rsidR="001601E6" w:rsidRPr="00867AFA" w:rsidRDefault="001601E6" w:rsidP="00DA199D">
            <w:pPr>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lang w:val="ru-RU"/>
              </w:rPr>
              <w:drawing>
                <wp:inline distT="0" distB="0" distL="0" distR="0">
                  <wp:extent cx="2218993" cy="2226733"/>
                  <wp:effectExtent l="0" t="0" r="0" b="2540"/>
                  <wp:docPr id="2" name="Рисунок 2" descr="C:\Users\buh1\Desktop\вікна майстерн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h1\Desktop\вікна майстерні.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475" cy="2227217"/>
                          </a:xfrm>
                          <a:prstGeom prst="rect">
                            <a:avLst/>
                          </a:prstGeom>
                          <a:noFill/>
                          <a:ln>
                            <a:noFill/>
                          </a:ln>
                        </pic:spPr>
                      </pic:pic>
                    </a:graphicData>
                  </a:graphic>
                </wp:inline>
              </w:drawing>
            </w:r>
          </w:p>
        </w:tc>
        <w:tc>
          <w:tcPr>
            <w:tcW w:w="6203" w:type="dxa"/>
            <w:vAlign w:val="center"/>
          </w:tcPr>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Кількість </w:t>
            </w:r>
            <w:r>
              <w:rPr>
                <w:rFonts w:ascii="Times New Roman" w:hAnsi="Times New Roman" w:cs="Times New Roman"/>
                <w:color w:val="000000" w:themeColor="text1"/>
                <w:sz w:val="24"/>
                <w:szCs w:val="24"/>
                <w:shd w:val="clear" w:color="auto" w:fill="FFFFFF"/>
              </w:rPr>
              <w:t>1</w:t>
            </w:r>
            <w:r w:rsidRPr="00993F27">
              <w:rPr>
                <w:rFonts w:ascii="Times New Roman" w:hAnsi="Times New Roman" w:cs="Times New Roman"/>
                <w:color w:val="000000" w:themeColor="text1"/>
                <w:sz w:val="24"/>
                <w:szCs w:val="24"/>
                <w:shd w:val="clear" w:color="auto" w:fill="FFFFFF"/>
              </w:rPr>
              <w:t>4шт.</w:t>
            </w:r>
          </w:p>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Висота 1</w:t>
            </w:r>
            <w:r>
              <w:rPr>
                <w:rFonts w:ascii="Times New Roman" w:hAnsi="Times New Roman" w:cs="Times New Roman"/>
                <w:color w:val="000000" w:themeColor="text1"/>
                <w:sz w:val="24"/>
                <w:szCs w:val="24"/>
                <w:shd w:val="clear" w:color="auto" w:fill="FFFFFF"/>
              </w:rPr>
              <w:t>400</w:t>
            </w:r>
            <w:r w:rsidRPr="00993F27">
              <w:rPr>
                <w:rFonts w:ascii="Times New Roman" w:hAnsi="Times New Roman" w:cs="Times New Roman"/>
                <w:color w:val="000000" w:themeColor="text1"/>
                <w:sz w:val="24"/>
                <w:szCs w:val="24"/>
                <w:shd w:val="clear" w:color="auto" w:fill="FFFFFF"/>
              </w:rPr>
              <w:t>мм</w:t>
            </w:r>
          </w:p>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Ширина 2</w:t>
            </w:r>
            <w:r>
              <w:rPr>
                <w:rFonts w:ascii="Times New Roman" w:hAnsi="Times New Roman" w:cs="Times New Roman"/>
                <w:color w:val="000000" w:themeColor="text1"/>
                <w:sz w:val="24"/>
                <w:szCs w:val="24"/>
                <w:shd w:val="clear" w:color="auto" w:fill="FFFFFF"/>
              </w:rPr>
              <w:t>720</w:t>
            </w:r>
            <w:r w:rsidRPr="00993F27">
              <w:rPr>
                <w:rFonts w:ascii="Times New Roman" w:hAnsi="Times New Roman" w:cs="Times New Roman"/>
                <w:color w:val="000000" w:themeColor="text1"/>
                <w:sz w:val="24"/>
                <w:szCs w:val="24"/>
                <w:shd w:val="clear" w:color="auto" w:fill="FFFFFF"/>
              </w:rPr>
              <w:t xml:space="preserve"> мм</w:t>
            </w:r>
          </w:p>
          <w:p w:rsidR="00B41008" w:rsidRPr="00993F27" w:rsidRDefault="00B41008" w:rsidP="00B41008">
            <w:pPr>
              <w:rPr>
                <w:rFonts w:ascii="Times New Roman" w:hAnsi="Times New Roman" w:cs="Times New Roman"/>
                <w:color w:val="000000" w:themeColor="text1"/>
                <w:sz w:val="24"/>
                <w:szCs w:val="24"/>
                <w:shd w:val="clear" w:color="auto" w:fill="FFFFFF"/>
              </w:rPr>
            </w:pPr>
            <w:proofErr w:type="spellStart"/>
            <w:r w:rsidRPr="00993F27">
              <w:rPr>
                <w:rFonts w:ascii="Times New Roman" w:hAnsi="Times New Roman" w:cs="Times New Roman"/>
                <w:color w:val="000000" w:themeColor="text1"/>
                <w:sz w:val="24"/>
                <w:szCs w:val="24"/>
                <w:shd w:val="clear" w:color="auto" w:fill="FFFFFF"/>
              </w:rPr>
              <w:t>Відриваючі</w:t>
            </w:r>
            <w:proofErr w:type="spellEnd"/>
            <w:r w:rsidRPr="00993F27">
              <w:rPr>
                <w:rFonts w:ascii="Times New Roman" w:hAnsi="Times New Roman" w:cs="Times New Roman"/>
                <w:color w:val="000000" w:themeColor="text1"/>
                <w:sz w:val="24"/>
                <w:szCs w:val="24"/>
                <w:shd w:val="clear" w:color="auto" w:fill="FFFFFF"/>
              </w:rPr>
              <w:t xml:space="preserve"> частини – на малюнку</w:t>
            </w:r>
          </w:p>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Профіль WR 400 </w:t>
            </w:r>
          </w:p>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Колір білий </w:t>
            </w:r>
          </w:p>
          <w:p w:rsidR="00B41008" w:rsidRPr="00993F27" w:rsidRDefault="00B41008" w:rsidP="00B41008">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камер – 4 камери</w:t>
            </w:r>
          </w:p>
          <w:p w:rsidR="00B41008" w:rsidRPr="00993F27" w:rsidRDefault="00B41008" w:rsidP="00B41008">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Монтажна ширина </w:t>
            </w:r>
            <w:r w:rsidRPr="00993F27">
              <w:rPr>
                <w:rFonts w:ascii="Times New Roman" w:hAnsi="Times New Roman" w:cs="Times New Roman"/>
                <w:color w:val="000000" w:themeColor="text1"/>
                <w:sz w:val="24"/>
                <w:szCs w:val="24"/>
                <w:shd w:val="clear" w:color="auto" w:fill="FFFFFF"/>
              </w:rPr>
              <w:t>– 58мм</w:t>
            </w:r>
          </w:p>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Фурнітура:  </w:t>
            </w:r>
            <w:proofErr w:type="spellStart"/>
            <w:r w:rsidRPr="00993F27">
              <w:rPr>
                <w:rFonts w:ascii="Times New Roman" w:hAnsi="Times New Roman" w:cs="Times New Roman"/>
                <w:color w:val="000000" w:themeColor="text1"/>
                <w:sz w:val="24"/>
                <w:szCs w:val="24"/>
                <w:shd w:val="clear" w:color="auto" w:fill="FFFFFF"/>
              </w:rPr>
              <w:t>повортн</w:t>
            </w:r>
            <w:r>
              <w:rPr>
                <w:rFonts w:ascii="Times New Roman" w:hAnsi="Times New Roman" w:cs="Times New Roman"/>
                <w:color w:val="000000" w:themeColor="text1"/>
                <w:sz w:val="24"/>
                <w:szCs w:val="24"/>
                <w:shd w:val="clear" w:color="auto" w:fill="FFFFFF"/>
              </w:rPr>
              <w:t>о-ухильна</w:t>
            </w:r>
            <w:proofErr w:type="spellEnd"/>
            <w:r>
              <w:rPr>
                <w:rFonts w:ascii="Times New Roman" w:hAnsi="Times New Roman" w:cs="Times New Roman"/>
                <w:color w:val="000000" w:themeColor="text1"/>
                <w:sz w:val="24"/>
                <w:szCs w:val="24"/>
                <w:shd w:val="clear" w:color="auto" w:fill="FFFFFF"/>
              </w:rPr>
              <w:t xml:space="preserve"> (виробники AXOR або еквівалент)</w:t>
            </w:r>
          </w:p>
          <w:p w:rsidR="00B41008"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Скління 4-10-4-10-4і - двокамерне з енергозберігаючим покриттям </w:t>
            </w:r>
          </w:p>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Показник опору теплопередачі не менше ніж 0,7 м</w:t>
            </w:r>
            <w:r w:rsidRPr="00993F27">
              <w:rPr>
                <w:rFonts w:ascii="Times New Roman" w:hAnsi="Times New Roman" w:cs="Times New Roman"/>
                <w:color w:val="000000" w:themeColor="text1"/>
                <w:sz w:val="24"/>
                <w:szCs w:val="24"/>
                <w:shd w:val="clear" w:color="auto" w:fill="FFFFFF"/>
                <w:vertAlign w:val="superscript"/>
              </w:rPr>
              <w:t>2</w:t>
            </w:r>
            <w:r w:rsidRPr="00993F27">
              <w:rPr>
                <w:rFonts w:ascii="Times New Roman" w:hAnsi="Times New Roman" w:cs="Times New Roman"/>
                <w:color w:val="000000" w:themeColor="text1"/>
                <w:sz w:val="24"/>
                <w:szCs w:val="24"/>
                <w:shd w:val="clear" w:color="auto" w:fill="FFFFFF"/>
              </w:rPr>
              <w:t>К/Вт – згідно ДБН  В.2.6-31:2021 для ІІ кліматичної зони</w:t>
            </w:r>
          </w:p>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Додатковий монтажний профіль 2</w:t>
            </w:r>
            <w:r>
              <w:rPr>
                <w:rFonts w:ascii="Times New Roman" w:hAnsi="Times New Roman" w:cs="Times New Roman"/>
                <w:color w:val="000000" w:themeColor="text1"/>
                <w:sz w:val="24"/>
                <w:szCs w:val="24"/>
                <w:shd w:val="clear" w:color="auto" w:fill="FFFFFF"/>
              </w:rPr>
              <w:t>720</w:t>
            </w:r>
            <w:r w:rsidRPr="00993F27">
              <w:rPr>
                <w:rFonts w:ascii="Times New Roman" w:hAnsi="Times New Roman" w:cs="Times New Roman"/>
                <w:color w:val="000000" w:themeColor="text1"/>
                <w:sz w:val="24"/>
                <w:szCs w:val="24"/>
                <w:shd w:val="clear" w:color="auto" w:fill="FFFFFF"/>
              </w:rPr>
              <w:t xml:space="preserve"> мм – </w:t>
            </w:r>
            <w:r>
              <w:rPr>
                <w:rFonts w:ascii="Times New Roman" w:hAnsi="Times New Roman" w:cs="Times New Roman"/>
                <w:color w:val="000000" w:themeColor="text1"/>
                <w:sz w:val="24"/>
                <w:szCs w:val="24"/>
                <w:shd w:val="clear" w:color="auto" w:fill="FFFFFF"/>
              </w:rPr>
              <w:t>1</w:t>
            </w:r>
            <w:r w:rsidRPr="00993F27">
              <w:rPr>
                <w:rFonts w:ascii="Times New Roman" w:hAnsi="Times New Roman" w:cs="Times New Roman"/>
                <w:color w:val="000000" w:themeColor="text1"/>
                <w:sz w:val="24"/>
                <w:szCs w:val="24"/>
                <w:shd w:val="clear" w:color="auto" w:fill="FFFFFF"/>
              </w:rPr>
              <w:t xml:space="preserve">4шт </w:t>
            </w:r>
          </w:p>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Відлив :</w:t>
            </w:r>
          </w:p>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Кількість </w:t>
            </w:r>
            <w:r>
              <w:rPr>
                <w:rFonts w:ascii="Times New Roman" w:hAnsi="Times New Roman" w:cs="Times New Roman"/>
                <w:color w:val="000000" w:themeColor="text1"/>
                <w:sz w:val="24"/>
                <w:szCs w:val="24"/>
                <w:shd w:val="clear" w:color="auto" w:fill="FFFFFF"/>
              </w:rPr>
              <w:t>1</w:t>
            </w:r>
            <w:r w:rsidRPr="00993F27">
              <w:rPr>
                <w:rFonts w:ascii="Times New Roman" w:hAnsi="Times New Roman" w:cs="Times New Roman"/>
                <w:color w:val="000000" w:themeColor="text1"/>
                <w:sz w:val="24"/>
                <w:szCs w:val="24"/>
                <w:shd w:val="clear" w:color="auto" w:fill="FFFFFF"/>
              </w:rPr>
              <w:t>4шт.</w:t>
            </w:r>
          </w:p>
          <w:p w:rsidR="00B41008" w:rsidRPr="00993F27" w:rsidRDefault="00B41008" w:rsidP="00B41008">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Колір білий </w:t>
            </w:r>
          </w:p>
          <w:p w:rsidR="00B41008" w:rsidRPr="00993F27" w:rsidRDefault="00B41008" w:rsidP="00B41008">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Ширина 10</w:t>
            </w:r>
            <w:r w:rsidRPr="00993F27">
              <w:rPr>
                <w:rFonts w:ascii="Times New Roman" w:hAnsi="Times New Roman" w:cs="Times New Roman"/>
                <w:color w:val="000000" w:themeColor="text1"/>
                <w:sz w:val="24"/>
                <w:szCs w:val="24"/>
                <w:shd w:val="clear" w:color="auto" w:fill="FFFFFF"/>
              </w:rPr>
              <w:t>0 мм</w:t>
            </w:r>
          </w:p>
          <w:p w:rsidR="00B41008" w:rsidRDefault="00B41008" w:rsidP="00B41008">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Довжина 272</w:t>
            </w:r>
            <w:r w:rsidRPr="00993F27">
              <w:rPr>
                <w:rFonts w:ascii="Times New Roman" w:hAnsi="Times New Roman" w:cs="Times New Roman"/>
                <w:color w:val="000000" w:themeColor="text1"/>
                <w:sz w:val="24"/>
                <w:szCs w:val="24"/>
                <w:shd w:val="clear" w:color="auto" w:fill="FFFFFF"/>
              </w:rPr>
              <w:t>0мм</w:t>
            </w:r>
          </w:p>
          <w:p w:rsidR="00B41008" w:rsidRPr="00993F27" w:rsidRDefault="00B41008" w:rsidP="00B41008">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 з’єднувач армований металом 2мм 1400мм</w:t>
            </w:r>
          </w:p>
          <w:p w:rsidR="00771876" w:rsidRPr="00264B43" w:rsidRDefault="00B41008" w:rsidP="00B41008">
            <w:pPr>
              <w:pStyle w:val="Standard"/>
              <w:widowControl w:val="0"/>
              <w:rPr>
                <w:rFonts w:ascii="Times New Roman" w:hAnsi="Times New Roman"/>
                <w:sz w:val="22"/>
                <w:szCs w:val="22"/>
              </w:rPr>
            </w:pPr>
            <w:r w:rsidRPr="00993F27">
              <w:rPr>
                <w:rFonts w:ascii="Times New Roman" w:hAnsi="Times New Roman" w:cs="Times New Roman"/>
                <w:color w:val="000000" w:themeColor="text1"/>
                <w:shd w:val="clear" w:color="auto" w:fill="FFFFFF"/>
              </w:rPr>
              <w:t>Без монтажу</w:t>
            </w:r>
          </w:p>
        </w:tc>
      </w:tr>
    </w:tbl>
    <w:p w:rsidR="00DA199D" w:rsidRPr="00867AFA" w:rsidRDefault="00DA199D" w:rsidP="00E565B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rsidR="00E565B7" w:rsidRPr="00867AFA" w:rsidRDefault="00E565B7" w:rsidP="00867AF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867AFA">
        <w:rPr>
          <w:rFonts w:ascii="Times New Roman" w:eastAsia="Times New Roman" w:hAnsi="Times New Roman" w:cs="Times New Roman"/>
          <w:color w:val="000000" w:themeColor="text1"/>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AD1A4F" w:rsidRPr="00867AFA" w:rsidRDefault="00AD1A4F" w:rsidP="0086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 xml:space="preserve">1.1. Запропонований Учасником Товар обов’язково </w:t>
      </w:r>
      <w:r w:rsidRPr="00867AFA">
        <w:rPr>
          <w:rFonts w:ascii="Times New Roman" w:hAnsi="Times New Roman"/>
          <w:b/>
          <w:i/>
          <w:sz w:val="23"/>
          <w:szCs w:val="23"/>
          <w:lang w:eastAsia="en-US"/>
        </w:rPr>
        <w:t>повинен відповідати (або бути не гірше)</w:t>
      </w:r>
      <w:r w:rsidRPr="00867AFA">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AD1A4F" w:rsidRPr="00867AFA" w:rsidRDefault="00AD1A4F" w:rsidP="0086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867AFA">
        <w:rPr>
          <w:rFonts w:ascii="Times New Roman" w:hAnsi="Times New Roman"/>
          <w:sz w:val="23"/>
          <w:szCs w:val="23"/>
          <w:lang w:eastAsia="en-US"/>
        </w:rPr>
        <w:lastRenderedPageBreak/>
        <w:t xml:space="preserve">1.2. Весь товар, що пропонується для продажу повинен бути новим, тобто таким, що раніше не використовувався, </w:t>
      </w:r>
      <w:r w:rsidRPr="00867AFA">
        <w:rPr>
          <w:rFonts w:ascii="Times New Roman" w:hAnsi="Times New Roman"/>
          <w:sz w:val="23"/>
          <w:szCs w:val="23"/>
        </w:rPr>
        <w:t>придатним до використання, терміни та умови його зберігання не порушені</w:t>
      </w:r>
      <w:r w:rsidRPr="00867AFA">
        <w:rPr>
          <w:rFonts w:ascii="Times New Roman" w:hAnsi="Times New Roman"/>
          <w:sz w:val="23"/>
          <w:szCs w:val="23"/>
          <w:lang w:eastAsia="en-US"/>
        </w:rPr>
        <w:t xml:space="preserve"> </w:t>
      </w:r>
      <w:r w:rsidRPr="00867AFA">
        <w:rPr>
          <w:rFonts w:ascii="Times New Roman" w:hAnsi="Times New Roman"/>
          <w:b/>
          <w:i/>
          <w:sz w:val="23"/>
          <w:szCs w:val="23"/>
          <w:lang w:eastAsia="en-US"/>
        </w:rPr>
        <w:t>(підтверджується гарантійним листом учасника).</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2. Наявність документації, яка підтверджує якість (відповідність):</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 xml:space="preserve">2.1. Учасник повинен надати </w:t>
      </w:r>
      <w:r w:rsidRPr="00867AFA">
        <w:rPr>
          <w:rFonts w:ascii="Times New Roman" w:hAnsi="Times New Roman"/>
          <w:b/>
          <w:i/>
          <w:sz w:val="23"/>
          <w:szCs w:val="23"/>
          <w:lang w:eastAsia="en-US"/>
        </w:rPr>
        <w:t>детальний технічний опис товару</w:t>
      </w:r>
      <w:r w:rsidRPr="00867AFA">
        <w:rPr>
          <w:rFonts w:ascii="Times New Roman" w:hAnsi="Times New Roman"/>
          <w:sz w:val="23"/>
          <w:szCs w:val="23"/>
          <w:lang w:eastAsia="en-US"/>
        </w:rPr>
        <w:t xml:space="preserve">, що пропонується та </w:t>
      </w:r>
      <w:r w:rsidRPr="00867AFA">
        <w:rPr>
          <w:rFonts w:ascii="Times New Roman" w:hAnsi="Times New Roman"/>
          <w:b/>
          <w:i/>
          <w:sz w:val="23"/>
          <w:szCs w:val="23"/>
          <w:lang w:eastAsia="en-US"/>
        </w:rPr>
        <w:t>документи, що підтверджують якість (відповідність, тощо)</w:t>
      </w:r>
      <w:r w:rsidRPr="00867AFA">
        <w:rPr>
          <w:rFonts w:ascii="Times New Roman" w:hAnsi="Times New Roman"/>
          <w:sz w:val="23"/>
          <w:szCs w:val="23"/>
          <w:lang w:eastAsia="en-US"/>
        </w:rPr>
        <w:t xml:space="preserve"> згідно Таблиці №1.</w:t>
      </w:r>
    </w:p>
    <w:p w:rsidR="005911D0" w:rsidRPr="00867AFA" w:rsidRDefault="005911D0"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2.2. Учасник повинен передати (поставити) Замовнику Товар, якість якого відповідає вимогам ДСТУ і ТУ, встановленим на поставлений Товар, що підтверджується сертифікатами відповідності та паспортами якості.</w:t>
      </w:r>
    </w:p>
    <w:p w:rsidR="00DA199D" w:rsidRPr="00867AFA" w:rsidRDefault="00DA199D" w:rsidP="00DA199D">
      <w:pPr>
        <w:pStyle w:val="Standard"/>
        <w:widowControl w:val="0"/>
        <w:ind w:firstLine="460"/>
        <w:jc w:val="both"/>
        <w:rPr>
          <w:rFonts w:ascii="Times New Roman" w:hAnsi="Times New Roman"/>
          <w:sz w:val="21"/>
          <w:szCs w:val="21"/>
        </w:rPr>
      </w:pPr>
      <w:r w:rsidRPr="00867AFA">
        <w:rPr>
          <w:rStyle w:val="h-hidden"/>
          <w:rFonts w:eastAsia="Arial Narrow" w:cs="Times New Roman"/>
          <w:i/>
          <w:iCs/>
          <w:color w:val="00000A"/>
          <w:lang w:eastAsia="ru-RU" w:bidi="ar-SA"/>
        </w:rPr>
        <w:t>У</w:t>
      </w:r>
      <w:r w:rsidRPr="00867AFA">
        <w:rPr>
          <w:rStyle w:val="h-hidden"/>
          <w:rFonts w:eastAsia="Arial Narrow" w:cs="Times New Roman"/>
          <w:color w:val="00000A"/>
          <w:lang w:eastAsia="ru-RU" w:bidi="ar-SA"/>
        </w:rPr>
        <w:t xml:space="preserve"> </w:t>
      </w:r>
      <w:r w:rsidRPr="00867AFA">
        <w:rPr>
          <w:rStyle w:val="h-hidden"/>
          <w:rFonts w:eastAsia="Arial Narrow" w:cs="Times New Roman"/>
          <w:i/>
          <w:color w:val="00000A"/>
          <w:lang w:eastAsia="ru-RU" w:bidi="ar-SA"/>
        </w:rPr>
        <w:t>випадку, якщо ДСТУ втратять чинність, то якість продукції, запропонована учасниками, має бути не гірша ніж в зазначеному ДСТУ.</w:t>
      </w:r>
    </w:p>
    <w:p w:rsidR="00867AFA"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eastAsia="Times New Roman" w:hAnsi="Times New Roman" w:cs="Times New Roman"/>
          <w:color w:val="000000" w:themeColor="text1"/>
          <w:sz w:val="24"/>
          <w:szCs w:val="24"/>
        </w:rPr>
      </w:pPr>
      <w:r w:rsidRPr="00867AFA">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867AFA">
        <w:rPr>
          <w:rFonts w:ascii="Times New Roman" w:hAnsi="Times New Roman"/>
          <w:b/>
          <w:bCs/>
          <w:sz w:val="23"/>
          <w:szCs w:val="23"/>
          <w:lang w:eastAsia="en-US"/>
        </w:rPr>
        <w:t>Транспортні послуги та інші витрати повинні здійснюватися за рахунок Учасника.</w:t>
      </w:r>
      <w:r w:rsidRPr="00867AFA">
        <w:rPr>
          <w:rFonts w:ascii="Times New Roman" w:hAnsi="Times New Roman"/>
          <w:sz w:val="23"/>
          <w:szCs w:val="23"/>
          <w:lang w:eastAsia="en-US"/>
        </w:rPr>
        <w:t xml:space="preserve"> </w:t>
      </w:r>
      <w:r w:rsidRPr="00867AFA">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sidRPr="00867AFA">
        <w:rPr>
          <w:sz w:val="23"/>
          <w:szCs w:val="23"/>
        </w:rPr>
        <w:t xml:space="preserve"> </w:t>
      </w:r>
      <w:r w:rsidR="001074A3" w:rsidRPr="00867AFA">
        <w:rPr>
          <w:rFonts w:ascii="Times New Roman" w:hAnsi="Times New Roman"/>
          <w:sz w:val="23"/>
          <w:szCs w:val="23"/>
          <w:lang w:eastAsia="en-US"/>
        </w:rPr>
        <w:t>Адреса доставки</w:t>
      </w:r>
      <w:r w:rsidRPr="00867AFA">
        <w:rPr>
          <w:rFonts w:ascii="Times New Roman" w:hAnsi="Times New Roman"/>
          <w:sz w:val="23"/>
          <w:szCs w:val="23"/>
          <w:lang w:eastAsia="en-US"/>
        </w:rPr>
        <w:t xml:space="preserve">: </w:t>
      </w:r>
      <w:r w:rsidR="001074A3" w:rsidRPr="00867AFA">
        <w:rPr>
          <w:rFonts w:ascii="Times New Roman" w:hAnsi="Times New Roman"/>
          <w:sz w:val="23"/>
          <w:szCs w:val="23"/>
          <w:lang w:eastAsia="en-US"/>
        </w:rPr>
        <w:t>69081, м. Запоріжжя</w:t>
      </w:r>
      <w:r w:rsidRPr="00867AFA">
        <w:rPr>
          <w:rFonts w:ascii="Times New Roman" w:hAnsi="Times New Roman"/>
          <w:sz w:val="23"/>
          <w:szCs w:val="23"/>
          <w:lang w:eastAsia="en-US"/>
        </w:rPr>
        <w:t xml:space="preserve">, </w:t>
      </w:r>
      <w:proofErr w:type="spellStart"/>
      <w:r w:rsidR="001074A3" w:rsidRPr="00867AFA">
        <w:rPr>
          <w:rFonts w:ascii="Times New Roman" w:hAnsi="Times New Roman"/>
          <w:sz w:val="23"/>
          <w:szCs w:val="23"/>
          <w:lang w:eastAsia="en-US"/>
        </w:rPr>
        <w:t>вул..Панфьорова</w:t>
      </w:r>
      <w:proofErr w:type="spellEnd"/>
      <w:r w:rsidR="001074A3" w:rsidRPr="00867AFA">
        <w:rPr>
          <w:rFonts w:ascii="Times New Roman" w:hAnsi="Times New Roman"/>
          <w:sz w:val="23"/>
          <w:szCs w:val="23"/>
          <w:lang w:eastAsia="en-US"/>
        </w:rPr>
        <w:t xml:space="preserve"> 146а</w:t>
      </w:r>
      <w:r w:rsidRPr="00867AFA">
        <w:rPr>
          <w:rFonts w:ascii="Times New Roman" w:hAnsi="Times New Roman"/>
          <w:sz w:val="23"/>
          <w:szCs w:val="23"/>
          <w:lang w:eastAsia="en-US"/>
        </w:rPr>
        <w:t>.</w:t>
      </w:r>
      <w:r w:rsidR="00396474" w:rsidRPr="00867AFA">
        <w:rPr>
          <w:rFonts w:ascii="Times New Roman" w:eastAsia="Times New Roman" w:hAnsi="Times New Roman" w:cs="Times New Roman"/>
          <w:color w:val="000000" w:themeColor="text1"/>
          <w:sz w:val="24"/>
          <w:szCs w:val="24"/>
        </w:rPr>
        <w:t xml:space="preserve"> </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 сертифікати, накладні та ін.) через кур’єрську службу доставки.</w:t>
      </w:r>
    </w:p>
    <w:p w:rsidR="00AD1A4F" w:rsidRPr="00867AFA" w:rsidRDefault="00AD1A4F" w:rsidP="00AD1A4F">
      <w:pPr>
        <w:spacing w:after="0" w:line="240" w:lineRule="auto"/>
        <w:ind w:firstLine="624"/>
        <w:jc w:val="both"/>
        <w:rPr>
          <w:rFonts w:ascii="Times New Roman" w:hAnsi="Times New Roman"/>
          <w:spacing w:val="-4"/>
          <w:sz w:val="23"/>
          <w:szCs w:val="23"/>
          <w:lang w:eastAsia="uk-UA"/>
        </w:rPr>
      </w:pPr>
      <w:r w:rsidRPr="00867AFA">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867AFA">
        <w:rPr>
          <w:rFonts w:ascii="Times New Roman" w:hAnsi="Times New Roman"/>
          <w:b/>
          <w:i/>
          <w:spacing w:val="-4"/>
          <w:sz w:val="23"/>
          <w:szCs w:val="23"/>
        </w:rPr>
        <w:t>довідку</w:t>
      </w:r>
      <w:r w:rsidRPr="00867AFA">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867AFA">
        <w:rPr>
          <w:rFonts w:ascii="Times New Roman" w:hAnsi="Times New Roman"/>
          <w:b/>
          <w:i/>
          <w:spacing w:val="-4"/>
          <w:sz w:val="23"/>
          <w:szCs w:val="23"/>
        </w:rPr>
        <w:t>застосування заходів із захисту довкілля</w:t>
      </w:r>
      <w:r w:rsidRPr="00867AFA">
        <w:rPr>
          <w:rFonts w:ascii="Times New Roman" w:hAnsi="Times New Roman"/>
          <w:spacing w:val="-4"/>
          <w:sz w:val="23"/>
          <w:szCs w:val="23"/>
        </w:rPr>
        <w:t>.</w:t>
      </w:r>
    </w:p>
    <w:p w:rsidR="006B2CBF" w:rsidRPr="00867AFA" w:rsidRDefault="00AD1A4F" w:rsidP="00E565B7">
      <w:pPr>
        <w:spacing w:after="0" w:line="240" w:lineRule="auto"/>
        <w:ind w:firstLine="624"/>
        <w:jc w:val="both"/>
        <w:rPr>
          <w:rFonts w:ascii="Times New Roman" w:hAnsi="Times New Roman"/>
          <w:spacing w:val="-4"/>
          <w:sz w:val="23"/>
          <w:szCs w:val="23"/>
        </w:rPr>
      </w:pPr>
      <w:r w:rsidRPr="00867AFA">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E565B7" w:rsidRPr="00867AFA" w:rsidRDefault="00E565B7" w:rsidP="00E565B7">
      <w:pPr>
        <w:shd w:val="clear" w:color="auto" w:fill="FFFFFF"/>
        <w:tabs>
          <w:tab w:val="left" w:pos="709"/>
        </w:tabs>
        <w:spacing w:after="0" w:line="240" w:lineRule="auto"/>
        <w:jc w:val="both"/>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867AFA">
        <w:rPr>
          <w:rFonts w:ascii="Times New Roman" w:eastAsia="Times New Roman" w:hAnsi="Times New Roman" w:cs="Times New Roman"/>
          <w:b/>
          <w:i/>
          <w:sz w:val="24"/>
          <w:szCs w:val="24"/>
        </w:rPr>
        <w:t>Таблицею 1:</w:t>
      </w:r>
      <w:r w:rsidRPr="00867AFA">
        <w:rPr>
          <w:rFonts w:ascii="Times New Roman" w:eastAsia="Times New Roman" w:hAnsi="Times New Roman" w:cs="Times New Roman"/>
          <w:sz w:val="24"/>
          <w:szCs w:val="24"/>
        </w:rPr>
        <w:t xml:space="preserve"> </w:t>
      </w:r>
    </w:p>
    <w:p w:rsidR="00E565B7" w:rsidRPr="00867AFA" w:rsidRDefault="00E565B7" w:rsidP="00E565B7">
      <w:pPr>
        <w:tabs>
          <w:tab w:val="left" w:pos="1134"/>
        </w:tabs>
        <w:ind w:left="720"/>
        <w:jc w:val="both"/>
        <w:rPr>
          <w:rFonts w:ascii="Times New Roman" w:eastAsia="Times New Roman" w:hAnsi="Times New Roman" w:cs="Times New Roman"/>
          <w:b/>
          <w:i/>
          <w:sz w:val="24"/>
          <w:szCs w:val="24"/>
        </w:rPr>
      </w:pP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b/>
          <w:i/>
          <w:sz w:val="24"/>
          <w:szCs w:val="24"/>
        </w:rPr>
        <w:t xml:space="preserve">       Таблиця 1</w:t>
      </w:r>
    </w:p>
    <w:tbl>
      <w:tblPr>
        <w:tblStyle w:val="20"/>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E565B7" w:rsidRPr="00867AFA" w:rsidTr="00E75BF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bookmarkStart w:id="0" w:name="_heading=h.gjdgxs" w:colFirst="0" w:colLast="0"/>
            <w:bookmarkEnd w:id="0"/>
            <w:r w:rsidRPr="00867AFA">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p>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color w:val="4A86E8"/>
                <w:sz w:val="24"/>
                <w:szCs w:val="24"/>
              </w:rPr>
            </w:pPr>
            <w:r w:rsidRPr="00867AFA">
              <w:rPr>
                <w:rFonts w:ascii="Times New Roman" w:eastAsia="Times New Roman" w:hAnsi="Times New Roman" w:cs="Times New Roman"/>
                <w:i/>
                <w:sz w:val="24"/>
                <w:szCs w:val="24"/>
              </w:rPr>
              <w:t>Виробник товару</w:t>
            </w:r>
            <w:r w:rsidRPr="00867AFA">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color w:val="4A86E8"/>
                <w:sz w:val="24"/>
                <w:szCs w:val="24"/>
              </w:rPr>
            </w:pPr>
            <w:r w:rsidRPr="00867AFA">
              <w:rPr>
                <w:rFonts w:ascii="Times New Roman" w:eastAsia="Times New Roman" w:hAnsi="Times New Roman" w:cs="Times New Roman"/>
                <w:i/>
                <w:sz w:val="24"/>
                <w:szCs w:val="24"/>
              </w:rPr>
              <w:t>Країна  походження товару</w:t>
            </w:r>
            <w:r w:rsidRPr="00867AFA">
              <w:rPr>
                <w:rFonts w:ascii="Times New Roman" w:eastAsia="Times New Roman" w:hAnsi="Times New Roman" w:cs="Times New Roman"/>
                <w:i/>
                <w:color w:val="4A86E8"/>
                <w:sz w:val="24"/>
                <w:szCs w:val="24"/>
              </w:rPr>
              <w:t>**</w:t>
            </w:r>
          </w:p>
        </w:tc>
      </w:tr>
      <w:tr w:rsidR="00E565B7" w:rsidRPr="00867AFA" w:rsidTr="00E75BF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7</w:t>
            </w:r>
          </w:p>
        </w:tc>
      </w:tr>
      <w:tr w:rsidR="00E565B7" w:rsidRPr="00867AFA" w:rsidTr="00E75BF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035" w:type="dxa"/>
            <w:tcBorders>
              <w:top w:val="nil"/>
              <w:left w:val="nil"/>
              <w:bottom w:val="single" w:sz="8" w:space="0" w:color="000000"/>
              <w:right w:val="single" w:sz="4" w:space="0" w:color="000000"/>
            </w:tcBorders>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r>
    </w:tbl>
    <w:p w:rsidR="00E565B7" w:rsidRPr="00867AFA" w:rsidRDefault="00E565B7" w:rsidP="00E565B7">
      <w:pPr>
        <w:spacing w:after="0" w:line="240" w:lineRule="auto"/>
        <w:ind w:firstLine="283"/>
        <w:jc w:val="both"/>
        <w:rPr>
          <w:rFonts w:ascii="Times New Roman" w:eastAsia="Times New Roman" w:hAnsi="Times New Roman" w:cs="Times New Roman"/>
          <w:i/>
        </w:rPr>
      </w:pPr>
    </w:p>
    <w:p w:rsidR="00E565B7" w:rsidRPr="00867AFA"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867AF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65B7" w:rsidRPr="00867AFA"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867AF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565B7" w:rsidRPr="00867AFA" w:rsidRDefault="00E565B7" w:rsidP="00E565B7">
      <w:pPr>
        <w:spacing w:after="0" w:line="240" w:lineRule="auto"/>
        <w:jc w:val="both"/>
        <w:rPr>
          <w:rFonts w:ascii="Times New Roman" w:eastAsia="Times New Roman" w:hAnsi="Times New Roman" w:cs="Times New Roman"/>
          <w:b/>
          <w:i/>
          <w:sz w:val="24"/>
          <w:szCs w:val="24"/>
        </w:rPr>
      </w:pPr>
    </w:p>
    <w:p w:rsidR="006B2CBF" w:rsidRPr="00867AFA" w:rsidRDefault="001074A3" w:rsidP="00400E25">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867AFA">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400E25" w:rsidRPr="00867AFA">
        <w:rPr>
          <w:rFonts w:ascii="Times New Roman" w:eastAsia="Times New Roman" w:hAnsi="Times New Roman" w:cs="Times New Roman"/>
          <w:color w:val="000000" w:themeColor="text1"/>
          <w:sz w:val="24"/>
          <w:szCs w:val="24"/>
        </w:rPr>
        <w:t xml:space="preserve">лінолеум </w:t>
      </w:r>
      <w:r w:rsidRPr="00867AFA">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w:t>
      </w:r>
      <w:r w:rsidR="00AD1A4F" w:rsidRPr="00867AFA">
        <w:rPr>
          <w:rFonts w:ascii="Times New Roman" w:eastAsia="Times New Roman" w:hAnsi="Times New Roman" w:cs="Times New Roman"/>
          <w:color w:val="000000" w:themeColor="text1"/>
          <w:sz w:val="24"/>
          <w:szCs w:val="24"/>
        </w:rPr>
        <w:t xml:space="preserve"> не відповідає умовам технічної специ</w:t>
      </w:r>
      <w:r w:rsidRPr="00867AFA">
        <w:rPr>
          <w:rFonts w:ascii="Times New Roman" w:eastAsia="Times New Roman" w:hAnsi="Times New Roman" w:cs="Times New Roman"/>
          <w:color w:val="000000" w:themeColor="text1"/>
          <w:sz w:val="24"/>
          <w:szCs w:val="24"/>
        </w:rPr>
        <w:t>фікації».</w:t>
      </w:r>
    </w:p>
    <w:p w:rsidR="006B2CBF" w:rsidRPr="00867AFA" w:rsidRDefault="006B2CBF">
      <w:pPr>
        <w:shd w:val="clear" w:color="auto" w:fill="FFFFFF"/>
        <w:spacing w:after="0" w:line="240" w:lineRule="auto"/>
        <w:ind w:firstLine="720"/>
        <w:jc w:val="both"/>
        <w:rPr>
          <w:rFonts w:ascii="Times New Roman" w:eastAsia="Times New Roman" w:hAnsi="Times New Roman" w:cs="Times New Roman"/>
          <w:sz w:val="4"/>
          <w:szCs w:val="4"/>
        </w:rPr>
      </w:pPr>
    </w:p>
    <w:p w:rsidR="006B2CBF" w:rsidRPr="00400E25" w:rsidRDefault="001074A3" w:rsidP="00E565B7">
      <w:pPr>
        <w:shd w:val="clear" w:color="auto" w:fill="FFFFFF"/>
        <w:tabs>
          <w:tab w:val="left" w:pos="1134"/>
        </w:tabs>
        <w:spacing w:after="0" w:line="240" w:lineRule="auto"/>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sz w:val="24"/>
          <w:szCs w:val="24"/>
        </w:rPr>
        <w:lastRenderedPageBreak/>
        <w:tab/>
      </w:r>
      <w:r w:rsidRPr="00400E25">
        <w:rPr>
          <w:rFonts w:ascii="Times New Roman" w:eastAsia="Times New Roman" w:hAnsi="Times New Roman" w:cs="Times New Roman"/>
          <w:i/>
          <w:color w:val="000000" w:themeColor="text1"/>
          <w:sz w:val="20"/>
          <w:szCs w:val="20"/>
        </w:rPr>
        <w:t xml:space="preserve"> </w:t>
      </w:r>
    </w:p>
    <w:p w:rsidR="006B2CBF" w:rsidRDefault="006B2CBF">
      <w:pPr>
        <w:spacing w:after="0" w:line="240" w:lineRule="auto"/>
        <w:ind w:firstLine="283"/>
        <w:jc w:val="both"/>
        <w:rPr>
          <w:rFonts w:ascii="Times New Roman" w:eastAsia="Times New Roman" w:hAnsi="Times New Roman" w:cs="Times New Roman"/>
          <w:i/>
          <w:color w:val="4A86E8"/>
          <w:sz w:val="20"/>
          <w:szCs w:val="20"/>
        </w:rPr>
      </w:pPr>
      <w:bookmarkStart w:id="1" w:name="_GoBack"/>
      <w:bookmarkEnd w:id="1"/>
    </w:p>
    <w:sectPr w:rsidR="006B2CB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B2CBF"/>
    <w:rsid w:val="001074A3"/>
    <w:rsid w:val="001601E6"/>
    <w:rsid w:val="0018198D"/>
    <w:rsid w:val="002240D7"/>
    <w:rsid w:val="00396474"/>
    <w:rsid w:val="00400E25"/>
    <w:rsid w:val="005911D0"/>
    <w:rsid w:val="00653D23"/>
    <w:rsid w:val="006B2CBF"/>
    <w:rsid w:val="00771876"/>
    <w:rsid w:val="008647EC"/>
    <w:rsid w:val="00867AFA"/>
    <w:rsid w:val="00AD1A4F"/>
    <w:rsid w:val="00B258AF"/>
    <w:rsid w:val="00B41008"/>
    <w:rsid w:val="00BD2A6C"/>
    <w:rsid w:val="00C55666"/>
    <w:rsid w:val="00DA199D"/>
    <w:rsid w:val="00E42EE8"/>
    <w:rsid w:val="00E565B7"/>
    <w:rsid w:val="00EF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uiPriority w:val="34"/>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Standard">
    <w:name w:val="Standard"/>
    <w:rsid w:val="00DA199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LO-normal">
    <w:name w:val="LO-normal"/>
    <w:rsid w:val="00DA199D"/>
    <w:pPr>
      <w:widowControl w:val="0"/>
      <w:suppressAutoHyphens/>
      <w:autoSpaceDN w:val="0"/>
      <w:spacing w:after="0" w:line="240" w:lineRule="auto"/>
      <w:textAlignment w:val="baseline"/>
    </w:pPr>
    <w:rPr>
      <w:rFonts w:ascii="Times New Roman" w:eastAsia="NSimSun" w:hAnsi="Times New Roman" w:cs="Arial"/>
      <w:sz w:val="24"/>
      <w:szCs w:val="24"/>
      <w:lang w:eastAsia="zh-CN" w:bidi="hi-IN"/>
    </w:rPr>
  </w:style>
  <w:style w:type="character" w:customStyle="1" w:styleId="40">
    <w:name w:val="Основной шрифт абзаца4"/>
    <w:rsid w:val="00DA199D"/>
  </w:style>
  <w:style w:type="character" w:customStyle="1" w:styleId="h-hidden">
    <w:name w:val="h-hidden"/>
    <w:basedOn w:val="a0"/>
    <w:rsid w:val="00DA199D"/>
  </w:style>
  <w:style w:type="character" w:customStyle="1" w:styleId="31">
    <w:name w:val="Основной шрифт абзаца3"/>
    <w:rsid w:val="00DA199D"/>
  </w:style>
  <w:style w:type="paragraph" w:customStyle="1" w:styleId="aa">
    <w:name w:val="Звичайний"/>
    <w:rsid w:val="001601E6"/>
    <w:pPr>
      <w:suppressAutoHyphens/>
      <w:autoSpaceDN w:val="0"/>
      <w:spacing w:line="254" w:lineRule="auto"/>
    </w:pPr>
    <w:rPr>
      <w:rFonts w:cs="Times New Roman"/>
      <w:lang w:eastAsia="en-US"/>
    </w:rPr>
  </w:style>
  <w:style w:type="paragraph" w:customStyle="1" w:styleId="11">
    <w:name w:val="Обычный1"/>
    <w:rsid w:val="00B4100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uiPriority w:val="34"/>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Standard">
    <w:name w:val="Standard"/>
    <w:rsid w:val="00DA199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LO-normal">
    <w:name w:val="LO-normal"/>
    <w:rsid w:val="00DA199D"/>
    <w:pPr>
      <w:widowControl w:val="0"/>
      <w:suppressAutoHyphens/>
      <w:autoSpaceDN w:val="0"/>
      <w:spacing w:after="0" w:line="240" w:lineRule="auto"/>
      <w:textAlignment w:val="baseline"/>
    </w:pPr>
    <w:rPr>
      <w:rFonts w:ascii="Times New Roman" w:eastAsia="NSimSun" w:hAnsi="Times New Roman" w:cs="Arial"/>
      <w:sz w:val="24"/>
      <w:szCs w:val="24"/>
      <w:lang w:eastAsia="zh-CN" w:bidi="hi-IN"/>
    </w:rPr>
  </w:style>
  <w:style w:type="character" w:customStyle="1" w:styleId="40">
    <w:name w:val="Основной шрифт абзаца4"/>
    <w:rsid w:val="00DA199D"/>
  </w:style>
  <w:style w:type="character" w:customStyle="1" w:styleId="h-hidden">
    <w:name w:val="h-hidden"/>
    <w:basedOn w:val="a0"/>
    <w:rsid w:val="00DA199D"/>
  </w:style>
  <w:style w:type="character" w:customStyle="1" w:styleId="31">
    <w:name w:val="Основной шрифт абзаца3"/>
    <w:rsid w:val="00DA199D"/>
  </w:style>
  <w:style w:type="paragraph" w:customStyle="1" w:styleId="aa">
    <w:name w:val="Звичайний"/>
    <w:rsid w:val="001601E6"/>
    <w:pPr>
      <w:suppressAutoHyphens/>
      <w:autoSpaceDN w:val="0"/>
      <w:spacing w:line="254" w:lineRule="auto"/>
    </w:pPr>
    <w:rPr>
      <w:rFonts w:cs="Times New Roman"/>
      <w:lang w:eastAsia="en-US"/>
    </w:rPr>
  </w:style>
  <w:style w:type="paragraph" w:customStyle="1" w:styleId="11">
    <w:name w:val="Обычный1"/>
    <w:rsid w:val="00B4100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3</cp:revision>
  <dcterms:created xsi:type="dcterms:W3CDTF">2024-04-19T10:26:00Z</dcterms:created>
  <dcterms:modified xsi:type="dcterms:W3CDTF">2024-04-19T10:32:00Z</dcterms:modified>
</cp:coreProperties>
</file>