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B" w:rsidRPr="00D00040" w:rsidRDefault="00204CEB" w:rsidP="00204CEB">
      <w:pPr>
        <w:widowControl w:val="0"/>
        <w:contextualSpacing/>
        <w:jc w:val="center"/>
        <w:rPr>
          <w:rFonts w:ascii="Times New Roman" w:hAnsi="Times New Roman"/>
          <w:b/>
          <w:sz w:val="24"/>
          <w:szCs w:val="24"/>
          <w:lang w:eastAsia="uk-UA"/>
        </w:rPr>
      </w:pPr>
      <w:bookmarkStart w:id="0" w:name="_Hlk46309705"/>
      <w:r>
        <w:rPr>
          <w:rFonts w:ascii="Times New Roman" w:hAnsi="Times New Roman"/>
          <w:b/>
          <w:sz w:val="40"/>
          <w:szCs w:val="40"/>
          <w:lang w:val="uk-UA"/>
        </w:rPr>
        <w:t>Українська академія друкарства</w:t>
      </w:r>
    </w:p>
    <w:p w:rsidR="005F6B08" w:rsidRPr="009E1F33" w:rsidRDefault="005F6B08" w:rsidP="005F6B08">
      <w:pPr>
        <w:jc w:val="center"/>
        <w:rPr>
          <w:rFonts w:ascii="Times New Roman" w:hAnsi="Times New Roman"/>
          <w:b/>
          <w:sz w:val="38"/>
          <w:szCs w:val="38"/>
        </w:rPr>
      </w:pPr>
    </w:p>
    <w:p w:rsidR="009F6B37" w:rsidRPr="009E1F33" w:rsidRDefault="009F6B37" w:rsidP="009F6B37">
      <w:pPr>
        <w:jc w:val="center"/>
        <w:rPr>
          <w:rFonts w:ascii="Times New Roman" w:hAnsi="Times New Roman"/>
          <w:b/>
          <w:sz w:val="38"/>
          <w:szCs w:val="38"/>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ind w:left="7788"/>
        <w:contextualSpacing/>
        <w:rPr>
          <w:rFonts w:ascii="Times New Roman" w:hAnsi="Times New Roman"/>
          <w:b/>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Pr="00D00040">
        <w:rPr>
          <w:rFonts w:ascii="Times New Roman" w:hAnsi="Times New Roman"/>
          <w:b/>
          <w:sz w:val="24"/>
          <w:szCs w:val="24"/>
          <w:lang w:eastAsia="uk-UA"/>
        </w:rPr>
        <w:t xml:space="preserve">ЗАТВЕРДЖЕНО </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6072B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6B24F4">
        <w:rPr>
          <w:rFonts w:ascii="Times New Roman" w:hAnsi="Times New Roman"/>
          <w:b/>
          <w:sz w:val="24"/>
          <w:szCs w:val="24"/>
          <w:lang w:val="uk-UA" w:eastAsia="uk-UA"/>
        </w:rPr>
        <w:t>24</w:t>
      </w:r>
      <w:r w:rsidRPr="00D00040">
        <w:rPr>
          <w:rFonts w:ascii="Times New Roman" w:hAnsi="Times New Roman"/>
          <w:b/>
          <w:sz w:val="24"/>
          <w:szCs w:val="24"/>
          <w:lang w:eastAsia="uk-UA"/>
        </w:rPr>
        <w:t xml:space="preserve"> </w:t>
      </w:r>
      <w:r w:rsidR="0088578C">
        <w:rPr>
          <w:rFonts w:ascii="Times New Roman" w:hAnsi="Times New Roman"/>
          <w:b/>
          <w:sz w:val="24"/>
          <w:szCs w:val="24"/>
          <w:lang w:val="uk-UA" w:eastAsia="uk-UA"/>
        </w:rPr>
        <w:t>листопада</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204CEB" w:rsidRDefault="00204CEB" w:rsidP="009F6B37">
      <w:pPr>
        <w:rPr>
          <w:rFonts w:ascii="Times New Roman" w:hAnsi="Times New Roman"/>
          <w:sz w:val="24"/>
          <w:szCs w:val="24"/>
        </w:rPr>
      </w:pPr>
    </w:p>
    <w:p w:rsidR="00204CEB" w:rsidRDefault="00204CEB" w:rsidP="009F6B37">
      <w:pPr>
        <w:rPr>
          <w:rFonts w:ascii="Times New Roman" w:hAnsi="Times New Roman"/>
          <w:sz w:val="24"/>
          <w:szCs w:val="24"/>
        </w:rPr>
      </w:pPr>
    </w:p>
    <w:p w:rsidR="006072BC" w:rsidRPr="00D00040" w:rsidRDefault="006072BC" w:rsidP="009F6B37">
      <w:pPr>
        <w:rPr>
          <w:rFonts w:ascii="Times New Roman" w:hAnsi="Times New Roman"/>
          <w:sz w:val="24"/>
          <w:szCs w:val="24"/>
        </w:rPr>
      </w:pPr>
    </w:p>
    <w:p w:rsidR="009F6B37" w:rsidRPr="005D6404" w:rsidRDefault="009F6B37" w:rsidP="009F6B37">
      <w:pPr>
        <w:rPr>
          <w:rFonts w:ascii="Times New Roman" w:hAnsi="Times New Roman"/>
          <w:sz w:val="34"/>
          <w:szCs w:val="34"/>
        </w:rPr>
      </w:pPr>
    </w:p>
    <w:p w:rsidR="006B24F4" w:rsidRPr="006B24F4" w:rsidRDefault="006B24F4" w:rsidP="006B24F4">
      <w:pPr>
        <w:pStyle w:val="1"/>
        <w:jc w:val="center"/>
        <w:rPr>
          <w:rFonts w:ascii="Times New Roman" w:hAnsi="Times New Roman"/>
          <w:b/>
          <w:color w:val="auto"/>
          <w:lang w:eastAsia="ru-RU"/>
        </w:rPr>
      </w:pPr>
      <w:r w:rsidRPr="006B24F4">
        <w:rPr>
          <w:rFonts w:ascii="Times New Roman" w:hAnsi="Times New Roman"/>
          <w:b/>
          <w:color w:val="auto"/>
        </w:rPr>
        <w:t>Поточний ремонт віконних блоків із впровадженням енергозберігаючих технологій в гуртожитку №3 за адресою вул.Під Голоском 20</w:t>
      </w:r>
    </w:p>
    <w:p w:rsidR="009F6B37" w:rsidRPr="006B24F4" w:rsidRDefault="009F6B37" w:rsidP="00204CEB">
      <w:pPr>
        <w:keepLines/>
        <w:autoSpaceDE w:val="0"/>
        <w:autoSpaceDN w:val="0"/>
        <w:spacing w:after="0" w:line="240" w:lineRule="auto"/>
        <w:jc w:val="center"/>
        <w:rPr>
          <w:rFonts w:ascii="Times New Roman" w:hAnsi="Times New Roman"/>
          <w:b/>
          <w:spacing w:val="-3"/>
          <w:sz w:val="30"/>
          <w:szCs w:val="30"/>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537068" w:rsidRDefault="00204CEB" w:rsidP="00ED5262">
      <w:pPr>
        <w:shd w:val="clear" w:color="auto" w:fill="FFFFFF"/>
        <w:ind w:right="1"/>
        <w:jc w:val="center"/>
        <w:rPr>
          <w:rFonts w:ascii="Times New Roman" w:hAnsi="Times New Roman"/>
          <w:b/>
          <w:sz w:val="36"/>
          <w:szCs w:val="36"/>
        </w:rPr>
      </w:pPr>
      <w:r>
        <w:rPr>
          <w:rFonts w:ascii="Times New Roman" w:hAnsi="Times New Roman"/>
          <w:b/>
          <w:sz w:val="36"/>
          <w:szCs w:val="36"/>
        </w:rPr>
        <w:t>м</w:t>
      </w:r>
      <w:r w:rsidR="005D6404">
        <w:rPr>
          <w:rFonts w:ascii="Times New Roman" w:hAnsi="Times New Roman"/>
          <w:b/>
          <w:sz w:val="36"/>
          <w:szCs w:val="36"/>
          <w:lang w:val="uk-UA"/>
        </w:rPr>
        <w:t>.</w:t>
      </w:r>
      <w:r w:rsidR="009F6B37" w:rsidRPr="0023280F">
        <w:rPr>
          <w:rFonts w:ascii="Times New Roman" w:hAnsi="Times New Roman"/>
          <w:b/>
          <w:sz w:val="36"/>
          <w:szCs w:val="36"/>
        </w:rPr>
        <w:t xml:space="preserve"> </w:t>
      </w:r>
      <w:r>
        <w:rPr>
          <w:rFonts w:ascii="Times New Roman" w:hAnsi="Times New Roman"/>
          <w:b/>
          <w:sz w:val="36"/>
          <w:szCs w:val="36"/>
          <w:lang w:val="uk-UA"/>
        </w:rPr>
        <w:t>Львів</w:t>
      </w:r>
      <w:r w:rsidR="009F6B37">
        <w:rPr>
          <w:rFonts w:ascii="Times New Roman" w:hAnsi="Times New Roman"/>
          <w:b/>
          <w:sz w:val="36"/>
          <w:szCs w:val="36"/>
        </w:rPr>
        <w:t>, 2023</w:t>
      </w:r>
      <w:r w:rsidR="009F6B37" w:rsidRPr="0023280F">
        <w:rPr>
          <w:rFonts w:ascii="Times New Roman" w:hAnsi="Times New Roman"/>
          <w:b/>
          <w:sz w:val="36"/>
          <w:szCs w:val="36"/>
        </w:rPr>
        <w:t xml:space="preserve"> р.</w:t>
      </w:r>
    </w:p>
    <w:p w:rsidR="00204CEB" w:rsidRPr="00ED5262" w:rsidRDefault="00204CEB" w:rsidP="00ED5262">
      <w:pPr>
        <w:shd w:val="clear" w:color="auto" w:fill="FFFFFF"/>
        <w:ind w:right="1"/>
        <w:jc w:val="center"/>
        <w:rPr>
          <w:rFonts w:ascii="Times New Roman" w:hAnsi="Times New Roman"/>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204CEB" w:rsidRPr="000A74B5" w:rsidTr="00632DAD">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sz w:val="24"/>
                <w:szCs w:val="24"/>
              </w:rPr>
              <w:t>Українська академія друкарства</w:t>
            </w:r>
          </w:p>
        </w:tc>
      </w:tr>
      <w:tr w:rsidR="00204CEB" w:rsidRPr="000A74B5" w:rsidTr="00632DAD">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bCs/>
                <w:sz w:val="24"/>
                <w:szCs w:val="24"/>
              </w:rPr>
              <w:t>вул.Підголоско, 19, м.Львів, 79020</w:t>
            </w:r>
          </w:p>
        </w:tc>
      </w:tr>
      <w:tr w:rsidR="00204CEB" w:rsidRPr="000A74B5" w:rsidTr="00B413F2">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204CEB" w:rsidRPr="00AA4920" w:rsidRDefault="00204CEB" w:rsidP="00204CEB">
            <w:pPr>
              <w:spacing w:after="0" w:line="240" w:lineRule="auto"/>
              <w:jc w:val="both"/>
              <w:rPr>
                <w:rFonts w:ascii="Times New Roman" w:hAnsi="Times New Roman"/>
                <w:b/>
                <w:spacing w:val="-4"/>
                <w:sz w:val="24"/>
                <w:szCs w:val="24"/>
              </w:rPr>
            </w:pPr>
            <w:r>
              <w:rPr>
                <w:rFonts w:ascii="Times New Roman" w:hAnsi="Times New Roman"/>
                <w:b/>
                <w:spacing w:val="-4"/>
                <w:sz w:val="24"/>
                <w:szCs w:val="24"/>
                <w:lang w:val="uk-UA"/>
              </w:rPr>
              <w:t>Тупичак Любов Любомирівна</w:t>
            </w:r>
            <w:r w:rsidRPr="00AA4920">
              <w:rPr>
                <w:rFonts w:ascii="Times New Roman" w:hAnsi="Times New Roman"/>
                <w:b/>
                <w:spacing w:val="-4"/>
                <w:sz w:val="24"/>
                <w:szCs w:val="24"/>
              </w:rPr>
              <w:t xml:space="preserve">, </w:t>
            </w:r>
          </w:p>
          <w:p w:rsidR="00204CEB" w:rsidRPr="00AA4920" w:rsidRDefault="00204CEB" w:rsidP="00204CEB">
            <w:pPr>
              <w:spacing w:after="0" w:line="240" w:lineRule="auto"/>
              <w:jc w:val="both"/>
              <w:rPr>
                <w:rFonts w:ascii="Times New Roman" w:hAnsi="Times New Roman"/>
                <w:b/>
                <w:spacing w:val="-4"/>
                <w:sz w:val="24"/>
                <w:szCs w:val="24"/>
              </w:rPr>
            </w:pPr>
            <w:r w:rsidRPr="00AA4920">
              <w:rPr>
                <w:rFonts w:ascii="Times New Roman" w:hAnsi="Times New Roman"/>
                <w:b/>
                <w:spacing w:val="-4"/>
                <w:sz w:val="24"/>
                <w:szCs w:val="24"/>
              </w:rPr>
              <w:t xml:space="preserve">Проректор з АГР, </w:t>
            </w:r>
          </w:p>
          <w:p w:rsidR="00204CEB" w:rsidRPr="00AA4920" w:rsidRDefault="00204CEB" w:rsidP="00204CEB">
            <w:pPr>
              <w:spacing w:after="0" w:line="240" w:lineRule="auto"/>
              <w:jc w:val="both"/>
              <w:rPr>
                <w:rFonts w:ascii="Times New Roman" w:hAnsi="Times New Roman"/>
                <w:b/>
                <w:bCs/>
                <w:sz w:val="24"/>
                <w:szCs w:val="24"/>
              </w:rPr>
            </w:pPr>
            <w:r w:rsidRPr="00AA4920">
              <w:rPr>
                <w:rStyle w:val="af0"/>
                <w:bCs w:val="0"/>
                <w:spacing w:val="-4"/>
                <w:sz w:val="24"/>
                <w:szCs w:val="24"/>
              </w:rPr>
              <w:t>тел/</w:t>
            </w:r>
            <w:proofErr w:type="gramStart"/>
            <w:r w:rsidRPr="00AA4920">
              <w:rPr>
                <w:rStyle w:val="af0"/>
                <w:bCs w:val="0"/>
                <w:spacing w:val="-4"/>
                <w:sz w:val="24"/>
                <w:szCs w:val="24"/>
              </w:rPr>
              <w:t>факс.:</w:t>
            </w:r>
            <w:proofErr w:type="gramEnd"/>
            <w:r w:rsidRPr="00AA4920">
              <w:rPr>
                <w:rStyle w:val="af0"/>
                <w:bCs w:val="0"/>
                <w:spacing w:val="-4"/>
                <w:sz w:val="24"/>
                <w:szCs w:val="24"/>
              </w:rPr>
              <w:t xml:space="preserve"> (032) </w:t>
            </w:r>
            <w:r w:rsidRPr="00AA4920">
              <w:rPr>
                <w:rFonts w:ascii="Times New Roman" w:hAnsi="Times New Roman"/>
                <w:b/>
                <w:bCs/>
                <w:sz w:val="24"/>
                <w:szCs w:val="24"/>
              </w:rPr>
              <w:t>245-50-27</w:t>
            </w:r>
          </w:p>
          <w:p w:rsidR="00204CEB" w:rsidRPr="00AA4920" w:rsidRDefault="00204CEB" w:rsidP="00204CEB">
            <w:pPr>
              <w:spacing w:after="0" w:line="240" w:lineRule="auto"/>
              <w:jc w:val="both"/>
              <w:rPr>
                <w:rFonts w:ascii="Times New Roman" w:hAnsi="Times New Roman"/>
                <w:b/>
                <w:sz w:val="24"/>
                <w:szCs w:val="24"/>
              </w:rPr>
            </w:pPr>
            <w:r w:rsidRPr="00AA4920">
              <w:rPr>
                <w:rFonts w:ascii="Times New Roman" w:hAnsi="Times New Roman"/>
                <w:b/>
                <w:sz w:val="24"/>
                <w:szCs w:val="24"/>
              </w:rPr>
              <w:t>За адресою замовника</w:t>
            </w:r>
          </w:p>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sz w:val="24"/>
                <w:szCs w:val="24"/>
                <w:lang w:val="en-US"/>
              </w:rPr>
              <w:t>e</w:t>
            </w:r>
            <w:r w:rsidRPr="00AA4920">
              <w:rPr>
                <w:rFonts w:ascii="Times New Roman" w:hAnsi="Times New Roman"/>
                <w:b/>
                <w:sz w:val="24"/>
                <w:szCs w:val="24"/>
              </w:rPr>
              <w:t>-</w:t>
            </w:r>
            <w:r w:rsidRPr="00AA4920">
              <w:rPr>
                <w:rFonts w:ascii="Times New Roman" w:hAnsi="Times New Roman"/>
                <w:b/>
                <w:sz w:val="24"/>
                <w:szCs w:val="24"/>
                <w:lang w:val="en-US"/>
              </w:rPr>
              <w:t>mail</w:t>
            </w:r>
            <w:r w:rsidRPr="00AA4920">
              <w:rPr>
                <w:rFonts w:ascii="Times New Roman" w:hAnsi="Times New Roman"/>
                <w:b/>
                <w:sz w:val="24"/>
                <w:szCs w:val="24"/>
              </w:rPr>
              <w:t xml:space="preserve">: </w:t>
            </w:r>
            <w:r w:rsidRPr="00AA4920">
              <w:rPr>
                <w:rFonts w:ascii="Times New Roman" w:hAnsi="Times New Roman"/>
                <w:b/>
                <w:sz w:val="24"/>
                <w:szCs w:val="24"/>
                <w:lang w:val="en-US"/>
              </w:rPr>
              <w:t>semenukroman</w:t>
            </w:r>
            <w:r w:rsidRPr="00AA4920">
              <w:rPr>
                <w:rFonts w:ascii="Times New Roman" w:hAnsi="Times New Roman"/>
                <w:b/>
                <w:sz w:val="24"/>
                <w:szCs w:val="24"/>
              </w:rPr>
              <w:t>2021@</w:t>
            </w:r>
            <w:r w:rsidRPr="00AA4920">
              <w:rPr>
                <w:rFonts w:ascii="Times New Roman" w:hAnsi="Times New Roman"/>
                <w:b/>
                <w:sz w:val="24"/>
                <w:szCs w:val="24"/>
                <w:lang w:val="en-US"/>
              </w:rPr>
              <w:t>gmail</w:t>
            </w:r>
            <w:r w:rsidRPr="00AA4920">
              <w:rPr>
                <w:rFonts w:ascii="Times New Roman" w:hAnsi="Times New Roman"/>
                <w:b/>
                <w:sz w:val="24"/>
                <w:szCs w:val="24"/>
              </w:rPr>
              <w:t>.</w:t>
            </w:r>
            <w:r w:rsidRPr="00AA4920">
              <w:rPr>
                <w:rFonts w:ascii="Times New Roman" w:hAnsi="Times New Roman"/>
                <w:b/>
                <w:sz w:val="24"/>
                <w:szCs w:val="24"/>
                <w:lang w:val="en-US"/>
              </w:rPr>
              <w:t>com</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6B24F4"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6B24F4" w:rsidRPr="006B24F4" w:rsidRDefault="006B24F4" w:rsidP="00380E08">
            <w:pPr>
              <w:spacing w:after="0" w:line="240" w:lineRule="auto"/>
              <w:jc w:val="both"/>
              <w:rPr>
                <w:rFonts w:ascii="Times New Roman" w:hAnsi="Times New Roman"/>
                <w:b/>
                <w:sz w:val="24"/>
                <w:szCs w:val="24"/>
                <w:lang w:val="uk-UA"/>
              </w:rPr>
            </w:pPr>
            <w:r w:rsidRPr="006B24F4">
              <w:rPr>
                <w:rFonts w:ascii="Times New Roman" w:hAnsi="Times New Roman"/>
                <w:b/>
                <w:sz w:val="24"/>
                <w:szCs w:val="24"/>
                <w:lang w:val="uk-UA"/>
              </w:rPr>
              <w:t>Поточний ремонт віконних блоків із впровадженням енергозберігаючих технологій в гуртожитку №3 за адресою вул.Під Голоском 20</w:t>
            </w:r>
          </w:p>
          <w:p w:rsidR="006072BC" w:rsidRPr="00204CEB" w:rsidRDefault="006072BC" w:rsidP="00380E08">
            <w:pPr>
              <w:spacing w:after="0" w:line="240" w:lineRule="auto"/>
              <w:jc w:val="both"/>
              <w:rPr>
                <w:rFonts w:ascii="Times New Roman" w:hAnsi="Times New Roman"/>
                <w:sz w:val="24"/>
                <w:szCs w:val="24"/>
                <w:lang w:val="uk-UA"/>
              </w:rPr>
            </w:pPr>
            <w:r w:rsidRPr="006B24F4">
              <w:rPr>
                <w:rFonts w:ascii="Times New Roman" w:hAnsi="Times New Roman"/>
                <w:b/>
                <w:bCs/>
                <w:sz w:val="24"/>
                <w:szCs w:val="24"/>
                <w:lang w:val="uk-UA"/>
              </w:rPr>
              <w:t xml:space="preserve">ДК 021:2015: </w:t>
            </w:r>
            <w:r w:rsidR="00204CEB" w:rsidRPr="006B24F4">
              <w:rPr>
                <w:rFonts w:ascii="Times New Roman" w:hAnsi="Times New Roman"/>
                <w:sz w:val="24"/>
                <w:szCs w:val="24"/>
                <w:lang w:val="uk-UA"/>
              </w:rPr>
              <w:t>45450000-6</w:t>
            </w:r>
            <w:r w:rsidR="005F6B08" w:rsidRPr="006B24F4">
              <w:rPr>
                <w:rFonts w:ascii="Times New Roman" w:hAnsi="Times New Roman"/>
                <w:sz w:val="24"/>
                <w:szCs w:val="24"/>
                <w:lang w:val="uk-UA"/>
              </w:rPr>
              <w:t xml:space="preserve"> - </w:t>
            </w:r>
            <w:r w:rsidR="00204CEB" w:rsidRPr="006B24F4">
              <w:rPr>
                <w:rFonts w:ascii="Times New Roman" w:hAnsi="Times New Roman"/>
                <w:sz w:val="24"/>
                <w:szCs w:val="24"/>
                <w:lang w:val="uk-UA"/>
              </w:rPr>
              <w:t>Інші завершальні будівельні роботи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9F6B37">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C1208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C12085">
              <w:rPr>
                <w:rFonts w:ascii="Times New Roman" w:eastAsia="Times New Roman" w:hAnsi="Times New Roman"/>
                <w:sz w:val="24"/>
                <w:szCs w:val="24"/>
                <w:lang w:val="uk-UA" w:eastAsia="ru-RU"/>
              </w:rPr>
              <w:t>їх</w:t>
            </w:r>
            <w:r w:rsidRPr="006B6135">
              <w:rPr>
                <w:rFonts w:ascii="Times New Roman" w:eastAsia="Times New Roman" w:hAnsi="Times New Roman"/>
                <w:sz w:val="24"/>
                <w:szCs w:val="24"/>
                <w:lang w:val="uk-UA" w:eastAsia="ru-RU"/>
              </w:rPr>
              <w:t xml:space="preserve"> </w:t>
            </w:r>
            <w:r w:rsidR="00C12085">
              <w:rPr>
                <w:rFonts w:ascii="Times New Roman" w:eastAsia="Times New Roman" w:hAnsi="Times New Roman"/>
                <w:sz w:val="24"/>
                <w:szCs w:val="24"/>
                <w:lang w:val="uk-UA" w:eastAsia="ru-RU"/>
              </w:rPr>
              <w:t>надання</w:t>
            </w:r>
          </w:p>
        </w:tc>
        <w:tc>
          <w:tcPr>
            <w:tcW w:w="3150" w:type="pct"/>
            <w:shd w:val="clear" w:color="auto" w:fill="FFFFFF"/>
            <w:hideMark/>
          </w:tcPr>
          <w:p w:rsidR="009F6B37" w:rsidRDefault="009F6B37" w:rsidP="0063293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 xml:space="preserve">послуг: </w:t>
            </w:r>
            <w:r w:rsidR="00204CEB">
              <w:rPr>
                <w:rFonts w:ascii="Times New Roman" w:eastAsia="Times New Roman" w:hAnsi="Times New Roman"/>
                <w:b/>
                <w:sz w:val="24"/>
                <w:szCs w:val="24"/>
                <w:lang w:val="uk-UA" w:eastAsia="ru-RU"/>
              </w:rPr>
              <w:t>1 послуга.</w:t>
            </w:r>
          </w:p>
          <w:p w:rsidR="006D666D" w:rsidRPr="006072BC" w:rsidRDefault="00B413F2" w:rsidP="00632936">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w:t>
            </w:r>
            <w:r w:rsidR="00E7309D">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r w:rsidR="00204CEB">
              <w:rPr>
                <w:rFonts w:ascii="Times New Roman" w:hAnsi="Times New Roman"/>
                <w:b/>
                <w:bCs/>
                <w:sz w:val="24"/>
                <w:szCs w:val="24"/>
                <w:lang w:val="uk-UA"/>
              </w:rPr>
              <w:t xml:space="preserve">вул. </w:t>
            </w:r>
            <w:r w:rsidR="006B24F4">
              <w:rPr>
                <w:rFonts w:ascii="Times New Roman" w:hAnsi="Times New Roman"/>
                <w:b/>
                <w:bCs/>
                <w:sz w:val="24"/>
                <w:szCs w:val="24"/>
                <w:lang w:val="uk-UA"/>
              </w:rPr>
              <w:t>Під Голоском, 20, м. Львів. 79020</w:t>
            </w:r>
          </w:p>
          <w:p w:rsidR="00B413F2" w:rsidRPr="00B413F2" w:rsidRDefault="009F6B37" w:rsidP="00632936">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5F6B08">
              <w:rPr>
                <w:rFonts w:ascii="Times New Roman" w:hAnsi="Times New Roman"/>
                <w:sz w:val="24"/>
                <w:szCs w:val="24"/>
                <w:lang w:val="uk-UA"/>
              </w:rPr>
              <w:t xml:space="preserve">замовником в </w:t>
            </w:r>
            <w:r w:rsidRPr="005F6B08">
              <w:rPr>
                <w:rFonts w:ascii="Times New Roman" w:hAnsi="Times New Roman"/>
                <w:b/>
                <w:sz w:val="24"/>
                <w:szCs w:val="24"/>
                <w:lang w:val="uk-UA"/>
              </w:rPr>
              <w:t xml:space="preserve">Додатку № 3 </w:t>
            </w:r>
            <w:r w:rsidRPr="005F6B08">
              <w:rPr>
                <w:rFonts w:ascii="Times New Roman" w:hAnsi="Times New Roman"/>
                <w:sz w:val="24"/>
                <w:szCs w:val="24"/>
                <w:lang w:val="uk-UA"/>
              </w:rPr>
              <w:t>до тендерної документа</w:t>
            </w:r>
            <w:r w:rsidRPr="00DD2C0A">
              <w:rPr>
                <w:rFonts w:ascii="Times New Roman" w:hAnsi="Times New Roman"/>
                <w:sz w:val="24"/>
                <w:szCs w:val="24"/>
              </w:rPr>
              <w:t>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204CEB">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F6B37" w:rsidRDefault="009E5670" w:rsidP="0088578C">
            <w:pPr>
              <w:spacing w:after="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sidR="0088578C">
              <w:rPr>
                <w:rFonts w:ascii="Times New Roman" w:eastAsia="Times New Roman" w:hAnsi="Times New Roman"/>
                <w:b/>
                <w:sz w:val="24"/>
                <w:szCs w:val="24"/>
                <w:lang w:val="uk-UA" w:eastAsia="ru-RU"/>
              </w:rPr>
              <w:t>31</w:t>
            </w:r>
            <w:r w:rsidR="002C210D" w:rsidRPr="009E5670">
              <w:rPr>
                <w:rFonts w:ascii="Times New Roman" w:eastAsia="Times New Roman" w:hAnsi="Times New Roman"/>
                <w:b/>
                <w:sz w:val="24"/>
                <w:szCs w:val="24"/>
                <w:lang w:val="uk-UA" w:eastAsia="ru-RU"/>
              </w:rPr>
              <w:t xml:space="preserve"> </w:t>
            </w:r>
            <w:r w:rsidR="0088578C">
              <w:rPr>
                <w:rFonts w:ascii="Times New Roman" w:eastAsia="Times New Roman" w:hAnsi="Times New Roman"/>
                <w:b/>
                <w:sz w:val="24"/>
                <w:szCs w:val="24"/>
                <w:lang w:val="uk-UA" w:eastAsia="ru-RU"/>
              </w:rPr>
              <w:t>грудня</w:t>
            </w:r>
            <w:r w:rsidR="005D6404" w:rsidRPr="009E5670">
              <w:rPr>
                <w:rFonts w:ascii="Times New Roman" w:eastAsia="Times New Roman" w:hAnsi="Times New Roman"/>
                <w:b/>
                <w:sz w:val="24"/>
                <w:szCs w:val="24"/>
                <w:lang w:val="uk-UA" w:eastAsia="ru-RU"/>
              </w:rPr>
              <w:t>, 2023</w:t>
            </w:r>
            <w:r w:rsidR="009F6B37" w:rsidRPr="009E5670">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B24F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B24F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6B24F4"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6B24F4"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786875" w:rsidRPr="00782C8C" w:rsidRDefault="00786875" w:rsidP="00786875">
            <w:pPr>
              <w:widowControl w:val="0"/>
              <w:spacing w:after="0" w:line="240" w:lineRule="auto"/>
              <w:ind w:left="34" w:right="113"/>
              <w:contextualSpacing/>
              <w:jc w:val="both"/>
              <w:rPr>
                <w:rFonts w:ascii="Times New Roman" w:eastAsia="Times New Roman" w:hAnsi="Times New Roman"/>
                <w:sz w:val="24"/>
                <w:szCs w:val="24"/>
                <w:lang w:val="uk-UA" w:eastAsia="uk-UA"/>
              </w:rPr>
            </w:pPr>
            <w:r w:rsidRPr="00782C8C">
              <w:rPr>
                <w:rStyle w:val="rvts0"/>
                <w:rFonts w:ascii="Times New Roman" w:hAnsi="Times New Roman"/>
                <w:sz w:val="24"/>
                <w:szCs w:val="24"/>
                <w:lang w:val="uk-UA"/>
              </w:rPr>
              <w:t xml:space="preserve">В складі пропозицї учасник подає </w:t>
            </w:r>
            <w:r w:rsidRPr="00782C8C">
              <w:rPr>
                <w:rFonts w:ascii="Times New Roman" w:hAnsi="Times New Roman"/>
                <w:bCs/>
                <w:iCs/>
                <w:sz w:val="24"/>
                <w:szCs w:val="24"/>
                <w:lang w:val="uk-UA"/>
              </w:rPr>
              <w:t>розрахунок ціни тендерної пропозиції</w:t>
            </w:r>
            <w:r w:rsidRPr="00782C8C">
              <w:rPr>
                <w:rFonts w:ascii="Times New Roman" w:hAnsi="Times New Roman"/>
                <w:bCs/>
                <w:i/>
                <w:iCs/>
                <w:sz w:val="24"/>
                <w:szCs w:val="24"/>
                <w:lang w:val="uk-UA"/>
              </w:rPr>
              <w:t xml:space="preserve"> </w:t>
            </w:r>
            <w:r w:rsidRPr="00782C8C">
              <w:rPr>
                <w:rFonts w:ascii="Times New Roman" w:hAnsi="Times New Roman"/>
                <w:sz w:val="24"/>
                <w:szCs w:val="24"/>
                <w:lang w:val="uk-UA"/>
              </w:rPr>
              <w:t xml:space="preserve">(відповідно із додатком №3 до тендерної документації, </w:t>
            </w:r>
            <w:r w:rsidRPr="00782C8C">
              <w:rPr>
                <w:rFonts w:ascii="Times New Roman" w:eastAsia="Times New Roman" w:hAnsi="Times New Roman"/>
                <w:sz w:val="24"/>
                <w:szCs w:val="24"/>
                <w:lang w:val="uk-UA" w:eastAsia="uk-UA"/>
              </w:rPr>
              <w:t>що повинен складатись з наступних документів:</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Договірна ціна;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Локальні кошториси;</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Розрахунок загальновиробничих витрат;</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Пояснювальна записка.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Календарний графік виконання робіт;</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Відомість ресурсів до зведеного кошторисного розрахунку вартості об’єкта будівництва;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Зведений кошторисний розрахунок вартості об’єкта будівництва.</w:t>
            </w:r>
          </w:p>
          <w:p w:rsidR="00786875" w:rsidRPr="00782C8C" w:rsidRDefault="00786875" w:rsidP="00786875">
            <w:pPr>
              <w:widowControl w:val="0"/>
              <w:spacing w:after="0" w:line="240" w:lineRule="auto"/>
              <w:ind w:left="34" w:right="113" w:firstLine="425"/>
              <w:contextualSpacing/>
              <w:jc w:val="both"/>
              <w:rPr>
                <w:rFonts w:ascii="Times New Roman" w:hAnsi="Times New Roman"/>
                <w:sz w:val="24"/>
                <w:szCs w:val="24"/>
                <w:lang w:val="uk-UA"/>
              </w:rPr>
            </w:pPr>
            <w:r w:rsidRPr="00782C8C">
              <w:rPr>
                <w:rFonts w:ascii="Times New Roman" w:hAnsi="Times New Roman"/>
                <w:bCs/>
                <w:sz w:val="24"/>
                <w:szCs w:val="24"/>
                <w:shd w:val="clear" w:color="auto" w:fill="FFFFFF"/>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782C8C">
              <w:rPr>
                <w:rFonts w:ascii="Times New Roman" w:hAnsi="Times New Roman"/>
                <w:sz w:val="24"/>
                <w:szCs w:val="24"/>
              </w:rPr>
              <w:t xml:space="preserve"> та у відповідності із вимогами Кошторисних норм України «Настанова з визначення вартості будівництва» має бути наданий </w:t>
            </w:r>
            <w:r w:rsidRPr="00782C8C">
              <w:rPr>
                <w:rFonts w:ascii="Times New Roman" w:eastAsia="Times New Roman" w:hAnsi="Times New Roman"/>
                <w:sz w:val="24"/>
                <w:szCs w:val="24"/>
                <w:lang w:eastAsia="uk-UA"/>
              </w:rPr>
              <w:t xml:space="preserve">в електронному вигляді в </w:t>
            </w:r>
            <w:r w:rsidRPr="00782C8C">
              <w:rPr>
                <w:rFonts w:ascii="Times New Roman" w:eastAsia="Times New Roman" w:hAnsi="Times New Roman"/>
                <w:b/>
                <w:sz w:val="24"/>
                <w:szCs w:val="24"/>
                <w:lang w:eastAsia="uk-UA"/>
              </w:rPr>
              <w:t xml:space="preserve">форматі  </w:t>
            </w:r>
            <w:r w:rsidRPr="00782C8C">
              <w:rPr>
                <w:rFonts w:ascii="Times New Roman" w:eastAsia="Times New Roman" w:hAnsi="Times New Roman"/>
                <w:sz w:val="24"/>
                <w:szCs w:val="24"/>
                <w:lang w:eastAsia="uk-UA"/>
              </w:rPr>
              <w:t xml:space="preserve">WORD </w:t>
            </w:r>
            <w:r w:rsidRPr="00782C8C">
              <w:rPr>
                <w:rFonts w:ascii="Times New Roman" w:hAnsi="Times New Roman"/>
                <w:b/>
                <w:sz w:val="24"/>
                <w:szCs w:val="24"/>
              </w:rPr>
              <w:t>(“</w:t>
            </w:r>
            <w:r w:rsidRPr="00782C8C">
              <w:rPr>
                <w:rFonts w:ascii="Times New Roman" w:eastAsia="Times New Roman" w:hAnsi="Times New Roman"/>
                <w:b/>
                <w:sz w:val="24"/>
                <w:szCs w:val="24"/>
                <w:lang w:eastAsia="uk-UA"/>
              </w:rPr>
              <w:t>DOC”</w:t>
            </w:r>
            <w:r w:rsidRPr="00782C8C">
              <w:rPr>
                <w:rFonts w:ascii="Times New Roman" w:hAnsi="Times New Roman"/>
                <w:b/>
                <w:sz w:val="24"/>
                <w:szCs w:val="24"/>
              </w:rPr>
              <w:t>)</w:t>
            </w:r>
            <w:r w:rsidRPr="00782C8C">
              <w:rPr>
                <w:rFonts w:ascii="Times New Roman" w:eastAsia="Times New Roman" w:hAnsi="Times New Roman"/>
                <w:b/>
                <w:sz w:val="24"/>
                <w:szCs w:val="24"/>
                <w:lang w:eastAsia="uk-UA"/>
              </w:rPr>
              <w:t xml:space="preserve"> </w:t>
            </w:r>
            <w:r w:rsidRPr="00782C8C">
              <w:rPr>
                <w:rFonts w:ascii="Times New Roman" w:eastAsia="Times New Roman" w:hAnsi="Times New Roman"/>
                <w:sz w:val="24"/>
                <w:szCs w:val="24"/>
                <w:lang w:eastAsia="uk-UA"/>
              </w:rPr>
              <w:t>або</w:t>
            </w:r>
            <w:r w:rsidRPr="00782C8C">
              <w:rPr>
                <w:rFonts w:ascii="Times New Roman" w:eastAsia="Times New Roman" w:hAnsi="Times New Roman"/>
                <w:b/>
                <w:sz w:val="24"/>
                <w:szCs w:val="24"/>
                <w:lang w:eastAsia="uk-UA"/>
              </w:rPr>
              <w:t xml:space="preserve"> </w:t>
            </w:r>
            <w:r w:rsidRPr="00782C8C">
              <w:rPr>
                <w:rFonts w:ascii="Times New Roman" w:eastAsia="Times New Roman" w:hAnsi="Times New Roman"/>
                <w:sz w:val="24"/>
                <w:szCs w:val="24"/>
                <w:lang w:eastAsia="uk-UA"/>
              </w:rPr>
              <w:t>EXCEL</w:t>
            </w:r>
            <w:r w:rsidRPr="00782C8C">
              <w:rPr>
                <w:rFonts w:ascii="Times New Roman" w:eastAsia="Times New Roman" w:hAnsi="Times New Roman"/>
                <w:b/>
                <w:sz w:val="24"/>
                <w:szCs w:val="24"/>
                <w:lang w:eastAsia="uk-UA"/>
              </w:rPr>
              <w:t xml:space="preserve"> (“XLS”) </w:t>
            </w:r>
            <w:r w:rsidRPr="00782C8C">
              <w:rPr>
                <w:rFonts w:ascii="Times New Roman" w:hAnsi="Times New Roman"/>
                <w:sz w:val="24"/>
                <w:szCs w:val="24"/>
              </w:rPr>
              <w:t xml:space="preserve">та додатково в електронному </w:t>
            </w:r>
            <w:r w:rsidRPr="00782C8C">
              <w:rPr>
                <w:rFonts w:ascii="Times New Roman" w:hAnsi="Times New Roman"/>
                <w:b/>
                <w:bCs/>
                <w:sz w:val="24"/>
                <w:szCs w:val="24"/>
              </w:rPr>
              <w:t>файлі у програмному комплексі АВК-5</w:t>
            </w:r>
            <w:r w:rsidRPr="00782C8C">
              <w:rPr>
                <w:rFonts w:ascii="Times New Roman" w:hAnsi="Times New Roman"/>
                <w:sz w:val="24"/>
                <w:szCs w:val="24"/>
              </w:rPr>
              <w:t xml:space="preserve">,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w:t>
            </w:r>
            <w:r w:rsidRPr="00782C8C">
              <w:rPr>
                <w:rFonts w:ascii="Times New Roman" w:hAnsi="Times New Roman"/>
                <w:sz w:val="24"/>
                <w:szCs w:val="24"/>
              </w:rPr>
              <w:lastRenderedPageBreak/>
              <w:t>розрахунки за статтями витрат договірної ціни у відповідності до Державних будівельних норм з урахуванням змін та доповнень (</w:t>
            </w:r>
            <w:r w:rsidRPr="00782C8C">
              <w:rPr>
                <w:rFonts w:ascii="Times New Roman" w:hAnsi="Times New Roman"/>
                <w:b/>
                <w:sz w:val="24"/>
                <w:szCs w:val="24"/>
              </w:rPr>
              <w:t>зазначені документи подаються в електронному вигляді та можуть не містити підписи та печатки учасника</w:t>
            </w:r>
            <w:r w:rsidRPr="00782C8C">
              <w:rPr>
                <w:rFonts w:ascii="Times New Roman" w:hAnsi="Times New Roman"/>
                <w:sz w:val="24"/>
                <w:szCs w:val="24"/>
              </w:rPr>
              <w:t>)</w:t>
            </w:r>
            <w:r w:rsidRPr="00782C8C">
              <w:rPr>
                <w:rFonts w:ascii="Times New Roman" w:hAnsi="Times New Roman"/>
                <w:sz w:val="24"/>
                <w:szCs w:val="24"/>
                <w:lang w:val="uk-UA"/>
              </w:rPr>
              <w:t>.</w:t>
            </w:r>
          </w:p>
          <w:p w:rsidR="00632936" w:rsidRPr="00782C8C" w:rsidRDefault="00632936" w:rsidP="00786875">
            <w:pPr>
              <w:widowControl w:val="0"/>
              <w:spacing w:after="0" w:line="240" w:lineRule="auto"/>
              <w:ind w:left="34" w:right="113" w:firstLine="425"/>
              <w:contextualSpacing/>
              <w:jc w:val="both"/>
              <w:rPr>
                <w:rFonts w:ascii="Times New Roman" w:hAnsi="Times New Roman"/>
                <w:sz w:val="24"/>
                <w:szCs w:val="24"/>
                <w:lang w:val="uk-UA"/>
              </w:rPr>
            </w:pPr>
          </w:p>
          <w:p w:rsidR="00786875" w:rsidRPr="00786875" w:rsidRDefault="00786875" w:rsidP="00786875">
            <w:pPr>
              <w:widowControl w:val="0"/>
              <w:spacing w:after="0" w:line="240" w:lineRule="auto"/>
              <w:ind w:left="34" w:right="113"/>
              <w:contextualSpacing/>
              <w:jc w:val="both"/>
              <w:rPr>
                <w:rFonts w:ascii="Times New Roman" w:hAnsi="Times New Roman"/>
                <w:sz w:val="24"/>
                <w:szCs w:val="24"/>
                <w:lang w:val="uk-UA"/>
              </w:rPr>
            </w:pPr>
            <w:r w:rsidRPr="00782C8C">
              <w:rPr>
                <w:rFonts w:ascii="Times New Roman" w:eastAsia="Times New Roman" w:hAnsi="Times New Roman" w:cs="Calibri"/>
                <w:color w:val="000000"/>
                <w:sz w:val="24"/>
                <w:szCs w:val="24"/>
                <w:lang w:val="uk-UA" w:eastAsia="ru-RU"/>
              </w:rPr>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p w:rsidR="009F6B37" w:rsidRPr="00B413F2" w:rsidRDefault="009F6B37" w:rsidP="0082608A">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6B24F4"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2C210D" w:rsidRPr="00010564" w:rsidRDefault="002C210D" w:rsidP="002C210D">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2C210D" w:rsidRPr="00010564" w:rsidRDefault="002C210D" w:rsidP="002C210D">
            <w:pPr>
              <w:jc w:val="both"/>
              <w:rPr>
                <w:rFonts w:ascii="Times New Roman" w:hAnsi="Times New Roman"/>
                <w:sz w:val="24"/>
                <w:szCs w:val="24"/>
                <w:lang w:val="uk-UA"/>
              </w:rPr>
            </w:pPr>
            <w:r w:rsidRPr="0001056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2C210D" w:rsidRDefault="002C210D" w:rsidP="002C210D">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82608A" w:rsidRPr="006B24F4"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6B24F4"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lastRenderedPageBreak/>
              <w:t>02</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w:t>
            </w:r>
            <w:r w:rsidR="001165DC" w:rsidRPr="001165DC">
              <w:rPr>
                <w:rFonts w:ascii="Times New Roman" w:eastAsia="Times New Roman" w:hAnsi="Times New Roman"/>
                <w:b/>
                <w:sz w:val="24"/>
                <w:szCs w:val="24"/>
                <w:lang w:val="uk-UA" w:eastAsia="ru-RU"/>
              </w:rPr>
              <w:t xml:space="preserve"> 2023 ро</w:t>
            </w:r>
            <w:r w:rsidR="005F6B08">
              <w:rPr>
                <w:rFonts w:ascii="Times New Roman" w:eastAsia="Times New Roman" w:hAnsi="Times New Roman"/>
                <w:b/>
                <w:sz w:val="24"/>
                <w:szCs w:val="24"/>
                <w:lang w:val="uk-UA" w:eastAsia="ru-RU"/>
              </w:rPr>
              <w:t>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B24F4"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1165DC">
            <w:pPr>
              <w:jc w:val="both"/>
              <w:rPr>
                <w:rFonts w:ascii="Times New Roman" w:hAnsi="Times New Roman"/>
                <w:sz w:val="24"/>
                <w:szCs w:val="24"/>
                <w:lang w:val="uk-UA"/>
              </w:rPr>
            </w:pPr>
            <w:r w:rsidRPr="00BB4BAE">
              <w:rPr>
                <w:rFonts w:ascii="Times New Roman" w:hAnsi="Times New Roman"/>
                <w:sz w:val="24"/>
                <w:szCs w:val="24"/>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1165D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882948">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7A75D9">
              <w:rPr>
                <w:rFonts w:ascii="Times New Roman" w:eastAsia="Times New Roman" w:hAnsi="Times New Roman"/>
                <w:sz w:val="24"/>
                <w:szCs w:val="24"/>
                <w:lang w:val="uk-UA"/>
              </w:rPr>
              <w:lastRenderedPageBreak/>
              <w:t>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649C4">
              <w:rPr>
                <w:rFonts w:ascii="Times New Roman" w:eastAsia="Times New Roman" w:hAnsi="Times New Roman"/>
                <w:color w:val="000000"/>
                <w:sz w:val="24"/>
                <w:szCs w:val="24"/>
                <w:lang w:val="uk-UA"/>
              </w:rPr>
              <w:t>*</w:t>
            </w:r>
            <w:r w:rsidRPr="004649C4">
              <w:rPr>
                <w:rFonts w:ascii="Times New Roman" w:eastAsia="Times New Roman" w:hAnsi="Times New Roman"/>
                <w:color w:val="000000"/>
                <w:sz w:val="24"/>
                <w:szCs w:val="24"/>
                <w:lang w:val="uk-UA"/>
              </w:rPr>
              <w:t>;</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4649C4" w:rsidRDefault="00960019"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A75D9">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p w:rsidR="005D6404" w:rsidRPr="002C210D" w:rsidRDefault="001165DC"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82948">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7A75D9">
              <w:rPr>
                <w:rFonts w:ascii="Times New Roman" w:hAnsi="Times New Roman"/>
                <w:sz w:val="24"/>
                <w:szCs w:val="24"/>
                <w:lang w:val="uk-UA"/>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82948">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82948">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82948">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6B24F4"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32936" w:rsidRDefault="00632936" w:rsidP="0063293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p w:rsidR="00632936" w:rsidRPr="00CA0CF8"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32936" w:rsidRPr="000564BB"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rsidR="00632936" w:rsidRPr="00D341E7" w:rsidRDefault="00632936" w:rsidP="00632936">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rsidR="00632936" w:rsidRPr="00D341E7" w:rsidRDefault="00632936" w:rsidP="00632936">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rsidR="00632936" w:rsidRPr="00FA20BA"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hAnsi="Times New Roman"/>
                <w:sz w:val="24"/>
                <w:szCs w:val="24"/>
              </w:rPr>
              <w:t xml:space="preserve"> підписання угоди (не пізніше 15</w:t>
            </w:r>
            <w:r w:rsidRPr="00D341E7">
              <w:rPr>
                <w:rFonts w:ascii="Times New Roman" w:hAnsi="Times New Roman"/>
                <w:sz w:val="24"/>
                <w:szCs w:val="24"/>
              </w:rPr>
              <w:t xml:space="preserve">-ти календарних днів, з моменту </w:t>
            </w:r>
            <w:r w:rsidRPr="00D341E7">
              <w:rPr>
                <w:rFonts w:ascii="Times New Roman" w:hAnsi="Times New Roman"/>
                <w:sz w:val="24"/>
                <w:szCs w:val="24"/>
              </w:rPr>
              <w:lastRenderedPageBreak/>
              <w:t>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Pr>
                <w:rFonts w:ascii="Times New Roman" w:hAnsi="Times New Roman"/>
                <w:sz w:val="24"/>
                <w:szCs w:val="24"/>
              </w:rPr>
              <w:t xml:space="preserve">м такої пропозиції, </w:t>
            </w:r>
            <w:proofErr w:type="gramStart"/>
            <w:r>
              <w:rPr>
                <w:rFonts w:ascii="Times New Roman" w:hAnsi="Times New Roman"/>
                <w:sz w:val="24"/>
                <w:szCs w:val="24"/>
              </w:rPr>
              <w:t>в порядку</w:t>
            </w:r>
            <w:proofErr w:type="gramEnd"/>
            <w:r>
              <w:rPr>
                <w:rFonts w:ascii="Times New Roman" w:hAnsi="Times New Roman"/>
                <w:sz w:val="24"/>
                <w:szCs w:val="24"/>
              </w:rPr>
              <w:t xml:space="preserve">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rsidR="00632936" w:rsidRPr="006436BF" w:rsidRDefault="00632936" w:rsidP="00632936">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82608A" w:rsidRPr="00B413F2" w:rsidRDefault="00632936" w:rsidP="00632936">
            <w:pPr>
              <w:spacing w:before="150" w:after="15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649C4">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D6537C">
              <w:rPr>
                <w:rFonts w:ascii="Times New Roman" w:eastAsia="Times New Roman" w:hAnsi="Times New Roman"/>
                <w:sz w:val="24"/>
                <w:szCs w:val="24"/>
                <w:lang w:val="uk-UA" w:eastAsia="ru-RU"/>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1165DC"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1165DC" w:rsidRPr="009D78F2" w:rsidRDefault="001165DC" w:rsidP="001165DC">
      <w:pPr>
        <w:spacing w:after="0" w:line="240" w:lineRule="auto"/>
        <w:ind w:right="22"/>
        <w:jc w:val="both"/>
        <w:rPr>
          <w:rFonts w:ascii="Times New Roman" w:hAnsi="Times New Roman"/>
          <w:b/>
          <w:bCs/>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1165DC"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w:t>
      </w:r>
      <w:r w:rsidR="002C210D">
        <w:rPr>
          <w:rFonts w:ascii="Times New Roman" w:hAnsi="Times New Roman" w:cs="Times New Roman"/>
          <w:sz w:val="24"/>
          <w:szCs w:val="24"/>
          <w:lang w:val="uk-UA"/>
        </w:rPr>
        <w:t>надання зазначених послуг</w:t>
      </w:r>
      <w:r w:rsidRPr="00D00040">
        <w:rPr>
          <w:rFonts w:ascii="Times New Roman" w:hAnsi="Times New Roman" w:cs="Times New Roman"/>
          <w:sz w:val="24"/>
          <w:szCs w:val="24"/>
          <w:lang w:val="uk-UA"/>
        </w:rPr>
        <w:t>, відомості про освіту та досвід (чи стаж) кожного з таких працівників.</w:t>
      </w:r>
    </w:p>
    <w:p w:rsidR="001165DC" w:rsidRDefault="002B04FD" w:rsidP="002B04FD">
      <w:pPr>
        <w:pStyle w:val="HTML"/>
        <w:jc w:val="both"/>
        <w:rPr>
          <w:rFonts w:ascii="Times New Roman" w:hAnsi="Times New Roman" w:cs="Times New Roman"/>
          <w:sz w:val="24"/>
          <w:szCs w:val="24"/>
          <w:lang w:val="uk-UA"/>
        </w:rPr>
      </w:pPr>
      <w:r w:rsidRPr="002B04FD">
        <w:rPr>
          <w:rFonts w:ascii="Times New Roman" w:hAnsi="Times New Roman" w:cs="Times New Roman"/>
          <w:sz w:val="24"/>
          <w:szCs w:val="24"/>
          <w:lang w:val="uk-UA"/>
        </w:rPr>
        <w:t>2.2. До учасника ставиться вимога, щодо наявності сертифікату інженера-проектувальника. На підтвердження учасником, в складі пропозиції надається копія дійсного кваліфікаційного сертифікату інженера-проектувальника.</w:t>
      </w:r>
    </w:p>
    <w:p w:rsidR="002B04FD" w:rsidRPr="00D00040" w:rsidRDefault="002B04FD" w:rsidP="002B04FD">
      <w:pPr>
        <w:pStyle w:val="HTML"/>
        <w:jc w:val="both"/>
        <w:rPr>
          <w:rFonts w:ascii="Times New Roman" w:hAnsi="Times New Roman" w:cs="Times New Roman"/>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1165DC"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sidR="00786875">
        <w:rPr>
          <w:rFonts w:ascii="Times New Roman" w:hAnsi="Times New Roman" w:cs="Times New Roman"/>
          <w:sz w:val="24"/>
          <w:szCs w:val="24"/>
          <w:lang w:val="uk-UA"/>
        </w:rPr>
        <w:t xml:space="preserve"> </w:t>
      </w:r>
      <w:r w:rsidR="00786875" w:rsidRPr="00486858">
        <w:rPr>
          <w:rFonts w:ascii="Times New Roman" w:hAnsi="Times New Roman"/>
          <w:sz w:val="24"/>
          <w:szCs w:val="24"/>
        </w:rPr>
        <w:t>(</w:t>
      </w:r>
      <w:r w:rsidR="00786875" w:rsidRPr="00486858">
        <w:rPr>
          <w:rFonts w:ascii="Times New Roman" w:hAnsi="Times New Roman"/>
          <w:i/>
          <w:sz w:val="24"/>
          <w:szCs w:val="24"/>
        </w:rPr>
        <w:t xml:space="preserve">Аналогічними договорами, відповідно до умов цієї тендерної документації, є завершені договори підряду </w:t>
      </w:r>
      <w:r w:rsidR="00786875" w:rsidRPr="00486858">
        <w:rPr>
          <w:rFonts w:ascii="Times New Roman" w:eastAsia="Times New Roman" w:hAnsi="Times New Roman"/>
          <w:i/>
          <w:sz w:val="24"/>
          <w:szCs w:val="24"/>
        </w:rPr>
        <w:t xml:space="preserve">щодо </w:t>
      </w:r>
      <w:r w:rsidR="00786875">
        <w:rPr>
          <w:rFonts w:ascii="Times New Roman" w:eastAsia="Times New Roman" w:hAnsi="Times New Roman"/>
          <w:i/>
          <w:sz w:val="24"/>
          <w:szCs w:val="24"/>
        </w:rPr>
        <w:t xml:space="preserve">поточного або </w:t>
      </w:r>
      <w:r w:rsidR="00786875" w:rsidRPr="00486858">
        <w:rPr>
          <w:rFonts w:ascii="Times New Roman" w:eastAsia="Times New Roman" w:hAnsi="Times New Roman"/>
          <w:i/>
          <w:sz w:val="24"/>
          <w:szCs w:val="24"/>
        </w:rPr>
        <w:t xml:space="preserve">капітального ремонту, будівництва, добудови чи </w:t>
      </w:r>
      <w:r w:rsidR="00786875" w:rsidRPr="00486858">
        <w:rPr>
          <w:rFonts w:ascii="Times New Roman" w:hAnsi="Times New Roman"/>
          <w:i/>
          <w:sz w:val="24"/>
          <w:szCs w:val="24"/>
        </w:rPr>
        <w:t>реконструкції об’єктів)</w:t>
      </w:r>
    </w:p>
    <w:p w:rsidR="00786875" w:rsidRPr="00486858" w:rsidRDefault="00786875" w:rsidP="00786875">
      <w:pPr>
        <w:pStyle w:val="HTML"/>
        <w:jc w:val="both"/>
        <w:rPr>
          <w:rFonts w:ascii="Times New Roman" w:hAnsi="Times New Roman"/>
          <w:sz w:val="24"/>
          <w:szCs w:val="24"/>
          <w:lang w:val="uk-UA"/>
        </w:rPr>
      </w:pPr>
      <w:r w:rsidRPr="00486858">
        <w:rPr>
          <w:rFonts w:ascii="Times New Roman" w:hAnsi="Times New Roman"/>
          <w:sz w:val="24"/>
          <w:szCs w:val="24"/>
          <w:lang w:val="uk-UA"/>
        </w:rPr>
        <w:t xml:space="preserve">3.2. </w:t>
      </w:r>
      <w:r w:rsidRPr="00486858">
        <w:rPr>
          <w:rFonts w:ascii="Times New Roman" w:hAnsi="Times New Roman"/>
          <w:bCs/>
          <w:sz w:val="24"/>
          <w:szCs w:val="24"/>
        </w:rPr>
        <w:t>Завірен</w:t>
      </w:r>
      <w:r w:rsidRPr="00486858">
        <w:rPr>
          <w:rFonts w:ascii="Times New Roman" w:hAnsi="Times New Roman"/>
          <w:bCs/>
          <w:sz w:val="24"/>
          <w:szCs w:val="24"/>
          <w:lang w:val="uk-UA"/>
        </w:rPr>
        <w:t>а</w:t>
      </w:r>
      <w:r w:rsidRPr="00486858">
        <w:rPr>
          <w:rFonts w:ascii="Times New Roman" w:hAnsi="Times New Roman"/>
          <w:bCs/>
          <w:sz w:val="24"/>
          <w:szCs w:val="24"/>
        </w:rPr>
        <w:t xml:space="preserve"> учасником копі</w:t>
      </w:r>
      <w:r w:rsidRPr="00486858">
        <w:rPr>
          <w:rFonts w:ascii="Times New Roman" w:hAnsi="Times New Roman"/>
          <w:bCs/>
          <w:sz w:val="24"/>
          <w:szCs w:val="24"/>
          <w:lang w:val="uk-UA"/>
        </w:rPr>
        <w:t>я</w:t>
      </w:r>
      <w:r w:rsidRPr="00486858">
        <w:rPr>
          <w:rFonts w:ascii="Times New Roman" w:hAnsi="Times New Roman"/>
          <w:sz w:val="24"/>
          <w:szCs w:val="24"/>
          <w:lang w:val="uk-UA"/>
        </w:rPr>
        <w:t xml:space="preserve"> договору (або договорів) на виконання аналогічних робіт без додатків.</w:t>
      </w:r>
    </w:p>
    <w:p w:rsidR="00786875" w:rsidRPr="00486858" w:rsidRDefault="00786875" w:rsidP="00786875">
      <w:pPr>
        <w:pStyle w:val="HTML"/>
        <w:jc w:val="both"/>
        <w:rPr>
          <w:rFonts w:ascii="Times New Roman" w:hAnsi="Times New Roman"/>
          <w:sz w:val="24"/>
          <w:szCs w:val="24"/>
          <w:lang w:val="uk-UA"/>
        </w:rPr>
      </w:pPr>
      <w:r w:rsidRPr="00486858">
        <w:rPr>
          <w:rFonts w:ascii="Times New Roman" w:hAnsi="Times New Roman"/>
          <w:sz w:val="24"/>
          <w:szCs w:val="24"/>
          <w:lang w:val="uk-UA"/>
        </w:rPr>
        <w:t>3.3. Завірені учасником копії позитивних листів-відгуків по вищезазначеним угодам про виконання аналогічних договорів, з інформацією про номер і дату договорів, що виконувались та на підставі як</w:t>
      </w:r>
      <w:r>
        <w:rPr>
          <w:rFonts w:ascii="Times New Roman" w:hAnsi="Times New Roman"/>
          <w:sz w:val="24"/>
          <w:szCs w:val="24"/>
          <w:lang w:val="uk-UA"/>
        </w:rPr>
        <w:t>их видається відповідний відгук, виданий не пізніше дати виходу оголошення.</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w:t>
      </w:r>
      <w:r w:rsidRPr="00AC6B0C">
        <w:rPr>
          <w:rFonts w:ascii="Times New Roman" w:hAnsi="Times New Roman"/>
          <w:sz w:val="24"/>
          <w:szCs w:val="24"/>
        </w:rPr>
        <w:lastRenderedPageBreak/>
        <w:t xml:space="preserve">(наприклад: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6168B7">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6B24F4"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70594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88578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8578C" w:rsidRPr="0089630D" w:rsidRDefault="0088578C" w:rsidP="0088578C">
            <w:pPr>
              <w:spacing w:after="0" w:line="240" w:lineRule="auto"/>
              <w:jc w:val="both"/>
              <w:rPr>
                <w:rFonts w:ascii="Times New Roman" w:eastAsia="Times New Roman" w:hAnsi="Times New Roman"/>
                <w:b/>
                <w:sz w:val="24"/>
                <w:szCs w:val="24"/>
                <w:lang w:val="uk-UA" w:eastAsia="ru-RU"/>
              </w:rPr>
            </w:pPr>
            <w:r w:rsidRPr="0089630D">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rsidR="0088578C" w:rsidRDefault="0088578C" w:rsidP="0088578C">
            <w:pPr>
              <w:spacing w:after="0" w:line="240" w:lineRule="auto"/>
              <w:jc w:val="both"/>
              <w:rPr>
                <w:rFonts w:ascii="Times New Roman" w:eastAsia="Times New Roman" w:hAnsi="Times New Roman"/>
                <w:sz w:val="24"/>
                <w:szCs w:val="24"/>
                <w:lang w:val="uk-UA" w:eastAsia="ru-RU"/>
              </w:rPr>
            </w:pPr>
          </w:p>
          <w:p w:rsidR="001165DC" w:rsidRPr="00BD54BF" w:rsidRDefault="0088578C" w:rsidP="0088578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випадку, якщо такий документ не сформовано на електронному майданчику автоматично, п</w:t>
            </w:r>
            <w:r w:rsidRPr="00BD54BF">
              <w:rPr>
                <w:rFonts w:ascii="Times New Roman" w:eastAsia="Times New Roman" w:hAnsi="Times New Roman"/>
                <w:sz w:val="24"/>
                <w:szCs w:val="24"/>
                <w:lang w:val="uk-UA" w:eastAsia="ru-RU"/>
              </w:rPr>
              <w:t>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6B24F4"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6B24F4"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70594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705949">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786875" w:rsidP="001165DC">
            <w:pPr>
              <w:spacing w:after="0" w:line="240" w:lineRule="auto"/>
              <w:jc w:val="both"/>
              <w:rPr>
                <w:rFonts w:ascii="Times New Roman" w:eastAsia="Times New Roman" w:hAnsi="Times New Roman"/>
                <w:sz w:val="24"/>
                <w:szCs w:val="24"/>
                <w:lang w:val="uk-UA" w:eastAsia="ru-RU"/>
              </w:rPr>
            </w:pPr>
            <w:r w:rsidRPr="00BF703E">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F703E">
                <w:rPr>
                  <w:rStyle w:val="a3"/>
                  <w:rFonts w:ascii="Times New Roman" w:hAnsi="Times New Roman"/>
                  <w:sz w:val="24"/>
                  <w:szCs w:val="24"/>
                </w:rPr>
                <w:t>Законом України</w:t>
              </w:r>
            </w:hyperlink>
            <w:r w:rsidRPr="00BF703E">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Pr>
                <w:rFonts w:ascii="Times New Roman" w:eastAsia="Times New Roman" w:hAnsi="Times New Roman"/>
                <w:sz w:val="24"/>
                <w:szCs w:val="24"/>
                <w:shd w:val="clear" w:color="auto" w:fill="FFFFFF"/>
                <w:lang w:val="uk-UA" w:eastAsia="ru-RU"/>
              </w:rPr>
              <w:t xml:space="preserve"> </w:t>
            </w:r>
            <w:r w:rsidR="001165DC">
              <w:rPr>
                <w:rFonts w:ascii="Times New Roman" w:eastAsia="Times New Roman" w:hAnsi="Times New Roman"/>
                <w:i/>
                <w:iCs/>
                <w:sz w:val="24"/>
                <w:szCs w:val="24"/>
                <w:shd w:val="clear" w:color="auto" w:fill="FFFFFF"/>
                <w:lang w:val="uk-UA" w:eastAsia="ru-RU"/>
              </w:rPr>
              <w:t>(</w:t>
            </w:r>
            <w:r w:rsidR="001165DC">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24F4"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1165DC" w:rsidRPr="006B24F4"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Default="001165DC" w:rsidP="00705949">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782C8C">
      <w:pPr>
        <w:spacing w:after="0" w:line="240" w:lineRule="auto"/>
        <w:rPr>
          <w:rFonts w:ascii="Times New Roman" w:hAnsi="Times New Roman"/>
          <w:b/>
          <w:bCs/>
          <w:sz w:val="24"/>
          <w:szCs w:val="24"/>
          <w:lang w:val="uk-UA"/>
        </w:rPr>
      </w:pPr>
    </w:p>
    <w:p w:rsidR="0088578C" w:rsidRDefault="0088578C" w:rsidP="00782C8C">
      <w:pPr>
        <w:spacing w:after="0" w:line="240" w:lineRule="auto"/>
        <w:rPr>
          <w:rFonts w:ascii="Times New Roman" w:hAnsi="Times New Roman"/>
          <w:b/>
          <w:bCs/>
          <w:sz w:val="24"/>
          <w:szCs w:val="24"/>
          <w:lang w:val="uk-UA"/>
        </w:rPr>
      </w:pPr>
    </w:p>
    <w:p w:rsidR="006B24F4" w:rsidRDefault="006B24F4" w:rsidP="00782C8C">
      <w:pPr>
        <w:spacing w:after="0" w:line="240" w:lineRule="auto"/>
        <w:rPr>
          <w:rFonts w:ascii="Times New Roman" w:hAnsi="Times New Roman"/>
          <w:b/>
          <w:bCs/>
          <w:sz w:val="24"/>
          <w:szCs w:val="24"/>
          <w:lang w:val="uk-UA"/>
        </w:rPr>
      </w:pPr>
    </w:p>
    <w:p w:rsidR="006B24F4" w:rsidRDefault="006B24F4" w:rsidP="00782C8C">
      <w:pPr>
        <w:spacing w:after="0" w:line="240" w:lineRule="auto"/>
        <w:rPr>
          <w:rFonts w:ascii="Times New Roman" w:hAnsi="Times New Roman"/>
          <w:b/>
          <w:bCs/>
          <w:sz w:val="24"/>
          <w:szCs w:val="24"/>
          <w:lang w:val="uk-UA"/>
        </w:rPr>
      </w:pPr>
    </w:p>
    <w:p w:rsidR="0088578C" w:rsidRPr="008359EE" w:rsidRDefault="0088578C" w:rsidP="00782C8C">
      <w:pPr>
        <w:spacing w:after="0" w:line="240" w:lineRule="auto"/>
        <w:rPr>
          <w:rFonts w:ascii="Times New Roman" w:hAnsi="Times New Roman"/>
          <w:b/>
          <w:bCs/>
          <w:sz w:val="24"/>
          <w:szCs w:val="24"/>
          <w:lang w:val="uk-UA"/>
        </w:rPr>
      </w:pPr>
    </w:p>
    <w:p w:rsidR="001165DC" w:rsidRPr="006072BC" w:rsidRDefault="001165DC" w:rsidP="006072B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165DC" w:rsidRPr="00786875"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786875">
        <w:rPr>
          <w:rFonts w:ascii="Times New Roman" w:hAnsi="Times New Roman"/>
          <w:b/>
          <w:sz w:val="26"/>
          <w:szCs w:val="26"/>
          <w:lang w:val="uk-UA"/>
        </w:rPr>
        <w:t xml:space="preserve">ТЕХНІЧНА СПЕЦИФІКАЦІЯ </w:t>
      </w:r>
    </w:p>
    <w:p w:rsidR="005F6B08" w:rsidRDefault="005F6B08" w:rsidP="00786875">
      <w:pPr>
        <w:spacing w:after="0" w:line="240" w:lineRule="auto"/>
        <w:rPr>
          <w:rFonts w:ascii="Times New Roman" w:hAnsi="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B24F4" w:rsidTr="00BB7A86">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rsidR="006B24F4" w:rsidRDefault="006B24F4" w:rsidP="00BB7A8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rsidR="006B24F4" w:rsidRDefault="006B24F4" w:rsidP="00BB7A86">
            <w:pPr>
              <w:keepLines/>
              <w:autoSpaceDE w:val="0"/>
              <w:autoSpaceDN w:val="0"/>
              <w:spacing w:after="0" w:line="240" w:lineRule="auto"/>
              <w:jc w:val="center"/>
              <w:rPr>
                <w:rFonts w:ascii="Arial" w:hAnsi="Arial" w:cs="Arial"/>
                <w:spacing w:val="-3"/>
                <w:sz w:val="20"/>
                <w:szCs w:val="20"/>
              </w:rPr>
            </w:pPr>
          </w:p>
          <w:p w:rsidR="006B24F4" w:rsidRDefault="006B24F4" w:rsidP="00BB7A8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Найменування робіт і витрат</w:t>
            </w:r>
          </w:p>
          <w:p w:rsidR="006B24F4" w:rsidRDefault="006B24F4" w:rsidP="00BB7A86">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6B24F4" w:rsidRDefault="006B24F4" w:rsidP="00BB7A8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6B24F4" w:rsidTr="00BB7A86">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Прорізи. Вікна та двері</w:t>
            </w:r>
          </w:p>
        </w:tc>
        <w:tc>
          <w:tcPr>
            <w:tcW w:w="1418" w:type="dxa"/>
            <w:tcBorders>
              <w:top w:val="nil"/>
              <w:left w:val="single" w:sz="4" w:space="0" w:color="auto"/>
              <w:bottom w:val="nil"/>
              <w:right w:val="single" w:sz="4" w:space="0" w:color="auto"/>
            </w:tcBorders>
            <w:vAlign w:val="center"/>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66,9</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поясків, сандриків, жолобів, відливів, звисів</w:t>
            </w:r>
          </w:p>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тощо з листової сталі</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Знімання дерев'яних підвіконних дощок в кам'яних</w:t>
            </w:r>
          </w:p>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будівлях</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15,24</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 площею</w:t>
            </w:r>
          </w:p>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2 м2 з металопластику в кам'яних стінах житлових і</w:t>
            </w:r>
          </w:p>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громадських будівель</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22,63</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 площею</w:t>
            </w:r>
          </w:p>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3 м2 з металопластику в кам'яних стінах житлових і</w:t>
            </w:r>
          </w:p>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громадських будівель</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44,27</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 300 мм</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50,8</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віконних зливів 200 мм</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Відкоси</w:t>
            </w:r>
          </w:p>
        </w:tc>
        <w:tc>
          <w:tcPr>
            <w:tcW w:w="1418" w:type="dxa"/>
            <w:tcBorders>
              <w:top w:val="nil"/>
              <w:left w:val="single" w:sz="4" w:space="0" w:color="auto"/>
              <w:bottom w:val="nil"/>
              <w:right w:val="single" w:sz="4" w:space="0" w:color="auto"/>
            </w:tcBorders>
            <w:vAlign w:val="center"/>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обшивки укосів гіпсокартонними і</w:t>
            </w:r>
          </w:p>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гіпсоволокнистими листами з кріпленням на клеї (з</w:t>
            </w:r>
          </w:p>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кутиків)</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укосів шпаклівкою</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BB7A8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6B24F4" w:rsidRDefault="006B24F4"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стін по збірних конструкціях,</w:t>
            </w:r>
          </w:p>
          <w:p w:rsidR="006B24F4" w:rsidRDefault="006B24F4"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підготовлених під фарбування</w:t>
            </w:r>
          </w:p>
        </w:tc>
        <w:tc>
          <w:tcPr>
            <w:tcW w:w="1418" w:type="dxa"/>
            <w:tcBorders>
              <w:top w:val="nil"/>
              <w:left w:val="single" w:sz="4" w:space="0" w:color="auto"/>
              <w:bottom w:val="nil"/>
              <w:right w:val="nil"/>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6B24F4" w:rsidRDefault="006B24F4"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F6B08" w:rsidRDefault="005F6B08" w:rsidP="001165DC">
      <w:pPr>
        <w:spacing w:after="0" w:line="240" w:lineRule="auto"/>
        <w:jc w:val="right"/>
        <w:rPr>
          <w:rFonts w:ascii="Times New Roman" w:hAnsi="Times New Roman"/>
          <w:b/>
          <w:bCs/>
          <w:sz w:val="24"/>
          <w:szCs w:val="24"/>
        </w:rPr>
      </w:pPr>
    </w:p>
    <w:p w:rsidR="005F6B08" w:rsidRDefault="005F6B08" w:rsidP="001165DC">
      <w:pPr>
        <w:spacing w:after="0" w:line="240" w:lineRule="auto"/>
        <w:jc w:val="right"/>
        <w:rPr>
          <w:rFonts w:ascii="Times New Roman" w:hAnsi="Times New Roman"/>
          <w:b/>
          <w:bCs/>
          <w:sz w:val="24"/>
          <w:szCs w:val="24"/>
        </w:rPr>
      </w:pPr>
    </w:p>
    <w:p w:rsidR="005F6B08" w:rsidRPr="0097077E" w:rsidRDefault="0097077E" w:rsidP="0097077E">
      <w:pPr>
        <w:spacing w:after="0" w:line="240" w:lineRule="auto"/>
        <w:rPr>
          <w:rFonts w:ascii="Times New Roman" w:hAnsi="Times New Roman"/>
          <w:b/>
          <w:bCs/>
          <w:sz w:val="24"/>
          <w:szCs w:val="24"/>
          <w:lang w:val="uk-UA"/>
        </w:rPr>
      </w:pPr>
      <w:r>
        <w:rPr>
          <w:rFonts w:ascii="Times New Roman" w:hAnsi="Times New Roman"/>
          <w:b/>
          <w:bCs/>
          <w:sz w:val="24"/>
          <w:szCs w:val="24"/>
          <w:lang w:val="uk-UA"/>
        </w:rPr>
        <w:t>Вимоги до віконних конструкції, що будуть встановлюватись:</w:t>
      </w:r>
    </w:p>
    <w:p w:rsidR="005F6B08" w:rsidRDefault="005F6B08" w:rsidP="001165DC">
      <w:pPr>
        <w:spacing w:after="0" w:line="240" w:lineRule="auto"/>
        <w:jc w:val="right"/>
        <w:rPr>
          <w:rFonts w:ascii="Times New Roman" w:hAnsi="Times New Roman"/>
          <w:b/>
          <w:bCs/>
          <w:sz w:val="24"/>
          <w:szCs w:val="24"/>
        </w:rPr>
      </w:pPr>
    </w:p>
    <w:p w:rsidR="005F6B08" w:rsidRDefault="005F6B08" w:rsidP="001165DC">
      <w:pPr>
        <w:spacing w:after="0" w:line="240" w:lineRule="auto"/>
        <w:jc w:val="right"/>
        <w:rPr>
          <w:rFonts w:ascii="Times New Roman" w:hAnsi="Times New Roman"/>
          <w:b/>
          <w:bCs/>
          <w:sz w:val="24"/>
          <w:szCs w:val="24"/>
        </w:rPr>
      </w:pPr>
    </w:p>
    <w:p w:rsidR="0097077E" w:rsidRPr="0097077E" w:rsidRDefault="0097077E" w:rsidP="0097077E">
      <w:pPr>
        <w:spacing w:after="0" w:line="240" w:lineRule="auto"/>
        <w:rPr>
          <w:rFonts w:ascii="Times New Roman" w:hAnsi="Times New Roman"/>
          <w:b/>
          <w:bCs/>
          <w:sz w:val="24"/>
          <w:szCs w:val="24"/>
        </w:rPr>
      </w:pPr>
      <w:r w:rsidRPr="0097077E">
        <w:rPr>
          <w:rFonts w:ascii="Times New Roman" w:hAnsi="Times New Roman"/>
          <w:b/>
          <w:bCs/>
          <w:sz w:val="24"/>
          <w:szCs w:val="24"/>
        </w:rPr>
        <w:t>Профіль:</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Товщина</w:t>
      </w:r>
      <w:r>
        <w:rPr>
          <w:rFonts w:ascii="Times New Roman" w:hAnsi="Times New Roman"/>
          <w:bCs/>
          <w:sz w:val="24"/>
          <w:szCs w:val="24"/>
          <w:lang w:val="uk-UA"/>
        </w:rPr>
        <w:t xml:space="preserve">: </w:t>
      </w:r>
      <w:r w:rsidRPr="0097077E">
        <w:rPr>
          <w:rFonts w:ascii="Times New Roman" w:hAnsi="Times New Roman"/>
          <w:bCs/>
          <w:sz w:val="24"/>
          <w:szCs w:val="24"/>
        </w:rPr>
        <w:t>не менше 70мм</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Кількість камер</w:t>
      </w:r>
      <w:r>
        <w:rPr>
          <w:rFonts w:ascii="Times New Roman" w:hAnsi="Times New Roman"/>
          <w:bCs/>
          <w:sz w:val="24"/>
          <w:szCs w:val="24"/>
          <w:lang w:val="uk-UA"/>
        </w:rPr>
        <w:t>:</w:t>
      </w:r>
      <w:r w:rsidRPr="0097077E">
        <w:rPr>
          <w:rFonts w:ascii="Times New Roman" w:hAnsi="Times New Roman"/>
          <w:bCs/>
          <w:sz w:val="24"/>
          <w:szCs w:val="24"/>
        </w:rPr>
        <w:t xml:space="preserve"> не менше 6</w:t>
      </w:r>
    </w:p>
    <w:p w:rsidR="0097077E" w:rsidRPr="0097077E" w:rsidRDefault="0097077E" w:rsidP="0097077E">
      <w:pPr>
        <w:spacing w:after="0" w:line="240" w:lineRule="auto"/>
        <w:rPr>
          <w:rFonts w:ascii="Times New Roman" w:hAnsi="Times New Roman"/>
          <w:bCs/>
          <w:sz w:val="24"/>
          <w:szCs w:val="24"/>
        </w:rPr>
      </w:pPr>
      <w:r>
        <w:rPr>
          <w:rFonts w:ascii="Times New Roman" w:hAnsi="Times New Roman"/>
          <w:bCs/>
          <w:sz w:val="24"/>
          <w:szCs w:val="24"/>
        </w:rPr>
        <w:t>Армування профілю:</w:t>
      </w:r>
      <w:r>
        <w:rPr>
          <w:rFonts w:ascii="Times New Roman" w:hAnsi="Times New Roman"/>
          <w:bCs/>
          <w:sz w:val="24"/>
          <w:szCs w:val="24"/>
          <w:lang w:val="uk-UA"/>
        </w:rPr>
        <w:t xml:space="preserve"> </w:t>
      </w:r>
      <w:r>
        <w:rPr>
          <w:rFonts w:ascii="Times New Roman" w:hAnsi="Times New Roman"/>
          <w:bCs/>
          <w:sz w:val="24"/>
          <w:szCs w:val="24"/>
        </w:rPr>
        <w:t>Н</w:t>
      </w:r>
      <w:r w:rsidRPr="0097077E">
        <w:rPr>
          <w:rFonts w:ascii="Times New Roman" w:hAnsi="Times New Roman"/>
          <w:bCs/>
          <w:sz w:val="24"/>
          <w:szCs w:val="24"/>
        </w:rPr>
        <w:t>е менше 1.5 квадрат</w:t>
      </w:r>
    </w:p>
    <w:p w:rsidR="0097077E" w:rsidRPr="0097077E" w:rsidRDefault="0097077E" w:rsidP="0097077E">
      <w:pPr>
        <w:spacing w:after="0" w:line="240" w:lineRule="auto"/>
        <w:rPr>
          <w:rFonts w:ascii="Times New Roman" w:hAnsi="Times New Roman"/>
          <w:b/>
          <w:bCs/>
          <w:sz w:val="24"/>
          <w:szCs w:val="24"/>
        </w:rPr>
      </w:pPr>
    </w:p>
    <w:p w:rsidR="0097077E" w:rsidRPr="0097077E" w:rsidRDefault="0097077E" w:rsidP="0097077E">
      <w:pPr>
        <w:spacing w:after="0" w:line="240" w:lineRule="auto"/>
        <w:rPr>
          <w:rFonts w:ascii="Times New Roman" w:hAnsi="Times New Roman"/>
          <w:bCs/>
          <w:sz w:val="24"/>
          <w:szCs w:val="24"/>
        </w:rPr>
      </w:pPr>
      <w:r>
        <w:rPr>
          <w:rFonts w:ascii="Times New Roman" w:hAnsi="Times New Roman"/>
          <w:bCs/>
          <w:sz w:val="24"/>
          <w:szCs w:val="24"/>
        </w:rPr>
        <w:t xml:space="preserve">Склопакет: </w:t>
      </w:r>
      <w:r w:rsidRPr="0097077E">
        <w:rPr>
          <w:rFonts w:ascii="Times New Roman" w:hAnsi="Times New Roman"/>
          <w:bCs/>
          <w:sz w:val="24"/>
          <w:szCs w:val="24"/>
        </w:rPr>
        <w:t>Двокамерний</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В двох камерах заповнені інертним газом та два скла з енергозберігаючим напиленням</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Не менше 32мм</w:t>
      </w:r>
    </w:p>
    <w:p w:rsidR="0097077E" w:rsidRPr="0097077E" w:rsidRDefault="0097077E" w:rsidP="0097077E">
      <w:pPr>
        <w:spacing w:after="0" w:line="240" w:lineRule="auto"/>
        <w:rPr>
          <w:rFonts w:ascii="Times New Roman" w:hAnsi="Times New Roman"/>
          <w:bCs/>
          <w:sz w:val="24"/>
          <w:szCs w:val="24"/>
        </w:rPr>
      </w:pPr>
    </w:p>
    <w:p w:rsidR="005F6B08"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 xml:space="preserve">Фурнітура: </w:t>
      </w:r>
      <w:r w:rsidRPr="0097077E">
        <w:rPr>
          <w:rFonts w:ascii="Times New Roman" w:hAnsi="Times New Roman"/>
          <w:b/>
          <w:bCs/>
          <w:sz w:val="24"/>
          <w:szCs w:val="24"/>
        </w:rPr>
        <w:t>Axor</w:t>
      </w:r>
    </w:p>
    <w:p w:rsidR="00786875" w:rsidRDefault="00786875"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5F6B08" w:rsidRPr="005F6B08" w:rsidRDefault="001165DC" w:rsidP="005F6B08">
      <w:pPr>
        <w:spacing w:after="0" w:line="240" w:lineRule="auto"/>
        <w:ind w:left="-426" w:right="-284" w:firstLine="426"/>
        <w:rPr>
          <w:rFonts w:ascii="Times New Roman" w:hAnsi="Times New Roman"/>
          <w:sz w:val="16"/>
          <w:szCs w:val="16"/>
          <w:lang w:val="uk-UA"/>
        </w:rPr>
        <w:sectPr w:rsidR="005F6B08" w:rsidRPr="005F6B08" w:rsidSect="00705949">
          <w:footerReference w:type="even" r:id="rId9"/>
          <w:footerReference w:type="default" r:id="rId10"/>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5F6B08">
        <w:rPr>
          <w:rFonts w:ascii="Times New Roman" w:hAnsi="Times New Roman"/>
          <w:sz w:val="16"/>
          <w:szCs w:val="16"/>
        </w:rPr>
        <w:t xml:space="preserve">         (ініціали та прізви</w:t>
      </w:r>
      <w:r w:rsidR="0088578C">
        <w:rPr>
          <w:rFonts w:ascii="Times New Roman" w:hAnsi="Times New Roman"/>
          <w:sz w:val="16"/>
          <w:szCs w:val="16"/>
          <w:lang w:val="uk-UA"/>
        </w:rPr>
        <w:t>ще</w:t>
      </w:r>
    </w:p>
    <w:p w:rsidR="001165DC" w:rsidRDefault="001165DC" w:rsidP="001165DC"/>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5F6B08" w:rsidRDefault="005F6B08" w:rsidP="005F6B08">
      <w:pPr>
        <w:rPr>
          <w:rFonts w:ascii="Times New Roman" w:hAnsi="Times New Roman"/>
          <w:b/>
          <w:sz w:val="24"/>
          <w:szCs w:val="24"/>
          <w:lang w:val="uk-UA"/>
        </w:rPr>
      </w:pPr>
    </w:p>
    <w:p w:rsidR="005F6B08" w:rsidRPr="005F6B08" w:rsidRDefault="005F6B08" w:rsidP="00786875">
      <w:pPr>
        <w:spacing w:after="0" w:line="240" w:lineRule="auto"/>
        <w:jc w:val="center"/>
        <w:rPr>
          <w:rFonts w:ascii="Times New Roman" w:hAnsi="Times New Roman"/>
          <w:b/>
          <w:sz w:val="26"/>
          <w:szCs w:val="26"/>
          <w:lang w:val="uk-UA"/>
        </w:rPr>
      </w:pPr>
      <w:r w:rsidRPr="005F6B08">
        <w:rPr>
          <w:rFonts w:ascii="Times New Roman" w:hAnsi="Times New Roman"/>
          <w:b/>
          <w:sz w:val="26"/>
          <w:szCs w:val="26"/>
        </w:rPr>
        <w:t>Д</w:t>
      </w:r>
      <w:r w:rsidRPr="005F6B08">
        <w:rPr>
          <w:rFonts w:ascii="Times New Roman" w:hAnsi="Times New Roman"/>
          <w:b/>
          <w:sz w:val="26"/>
          <w:szCs w:val="26"/>
          <w:lang w:val="uk-UA"/>
        </w:rPr>
        <w:t xml:space="preserve">оговір </w:t>
      </w:r>
      <w:r w:rsidRPr="005F6B08">
        <w:rPr>
          <w:rFonts w:ascii="Times New Roman" w:hAnsi="Times New Roman"/>
          <w:b/>
          <w:sz w:val="26"/>
          <w:szCs w:val="26"/>
        </w:rPr>
        <w:t xml:space="preserve">№ </w:t>
      </w:r>
      <w:r w:rsidR="00786875">
        <w:rPr>
          <w:rFonts w:ascii="Times New Roman" w:hAnsi="Times New Roman"/>
          <w:b/>
          <w:sz w:val="26"/>
          <w:szCs w:val="26"/>
          <w:lang w:val="uk-UA"/>
        </w:rPr>
        <w:t>________</w:t>
      </w:r>
    </w:p>
    <w:p w:rsidR="005F6B08" w:rsidRPr="005F6B08" w:rsidRDefault="005F6B08" w:rsidP="005F6B08">
      <w:pPr>
        <w:spacing w:after="0" w:line="240" w:lineRule="auto"/>
        <w:jc w:val="center"/>
        <w:rPr>
          <w:rFonts w:ascii="Times New Roman" w:hAnsi="Times New Roman"/>
          <w:b/>
          <w:sz w:val="26"/>
          <w:szCs w:val="26"/>
          <w:lang w:val="uk-UA"/>
        </w:rPr>
      </w:pPr>
    </w:p>
    <w:p w:rsidR="00786875" w:rsidRPr="004C0F06" w:rsidRDefault="005F6B08" w:rsidP="00786875">
      <w:pPr>
        <w:spacing w:line="256" w:lineRule="auto"/>
        <w:jc w:val="center"/>
        <w:rPr>
          <w:rFonts w:ascii="Times New Roman" w:hAnsi="Times New Roman"/>
          <w:sz w:val="24"/>
          <w:szCs w:val="24"/>
          <w:lang w:eastAsia="uk-UA"/>
        </w:rPr>
      </w:pPr>
      <w:r w:rsidRPr="005F6B08">
        <w:rPr>
          <w:rFonts w:ascii="Times New Roman" w:hAnsi="Times New Roman"/>
          <w:sz w:val="26"/>
          <w:szCs w:val="26"/>
          <w:lang w:val="uk-UA"/>
        </w:rPr>
        <w:t xml:space="preserve"> </w:t>
      </w:r>
      <w:r w:rsidR="00786875" w:rsidRPr="004C0F06">
        <w:rPr>
          <w:rFonts w:ascii="Times New Roman" w:hAnsi="Times New Roman"/>
          <w:color w:val="00000A"/>
          <w:sz w:val="24"/>
          <w:szCs w:val="24"/>
          <w:lang w:eastAsia="uk-UA"/>
        </w:rPr>
        <w:t xml:space="preserve">м. </w:t>
      </w:r>
      <w:r w:rsidR="00786875">
        <w:rPr>
          <w:rFonts w:ascii="Times New Roman" w:hAnsi="Times New Roman"/>
          <w:color w:val="00000A"/>
          <w:sz w:val="24"/>
          <w:szCs w:val="24"/>
          <w:lang w:val="uk-UA" w:eastAsia="uk-UA"/>
        </w:rPr>
        <w:t>Львів</w:t>
      </w:r>
      <w:r w:rsidR="00786875" w:rsidRPr="004C0F06">
        <w:rPr>
          <w:rFonts w:ascii="Times New Roman" w:hAnsi="Times New Roman"/>
          <w:color w:val="00000A"/>
          <w:sz w:val="24"/>
          <w:szCs w:val="24"/>
          <w:lang w:eastAsia="uk-UA"/>
        </w:rPr>
        <w:t>                                                       </w:t>
      </w:r>
      <w:r w:rsidR="00786875">
        <w:rPr>
          <w:rFonts w:ascii="Times New Roman" w:hAnsi="Times New Roman"/>
          <w:color w:val="00000A"/>
          <w:sz w:val="24"/>
          <w:szCs w:val="24"/>
          <w:lang w:eastAsia="uk-UA"/>
        </w:rPr>
        <w:t> </w:t>
      </w:r>
      <w:proofErr w:type="gramStart"/>
      <w:r w:rsidR="00786875">
        <w:rPr>
          <w:rFonts w:ascii="Times New Roman" w:hAnsi="Times New Roman"/>
          <w:color w:val="00000A"/>
          <w:sz w:val="24"/>
          <w:szCs w:val="24"/>
          <w:lang w:eastAsia="uk-UA"/>
        </w:rPr>
        <w:t>   «</w:t>
      </w:r>
      <w:proofErr w:type="gramEnd"/>
      <w:r w:rsidR="00786875">
        <w:rPr>
          <w:rFonts w:ascii="Times New Roman" w:hAnsi="Times New Roman"/>
          <w:color w:val="00000A"/>
          <w:sz w:val="24"/>
          <w:szCs w:val="24"/>
          <w:lang w:eastAsia="uk-UA"/>
        </w:rPr>
        <w:t>_____»  ______________ 2023</w:t>
      </w:r>
      <w:r w:rsidR="00786875" w:rsidRPr="004C0F06">
        <w:rPr>
          <w:rFonts w:ascii="Times New Roman" w:hAnsi="Times New Roman"/>
          <w:color w:val="00000A"/>
          <w:sz w:val="24"/>
          <w:szCs w:val="24"/>
          <w:lang w:eastAsia="uk-UA"/>
        </w:rPr>
        <w:t> року</w:t>
      </w:r>
    </w:p>
    <w:p w:rsidR="00786875" w:rsidRPr="004E7C56" w:rsidRDefault="00786875" w:rsidP="00786875">
      <w:pPr>
        <w:spacing w:line="256" w:lineRule="auto"/>
        <w:ind w:left="1760"/>
        <w:rPr>
          <w:rFonts w:ascii="Times New Roman" w:hAnsi="Times New Roman"/>
          <w:sz w:val="24"/>
          <w:szCs w:val="24"/>
          <w:lang w:eastAsia="uk-UA"/>
        </w:rPr>
      </w:pPr>
      <w:r w:rsidRPr="004E7C56">
        <w:rPr>
          <w:rFonts w:ascii="Times New Roman" w:hAnsi="Times New Roman"/>
          <w:color w:val="00000A"/>
          <w:sz w:val="24"/>
          <w:szCs w:val="24"/>
          <w:lang w:eastAsia="uk-UA"/>
        </w:rPr>
        <w:t xml:space="preserve">                 </w:t>
      </w:r>
      <w:r w:rsidRPr="004E7C56">
        <w:rPr>
          <w:rFonts w:ascii="Times New Roman" w:hAnsi="Times New Roman"/>
          <w:color w:val="00000A"/>
          <w:sz w:val="24"/>
          <w:szCs w:val="24"/>
          <w:lang w:eastAsia="uk-UA"/>
        </w:rPr>
        <w:tab/>
      </w:r>
    </w:p>
    <w:p w:rsidR="00786875" w:rsidRPr="00786875" w:rsidRDefault="00786875" w:rsidP="00786875">
      <w:pPr>
        <w:spacing w:after="0" w:line="240" w:lineRule="auto"/>
        <w:jc w:val="both"/>
        <w:rPr>
          <w:rFonts w:ascii="Times New Roman" w:hAnsi="Times New Roman"/>
          <w:sz w:val="24"/>
          <w:szCs w:val="24"/>
          <w:lang w:eastAsia="uk-UA"/>
        </w:rPr>
      </w:pPr>
      <w:r>
        <w:rPr>
          <w:rFonts w:ascii="Times New Roman" w:hAnsi="Times New Roman"/>
          <w:b/>
          <w:bCs/>
          <w:color w:val="000000"/>
          <w:sz w:val="24"/>
          <w:szCs w:val="24"/>
          <w:lang w:val="uk-UA" w:eastAsia="uk-UA"/>
        </w:rPr>
        <w:t>Українська академія друкарства</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в особі </w:t>
      </w:r>
      <w:r>
        <w:rPr>
          <w:rFonts w:ascii="Times New Roman" w:hAnsi="Times New Roman"/>
          <w:color w:val="000000"/>
          <w:sz w:val="24"/>
          <w:szCs w:val="24"/>
          <w:lang w:val="uk-UA" w:eastAsia="uk-UA"/>
        </w:rPr>
        <w:t>_</w:t>
      </w:r>
      <w:r w:rsidRPr="00786875">
        <w:rPr>
          <w:rFonts w:ascii="Times New Roman" w:hAnsi="Times New Roman"/>
          <w:b/>
          <w:bCs/>
          <w:color w:val="000000"/>
          <w:sz w:val="24"/>
          <w:szCs w:val="24"/>
          <w:lang w:val="uk-UA" w:eastAsia="uk-UA"/>
        </w:rPr>
        <w:t>__________________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що діє на підставі </w:t>
      </w:r>
      <w:r w:rsidRPr="00786875">
        <w:rPr>
          <w:rFonts w:ascii="Times New Roman" w:hAnsi="Times New Roman"/>
          <w:b/>
          <w:bCs/>
          <w:color w:val="000000"/>
          <w:sz w:val="24"/>
          <w:szCs w:val="24"/>
          <w:lang w:val="uk-UA" w:eastAsia="uk-UA"/>
        </w:rPr>
        <w:t>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з однієї сторони </w:t>
      </w:r>
      <w:r w:rsidRPr="00786875">
        <w:rPr>
          <w:rFonts w:ascii="Times New Roman" w:hAnsi="Times New Roman"/>
          <w:b/>
          <w:bCs/>
          <w:color w:val="000000"/>
          <w:sz w:val="24"/>
          <w:szCs w:val="24"/>
          <w:lang w:eastAsia="uk-UA"/>
        </w:rPr>
        <w:t xml:space="preserve">(Замовник), </w:t>
      </w:r>
      <w:r w:rsidRPr="00786875">
        <w:rPr>
          <w:rFonts w:ascii="Times New Roman" w:hAnsi="Times New Roman"/>
          <w:color w:val="000000"/>
          <w:sz w:val="24"/>
          <w:szCs w:val="24"/>
          <w:lang w:eastAsia="uk-UA"/>
        </w:rPr>
        <w:t xml:space="preserve">та </w:t>
      </w:r>
      <w:r w:rsidRPr="00786875">
        <w:rPr>
          <w:rFonts w:ascii="Times New Roman" w:hAnsi="Times New Roman"/>
          <w:sz w:val="24"/>
          <w:szCs w:val="24"/>
        </w:rPr>
        <w:t>_____________________________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в особі ________________________________</w:t>
      </w:r>
      <w:r w:rsidRPr="00786875">
        <w:rPr>
          <w:rFonts w:ascii="Times New Roman" w:hAnsi="Times New Roman"/>
          <w:sz w:val="24"/>
          <w:szCs w:val="24"/>
        </w:rPr>
        <w:t xml:space="preserve">, </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що діє на підставі </w:t>
      </w:r>
      <w:r w:rsidRPr="00786875">
        <w:rPr>
          <w:rFonts w:ascii="Times New Roman" w:hAnsi="Times New Roman"/>
          <w:b/>
          <w:sz w:val="24"/>
          <w:szCs w:val="24"/>
        </w:rPr>
        <w:t xml:space="preserve">_________________ </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в подальшому </w:t>
      </w:r>
      <w:r w:rsidRPr="00786875">
        <w:rPr>
          <w:rFonts w:ascii="Times New Roman" w:hAnsi="Times New Roman"/>
          <w:b/>
          <w:bCs/>
          <w:color w:val="000000"/>
          <w:sz w:val="24"/>
          <w:szCs w:val="24"/>
          <w:lang w:eastAsia="uk-UA"/>
        </w:rPr>
        <w:t xml:space="preserve">«Виконавець» </w:t>
      </w:r>
      <w:r w:rsidRPr="00786875">
        <w:rPr>
          <w:rFonts w:ascii="Times New Roman" w:hAnsi="Times New Roman"/>
          <w:color w:val="000000"/>
          <w:sz w:val="24"/>
          <w:szCs w:val="24"/>
          <w:lang w:eastAsia="uk-UA"/>
        </w:rPr>
        <w:t>з другого боку, уклали цей договір про наступне:</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b/>
          <w:bCs/>
          <w:color w:val="00000A"/>
          <w:sz w:val="24"/>
          <w:szCs w:val="24"/>
          <w:lang w:eastAsia="uk-UA"/>
        </w:rPr>
        <w:tab/>
      </w:r>
    </w:p>
    <w:p w:rsidR="00786875" w:rsidRPr="00786875" w:rsidRDefault="00786875" w:rsidP="00786875">
      <w:pPr>
        <w:widowControl w:val="0"/>
        <w:numPr>
          <w:ilvl w:val="0"/>
          <w:numId w:val="18"/>
        </w:numPr>
        <w:tabs>
          <w:tab w:val="left" w:pos="720"/>
        </w:tabs>
        <w:spacing w:after="0" w:line="240" w:lineRule="auto"/>
        <w:ind w:left="1440"/>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Предмет договору</w:t>
      </w:r>
    </w:p>
    <w:tbl>
      <w:tblPr>
        <w:tblW w:w="10616" w:type="dxa"/>
        <w:tblCellSpacing w:w="0" w:type="dxa"/>
        <w:tblCellMar>
          <w:left w:w="0" w:type="dxa"/>
          <w:right w:w="0" w:type="dxa"/>
        </w:tblCellMar>
        <w:tblLook w:val="04A0" w:firstRow="1" w:lastRow="0" w:firstColumn="1" w:lastColumn="0" w:noHBand="0" w:noVBand="1"/>
      </w:tblPr>
      <w:tblGrid>
        <w:gridCol w:w="10616"/>
      </w:tblGrid>
      <w:tr w:rsidR="00786875" w:rsidRPr="00786875" w:rsidTr="006A52F9">
        <w:trPr>
          <w:trHeight w:val="2006"/>
          <w:tblCellSpacing w:w="0" w:type="dxa"/>
        </w:trPr>
        <w:tc>
          <w:tcPr>
            <w:tcW w:w="10616" w:type="dxa"/>
            <w:tcBorders>
              <w:top w:val="nil"/>
              <w:left w:val="nil"/>
              <w:bottom w:val="nil"/>
              <w:right w:val="nil"/>
            </w:tcBorders>
            <w:shd w:val="clear" w:color="auto" w:fill="FFFFFF"/>
            <w:tcMar>
              <w:top w:w="16" w:type="dxa"/>
              <w:left w:w="16" w:type="dxa"/>
              <w:bottom w:w="0" w:type="dxa"/>
              <w:right w:w="16" w:type="dxa"/>
            </w:tcMar>
            <w:vAlign w:val="center"/>
            <w:hideMark/>
          </w:tcPr>
          <w:p w:rsidR="00786875" w:rsidRPr="0088578C" w:rsidRDefault="00786875" w:rsidP="00786875">
            <w:pPr>
              <w:spacing w:after="0" w:line="240" w:lineRule="auto"/>
              <w:jc w:val="both"/>
              <w:rPr>
                <w:rFonts w:ascii="Times New Roman" w:hAnsi="Times New Roman"/>
                <w:b/>
                <w:spacing w:val="-3"/>
                <w:sz w:val="24"/>
                <w:szCs w:val="24"/>
                <w:lang w:val="uk-UA"/>
              </w:rPr>
            </w:pPr>
            <w:r w:rsidRPr="00786875">
              <w:rPr>
                <w:rFonts w:ascii="Times New Roman" w:hAnsi="Times New Roman"/>
                <w:color w:val="00000A"/>
                <w:sz w:val="24"/>
                <w:szCs w:val="24"/>
                <w:lang w:eastAsia="uk-UA"/>
              </w:rPr>
              <w:t xml:space="preserve">1.1. За цим Договором Виконавець в межах договірної ціни зобов’язується на </w:t>
            </w:r>
            <w:proofErr w:type="gramStart"/>
            <w:r w:rsidRPr="00786875">
              <w:rPr>
                <w:rFonts w:ascii="Times New Roman" w:hAnsi="Times New Roman"/>
                <w:color w:val="00000A"/>
                <w:sz w:val="24"/>
                <w:szCs w:val="24"/>
                <w:lang w:eastAsia="uk-UA"/>
              </w:rPr>
              <w:t>свій  ризик</w:t>
            </w:r>
            <w:proofErr w:type="gramEnd"/>
            <w:r w:rsidRPr="00786875">
              <w:rPr>
                <w:rFonts w:ascii="Times New Roman" w:hAnsi="Times New Roman"/>
                <w:color w:val="00000A"/>
                <w:sz w:val="24"/>
                <w:szCs w:val="24"/>
                <w:lang w:eastAsia="uk-UA"/>
              </w:rPr>
              <w:t>  власними та/або залученими силами та засобами </w:t>
            </w:r>
            <w:r>
              <w:rPr>
                <w:rFonts w:ascii="Times New Roman" w:hAnsi="Times New Roman"/>
                <w:color w:val="00000A"/>
                <w:sz w:val="24"/>
                <w:szCs w:val="24"/>
                <w:lang w:val="uk-UA" w:eastAsia="uk-UA"/>
              </w:rPr>
              <w:t xml:space="preserve"> </w:t>
            </w:r>
            <w:r w:rsidRPr="00786875">
              <w:rPr>
                <w:rFonts w:ascii="Times New Roman" w:hAnsi="Times New Roman"/>
                <w:color w:val="00000A"/>
                <w:sz w:val="24"/>
                <w:szCs w:val="24"/>
                <w:lang w:eastAsia="uk-UA"/>
              </w:rPr>
              <w:t>надати послуги по</w:t>
            </w:r>
            <w:r w:rsidRPr="00786875">
              <w:rPr>
                <w:rFonts w:ascii="Times New Roman" w:hAnsi="Times New Roman"/>
                <w:b/>
                <w:bCs/>
                <w:color w:val="00000A"/>
                <w:sz w:val="24"/>
                <w:szCs w:val="24"/>
                <w:lang w:eastAsia="uk-UA"/>
              </w:rPr>
              <w:t> </w:t>
            </w:r>
            <w:r w:rsidRPr="00786875">
              <w:rPr>
                <w:rFonts w:ascii="Times New Roman" w:hAnsi="Times New Roman"/>
                <w:bCs/>
                <w:color w:val="00000A"/>
                <w:sz w:val="24"/>
                <w:szCs w:val="24"/>
                <w:lang w:eastAsia="uk-UA"/>
              </w:rPr>
              <w:t>обʼєкту</w:t>
            </w:r>
            <w:r>
              <w:rPr>
                <w:rFonts w:ascii="Times New Roman" w:hAnsi="Times New Roman"/>
                <w:bCs/>
                <w:color w:val="00000A"/>
                <w:sz w:val="24"/>
                <w:szCs w:val="24"/>
                <w:lang w:val="uk-UA" w:eastAsia="uk-UA"/>
              </w:rPr>
              <w:t>:</w:t>
            </w:r>
            <w:r w:rsidRPr="00786875">
              <w:rPr>
                <w:rFonts w:ascii="Times New Roman" w:hAnsi="Times New Roman"/>
                <w:b/>
                <w:bCs/>
                <w:color w:val="00000A"/>
                <w:sz w:val="24"/>
                <w:szCs w:val="24"/>
                <w:lang w:eastAsia="uk-UA"/>
              </w:rPr>
              <w:t> </w:t>
            </w:r>
            <w:r w:rsidRPr="00786875">
              <w:rPr>
                <w:rFonts w:ascii="Times New Roman" w:hAnsi="Times New Roman"/>
                <w:b/>
                <w:sz w:val="24"/>
                <w:szCs w:val="24"/>
              </w:rPr>
              <w:t>«</w:t>
            </w:r>
            <w:r w:rsidR="006B24F4" w:rsidRPr="006B24F4">
              <w:rPr>
                <w:rFonts w:ascii="Times New Roman" w:hAnsi="Times New Roman"/>
                <w:b/>
                <w:sz w:val="24"/>
                <w:szCs w:val="24"/>
                <w:lang w:val="uk-UA"/>
              </w:rPr>
              <w:t>Поточний ремонт віконних блоків із впровадженням енергозберігаючих технологій в гуртожитку №3 за адресою вул.Під Голоском 20</w:t>
            </w:r>
            <w:bookmarkStart w:id="1" w:name="_GoBack"/>
            <w:bookmarkEnd w:id="1"/>
            <w:r w:rsidR="0088578C">
              <w:rPr>
                <w:rFonts w:ascii="Times New Roman" w:hAnsi="Times New Roman"/>
                <w:b/>
                <w:spacing w:val="-3"/>
                <w:sz w:val="24"/>
                <w:szCs w:val="24"/>
                <w:lang w:val="uk-UA"/>
              </w:rPr>
              <w:t>»</w:t>
            </w:r>
            <w:r w:rsidRPr="00786875">
              <w:rPr>
                <w:rFonts w:ascii="Times New Roman" w:hAnsi="Times New Roman"/>
                <w:b/>
                <w:sz w:val="24"/>
                <w:szCs w:val="24"/>
                <w:lang w:val="uk-UA"/>
              </w:rPr>
              <w:t xml:space="preserve"> </w:t>
            </w:r>
            <w:r w:rsidRPr="00786875">
              <w:rPr>
                <w:rFonts w:ascii="Times New Roman" w:hAnsi="Times New Roman"/>
                <w:color w:val="00000A"/>
                <w:sz w:val="24"/>
                <w:szCs w:val="24"/>
                <w:lang w:val="uk-UA" w:eastAsia="uk-UA"/>
              </w:rPr>
              <w:t>(надалі – Об’єкт), а Замовник</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зобов’язується</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прийняти та оплатити</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вартість</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наданих послуг</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в</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порядку та строки, передбачені</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умовами</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даного Договору.</w:t>
            </w:r>
          </w:p>
        </w:tc>
      </w:tr>
    </w:tbl>
    <w:p w:rsidR="00786875" w:rsidRPr="00786875" w:rsidRDefault="00786875" w:rsidP="00786875">
      <w:pPr>
        <w:widowControl w:val="0"/>
        <w:numPr>
          <w:ilvl w:val="0"/>
          <w:numId w:val="18"/>
        </w:numPr>
        <w:tabs>
          <w:tab w:val="left" w:pos="390"/>
        </w:tabs>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Вартість </w:t>
      </w:r>
      <w:r w:rsidRPr="00786875">
        <w:rPr>
          <w:rFonts w:ascii="Times New Roman" w:hAnsi="Times New Roman"/>
          <w:b/>
          <w:bCs/>
          <w:color w:val="00000A"/>
          <w:sz w:val="24"/>
          <w:szCs w:val="24"/>
          <w:lang w:val="uk-UA" w:eastAsia="uk-UA"/>
        </w:rPr>
        <w:t>послуг</w:t>
      </w:r>
      <w:r w:rsidRPr="00786875">
        <w:rPr>
          <w:rFonts w:ascii="Times New Roman" w:hAnsi="Times New Roman"/>
          <w:b/>
          <w:bCs/>
          <w:color w:val="00000A"/>
          <w:sz w:val="24"/>
          <w:szCs w:val="24"/>
          <w:lang w:eastAsia="uk-UA"/>
        </w:rPr>
        <w:t xml:space="preserve"> та порядок розрахунків.</w:t>
      </w:r>
    </w:p>
    <w:p w:rsidR="00786875" w:rsidRPr="00786875" w:rsidRDefault="00786875" w:rsidP="00786875">
      <w:pPr>
        <w:numPr>
          <w:ilvl w:val="1"/>
          <w:numId w:val="20"/>
        </w:numPr>
        <w:tabs>
          <w:tab w:val="left" w:pos="0"/>
          <w:tab w:val="left" w:pos="390"/>
        </w:tabs>
        <w:spacing w:after="0" w:line="240" w:lineRule="auto"/>
        <w:ind w:left="426"/>
        <w:jc w:val="both"/>
        <w:rPr>
          <w:rFonts w:ascii="Times New Roman" w:hAnsi="Times New Roman"/>
          <w:b/>
          <w:sz w:val="24"/>
          <w:szCs w:val="24"/>
          <w:lang w:eastAsia="uk-UA"/>
        </w:rPr>
      </w:pPr>
      <w:r w:rsidRPr="00786875">
        <w:rPr>
          <w:rFonts w:ascii="Times New Roman" w:hAnsi="Times New Roman"/>
          <w:color w:val="00000A"/>
          <w:sz w:val="24"/>
          <w:szCs w:val="24"/>
          <w:lang w:eastAsia="uk-UA"/>
        </w:rPr>
        <w:t xml:space="preserve">Вартість послуг визначається Договірною ціною, що є невід’ємною частиною до Договору </w:t>
      </w:r>
      <w:proofErr w:type="gramStart"/>
      <w:r w:rsidRPr="00786875">
        <w:rPr>
          <w:rFonts w:ascii="Times New Roman" w:hAnsi="Times New Roman"/>
          <w:color w:val="00000A"/>
          <w:sz w:val="24"/>
          <w:szCs w:val="24"/>
          <w:lang w:eastAsia="uk-UA"/>
        </w:rPr>
        <w:t>і  складає</w:t>
      </w:r>
      <w:proofErr w:type="gramEnd"/>
      <w:r w:rsidRPr="00786875">
        <w:rPr>
          <w:rFonts w:ascii="Times New Roman" w:hAnsi="Times New Roman"/>
          <w:color w:val="00000A"/>
          <w:sz w:val="24"/>
          <w:szCs w:val="24"/>
          <w:lang w:eastAsia="uk-UA"/>
        </w:rPr>
        <w:t xml:space="preserve">  </w:t>
      </w:r>
      <w:r w:rsidRPr="00786875">
        <w:rPr>
          <w:rFonts w:ascii="Times New Roman" w:hAnsi="Times New Roman"/>
          <w:b/>
          <w:color w:val="00000A"/>
          <w:sz w:val="24"/>
          <w:szCs w:val="24"/>
          <w:u w:val="single"/>
          <w:lang w:eastAsia="uk-UA"/>
        </w:rPr>
        <w:t>__________________________________________________________________, з/без ПДВ</w:t>
      </w:r>
      <w:r w:rsidRPr="00786875">
        <w:rPr>
          <w:rFonts w:ascii="Times New Roman" w:hAnsi="Times New Roman"/>
          <w:b/>
          <w:color w:val="00000A"/>
          <w:sz w:val="24"/>
          <w:szCs w:val="24"/>
          <w:lang w:eastAsia="uk-UA"/>
        </w:rPr>
        <w:t> </w:t>
      </w:r>
    </w:p>
    <w:p w:rsidR="00786875" w:rsidRPr="00786875" w:rsidRDefault="00786875" w:rsidP="00786875">
      <w:pPr>
        <w:numPr>
          <w:ilvl w:val="1"/>
          <w:numId w:val="20"/>
        </w:numPr>
        <w:tabs>
          <w:tab w:val="left" w:pos="0"/>
          <w:tab w:val="left" w:pos="390"/>
        </w:tabs>
        <w:spacing w:after="0" w:line="240" w:lineRule="auto"/>
        <w:ind w:left="426"/>
        <w:rPr>
          <w:rFonts w:ascii="Times New Roman" w:hAnsi="Times New Roman"/>
          <w:sz w:val="24"/>
          <w:szCs w:val="24"/>
          <w:lang w:eastAsia="uk-UA"/>
        </w:rPr>
      </w:pPr>
      <w:r w:rsidRPr="00786875">
        <w:rPr>
          <w:rFonts w:ascii="Times New Roman" w:hAnsi="Times New Roman"/>
          <w:color w:val="00000A"/>
          <w:sz w:val="24"/>
          <w:szCs w:val="24"/>
          <w:lang w:eastAsia="uk-UA"/>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чинним законодавством України.</w:t>
      </w:r>
    </w:p>
    <w:p w:rsidR="00786875" w:rsidRPr="00786875" w:rsidRDefault="00786875" w:rsidP="00786875">
      <w:pPr>
        <w:tabs>
          <w:tab w:val="left" w:pos="390"/>
        </w:tabs>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tabs>
          <w:tab w:val="left" w:pos="720"/>
        </w:tabs>
        <w:spacing w:after="0" w:line="240" w:lineRule="auto"/>
        <w:ind w:left="360"/>
        <w:rPr>
          <w:rFonts w:ascii="Times New Roman" w:hAnsi="Times New Roman"/>
          <w:sz w:val="24"/>
          <w:szCs w:val="24"/>
          <w:lang w:eastAsia="uk-UA"/>
        </w:rPr>
      </w:pPr>
      <w:r w:rsidRPr="00786875">
        <w:rPr>
          <w:rFonts w:ascii="Times New Roman" w:hAnsi="Times New Roman"/>
          <w:b/>
          <w:bCs/>
          <w:color w:val="00000A"/>
          <w:sz w:val="24"/>
          <w:szCs w:val="24"/>
          <w:lang w:eastAsia="uk-UA"/>
        </w:rPr>
        <w:t xml:space="preserve">                                                        3. Терміни виконання робіт</w:t>
      </w:r>
    </w:p>
    <w:p w:rsidR="00786875" w:rsidRPr="00786875"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Послуги по Договору розпочинаються та повинні бути виконані в терміни згідно даного Договору</w:t>
      </w:r>
      <w:r>
        <w:rPr>
          <w:rFonts w:ascii="Times New Roman" w:hAnsi="Times New Roman"/>
          <w:sz w:val="24"/>
          <w:szCs w:val="24"/>
          <w:lang w:eastAsia="uk-UA"/>
        </w:rPr>
        <w:t>, та затвердженого календарног</w:t>
      </w:r>
      <w:r>
        <w:rPr>
          <w:rFonts w:ascii="Times New Roman" w:hAnsi="Times New Roman"/>
          <w:sz w:val="24"/>
          <w:szCs w:val="24"/>
          <w:lang w:val="uk-UA" w:eastAsia="uk-UA"/>
        </w:rPr>
        <w:t xml:space="preserve">о плану, але не пізніше </w:t>
      </w:r>
      <w:r w:rsidR="0088578C">
        <w:rPr>
          <w:rFonts w:ascii="Times New Roman" w:hAnsi="Times New Roman"/>
          <w:b/>
          <w:sz w:val="24"/>
          <w:szCs w:val="24"/>
          <w:lang w:val="uk-UA" w:eastAsia="uk-UA"/>
        </w:rPr>
        <w:t>31</w:t>
      </w:r>
      <w:r w:rsidRPr="00786875">
        <w:rPr>
          <w:rFonts w:ascii="Times New Roman" w:hAnsi="Times New Roman"/>
          <w:b/>
          <w:sz w:val="24"/>
          <w:szCs w:val="24"/>
          <w:lang w:val="uk-UA" w:eastAsia="uk-UA"/>
        </w:rPr>
        <w:t xml:space="preserve"> </w:t>
      </w:r>
      <w:r w:rsidR="0088578C">
        <w:rPr>
          <w:rFonts w:ascii="Times New Roman" w:hAnsi="Times New Roman"/>
          <w:b/>
          <w:sz w:val="24"/>
          <w:szCs w:val="24"/>
          <w:lang w:val="uk-UA" w:eastAsia="uk-UA"/>
        </w:rPr>
        <w:t>грудня</w:t>
      </w:r>
      <w:r w:rsidRPr="00786875">
        <w:rPr>
          <w:rFonts w:ascii="Times New Roman" w:hAnsi="Times New Roman"/>
          <w:b/>
          <w:sz w:val="24"/>
          <w:szCs w:val="24"/>
          <w:lang w:val="uk-UA" w:eastAsia="uk-UA"/>
        </w:rPr>
        <w:t xml:space="preserve"> 2023 року.</w:t>
      </w:r>
    </w:p>
    <w:p w:rsidR="00786875" w:rsidRPr="00786875" w:rsidRDefault="00786875" w:rsidP="00786875">
      <w:pPr>
        <w:numPr>
          <w:ilvl w:val="1"/>
          <w:numId w:val="21"/>
        </w:numPr>
        <w:tabs>
          <w:tab w:val="left" w:pos="0"/>
          <w:tab w:val="left" w:pos="3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Перегляд строків виконання послуг може здійснюватись, зокрема при виникненні обставин, що не залежать від Виконавця, перешкоджають виконанню послуг у встановлені строки, за умови, якщо Виконавець без затримки письмово сповістив Замовника про виникнення таких обставин. </w:t>
      </w:r>
    </w:p>
    <w:p w:rsidR="00786875" w:rsidRPr="00786875"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Обставинами, які перешкоджають виконанню послуг у встановлені Договором строки, що не залежать від Виконавець і дають право на перегляд Сторонами цих строків, є такі: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форс-мажор;</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дій третіх осіб, що унеможливлюють належне наданню послуг, за винятком випадків, коли ці дії зумовлені залежними від Виконавця обставинами.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3.4. Т</w:t>
      </w:r>
      <w:r w:rsidRPr="00786875">
        <w:rPr>
          <w:rFonts w:ascii="Times New Roman" w:hAnsi="Times New Roman"/>
          <w:color w:val="00000A"/>
          <w:sz w:val="24"/>
          <w:szCs w:val="24"/>
          <w:lang w:eastAsia="uk-UA"/>
        </w:rPr>
        <w:t>ерміни</w:t>
      </w:r>
      <w:r w:rsidRPr="00786875">
        <w:rPr>
          <w:rFonts w:ascii="Times New Roman" w:hAnsi="Times New Roman"/>
          <w:color w:val="00000A"/>
          <w:sz w:val="24"/>
          <w:szCs w:val="24"/>
          <w:lang w:val="uk-UA" w:eastAsia="uk-UA"/>
        </w:rPr>
        <w:t xml:space="preserve"> </w:t>
      </w:r>
      <w:r w:rsidRPr="00786875">
        <w:rPr>
          <w:rFonts w:ascii="Times New Roman" w:hAnsi="Times New Roman"/>
          <w:color w:val="00000A"/>
          <w:sz w:val="24"/>
          <w:szCs w:val="24"/>
          <w:lang w:eastAsia="uk-UA"/>
        </w:rPr>
        <w:t>по наданню послуг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3.5. </w:t>
      </w:r>
      <w:r w:rsidRPr="00786875">
        <w:rPr>
          <w:rFonts w:ascii="Times New Roman" w:hAnsi="Times New Roman"/>
          <w:color w:val="00000A"/>
          <w:sz w:val="24"/>
          <w:szCs w:val="24"/>
          <w:lang w:eastAsia="uk-UA"/>
        </w:rPr>
        <w:t>Замовник може приймати рішення про упов</w:t>
      </w:r>
      <w:r>
        <w:rPr>
          <w:rFonts w:ascii="Times New Roman" w:hAnsi="Times New Roman"/>
          <w:color w:val="00000A"/>
          <w:sz w:val="24"/>
          <w:szCs w:val="24"/>
          <w:lang w:eastAsia="uk-UA"/>
        </w:rPr>
        <w:t xml:space="preserve">ільнення темпів наданню послуг, </w:t>
      </w:r>
      <w:r w:rsidRPr="00786875">
        <w:rPr>
          <w:rFonts w:ascii="Times New Roman" w:hAnsi="Times New Roman"/>
          <w:color w:val="00000A"/>
          <w:sz w:val="24"/>
          <w:szCs w:val="24"/>
          <w:lang w:eastAsia="uk-UA"/>
        </w:rPr>
        <w:t>їх зупинення або прискорення з внесенням відповідних змін у Договір.</w:t>
      </w:r>
    </w:p>
    <w:p w:rsidR="00786875" w:rsidRPr="00786875" w:rsidRDefault="00786875" w:rsidP="00786875">
      <w:pPr>
        <w:tabs>
          <w:tab w:val="left" w:pos="390"/>
        </w:tabs>
        <w:spacing w:after="0" w:line="240" w:lineRule="auto"/>
        <w:ind w:right="88"/>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widowControl w:val="0"/>
        <w:numPr>
          <w:ilvl w:val="0"/>
          <w:numId w:val="19"/>
        </w:numPr>
        <w:tabs>
          <w:tab w:val="left" w:pos="720"/>
        </w:tabs>
        <w:spacing w:after="0" w:line="240" w:lineRule="auto"/>
        <w:ind w:left="1440"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Права та обовʼязки сторін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4.1. Замовник має право:</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4.1.1. Здійснювати у будь-який час, не втручаючись у господарську діяльність </w:t>
      </w:r>
      <w:proofErr w:type="gramStart"/>
      <w:r w:rsidRPr="00786875">
        <w:rPr>
          <w:rFonts w:ascii="Times New Roman" w:hAnsi="Times New Roman"/>
          <w:color w:val="00000A"/>
          <w:sz w:val="24"/>
          <w:szCs w:val="24"/>
          <w:lang w:eastAsia="uk-UA"/>
        </w:rPr>
        <w:t>Виконавця,  контроль</w:t>
      </w:r>
      <w:proofErr w:type="gramEnd"/>
      <w:r w:rsidRPr="00786875">
        <w:rPr>
          <w:rFonts w:ascii="Times New Roman" w:hAnsi="Times New Roman"/>
          <w:color w:val="00000A"/>
          <w:sz w:val="24"/>
          <w:szCs w:val="24"/>
          <w:lang w:eastAsia="uk-UA"/>
        </w:rPr>
        <w:t xml:space="preserve"> за ходом, якістю, вартістю та обсягами наданих послуг;</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lastRenderedPageBreak/>
        <w:t xml:space="preserve">4.1.2. Контролювати стан та якість </w:t>
      </w:r>
      <w:r w:rsidRPr="00786875">
        <w:rPr>
          <w:rFonts w:ascii="Times New Roman" w:hAnsi="Times New Roman"/>
          <w:color w:val="00000A"/>
          <w:sz w:val="24"/>
          <w:szCs w:val="24"/>
          <w:lang w:eastAsia="uk-UA"/>
        </w:rPr>
        <w:t>наданих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і</w:t>
      </w:r>
      <w:proofErr w:type="gramEnd"/>
      <w:r w:rsidRPr="00786875">
        <w:rPr>
          <w:rFonts w:ascii="Times New Roman" w:hAnsi="Times New Roman"/>
          <w:color w:val="000000"/>
          <w:sz w:val="24"/>
          <w:szCs w:val="24"/>
          <w:lang w:eastAsia="uk-UA"/>
        </w:rPr>
        <w:t xml:space="preserve"> вимагати від Підрядника за рахунок останнього усувати виявлені відхилення від кошторису та переробляти неякісно надані послуги;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4.1.3. Відмовитися від Договору в будь-який час до закінчення терміну надання </w:t>
      </w:r>
      <w:proofErr w:type="gramStart"/>
      <w:r w:rsidRPr="00786875">
        <w:rPr>
          <w:rFonts w:ascii="Times New Roman" w:hAnsi="Times New Roman"/>
          <w:color w:val="00000A"/>
          <w:sz w:val="24"/>
          <w:szCs w:val="24"/>
          <w:lang w:eastAsia="uk-UA"/>
        </w:rPr>
        <w:t>послуг ,</w:t>
      </w:r>
      <w:proofErr w:type="gramEnd"/>
      <w:r w:rsidRPr="00786875">
        <w:rPr>
          <w:rFonts w:ascii="Times New Roman" w:hAnsi="Times New Roman"/>
          <w:color w:val="00000A"/>
          <w:sz w:val="24"/>
          <w:szCs w:val="24"/>
          <w:lang w:eastAsia="uk-UA"/>
        </w:rPr>
        <w:t xml:space="preserve"> оплативши Виконавцю виконану частину наданих послуг  з відшкодуванням збитків, завданих такою відмовою;</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4.1.5. Відмовитися від Договору та вимагати відшкодування збитків, якщо Підрядник своєчасно не </w:t>
      </w:r>
      <w:r w:rsidRPr="00786875">
        <w:rPr>
          <w:rFonts w:ascii="Times New Roman" w:hAnsi="Times New Roman"/>
          <w:color w:val="00000A"/>
          <w:sz w:val="24"/>
          <w:szCs w:val="24"/>
          <w:lang w:eastAsia="uk-UA"/>
        </w:rPr>
        <w:t>надав послуг</w:t>
      </w:r>
      <w:r w:rsidRPr="00786875">
        <w:rPr>
          <w:rFonts w:ascii="Times New Roman" w:hAnsi="Times New Roman"/>
          <w:color w:val="000000"/>
          <w:sz w:val="24"/>
          <w:szCs w:val="24"/>
          <w:lang w:eastAsia="uk-UA"/>
        </w:rPr>
        <w:t>и або надає їх настільки повільно, що закінчення їх у строк, визначений Договором, стає неможливим;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4.1.6. Достроково розірвати Договір </w:t>
      </w:r>
      <w:proofErr w:type="gramStart"/>
      <w:r w:rsidRPr="00786875">
        <w:rPr>
          <w:rFonts w:ascii="Times New Roman" w:hAnsi="Times New Roman"/>
          <w:color w:val="000000"/>
          <w:sz w:val="24"/>
          <w:szCs w:val="24"/>
          <w:lang w:eastAsia="uk-UA"/>
        </w:rPr>
        <w:t>у  разі</w:t>
      </w:r>
      <w:proofErr w:type="gramEnd"/>
      <w:r w:rsidRPr="00786875">
        <w:rPr>
          <w:rFonts w:ascii="Times New Roman" w:hAnsi="Times New Roman"/>
          <w:color w:val="000000"/>
          <w:sz w:val="24"/>
          <w:szCs w:val="24"/>
          <w:lang w:eastAsia="uk-UA"/>
        </w:rPr>
        <w:t xml:space="preserve"> виявлення недоліків  </w:t>
      </w:r>
      <w:r w:rsidRPr="00786875">
        <w:rPr>
          <w:rFonts w:ascii="Times New Roman" w:hAnsi="Times New Roman"/>
          <w:color w:val="00000A"/>
          <w:sz w:val="24"/>
          <w:szCs w:val="24"/>
          <w:lang w:eastAsia="uk-UA"/>
        </w:rPr>
        <w:t>наданих послуг</w:t>
      </w:r>
      <w:r w:rsidRPr="00786875">
        <w:rPr>
          <w:rFonts w:ascii="Times New Roman" w:hAnsi="Times New Roman"/>
          <w:color w:val="000000"/>
          <w:sz w:val="24"/>
          <w:szCs w:val="24"/>
          <w:lang w:eastAsia="uk-UA"/>
        </w:rPr>
        <w:t>,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w:t>
      </w:r>
      <w:proofErr w:type="gramStart"/>
      <w:r w:rsidRPr="00786875">
        <w:rPr>
          <w:rFonts w:ascii="Times New Roman" w:hAnsi="Times New Roman"/>
          <w:color w:val="000000"/>
          <w:sz w:val="24"/>
          <w:szCs w:val="24"/>
          <w:lang w:eastAsia="uk-UA"/>
        </w:rPr>
        <w:t>Виконавця  негайної</w:t>
      </w:r>
      <w:proofErr w:type="gramEnd"/>
      <w:r w:rsidRPr="00786875">
        <w:rPr>
          <w:rFonts w:ascii="Times New Roman" w:hAnsi="Times New Roman"/>
          <w:color w:val="000000"/>
          <w:sz w:val="24"/>
          <w:szCs w:val="24"/>
          <w:lang w:eastAsia="uk-UA"/>
        </w:rPr>
        <w:t xml:space="preserve"> (не пізніше 3 робочих днів з моменту одержання повідомлення Замовника) заміни таких матеріалів за його рахунок;</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4.1.9. Вимагати від Підрядника безоплатного усунення недоліків у </w:t>
      </w:r>
      <w:r w:rsidRPr="00786875">
        <w:rPr>
          <w:rFonts w:ascii="Times New Roman" w:hAnsi="Times New Roman"/>
          <w:color w:val="00000A"/>
          <w:sz w:val="24"/>
          <w:szCs w:val="24"/>
          <w:lang w:eastAsia="uk-UA"/>
        </w:rPr>
        <w:t>наданих послугах</w:t>
      </w:r>
      <w:r w:rsidRPr="00786875">
        <w:rPr>
          <w:rFonts w:ascii="Times New Roman" w:hAnsi="Times New Roman"/>
          <w:color w:val="000000"/>
          <w:sz w:val="24"/>
          <w:szCs w:val="24"/>
          <w:lang w:eastAsia="uk-UA"/>
        </w:rPr>
        <w:t>, виявлених протягом гарантійного терміну, передбаченого цим Договором чи законом.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4.1.10. Інші права,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4.2. Замовник зобов’язується:</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4.2.1.  сприяти Виконавцю у виконанні робіт(послуг);</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4.2.3. оплачувати вартість </w:t>
      </w:r>
      <w:proofErr w:type="gramStart"/>
      <w:r w:rsidRPr="00786875">
        <w:rPr>
          <w:rFonts w:ascii="Times New Roman" w:hAnsi="Times New Roman"/>
          <w:color w:val="00000A"/>
          <w:sz w:val="24"/>
          <w:szCs w:val="24"/>
          <w:lang w:eastAsia="uk-UA"/>
        </w:rPr>
        <w:t>виконаних  робіт</w:t>
      </w:r>
      <w:proofErr w:type="gramEnd"/>
      <w:r w:rsidRPr="00786875">
        <w:rPr>
          <w:rFonts w:ascii="Times New Roman" w:hAnsi="Times New Roman"/>
          <w:color w:val="00000A"/>
          <w:sz w:val="24"/>
          <w:szCs w:val="24"/>
          <w:lang w:eastAsia="uk-UA"/>
        </w:rPr>
        <w:t xml:space="preserve"> (послуг) у строки та розмірах, визначені умовами даного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4.2.4. виконувати інші обов’язки,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4.3. Виконавець має право:</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4.3.1. вимагати від Замовника оплатити вартість наданих послуг, виконаних у відповідності з умовами даного Договору належним чином;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4.3.2. достроково надання послуг, передбачені умовами даного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4.3.3. інші права,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4.4. Виконавець зобов’язується:</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4.4.1 надати послуги з будівництва</w:t>
      </w:r>
      <w:r w:rsidRPr="00786875">
        <w:rPr>
          <w:rFonts w:ascii="Times New Roman" w:hAnsi="Times New Roman"/>
          <w:b/>
          <w:bCs/>
          <w:color w:val="00000A"/>
          <w:sz w:val="24"/>
          <w:szCs w:val="24"/>
          <w:lang w:eastAsia="uk-UA"/>
        </w:rPr>
        <w:t> </w:t>
      </w:r>
      <w:r w:rsidRPr="00786875">
        <w:rPr>
          <w:rFonts w:ascii="Times New Roman" w:hAnsi="Times New Roman"/>
          <w:color w:val="00000A"/>
          <w:sz w:val="24"/>
          <w:szCs w:val="24"/>
          <w:lang w:eastAsia="uk-UA"/>
        </w:rPr>
        <w:t>у відповідності з розробленою договірною ціною, кошторисною документацією;</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4.4.2. використовувати для </w:t>
      </w:r>
      <w:r w:rsidRPr="00786875">
        <w:rPr>
          <w:rFonts w:ascii="Times New Roman" w:hAnsi="Times New Roman"/>
          <w:color w:val="00000A"/>
          <w:sz w:val="24"/>
          <w:szCs w:val="24"/>
          <w:lang w:eastAsia="uk-UA"/>
        </w:rPr>
        <w:t>надання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якісні</w:t>
      </w:r>
      <w:proofErr w:type="gramEnd"/>
      <w:r w:rsidRPr="00786875">
        <w:rPr>
          <w:rFonts w:ascii="Times New Roman" w:hAnsi="Times New Roman"/>
          <w:color w:val="000000"/>
          <w:sz w:val="24"/>
          <w:szCs w:val="24"/>
          <w:lang w:eastAsia="uk-UA"/>
        </w:rPr>
        <w:t xml:space="preserve"> матеріально-технічні ресурси, які забезпечені відповідними технічними паспортами та сертифікатами;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4.4.4.забезпечити представнику Замовника усі належні умови для </w:t>
      </w:r>
      <w:proofErr w:type="gramStart"/>
      <w:r w:rsidRPr="00786875">
        <w:rPr>
          <w:rFonts w:ascii="Times New Roman" w:hAnsi="Times New Roman"/>
          <w:color w:val="000000"/>
          <w:sz w:val="24"/>
          <w:szCs w:val="24"/>
          <w:lang w:eastAsia="uk-UA"/>
        </w:rPr>
        <w:t>здійснення  контролю</w:t>
      </w:r>
      <w:proofErr w:type="gramEnd"/>
      <w:r w:rsidRPr="00786875">
        <w:rPr>
          <w:rFonts w:ascii="Times New Roman" w:hAnsi="Times New Roman"/>
          <w:color w:val="000000"/>
          <w:sz w:val="24"/>
          <w:szCs w:val="24"/>
          <w:lang w:eastAsia="uk-UA"/>
        </w:rPr>
        <w:t xml:space="preserve">  за </w:t>
      </w:r>
      <w:r w:rsidRPr="00786875">
        <w:rPr>
          <w:rFonts w:ascii="Times New Roman" w:hAnsi="Times New Roman"/>
          <w:color w:val="00000A"/>
          <w:sz w:val="24"/>
          <w:szCs w:val="24"/>
          <w:lang w:eastAsia="uk-UA"/>
        </w:rPr>
        <w:t>наданням послуг</w:t>
      </w:r>
      <w:r w:rsidRPr="00786875">
        <w:rPr>
          <w:rFonts w:ascii="Times New Roman" w:hAnsi="Times New Roman"/>
          <w:color w:val="000000"/>
          <w:sz w:val="24"/>
          <w:szCs w:val="24"/>
          <w:lang w:eastAsia="uk-UA"/>
        </w:rPr>
        <w:t xml:space="preserve">, в тому числі надавати на вимогу представника Замовника усі необхідні документи та пояснення щодо </w:t>
      </w:r>
      <w:r w:rsidRPr="00786875">
        <w:rPr>
          <w:rFonts w:ascii="Times New Roman" w:hAnsi="Times New Roman"/>
          <w:color w:val="00000A"/>
          <w:sz w:val="24"/>
          <w:szCs w:val="24"/>
          <w:lang w:eastAsia="uk-UA"/>
        </w:rPr>
        <w:t>наданих окремих видів послуг</w:t>
      </w:r>
      <w:r w:rsidRPr="00786875">
        <w:rPr>
          <w:rFonts w:ascii="Times New Roman" w:hAnsi="Times New Roman"/>
          <w:color w:val="000000"/>
          <w:sz w:val="24"/>
          <w:szCs w:val="24"/>
          <w:lang w:eastAsia="uk-UA"/>
        </w:rPr>
        <w:t>;</w:t>
      </w:r>
    </w:p>
    <w:p w:rsidR="00786875" w:rsidRPr="00786875" w:rsidRDefault="00786875" w:rsidP="00786875">
      <w:pPr>
        <w:spacing w:after="0" w:line="240" w:lineRule="auto"/>
        <w:jc w:val="both"/>
        <w:rPr>
          <w:rFonts w:ascii="Times New Roman" w:hAnsi="Times New Roman"/>
          <w:color w:val="00000A"/>
          <w:sz w:val="24"/>
          <w:szCs w:val="24"/>
          <w:lang w:eastAsia="uk-UA"/>
        </w:rPr>
      </w:pPr>
      <w:r w:rsidRPr="00786875">
        <w:rPr>
          <w:rFonts w:ascii="Times New Roman" w:hAnsi="Times New Roman"/>
          <w:color w:val="00000A"/>
          <w:sz w:val="24"/>
          <w:szCs w:val="24"/>
          <w:lang w:eastAsia="uk-UA"/>
        </w:rPr>
        <w:t>4.4.5. повідомляти Замовника про усі обставини, які можуть загрожувати якості наданих послуг, належності експлуатації об’єкту;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4.4.7. інформувати Замовника про обставини, що перешкоджають виконанню Договору, а також про заходи, необхідні для їх усунення;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lastRenderedPageBreak/>
        <w:t>4.4.8.ліквідувати недоробки і недоліки, що виникли з його вини і виявлені в ході приймання в</w:t>
      </w:r>
      <w:r w:rsidRPr="00786875">
        <w:rPr>
          <w:rFonts w:ascii="Times New Roman" w:hAnsi="Times New Roman"/>
          <w:color w:val="00000A"/>
          <w:sz w:val="24"/>
          <w:szCs w:val="24"/>
          <w:lang w:eastAsia="uk-UA"/>
        </w:rPr>
        <w:t xml:space="preserve"> наданих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w:t>
      </w:r>
      <w:proofErr w:type="gramEnd"/>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4.4.9.власними силами та засобами, за свій рахунок усунути недоліки у наданих послугах, виявлені протягом гарантійного терміну;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4.4.10. виконувати інші обов’язки,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b/>
          <w:bCs/>
          <w:color w:val="00000A"/>
          <w:sz w:val="24"/>
          <w:szCs w:val="24"/>
          <w:lang w:eastAsia="uk-UA"/>
        </w:rPr>
        <w:t>                                      5.Здавання і приймання </w:t>
      </w:r>
      <w:proofErr w:type="gramStart"/>
      <w:r w:rsidRPr="00786875">
        <w:rPr>
          <w:rFonts w:ascii="Times New Roman" w:hAnsi="Times New Roman"/>
          <w:b/>
          <w:bCs/>
          <w:color w:val="00000A"/>
          <w:sz w:val="24"/>
          <w:szCs w:val="24"/>
          <w:lang w:eastAsia="uk-UA"/>
        </w:rPr>
        <w:t>виконаних  робіт</w:t>
      </w:r>
      <w:proofErr w:type="gramEnd"/>
      <w:r w:rsidRPr="00786875">
        <w:rPr>
          <w:rFonts w:ascii="Times New Roman" w:hAnsi="Times New Roman"/>
          <w:b/>
          <w:bCs/>
          <w:color w:val="00000A"/>
          <w:sz w:val="24"/>
          <w:szCs w:val="24"/>
          <w:lang w:eastAsia="uk-UA"/>
        </w:rPr>
        <w:t>.</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5.1. </w:t>
      </w:r>
      <w:r w:rsidRPr="00786875">
        <w:rPr>
          <w:rFonts w:ascii="Times New Roman" w:hAnsi="Times New Roman"/>
          <w:color w:val="00000A"/>
          <w:sz w:val="24"/>
          <w:szCs w:val="24"/>
          <w:lang w:eastAsia="uk-UA"/>
        </w:rPr>
        <w:t xml:space="preserve">Факт наданих </w:t>
      </w:r>
      <w:proofErr w:type="gramStart"/>
      <w:r w:rsidRPr="00786875">
        <w:rPr>
          <w:rFonts w:ascii="Times New Roman" w:hAnsi="Times New Roman"/>
          <w:color w:val="00000A"/>
          <w:sz w:val="24"/>
          <w:szCs w:val="24"/>
          <w:lang w:eastAsia="uk-UA"/>
        </w:rPr>
        <w:t>послуг  оформляється</w:t>
      </w:r>
      <w:proofErr w:type="gramEnd"/>
      <w:r w:rsidRPr="00786875">
        <w:rPr>
          <w:rFonts w:ascii="Times New Roman" w:hAnsi="Times New Roman"/>
          <w:color w:val="00000A"/>
          <w:sz w:val="24"/>
          <w:szCs w:val="24"/>
          <w:lang w:eastAsia="uk-UA"/>
        </w:rPr>
        <w:t xml:space="preserve"> шляхом підписання Сторонами Актів приймання-передачі наданих послуг  (типова форма №КБ-2в), (надалі – "Акт") і Довідки про вартість наданих послуг    (типова форма №КБ-3), (надалі – "Довідка"). В Акті та Довідці відображаються обсяги наданих послуг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xml:space="preserve">5.2. </w:t>
      </w:r>
      <w:r w:rsidRPr="00786875">
        <w:rPr>
          <w:rFonts w:ascii="Times New Roman" w:hAnsi="Times New Roman"/>
          <w:color w:val="00000A"/>
          <w:sz w:val="24"/>
          <w:szCs w:val="24"/>
          <w:lang w:eastAsia="uk-UA"/>
        </w:rPr>
        <w:t>У разі, коли Виконавець розпочав та закінчив надання послуг у терміни, передбачені у договорі, але при прийнятті послуг (об’єкта) Замовником виявлені недоліки цих у виконанні цих послуг,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закінчення наданих послуг.</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5.3. </w:t>
      </w:r>
      <w:r w:rsidRPr="00786875">
        <w:rPr>
          <w:rFonts w:ascii="Times New Roman" w:hAnsi="Times New Roman"/>
          <w:color w:val="00000A"/>
          <w:sz w:val="24"/>
          <w:szCs w:val="24"/>
          <w:lang w:eastAsia="uk-UA"/>
        </w:rPr>
        <w:t xml:space="preserve">Якщо виявлені недоліки не можуть бути усунені Виконавцем, Замовником або третьою особою, Замовник має право відмовитися від прийняття таких </w:t>
      </w:r>
      <w:proofErr w:type="gramStart"/>
      <w:r w:rsidRPr="00786875">
        <w:rPr>
          <w:rFonts w:ascii="Times New Roman" w:hAnsi="Times New Roman"/>
          <w:color w:val="00000A"/>
          <w:sz w:val="24"/>
          <w:szCs w:val="24"/>
          <w:lang w:eastAsia="uk-UA"/>
        </w:rPr>
        <w:t>послуг,  або</w:t>
      </w:r>
      <w:proofErr w:type="gramEnd"/>
      <w:r w:rsidRPr="00786875">
        <w:rPr>
          <w:rFonts w:ascii="Times New Roman" w:hAnsi="Times New Roman"/>
          <w:color w:val="00000A"/>
          <w:sz w:val="24"/>
          <w:szCs w:val="24"/>
          <w:lang w:eastAsia="uk-UA"/>
        </w:rPr>
        <w:t> вимагати відповідного зниження договірної ціни чи компенсації збитків.</w:t>
      </w:r>
    </w:p>
    <w:p w:rsidR="00786875" w:rsidRPr="00786875"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Право власності на закінчені надані послуги переходить до Замовника з моменту підписання Акту приймання-передачі закінчених наданих послуг.</w:t>
      </w:r>
    </w:p>
    <w:p w:rsidR="00786875" w:rsidRPr="00786875"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Підписання Акту приймання-передачі закінчених наданих послуг   є підставою для проведення остаточних розрахунків між Сторонами.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r w:rsidRPr="00786875">
        <w:rPr>
          <w:rFonts w:ascii="Times New Roman" w:hAnsi="Times New Roman"/>
          <w:b/>
          <w:bCs/>
          <w:color w:val="00000A"/>
          <w:sz w:val="24"/>
          <w:szCs w:val="24"/>
          <w:lang w:eastAsia="uk-UA"/>
        </w:rPr>
        <w:t>                                               6. Розрахунки та платежі</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proofErr w:type="gramStart"/>
      <w:r w:rsidRPr="00786875">
        <w:rPr>
          <w:rFonts w:ascii="Times New Roman" w:hAnsi="Times New Roman"/>
          <w:color w:val="00000A"/>
          <w:sz w:val="24"/>
          <w:szCs w:val="24"/>
          <w:lang w:eastAsia="uk-UA"/>
        </w:rPr>
        <w:t>Розрахунки  між</w:t>
      </w:r>
      <w:proofErr w:type="gramEnd"/>
      <w:r w:rsidRPr="00786875">
        <w:rPr>
          <w:rFonts w:ascii="Times New Roman" w:hAnsi="Times New Roman"/>
          <w:color w:val="00000A"/>
          <w:sz w:val="24"/>
          <w:szCs w:val="24"/>
          <w:lang w:eastAsia="uk-UA"/>
        </w:rPr>
        <w:t xml:space="preserve"> Сторонами за надані послуги по цьому Договору здійснюються по факту наданих послуг на підставі підписаних актів приймання наданих послуг  (форма № КБ-2в) та довідок про вартість наданих послуг (форма № КБ-3) з відтермінуванням платежу до 30-ти календарних днів з моменту підписання Актів.</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У </w:t>
      </w:r>
      <w:proofErr w:type="gramStart"/>
      <w:r w:rsidRPr="00786875">
        <w:rPr>
          <w:rFonts w:ascii="Times New Roman" w:hAnsi="Times New Roman"/>
          <w:color w:val="00000A"/>
          <w:sz w:val="24"/>
          <w:szCs w:val="24"/>
          <w:lang w:eastAsia="uk-UA"/>
        </w:rPr>
        <w:t>разі  виявлення</w:t>
      </w:r>
      <w:proofErr w:type="gramEnd"/>
      <w:r w:rsidRPr="00786875">
        <w:rPr>
          <w:rFonts w:ascii="Times New Roman" w:hAnsi="Times New Roman"/>
          <w:color w:val="00000A"/>
          <w:sz w:val="24"/>
          <w:szCs w:val="24"/>
          <w:lang w:eastAsia="uk-UA"/>
        </w:rPr>
        <w:t>  невідповідності  наданих послуг, предʼявлених до оплати, встановленим вимогам,завищення їх обсягів абонеправильного застосування кошторисних норм, поточних цін, розцінок та інших помилок, що вплинули на ціну наданих послуг, Замовник має право за участю Виконавця скоригувати суму, що підлягає сплаті.</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Виконавець не має права продавати результат наданих послуг за даним Договором у випадку порушення Замовником порядку здійснення розрахунків.</w:t>
      </w:r>
    </w:p>
    <w:p w:rsidR="00786875" w:rsidRPr="00786875" w:rsidRDefault="00786875" w:rsidP="00786875">
      <w:pPr>
        <w:spacing w:after="0" w:line="240" w:lineRule="auto"/>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7. Гарантійний термін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7.1. Підрядник гарантує, що </w:t>
      </w:r>
      <w:r w:rsidRPr="00786875">
        <w:rPr>
          <w:rFonts w:ascii="Times New Roman" w:hAnsi="Times New Roman"/>
          <w:color w:val="00000A"/>
          <w:sz w:val="24"/>
          <w:szCs w:val="24"/>
          <w:lang w:eastAsia="uk-UA"/>
        </w:rPr>
        <w:t xml:space="preserve">надані ним </w:t>
      </w:r>
      <w:proofErr w:type="gramStart"/>
      <w:r w:rsidRPr="00786875">
        <w:rPr>
          <w:rFonts w:ascii="Times New Roman" w:hAnsi="Times New Roman"/>
          <w:color w:val="00000A"/>
          <w:sz w:val="24"/>
          <w:szCs w:val="24"/>
          <w:lang w:eastAsia="uk-UA"/>
        </w:rPr>
        <w:t>послуги</w:t>
      </w:r>
      <w:r w:rsidRPr="00786875">
        <w:rPr>
          <w:rFonts w:ascii="Times New Roman" w:hAnsi="Times New Roman"/>
          <w:color w:val="000000"/>
          <w:sz w:val="24"/>
          <w:szCs w:val="24"/>
          <w:lang w:eastAsia="uk-UA"/>
        </w:rPr>
        <w:t>  за</w:t>
      </w:r>
      <w:proofErr w:type="gramEnd"/>
      <w:r w:rsidRPr="00786875">
        <w:rPr>
          <w:rFonts w:ascii="Times New Roman" w:hAnsi="Times New Roman"/>
          <w:color w:val="000000"/>
          <w:sz w:val="24"/>
          <w:szCs w:val="24"/>
          <w:lang w:eastAsia="uk-UA"/>
        </w:rPr>
        <w:t xml:space="preserve"> цим Договором відповідають діючим будівельним нормам,  правилам з охорони праці. Підрядник гарантує якість закінчених </w:t>
      </w:r>
      <w:r w:rsidRPr="00786875">
        <w:rPr>
          <w:rFonts w:ascii="Times New Roman" w:hAnsi="Times New Roman"/>
          <w:color w:val="00000A"/>
          <w:sz w:val="24"/>
          <w:szCs w:val="24"/>
          <w:lang w:eastAsia="uk-UA"/>
        </w:rPr>
        <w:t xml:space="preserve">наданих </w:t>
      </w:r>
      <w:proofErr w:type="gramStart"/>
      <w:r w:rsidRPr="00786875">
        <w:rPr>
          <w:rFonts w:ascii="Times New Roman" w:hAnsi="Times New Roman"/>
          <w:color w:val="00000A"/>
          <w:sz w:val="24"/>
          <w:szCs w:val="24"/>
          <w:lang w:eastAsia="uk-UA"/>
        </w:rPr>
        <w:t xml:space="preserve">послуг </w:t>
      </w:r>
      <w:r w:rsidRPr="00786875">
        <w:rPr>
          <w:rFonts w:ascii="Times New Roman" w:hAnsi="Times New Roman"/>
          <w:color w:val="000000"/>
          <w:sz w:val="24"/>
          <w:szCs w:val="24"/>
          <w:lang w:eastAsia="uk-UA"/>
        </w:rPr>
        <w:t xml:space="preserve"> i</w:t>
      </w:r>
      <w:proofErr w:type="gramEnd"/>
      <w:r w:rsidRPr="00786875">
        <w:rPr>
          <w:rFonts w:ascii="Times New Roman" w:hAnsi="Times New Roman"/>
          <w:color w:val="000000"/>
          <w:sz w:val="24"/>
          <w:szCs w:val="24"/>
          <w:lang w:eastAsia="uk-UA"/>
        </w:rPr>
        <w:t xml:space="preserve">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7.2. Гарантійний строк на дані </w:t>
      </w:r>
      <w:r w:rsidRPr="00786875">
        <w:rPr>
          <w:rFonts w:ascii="Times New Roman" w:hAnsi="Times New Roman"/>
          <w:color w:val="00000A"/>
          <w:sz w:val="24"/>
          <w:szCs w:val="24"/>
          <w:lang w:eastAsia="uk-UA"/>
        </w:rPr>
        <w:t>надані послуг</w:t>
      </w:r>
      <w:r w:rsidRPr="00786875">
        <w:rPr>
          <w:rFonts w:ascii="Times New Roman" w:hAnsi="Times New Roman"/>
          <w:color w:val="000000"/>
          <w:sz w:val="24"/>
          <w:szCs w:val="24"/>
          <w:lang w:eastAsia="uk-UA"/>
        </w:rPr>
        <w:t xml:space="preserve">и становить </w:t>
      </w:r>
      <w:r w:rsidRPr="00786875">
        <w:rPr>
          <w:rFonts w:ascii="Times New Roman" w:hAnsi="Times New Roman"/>
          <w:b/>
          <w:bCs/>
          <w:color w:val="000000"/>
          <w:sz w:val="24"/>
          <w:szCs w:val="24"/>
          <w:lang w:eastAsia="uk-UA"/>
        </w:rPr>
        <w:t>3 роки.</w:t>
      </w:r>
      <w:r w:rsidRPr="00786875">
        <w:rPr>
          <w:rFonts w:ascii="Times New Roman" w:hAnsi="Times New Roman"/>
          <w:color w:val="000000"/>
          <w:sz w:val="24"/>
          <w:szCs w:val="24"/>
          <w:lang w:eastAsia="uk-UA"/>
        </w:rPr>
        <w:t xml:space="preserve"> Гарантійний строк на матеріали та обладнання відповідає гарантійному терміну виробника даної продукції. </w:t>
      </w:r>
      <w:proofErr w:type="gramStart"/>
      <w:r w:rsidRPr="00786875">
        <w:rPr>
          <w:rFonts w:ascii="Times New Roman" w:hAnsi="Times New Roman"/>
          <w:color w:val="000000"/>
          <w:sz w:val="24"/>
          <w:szCs w:val="24"/>
          <w:lang w:eastAsia="uk-UA"/>
        </w:rPr>
        <w:t>Перебіг  гарантійного</w:t>
      </w:r>
      <w:proofErr w:type="gramEnd"/>
      <w:r w:rsidRPr="00786875">
        <w:rPr>
          <w:rFonts w:ascii="Times New Roman" w:hAnsi="Times New Roman"/>
          <w:color w:val="000000"/>
          <w:sz w:val="24"/>
          <w:szCs w:val="24"/>
          <w:lang w:eastAsia="uk-UA"/>
        </w:rPr>
        <w:t xml:space="preserve"> строку розпочинається з дати підписання сторонами кінцевого Акту приймання-передачі </w:t>
      </w:r>
      <w:r w:rsidRPr="00786875">
        <w:rPr>
          <w:rFonts w:ascii="Times New Roman" w:hAnsi="Times New Roman"/>
          <w:color w:val="00000A"/>
          <w:sz w:val="24"/>
          <w:szCs w:val="24"/>
          <w:lang w:eastAsia="uk-UA"/>
        </w:rPr>
        <w:t>наданих послуг</w:t>
      </w:r>
      <w:r w:rsidRPr="00786875">
        <w:rPr>
          <w:rFonts w:ascii="Times New Roman" w:hAnsi="Times New Roman"/>
          <w:color w:val="000000"/>
          <w:sz w:val="24"/>
          <w:szCs w:val="24"/>
          <w:lang w:eastAsia="uk-UA"/>
        </w:rPr>
        <w:t>.</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7.3. У разі виявлення протягом гарантійних строків недоліків (дефектів) у </w:t>
      </w:r>
      <w:r w:rsidRPr="00786875">
        <w:rPr>
          <w:rFonts w:ascii="Times New Roman" w:hAnsi="Times New Roman"/>
          <w:color w:val="00000A"/>
          <w:sz w:val="24"/>
          <w:szCs w:val="24"/>
          <w:lang w:eastAsia="uk-UA"/>
        </w:rPr>
        <w:t xml:space="preserve">наданих </w:t>
      </w:r>
      <w:proofErr w:type="gramStart"/>
      <w:r w:rsidRPr="00786875">
        <w:rPr>
          <w:rFonts w:ascii="Times New Roman" w:hAnsi="Times New Roman"/>
          <w:color w:val="00000A"/>
          <w:sz w:val="24"/>
          <w:szCs w:val="24"/>
          <w:lang w:eastAsia="uk-UA"/>
        </w:rPr>
        <w:t xml:space="preserve">послугах,  </w:t>
      </w:r>
      <w:r w:rsidRPr="00786875">
        <w:rPr>
          <w:rFonts w:ascii="Times New Roman" w:hAnsi="Times New Roman"/>
          <w:color w:val="000000"/>
          <w:sz w:val="24"/>
          <w:szCs w:val="24"/>
          <w:lang w:eastAsia="uk-UA"/>
        </w:rPr>
        <w:t>Замовник</w:t>
      </w:r>
      <w:proofErr w:type="gramEnd"/>
      <w:r w:rsidRPr="00786875">
        <w:rPr>
          <w:rFonts w:ascii="Times New Roman" w:hAnsi="Times New Roman"/>
          <w:color w:val="000000"/>
          <w:sz w:val="24"/>
          <w:szCs w:val="24"/>
          <w:lang w:eastAsia="uk-UA"/>
        </w:rPr>
        <w:t xml:space="preserve">,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w:t>
      </w:r>
      <w:proofErr w:type="gramStart"/>
      <w:r w:rsidRPr="00786875">
        <w:rPr>
          <w:rFonts w:ascii="Times New Roman" w:hAnsi="Times New Roman"/>
          <w:color w:val="000000"/>
          <w:sz w:val="24"/>
          <w:szCs w:val="24"/>
          <w:lang w:eastAsia="uk-UA"/>
        </w:rPr>
        <w:t>Замовник  має</w:t>
      </w:r>
      <w:proofErr w:type="gramEnd"/>
      <w:r w:rsidRPr="00786875">
        <w:rPr>
          <w:rFonts w:ascii="Times New Roman" w:hAnsi="Times New Roman"/>
          <w:color w:val="000000"/>
          <w:sz w:val="24"/>
          <w:szCs w:val="24"/>
          <w:lang w:eastAsia="uk-UA"/>
        </w:rPr>
        <w:t xml:space="preserve">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7.4. Підрядник протягом </w:t>
      </w:r>
      <w:proofErr w:type="gramStart"/>
      <w:r w:rsidRPr="00786875">
        <w:rPr>
          <w:rFonts w:ascii="Times New Roman" w:hAnsi="Times New Roman"/>
          <w:color w:val="000000"/>
          <w:sz w:val="24"/>
          <w:szCs w:val="24"/>
          <w:lang w:eastAsia="uk-UA"/>
        </w:rPr>
        <w:t>5  робочих</w:t>
      </w:r>
      <w:proofErr w:type="gramEnd"/>
      <w:r w:rsidRPr="00786875">
        <w:rPr>
          <w:rFonts w:ascii="Times New Roman" w:hAnsi="Times New Roman"/>
          <w:color w:val="000000"/>
          <w:sz w:val="24"/>
          <w:szCs w:val="24"/>
          <w:lang w:eastAsia="uk-UA"/>
        </w:rPr>
        <w:t xml:space="preserve"> днів з моменту підписання акту Сторонами, власними та/або залученими силами й засобами (за власний рахунок) зобов’язується усунути всі  недоробки та </w:t>
      </w:r>
      <w:r w:rsidRPr="00786875">
        <w:rPr>
          <w:rFonts w:ascii="Times New Roman" w:hAnsi="Times New Roman"/>
          <w:color w:val="000000"/>
          <w:sz w:val="24"/>
          <w:szCs w:val="24"/>
          <w:lang w:eastAsia="uk-UA"/>
        </w:rPr>
        <w:lastRenderedPageBreak/>
        <w:t xml:space="preserve">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786875" w:rsidRPr="00786875" w:rsidRDefault="00786875" w:rsidP="00786875">
      <w:pPr>
        <w:spacing w:after="0" w:line="240" w:lineRule="auto"/>
        <w:ind w:left="3969" w:right="88"/>
        <w:rPr>
          <w:rFonts w:ascii="Times New Roman" w:hAnsi="Times New Roman"/>
          <w:sz w:val="24"/>
          <w:szCs w:val="24"/>
          <w:lang w:eastAsia="uk-UA"/>
        </w:rPr>
      </w:pPr>
      <w:r w:rsidRPr="00786875">
        <w:rPr>
          <w:rFonts w:ascii="Times New Roman" w:hAnsi="Times New Roman"/>
          <w:b/>
          <w:bCs/>
          <w:color w:val="00000A"/>
          <w:sz w:val="24"/>
          <w:szCs w:val="24"/>
          <w:lang w:eastAsia="uk-UA"/>
        </w:rPr>
        <w:t>8. Відповідальність сторін.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8.1.У випадку порушення встановленого даним Договору терміну здачі наданих </w:t>
      </w:r>
      <w:proofErr w:type="gramStart"/>
      <w:r w:rsidRPr="00786875">
        <w:rPr>
          <w:rFonts w:ascii="Times New Roman" w:hAnsi="Times New Roman"/>
          <w:color w:val="00000A"/>
          <w:sz w:val="24"/>
          <w:szCs w:val="24"/>
          <w:lang w:eastAsia="uk-UA"/>
        </w:rPr>
        <w:t>послуг  зі</w:t>
      </w:r>
      <w:proofErr w:type="gramEnd"/>
      <w:r w:rsidRPr="00786875">
        <w:rPr>
          <w:rFonts w:ascii="Times New Roman" w:hAnsi="Times New Roman"/>
          <w:color w:val="00000A"/>
          <w:sz w:val="24"/>
          <w:szCs w:val="24"/>
          <w:lang w:eastAsia="uk-UA"/>
        </w:rPr>
        <w:t xml:space="preserve"> своєї вини Виконавець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зобовʼязання.</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8.2.У випадку прострочення строків здійснення платежів Замовник сплачує Виконавцю пеню в розмірі облікової ставки НБУ від несвоєчасно перерахованої суми за кожен день протермінування оплати.</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8.3. Оплата штрафних санкцій не звільняє сторони від виконання прийнятих зобов’язань.</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8.4.При наданні послуг, які є предметом даного Договору, Виконавець несе відповідальність за додержання правил і норм техніки безпеки, виробничої санітарії, гігієни праці, протипожежної охорони тощо.</w:t>
      </w:r>
    </w:p>
    <w:p w:rsidR="00786875" w:rsidRPr="00786875" w:rsidRDefault="00786875" w:rsidP="00786875">
      <w:pPr>
        <w:tabs>
          <w:tab w:val="left" w:pos="10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8.5. Ризик випадкового знищення або пошкодження об’єкта будівництва до його прийняття Замовником несе Виконавець, крім випадків, коли це сталося внаслідок обставин, що залежали </w:t>
      </w:r>
      <w:proofErr w:type="gramStart"/>
      <w:r w:rsidRPr="00786875">
        <w:rPr>
          <w:rFonts w:ascii="Times New Roman" w:hAnsi="Times New Roman"/>
          <w:color w:val="00000A"/>
          <w:sz w:val="24"/>
          <w:szCs w:val="24"/>
          <w:lang w:eastAsia="uk-UA"/>
        </w:rPr>
        <w:t>від  Замовника</w:t>
      </w:r>
      <w:proofErr w:type="gramEnd"/>
      <w:r w:rsidRPr="00786875">
        <w:rPr>
          <w:rFonts w:ascii="Times New Roman" w:hAnsi="Times New Roman"/>
          <w:color w:val="00000A"/>
          <w:sz w:val="24"/>
          <w:szCs w:val="24"/>
          <w:lang w:eastAsia="uk-UA"/>
        </w:rPr>
        <w:t>.</w:t>
      </w:r>
    </w:p>
    <w:p w:rsidR="00786875" w:rsidRPr="00786875" w:rsidRDefault="00786875" w:rsidP="00786875">
      <w:pPr>
        <w:tabs>
          <w:tab w:val="left" w:pos="10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8.6.У випадках, що не передбачені даним Договором, сторони керуються чинним законодавством.</w:t>
      </w:r>
    </w:p>
    <w:p w:rsidR="00786875" w:rsidRPr="00786875" w:rsidRDefault="00786875" w:rsidP="00786875">
      <w:pPr>
        <w:spacing w:after="0" w:line="240" w:lineRule="auto"/>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9. Порядок вирішення спорів і розбіжностей</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9.1.Спори і розбіжності, що виникають між Сторонами в ході виконання Договору, вирішуються між ними шляхом ведення переговорів.</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786875" w:rsidRPr="00786875" w:rsidRDefault="00786875" w:rsidP="00786875">
      <w:pPr>
        <w:spacing w:after="0" w:line="240" w:lineRule="auto"/>
        <w:jc w:val="both"/>
        <w:rPr>
          <w:rFonts w:ascii="Times New Roman" w:hAnsi="Times New Roman"/>
          <w:color w:val="000000"/>
          <w:sz w:val="24"/>
          <w:szCs w:val="24"/>
          <w:lang w:eastAsia="uk-UA"/>
        </w:rPr>
      </w:pPr>
      <w:r w:rsidRPr="00786875">
        <w:rPr>
          <w:rFonts w:ascii="Times New Roman" w:hAnsi="Times New Roman"/>
          <w:color w:val="000000"/>
          <w:sz w:val="24"/>
          <w:szCs w:val="24"/>
          <w:lang w:eastAsia="uk-UA"/>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786875" w:rsidRPr="00786875" w:rsidRDefault="00786875" w:rsidP="00786875">
      <w:pPr>
        <w:spacing w:after="0" w:line="240" w:lineRule="auto"/>
        <w:ind w:left="30"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10. Форс-мажор</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10.1. Сторони звільняються від відповідальності за часткове або повне невиконання зобовʼязань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10.2. Про настання форс-мажорних обставин </w:t>
      </w:r>
      <w:proofErr w:type="gramStart"/>
      <w:r w:rsidRPr="00786875">
        <w:rPr>
          <w:rFonts w:ascii="Times New Roman" w:hAnsi="Times New Roman"/>
          <w:color w:val="00000A"/>
          <w:sz w:val="24"/>
          <w:szCs w:val="24"/>
          <w:lang w:eastAsia="uk-UA"/>
        </w:rPr>
        <w:t>Сторона ,</w:t>
      </w:r>
      <w:proofErr w:type="gramEnd"/>
      <w:r w:rsidRPr="00786875">
        <w:rPr>
          <w:rFonts w:ascii="Times New Roman" w:hAnsi="Times New Roman"/>
          <w:color w:val="00000A"/>
          <w:sz w:val="24"/>
          <w:szCs w:val="24"/>
          <w:lang w:eastAsia="uk-UA"/>
        </w:rPr>
        <w:t xml:space="preserve"> яка не може виконати зобовʼязання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10.3. Початок форс-мажорних обставин збільшує термін виконання договору на період їхньої дії. </w:t>
      </w:r>
    </w:p>
    <w:p w:rsidR="00786875" w:rsidRPr="00786875" w:rsidRDefault="00786875" w:rsidP="00786875">
      <w:pPr>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11. Термін дії договору та інші умови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11.1. Даний договір вступає в силу з моменту підписання і діє до </w:t>
      </w:r>
      <w:r w:rsidRPr="00786875">
        <w:rPr>
          <w:rFonts w:ascii="Times New Roman" w:hAnsi="Times New Roman"/>
          <w:b/>
          <w:bCs/>
          <w:color w:val="00000A"/>
          <w:sz w:val="24"/>
          <w:szCs w:val="24"/>
          <w:lang w:eastAsia="uk-UA"/>
        </w:rPr>
        <w:t>31.12.2023р</w:t>
      </w:r>
      <w:r w:rsidRPr="00786875">
        <w:rPr>
          <w:rFonts w:ascii="Times New Roman" w:hAnsi="Times New Roman"/>
          <w:color w:val="00000A"/>
          <w:sz w:val="24"/>
          <w:szCs w:val="24"/>
          <w:lang w:eastAsia="uk-UA"/>
        </w:rPr>
        <w:t xml:space="preserve">., але </w:t>
      </w:r>
      <w:proofErr w:type="gramStart"/>
      <w:r w:rsidRPr="00786875">
        <w:rPr>
          <w:rFonts w:ascii="Times New Roman" w:hAnsi="Times New Roman"/>
          <w:color w:val="00000A"/>
          <w:sz w:val="24"/>
          <w:szCs w:val="24"/>
          <w:lang w:eastAsia="uk-UA"/>
        </w:rPr>
        <w:t>в будь</w:t>
      </w:r>
      <w:proofErr w:type="gramEnd"/>
      <w:r w:rsidRPr="00786875">
        <w:rPr>
          <w:rFonts w:ascii="Times New Roman" w:hAnsi="Times New Roman"/>
          <w:color w:val="00000A"/>
          <w:sz w:val="24"/>
          <w:szCs w:val="24"/>
          <w:lang w:eastAsia="uk-UA"/>
        </w:rPr>
        <w:t>-якому разі до повного виконання Сторонами прийнятих на себе зобовʼязань.</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11.2. Взаємовідносини сторін не врегульовані даним договором регулюються </w:t>
      </w:r>
      <w:proofErr w:type="gramStart"/>
      <w:r w:rsidRPr="00786875">
        <w:rPr>
          <w:rFonts w:ascii="Times New Roman" w:hAnsi="Times New Roman"/>
          <w:color w:val="00000A"/>
          <w:sz w:val="24"/>
          <w:szCs w:val="24"/>
          <w:lang w:eastAsia="uk-UA"/>
        </w:rPr>
        <w:t>чинним  законодавством</w:t>
      </w:r>
      <w:proofErr w:type="gramEnd"/>
      <w:r w:rsidRPr="00786875">
        <w:rPr>
          <w:rFonts w:ascii="Times New Roman" w:hAnsi="Times New Roman"/>
          <w:color w:val="00000A"/>
          <w:sz w:val="24"/>
          <w:szCs w:val="24"/>
          <w:lang w:eastAsia="uk-UA"/>
        </w:rPr>
        <w:t> України.</w:t>
      </w:r>
    </w:p>
    <w:p w:rsidR="00786875" w:rsidRDefault="00786875" w:rsidP="00632936">
      <w:pPr>
        <w:spacing w:after="0" w:line="240" w:lineRule="auto"/>
        <w:jc w:val="both"/>
        <w:rPr>
          <w:rFonts w:ascii="Times New Roman" w:hAnsi="Times New Roman"/>
          <w:color w:val="00000A"/>
          <w:sz w:val="24"/>
          <w:szCs w:val="24"/>
          <w:lang w:eastAsia="uk-UA"/>
        </w:rPr>
      </w:pPr>
      <w:r w:rsidRPr="00786875">
        <w:rPr>
          <w:rFonts w:ascii="Times New Roman" w:hAnsi="Times New Roman"/>
          <w:color w:val="00000A"/>
          <w:sz w:val="24"/>
          <w:szCs w:val="24"/>
          <w:lang w:eastAsia="uk-UA"/>
        </w:rPr>
        <w:t xml:space="preserve">11.3. Умови даного договору можуть бути змінені за </w:t>
      </w:r>
      <w:proofErr w:type="gramStart"/>
      <w:r w:rsidRPr="00786875">
        <w:rPr>
          <w:rFonts w:ascii="Times New Roman" w:hAnsi="Times New Roman"/>
          <w:color w:val="00000A"/>
          <w:sz w:val="24"/>
          <w:szCs w:val="24"/>
          <w:lang w:eastAsia="uk-UA"/>
        </w:rPr>
        <w:t>взаємною  згодою</w:t>
      </w:r>
      <w:proofErr w:type="gramEnd"/>
      <w:r w:rsidRPr="00786875">
        <w:rPr>
          <w:rFonts w:ascii="Times New Roman" w:hAnsi="Times New Roman"/>
          <w:color w:val="00000A"/>
          <w:sz w:val="24"/>
          <w:szCs w:val="24"/>
          <w:lang w:eastAsia="uk-UA"/>
        </w:rPr>
        <w:t>  Сторін  і </w:t>
      </w:r>
      <w:r>
        <w:rPr>
          <w:rFonts w:ascii="Times New Roman" w:hAnsi="Times New Roman"/>
          <w:color w:val="00000A"/>
          <w:sz w:val="24"/>
          <w:szCs w:val="24"/>
          <w:lang w:eastAsia="uk-UA"/>
        </w:rPr>
        <w:t xml:space="preserve"> оформлюються додатковою угодою, відповідно до наступних підстав:</w:t>
      </w:r>
    </w:p>
    <w:p w:rsidR="00786875" w:rsidRDefault="00786875" w:rsidP="00632936">
      <w:pPr>
        <w:pStyle w:val="rvps2"/>
        <w:spacing w:before="0" w:beforeAutospacing="0" w:after="0" w:afterAutospacing="0"/>
      </w:pPr>
      <w:r>
        <w:t>1) зменшення обсягів закупівлі, зокрема з урахуванням фактичного обсягу видатків замовника;</w:t>
      </w:r>
    </w:p>
    <w:p w:rsidR="00786875" w:rsidRDefault="00632936" w:rsidP="00632936">
      <w:pPr>
        <w:pStyle w:val="rvps2"/>
        <w:spacing w:before="0" w:beforeAutospacing="0" w:after="0" w:afterAutospacing="0"/>
      </w:pPr>
      <w:bookmarkStart w:id="2" w:name="n511"/>
      <w:bookmarkStart w:id="3" w:name="n512"/>
      <w:bookmarkEnd w:id="2"/>
      <w:bookmarkEnd w:id="3"/>
      <w:r>
        <w:t>2</w:t>
      </w:r>
      <w:r w:rsidR="00786875">
        <w:t>) покращення якості предмета закупівлі за умови, що таке покращення не призведе до збільшення суми, визначеної в договорі про закупівлю;</w:t>
      </w:r>
    </w:p>
    <w:p w:rsidR="00786875" w:rsidRDefault="00632936" w:rsidP="00632936">
      <w:pPr>
        <w:pStyle w:val="rvps2"/>
        <w:spacing w:before="0" w:beforeAutospacing="0" w:after="0" w:afterAutospacing="0"/>
        <w:jc w:val="both"/>
      </w:pPr>
      <w:bookmarkStart w:id="4" w:name="n513"/>
      <w:bookmarkEnd w:id="4"/>
      <w:r>
        <w:t>3</w:t>
      </w:r>
      <w:r w:rsidR="00786875">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6875" w:rsidRDefault="00632936" w:rsidP="00632936">
      <w:pPr>
        <w:pStyle w:val="rvps2"/>
        <w:spacing w:before="0" w:beforeAutospacing="0" w:after="0" w:afterAutospacing="0"/>
      </w:pPr>
      <w:bookmarkStart w:id="5" w:name="n514"/>
      <w:bookmarkEnd w:id="5"/>
      <w:r>
        <w:t>4</w:t>
      </w:r>
      <w:r w:rsidR="00786875">
        <w:t>) погодження зміни ціни в договорі про закупівлю в бік зменшення (без зміни кількості (обсягу) та якості товарів, робіт і послуг);</w:t>
      </w:r>
    </w:p>
    <w:p w:rsidR="00786875" w:rsidRDefault="00632936" w:rsidP="00632936">
      <w:pPr>
        <w:pStyle w:val="rvps2"/>
        <w:spacing w:before="0" w:beforeAutospacing="0" w:after="0" w:afterAutospacing="0"/>
      </w:pPr>
      <w:bookmarkStart w:id="6" w:name="n515"/>
      <w:bookmarkEnd w:id="6"/>
      <w:r>
        <w:t>5</w:t>
      </w:r>
      <w:r w:rsidR="00786875">
        <w:t>) зміни ціни в договорі про закупівлю у зв’язку з зміною ставок податк</w:t>
      </w:r>
      <w:r>
        <w:t>ів і зборів та/або зміною умов щ</w:t>
      </w:r>
      <w:r w:rsidR="00786875">
        <w:t xml:space="preserve">одо надання пільг з оподаткування - пропорційно до зміни таких ставок та/або пільг з </w:t>
      </w:r>
      <w:r w:rsidR="00786875">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6875" w:rsidRPr="00786875" w:rsidRDefault="00632936" w:rsidP="00632936">
      <w:pPr>
        <w:pStyle w:val="rvps2"/>
        <w:spacing w:before="0" w:beforeAutospacing="0" w:after="0" w:afterAutospacing="0"/>
        <w:jc w:val="both"/>
      </w:pPr>
      <w:bookmarkStart w:id="7" w:name="n516"/>
      <w:bookmarkEnd w:id="7"/>
      <w:r>
        <w:t>6</w:t>
      </w:r>
      <w:r w:rsidR="00786875">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t>аних цін (тарифів), нормативів</w:t>
      </w:r>
      <w:r w:rsidR="00786875">
        <w:t>, що застосовуються в договорі про закупівлю, у разі встановлення в договорі про закупівлю порядку зміни ціни;</w:t>
      </w:r>
      <w:bookmarkStart w:id="8" w:name="n517"/>
      <w:bookmarkEnd w:id="8"/>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11.4. Даний договір може бути розірваним лише за згодою сторін. Сторона, </w:t>
      </w:r>
      <w:proofErr w:type="gramStart"/>
      <w:r w:rsidRPr="00786875">
        <w:rPr>
          <w:rFonts w:ascii="Times New Roman" w:hAnsi="Times New Roman"/>
          <w:color w:val="00000A"/>
          <w:sz w:val="24"/>
          <w:szCs w:val="24"/>
          <w:lang w:eastAsia="uk-UA"/>
        </w:rPr>
        <w:t>що  прийняла</w:t>
      </w:r>
      <w:proofErr w:type="gramEnd"/>
      <w:r w:rsidRPr="00786875">
        <w:rPr>
          <w:rFonts w:ascii="Times New Roman" w:hAnsi="Times New Roman"/>
          <w:color w:val="00000A"/>
          <w:sz w:val="24"/>
          <w:szCs w:val="24"/>
          <w:lang w:eastAsia="uk-UA"/>
        </w:rPr>
        <w:t xml:space="preserve">  рішення про зупинення надання послуг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прийняття   такого рішення не змінились, сторона, що  проявила ініціативу, має право розірвати договір у встановленому законодавством порядку.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11.5. Сторона, з вини </w:t>
      </w:r>
      <w:proofErr w:type="gramStart"/>
      <w:r w:rsidRPr="00786875">
        <w:rPr>
          <w:rFonts w:ascii="Times New Roman" w:hAnsi="Times New Roman"/>
          <w:color w:val="00000A"/>
          <w:sz w:val="24"/>
          <w:szCs w:val="24"/>
          <w:lang w:eastAsia="uk-UA"/>
        </w:rPr>
        <w:t>якої  зупиняються</w:t>
      </w:r>
      <w:proofErr w:type="gramEnd"/>
      <w:r w:rsidRPr="00786875">
        <w:rPr>
          <w:rFonts w:ascii="Times New Roman" w:hAnsi="Times New Roman"/>
          <w:color w:val="00000A"/>
          <w:sz w:val="24"/>
          <w:szCs w:val="24"/>
          <w:lang w:eastAsia="uk-UA"/>
        </w:rPr>
        <w:t xml:space="preserve"> надання послуг   або  розривається  договір, зобовʼязана  компенсувати іншій стороні  збитки та шкоду, зумовлені цими обставинами. </w:t>
      </w:r>
    </w:p>
    <w:p w:rsidR="00786875" w:rsidRPr="00786875" w:rsidRDefault="00786875" w:rsidP="00786875">
      <w:p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11.6. Договір складений українською мовою в двох оригінальних примірниках, </w:t>
      </w:r>
      <w:proofErr w:type="gramStart"/>
      <w:r w:rsidRPr="00786875">
        <w:rPr>
          <w:rFonts w:ascii="Times New Roman" w:hAnsi="Times New Roman"/>
          <w:color w:val="00000A"/>
          <w:sz w:val="24"/>
          <w:szCs w:val="24"/>
          <w:lang w:eastAsia="uk-UA"/>
        </w:rPr>
        <w:t>які  мають</w:t>
      </w:r>
      <w:proofErr w:type="gramEnd"/>
      <w:r w:rsidRPr="00786875">
        <w:rPr>
          <w:rFonts w:ascii="Times New Roman" w:hAnsi="Times New Roman"/>
          <w:color w:val="00000A"/>
          <w:sz w:val="24"/>
          <w:szCs w:val="24"/>
          <w:lang w:eastAsia="uk-UA"/>
        </w:rPr>
        <w:t>  однакову юридичну силу.</w:t>
      </w:r>
    </w:p>
    <w:p w:rsidR="00786875" w:rsidRPr="00786875" w:rsidRDefault="00786875" w:rsidP="00786875">
      <w:p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11.7. При наданні зазначених послуг виконавцем буде передбачено застосування заходів</w:t>
      </w:r>
      <w:r w:rsidRPr="00786875">
        <w:rPr>
          <w:rFonts w:ascii="Times New Roman" w:hAnsi="Times New Roman"/>
          <w:color w:val="00000A"/>
          <w:sz w:val="24"/>
          <w:szCs w:val="24"/>
          <w:lang w:val="uk-UA" w:eastAsia="uk-UA"/>
        </w:rPr>
        <w:t xml:space="preserve"> </w:t>
      </w:r>
      <w:proofErr w:type="gramStart"/>
      <w:r w:rsidRPr="00786875">
        <w:rPr>
          <w:rFonts w:ascii="Times New Roman" w:hAnsi="Times New Roman"/>
          <w:color w:val="00000A"/>
          <w:sz w:val="24"/>
          <w:szCs w:val="24"/>
          <w:lang w:eastAsia="uk-UA"/>
        </w:rPr>
        <w:t>із  захисту</w:t>
      </w:r>
      <w:proofErr w:type="gramEnd"/>
      <w:r w:rsidRPr="00786875">
        <w:rPr>
          <w:rFonts w:ascii="Times New Roman" w:hAnsi="Times New Roman"/>
          <w:color w:val="00000A"/>
          <w:sz w:val="24"/>
          <w:szCs w:val="24"/>
          <w:lang w:eastAsia="uk-UA"/>
        </w:rPr>
        <w:t> довкілля.</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b/>
          <w:bCs/>
          <w:color w:val="00000A"/>
          <w:sz w:val="24"/>
          <w:szCs w:val="24"/>
          <w:lang w:eastAsia="uk-UA"/>
        </w:rPr>
        <w:t>Додатки </w:t>
      </w:r>
      <w:proofErr w:type="gramStart"/>
      <w:r w:rsidRPr="00786875">
        <w:rPr>
          <w:rFonts w:ascii="Times New Roman" w:hAnsi="Times New Roman"/>
          <w:b/>
          <w:bCs/>
          <w:color w:val="00000A"/>
          <w:sz w:val="24"/>
          <w:szCs w:val="24"/>
          <w:lang w:eastAsia="uk-UA"/>
        </w:rPr>
        <w:t>до договору</w:t>
      </w:r>
      <w:proofErr w:type="gramEnd"/>
      <w:r w:rsidRPr="00786875">
        <w:rPr>
          <w:rFonts w:ascii="Times New Roman" w:hAnsi="Times New Roman"/>
          <w:b/>
          <w:bCs/>
          <w:color w:val="00000A"/>
          <w:sz w:val="24"/>
          <w:szCs w:val="24"/>
          <w:lang w:eastAsia="uk-UA"/>
        </w:rPr>
        <w:t>:</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t>1. Договірна ціна</w:t>
      </w:r>
    </w:p>
    <w:p w:rsidR="00786875" w:rsidRDefault="00786875" w:rsidP="00786875">
      <w:pPr>
        <w:spacing w:after="0" w:line="240" w:lineRule="auto"/>
        <w:ind w:left="30"/>
        <w:rPr>
          <w:rFonts w:ascii="Times New Roman" w:hAnsi="Times New Roman"/>
          <w:color w:val="00000A"/>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t>2. Кошторис</w:t>
      </w:r>
    </w:p>
    <w:p w:rsidR="00632936" w:rsidRDefault="00632936" w:rsidP="00786875">
      <w:pPr>
        <w:spacing w:after="0" w:line="240" w:lineRule="auto"/>
        <w:ind w:left="30"/>
        <w:rPr>
          <w:rFonts w:ascii="Times New Roman" w:hAnsi="Times New Roman"/>
          <w:color w:val="00000A"/>
          <w:sz w:val="24"/>
          <w:szCs w:val="24"/>
          <w:lang w:val="uk-UA" w:eastAsia="uk-UA"/>
        </w:rPr>
      </w:pPr>
      <w:r>
        <w:rPr>
          <w:rFonts w:ascii="Times New Roman" w:hAnsi="Times New Roman"/>
          <w:color w:val="00000A"/>
          <w:sz w:val="24"/>
          <w:szCs w:val="24"/>
          <w:lang w:eastAsia="uk-UA"/>
        </w:rPr>
        <w:tab/>
      </w:r>
      <w:r>
        <w:rPr>
          <w:rFonts w:ascii="Times New Roman" w:hAnsi="Times New Roman"/>
          <w:color w:val="00000A"/>
          <w:sz w:val="24"/>
          <w:szCs w:val="24"/>
          <w:lang w:eastAsia="uk-UA"/>
        </w:rPr>
        <w:tab/>
      </w:r>
      <w:r>
        <w:rPr>
          <w:rFonts w:ascii="Times New Roman" w:hAnsi="Times New Roman"/>
          <w:color w:val="00000A"/>
          <w:sz w:val="24"/>
          <w:szCs w:val="24"/>
          <w:lang w:eastAsia="uk-UA"/>
        </w:rPr>
        <w:tab/>
      </w:r>
      <w:r>
        <w:rPr>
          <w:rFonts w:ascii="Times New Roman" w:hAnsi="Times New Roman"/>
          <w:color w:val="00000A"/>
          <w:sz w:val="24"/>
          <w:szCs w:val="24"/>
          <w:lang w:val="uk-UA" w:eastAsia="uk-UA"/>
        </w:rPr>
        <w:t>3. Календарний план</w:t>
      </w:r>
    </w:p>
    <w:p w:rsidR="00632936" w:rsidRDefault="00632936" w:rsidP="00786875">
      <w:pPr>
        <w:spacing w:after="0" w:line="240" w:lineRule="auto"/>
        <w:ind w:left="30"/>
        <w:rPr>
          <w:rFonts w:ascii="Times New Roman" w:hAnsi="Times New Roman"/>
          <w:color w:val="00000A"/>
          <w:sz w:val="24"/>
          <w:szCs w:val="24"/>
          <w:lang w:val="uk-UA" w:eastAsia="uk-UA"/>
        </w:rPr>
      </w:pPr>
    </w:p>
    <w:p w:rsidR="00632936" w:rsidRPr="00632936" w:rsidRDefault="00632936" w:rsidP="00786875">
      <w:pPr>
        <w:spacing w:after="0" w:line="240" w:lineRule="auto"/>
        <w:ind w:left="30"/>
        <w:rPr>
          <w:rFonts w:ascii="Times New Roman" w:hAnsi="Times New Roman"/>
          <w:sz w:val="24"/>
          <w:szCs w:val="24"/>
          <w:lang w:val="uk-UA" w:eastAsia="uk-UA"/>
        </w:rPr>
      </w:pPr>
    </w:p>
    <w:p w:rsidR="00786875" w:rsidRPr="00786875" w:rsidRDefault="00786875" w:rsidP="00786875">
      <w:pPr>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Реквізити сторін:</w:t>
      </w:r>
    </w:p>
    <w:p w:rsidR="00786875" w:rsidRPr="00786875" w:rsidRDefault="00786875" w:rsidP="00786875">
      <w:pPr>
        <w:spacing w:after="0" w:line="240" w:lineRule="auto"/>
        <w:ind w:firstLine="426"/>
        <w:jc w:val="center"/>
        <w:rPr>
          <w:rFonts w:ascii="Times New Roman" w:hAnsi="Times New Roman"/>
          <w:b/>
          <w:sz w:val="24"/>
          <w:szCs w:val="24"/>
        </w:rPr>
      </w:pPr>
      <w:r w:rsidRPr="00786875">
        <w:rPr>
          <w:rFonts w:ascii="Times New Roman" w:hAnsi="Times New Roman"/>
          <w:b/>
          <w:sz w:val="24"/>
          <w:szCs w:val="24"/>
        </w:rPr>
        <w:t>ВИКОНАВЕЦЬ</w:t>
      </w:r>
      <w:r w:rsidRPr="00786875">
        <w:rPr>
          <w:rFonts w:ascii="Times New Roman" w:hAnsi="Times New Roman"/>
          <w:sz w:val="24"/>
          <w:szCs w:val="24"/>
        </w:rPr>
        <w:t xml:space="preserve">                       </w:t>
      </w:r>
      <w:r w:rsidRPr="00786875">
        <w:rPr>
          <w:rFonts w:ascii="Times New Roman" w:hAnsi="Times New Roman"/>
          <w:sz w:val="24"/>
          <w:szCs w:val="24"/>
        </w:rPr>
        <w:tab/>
      </w:r>
      <w:r w:rsidRPr="00786875">
        <w:rPr>
          <w:rFonts w:ascii="Times New Roman" w:hAnsi="Times New Roman"/>
          <w:sz w:val="24"/>
          <w:szCs w:val="24"/>
        </w:rPr>
        <w:tab/>
      </w:r>
      <w:r w:rsidRPr="00786875">
        <w:rPr>
          <w:rFonts w:ascii="Times New Roman" w:hAnsi="Times New Roman"/>
          <w:sz w:val="24"/>
          <w:szCs w:val="24"/>
        </w:rPr>
        <w:tab/>
      </w:r>
      <w:r w:rsidRPr="00786875">
        <w:rPr>
          <w:rFonts w:ascii="Times New Roman" w:hAnsi="Times New Roman"/>
          <w:b/>
          <w:sz w:val="24"/>
          <w:szCs w:val="24"/>
        </w:rPr>
        <w:t>ЗАМОВНИК</w:t>
      </w:r>
    </w:p>
    <w:p w:rsidR="00786875" w:rsidRPr="00786875" w:rsidRDefault="00786875" w:rsidP="00786875">
      <w:pPr>
        <w:spacing w:after="0" w:line="240" w:lineRule="auto"/>
        <w:ind w:firstLine="426"/>
        <w:jc w:val="center"/>
        <w:rPr>
          <w:rFonts w:ascii="Times New Roman" w:hAnsi="Times New Roman"/>
          <w:sz w:val="24"/>
          <w:szCs w:val="24"/>
        </w:rPr>
      </w:pPr>
    </w:p>
    <w:tbl>
      <w:tblPr>
        <w:tblW w:w="9967" w:type="dxa"/>
        <w:tblLook w:val="04A0" w:firstRow="1" w:lastRow="0" w:firstColumn="1" w:lastColumn="0" w:noHBand="0" w:noVBand="1"/>
      </w:tblPr>
      <w:tblGrid>
        <w:gridCol w:w="4983"/>
        <w:gridCol w:w="4984"/>
      </w:tblGrid>
      <w:tr w:rsidR="00786875" w:rsidRPr="00786875" w:rsidTr="006A52F9">
        <w:trPr>
          <w:trHeight w:val="48"/>
        </w:trPr>
        <w:tc>
          <w:tcPr>
            <w:tcW w:w="4983" w:type="dxa"/>
          </w:tcPr>
          <w:p w:rsidR="00786875" w:rsidRPr="00786875" w:rsidRDefault="00786875" w:rsidP="00786875">
            <w:pPr>
              <w:pStyle w:val="af7"/>
              <w:spacing w:after="0" w:line="240" w:lineRule="auto"/>
              <w:rPr>
                <w:rFonts w:ascii="Times New Roman" w:hAnsi="Times New Roman"/>
                <w:b/>
                <w:sz w:val="24"/>
                <w:szCs w:val="24"/>
              </w:rPr>
            </w:pPr>
          </w:p>
          <w:p w:rsidR="00786875" w:rsidRPr="00786875" w:rsidRDefault="00786875" w:rsidP="00786875">
            <w:pPr>
              <w:pStyle w:val="af7"/>
              <w:spacing w:after="0" w:line="240" w:lineRule="auto"/>
              <w:rPr>
                <w:rFonts w:ascii="Times New Roman" w:hAnsi="Times New Roman"/>
                <w:b/>
                <w:sz w:val="24"/>
                <w:szCs w:val="24"/>
              </w:rPr>
            </w:pPr>
            <w:r w:rsidRPr="00786875">
              <w:rPr>
                <w:rFonts w:ascii="Times New Roman" w:hAnsi="Times New Roman"/>
                <w:b/>
                <w:sz w:val="24"/>
                <w:szCs w:val="24"/>
              </w:rPr>
              <w:t>____________________________________</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w:t>
            </w:r>
          </w:p>
          <w:p w:rsidR="00786875" w:rsidRPr="00786875" w:rsidRDefault="00786875" w:rsidP="00786875">
            <w:pPr>
              <w:spacing w:after="0" w:line="240" w:lineRule="auto"/>
              <w:jc w:val="center"/>
              <w:rPr>
                <w:rFonts w:ascii="Times New Roman" w:hAnsi="Times New Roman"/>
                <w:sz w:val="24"/>
                <w:szCs w:val="24"/>
              </w:rPr>
            </w:pPr>
          </w:p>
        </w:tc>
        <w:tc>
          <w:tcPr>
            <w:tcW w:w="4984" w:type="dxa"/>
          </w:tcPr>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 xml:space="preserve">  </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_________________</w:t>
            </w:r>
            <w:r w:rsidRPr="00786875">
              <w:rPr>
                <w:rFonts w:ascii="Times New Roman" w:hAnsi="Times New Roman"/>
                <w:sz w:val="24"/>
                <w:szCs w:val="24"/>
                <w:lang w:val="uk-UA"/>
              </w:rPr>
              <w:t>________________</w:t>
            </w:r>
            <w:r w:rsidRPr="00786875">
              <w:rPr>
                <w:rFonts w:ascii="Times New Roman" w:hAnsi="Times New Roman"/>
                <w:sz w:val="24"/>
                <w:szCs w:val="24"/>
              </w:rPr>
              <w:t xml:space="preserve">______     </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 xml:space="preserve">  </w:t>
            </w:r>
          </w:p>
          <w:p w:rsidR="00786875" w:rsidRPr="00786875" w:rsidRDefault="00786875" w:rsidP="00786875">
            <w:pPr>
              <w:spacing w:after="0" w:line="240" w:lineRule="auto"/>
              <w:jc w:val="center"/>
              <w:rPr>
                <w:rFonts w:ascii="Times New Roman" w:hAnsi="Times New Roman"/>
                <w:sz w:val="24"/>
                <w:szCs w:val="24"/>
              </w:rPr>
            </w:pPr>
          </w:p>
        </w:tc>
      </w:tr>
    </w:tbl>
    <w:p w:rsidR="00786875" w:rsidRDefault="00786875" w:rsidP="00786875">
      <w:pPr>
        <w:pStyle w:val="21"/>
        <w:outlineLvl w:val="0"/>
        <w:rPr>
          <w:b/>
          <w:sz w:val="22"/>
          <w:szCs w:val="22"/>
        </w:rPr>
      </w:pPr>
    </w:p>
    <w:p w:rsidR="005F6B08" w:rsidRPr="005F6B08" w:rsidRDefault="005F6B08" w:rsidP="00786875">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6072BC" w:rsidRDefault="006072BC" w:rsidP="006072BC">
      <w:pPr>
        <w:pStyle w:val="af7"/>
        <w:spacing w:before="73"/>
        <w:rPr>
          <w:rFonts w:ascii="Times New Roman" w:hAnsi="Times New Roman"/>
          <w:sz w:val="24"/>
          <w:szCs w:val="24"/>
          <w:lang w:val="uk-UA"/>
        </w:rPr>
      </w:pPr>
    </w:p>
    <w:sectPr w:rsidR="006072B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06" w:rsidRDefault="00AB5406">
      <w:pPr>
        <w:spacing w:after="0" w:line="240" w:lineRule="auto"/>
      </w:pPr>
      <w:r>
        <w:separator/>
      </w:r>
    </w:p>
  </w:endnote>
  <w:endnote w:type="continuationSeparator" w:id="0">
    <w:p w:rsidR="00AB5406" w:rsidRDefault="00AB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49" w:rsidRDefault="0088294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05949" w:rsidRDefault="00705949"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49" w:rsidRDefault="0088294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B24F4">
      <w:rPr>
        <w:rStyle w:val="af5"/>
        <w:noProof/>
      </w:rPr>
      <w:t>32</w:t>
    </w:r>
    <w:r>
      <w:rPr>
        <w:rStyle w:val="af5"/>
      </w:rPr>
      <w:fldChar w:fldCharType="end"/>
    </w:r>
  </w:p>
  <w:p w:rsidR="00705949" w:rsidRDefault="00705949"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06" w:rsidRDefault="00AB5406">
      <w:pPr>
        <w:spacing w:after="0" w:line="240" w:lineRule="auto"/>
      </w:pPr>
      <w:r>
        <w:separator/>
      </w:r>
    </w:p>
  </w:footnote>
  <w:footnote w:type="continuationSeparator" w:id="0">
    <w:p w:rsidR="00AB5406" w:rsidRDefault="00AB5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D3FD0"/>
    <w:multiLevelType w:val="multilevel"/>
    <w:tmpl w:val="982E823C"/>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FD51FE5"/>
    <w:multiLevelType w:val="hybridMultilevel"/>
    <w:tmpl w:val="A030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9"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0" w15:restartNumberingAfterBreak="0">
    <w:nsid w:val="185079F5"/>
    <w:multiLevelType w:val="multilevel"/>
    <w:tmpl w:val="195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8"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0"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23" w15:restartNumberingAfterBreak="0">
    <w:nsid w:val="495C0E02"/>
    <w:multiLevelType w:val="multilevel"/>
    <w:tmpl w:val="28FE101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25"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29"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1"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2"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3"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4"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26"/>
  </w:num>
  <w:num w:numId="5">
    <w:abstractNumId w:val="40"/>
  </w:num>
  <w:num w:numId="6">
    <w:abstractNumId w:val="11"/>
  </w:num>
  <w:num w:numId="7">
    <w:abstractNumId w:val="37"/>
  </w:num>
  <w:num w:numId="8">
    <w:abstractNumId w:val="13"/>
  </w:num>
  <w:num w:numId="9">
    <w:abstractNumId w:val="14"/>
  </w:num>
  <w:num w:numId="10">
    <w:abstractNumId w:val="42"/>
  </w:num>
  <w:num w:numId="11">
    <w:abstractNumId w:val="7"/>
  </w:num>
  <w:num w:numId="12">
    <w:abstractNumId w:val="27"/>
  </w:num>
  <w:num w:numId="13">
    <w:abstractNumId w:val="5"/>
  </w:num>
  <w:num w:numId="14">
    <w:abstractNumId w:val="28"/>
  </w:num>
  <w:num w:numId="15">
    <w:abstractNumId w:val="41"/>
  </w:num>
  <w:num w:numId="16">
    <w:abstractNumId w:val="35"/>
  </w:num>
  <w:num w:numId="17">
    <w:abstractNumId w:val="34"/>
  </w:num>
  <w:num w:numId="18">
    <w:abstractNumId w:val="38"/>
  </w:num>
  <w:num w:numId="19">
    <w:abstractNumId w:val="15"/>
  </w:num>
  <w:num w:numId="20">
    <w:abstractNumId w:val="17"/>
  </w:num>
  <w:num w:numId="21">
    <w:abstractNumId w:val="25"/>
  </w:num>
  <w:num w:numId="22">
    <w:abstractNumId w:val="9"/>
  </w:num>
  <w:num w:numId="23">
    <w:abstractNumId w:val="31"/>
  </w:num>
  <w:num w:numId="24">
    <w:abstractNumId w:val="2"/>
  </w:num>
  <w:num w:numId="25">
    <w:abstractNumId w:val="10"/>
  </w:num>
  <w:num w:numId="26">
    <w:abstractNumId w:val="27"/>
  </w:num>
  <w:num w:numId="27">
    <w:abstractNumId w:val="11"/>
  </w:num>
  <w:num w:numId="28">
    <w:abstractNumId w:val="37"/>
  </w:num>
  <w:num w:numId="29">
    <w:abstractNumId w:val="13"/>
  </w:num>
  <w:num w:numId="30">
    <w:abstractNumId w:val="14"/>
  </w:num>
  <w:num w:numId="31">
    <w:abstractNumId w:val="24"/>
  </w:num>
  <w:num w:numId="32">
    <w:abstractNumId w:val="36"/>
  </w:num>
  <w:num w:numId="33">
    <w:abstractNumId w:val="0"/>
  </w:num>
  <w:num w:numId="34">
    <w:abstractNumId w:val="19"/>
  </w:num>
  <w:num w:numId="35">
    <w:abstractNumId w:val="6"/>
  </w:num>
  <w:num w:numId="36">
    <w:abstractNumId w:val="33"/>
  </w:num>
  <w:num w:numId="37">
    <w:abstractNumId w:val="20"/>
  </w:num>
  <w:num w:numId="38">
    <w:abstractNumId w:val="8"/>
  </w:num>
  <w:num w:numId="39">
    <w:abstractNumId w:val="39"/>
  </w:num>
  <w:num w:numId="40">
    <w:abstractNumId w:val="30"/>
  </w:num>
  <w:num w:numId="41">
    <w:abstractNumId w:val="4"/>
  </w:num>
  <w:num w:numId="42">
    <w:abstractNumId w:val="22"/>
  </w:num>
  <w:num w:numId="43">
    <w:abstractNumId w:val="32"/>
  </w:num>
  <w:num w:numId="44">
    <w:abstractNumId w:val="29"/>
  </w:num>
  <w:num w:numId="45">
    <w:abstractNumId w:val="21"/>
  </w:num>
  <w:num w:numId="46">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47">
    <w:abstractNumId w:val="3"/>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165DC"/>
    <w:rsid w:val="00121488"/>
    <w:rsid w:val="00127A6C"/>
    <w:rsid w:val="00154879"/>
    <w:rsid w:val="00161284"/>
    <w:rsid w:val="00164776"/>
    <w:rsid w:val="00180555"/>
    <w:rsid w:val="00185CD0"/>
    <w:rsid w:val="001B5F21"/>
    <w:rsid w:val="001E045C"/>
    <w:rsid w:val="00204CEB"/>
    <w:rsid w:val="00234975"/>
    <w:rsid w:val="00244F88"/>
    <w:rsid w:val="00254E3E"/>
    <w:rsid w:val="002550B0"/>
    <w:rsid w:val="00262241"/>
    <w:rsid w:val="002626D5"/>
    <w:rsid w:val="0026733D"/>
    <w:rsid w:val="002768B6"/>
    <w:rsid w:val="002B04FD"/>
    <w:rsid w:val="002C210D"/>
    <w:rsid w:val="002D1828"/>
    <w:rsid w:val="002D63A5"/>
    <w:rsid w:val="002F33C6"/>
    <w:rsid w:val="00306C48"/>
    <w:rsid w:val="00312EED"/>
    <w:rsid w:val="0033797E"/>
    <w:rsid w:val="00350F5D"/>
    <w:rsid w:val="0035513C"/>
    <w:rsid w:val="0035634B"/>
    <w:rsid w:val="00363150"/>
    <w:rsid w:val="00367CBF"/>
    <w:rsid w:val="00367F71"/>
    <w:rsid w:val="00380E08"/>
    <w:rsid w:val="003A00C6"/>
    <w:rsid w:val="003D7AA7"/>
    <w:rsid w:val="003E44CB"/>
    <w:rsid w:val="00413ADB"/>
    <w:rsid w:val="00414422"/>
    <w:rsid w:val="00427DE2"/>
    <w:rsid w:val="004411EC"/>
    <w:rsid w:val="004649C4"/>
    <w:rsid w:val="00481EE1"/>
    <w:rsid w:val="004A2161"/>
    <w:rsid w:val="004A4BD3"/>
    <w:rsid w:val="004B08CC"/>
    <w:rsid w:val="004B3D0D"/>
    <w:rsid w:val="004C22C5"/>
    <w:rsid w:val="004C45C5"/>
    <w:rsid w:val="004E52BB"/>
    <w:rsid w:val="004F245B"/>
    <w:rsid w:val="004F6EAF"/>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6404"/>
    <w:rsid w:val="005E67CA"/>
    <w:rsid w:val="005E78B2"/>
    <w:rsid w:val="005F6B08"/>
    <w:rsid w:val="00601FFA"/>
    <w:rsid w:val="006072BC"/>
    <w:rsid w:val="006168B7"/>
    <w:rsid w:val="00621D5A"/>
    <w:rsid w:val="00624182"/>
    <w:rsid w:val="00631416"/>
    <w:rsid w:val="0063244A"/>
    <w:rsid w:val="00632936"/>
    <w:rsid w:val="00632DAD"/>
    <w:rsid w:val="00653EA6"/>
    <w:rsid w:val="0067548D"/>
    <w:rsid w:val="0068071F"/>
    <w:rsid w:val="006863B7"/>
    <w:rsid w:val="00690483"/>
    <w:rsid w:val="006930DF"/>
    <w:rsid w:val="006A52F9"/>
    <w:rsid w:val="006A6A00"/>
    <w:rsid w:val="006B2196"/>
    <w:rsid w:val="006B24F4"/>
    <w:rsid w:val="006B6135"/>
    <w:rsid w:val="006D0931"/>
    <w:rsid w:val="006D666D"/>
    <w:rsid w:val="006F252D"/>
    <w:rsid w:val="006F3C8D"/>
    <w:rsid w:val="006F3E54"/>
    <w:rsid w:val="006F66A1"/>
    <w:rsid w:val="00703552"/>
    <w:rsid w:val="00705949"/>
    <w:rsid w:val="0071433F"/>
    <w:rsid w:val="007157DD"/>
    <w:rsid w:val="00717447"/>
    <w:rsid w:val="007509E9"/>
    <w:rsid w:val="00756B66"/>
    <w:rsid w:val="00760DD4"/>
    <w:rsid w:val="007654DA"/>
    <w:rsid w:val="00767D20"/>
    <w:rsid w:val="00782C8C"/>
    <w:rsid w:val="00786875"/>
    <w:rsid w:val="00796D4E"/>
    <w:rsid w:val="007A2C33"/>
    <w:rsid w:val="007A34BA"/>
    <w:rsid w:val="007A75D9"/>
    <w:rsid w:val="007D22E6"/>
    <w:rsid w:val="007D32D6"/>
    <w:rsid w:val="007D3370"/>
    <w:rsid w:val="007E330E"/>
    <w:rsid w:val="007F1012"/>
    <w:rsid w:val="0082608A"/>
    <w:rsid w:val="008359EE"/>
    <w:rsid w:val="00862DB0"/>
    <w:rsid w:val="00877A5C"/>
    <w:rsid w:val="00882948"/>
    <w:rsid w:val="00883C78"/>
    <w:rsid w:val="0088578C"/>
    <w:rsid w:val="00897BF9"/>
    <w:rsid w:val="008A42A0"/>
    <w:rsid w:val="008A7395"/>
    <w:rsid w:val="008F54BC"/>
    <w:rsid w:val="008F7BC0"/>
    <w:rsid w:val="009016D3"/>
    <w:rsid w:val="00934632"/>
    <w:rsid w:val="00956D08"/>
    <w:rsid w:val="00960019"/>
    <w:rsid w:val="0097077E"/>
    <w:rsid w:val="009A1E06"/>
    <w:rsid w:val="009A7F70"/>
    <w:rsid w:val="009C2108"/>
    <w:rsid w:val="009C75F6"/>
    <w:rsid w:val="009E5670"/>
    <w:rsid w:val="009F6480"/>
    <w:rsid w:val="009F6B37"/>
    <w:rsid w:val="00A07139"/>
    <w:rsid w:val="00A24EF9"/>
    <w:rsid w:val="00A56AE3"/>
    <w:rsid w:val="00A57464"/>
    <w:rsid w:val="00A91173"/>
    <w:rsid w:val="00A97FB4"/>
    <w:rsid w:val="00AA6430"/>
    <w:rsid w:val="00AA750D"/>
    <w:rsid w:val="00AB27FA"/>
    <w:rsid w:val="00AB5406"/>
    <w:rsid w:val="00AC2592"/>
    <w:rsid w:val="00B060FF"/>
    <w:rsid w:val="00B413F2"/>
    <w:rsid w:val="00B501BA"/>
    <w:rsid w:val="00B549D8"/>
    <w:rsid w:val="00BA4ED5"/>
    <w:rsid w:val="00BD54BF"/>
    <w:rsid w:val="00BD6C65"/>
    <w:rsid w:val="00BE6E41"/>
    <w:rsid w:val="00C07DFA"/>
    <w:rsid w:val="00C12085"/>
    <w:rsid w:val="00C42478"/>
    <w:rsid w:val="00C47A1F"/>
    <w:rsid w:val="00C535CC"/>
    <w:rsid w:val="00C67E3E"/>
    <w:rsid w:val="00C773A1"/>
    <w:rsid w:val="00C90B9D"/>
    <w:rsid w:val="00C961FE"/>
    <w:rsid w:val="00CA6B5C"/>
    <w:rsid w:val="00CB1DF9"/>
    <w:rsid w:val="00CE7D1C"/>
    <w:rsid w:val="00D03E3F"/>
    <w:rsid w:val="00D0542B"/>
    <w:rsid w:val="00D15F4A"/>
    <w:rsid w:val="00D24F3A"/>
    <w:rsid w:val="00D62987"/>
    <w:rsid w:val="00D63F7D"/>
    <w:rsid w:val="00D6537C"/>
    <w:rsid w:val="00D86E4C"/>
    <w:rsid w:val="00DB7BA1"/>
    <w:rsid w:val="00DC0363"/>
    <w:rsid w:val="00DC30C8"/>
    <w:rsid w:val="00E01EE1"/>
    <w:rsid w:val="00E04EC5"/>
    <w:rsid w:val="00E1119C"/>
    <w:rsid w:val="00E2017C"/>
    <w:rsid w:val="00E55C9E"/>
    <w:rsid w:val="00E61D10"/>
    <w:rsid w:val="00E65A65"/>
    <w:rsid w:val="00E7309D"/>
    <w:rsid w:val="00E743A1"/>
    <w:rsid w:val="00E94849"/>
    <w:rsid w:val="00EA2F86"/>
    <w:rsid w:val="00EC3C83"/>
    <w:rsid w:val="00ED4419"/>
    <w:rsid w:val="00ED5262"/>
    <w:rsid w:val="00EF1BCD"/>
    <w:rsid w:val="00F424BC"/>
    <w:rsid w:val="00F51D22"/>
    <w:rsid w:val="00F606EE"/>
    <w:rsid w:val="00F67975"/>
    <w:rsid w:val="00F74F77"/>
    <w:rsid w:val="00F84E59"/>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0807B-EC0B-4753-9339-B1143A8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link w:val="1"/>
    <w:uiPriority w:val="9"/>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99"/>
    <w:locked/>
    <w:rsid w:val="009F6B37"/>
    <w:rPr>
      <w:sz w:val="22"/>
      <w:szCs w:val="22"/>
      <w:lang w:eastAsia="en-US"/>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unhideWhenUsed/>
    <w:rsid w:val="001165DC"/>
    <w:pPr>
      <w:spacing w:after="120"/>
    </w:pPr>
  </w:style>
  <w:style w:type="character" w:customStyle="1" w:styleId="af8">
    <w:name w:val="Основной текст Знак"/>
    <w:link w:val="af7"/>
    <w:uiPriority w:val="99"/>
    <w:rsid w:val="001165DC"/>
    <w:rPr>
      <w:sz w:val="22"/>
      <w:szCs w:val="22"/>
      <w:lang w:eastAsia="en-US"/>
    </w:rPr>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1"/>
    <w:qFormat/>
    <w:rsid w:val="006072BC"/>
    <w:rPr>
      <w:rFonts w:eastAsia="Tahoma"/>
      <w:color w:val="00000A"/>
      <w:sz w:val="22"/>
      <w:szCs w:val="22"/>
      <w:lang w:val="uk-UA" w:eastAsia="en-US"/>
    </w:rPr>
  </w:style>
  <w:style w:type="character" w:customStyle="1" w:styleId="afa">
    <w:name w:val="Без интервала Знак"/>
    <w:link w:val="af9"/>
    <w:uiPriority w:val="1"/>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iPriority w:val="35"/>
    <w:unhideWhenUsed/>
    <w:rsid w:val="006072BC"/>
    <w:pPr>
      <w:spacing w:after="200" w:line="240" w:lineRule="auto"/>
    </w:pPr>
    <w:rPr>
      <w:rFonts w:eastAsia="Times New Roman"/>
      <w:i/>
      <w:iCs/>
      <w:color w:val="44546A"/>
      <w:sz w:val="18"/>
      <w:szCs w:val="18"/>
      <w:lang w:val="uk-UA"/>
    </w:rPr>
  </w:style>
  <w:style w:type="paragraph" w:customStyle="1" w:styleId="aff5">
    <w:name w:val="Покажчик"/>
    <w:basedOn w:val="a"/>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1677603">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 w:id="13084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303C-9A9F-46A9-85F5-6C3C6E9B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13016</Words>
  <Characters>74192</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87034</CharactersWithSpaces>
  <SharedDoc>false</SharedDoc>
  <HLinks>
    <vt:vector size="6" baseType="variant">
      <vt:variant>
        <vt:i4>6815780</vt:i4>
      </vt:variant>
      <vt:variant>
        <vt:i4>0</vt:i4>
      </vt:variant>
      <vt:variant>
        <vt:i4>0</vt:i4>
      </vt:variant>
      <vt:variant>
        <vt:i4>5</vt:i4>
      </vt:variant>
      <vt:variant>
        <vt:lpwstr>https://zakon.rada.gov.ua/laws/show/1644-18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5</cp:revision>
  <dcterms:created xsi:type="dcterms:W3CDTF">2023-09-19T08:05:00Z</dcterms:created>
  <dcterms:modified xsi:type="dcterms:W3CDTF">2023-11-24T10:35:00Z</dcterms:modified>
</cp:coreProperties>
</file>