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E5" w:rsidRPr="00C26C70" w:rsidRDefault="008774E5" w:rsidP="008774E5">
      <w:pPr>
        <w:shd w:val="clear" w:color="auto" w:fill="FFFFFF"/>
        <w:spacing w:after="0" w:line="240" w:lineRule="auto"/>
        <w:jc w:val="right"/>
        <w:rPr>
          <w:rFonts w:ascii="Times New Roman" w:hAnsi="Times New Roman"/>
          <w:b/>
          <w:sz w:val="24"/>
          <w:szCs w:val="24"/>
          <w:lang w:eastAsia="ru-RU"/>
        </w:rPr>
      </w:pPr>
      <w:r w:rsidRPr="00C26C70">
        <w:rPr>
          <w:rFonts w:ascii="Times New Roman" w:hAnsi="Times New Roman"/>
          <w:b/>
          <w:sz w:val="24"/>
          <w:szCs w:val="24"/>
          <w:lang w:eastAsia="ru-RU"/>
        </w:rPr>
        <w:t>Додаток 3</w:t>
      </w:r>
    </w:p>
    <w:p w:rsidR="00FD58CB" w:rsidRPr="00C26C70" w:rsidRDefault="004812DF" w:rsidP="00FD58CB">
      <w:pPr>
        <w:shd w:val="clear" w:color="auto" w:fill="FFFFFF"/>
        <w:spacing w:after="0" w:line="240" w:lineRule="auto"/>
        <w:jc w:val="right"/>
        <w:rPr>
          <w:rFonts w:ascii="Times New Roman" w:hAnsi="Times New Roman"/>
          <w:b/>
          <w:i/>
          <w:sz w:val="24"/>
          <w:szCs w:val="24"/>
          <w:lang w:eastAsia="ru-RU"/>
        </w:rPr>
      </w:pPr>
      <w:r w:rsidRPr="00C26C70">
        <w:rPr>
          <w:rFonts w:ascii="Times New Roman" w:hAnsi="Times New Roman"/>
          <w:b/>
          <w:i/>
          <w:sz w:val="24"/>
          <w:szCs w:val="24"/>
          <w:lang w:eastAsia="ru-RU"/>
        </w:rPr>
        <w:t>до О</w:t>
      </w:r>
      <w:r w:rsidR="00FD58CB" w:rsidRPr="00C26C70">
        <w:rPr>
          <w:rFonts w:ascii="Times New Roman" w:hAnsi="Times New Roman"/>
          <w:b/>
          <w:i/>
          <w:sz w:val="24"/>
          <w:szCs w:val="24"/>
          <w:lang w:eastAsia="ru-RU"/>
        </w:rPr>
        <w:t xml:space="preserve">голошення про проведення </w:t>
      </w:r>
      <w:r w:rsidR="00F776E1">
        <w:rPr>
          <w:rFonts w:ascii="Times New Roman" w:hAnsi="Times New Roman"/>
          <w:b/>
          <w:i/>
          <w:sz w:val="24"/>
          <w:szCs w:val="24"/>
          <w:lang w:eastAsia="ru-RU"/>
        </w:rPr>
        <w:t>відкритих торгів</w:t>
      </w:r>
    </w:p>
    <w:p w:rsidR="00C26C70" w:rsidRDefault="00C26C70" w:rsidP="0077457E">
      <w:pPr>
        <w:spacing w:after="0" w:line="240" w:lineRule="auto"/>
        <w:ind w:right="-1"/>
        <w:jc w:val="center"/>
        <w:rPr>
          <w:rFonts w:ascii="Times New Roman" w:hAnsi="Times New Roman"/>
          <w:b/>
          <w:sz w:val="24"/>
          <w:szCs w:val="24"/>
          <w:lang w:eastAsia="ru-RU"/>
        </w:rPr>
      </w:pPr>
    </w:p>
    <w:p w:rsidR="0077457E" w:rsidRPr="00C26C70" w:rsidRDefault="008252B9" w:rsidP="0077457E">
      <w:pPr>
        <w:spacing w:after="0" w:line="240" w:lineRule="auto"/>
        <w:ind w:right="-1"/>
        <w:jc w:val="center"/>
        <w:rPr>
          <w:rFonts w:ascii="Times New Roman" w:hAnsi="Times New Roman"/>
          <w:b/>
          <w:sz w:val="24"/>
          <w:szCs w:val="24"/>
        </w:rPr>
      </w:pPr>
      <w:r w:rsidRPr="00C26C70">
        <w:rPr>
          <w:rFonts w:ascii="Times New Roman" w:hAnsi="Times New Roman"/>
          <w:b/>
          <w:sz w:val="24"/>
          <w:szCs w:val="24"/>
          <w:lang w:eastAsia="ru-RU"/>
        </w:rPr>
        <w:t xml:space="preserve">Технічні, якісні </w:t>
      </w:r>
      <w:r w:rsidR="00F74C58" w:rsidRPr="00C26C70">
        <w:rPr>
          <w:rFonts w:ascii="Times New Roman" w:hAnsi="Times New Roman"/>
          <w:b/>
          <w:sz w:val="24"/>
          <w:szCs w:val="24"/>
          <w:lang w:eastAsia="ru-RU"/>
        </w:rPr>
        <w:t>та інші характеристики предмет</w:t>
      </w:r>
      <w:bookmarkStart w:id="0" w:name="_GoBack"/>
      <w:bookmarkEnd w:id="0"/>
      <w:r w:rsidR="00F74C58" w:rsidRPr="00C26C70">
        <w:rPr>
          <w:rFonts w:ascii="Times New Roman" w:hAnsi="Times New Roman"/>
          <w:b/>
          <w:sz w:val="24"/>
          <w:szCs w:val="24"/>
          <w:lang w:eastAsia="ru-RU"/>
        </w:rPr>
        <w:t>а з</w:t>
      </w:r>
      <w:r w:rsidR="0077457E" w:rsidRPr="00C26C70">
        <w:rPr>
          <w:rFonts w:ascii="Times New Roman" w:hAnsi="Times New Roman"/>
          <w:b/>
          <w:sz w:val="24"/>
          <w:szCs w:val="24"/>
          <w:lang w:eastAsia="ru-RU"/>
        </w:rPr>
        <w:t>акупівлі</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1. До ціни пропозиції включаються наступні витрати: </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C26C7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B26F4" w:rsidRPr="00C26C70"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sidRPr="00C26C70">
        <w:rPr>
          <w:rFonts w:ascii="Times New Roman" w:hAnsi="Times New Roman"/>
          <w:sz w:val="24"/>
          <w:szCs w:val="24"/>
        </w:rPr>
        <w:t>витрати на навантаження, розвантаження;</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витрати на поставку товару до місця поставки (передачі) товару; </w:t>
      </w:r>
    </w:p>
    <w:p w:rsidR="002A0080" w:rsidRPr="00C26C7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інші витрати, передбачені для товару даного виду згідно з чинним законодавством.</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rsidR="0077457E" w:rsidRPr="00C26C70"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C26C70">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77457E" w:rsidRPr="00C26C70" w:rsidRDefault="0077457E" w:rsidP="0077457E">
      <w:pPr>
        <w:tabs>
          <w:tab w:val="left" w:pos="360"/>
        </w:tabs>
        <w:spacing w:after="0" w:line="240" w:lineRule="auto"/>
        <w:jc w:val="both"/>
        <w:rPr>
          <w:rFonts w:ascii="Times New Roman" w:hAnsi="Times New Roman"/>
          <w:sz w:val="24"/>
          <w:szCs w:val="24"/>
        </w:rPr>
      </w:pPr>
      <w:r w:rsidRPr="00C26C70">
        <w:rPr>
          <w:rFonts w:ascii="Times New Roman" w:hAnsi="Times New Roman"/>
          <w:sz w:val="24"/>
          <w:szCs w:val="24"/>
        </w:rPr>
        <w:t>4. Поставка (передача) товару здійснюється транспортом</w:t>
      </w:r>
      <w:r w:rsidR="009437ED" w:rsidRPr="00C26C70">
        <w:rPr>
          <w:rFonts w:ascii="Times New Roman" w:hAnsi="Times New Roman"/>
          <w:sz w:val="24"/>
          <w:szCs w:val="24"/>
        </w:rPr>
        <w:t xml:space="preserve"> та за рахунок</w:t>
      </w:r>
      <w:r w:rsidRPr="00C26C70">
        <w:rPr>
          <w:rFonts w:ascii="Times New Roman" w:hAnsi="Times New Roman"/>
          <w:sz w:val="24"/>
          <w:szCs w:val="24"/>
        </w:rPr>
        <w:t xml:space="preserve"> Постачальн</w:t>
      </w:r>
      <w:r w:rsidR="00E663BE" w:rsidRPr="00C26C70">
        <w:rPr>
          <w:rFonts w:ascii="Times New Roman" w:hAnsi="Times New Roman"/>
          <w:sz w:val="24"/>
          <w:szCs w:val="24"/>
        </w:rPr>
        <w:t>ика.</w:t>
      </w:r>
    </w:p>
    <w:p w:rsidR="003A508A" w:rsidRPr="00C26C70" w:rsidRDefault="003A508A" w:rsidP="0077457E">
      <w:pPr>
        <w:tabs>
          <w:tab w:val="left" w:pos="360"/>
        </w:tabs>
        <w:spacing w:after="0" w:line="240" w:lineRule="auto"/>
        <w:jc w:val="both"/>
        <w:rPr>
          <w:rStyle w:val="a5"/>
          <w:b w:val="0"/>
        </w:rPr>
      </w:pPr>
      <w:r w:rsidRPr="00C26C70">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sidRPr="00C26C70">
        <w:rPr>
          <w:rFonts w:ascii="Times New Roman" w:hAnsi="Times New Roman"/>
          <w:sz w:val="24"/>
          <w:szCs w:val="24"/>
        </w:rPr>
        <w:t>ся в присутності представників з</w:t>
      </w:r>
      <w:r w:rsidRPr="00C26C70">
        <w:rPr>
          <w:rFonts w:ascii="Times New Roman" w:hAnsi="Times New Roman"/>
          <w:sz w:val="24"/>
          <w:szCs w:val="24"/>
        </w:rPr>
        <w:t>амовника.</w:t>
      </w:r>
    </w:p>
    <w:p w:rsidR="0077457E" w:rsidRPr="00C265B8"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6C70">
        <w:rPr>
          <w:rFonts w:ascii="Times New Roman" w:hAnsi="Times New Roman"/>
          <w:sz w:val="24"/>
          <w:szCs w:val="24"/>
        </w:rPr>
        <w:t>6</w:t>
      </w:r>
      <w:r w:rsidR="0077457E" w:rsidRPr="00C26C70">
        <w:rPr>
          <w:rFonts w:ascii="Times New Roman" w:hAnsi="Times New Roman"/>
          <w:sz w:val="24"/>
          <w:szCs w:val="24"/>
        </w:rPr>
        <w:t xml:space="preserve">. Строк (термін) поставки (передачі) </w:t>
      </w:r>
      <w:r w:rsidR="0077457E" w:rsidRPr="00C265B8">
        <w:rPr>
          <w:rFonts w:ascii="Times New Roman" w:hAnsi="Times New Roman"/>
          <w:sz w:val="24"/>
          <w:szCs w:val="24"/>
        </w:rPr>
        <w:t>товару:</w:t>
      </w:r>
      <w:r w:rsidR="008B3288">
        <w:rPr>
          <w:rFonts w:ascii="Times New Roman" w:hAnsi="Times New Roman"/>
          <w:sz w:val="24"/>
          <w:szCs w:val="24"/>
        </w:rPr>
        <w:t xml:space="preserve"> </w:t>
      </w:r>
      <w:r w:rsidR="000049A4" w:rsidRPr="00C265B8">
        <w:rPr>
          <w:rFonts w:ascii="Times New Roman" w:hAnsi="Times New Roman"/>
          <w:sz w:val="24"/>
          <w:szCs w:val="24"/>
        </w:rPr>
        <w:t xml:space="preserve">до </w:t>
      </w:r>
      <w:r w:rsidR="008B3288">
        <w:rPr>
          <w:rFonts w:ascii="Times New Roman" w:hAnsi="Times New Roman"/>
          <w:sz w:val="24"/>
          <w:szCs w:val="24"/>
        </w:rPr>
        <w:t>30 листопада 2024</w:t>
      </w:r>
      <w:r w:rsidR="0077457E" w:rsidRPr="00C265B8">
        <w:rPr>
          <w:rFonts w:ascii="Times New Roman" w:hAnsi="Times New Roman"/>
          <w:sz w:val="24"/>
          <w:szCs w:val="24"/>
          <w:bdr w:val="none" w:sz="0" w:space="0" w:color="auto" w:frame="1"/>
        </w:rPr>
        <w:t xml:space="preserve"> р.</w:t>
      </w:r>
    </w:p>
    <w:p w:rsidR="001937CF" w:rsidRPr="00C26C70" w:rsidRDefault="00665863" w:rsidP="001937CF">
      <w:pPr>
        <w:shd w:val="clear" w:color="auto" w:fill="FFFFFF"/>
        <w:spacing w:after="0" w:line="240" w:lineRule="auto"/>
        <w:jc w:val="both"/>
        <w:rPr>
          <w:rFonts w:ascii="Times New Roman" w:hAnsi="Times New Roman"/>
          <w:sz w:val="24"/>
          <w:szCs w:val="24"/>
          <w:lang w:eastAsia="ru-RU"/>
        </w:rPr>
      </w:pPr>
      <w:r w:rsidRPr="00C26C70">
        <w:rPr>
          <w:rFonts w:ascii="Times New Roman" w:hAnsi="Times New Roman"/>
          <w:sz w:val="24"/>
          <w:szCs w:val="24"/>
          <w:lang w:eastAsia="ru-RU"/>
        </w:rPr>
        <w:t>7</w:t>
      </w:r>
      <w:r w:rsidR="009825BC" w:rsidRPr="00C26C70">
        <w:rPr>
          <w:rFonts w:ascii="Times New Roman" w:hAnsi="Times New Roman"/>
          <w:sz w:val="24"/>
          <w:szCs w:val="24"/>
          <w:lang w:eastAsia="ru-RU"/>
        </w:rPr>
        <w:t xml:space="preserve">. </w:t>
      </w:r>
      <w:r w:rsidR="003C53F0" w:rsidRPr="00C26C70">
        <w:rPr>
          <w:rFonts w:ascii="Times New Roman" w:hAnsi="Times New Roman"/>
          <w:sz w:val="24"/>
          <w:szCs w:val="24"/>
          <w:lang w:eastAsia="ru-RU"/>
        </w:rPr>
        <w:t xml:space="preserve">Місце поставки товару: </w:t>
      </w:r>
      <w:r w:rsidR="000D2061" w:rsidRPr="00C26C70">
        <w:rPr>
          <w:rFonts w:ascii="Times New Roman" w:hAnsi="Times New Roman"/>
          <w:sz w:val="24"/>
          <w:szCs w:val="24"/>
        </w:rPr>
        <w:t>Львівська область, Самбірський район, м. Новий Калинів, площа Авіації 29, 81464.</w:t>
      </w:r>
    </w:p>
    <w:p w:rsidR="00EB30AD" w:rsidRPr="00C26C70" w:rsidRDefault="00665863" w:rsidP="001937CF">
      <w:pPr>
        <w:shd w:val="clear" w:color="auto" w:fill="FFFFFF"/>
        <w:spacing w:after="0" w:line="240" w:lineRule="auto"/>
        <w:jc w:val="both"/>
        <w:rPr>
          <w:rFonts w:ascii="Times New Roman" w:hAnsi="Times New Roman"/>
          <w:sz w:val="24"/>
          <w:szCs w:val="24"/>
        </w:rPr>
      </w:pPr>
      <w:r w:rsidRPr="00C26C70">
        <w:rPr>
          <w:rFonts w:ascii="Times New Roman" w:hAnsi="Times New Roman"/>
          <w:sz w:val="24"/>
          <w:szCs w:val="24"/>
        </w:rPr>
        <w:t>8</w:t>
      </w:r>
      <w:r w:rsidR="0077457E" w:rsidRPr="00C26C70">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C26C70">
        <w:rPr>
          <w:rFonts w:ascii="Times New Roman" w:hAnsi="Times New Roman"/>
          <w:sz w:val="24"/>
          <w:szCs w:val="24"/>
        </w:rPr>
        <w:t>о виду</w:t>
      </w:r>
      <w:r w:rsidR="0077457E" w:rsidRPr="00C26C70">
        <w:rPr>
          <w:rFonts w:ascii="Times New Roman" w:hAnsi="Times New Roman"/>
          <w:sz w:val="24"/>
          <w:szCs w:val="24"/>
        </w:rPr>
        <w:t>.</w:t>
      </w:r>
    </w:p>
    <w:p w:rsidR="0077457E" w:rsidRPr="00481A01" w:rsidRDefault="008F44C5" w:rsidP="00481A01">
      <w:pPr>
        <w:tabs>
          <w:tab w:val="left" w:pos="142"/>
          <w:tab w:val="left" w:pos="284"/>
        </w:tabs>
        <w:spacing w:after="0" w:line="240" w:lineRule="auto"/>
        <w:outlineLvl w:val="0"/>
        <w:rPr>
          <w:rFonts w:ascii="Times New Roman" w:hAnsi="Times New Roman"/>
          <w:sz w:val="24"/>
          <w:szCs w:val="24"/>
        </w:rPr>
      </w:pPr>
      <w:r w:rsidRPr="00C26C70">
        <w:rPr>
          <w:rFonts w:ascii="Times New Roman" w:hAnsi="Times New Roman"/>
          <w:bCs/>
          <w:spacing w:val="-1"/>
          <w:sz w:val="24"/>
          <w:szCs w:val="24"/>
        </w:rPr>
        <w:t>9</w:t>
      </w:r>
      <w:r w:rsidR="0077457E" w:rsidRPr="00C26C70">
        <w:rPr>
          <w:rFonts w:ascii="Times New Roman" w:hAnsi="Times New Roman"/>
          <w:bCs/>
          <w:spacing w:val="-1"/>
          <w:sz w:val="24"/>
          <w:szCs w:val="24"/>
        </w:rPr>
        <w:t xml:space="preserve">. </w:t>
      </w:r>
      <w:r w:rsidR="0077457E" w:rsidRPr="00C26C70">
        <w:rPr>
          <w:rFonts w:ascii="Times New Roman" w:hAnsi="Times New Roman"/>
          <w:sz w:val="24"/>
          <w:szCs w:val="24"/>
        </w:rPr>
        <w:t>Кількість, обсяг поставки та інші технічні, якісні характеристики предмета закупівлі:</w:t>
      </w:r>
      <w:r w:rsidR="000A2C9F" w:rsidRPr="00C26C70">
        <w:rPr>
          <w:rFonts w:ascii="Times New Roman" w:hAnsi="Times New Roman"/>
          <w:sz w:val="24"/>
          <w:szCs w:val="24"/>
        </w:rPr>
        <w:t xml:space="preserve">1 </w:t>
      </w:r>
      <w:r w:rsidR="000A2C9F" w:rsidRPr="00481A01">
        <w:rPr>
          <w:rFonts w:ascii="Times New Roman" w:hAnsi="Times New Roman"/>
          <w:sz w:val="24"/>
          <w:szCs w:val="24"/>
        </w:rPr>
        <w:t>комплект</w:t>
      </w:r>
      <w:r w:rsidR="001E18B1" w:rsidRPr="00481A01">
        <w:rPr>
          <w:rFonts w:ascii="Times New Roman" w:hAnsi="Times New Roman"/>
          <w:sz w:val="24"/>
          <w:szCs w:val="24"/>
        </w:rPr>
        <w:t>.</w:t>
      </w:r>
    </w:p>
    <w:p w:rsidR="001E18B1" w:rsidRPr="00481A01" w:rsidRDefault="001E18B1" w:rsidP="00481A01">
      <w:pPr>
        <w:spacing w:after="0" w:line="240" w:lineRule="auto"/>
        <w:rPr>
          <w:rFonts w:ascii="Times New Roman" w:eastAsia="Calibri" w:hAnsi="Times New Roman"/>
          <w:b/>
          <w:sz w:val="24"/>
          <w:szCs w:val="24"/>
          <w:lang w:eastAsia="en-US"/>
        </w:rPr>
      </w:pPr>
      <w:r w:rsidRPr="00481A01">
        <w:rPr>
          <w:rFonts w:ascii="Times New Roman" w:eastAsia="Calibri" w:hAnsi="Times New Roman"/>
          <w:b/>
          <w:sz w:val="24"/>
          <w:szCs w:val="24"/>
          <w:lang w:eastAsia="en-US"/>
        </w:rPr>
        <w:t>СКЛАДОВІ КОМПЛЕКТУ:</w:t>
      </w:r>
    </w:p>
    <w:p w:rsidR="000D2061" w:rsidRDefault="000D2061" w:rsidP="00481A01">
      <w:pPr>
        <w:spacing w:after="0" w:line="240" w:lineRule="auto"/>
        <w:rPr>
          <w:rFonts w:ascii="Times New Roman" w:eastAsia="Calibri" w:hAnsi="Times New Roman"/>
          <w:b/>
          <w:sz w:val="24"/>
          <w:szCs w:val="24"/>
          <w:lang w:eastAsia="en-US"/>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6"/>
        <w:gridCol w:w="4289"/>
        <w:gridCol w:w="851"/>
        <w:gridCol w:w="708"/>
        <w:gridCol w:w="1878"/>
      </w:tblGrid>
      <w:tr w:rsidR="00481A01" w:rsidRPr="00481A01" w:rsidTr="00481A01">
        <w:trPr>
          <w:jc w:val="center"/>
        </w:trPr>
        <w:tc>
          <w:tcPr>
            <w:tcW w:w="56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w:t>
            </w:r>
          </w:p>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п/п</w:t>
            </w:r>
          </w:p>
        </w:tc>
        <w:tc>
          <w:tcPr>
            <w:tcW w:w="1806"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Код номенклатури</w:t>
            </w:r>
          </w:p>
        </w:tc>
        <w:tc>
          <w:tcPr>
            <w:tcW w:w="4289"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Найменування майна</w:t>
            </w:r>
          </w:p>
        </w:tc>
        <w:tc>
          <w:tcPr>
            <w:tcW w:w="851"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Од. виміру</w:t>
            </w:r>
          </w:p>
        </w:tc>
        <w:tc>
          <w:tcPr>
            <w:tcW w:w="70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К-ть</w:t>
            </w:r>
          </w:p>
        </w:tc>
        <w:tc>
          <w:tcPr>
            <w:tcW w:w="187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Вимоги</w:t>
            </w: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bookmarkStart w:id="1" w:name="_Hlk149647961"/>
            <w:r w:rsidRPr="00481A01">
              <w:rPr>
                <w:rFonts w:ascii="Times New Roman" w:hAnsi="Times New Roman"/>
                <w:sz w:val="20"/>
                <w:szCs w:val="20"/>
              </w:rPr>
              <w:t>Станок для</w:t>
            </w:r>
          </w:p>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балансування коліс</w:t>
            </w:r>
            <w:bookmarkEnd w:id="1"/>
            <w:r w:rsidRPr="00481A01">
              <w:rPr>
                <w:rFonts w:ascii="Times New Roman" w:hAnsi="Times New Roman"/>
                <w:sz w:val="20"/>
                <w:szCs w:val="20"/>
              </w:rPr>
              <w:t xml:space="preserve"> </w:t>
            </w:r>
            <w:r w:rsidRPr="00481A01">
              <w:rPr>
                <w:rFonts w:ascii="Times New Roman" w:hAnsi="Times New Roman"/>
                <w:sz w:val="20"/>
                <w:szCs w:val="20"/>
                <w:lang w:eastAsia="ru-RU"/>
              </w:rPr>
              <w:t>вантажних автомобілів</w:t>
            </w:r>
          </w:p>
        </w:tc>
        <w:tc>
          <w:tcPr>
            <w:tcW w:w="4289" w:type="dxa"/>
            <w:shd w:val="clear" w:color="auto" w:fill="auto"/>
            <w:vAlign w:val="center"/>
          </w:tcPr>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Xapaктepиcтики</w:t>
            </w:r>
            <w:proofErr w:type="spellEnd"/>
            <w:r w:rsidRPr="00481A01">
              <w:rPr>
                <w:rFonts w:ascii="Times New Roman" w:hAnsi="Times New Roman"/>
                <w:sz w:val="20"/>
                <w:szCs w:val="20"/>
              </w:rPr>
              <w:t xml:space="preserve">: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Tип</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тpaнcпopту</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Baнтaжний</w:t>
            </w:r>
            <w:proofErr w:type="spellEnd"/>
            <w:r w:rsidRPr="00481A01">
              <w:rPr>
                <w:rFonts w:ascii="Times New Roman" w:hAnsi="Times New Roman"/>
                <w:sz w:val="20"/>
                <w:szCs w:val="20"/>
              </w:rPr>
              <w:t xml:space="preserve">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Пoтужніcть</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двигунa</w:t>
            </w:r>
            <w:proofErr w:type="spellEnd"/>
            <w:r w:rsidRPr="00481A01">
              <w:rPr>
                <w:rFonts w:ascii="Times New Roman" w:hAnsi="Times New Roman"/>
                <w:sz w:val="20"/>
                <w:szCs w:val="20"/>
              </w:rPr>
              <w:t xml:space="preserve">: 0.55 </w:t>
            </w:r>
            <w:proofErr w:type="spellStart"/>
            <w:r w:rsidRPr="00481A01">
              <w:rPr>
                <w:rFonts w:ascii="Times New Roman" w:hAnsi="Times New Roman"/>
                <w:sz w:val="20"/>
                <w:szCs w:val="20"/>
              </w:rPr>
              <w:t>кBт</w:t>
            </w:r>
            <w:proofErr w:type="spellEnd"/>
          </w:p>
          <w:p w:rsidR="00481A01" w:rsidRPr="00481A01" w:rsidRDefault="00004D6F" w:rsidP="00D84164">
            <w:pPr>
              <w:spacing w:after="0" w:line="240" w:lineRule="auto"/>
              <w:jc w:val="both"/>
              <w:rPr>
                <w:rFonts w:ascii="Times New Roman" w:hAnsi="Times New Roman"/>
                <w:sz w:val="20"/>
                <w:szCs w:val="20"/>
              </w:rPr>
            </w:pPr>
            <w:proofErr w:type="spellStart"/>
            <w:r>
              <w:rPr>
                <w:rFonts w:ascii="Times New Roman" w:hAnsi="Times New Roman"/>
                <w:sz w:val="20"/>
                <w:szCs w:val="20"/>
              </w:rPr>
              <w:t>Гapaнтія</w:t>
            </w:r>
            <w:proofErr w:type="spellEnd"/>
            <w:r>
              <w:rPr>
                <w:rFonts w:ascii="Times New Roman" w:hAnsi="Times New Roman"/>
                <w:sz w:val="20"/>
                <w:szCs w:val="20"/>
              </w:rPr>
              <w:t>: 3</w:t>
            </w:r>
            <w:r w:rsidR="00481A01" w:rsidRPr="00481A01">
              <w:rPr>
                <w:rFonts w:ascii="Times New Roman" w:hAnsi="Times New Roman"/>
                <w:sz w:val="20"/>
                <w:szCs w:val="20"/>
              </w:rPr>
              <w:t xml:space="preserve">6 </w:t>
            </w:r>
            <w:proofErr w:type="spellStart"/>
            <w:r w:rsidR="00481A01" w:rsidRPr="00481A01">
              <w:rPr>
                <w:rFonts w:ascii="Times New Roman" w:hAnsi="Times New Roman"/>
                <w:sz w:val="20"/>
                <w:szCs w:val="20"/>
              </w:rPr>
              <w:t>міc</w:t>
            </w:r>
            <w:proofErr w:type="spellEnd"/>
            <w:r w:rsidR="00481A01" w:rsidRPr="00481A01">
              <w:rPr>
                <w:rFonts w:ascii="Times New Roman" w:hAnsi="Times New Roman"/>
                <w:sz w:val="20"/>
                <w:szCs w:val="20"/>
              </w:rPr>
              <w:t>.</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Poзміpи</w:t>
            </w:r>
            <w:proofErr w:type="spellEnd"/>
            <w:r w:rsidRPr="00481A01">
              <w:rPr>
                <w:rFonts w:ascii="Times New Roman" w:hAnsi="Times New Roman"/>
                <w:sz w:val="20"/>
                <w:szCs w:val="20"/>
              </w:rPr>
              <w:t xml:space="preserve">: 1ЗЗ0x1280x1З20 мм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Baгa</w:t>
            </w:r>
            <w:proofErr w:type="spellEnd"/>
            <w:r w:rsidRPr="00481A01">
              <w:rPr>
                <w:rFonts w:ascii="Times New Roman" w:hAnsi="Times New Roman"/>
                <w:sz w:val="20"/>
                <w:szCs w:val="20"/>
              </w:rPr>
              <w:t xml:space="preserve">: 270 кг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Пaкувaльні</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poзміpи</w:t>
            </w:r>
            <w:proofErr w:type="spellEnd"/>
            <w:r w:rsidRPr="00481A01">
              <w:rPr>
                <w:rFonts w:ascii="Times New Roman" w:hAnsi="Times New Roman"/>
                <w:sz w:val="20"/>
                <w:szCs w:val="20"/>
              </w:rPr>
              <w:t xml:space="preserve">: 1З00x990x11З0 мм </w:t>
            </w:r>
            <w:proofErr w:type="spellStart"/>
            <w:r w:rsidRPr="00481A01">
              <w:rPr>
                <w:rFonts w:ascii="Times New Roman" w:hAnsi="Times New Roman"/>
                <w:sz w:val="20"/>
                <w:szCs w:val="20"/>
              </w:rPr>
              <w:t>Haпpугa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живлeння</w:t>
            </w:r>
            <w:proofErr w:type="spellEnd"/>
            <w:r w:rsidRPr="00481A01">
              <w:rPr>
                <w:rFonts w:ascii="Times New Roman" w:hAnsi="Times New Roman"/>
                <w:sz w:val="20"/>
                <w:szCs w:val="20"/>
              </w:rPr>
              <w:t xml:space="preserve">: 220 B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Maкcимaльний</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діaмeтp</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кoлeca</w:t>
            </w:r>
            <w:proofErr w:type="spellEnd"/>
            <w:r w:rsidRPr="00481A01">
              <w:rPr>
                <w:rFonts w:ascii="Times New Roman" w:hAnsi="Times New Roman"/>
                <w:sz w:val="20"/>
                <w:szCs w:val="20"/>
              </w:rPr>
              <w:t xml:space="preserve">: 1220 мм </w:t>
            </w:r>
            <w:proofErr w:type="spellStart"/>
            <w:r w:rsidRPr="00481A01">
              <w:rPr>
                <w:rFonts w:ascii="Times New Roman" w:hAnsi="Times New Roman"/>
                <w:sz w:val="20"/>
                <w:szCs w:val="20"/>
              </w:rPr>
              <w:t>Діaмeтp</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вaлу</w:t>
            </w:r>
            <w:proofErr w:type="spellEnd"/>
            <w:r w:rsidRPr="00481A01">
              <w:rPr>
                <w:rFonts w:ascii="Times New Roman" w:hAnsi="Times New Roman"/>
                <w:sz w:val="20"/>
                <w:szCs w:val="20"/>
              </w:rPr>
              <w:t xml:space="preserve">: 42 мм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Maкcимaльнa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вaгa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кoлeca</w:t>
            </w:r>
            <w:proofErr w:type="spellEnd"/>
            <w:r w:rsidRPr="00481A01">
              <w:rPr>
                <w:rFonts w:ascii="Times New Roman" w:hAnsi="Times New Roman"/>
                <w:sz w:val="20"/>
                <w:szCs w:val="20"/>
              </w:rPr>
              <w:t xml:space="preserve">: 200 кг </w:t>
            </w:r>
            <w:proofErr w:type="spellStart"/>
            <w:r w:rsidRPr="00481A01">
              <w:rPr>
                <w:rFonts w:ascii="Times New Roman" w:hAnsi="Times New Roman"/>
                <w:sz w:val="20"/>
                <w:szCs w:val="20"/>
              </w:rPr>
              <w:t>Mінімaльний</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діaмeтp</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диcкa</w:t>
            </w:r>
            <w:proofErr w:type="spellEnd"/>
            <w:r w:rsidRPr="00481A01">
              <w:rPr>
                <w:rFonts w:ascii="Times New Roman" w:hAnsi="Times New Roman"/>
                <w:sz w:val="20"/>
                <w:szCs w:val="20"/>
              </w:rPr>
              <w:t xml:space="preserve">: 10 " </w:t>
            </w:r>
            <w:proofErr w:type="spellStart"/>
            <w:r w:rsidRPr="00481A01">
              <w:rPr>
                <w:rFonts w:ascii="Times New Roman" w:hAnsi="Times New Roman"/>
                <w:sz w:val="20"/>
                <w:szCs w:val="20"/>
              </w:rPr>
              <w:t>Maкcимaльний</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діaмeтp</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диcкa</w:t>
            </w:r>
            <w:proofErr w:type="spellEnd"/>
            <w:r w:rsidRPr="00481A01">
              <w:rPr>
                <w:rFonts w:ascii="Times New Roman" w:hAnsi="Times New Roman"/>
                <w:sz w:val="20"/>
                <w:szCs w:val="20"/>
              </w:rPr>
              <w:t xml:space="preserve">: 24 " </w:t>
            </w:r>
            <w:proofErr w:type="spellStart"/>
            <w:r w:rsidRPr="00481A01">
              <w:rPr>
                <w:rFonts w:ascii="Times New Roman" w:hAnsi="Times New Roman"/>
                <w:sz w:val="20"/>
                <w:szCs w:val="20"/>
              </w:rPr>
              <w:t>Mінімaльнa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шиpинa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диcкa</w:t>
            </w:r>
            <w:proofErr w:type="spellEnd"/>
            <w:r w:rsidRPr="00481A01">
              <w:rPr>
                <w:rFonts w:ascii="Times New Roman" w:hAnsi="Times New Roman"/>
                <w:sz w:val="20"/>
                <w:szCs w:val="20"/>
              </w:rPr>
              <w:t xml:space="preserve">: 1.5 " </w:t>
            </w:r>
            <w:proofErr w:type="spellStart"/>
            <w:r w:rsidRPr="00481A01">
              <w:rPr>
                <w:rFonts w:ascii="Times New Roman" w:hAnsi="Times New Roman"/>
                <w:sz w:val="20"/>
                <w:szCs w:val="20"/>
              </w:rPr>
              <w:t>Maкcимaльнa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шиpинa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диcкa</w:t>
            </w:r>
            <w:proofErr w:type="spellEnd"/>
            <w:r w:rsidRPr="00481A01">
              <w:rPr>
                <w:rFonts w:ascii="Times New Roman" w:hAnsi="Times New Roman"/>
                <w:sz w:val="20"/>
                <w:szCs w:val="20"/>
              </w:rPr>
              <w:t xml:space="preserve">: 20 "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Пeдaль</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гaльмa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Taк</w:t>
            </w:r>
            <w:proofErr w:type="spellEnd"/>
            <w:r w:rsidRPr="00481A01">
              <w:rPr>
                <w:rFonts w:ascii="Times New Roman" w:hAnsi="Times New Roman"/>
                <w:sz w:val="20"/>
                <w:szCs w:val="20"/>
              </w:rPr>
              <w:t xml:space="preserve">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Підйoмник</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кoлeca</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Taк</w:t>
            </w:r>
            <w:proofErr w:type="spellEnd"/>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Швидкіcть</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oбepтaння</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вaлу</w:t>
            </w:r>
            <w:proofErr w:type="spellEnd"/>
            <w:r w:rsidRPr="00481A01">
              <w:rPr>
                <w:rFonts w:ascii="Times New Roman" w:hAnsi="Times New Roman"/>
                <w:sz w:val="20"/>
                <w:szCs w:val="20"/>
              </w:rPr>
              <w:t xml:space="preserve">: 200 </w:t>
            </w:r>
            <w:proofErr w:type="spellStart"/>
            <w:r w:rsidRPr="00481A01">
              <w:rPr>
                <w:rFonts w:ascii="Times New Roman" w:hAnsi="Times New Roman"/>
                <w:sz w:val="20"/>
                <w:szCs w:val="20"/>
              </w:rPr>
              <w:t>oб</w:t>
            </w:r>
            <w:proofErr w:type="spellEnd"/>
            <w:r w:rsidRPr="00481A01">
              <w:rPr>
                <w:rFonts w:ascii="Times New Roman" w:hAnsi="Times New Roman"/>
                <w:sz w:val="20"/>
                <w:szCs w:val="20"/>
              </w:rPr>
              <w:t>/</w:t>
            </w:r>
            <w:proofErr w:type="spellStart"/>
            <w:r w:rsidRPr="00481A01">
              <w:rPr>
                <w:rFonts w:ascii="Times New Roman" w:hAnsi="Times New Roman"/>
                <w:sz w:val="20"/>
                <w:szCs w:val="20"/>
              </w:rPr>
              <w:t>xв</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Швидкіcть</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виміpу</w:t>
            </w:r>
            <w:proofErr w:type="spellEnd"/>
            <w:r w:rsidRPr="00481A01">
              <w:rPr>
                <w:rFonts w:ascii="Times New Roman" w:hAnsi="Times New Roman"/>
                <w:sz w:val="20"/>
                <w:szCs w:val="20"/>
              </w:rPr>
              <w:t xml:space="preserve">: 15 c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Toчніcть</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виміpу</w:t>
            </w:r>
            <w:proofErr w:type="spellEnd"/>
            <w:r w:rsidRPr="00481A01">
              <w:rPr>
                <w:rFonts w:ascii="Times New Roman" w:hAnsi="Times New Roman"/>
                <w:sz w:val="20"/>
                <w:szCs w:val="20"/>
              </w:rPr>
              <w:t xml:space="preserve">: ±10 г </w:t>
            </w:r>
          </w:p>
          <w:p w:rsidR="00481A01" w:rsidRPr="00481A01" w:rsidRDefault="00481A01" w:rsidP="00D84164">
            <w:pPr>
              <w:spacing w:after="0" w:line="240" w:lineRule="auto"/>
              <w:jc w:val="both"/>
              <w:rPr>
                <w:rFonts w:ascii="Times New Roman" w:hAnsi="Times New Roman"/>
                <w:sz w:val="20"/>
                <w:szCs w:val="20"/>
              </w:rPr>
            </w:pPr>
            <w:proofErr w:type="spellStart"/>
            <w:r w:rsidRPr="00481A01">
              <w:rPr>
                <w:rFonts w:ascii="Times New Roman" w:hAnsi="Times New Roman"/>
                <w:sz w:val="20"/>
                <w:szCs w:val="20"/>
              </w:rPr>
              <w:t>Eкpaн</w:t>
            </w:r>
            <w:proofErr w:type="spellEnd"/>
            <w:r w:rsidRPr="00481A01">
              <w:rPr>
                <w:rFonts w:ascii="Times New Roman" w:hAnsi="Times New Roman"/>
                <w:sz w:val="20"/>
                <w:szCs w:val="20"/>
              </w:rPr>
              <w:t>: LED</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val="restart"/>
            <w:shd w:val="clear" w:color="auto" w:fill="auto"/>
            <w:vAlign w:val="center"/>
          </w:tcPr>
          <w:p w:rsidR="00481A01" w:rsidRPr="00481A01" w:rsidRDefault="00481A01"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 xml:space="preserve">Товар повинен відповідати технічним вимогам замовника або бути кращими без збільшення ціни пропозиції. </w:t>
            </w:r>
            <w:proofErr w:type="spellStart"/>
            <w:r w:rsidRPr="00481A01">
              <w:rPr>
                <w:rFonts w:ascii="Times New Roman" w:hAnsi="Times New Roman"/>
                <w:sz w:val="20"/>
                <w:szCs w:val="20"/>
              </w:rPr>
              <w:t>Пакувння</w:t>
            </w:r>
            <w:proofErr w:type="spellEnd"/>
            <w:r w:rsidRPr="00481A01">
              <w:rPr>
                <w:rFonts w:ascii="Times New Roman" w:hAnsi="Times New Roman"/>
                <w:sz w:val="20"/>
                <w:szCs w:val="20"/>
              </w:rPr>
              <w:t xml:space="preserve"> товару – заводське</w:t>
            </w:r>
          </w:p>
          <w:p w:rsidR="00481A01" w:rsidRPr="00481A01" w:rsidRDefault="00481A01"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(таким, що не був у використанні)</w:t>
            </w: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proofErr w:type="spellStart"/>
            <w:r w:rsidRPr="00481A01">
              <w:rPr>
                <w:rFonts w:ascii="Times New Roman" w:hAnsi="Times New Roman"/>
                <w:sz w:val="20"/>
                <w:szCs w:val="20"/>
                <w:lang w:eastAsia="ru-RU"/>
              </w:rPr>
              <w:t>Шиномонтажний</w:t>
            </w:r>
            <w:proofErr w:type="spellEnd"/>
            <w:r w:rsidRPr="00481A01">
              <w:rPr>
                <w:rFonts w:ascii="Times New Roman" w:hAnsi="Times New Roman"/>
                <w:sz w:val="20"/>
                <w:szCs w:val="20"/>
                <w:lang w:eastAsia="ru-RU"/>
              </w:rPr>
              <w:t xml:space="preserve"> стенд для вантажних автомобілів</w:t>
            </w:r>
          </w:p>
        </w:tc>
        <w:tc>
          <w:tcPr>
            <w:tcW w:w="4289" w:type="dxa"/>
            <w:shd w:val="clear" w:color="auto" w:fill="auto"/>
            <w:vAlign w:val="center"/>
          </w:tcPr>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Швидкість обертання столу 8 об/хв</w:t>
            </w:r>
          </w:p>
          <w:p w:rsidR="00481A01" w:rsidRPr="00481A01" w:rsidRDefault="00481A01" w:rsidP="00D84164">
            <w:pPr>
              <w:spacing w:after="0" w:line="240" w:lineRule="auto"/>
              <w:jc w:val="both"/>
              <w:rPr>
                <w:rFonts w:ascii="Times New Roman" w:hAnsi="Times New Roman"/>
                <w:sz w:val="20"/>
                <w:szCs w:val="20"/>
                <w:shd w:val="clear" w:color="auto" w:fill="FFFFFF"/>
              </w:rPr>
            </w:pPr>
            <w:r w:rsidRPr="00481A01">
              <w:rPr>
                <w:rFonts w:ascii="Times New Roman" w:hAnsi="Times New Roman"/>
                <w:sz w:val="20"/>
                <w:szCs w:val="20"/>
              </w:rPr>
              <w:t xml:space="preserve">Захоплення диска по </w:t>
            </w:r>
            <w:proofErr w:type="spellStart"/>
            <w:r w:rsidRPr="00481A01">
              <w:rPr>
                <w:rFonts w:ascii="Times New Roman" w:hAnsi="Times New Roman"/>
                <w:sz w:val="20"/>
                <w:szCs w:val="20"/>
              </w:rPr>
              <w:t>внутр</w:t>
            </w:r>
            <w:proofErr w:type="spellEnd"/>
            <w:r w:rsidRPr="00481A01">
              <w:rPr>
                <w:rFonts w:ascii="Times New Roman" w:hAnsi="Times New Roman"/>
                <w:sz w:val="20"/>
                <w:szCs w:val="20"/>
              </w:rPr>
              <w:t xml:space="preserve">. </w:t>
            </w:r>
            <w:proofErr w:type="spellStart"/>
            <w:r w:rsidRPr="00481A01">
              <w:rPr>
                <w:rFonts w:ascii="Times New Roman" w:hAnsi="Times New Roman"/>
                <w:sz w:val="20"/>
                <w:szCs w:val="20"/>
              </w:rPr>
              <w:t>ободу</w:t>
            </w:r>
            <w:proofErr w:type="spellEnd"/>
            <w:r w:rsidRPr="00481A01">
              <w:rPr>
                <w:rFonts w:ascii="Times New Roman" w:hAnsi="Times New Roman"/>
                <w:sz w:val="20"/>
                <w:szCs w:val="20"/>
              </w:rPr>
              <w:t xml:space="preserve">: </w:t>
            </w:r>
            <w:r w:rsidRPr="00481A01">
              <w:rPr>
                <w:rFonts w:ascii="Times New Roman" w:hAnsi="Times New Roman"/>
                <w:sz w:val="20"/>
                <w:szCs w:val="20"/>
                <w:shd w:val="clear" w:color="auto" w:fill="FFFFFF"/>
              </w:rPr>
              <w:t>14"-56"</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Максимальна ширина колеса 1100 мм</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Максимальний діаметр колеса 2200 мм</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Напруга живлення 380В</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Потужність двигуна 3 кВт</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Габаритні розміри в упаковці</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2280 х 2070 х 1070 мм</w:t>
            </w:r>
          </w:p>
          <w:p w:rsidR="00481A01" w:rsidRPr="00481A01" w:rsidRDefault="00481A01" w:rsidP="00D84164">
            <w:pPr>
              <w:spacing w:after="0" w:line="240" w:lineRule="auto"/>
              <w:jc w:val="both"/>
              <w:rPr>
                <w:rFonts w:ascii="Times New Roman" w:hAnsi="Times New Roman"/>
                <w:sz w:val="20"/>
                <w:szCs w:val="20"/>
              </w:rPr>
            </w:pPr>
            <w:r w:rsidRPr="00481A01">
              <w:rPr>
                <w:rFonts w:ascii="Times New Roman" w:hAnsi="Times New Roman"/>
                <w:sz w:val="20"/>
                <w:szCs w:val="20"/>
              </w:rPr>
              <w:t>Вага 987 кг</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shd w:val="clear" w:color="auto" w:fill="FFFFFF"/>
              </w:rPr>
              <w:t xml:space="preserve">Компресор гвинтовий </w:t>
            </w:r>
          </w:p>
        </w:tc>
        <w:tc>
          <w:tcPr>
            <w:tcW w:w="4289" w:type="dxa"/>
            <w:shd w:val="clear" w:color="auto" w:fill="auto"/>
            <w:vAlign w:val="center"/>
          </w:tcPr>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Тип ротативного компресора - Гвинтовий</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Тип компресора по мобільності -</w:t>
            </w:r>
            <w:proofErr w:type="spellStart"/>
            <w:r w:rsidRPr="00481A01">
              <w:rPr>
                <w:rStyle w:val="3trjq"/>
                <w:sz w:val="20"/>
                <w:szCs w:val="20"/>
                <w:bdr w:val="none" w:sz="0" w:space="0" w:color="auto" w:frame="1"/>
              </w:rPr>
              <w:t>стаціонарн</w:t>
            </w:r>
            <w:proofErr w:type="spellEnd"/>
            <w:r w:rsidRPr="00481A01">
              <w:rPr>
                <w:rStyle w:val="3trjq"/>
                <w:sz w:val="20"/>
                <w:szCs w:val="20"/>
                <w:bdr w:val="none" w:sz="0" w:space="0" w:color="auto" w:frame="1"/>
              </w:rPr>
              <w:t>.</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Об'єм ресивера - 270 л</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Розташування ресивера - Горизонтально</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 xml:space="preserve">Рівень шуму - 63 </w:t>
            </w:r>
            <w:proofErr w:type="spellStart"/>
            <w:r w:rsidRPr="00481A01">
              <w:rPr>
                <w:rStyle w:val="3trjq"/>
                <w:sz w:val="20"/>
                <w:szCs w:val="20"/>
                <w:bdr w:val="none" w:sz="0" w:space="0" w:color="auto" w:frame="1"/>
              </w:rPr>
              <w:t>дБ</w:t>
            </w:r>
            <w:proofErr w:type="spellEnd"/>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Ступінь захисту IP - 55</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Вага - 495 кг</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lastRenderedPageBreak/>
              <w:t>Гарантійний термін - 12 міс</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Продуктивність - 1800 л/хв</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Тиск - 7.5 бар</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Потужність привода - 11 кВт</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b/>
                <w:bCs/>
                <w:sz w:val="20"/>
                <w:szCs w:val="20"/>
                <w:bdr w:val="none" w:sz="0" w:space="0" w:color="auto" w:frame="1"/>
              </w:rPr>
              <w:t>Габаритні розміри</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750 х 1795 х 1760</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b/>
                <w:bCs/>
                <w:sz w:val="20"/>
                <w:szCs w:val="20"/>
                <w:bdr w:val="none" w:sz="0" w:space="0" w:color="auto" w:frame="1"/>
              </w:rPr>
              <w:t>Електричні параметри</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Споживана потужність - 11000 Вт</w:t>
            </w:r>
          </w:p>
          <w:p w:rsidR="00481A01" w:rsidRPr="00481A01" w:rsidRDefault="00481A01" w:rsidP="00D84164">
            <w:pPr>
              <w:pStyle w:val="ysmsd"/>
              <w:shd w:val="clear" w:color="auto" w:fill="FFFFFF"/>
              <w:spacing w:before="0" w:beforeAutospacing="0" w:after="0" w:afterAutospacing="0"/>
              <w:jc w:val="both"/>
              <w:rPr>
                <w:sz w:val="20"/>
                <w:szCs w:val="20"/>
              </w:rPr>
            </w:pPr>
            <w:r w:rsidRPr="00481A01">
              <w:rPr>
                <w:rStyle w:val="3trjq"/>
                <w:sz w:val="20"/>
                <w:szCs w:val="20"/>
                <w:bdr w:val="none" w:sz="0" w:space="0" w:color="auto" w:frame="1"/>
              </w:rPr>
              <w:t>Напруга мережі - 380~400 В</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lastRenderedPageBreak/>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bookmarkStart w:id="2" w:name="_Hlk149648083"/>
            <w:r w:rsidRPr="00481A01">
              <w:rPr>
                <w:rFonts w:ascii="Times New Roman" w:hAnsi="Times New Roman"/>
                <w:sz w:val="20"/>
                <w:szCs w:val="20"/>
              </w:rPr>
              <w:t>Напівавтомат для зварювання</w:t>
            </w:r>
            <w:bookmarkEnd w:id="2"/>
          </w:p>
        </w:tc>
        <w:tc>
          <w:tcPr>
            <w:tcW w:w="4289" w:type="dxa"/>
            <w:shd w:val="clear" w:color="auto" w:fill="auto"/>
            <w:vAlign w:val="center"/>
          </w:tcPr>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Зварювальний рукав MB15 (</w:t>
            </w:r>
            <w:proofErr w:type="spellStart"/>
            <w:r w:rsidRPr="00481A01">
              <w:rPr>
                <w:rFonts w:ascii="Times New Roman" w:hAnsi="Times New Roman"/>
                <w:sz w:val="20"/>
                <w:szCs w:val="20"/>
              </w:rPr>
              <w:t>єврорукав</w:t>
            </w:r>
            <w:proofErr w:type="spellEnd"/>
            <w:r w:rsidRPr="00481A01">
              <w:rPr>
                <w:rFonts w:ascii="Times New Roman" w:hAnsi="Times New Roman"/>
                <w:sz w:val="20"/>
                <w:szCs w:val="20"/>
              </w:rPr>
              <w:t xml:space="preserve"> 3 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Кабель маси 1,5 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 xml:space="preserve">Кабель </w:t>
            </w:r>
            <w:proofErr w:type="spellStart"/>
            <w:r w:rsidRPr="00481A01">
              <w:rPr>
                <w:rFonts w:ascii="Times New Roman" w:hAnsi="Times New Roman"/>
                <w:sz w:val="20"/>
                <w:szCs w:val="20"/>
              </w:rPr>
              <w:t>электродотримача</w:t>
            </w:r>
            <w:proofErr w:type="spellEnd"/>
            <w:r w:rsidRPr="00481A01">
              <w:rPr>
                <w:rFonts w:ascii="Times New Roman" w:hAnsi="Times New Roman"/>
                <w:sz w:val="20"/>
                <w:szCs w:val="20"/>
              </w:rPr>
              <w:t xml:space="preserve"> 2 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Офіційний гарантійний талон</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proofErr w:type="spellStart"/>
            <w:r w:rsidRPr="00481A01">
              <w:rPr>
                <w:rFonts w:ascii="Times New Roman" w:hAnsi="Times New Roman"/>
                <w:sz w:val="20"/>
                <w:szCs w:val="20"/>
              </w:rPr>
              <w:t>Пневмогайковерт</w:t>
            </w:r>
            <w:proofErr w:type="spellEnd"/>
            <w:r w:rsidRPr="00481A01">
              <w:rPr>
                <w:rFonts w:ascii="Times New Roman" w:hAnsi="Times New Roman"/>
                <w:sz w:val="20"/>
                <w:szCs w:val="20"/>
              </w:rPr>
              <w:t xml:space="preserve"> з довгим валом і комплектом ударних головок в кейсі для вантажних автомобілів</w:t>
            </w:r>
          </w:p>
        </w:tc>
        <w:tc>
          <w:tcPr>
            <w:tcW w:w="4289" w:type="dxa"/>
            <w:shd w:val="clear" w:color="auto" w:fill="auto"/>
            <w:vAlign w:val="center"/>
          </w:tcPr>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Гарантія 1 год</w:t>
            </w:r>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Джерело живлення: стиснуте повітря,</w:t>
            </w:r>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Комплектація: Пластиковий кейс, гайковерт, 8 головок 1" (27-41мм)</w:t>
            </w:r>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Максимальний крутний момент, Нм 3390</w:t>
            </w:r>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 xml:space="preserve">Розмір </w:t>
            </w:r>
            <w:proofErr w:type="spellStart"/>
            <w:r w:rsidRPr="00481A01">
              <w:rPr>
                <w:rFonts w:ascii="Times New Roman" w:hAnsi="Times New Roman"/>
                <w:b w:val="0"/>
                <w:sz w:val="20"/>
                <w:szCs w:val="20"/>
                <w:lang w:eastAsia="uk-UA"/>
              </w:rPr>
              <w:t>посадеового</w:t>
            </w:r>
            <w:proofErr w:type="spellEnd"/>
            <w:r w:rsidRPr="00481A01">
              <w:rPr>
                <w:rFonts w:ascii="Times New Roman" w:hAnsi="Times New Roman"/>
                <w:b w:val="0"/>
                <w:sz w:val="20"/>
                <w:szCs w:val="20"/>
                <w:lang w:eastAsia="uk-UA"/>
              </w:rPr>
              <w:t xml:space="preserve"> місця 1"</w:t>
            </w:r>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 xml:space="preserve">Тип </w:t>
            </w:r>
            <w:proofErr w:type="spellStart"/>
            <w:r w:rsidRPr="00481A01">
              <w:rPr>
                <w:rFonts w:ascii="Times New Roman" w:hAnsi="Times New Roman"/>
                <w:b w:val="0"/>
                <w:sz w:val="20"/>
                <w:szCs w:val="20"/>
                <w:lang w:eastAsia="uk-UA"/>
              </w:rPr>
              <w:t>Пневмо</w:t>
            </w:r>
            <w:proofErr w:type="spellEnd"/>
          </w:p>
          <w:p w:rsidR="00481A01" w:rsidRPr="00481A01" w:rsidRDefault="00481A01" w:rsidP="00D84164">
            <w:pPr>
              <w:pStyle w:val="1"/>
              <w:spacing w:before="0" w:after="0" w:line="240" w:lineRule="auto"/>
              <w:rPr>
                <w:rFonts w:ascii="Times New Roman" w:hAnsi="Times New Roman"/>
                <w:b w:val="0"/>
                <w:sz w:val="20"/>
                <w:szCs w:val="20"/>
                <w:lang w:eastAsia="uk-UA"/>
              </w:rPr>
            </w:pPr>
            <w:r w:rsidRPr="00481A01">
              <w:rPr>
                <w:rFonts w:ascii="Times New Roman" w:hAnsi="Times New Roman"/>
                <w:b w:val="0"/>
                <w:sz w:val="20"/>
                <w:szCs w:val="20"/>
                <w:lang w:eastAsia="uk-UA"/>
              </w:rPr>
              <w:t>Тип патрона Квадрат</w:t>
            </w:r>
          </w:p>
          <w:p w:rsidR="00481A01" w:rsidRPr="00481A01" w:rsidRDefault="00481A01" w:rsidP="00D84164">
            <w:pPr>
              <w:pStyle w:val="1"/>
              <w:spacing w:before="0" w:after="0" w:line="240" w:lineRule="auto"/>
              <w:rPr>
                <w:rFonts w:ascii="Times New Roman" w:hAnsi="Times New Roman"/>
                <w:sz w:val="20"/>
                <w:szCs w:val="20"/>
                <w:lang w:eastAsia="uk-UA"/>
              </w:rPr>
            </w:pPr>
            <w:r w:rsidRPr="00481A01">
              <w:rPr>
                <w:rFonts w:ascii="Times New Roman" w:hAnsi="Times New Roman"/>
                <w:b w:val="0"/>
                <w:sz w:val="20"/>
                <w:szCs w:val="20"/>
                <w:lang w:eastAsia="uk-UA"/>
              </w:rPr>
              <w:t xml:space="preserve">Поставляється із 1-дюймовим квадратним приводом. Кейс забезпечує порядок та зручність транспортування інструментів. Зміст: 1-дюймовий ударний гайковерт1" Ударна головка 27мм1" Ударна головка 30мм1" Ударна головка 32мм1" Ударна головка 33мм1" Ударна головка 35мм1" Ударна головка 36мм1 </w:t>
            </w:r>
            <w:proofErr w:type="spellStart"/>
            <w:r w:rsidRPr="00481A01">
              <w:rPr>
                <w:rFonts w:ascii="Times New Roman" w:hAnsi="Times New Roman"/>
                <w:b w:val="0"/>
                <w:sz w:val="20"/>
                <w:szCs w:val="20"/>
                <w:lang w:eastAsia="uk-UA"/>
              </w:rPr>
              <w:t>вадратний</w:t>
            </w:r>
            <w:proofErr w:type="spellEnd"/>
            <w:r w:rsidRPr="00481A01">
              <w:rPr>
                <w:rFonts w:ascii="Times New Roman" w:hAnsi="Times New Roman"/>
                <w:b w:val="0"/>
                <w:sz w:val="20"/>
                <w:szCs w:val="20"/>
                <w:lang w:eastAsia="uk-UA"/>
              </w:rPr>
              <w:t xml:space="preserve"> привід: 1"Максимальний крутний момент : 3390 </w:t>
            </w:r>
            <w:proofErr w:type="spellStart"/>
            <w:r w:rsidRPr="00481A01">
              <w:rPr>
                <w:rFonts w:ascii="Times New Roman" w:hAnsi="Times New Roman"/>
                <w:b w:val="0"/>
                <w:sz w:val="20"/>
                <w:szCs w:val="20"/>
                <w:lang w:eastAsia="uk-UA"/>
              </w:rPr>
              <w:t>НмВільна</w:t>
            </w:r>
            <w:proofErr w:type="spellEnd"/>
            <w:r w:rsidRPr="00481A01">
              <w:rPr>
                <w:rFonts w:ascii="Times New Roman" w:hAnsi="Times New Roman"/>
                <w:b w:val="0"/>
                <w:sz w:val="20"/>
                <w:szCs w:val="20"/>
                <w:lang w:eastAsia="uk-UA"/>
              </w:rPr>
              <w:t xml:space="preserve"> швидкість: 4000 об/</w:t>
            </w:r>
            <w:proofErr w:type="spellStart"/>
            <w:r w:rsidRPr="00481A01">
              <w:rPr>
                <w:rFonts w:ascii="Times New Roman" w:hAnsi="Times New Roman"/>
                <w:b w:val="0"/>
                <w:sz w:val="20"/>
                <w:szCs w:val="20"/>
                <w:lang w:eastAsia="uk-UA"/>
              </w:rPr>
              <w:t>хвРобочий</w:t>
            </w:r>
            <w:proofErr w:type="spellEnd"/>
            <w:r w:rsidRPr="00481A01">
              <w:rPr>
                <w:rFonts w:ascii="Times New Roman" w:hAnsi="Times New Roman"/>
                <w:b w:val="0"/>
                <w:sz w:val="20"/>
                <w:szCs w:val="20"/>
                <w:lang w:eastAsia="uk-UA"/>
              </w:rPr>
              <w:t xml:space="preserve"> тиск: 90 фунтів на квадратний дюйм (6,3 бар)6-дюймова довга </w:t>
            </w:r>
            <w:proofErr w:type="spellStart"/>
            <w:r w:rsidRPr="00481A01">
              <w:rPr>
                <w:rFonts w:ascii="Times New Roman" w:hAnsi="Times New Roman"/>
                <w:b w:val="0"/>
                <w:sz w:val="20"/>
                <w:szCs w:val="20"/>
                <w:lang w:eastAsia="uk-UA"/>
              </w:rPr>
              <w:t>ковадлоПодвійний</w:t>
            </w:r>
            <w:proofErr w:type="spellEnd"/>
            <w:r w:rsidRPr="00481A01">
              <w:rPr>
                <w:rFonts w:ascii="Times New Roman" w:hAnsi="Times New Roman"/>
                <w:b w:val="0"/>
                <w:sz w:val="20"/>
                <w:szCs w:val="20"/>
                <w:lang w:eastAsia="uk-UA"/>
              </w:rPr>
              <w:t xml:space="preserve"> молотковий механізм Вперед і назад Вхід повітря: 1/2"</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bookmarkStart w:id="3" w:name="_Hlk151563100"/>
            <w:r w:rsidRPr="00481A01">
              <w:rPr>
                <w:rFonts w:ascii="Times New Roman" w:hAnsi="Times New Roman"/>
                <w:sz w:val="20"/>
                <w:szCs w:val="20"/>
              </w:rPr>
              <w:t xml:space="preserve">Набір ударних головок, </w:t>
            </w:r>
            <w:proofErr w:type="spellStart"/>
            <w:r w:rsidRPr="00481A01">
              <w:rPr>
                <w:rFonts w:ascii="Times New Roman" w:hAnsi="Times New Roman"/>
                <w:sz w:val="20"/>
                <w:szCs w:val="20"/>
              </w:rPr>
              <w:t>пневмогайковерт</w:t>
            </w:r>
            <w:proofErr w:type="spellEnd"/>
            <w:r w:rsidRPr="00481A01">
              <w:rPr>
                <w:rFonts w:ascii="Times New Roman" w:hAnsi="Times New Roman"/>
                <w:sz w:val="20"/>
                <w:szCs w:val="20"/>
              </w:rPr>
              <w:t xml:space="preserve"> для легкових автомобілів, динамометричний ключ (ложемент під 1 секцію) </w:t>
            </w:r>
            <w:bookmarkEnd w:id="3"/>
          </w:p>
          <w:p w:rsidR="00481A01" w:rsidRPr="00481A01" w:rsidRDefault="00481A01" w:rsidP="00D84164">
            <w:pPr>
              <w:spacing w:after="0" w:line="240" w:lineRule="auto"/>
              <w:jc w:val="center"/>
              <w:rPr>
                <w:rFonts w:ascii="Times New Roman" w:hAnsi="Times New Roman"/>
                <w:sz w:val="20"/>
                <w:szCs w:val="20"/>
              </w:rPr>
            </w:pPr>
          </w:p>
        </w:tc>
        <w:tc>
          <w:tcPr>
            <w:tcW w:w="4289" w:type="dxa"/>
            <w:shd w:val="clear" w:color="auto" w:fill="auto"/>
            <w:vAlign w:val="center"/>
          </w:tcPr>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 xml:space="preserve">Характеристики к-сть одиниць 46 шт. Змінний квадрат 1/2" </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 xml:space="preserve">Розмір торцевої головки  8 - 32мм </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Розмір  торцевої головки довжиною 10 - 32мм</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81A01">
              <w:rPr>
                <w:rFonts w:ascii="Times New Roman" w:hAnsi="Times New Roman"/>
                <w:sz w:val="20"/>
                <w:szCs w:val="20"/>
              </w:rPr>
              <w:t xml:space="preserve">Набір ударних головок, </w:t>
            </w:r>
            <w:proofErr w:type="spellStart"/>
            <w:r w:rsidRPr="00481A01">
              <w:rPr>
                <w:rFonts w:ascii="Times New Roman" w:hAnsi="Times New Roman"/>
                <w:sz w:val="20"/>
                <w:szCs w:val="20"/>
              </w:rPr>
              <w:t>пневмогайковерт</w:t>
            </w:r>
            <w:proofErr w:type="spellEnd"/>
            <w:r w:rsidRPr="00481A01">
              <w:rPr>
                <w:rFonts w:ascii="Times New Roman" w:hAnsi="Times New Roman"/>
                <w:sz w:val="20"/>
                <w:szCs w:val="20"/>
              </w:rPr>
              <w:t>, дин. ключ (ложемент під 1 секцію)</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rPr>
            </w:pPr>
            <w:proofErr w:type="spellStart"/>
            <w:r w:rsidRPr="00481A01">
              <w:rPr>
                <w:rFonts w:ascii="Times New Roman" w:hAnsi="Times New Roman"/>
                <w:sz w:val="20"/>
                <w:szCs w:val="20"/>
                <w:shd w:val="clear" w:color="auto" w:fill="FFFFFF"/>
              </w:rPr>
              <w:t>Koмплeктaція</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8мм KABA1608 1 шт.</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rPr>
            </w:pP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9мм KABA1609 1 шт. </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rPr>
            </w:pP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10мм KABA1610 1 шт. </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rPr>
            </w:pP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11мм KABA1611 1 шт.</w:t>
            </w:r>
          </w:p>
          <w:p w:rsidR="00481A01" w:rsidRPr="00481A01" w:rsidRDefault="00481A01" w:rsidP="00D84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12мм KABA1612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1Змм KABA161З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14мм KABA1614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15мм KABA1615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16мм KABA1616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17мм KABA1617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18мм KABA1618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19мм KABA1619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20мм KABA1620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21мм KABA1621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22мм KABA1622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2Змм KABA162З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25мм KABA1625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26мм KABA1626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27мм KABA1627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28мм KABA1628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29мм KABA1629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З0мм KABA16З0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З2мм KABA16З2 </w:t>
            </w:r>
            <w:r w:rsidRPr="00481A01">
              <w:rPr>
                <w:rFonts w:ascii="Times New Roman" w:hAnsi="Times New Roman"/>
                <w:sz w:val="20"/>
                <w:szCs w:val="20"/>
                <w:shd w:val="clear" w:color="auto" w:fill="FFFFFF"/>
              </w:rPr>
              <w:lastRenderedPageBreak/>
              <w:t xml:space="preserve">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10мм KABE1610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12мм KABE1612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1Змм KABE161З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14мм KABE1614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15мм KABE1615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16мм KABE1616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17мм KABE1617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18мм KABE1618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19мм KABE1619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21мм KABE1621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22мм KABE1622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24мм KABE1624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27мм KABE1627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З0мм KABE16З0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З2мм KABE16З2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для </w:t>
            </w:r>
            <w:proofErr w:type="spellStart"/>
            <w:r w:rsidRPr="00481A01">
              <w:rPr>
                <w:rFonts w:ascii="Times New Roman" w:hAnsi="Times New Roman"/>
                <w:sz w:val="20"/>
                <w:szCs w:val="20"/>
                <w:shd w:val="clear" w:color="auto" w:fill="FFFFFF"/>
              </w:rPr>
              <w:t>шинoмoнтaжу</w:t>
            </w:r>
            <w:proofErr w:type="spellEnd"/>
            <w:r w:rsidRPr="00481A01">
              <w:rPr>
                <w:rFonts w:ascii="Times New Roman" w:hAnsi="Times New Roman"/>
                <w:sz w:val="20"/>
                <w:szCs w:val="20"/>
                <w:shd w:val="clear" w:color="auto" w:fill="FFFFFF"/>
              </w:rPr>
              <w:t xml:space="preserve"> 17мм KABC1617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для </w:t>
            </w:r>
            <w:proofErr w:type="spellStart"/>
            <w:r w:rsidRPr="00481A01">
              <w:rPr>
                <w:rFonts w:ascii="Times New Roman" w:hAnsi="Times New Roman"/>
                <w:sz w:val="20"/>
                <w:szCs w:val="20"/>
                <w:shd w:val="clear" w:color="auto" w:fill="FFFFFF"/>
              </w:rPr>
              <w:t>шинoмoнтaжу</w:t>
            </w:r>
            <w:proofErr w:type="spellEnd"/>
            <w:r w:rsidRPr="00481A01">
              <w:rPr>
                <w:rFonts w:ascii="Times New Roman" w:hAnsi="Times New Roman"/>
                <w:sz w:val="20"/>
                <w:szCs w:val="20"/>
                <w:shd w:val="clear" w:color="auto" w:fill="FFFFFF"/>
              </w:rPr>
              <w:t xml:space="preserve"> 19мм KABC1619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дoвгa</w:t>
            </w:r>
            <w:proofErr w:type="spellEnd"/>
            <w:r w:rsidRPr="00481A01">
              <w:rPr>
                <w:rFonts w:ascii="Times New Roman" w:hAnsi="Times New Roman"/>
                <w:sz w:val="20"/>
                <w:szCs w:val="20"/>
                <w:shd w:val="clear" w:color="auto" w:fill="FFFFFF"/>
              </w:rPr>
              <w:t xml:space="preserve"> 1/2" для </w:t>
            </w:r>
            <w:proofErr w:type="spellStart"/>
            <w:r w:rsidRPr="00481A01">
              <w:rPr>
                <w:rFonts w:ascii="Times New Roman" w:hAnsi="Times New Roman"/>
                <w:sz w:val="20"/>
                <w:szCs w:val="20"/>
                <w:shd w:val="clear" w:color="auto" w:fill="FFFFFF"/>
              </w:rPr>
              <w:t>шинoмoнтaжу</w:t>
            </w:r>
            <w:proofErr w:type="spellEnd"/>
            <w:r w:rsidRPr="00481A01">
              <w:rPr>
                <w:rFonts w:ascii="Times New Roman" w:hAnsi="Times New Roman"/>
                <w:sz w:val="20"/>
                <w:szCs w:val="20"/>
                <w:shd w:val="clear" w:color="auto" w:fill="FFFFFF"/>
              </w:rPr>
              <w:t xml:space="preserve"> 21мм KABC1621 1 шт. </w:t>
            </w:r>
            <w:proofErr w:type="spellStart"/>
            <w:r w:rsidRPr="00481A01">
              <w:rPr>
                <w:rFonts w:ascii="Times New Roman" w:hAnsi="Times New Roman"/>
                <w:sz w:val="20"/>
                <w:szCs w:val="20"/>
                <w:shd w:val="clear" w:color="auto" w:fill="FFFFFF"/>
              </w:rPr>
              <w:t>Пoдoвжувaч</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удapний</w:t>
            </w:r>
            <w:proofErr w:type="spellEnd"/>
            <w:r w:rsidRPr="00481A01">
              <w:rPr>
                <w:rFonts w:ascii="Times New Roman" w:hAnsi="Times New Roman"/>
                <w:sz w:val="20"/>
                <w:szCs w:val="20"/>
                <w:shd w:val="clear" w:color="auto" w:fill="FFFFFF"/>
              </w:rPr>
              <w:t xml:space="preserve"> 1/2" 125мм KACE1605 1 шт. </w:t>
            </w:r>
            <w:proofErr w:type="spellStart"/>
            <w:r w:rsidRPr="00481A01">
              <w:rPr>
                <w:rFonts w:ascii="Times New Roman" w:hAnsi="Times New Roman"/>
                <w:sz w:val="20"/>
                <w:szCs w:val="20"/>
                <w:shd w:val="clear" w:color="auto" w:fill="FFFFFF"/>
              </w:rPr>
              <w:t>Kapдaн</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удapний</w:t>
            </w:r>
            <w:proofErr w:type="spellEnd"/>
            <w:r w:rsidRPr="00481A01">
              <w:rPr>
                <w:rFonts w:ascii="Times New Roman" w:hAnsi="Times New Roman"/>
                <w:sz w:val="20"/>
                <w:szCs w:val="20"/>
                <w:shd w:val="clear" w:color="auto" w:fill="FFFFFF"/>
              </w:rPr>
              <w:t xml:space="preserve"> 1/2" KACU1606 1 шт. </w:t>
            </w:r>
            <w:proofErr w:type="spellStart"/>
            <w:r w:rsidRPr="00481A01">
              <w:rPr>
                <w:rFonts w:ascii="Times New Roman" w:hAnsi="Times New Roman"/>
                <w:sz w:val="20"/>
                <w:szCs w:val="20"/>
                <w:shd w:val="clear" w:color="auto" w:fill="FFFFFF"/>
              </w:rPr>
              <w:t>Kлюч</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динaмoмeтpичний</w:t>
            </w:r>
            <w:proofErr w:type="spellEnd"/>
            <w:r w:rsidRPr="00481A01">
              <w:rPr>
                <w:rFonts w:ascii="Times New Roman" w:hAnsi="Times New Roman"/>
                <w:sz w:val="20"/>
                <w:szCs w:val="20"/>
                <w:shd w:val="clear" w:color="auto" w:fill="FFFFFF"/>
              </w:rPr>
              <w:t xml:space="preserve"> 1/2"x500mm(L) 20-200Nm ANAM1620 1 шт. </w:t>
            </w:r>
            <w:proofErr w:type="spellStart"/>
            <w:r w:rsidRPr="00481A01">
              <w:rPr>
                <w:rFonts w:ascii="Times New Roman" w:hAnsi="Times New Roman"/>
                <w:sz w:val="20"/>
                <w:szCs w:val="20"/>
                <w:shd w:val="clear" w:color="auto" w:fill="FFFFFF"/>
              </w:rPr>
              <w:t>Пнeвмoгaйкoвepт</w:t>
            </w:r>
            <w:proofErr w:type="spellEnd"/>
            <w:r w:rsidRPr="00481A01">
              <w:rPr>
                <w:rFonts w:ascii="Times New Roman" w:hAnsi="Times New Roman"/>
                <w:sz w:val="20"/>
                <w:szCs w:val="20"/>
                <w:shd w:val="clear" w:color="auto" w:fill="FFFFFF"/>
              </w:rPr>
              <w:t xml:space="preserve"> 1/2" 610N/m 9600oб/</w:t>
            </w:r>
            <w:proofErr w:type="spellStart"/>
            <w:r w:rsidRPr="00481A01">
              <w:rPr>
                <w:rFonts w:ascii="Times New Roman" w:hAnsi="Times New Roman"/>
                <w:sz w:val="20"/>
                <w:szCs w:val="20"/>
                <w:shd w:val="clear" w:color="auto" w:fill="FFFFFF"/>
              </w:rPr>
              <w:t>xв</w:t>
            </w:r>
            <w:proofErr w:type="spellEnd"/>
            <w:r w:rsidRPr="00481A01">
              <w:rPr>
                <w:rFonts w:ascii="Times New Roman" w:hAnsi="Times New Roman"/>
                <w:sz w:val="20"/>
                <w:szCs w:val="20"/>
                <w:shd w:val="clear" w:color="auto" w:fill="FFFFFF"/>
              </w:rPr>
              <w:t xml:space="preserve"> 1,58 кг </w:t>
            </w:r>
            <w:proofErr w:type="spellStart"/>
            <w:r w:rsidRPr="00481A01">
              <w:rPr>
                <w:rFonts w:ascii="Times New Roman" w:hAnsi="Times New Roman"/>
                <w:sz w:val="20"/>
                <w:szCs w:val="20"/>
                <w:shd w:val="clear" w:color="auto" w:fill="FFFFFF"/>
              </w:rPr>
              <w:t>кoмпoзитний</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кopпуc</w:t>
            </w:r>
            <w:proofErr w:type="spellEnd"/>
            <w:r w:rsidRPr="00481A01">
              <w:rPr>
                <w:rFonts w:ascii="Times New Roman" w:hAnsi="Times New Roman"/>
                <w:sz w:val="20"/>
                <w:szCs w:val="20"/>
                <w:shd w:val="clear" w:color="auto" w:fill="FFFFFF"/>
              </w:rPr>
              <w:t xml:space="preserve"> KAAC1645 1 шт. </w:t>
            </w:r>
            <w:proofErr w:type="spellStart"/>
            <w:r w:rsidRPr="00481A01">
              <w:rPr>
                <w:rFonts w:ascii="Times New Roman" w:hAnsi="Times New Roman"/>
                <w:sz w:val="20"/>
                <w:szCs w:val="20"/>
                <w:shd w:val="clear" w:color="auto" w:fill="FFFFFF"/>
              </w:rPr>
              <w:t>Гoлoвкa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тopцeвa</w:t>
            </w:r>
            <w:proofErr w:type="spellEnd"/>
            <w:r w:rsidRPr="00481A01">
              <w:rPr>
                <w:rFonts w:ascii="Times New Roman" w:hAnsi="Times New Roman"/>
                <w:sz w:val="20"/>
                <w:szCs w:val="20"/>
                <w:shd w:val="clear" w:color="auto" w:fill="FFFFFF"/>
              </w:rPr>
              <w:t xml:space="preserve"> </w:t>
            </w:r>
            <w:proofErr w:type="spellStart"/>
            <w:r w:rsidRPr="00481A01">
              <w:rPr>
                <w:rFonts w:ascii="Times New Roman" w:hAnsi="Times New Roman"/>
                <w:sz w:val="20"/>
                <w:szCs w:val="20"/>
                <w:shd w:val="clear" w:color="auto" w:fill="FFFFFF"/>
              </w:rPr>
              <w:t>удapнa</w:t>
            </w:r>
            <w:proofErr w:type="spellEnd"/>
            <w:r w:rsidRPr="00481A01">
              <w:rPr>
                <w:rFonts w:ascii="Times New Roman" w:hAnsi="Times New Roman"/>
                <w:sz w:val="20"/>
                <w:szCs w:val="20"/>
                <w:shd w:val="clear" w:color="auto" w:fill="FFFFFF"/>
              </w:rPr>
              <w:t xml:space="preserve"> 1/2" 24мм KABA1624 1 шт.</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lastRenderedPageBreak/>
              <w:t>к-т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r w:rsidR="00481A01" w:rsidRPr="00481A01" w:rsidTr="00481A01">
        <w:trPr>
          <w:jc w:val="center"/>
        </w:trPr>
        <w:tc>
          <w:tcPr>
            <w:tcW w:w="568" w:type="dxa"/>
            <w:shd w:val="clear" w:color="auto" w:fill="auto"/>
            <w:vAlign w:val="center"/>
          </w:tcPr>
          <w:p w:rsidR="00481A01" w:rsidRPr="00481A01" w:rsidRDefault="00481A01" w:rsidP="00481A01">
            <w:pPr>
              <w:widowControl w:val="0"/>
              <w:numPr>
                <w:ilvl w:val="0"/>
                <w:numId w:val="9"/>
              </w:numPr>
              <w:spacing w:after="0" w:line="240" w:lineRule="auto"/>
              <w:contextualSpacing/>
              <w:jc w:val="center"/>
              <w:rPr>
                <w:rFonts w:ascii="Times New Roman" w:hAnsi="Times New Roman"/>
                <w:sz w:val="20"/>
                <w:szCs w:val="20"/>
              </w:rPr>
            </w:pPr>
          </w:p>
        </w:tc>
        <w:tc>
          <w:tcPr>
            <w:tcW w:w="1806"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Візок з інструментом</w:t>
            </w:r>
          </w:p>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 xml:space="preserve">7 секцій, 211 </w:t>
            </w:r>
            <w:proofErr w:type="spellStart"/>
            <w:r w:rsidRPr="00481A01">
              <w:rPr>
                <w:rFonts w:ascii="Times New Roman" w:hAnsi="Times New Roman"/>
                <w:sz w:val="20"/>
                <w:szCs w:val="20"/>
              </w:rPr>
              <w:t>ел</w:t>
            </w:r>
            <w:proofErr w:type="spellEnd"/>
            <w:r w:rsidRPr="00481A01">
              <w:rPr>
                <w:rFonts w:ascii="Times New Roman" w:hAnsi="Times New Roman"/>
                <w:sz w:val="20"/>
                <w:szCs w:val="20"/>
              </w:rPr>
              <w:t>.</w:t>
            </w:r>
          </w:p>
        </w:tc>
        <w:tc>
          <w:tcPr>
            <w:tcW w:w="4289" w:type="dxa"/>
            <w:shd w:val="clear" w:color="auto" w:fill="auto"/>
            <w:vAlign w:val="center"/>
          </w:tcPr>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Візок: пересувний, поворотний</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Колеса: 2 фіксованих + 2 поворотних</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Максимальне навантаження: 420 кг</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Гальмівний елемент: є</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Висота: 980 мм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Глибина: 462 мм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Ширина: 770 мм</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Вага: 74 кг</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Ящики (шухляди): 7</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Ключі: 3 шт</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Вміст ящиків (шухляд): 211 одиниць:</w:t>
            </w:r>
          </w:p>
          <w:p w:rsidR="00481A01" w:rsidRPr="00481A01" w:rsidRDefault="00F776E1" w:rsidP="00D84164">
            <w:pPr>
              <w:spacing w:after="0" w:line="240" w:lineRule="auto"/>
              <w:rPr>
                <w:rFonts w:ascii="Times New Roman" w:hAnsi="Times New Roman"/>
                <w:sz w:val="20"/>
                <w:szCs w:val="20"/>
              </w:rPr>
            </w:pPr>
            <w:hyperlink r:id="rId5" w:history="1">
              <w:r w:rsidR="00481A01" w:rsidRPr="00481A01">
                <w:rPr>
                  <w:rStyle w:val="aa"/>
                  <w:rFonts w:ascii="Times New Roman" w:hAnsi="Times New Roman"/>
                  <w:bCs/>
                  <w:color w:val="auto"/>
                  <w:sz w:val="20"/>
                  <w:szCs w:val="20"/>
                </w:rPr>
                <w:t>Викрутки</w:t>
              </w:r>
            </w:hyperlink>
            <w:r w:rsidR="00481A01" w:rsidRPr="00481A01">
              <w:rPr>
                <w:rFonts w:ascii="Times New Roman" w:hAnsi="Times New Roman"/>
                <w:bCs/>
                <w:sz w:val="20"/>
                <w:szCs w:val="20"/>
                <w:shd w:val="clear" w:color="auto" w:fill="FFFFFF"/>
              </w:rPr>
              <w:t xml:space="preserve">, </w:t>
            </w:r>
            <w:hyperlink r:id="rId6" w:history="1">
              <w:r w:rsidR="00481A01" w:rsidRPr="00481A01">
                <w:rPr>
                  <w:rStyle w:val="aa"/>
                  <w:rFonts w:ascii="Times New Roman" w:hAnsi="Times New Roman"/>
                  <w:bCs/>
                  <w:color w:val="auto"/>
                  <w:sz w:val="20"/>
                  <w:szCs w:val="20"/>
                </w:rPr>
                <w:t>Плоскогубці (пасатижі)</w:t>
              </w:r>
            </w:hyperlink>
            <w:r w:rsidR="00481A01" w:rsidRPr="00481A01">
              <w:rPr>
                <w:rFonts w:ascii="Times New Roman" w:hAnsi="Times New Roman"/>
                <w:bCs/>
                <w:sz w:val="20"/>
                <w:szCs w:val="20"/>
                <w:shd w:val="clear" w:color="auto" w:fill="FFFFFF"/>
              </w:rPr>
              <w:t xml:space="preserve">, </w:t>
            </w:r>
            <w:hyperlink r:id="rId7" w:history="1">
              <w:r w:rsidR="00481A01" w:rsidRPr="00481A01">
                <w:rPr>
                  <w:rStyle w:val="aa"/>
                  <w:rFonts w:ascii="Times New Roman" w:hAnsi="Times New Roman"/>
                  <w:bCs/>
                  <w:color w:val="auto"/>
                  <w:sz w:val="20"/>
                  <w:szCs w:val="20"/>
                </w:rPr>
                <w:t>Кусачки (</w:t>
              </w:r>
              <w:proofErr w:type="spellStart"/>
              <w:r w:rsidR="00481A01" w:rsidRPr="00481A01">
                <w:rPr>
                  <w:rStyle w:val="aa"/>
                  <w:rFonts w:ascii="Times New Roman" w:hAnsi="Times New Roman"/>
                  <w:bCs/>
                  <w:color w:val="auto"/>
                  <w:sz w:val="20"/>
                  <w:szCs w:val="20"/>
                </w:rPr>
                <w:t>бокорізи</w:t>
              </w:r>
              <w:proofErr w:type="spellEnd"/>
              <w:r w:rsidR="00481A01" w:rsidRPr="00481A01">
                <w:rPr>
                  <w:rStyle w:val="aa"/>
                  <w:rFonts w:ascii="Times New Roman" w:hAnsi="Times New Roman"/>
                  <w:bCs/>
                  <w:color w:val="auto"/>
                  <w:sz w:val="20"/>
                  <w:szCs w:val="20"/>
                </w:rPr>
                <w:t>)</w:t>
              </w:r>
            </w:hyperlink>
            <w:r w:rsidR="00481A01" w:rsidRPr="00481A01">
              <w:rPr>
                <w:rFonts w:ascii="Times New Roman" w:hAnsi="Times New Roman"/>
                <w:bCs/>
                <w:sz w:val="20"/>
                <w:szCs w:val="20"/>
                <w:shd w:val="clear" w:color="auto" w:fill="FFFFFF"/>
              </w:rPr>
              <w:t xml:space="preserve">, </w:t>
            </w:r>
            <w:hyperlink r:id="rId8" w:history="1">
              <w:r w:rsidR="00481A01" w:rsidRPr="00481A01">
                <w:rPr>
                  <w:rStyle w:val="aa"/>
                  <w:rFonts w:ascii="Times New Roman" w:hAnsi="Times New Roman"/>
                  <w:bCs/>
                  <w:color w:val="auto"/>
                  <w:sz w:val="20"/>
                  <w:szCs w:val="20"/>
                </w:rPr>
                <w:t>Головки торцеві</w:t>
              </w:r>
            </w:hyperlink>
            <w:r w:rsidR="00481A01" w:rsidRPr="00481A01">
              <w:rPr>
                <w:rFonts w:ascii="Times New Roman" w:hAnsi="Times New Roman"/>
                <w:bCs/>
                <w:sz w:val="20"/>
                <w:szCs w:val="20"/>
                <w:shd w:val="clear" w:color="auto" w:fill="FFFFFF"/>
              </w:rPr>
              <w:t xml:space="preserve">, </w:t>
            </w:r>
            <w:hyperlink r:id="rId9" w:history="1">
              <w:r w:rsidR="00481A01" w:rsidRPr="00481A01">
                <w:rPr>
                  <w:rStyle w:val="aa"/>
                  <w:rFonts w:ascii="Times New Roman" w:hAnsi="Times New Roman"/>
                  <w:bCs/>
                  <w:color w:val="auto"/>
                  <w:sz w:val="20"/>
                  <w:szCs w:val="20"/>
                </w:rPr>
                <w:t>Біти</w:t>
              </w:r>
            </w:hyperlink>
            <w:r w:rsidR="00481A01" w:rsidRPr="00481A01">
              <w:rPr>
                <w:rFonts w:ascii="Times New Roman" w:hAnsi="Times New Roman"/>
                <w:bCs/>
                <w:sz w:val="20"/>
                <w:szCs w:val="20"/>
                <w:shd w:val="clear" w:color="auto" w:fill="FFFFFF"/>
              </w:rPr>
              <w:t xml:space="preserve">, </w:t>
            </w:r>
            <w:hyperlink r:id="rId10" w:history="1">
              <w:r w:rsidR="00481A01" w:rsidRPr="00481A01">
                <w:rPr>
                  <w:rStyle w:val="aa"/>
                  <w:rFonts w:ascii="Times New Roman" w:hAnsi="Times New Roman"/>
                  <w:bCs/>
                  <w:color w:val="auto"/>
                  <w:sz w:val="20"/>
                  <w:szCs w:val="20"/>
                </w:rPr>
                <w:t>Ключ-храповик</w:t>
              </w:r>
            </w:hyperlink>
            <w:r w:rsidR="00481A01" w:rsidRPr="00481A01">
              <w:rPr>
                <w:rFonts w:ascii="Times New Roman" w:hAnsi="Times New Roman"/>
                <w:bCs/>
                <w:sz w:val="20"/>
                <w:szCs w:val="20"/>
                <w:shd w:val="clear" w:color="auto" w:fill="FFFFFF"/>
              </w:rPr>
              <w:t xml:space="preserve">, </w:t>
            </w:r>
            <w:hyperlink r:id="rId11" w:history="1">
              <w:r w:rsidR="00481A01" w:rsidRPr="00481A01">
                <w:rPr>
                  <w:rStyle w:val="aa"/>
                  <w:rFonts w:ascii="Times New Roman" w:hAnsi="Times New Roman"/>
                  <w:bCs/>
                  <w:color w:val="auto"/>
                  <w:sz w:val="20"/>
                  <w:szCs w:val="20"/>
                </w:rPr>
                <w:t xml:space="preserve">Ключі </w:t>
              </w:r>
              <w:proofErr w:type="spellStart"/>
              <w:r w:rsidR="00481A01" w:rsidRPr="00481A01">
                <w:rPr>
                  <w:rStyle w:val="aa"/>
                  <w:rFonts w:ascii="Times New Roman" w:hAnsi="Times New Roman"/>
                  <w:bCs/>
                  <w:color w:val="auto"/>
                  <w:sz w:val="20"/>
                  <w:szCs w:val="20"/>
                </w:rPr>
                <w:t>імбусові</w:t>
              </w:r>
              <w:proofErr w:type="spellEnd"/>
              <w:r w:rsidR="00481A01" w:rsidRPr="00481A01">
                <w:rPr>
                  <w:rStyle w:val="aa"/>
                  <w:rFonts w:ascii="Times New Roman" w:hAnsi="Times New Roman"/>
                  <w:bCs/>
                  <w:color w:val="auto"/>
                  <w:sz w:val="20"/>
                  <w:szCs w:val="20"/>
                </w:rPr>
                <w:t xml:space="preserve"> / шестигранні</w:t>
              </w:r>
            </w:hyperlink>
            <w:r w:rsidR="00481A01" w:rsidRPr="00481A01">
              <w:rPr>
                <w:rFonts w:ascii="Times New Roman" w:hAnsi="Times New Roman"/>
                <w:bCs/>
                <w:sz w:val="20"/>
                <w:szCs w:val="20"/>
                <w:shd w:val="clear" w:color="auto" w:fill="FFFFFF"/>
              </w:rPr>
              <w:t> , </w:t>
            </w:r>
            <w:hyperlink r:id="rId12" w:history="1">
              <w:r w:rsidR="00481A01" w:rsidRPr="00481A01">
                <w:rPr>
                  <w:rStyle w:val="aa"/>
                  <w:rFonts w:ascii="Times New Roman" w:hAnsi="Times New Roman"/>
                  <w:bCs/>
                  <w:color w:val="auto"/>
                  <w:sz w:val="20"/>
                  <w:szCs w:val="20"/>
                </w:rPr>
                <w:t>Подовжувачі</w:t>
              </w:r>
            </w:hyperlink>
            <w:r w:rsidR="00481A01" w:rsidRPr="00481A01">
              <w:rPr>
                <w:rFonts w:ascii="Times New Roman" w:hAnsi="Times New Roman"/>
                <w:bCs/>
                <w:sz w:val="20"/>
                <w:szCs w:val="20"/>
                <w:shd w:val="clear" w:color="auto" w:fill="FFFFFF"/>
              </w:rPr>
              <w:t xml:space="preserve">, </w:t>
            </w:r>
            <w:hyperlink r:id="rId13" w:history="1">
              <w:r w:rsidR="00481A01" w:rsidRPr="00481A01">
                <w:rPr>
                  <w:rStyle w:val="aa"/>
                  <w:rFonts w:ascii="Times New Roman" w:hAnsi="Times New Roman"/>
                  <w:bCs/>
                  <w:color w:val="auto"/>
                  <w:sz w:val="20"/>
                  <w:szCs w:val="20"/>
                </w:rPr>
                <w:t>Воротки</w:t>
              </w:r>
            </w:hyperlink>
            <w:r w:rsidR="00481A01" w:rsidRPr="00481A01">
              <w:rPr>
                <w:rFonts w:ascii="Times New Roman" w:hAnsi="Times New Roman"/>
                <w:bCs/>
                <w:sz w:val="20"/>
                <w:szCs w:val="20"/>
                <w:shd w:val="clear" w:color="auto" w:fill="FFFFFF"/>
              </w:rPr>
              <w:t xml:space="preserve">, </w:t>
            </w:r>
            <w:hyperlink r:id="rId14" w:history="1">
              <w:r w:rsidR="00481A01" w:rsidRPr="00481A01">
                <w:rPr>
                  <w:rStyle w:val="aa"/>
                  <w:rFonts w:ascii="Times New Roman" w:hAnsi="Times New Roman"/>
                  <w:bCs/>
                  <w:color w:val="auto"/>
                  <w:sz w:val="20"/>
                  <w:szCs w:val="20"/>
                </w:rPr>
                <w:t>Кардан</w:t>
              </w:r>
            </w:hyperlink>
            <w:r w:rsidR="00481A01" w:rsidRPr="00481A01">
              <w:rPr>
                <w:rFonts w:ascii="Times New Roman" w:hAnsi="Times New Roman"/>
                <w:bCs/>
                <w:sz w:val="20"/>
                <w:szCs w:val="20"/>
                <w:shd w:val="clear" w:color="auto" w:fill="FFFFFF"/>
              </w:rPr>
              <w:t xml:space="preserve">, </w:t>
            </w:r>
            <w:hyperlink r:id="rId15" w:history="1">
              <w:r w:rsidR="00481A01" w:rsidRPr="00481A01">
                <w:rPr>
                  <w:rStyle w:val="aa"/>
                  <w:rFonts w:ascii="Times New Roman" w:hAnsi="Times New Roman"/>
                  <w:bCs/>
                  <w:color w:val="auto"/>
                  <w:sz w:val="20"/>
                  <w:szCs w:val="20"/>
                </w:rPr>
                <w:t>Молоток</w:t>
              </w:r>
            </w:hyperlink>
            <w:r w:rsidR="00481A01" w:rsidRPr="00481A01">
              <w:rPr>
                <w:rFonts w:ascii="Times New Roman" w:hAnsi="Times New Roman"/>
                <w:bCs/>
                <w:sz w:val="20"/>
                <w:szCs w:val="20"/>
                <w:shd w:val="clear" w:color="auto" w:fill="FFFFFF"/>
              </w:rPr>
              <w:t xml:space="preserve">, </w:t>
            </w:r>
            <w:hyperlink r:id="rId16" w:history="1">
              <w:r w:rsidR="00481A01" w:rsidRPr="00481A01">
                <w:rPr>
                  <w:rStyle w:val="aa"/>
                  <w:rFonts w:ascii="Times New Roman" w:hAnsi="Times New Roman"/>
                  <w:bCs/>
                  <w:color w:val="auto"/>
                  <w:sz w:val="20"/>
                  <w:szCs w:val="20"/>
                </w:rPr>
                <w:t xml:space="preserve">Рукоятка </w:t>
              </w:r>
              <w:proofErr w:type="spellStart"/>
              <w:r w:rsidR="00481A01" w:rsidRPr="00481A01">
                <w:rPr>
                  <w:rStyle w:val="aa"/>
                  <w:rFonts w:ascii="Times New Roman" w:hAnsi="Times New Roman"/>
                  <w:bCs/>
                  <w:color w:val="auto"/>
                  <w:sz w:val="20"/>
                  <w:szCs w:val="20"/>
                </w:rPr>
                <w:t>викруткова</w:t>
              </w:r>
              <w:proofErr w:type="spellEnd"/>
            </w:hyperlink>
            <w:r w:rsidR="00481A01" w:rsidRPr="00481A01">
              <w:rPr>
                <w:rFonts w:ascii="Times New Roman" w:hAnsi="Times New Roman"/>
                <w:bCs/>
                <w:sz w:val="20"/>
                <w:szCs w:val="20"/>
                <w:shd w:val="clear" w:color="auto" w:fill="FFFFFF"/>
              </w:rPr>
              <w:t xml:space="preserve">, </w:t>
            </w:r>
            <w:hyperlink r:id="rId17" w:history="1">
              <w:r w:rsidR="00481A01" w:rsidRPr="00481A01">
                <w:rPr>
                  <w:rStyle w:val="aa"/>
                  <w:rFonts w:ascii="Times New Roman" w:hAnsi="Times New Roman"/>
                  <w:bCs/>
                  <w:color w:val="auto"/>
                  <w:sz w:val="20"/>
                  <w:szCs w:val="20"/>
                </w:rPr>
                <w:t>Рулетка</w:t>
              </w:r>
            </w:hyperlink>
            <w:r w:rsidR="00481A01" w:rsidRPr="00481A01">
              <w:rPr>
                <w:rFonts w:ascii="Times New Roman" w:hAnsi="Times New Roman"/>
                <w:bCs/>
                <w:sz w:val="20"/>
                <w:szCs w:val="20"/>
                <w:shd w:val="clear" w:color="auto" w:fill="FFFFFF"/>
              </w:rPr>
              <w:t xml:space="preserve">, </w:t>
            </w:r>
            <w:hyperlink r:id="rId18" w:history="1">
              <w:r w:rsidR="00481A01" w:rsidRPr="00481A01">
                <w:rPr>
                  <w:rStyle w:val="aa"/>
                  <w:rFonts w:ascii="Times New Roman" w:hAnsi="Times New Roman"/>
                  <w:bCs/>
                  <w:color w:val="auto"/>
                  <w:sz w:val="20"/>
                  <w:szCs w:val="20"/>
                </w:rPr>
                <w:t>Ключі комбіновані</w:t>
              </w:r>
            </w:hyperlink>
            <w:r w:rsidR="00481A01" w:rsidRPr="00481A01">
              <w:rPr>
                <w:rFonts w:ascii="Times New Roman" w:hAnsi="Times New Roman"/>
                <w:bCs/>
                <w:sz w:val="20"/>
                <w:szCs w:val="20"/>
                <w:shd w:val="clear" w:color="auto" w:fill="FFFFFF"/>
              </w:rPr>
              <w:t xml:space="preserve">, </w:t>
            </w:r>
            <w:hyperlink r:id="rId19" w:history="1">
              <w:r w:rsidR="00481A01" w:rsidRPr="00481A01">
                <w:rPr>
                  <w:rStyle w:val="aa"/>
                  <w:rFonts w:ascii="Times New Roman" w:hAnsi="Times New Roman"/>
                  <w:bCs/>
                  <w:color w:val="auto"/>
                  <w:sz w:val="20"/>
                  <w:szCs w:val="20"/>
                </w:rPr>
                <w:t>Мітчики</w:t>
              </w:r>
            </w:hyperlink>
            <w:r w:rsidR="00481A01" w:rsidRPr="00481A01">
              <w:rPr>
                <w:rFonts w:ascii="Times New Roman" w:hAnsi="Times New Roman"/>
                <w:bCs/>
                <w:sz w:val="20"/>
                <w:szCs w:val="20"/>
                <w:shd w:val="clear" w:color="auto" w:fill="FFFFFF"/>
              </w:rPr>
              <w:t xml:space="preserve">, </w:t>
            </w:r>
            <w:hyperlink r:id="rId20" w:history="1">
              <w:r w:rsidR="00481A01" w:rsidRPr="00481A01">
                <w:rPr>
                  <w:rStyle w:val="aa"/>
                  <w:rFonts w:ascii="Times New Roman" w:hAnsi="Times New Roman"/>
                  <w:bCs/>
                  <w:color w:val="auto"/>
                  <w:sz w:val="20"/>
                  <w:szCs w:val="20"/>
                </w:rPr>
                <w:t>Плашки</w:t>
              </w:r>
            </w:hyperlink>
            <w:r w:rsidR="00481A01" w:rsidRPr="00481A01">
              <w:rPr>
                <w:rFonts w:ascii="Times New Roman" w:hAnsi="Times New Roman"/>
                <w:bCs/>
                <w:sz w:val="20"/>
                <w:szCs w:val="20"/>
                <w:shd w:val="clear" w:color="auto" w:fill="FFFFFF"/>
              </w:rPr>
              <w:t xml:space="preserve">, </w:t>
            </w:r>
            <w:hyperlink r:id="rId21" w:history="1">
              <w:r w:rsidR="00481A01" w:rsidRPr="00481A01">
                <w:rPr>
                  <w:rStyle w:val="aa"/>
                  <w:rFonts w:ascii="Times New Roman" w:hAnsi="Times New Roman"/>
                  <w:bCs/>
                  <w:color w:val="auto"/>
                  <w:sz w:val="20"/>
                  <w:szCs w:val="20"/>
                </w:rPr>
                <w:t>Кліщі переставні</w:t>
              </w:r>
            </w:hyperlink>
            <w:r w:rsidR="00481A01" w:rsidRPr="00481A01">
              <w:rPr>
                <w:rFonts w:ascii="Times New Roman" w:hAnsi="Times New Roman"/>
                <w:bCs/>
                <w:sz w:val="20"/>
                <w:szCs w:val="20"/>
                <w:shd w:val="clear" w:color="auto" w:fill="FFFFFF"/>
              </w:rPr>
              <w:t xml:space="preserve">, </w:t>
            </w:r>
            <w:hyperlink r:id="rId22" w:history="1">
              <w:proofErr w:type="spellStart"/>
              <w:r w:rsidR="00481A01" w:rsidRPr="00481A01">
                <w:rPr>
                  <w:rStyle w:val="aa"/>
                  <w:rFonts w:ascii="Times New Roman" w:hAnsi="Times New Roman"/>
                  <w:bCs/>
                  <w:color w:val="auto"/>
                  <w:sz w:val="20"/>
                  <w:szCs w:val="20"/>
                </w:rPr>
                <w:t>Виколотка</w:t>
              </w:r>
              <w:proofErr w:type="spellEnd"/>
            </w:hyperlink>
            <w:r w:rsidR="00481A01" w:rsidRPr="00481A01">
              <w:rPr>
                <w:rFonts w:ascii="Times New Roman" w:hAnsi="Times New Roman"/>
                <w:bCs/>
                <w:sz w:val="20"/>
                <w:szCs w:val="20"/>
                <w:shd w:val="clear" w:color="auto" w:fill="FFFFFF"/>
              </w:rPr>
              <w:t xml:space="preserve">, </w:t>
            </w:r>
            <w:hyperlink r:id="rId23" w:history="1">
              <w:r w:rsidR="00481A01" w:rsidRPr="00481A01">
                <w:rPr>
                  <w:rStyle w:val="aa"/>
                  <w:rFonts w:ascii="Times New Roman" w:hAnsi="Times New Roman"/>
                  <w:bCs/>
                  <w:color w:val="auto"/>
                  <w:sz w:val="20"/>
                  <w:szCs w:val="20"/>
                </w:rPr>
                <w:t>Зубило</w:t>
              </w:r>
            </w:hyperlink>
            <w:r w:rsidR="00481A01" w:rsidRPr="00481A01">
              <w:rPr>
                <w:rFonts w:ascii="Times New Roman" w:hAnsi="Times New Roman"/>
                <w:bCs/>
                <w:sz w:val="20"/>
                <w:szCs w:val="20"/>
                <w:shd w:val="clear" w:color="auto" w:fill="FFFFFF"/>
              </w:rPr>
              <w:t xml:space="preserve">, </w:t>
            </w:r>
            <w:hyperlink r:id="rId24" w:history="1">
              <w:r w:rsidR="00481A01" w:rsidRPr="00481A01">
                <w:rPr>
                  <w:rStyle w:val="aa"/>
                  <w:rFonts w:ascii="Times New Roman" w:hAnsi="Times New Roman"/>
                  <w:bCs/>
                  <w:color w:val="auto"/>
                  <w:sz w:val="20"/>
                  <w:szCs w:val="20"/>
                </w:rPr>
                <w:t>Кернер</w:t>
              </w:r>
            </w:hyperlink>
            <w:r w:rsidR="00481A01" w:rsidRPr="00481A01">
              <w:rPr>
                <w:rFonts w:ascii="Times New Roman" w:hAnsi="Times New Roman"/>
                <w:bCs/>
                <w:sz w:val="20"/>
                <w:szCs w:val="20"/>
                <w:shd w:val="clear" w:color="auto" w:fill="FFFFFF"/>
              </w:rPr>
              <w:t xml:space="preserve">, </w:t>
            </w:r>
            <w:hyperlink r:id="rId25" w:history="1">
              <w:r w:rsidR="00481A01" w:rsidRPr="00481A01">
                <w:rPr>
                  <w:rStyle w:val="aa"/>
                  <w:rFonts w:ascii="Times New Roman" w:hAnsi="Times New Roman"/>
                  <w:bCs/>
                  <w:color w:val="auto"/>
                  <w:sz w:val="20"/>
                  <w:szCs w:val="20"/>
                </w:rPr>
                <w:t xml:space="preserve">Ключі </w:t>
              </w:r>
              <w:proofErr w:type="spellStart"/>
              <w:r w:rsidR="00481A01" w:rsidRPr="00481A01">
                <w:rPr>
                  <w:rStyle w:val="aa"/>
                  <w:rFonts w:ascii="Times New Roman" w:hAnsi="Times New Roman"/>
                  <w:bCs/>
                  <w:color w:val="auto"/>
                  <w:sz w:val="20"/>
                  <w:szCs w:val="20"/>
                </w:rPr>
                <w:t>розводні</w:t>
              </w:r>
              <w:proofErr w:type="spellEnd"/>
            </w:hyperlink>
            <w:r w:rsidR="00481A01" w:rsidRPr="00481A01">
              <w:rPr>
                <w:rFonts w:ascii="Times New Roman" w:hAnsi="Times New Roman"/>
                <w:bCs/>
                <w:sz w:val="20"/>
                <w:szCs w:val="20"/>
                <w:shd w:val="clear" w:color="auto" w:fill="FFFFFF"/>
              </w:rPr>
              <w:t xml:space="preserve">, </w:t>
            </w:r>
            <w:hyperlink r:id="rId26" w:history="1">
              <w:r w:rsidR="00481A01" w:rsidRPr="00481A01">
                <w:rPr>
                  <w:rStyle w:val="aa"/>
                  <w:rFonts w:ascii="Times New Roman" w:hAnsi="Times New Roman"/>
                  <w:bCs/>
                  <w:color w:val="auto"/>
                  <w:sz w:val="20"/>
                  <w:szCs w:val="20"/>
                </w:rPr>
                <w:t>Напилок</w:t>
              </w:r>
            </w:hyperlink>
            <w:r w:rsidR="00481A01" w:rsidRPr="00481A01">
              <w:rPr>
                <w:rFonts w:ascii="Times New Roman" w:hAnsi="Times New Roman"/>
                <w:bCs/>
                <w:sz w:val="20"/>
                <w:szCs w:val="20"/>
                <w:shd w:val="clear" w:color="auto" w:fill="FFFFFF"/>
              </w:rPr>
              <w:t xml:space="preserve">, </w:t>
            </w:r>
            <w:hyperlink r:id="rId27" w:history="1">
              <w:r w:rsidR="00481A01" w:rsidRPr="00481A01">
                <w:rPr>
                  <w:rStyle w:val="aa"/>
                  <w:rFonts w:ascii="Times New Roman" w:hAnsi="Times New Roman"/>
                  <w:bCs/>
                  <w:color w:val="auto"/>
                  <w:sz w:val="20"/>
                  <w:szCs w:val="20"/>
                </w:rPr>
                <w:t>Штангенциркуль</w:t>
              </w:r>
            </w:hyperlink>
            <w:r w:rsidR="00481A01" w:rsidRPr="00481A01">
              <w:rPr>
                <w:rFonts w:ascii="Times New Roman" w:hAnsi="Times New Roman"/>
                <w:bCs/>
                <w:sz w:val="20"/>
                <w:szCs w:val="20"/>
                <w:shd w:val="clear" w:color="auto" w:fill="FFFFFF"/>
              </w:rPr>
              <w:t>, Щітка по металу, Екстрактор, Киянка , Косинець</w:t>
            </w:r>
          </w:p>
          <w:p w:rsidR="00481A01" w:rsidRPr="00481A01" w:rsidRDefault="00481A01" w:rsidP="00D84164">
            <w:pPr>
              <w:spacing w:after="0" w:line="240" w:lineRule="auto"/>
              <w:rPr>
                <w:rFonts w:ascii="Times New Roman" w:hAnsi="Times New Roman"/>
                <w:sz w:val="20"/>
                <w:szCs w:val="20"/>
              </w:rPr>
            </w:pPr>
            <w:r w:rsidRPr="00481A01">
              <w:rPr>
                <w:rFonts w:ascii="Times New Roman" w:hAnsi="Times New Roman"/>
                <w:sz w:val="20"/>
                <w:szCs w:val="20"/>
              </w:rPr>
              <w:t>EAN5906083552908</w:t>
            </w:r>
          </w:p>
        </w:tc>
        <w:tc>
          <w:tcPr>
            <w:tcW w:w="851"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708" w:type="dxa"/>
            <w:shd w:val="clear" w:color="auto" w:fill="auto"/>
            <w:vAlign w:val="center"/>
          </w:tcPr>
          <w:p w:rsidR="00481A01" w:rsidRPr="00481A01" w:rsidRDefault="00481A01"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p>
        </w:tc>
      </w:tr>
    </w:tbl>
    <w:p w:rsidR="00481A01" w:rsidRPr="00481A01" w:rsidRDefault="00481A01" w:rsidP="00481A01">
      <w:pPr>
        <w:spacing w:after="0" w:line="240" w:lineRule="auto"/>
        <w:rPr>
          <w:rFonts w:ascii="Times New Roman" w:eastAsia="Calibri" w:hAnsi="Times New Roman"/>
          <w:b/>
          <w:sz w:val="24"/>
          <w:szCs w:val="24"/>
          <w:lang w:eastAsia="en-US"/>
        </w:rPr>
      </w:pPr>
    </w:p>
    <w:sectPr w:rsidR="00481A01" w:rsidRPr="00481A01" w:rsidSect="00C26C70">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F8769F8"/>
    <w:multiLevelType w:val="hybridMultilevel"/>
    <w:tmpl w:val="51D259B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4" w15:restartNumberingAfterBreak="0">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5"/>
  </w:num>
  <w:num w:numId="4">
    <w:abstractNumId w:val="3"/>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6746F"/>
    <w:rsid w:val="000049A4"/>
    <w:rsid w:val="00004D6F"/>
    <w:rsid w:val="00017171"/>
    <w:rsid w:val="000365BE"/>
    <w:rsid w:val="000658C8"/>
    <w:rsid w:val="00065C16"/>
    <w:rsid w:val="0008206E"/>
    <w:rsid w:val="000A2C9F"/>
    <w:rsid w:val="000D2061"/>
    <w:rsid w:val="000D2EA4"/>
    <w:rsid w:val="000F61F9"/>
    <w:rsid w:val="00103D51"/>
    <w:rsid w:val="00135A89"/>
    <w:rsid w:val="00166A1D"/>
    <w:rsid w:val="00172F9F"/>
    <w:rsid w:val="0017358A"/>
    <w:rsid w:val="001937CF"/>
    <w:rsid w:val="001A30A9"/>
    <w:rsid w:val="001B3CAE"/>
    <w:rsid w:val="001C6432"/>
    <w:rsid w:val="001E18B1"/>
    <w:rsid w:val="001E49FC"/>
    <w:rsid w:val="002069B5"/>
    <w:rsid w:val="00212B6D"/>
    <w:rsid w:val="0025093F"/>
    <w:rsid w:val="002535B2"/>
    <w:rsid w:val="00265D3B"/>
    <w:rsid w:val="002A0080"/>
    <w:rsid w:val="002C04BC"/>
    <w:rsid w:val="002C652B"/>
    <w:rsid w:val="002E2587"/>
    <w:rsid w:val="002E5B7D"/>
    <w:rsid w:val="002E7FCD"/>
    <w:rsid w:val="002F5CF3"/>
    <w:rsid w:val="002F6D90"/>
    <w:rsid w:val="002F75F1"/>
    <w:rsid w:val="003107D0"/>
    <w:rsid w:val="00344B58"/>
    <w:rsid w:val="00352C93"/>
    <w:rsid w:val="00395A65"/>
    <w:rsid w:val="003969FF"/>
    <w:rsid w:val="003A45A2"/>
    <w:rsid w:val="003A508A"/>
    <w:rsid w:val="003A7B0C"/>
    <w:rsid w:val="003B4446"/>
    <w:rsid w:val="003B658B"/>
    <w:rsid w:val="003C53F0"/>
    <w:rsid w:val="003F1336"/>
    <w:rsid w:val="003F42D1"/>
    <w:rsid w:val="00456120"/>
    <w:rsid w:val="00463874"/>
    <w:rsid w:val="004812DF"/>
    <w:rsid w:val="00481A01"/>
    <w:rsid w:val="00487B59"/>
    <w:rsid w:val="00494418"/>
    <w:rsid w:val="004B3DB1"/>
    <w:rsid w:val="004E7794"/>
    <w:rsid w:val="00507E6F"/>
    <w:rsid w:val="005216FA"/>
    <w:rsid w:val="00530634"/>
    <w:rsid w:val="00547DFF"/>
    <w:rsid w:val="005651C8"/>
    <w:rsid w:val="00567D9C"/>
    <w:rsid w:val="00581E39"/>
    <w:rsid w:val="006134FD"/>
    <w:rsid w:val="006242B0"/>
    <w:rsid w:val="00657680"/>
    <w:rsid w:val="00665863"/>
    <w:rsid w:val="00674581"/>
    <w:rsid w:val="006840F0"/>
    <w:rsid w:val="00691766"/>
    <w:rsid w:val="006A7BEC"/>
    <w:rsid w:val="006B26F4"/>
    <w:rsid w:val="006B6785"/>
    <w:rsid w:val="006F7EA4"/>
    <w:rsid w:val="00702760"/>
    <w:rsid w:val="007214D7"/>
    <w:rsid w:val="007321EC"/>
    <w:rsid w:val="00735C38"/>
    <w:rsid w:val="00737F37"/>
    <w:rsid w:val="0077457E"/>
    <w:rsid w:val="00775F98"/>
    <w:rsid w:val="00782A5D"/>
    <w:rsid w:val="00785DED"/>
    <w:rsid w:val="00797BF8"/>
    <w:rsid w:val="007C5804"/>
    <w:rsid w:val="00810F94"/>
    <w:rsid w:val="008252B9"/>
    <w:rsid w:val="0083197B"/>
    <w:rsid w:val="00832142"/>
    <w:rsid w:val="0084742F"/>
    <w:rsid w:val="008474BD"/>
    <w:rsid w:val="008513F9"/>
    <w:rsid w:val="0086294E"/>
    <w:rsid w:val="00865F6E"/>
    <w:rsid w:val="00871A2A"/>
    <w:rsid w:val="00874D6D"/>
    <w:rsid w:val="008774E5"/>
    <w:rsid w:val="00887A24"/>
    <w:rsid w:val="0089190E"/>
    <w:rsid w:val="008B3288"/>
    <w:rsid w:val="008B6F65"/>
    <w:rsid w:val="008D162F"/>
    <w:rsid w:val="008D4FCC"/>
    <w:rsid w:val="008D5C34"/>
    <w:rsid w:val="008E0551"/>
    <w:rsid w:val="008F44C5"/>
    <w:rsid w:val="00907E9D"/>
    <w:rsid w:val="0092534B"/>
    <w:rsid w:val="009433CE"/>
    <w:rsid w:val="009437ED"/>
    <w:rsid w:val="00961459"/>
    <w:rsid w:val="00981EB7"/>
    <w:rsid w:val="009825BC"/>
    <w:rsid w:val="009950CB"/>
    <w:rsid w:val="009B1903"/>
    <w:rsid w:val="009D2882"/>
    <w:rsid w:val="009F242A"/>
    <w:rsid w:val="00A127F3"/>
    <w:rsid w:val="00A2516F"/>
    <w:rsid w:val="00A25ED2"/>
    <w:rsid w:val="00A277DE"/>
    <w:rsid w:val="00A368B8"/>
    <w:rsid w:val="00A6185C"/>
    <w:rsid w:val="00A63888"/>
    <w:rsid w:val="00A67A5E"/>
    <w:rsid w:val="00A8483C"/>
    <w:rsid w:val="00A9283A"/>
    <w:rsid w:val="00AA55B5"/>
    <w:rsid w:val="00AC31FE"/>
    <w:rsid w:val="00B21B17"/>
    <w:rsid w:val="00B230E8"/>
    <w:rsid w:val="00B5417A"/>
    <w:rsid w:val="00B637ED"/>
    <w:rsid w:val="00B64F0F"/>
    <w:rsid w:val="00B6746F"/>
    <w:rsid w:val="00B7242B"/>
    <w:rsid w:val="00BD032F"/>
    <w:rsid w:val="00C03296"/>
    <w:rsid w:val="00C265B8"/>
    <w:rsid w:val="00C26C70"/>
    <w:rsid w:val="00C33197"/>
    <w:rsid w:val="00C708FC"/>
    <w:rsid w:val="00C92426"/>
    <w:rsid w:val="00CE0039"/>
    <w:rsid w:val="00D04055"/>
    <w:rsid w:val="00D2155B"/>
    <w:rsid w:val="00D52CE6"/>
    <w:rsid w:val="00D54C55"/>
    <w:rsid w:val="00D61455"/>
    <w:rsid w:val="00D636FD"/>
    <w:rsid w:val="00D6724A"/>
    <w:rsid w:val="00D75F5D"/>
    <w:rsid w:val="00D85FD1"/>
    <w:rsid w:val="00D9059F"/>
    <w:rsid w:val="00DA42E9"/>
    <w:rsid w:val="00E35884"/>
    <w:rsid w:val="00E6380C"/>
    <w:rsid w:val="00E663BE"/>
    <w:rsid w:val="00E936F8"/>
    <w:rsid w:val="00EA598B"/>
    <w:rsid w:val="00EA6CE0"/>
    <w:rsid w:val="00EB30AD"/>
    <w:rsid w:val="00EB7F56"/>
    <w:rsid w:val="00ED1D2E"/>
    <w:rsid w:val="00EE3CFB"/>
    <w:rsid w:val="00EE4D4D"/>
    <w:rsid w:val="00F74C58"/>
    <w:rsid w:val="00F776E1"/>
    <w:rsid w:val="00FA14B1"/>
    <w:rsid w:val="00FB654A"/>
    <w:rsid w:val="00FC14BE"/>
    <w:rsid w:val="00FC3F08"/>
    <w:rsid w:val="00FD5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E246"/>
  <w15:docId w15:val="{DB52B120-021E-4602-9924-69075DC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93"/>
    <w:rPr>
      <w:rFonts w:ascii="Calibri" w:eastAsia="Times New Roman" w:hAnsi="Calibri" w:cs="Times New Roman"/>
      <w:lang w:val="uk-UA" w:eastAsia="uk-UA"/>
    </w:rPr>
  </w:style>
  <w:style w:type="paragraph" w:styleId="1">
    <w:name w:val="heading 1"/>
    <w:basedOn w:val="a"/>
    <w:next w:val="a"/>
    <w:link w:val="10"/>
    <w:qFormat/>
    <w:rsid w:val="000D2061"/>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uiPriority w:val="9"/>
    <w:unhideWhenUsed/>
    <w:qFormat/>
    <w:rsid w:val="0049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uiPriority w:val="22"/>
    <w:qFormat/>
    <w:rsid w:val="00352C93"/>
    <w:rPr>
      <w:b/>
    </w:rPr>
  </w:style>
  <w:style w:type="paragraph" w:styleId="a6">
    <w:name w:val="List Paragraph"/>
    <w:basedOn w:val="a"/>
    <w:uiPriority w:val="34"/>
    <w:qFormat/>
    <w:rsid w:val="00352C93"/>
    <w:pPr>
      <w:ind w:left="720"/>
      <w:contextualSpacing/>
    </w:pPr>
  </w:style>
  <w:style w:type="table" w:customStyle="1" w:styleId="11">
    <w:name w:val="Сетка таблицы1"/>
    <w:basedOn w:val="a1"/>
    <w:next w:val="a7"/>
    <w:uiPriority w:val="39"/>
    <w:rsid w:val="001E18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E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8B1"/>
    <w:rPr>
      <w:rFonts w:ascii="Tahoma" w:eastAsia="Times New Roman" w:hAnsi="Tahoma" w:cs="Tahoma"/>
      <w:sz w:val="16"/>
      <w:szCs w:val="16"/>
      <w:lang w:val="uk-UA" w:eastAsia="uk-UA"/>
    </w:rPr>
  </w:style>
  <w:style w:type="character" w:customStyle="1" w:styleId="10">
    <w:name w:val="Заголовок 1 Знак"/>
    <w:basedOn w:val="a0"/>
    <w:link w:val="1"/>
    <w:rsid w:val="000D2061"/>
    <w:rPr>
      <w:rFonts w:ascii="Calibri Light" w:eastAsia="Times New Roman" w:hAnsi="Calibri Light" w:cs="Times New Roman"/>
      <w:b/>
      <w:bCs/>
      <w:kern w:val="32"/>
      <w:sz w:val="32"/>
      <w:szCs w:val="32"/>
      <w:lang w:val="uk-UA"/>
    </w:rPr>
  </w:style>
  <w:style w:type="character" w:styleId="aa">
    <w:name w:val="Hyperlink"/>
    <w:uiPriority w:val="99"/>
    <w:rsid w:val="000D2061"/>
    <w:rPr>
      <w:rFonts w:cs="Times New Roman"/>
      <w:color w:val="0000FF"/>
      <w:u w:val="single"/>
    </w:rPr>
  </w:style>
  <w:style w:type="character" w:styleId="ab">
    <w:name w:val="Emphasis"/>
    <w:uiPriority w:val="20"/>
    <w:qFormat/>
    <w:rsid w:val="000D2061"/>
    <w:rPr>
      <w:i/>
      <w:iCs/>
    </w:rPr>
  </w:style>
  <w:style w:type="character" w:customStyle="1" w:styleId="20">
    <w:name w:val="Заголовок 2 Знак"/>
    <w:basedOn w:val="a0"/>
    <w:link w:val="2"/>
    <w:uiPriority w:val="9"/>
    <w:rsid w:val="00494418"/>
    <w:rPr>
      <w:rFonts w:asciiTheme="majorHAnsi" w:eastAsiaTheme="majorEastAsia" w:hAnsiTheme="majorHAnsi" w:cstheme="majorBidi"/>
      <w:b/>
      <w:bCs/>
      <w:color w:val="4F81BD" w:themeColor="accent1"/>
      <w:sz w:val="26"/>
      <w:szCs w:val="26"/>
      <w:lang w:val="uk-UA" w:eastAsia="uk-UA"/>
    </w:rPr>
  </w:style>
  <w:style w:type="paragraph" w:customStyle="1" w:styleId="ysmsd">
    <w:name w:val="ysmsd"/>
    <w:basedOn w:val="a"/>
    <w:rsid w:val="00481A01"/>
    <w:pPr>
      <w:spacing w:before="100" w:beforeAutospacing="1" w:after="100" w:afterAutospacing="1" w:line="240" w:lineRule="auto"/>
    </w:pPr>
    <w:rPr>
      <w:rFonts w:ascii="Times New Roman" w:hAnsi="Times New Roman"/>
      <w:sz w:val="24"/>
      <w:szCs w:val="24"/>
    </w:rPr>
  </w:style>
  <w:style w:type="character" w:customStyle="1" w:styleId="3trjq">
    <w:name w:val="_3trjq"/>
    <w:rsid w:val="0048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1089545214">
      <w:bodyDiv w:val="1"/>
      <w:marLeft w:val="0"/>
      <w:marRight w:val="0"/>
      <w:marTop w:val="0"/>
      <w:marBottom w:val="0"/>
      <w:divBdr>
        <w:top w:val="none" w:sz="0" w:space="0" w:color="auto"/>
        <w:left w:val="none" w:sz="0" w:space="0" w:color="auto"/>
        <w:bottom w:val="none" w:sz="0" w:space="0" w:color="auto"/>
        <w:right w:val="none" w:sz="0" w:space="0" w:color="auto"/>
      </w:divBdr>
    </w:div>
    <w:div w:id="113471817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blok.biz/ua/catalog/11049/nabory-instrumentiv/f/v-nabor-vkhodyat__tortsevye-golovki.html" TargetMode="External"/><Relationship Id="rId13" Type="http://schemas.openxmlformats.org/officeDocument/2006/relationships/hyperlink" Target="https://www.motoblok.biz/ua/catalog/11049/nabory-instrumentiv/f/v-nabor-vkhodyat__vorotki.html" TargetMode="External"/><Relationship Id="rId18" Type="http://schemas.openxmlformats.org/officeDocument/2006/relationships/hyperlink" Target="https://www.motoblok.biz/ua/catalog/11049/nabory-instrumentiv/f/v-nabor-vkhodyat__klyuchi-kombinirovannye.html" TargetMode="External"/><Relationship Id="rId26" Type="http://schemas.openxmlformats.org/officeDocument/2006/relationships/hyperlink" Target="https://www.motoblok.biz/ua/catalog/11049/nabory-instrumentiv/f/v-nabor-vkhodyat__napilnik.html" TargetMode="External"/><Relationship Id="rId3" Type="http://schemas.openxmlformats.org/officeDocument/2006/relationships/settings" Target="settings.xml"/><Relationship Id="rId21" Type="http://schemas.openxmlformats.org/officeDocument/2006/relationships/hyperlink" Target="https://www.motoblok.biz/ua/catalog/11049/nabory-instrumentiv/f/v-nabor-vkhodyat__kleshchi-perestavnye.html" TargetMode="External"/><Relationship Id="rId7" Type="http://schemas.openxmlformats.org/officeDocument/2006/relationships/hyperlink" Target="https://www.motoblok.biz/ua/catalog/11049/nabory-instrumentiv/f/v-nabor-vkhodyat__kusachki.html" TargetMode="External"/><Relationship Id="rId12" Type="http://schemas.openxmlformats.org/officeDocument/2006/relationships/hyperlink" Target="https://www.motoblok.biz/ua/catalog/11049/nabory-instrumentiv/f/v-nabor-vkhodyat__udliniteli.html" TargetMode="External"/><Relationship Id="rId17" Type="http://schemas.openxmlformats.org/officeDocument/2006/relationships/hyperlink" Target="https://www.motoblok.biz/ua/catalog/11049/nabory-instrumentiv/f/v-nabor-vkhodyat__ruletka.html" TargetMode="External"/><Relationship Id="rId25" Type="http://schemas.openxmlformats.org/officeDocument/2006/relationships/hyperlink" Target="https://www.motoblok.biz/ua/catalog/11049/nabory-instrumentiv/f/v-nabor-vkhodyat__klyuchi-razvodnye.html" TargetMode="External"/><Relationship Id="rId2" Type="http://schemas.openxmlformats.org/officeDocument/2006/relationships/styles" Target="styles.xml"/><Relationship Id="rId16" Type="http://schemas.openxmlformats.org/officeDocument/2006/relationships/hyperlink" Target="https://www.motoblok.biz/ua/catalog/11049/nabory-instrumentiv/f/v-nabor-vkhodyat__rukoyatka-otvertochnaya.html" TargetMode="External"/><Relationship Id="rId20" Type="http://schemas.openxmlformats.org/officeDocument/2006/relationships/hyperlink" Target="https://www.motoblok.biz/ua/catalog/11049/nabory-instrumentiv/f/v-nabor-vkhodyat__plashk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toblok.biz/ua/catalog/11049/nabory-instrumentiv/f/v-nabor-vkhodyat__ploskogubtsy-passatizhi.html" TargetMode="External"/><Relationship Id="rId11" Type="http://schemas.openxmlformats.org/officeDocument/2006/relationships/hyperlink" Target="https://www.motoblok.biz/ua/catalog/11049/nabory-instrumentiv/f/v-nabor-vkhodyat__imbusovye-klyuchi.html" TargetMode="External"/><Relationship Id="rId24" Type="http://schemas.openxmlformats.org/officeDocument/2006/relationships/hyperlink" Target="https://www.motoblok.biz/ua/catalog/11049/nabory-instrumentiv/f/v-nabor-vkhodyat__kerner.html" TargetMode="External"/><Relationship Id="rId5" Type="http://schemas.openxmlformats.org/officeDocument/2006/relationships/hyperlink" Target="https://www.motoblok.biz/ua/catalog/11049/nabory-instrumentiv/f/v-nabor-vkhodyat__otvertki.html" TargetMode="External"/><Relationship Id="rId15" Type="http://schemas.openxmlformats.org/officeDocument/2006/relationships/hyperlink" Target="https://www.motoblok.biz/ua/catalog/11049/nabory-instrumentiv/f/v-nabor-vkhodyat__molotok.html" TargetMode="External"/><Relationship Id="rId23" Type="http://schemas.openxmlformats.org/officeDocument/2006/relationships/hyperlink" Target="https://www.motoblok.biz/ua/catalog/11049/nabory-instrumentiv/f/v-nabor-vkhodyat__zubilo.html" TargetMode="External"/><Relationship Id="rId28" Type="http://schemas.openxmlformats.org/officeDocument/2006/relationships/fontTable" Target="fontTable.xml"/><Relationship Id="rId10" Type="http://schemas.openxmlformats.org/officeDocument/2006/relationships/hyperlink" Target="https://www.motoblok.biz/ua/catalog/11049/nabory-instrumentiv/f/v-nabor-vkhodyat__klyuch-khrapovik.html" TargetMode="External"/><Relationship Id="rId19" Type="http://schemas.openxmlformats.org/officeDocument/2006/relationships/hyperlink" Target="https://www.motoblok.biz/ua/catalog/11049/nabory-instrumentiv/f/v-nabor-vkhodyat__metchiki.html" TargetMode="External"/><Relationship Id="rId4" Type="http://schemas.openxmlformats.org/officeDocument/2006/relationships/webSettings" Target="webSettings.xml"/><Relationship Id="rId9" Type="http://schemas.openxmlformats.org/officeDocument/2006/relationships/hyperlink" Target="https://www.motoblok.biz/ua/catalog/11049/nabory-instrumentiv/f/v-nabor-vkhodyat__bity.html" TargetMode="External"/><Relationship Id="rId14" Type="http://schemas.openxmlformats.org/officeDocument/2006/relationships/hyperlink" Target="https://www.motoblok.biz/ua/catalog/11049/nabory-instrumentiv/f/v-nabor-vkhodyat__kardan.html" TargetMode="External"/><Relationship Id="rId22" Type="http://schemas.openxmlformats.org/officeDocument/2006/relationships/hyperlink" Target="https://www.motoblok.biz/ua/catalog/11049/nabory-instrumentiv/f/v-nabor-vkhodyat__vykolotka.html" TargetMode="External"/><Relationship Id="rId27" Type="http://schemas.openxmlformats.org/officeDocument/2006/relationships/hyperlink" Target="https://www.motoblok.biz/ua/catalog/11049/nabory-instrumentiv/f/v-nabor-vkhodyat__shtangentsirku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6406</Words>
  <Characters>3652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Відділ освіти Теплицької РДА</Company>
  <LinksUpToDate>false</LinksUpToDate>
  <CharactersWithSpaces>10038</CharactersWithSpaces>
  <SharedDoc>false</SharedDoc>
  <HLinks>
    <vt:vector size="6" baseType="variant">
      <vt:variant>
        <vt:i4>4063291</vt:i4>
      </vt:variant>
      <vt:variant>
        <vt:i4>0</vt:i4>
      </vt:variant>
      <vt:variant>
        <vt:i4>0</vt:i4>
      </vt:variant>
      <vt:variant>
        <vt:i4>5</vt:i4>
      </vt:variant>
      <vt:variant>
        <vt:lpwstr>https://www.google.com/search?rlz=1C1GCEA_enUA892UA892&amp;sxsrf=ALeKk02l5YPmdA95Z8WZxOEP_StONjf_Dw:1599502479756&amp;q=%D0%93%D0%92-300%D0%96-01&amp;spell=1&amp;sa=X&amp;ved=2ahUKEwi-2_2I09frAhXDk4sKHZstCoUQBSgAegQICxAr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8</cp:revision>
  <dcterms:created xsi:type="dcterms:W3CDTF">2021-03-23T13:52:00Z</dcterms:created>
  <dcterms:modified xsi:type="dcterms:W3CDTF">2024-04-01T06:36:00Z</dcterms:modified>
</cp:coreProperties>
</file>