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E7B2" w14:textId="77777777" w:rsidR="00FA4537" w:rsidRDefault="00FA4537" w:rsidP="00FA4537"/>
    <w:p w14:paraId="7AEB6AC2" w14:textId="77777777" w:rsidR="00FA4537" w:rsidRPr="006158E2" w:rsidRDefault="00FA4537" w:rsidP="00FA4537">
      <w:pPr>
        <w:jc w:val="right"/>
        <w:rPr>
          <w:rFonts w:ascii="Times New Roman" w:hAnsi="Times New Roman" w:cs="Times New Roman"/>
          <w:b/>
          <w:color w:val="000000"/>
        </w:rPr>
      </w:pPr>
      <w:r w:rsidRPr="006158E2">
        <w:rPr>
          <w:rFonts w:ascii="Times New Roman" w:hAnsi="Times New Roman" w:cs="Times New Roman"/>
          <w:b/>
          <w:color w:val="000000"/>
        </w:rPr>
        <w:t>ДОДАТОК №2</w:t>
      </w:r>
    </w:p>
    <w:p w14:paraId="346B7F2D" w14:textId="77777777" w:rsidR="00FA4537" w:rsidRDefault="00FA4537" w:rsidP="00FA4537">
      <w:pPr>
        <w:jc w:val="center"/>
        <w:rPr>
          <w:rFonts w:ascii="Times New Roman" w:hAnsi="Times New Roman" w:cs="Times New Roman"/>
          <w:b/>
          <w:iCs/>
          <w:color w:val="000000"/>
        </w:rPr>
      </w:pPr>
      <w:proofErr w:type="spellStart"/>
      <w:r w:rsidRPr="006158E2">
        <w:rPr>
          <w:rFonts w:ascii="Times New Roman" w:hAnsi="Times New Roman" w:cs="Times New Roman"/>
          <w:b/>
          <w:iCs/>
          <w:color w:val="000000"/>
        </w:rPr>
        <w:t>Технічна</w:t>
      </w:r>
      <w:proofErr w:type="spellEnd"/>
      <w:r w:rsidRPr="006158E2">
        <w:rPr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Pr="006158E2">
        <w:rPr>
          <w:rFonts w:ascii="Times New Roman" w:hAnsi="Times New Roman" w:cs="Times New Roman"/>
          <w:b/>
          <w:iCs/>
          <w:color w:val="000000"/>
        </w:rPr>
        <w:t>специфікація</w:t>
      </w:r>
      <w:proofErr w:type="spellEnd"/>
    </w:p>
    <w:p w14:paraId="2D9B9AA5" w14:textId="77777777" w:rsidR="00FA4537" w:rsidRDefault="00FA4537" w:rsidP="00FA4537">
      <w:pPr>
        <w:jc w:val="center"/>
        <w:rPr>
          <w:rFonts w:ascii="Times New Roman" w:hAnsi="Times New Roman" w:cs="Times New Roman"/>
          <w:b/>
          <w:iCs/>
          <w:color w:val="000000"/>
        </w:rPr>
      </w:pPr>
    </w:p>
    <w:p w14:paraId="1AFAAE00" w14:textId="33D027E6" w:rsidR="00FA4537" w:rsidRPr="00612745" w:rsidRDefault="00FA4537" w:rsidP="00FA4537">
      <w:pPr>
        <w:ind w:left="40"/>
        <w:jc w:val="center"/>
        <w:rPr>
          <w:rFonts w:ascii="Times New Roman" w:hAnsi="Times New Roman" w:cs="Times New Roman"/>
          <w:color w:val="000000"/>
        </w:rPr>
      </w:pPr>
      <w:r w:rsidRPr="008E612D">
        <w:rPr>
          <w:lang w:val="uk-UA"/>
        </w:rPr>
        <w:t xml:space="preserve">Плівка </w:t>
      </w:r>
      <w:r w:rsidRPr="008E612D">
        <w:t>MEDIPHOT</w:t>
      </w:r>
      <w:r w:rsidRPr="008E612D">
        <w:rPr>
          <w:lang w:val="uk-UA"/>
        </w:rPr>
        <w:t xml:space="preserve"> </w:t>
      </w:r>
      <w:r w:rsidRPr="008E612D">
        <w:t>X</w:t>
      </w:r>
      <w:r w:rsidRPr="008E612D">
        <w:rPr>
          <w:lang w:val="uk-UA"/>
        </w:rPr>
        <w:t>-90</w:t>
      </w:r>
      <w:r w:rsidRPr="008E612D">
        <w:t>N</w:t>
      </w:r>
      <w:r w:rsidRPr="008E612D">
        <w:rPr>
          <w:lang w:val="uk-UA"/>
        </w:rPr>
        <w:t>/</w:t>
      </w:r>
      <w:r w:rsidRPr="008E612D">
        <w:t>RP</w:t>
      </w:r>
      <w:r w:rsidRPr="008E612D">
        <w:rPr>
          <w:lang w:val="uk-UA"/>
        </w:rPr>
        <w:t xml:space="preserve"> синя </w:t>
      </w:r>
      <w:r w:rsidRPr="00612745">
        <w:rPr>
          <w:rFonts w:ascii="Times New Roman" w:hAnsi="Times New Roman" w:cs="Times New Roman"/>
        </w:rPr>
        <w:t xml:space="preserve">13x18 </w:t>
      </w:r>
      <w:proofErr w:type="spellStart"/>
      <w:r w:rsidRPr="00612745">
        <w:rPr>
          <w:rFonts w:ascii="Times New Roman" w:hAnsi="Times New Roman" w:cs="Times New Roman"/>
        </w:rPr>
        <w:t>cм</w:t>
      </w:r>
      <w:proofErr w:type="spellEnd"/>
      <w:r w:rsidRPr="006127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№</w:t>
      </w:r>
      <w:r w:rsidRPr="00612745">
        <w:rPr>
          <w:rFonts w:ascii="Times New Roman" w:hAnsi="Times New Roman" w:cs="Times New Roman"/>
        </w:rPr>
        <w:t xml:space="preserve">100 </w:t>
      </w:r>
      <w:r w:rsidRPr="0061274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  <w:lang w:val="uk-UA"/>
        </w:rPr>
        <w:t>40</w:t>
      </w:r>
      <w:r w:rsidRPr="006127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2745">
        <w:rPr>
          <w:rFonts w:ascii="Times New Roman" w:hAnsi="Times New Roman" w:cs="Times New Roman"/>
          <w:color w:val="000000"/>
        </w:rPr>
        <w:t>шт</w:t>
      </w:r>
      <w:proofErr w:type="spellEnd"/>
    </w:p>
    <w:p w14:paraId="1DF208E0" w14:textId="02DF82A7" w:rsidR="00FA4537" w:rsidRPr="00612745" w:rsidRDefault="00FA4537" w:rsidP="00FA4537">
      <w:pPr>
        <w:ind w:left="40"/>
        <w:jc w:val="center"/>
        <w:rPr>
          <w:rFonts w:ascii="Times New Roman" w:hAnsi="Times New Roman" w:cs="Times New Roman"/>
          <w:color w:val="000000"/>
        </w:rPr>
      </w:pPr>
      <w:r w:rsidRPr="008E612D">
        <w:rPr>
          <w:lang w:val="uk-UA"/>
        </w:rPr>
        <w:t xml:space="preserve">Плівка </w:t>
      </w:r>
      <w:r w:rsidRPr="008E612D">
        <w:t>MEDIPHOT</w:t>
      </w:r>
      <w:r w:rsidRPr="008E612D">
        <w:rPr>
          <w:lang w:val="uk-UA"/>
        </w:rPr>
        <w:t xml:space="preserve"> </w:t>
      </w:r>
      <w:r w:rsidRPr="008E612D">
        <w:t>X</w:t>
      </w:r>
      <w:r w:rsidRPr="008E612D">
        <w:rPr>
          <w:lang w:val="uk-UA"/>
        </w:rPr>
        <w:t>-90</w:t>
      </w:r>
      <w:r w:rsidRPr="008E612D">
        <w:t>N</w:t>
      </w:r>
      <w:r w:rsidRPr="008E612D">
        <w:rPr>
          <w:lang w:val="uk-UA"/>
        </w:rPr>
        <w:t>/</w:t>
      </w:r>
      <w:r w:rsidRPr="008E612D">
        <w:t>RP</w:t>
      </w:r>
      <w:r w:rsidRPr="008E612D">
        <w:rPr>
          <w:lang w:val="uk-UA"/>
        </w:rPr>
        <w:t xml:space="preserve"> синя </w:t>
      </w:r>
      <w:r w:rsidRPr="00612745">
        <w:rPr>
          <w:rFonts w:ascii="Times New Roman" w:hAnsi="Times New Roman" w:cs="Times New Roman"/>
        </w:rPr>
        <w:t xml:space="preserve">18x24 </w:t>
      </w:r>
      <w:proofErr w:type="spellStart"/>
      <w:r w:rsidRPr="00612745">
        <w:rPr>
          <w:rFonts w:ascii="Times New Roman" w:hAnsi="Times New Roman" w:cs="Times New Roman"/>
        </w:rPr>
        <w:t>cм</w:t>
      </w:r>
      <w:proofErr w:type="spellEnd"/>
      <w:r w:rsidRPr="006127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№</w:t>
      </w:r>
      <w:r w:rsidRPr="00612745">
        <w:rPr>
          <w:rFonts w:ascii="Times New Roman" w:hAnsi="Times New Roman" w:cs="Times New Roman"/>
        </w:rPr>
        <w:t xml:space="preserve">100 </w:t>
      </w:r>
      <w:r w:rsidRPr="00612745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lang w:val="uk-UA"/>
        </w:rPr>
        <w:t>5</w:t>
      </w:r>
      <w:r w:rsidRPr="00612745">
        <w:rPr>
          <w:rFonts w:ascii="Times New Roman" w:hAnsi="Times New Roman" w:cs="Times New Roman"/>
          <w:color w:val="000000"/>
        </w:rPr>
        <w:t xml:space="preserve">0 </w:t>
      </w:r>
      <w:proofErr w:type="spellStart"/>
      <w:r w:rsidRPr="00612745">
        <w:rPr>
          <w:rFonts w:ascii="Times New Roman" w:hAnsi="Times New Roman" w:cs="Times New Roman"/>
          <w:color w:val="000000"/>
        </w:rPr>
        <w:t>шт</w:t>
      </w:r>
      <w:proofErr w:type="spellEnd"/>
    </w:p>
    <w:p w14:paraId="694B28CD" w14:textId="33FC9F90" w:rsidR="00FA4537" w:rsidRPr="00612745" w:rsidRDefault="00FA4537" w:rsidP="00FA4537">
      <w:pPr>
        <w:ind w:left="40"/>
        <w:jc w:val="center"/>
        <w:rPr>
          <w:rFonts w:ascii="Times New Roman" w:hAnsi="Times New Roman" w:cs="Times New Roman"/>
          <w:color w:val="000000"/>
        </w:rPr>
      </w:pPr>
      <w:r w:rsidRPr="008E612D">
        <w:rPr>
          <w:lang w:val="uk-UA"/>
        </w:rPr>
        <w:t xml:space="preserve">Плівка </w:t>
      </w:r>
      <w:r w:rsidRPr="008E612D">
        <w:t>MEDIPHOT</w:t>
      </w:r>
      <w:r w:rsidRPr="008E612D">
        <w:rPr>
          <w:lang w:val="uk-UA"/>
        </w:rPr>
        <w:t xml:space="preserve"> </w:t>
      </w:r>
      <w:r w:rsidRPr="008E612D">
        <w:t>X</w:t>
      </w:r>
      <w:r w:rsidRPr="008E612D">
        <w:rPr>
          <w:lang w:val="uk-UA"/>
        </w:rPr>
        <w:t>-90</w:t>
      </w:r>
      <w:r w:rsidRPr="008E612D">
        <w:t>N</w:t>
      </w:r>
      <w:r w:rsidRPr="008E612D">
        <w:rPr>
          <w:lang w:val="uk-UA"/>
        </w:rPr>
        <w:t>/</w:t>
      </w:r>
      <w:r w:rsidRPr="008E612D">
        <w:t>RP</w:t>
      </w:r>
      <w:r w:rsidRPr="008E612D">
        <w:rPr>
          <w:lang w:val="uk-UA"/>
        </w:rPr>
        <w:t xml:space="preserve"> синя </w:t>
      </w:r>
      <w:r w:rsidRPr="00612745">
        <w:rPr>
          <w:rFonts w:ascii="Times New Roman" w:hAnsi="Times New Roman" w:cs="Times New Roman"/>
        </w:rPr>
        <w:t xml:space="preserve">24x30 см </w:t>
      </w:r>
      <w:r>
        <w:rPr>
          <w:rFonts w:ascii="Times New Roman" w:hAnsi="Times New Roman" w:cs="Times New Roman"/>
          <w:lang w:val="uk-UA"/>
        </w:rPr>
        <w:t>№</w:t>
      </w:r>
      <w:r w:rsidRPr="00612745">
        <w:rPr>
          <w:rFonts w:ascii="Times New Roman" w:hAnsi="Times New Roman" w:cs="Times New Roman"/>
        </w:rPr>
        <w:t xml:space="preserve">100 </w:t>
      </w:r>
      <w:r w:rsidRPr="00612745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lang w:val="uk-UA"/>
        </w:rPr>
        <w:t xml:space="preserve">70 </w:t>
      </w:r>
      <w:proofErr w:type="spellStart"/>
      <w:r w:rsidRPr="00612745">
        <w:rPr>
          <w:rFonts w:ascii="Times New Roman" w:hAnsi="Times New Roman" w:cs="Times New Roman"/>
          <w:color w:val="000000"/>
        </w:rPr>
        <w:t>шт</w:t>
      </w:r>
      <w:proofErr w:type="spellEnd"/>
    </w:p>
    <w:p w14:paraId="03693FDB" w14:textId="7D822AEE" w:rsidR="00FA4537" w:rsidRPr="00612745" w:rsidRDefault="00FA4537" w:rsidP="00FA4537">
      <w:pPr>
        <w:ind w:left="40"/>
        <w:jc w:val="center"/>
        <w:rPr>
          <w:rFonts w:ascii="Times New Roman" w:hAnsi="Times New Roman" w:cs="Times New Roman"/>
          <w:color w:val="000000"/>
        </w:rPr>
      </w:pPr>
      <w:r w:rsidRPr="008E612D">
        <w:rPr>
          <w:lang w:val="uk-UA"/>
        </w:rPr>
        <w:t xml:space="preserve">Плівка </w:t>
      </w:r>
      <w:r w:rsidRPr="008E612D">
        <w:t>MEDIPHOT</w:t>
      </w:r>
      <w:r w:rsidRPr="008E612D">
        <w:rPr>
          <w:lang w:val="uk-UA"/>
        </w:rPr>
        <w:t xml:space="preserve"> </w:t>
      </w:r>
      <w:r w:rsidRPr="008E612D">
        <w:t>X</w:t>
      </w:r>
      <w:r w:rsidRPr="008E612D">
        <w:rPr>
          <w:lang w:val="uk-UA"/>
        </w:rPr>
        <w:t>-90</w:t>
      </w:r>
      <w:r w:rsidRPr="008E612D">
        <w:t>N</w:t>
      </w:r>
      <w:r w:rsidRPr="008E612D">
        <w:rPr>
          <w:lang w:val="uk-UA"/>
        </w:rPr>
        <w:t>/</w:t>
      </w:r>
      <w:r w:rsidRPr="008E612D">
        <w:t>RP</w:t>
      </w:r>
      <w:r w:rsidRPr="008E612D">
        <w:rPr>
          <w:lang w:val="uk-UA"/>
        </w:rPr>
        <w:t xml:space="preserve"> синя </w:t>
      </w:r>
      <w:r w:rsidRPr="00612745">
        <w:rPr>
          <w:rFonts w:ascii="Times New Roman" w:hAnsi="Times New Roman" w:cs="Times New Roman"/>
        </w:rPr>
        <w:t xml:space="preserve">30x40 </w:t>
      </w:r>
      <w:proofErr w:type="spellStart"/>
      <w:r w:rsidRPr="00612745">
        <w:rPr>
          <w:rFonts w:ascii="Times New Roman" w:hAnsi="Times New Roman" w:cs="Times New Roman"/>
        </w:rPr>
        <w:t>cм</w:t>
      </w:r>
      <w:proofErr w:type="spellEnd"/>
      <w:r w:rsidRPr="00612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№</w:t>
      </w:r>
      <w:r w:rsidRPr="00612745">
        <w:rPr>
          <w:rFonts w:ascii="Times New Roman" w:hAnsi="Times New Roman" w:cs="Times New Roman"/>
        </w:rPr>
        <w:t xml:space="preserve"> 100 </w:t>
      </w:r>
      <w:r w:rsidRPr="00612745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lang w:val="uk-UA"/>
        </w:rPr>
        <w:t>80</w:t>
      </w:r>
      <w:r w:rsidRPr="006127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2745">
        <w:rPr>
          <w:rFonts w:ascii="Times New Roman" w:hAnsi="Times New Roman" w:cs="Times New Roman"/>
          <w:color w:val="000000"/>
        </w:rPr>
        <w:t>шт</w:t>
      </w:r>
      <w:proofErr w:type="spellEnd"/>
    </w:p>
    <w:p w14:paraId="77C35FF0" w14:textId="4143DAF8" w:rsidR="00FA4537" w:rsidRPr="00612745" w:rsidRDefault="00FA4537" w:rsidP="00FA4537">
      <w:pPr>
        <w:ind w:left="40"/>
        <w:jc w:val="center"/>
        <w:rPr>
          <w:rFonts w:ascii="Times New Roman" w:hAnsi="Times New Roman" w:cs="Times New Roman"/>
        </w:rPr>
      </w:pPr>
      <w:r w:rsidRPr="008E612D">
        <w:rPr>
          <w:lang w:val="uk-UA"/>
        </w:rPr>
        <w:t xml:space="preserve">Суха медична плівка DRYSTAR DT 5.000I B (35*43) 100 </w:t>
      </w:r>
      <w:proofErr w:type="spellStart"/>
      <w:r w:rsidRPr="008E612D">
        <w:rPr>
          <w:lang w:val="uk-UA"/>
        </w:rPr>
        <w:t>арк</w:t>
      </w:r>
      <w:proofErr w:type="spellEnd"/>
      <w:r w:rsidRPr="00612745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lang w:val="uk-UA"/>
        </w:rPr>
        <w:t>15</w:t>
      </w:r>
      <w:r w:rsidRPr="00612745">
        <w:rPr>
          <w:rFonts w:ascii="Times New Roman" w:hAnsi="Times New Roman" w:cs="Times New Roman"/>
          <w:color w:val="000000"/>
        </w:rPr>
        <w:t xml:space="preserve"> кор.</w:t>
      </w:r>
    </w:p>
    <w:p w14:paraId="06BB79D3" w14:textId="7E42C73B" w:rsidR="00FA4537" w:rsidRDefault="00FA4537" w:rsidP="00FA4537">
      <w:pPr>
        <w:jc w:val="center"/>
        <w:rPr>
          <w:rFonts w:ascii="Times New Roman" w:eastAsia="Lucida Sans Unicode" w:hAnsi="Times New Roman" w:cs="Mangal"/>
          <w:kern w:val="2"/>
          <w:lang w:val="uk-UA" w:eastAsia="hi-IN" w:bidi="hi-IN"/>
        </w:rPr>
      </w:pPr>
      <w:proofErr w:type="spellStart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Проявник</w:t>
      </w:r>
      <w:proofErr w:type="spellEnd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 xml:space="preserve"> "</w:t>
      </w:r>
      <w:proofErr w:type="spellStart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ХімРей</w:t>
      </w:r>
      <w:proofErr w:type="spellEnd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 xml:space="preserve">", 3 л (на 15л </w:t>
      </w:r>
      <w:proofErr w:type="spellStart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розчину</w:t>
      </w:r>
      <w:proofErr w:type="spellEnd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)</w:t>
      </w:r>
      <w:r>
        <w:rPr>
          <w:rFonts w:ascii="Times New Roman" w:eastAsia="Lucida Sans Unicode" w:hAnsi="Times New Roman" w:cs="Mangal"/>
          <w:kern w:val="2"/>
          <w:lang w:val="uk-UA" w:eastAsia="hi-IN" w:bidi="hi-IN"/>
        </w:rPr>
        <w:t xml:space="preserve"> - 48 </w:t>
      </w:r>
      <w:proofErr w:type="spellStart"/>
      <w:r>
        <w:rPr>
          <w:rFonts w:ascii="Times New Roman" w:eastAsia="Lucida Sans Unicode" w:hAnsi="Times New Roman" w:cs="Mangal"/>
          <w:kern w:val="2"/>
          <w:lang w:val="uk-UA" w:eastAsia="hi-IN" w:bidi="hi-IN"/>
        </w:rPr>
        <w:t>шт</w:t>
      </w:r>
      <w:proofErr w:type="spellEnd"/>
    </w:p>
    <w:p w14:paraId="140E7437" w14:textId="30046753" w:rsidR="00FA4537" w:rsidRPr="00FA4537" w:rsidRDefault="00FA4537" w:rsidP="00FA4537">
      <w:pPr>
        <w:jc w:val="center"/>
        <w:rPr>
          <w:rFonts w:ascii="Times New Roman" w:eastAsia="Lucida Sans Unicode" w:hAnsi="Times New Roman" w:cs="Mangal"/>
          <w:kern w:val="2"/>
          <w:lang w:val="uk-UA" w:eastAsia="hi-IN" w:bidi="hi-IN"/>
        </w:rPr>
      </w:pPr>
      <w:proofErr w:type="spellStart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Фіксаж</w:t>
      </w:r>
      <w:proofErr w:type="spellEnd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 xml:space="preserve"> "</w:t>
      </w:r>
      <w:proofErr w:type="spellStart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ХімРей</w:t>
      </w:r>
      <w:proofErr w:type="spellEnd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 xml:space="preserve">", 3л (на 15л </w:t>
      </w:r>
      <w:proofErr w:type="spellStart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розчину</w:t>
      </w:r>
      <w:proofErr w:type="spellEnd"/>
      <w:r w:rsidRPr="00FA4537">
        <w:rPr>
          <w:rFonts w:ascii="Times New Roman" w:eastAsia="Lucida Sans Unicode" w:hAnsi="Times New Roman" w:cs="Mangal"/>
          <w:kern w:val="2"/>
          <w:lang w:eastAsia="hi-IN" w:bidi="hi-IN"/>
        </w:rPr>
        <w:t>)</w:t>
      </w:r>
      <w:r>
        <w:rPr>
          <w:rFonts w:ascii="Times New Roman" w:eastAsia="Lucida Sans Unicode" w:hAnsi="Times New Roman" w:cs="Mangal"/>
          <w:kern w:val="2"/>
          <w:lang w:val="uk-UA" w:eastAsia="hi-IN" w:bidi="hi-IN"/>
        </w:rPr>
        <w:t xml:space="preserve"> – 24 </w:t>
      </w:r>
      <w:proofErr w:type="spellStart"/>
      <w:r>
        <w:rPr>
          <w:rFonts w:ascii="Times New Roman" w:eastAsia="Lucida Sans Unicode" w:hAnsi="Times New Roman" w:cs="Mangal"/>
          <w:kern w:val="2"/>
          <w:lang w:val="uk-UA" w:eastAsia="hi-IN" w:bidi="hi-IN"/>
        </w:rPr>
        <w:t>шт</w:t>
      </w:r>
      <w:proofErr w:type="spellEnd"/>
    </w:p>
    <w:p w14:paraId="4FC9C5E3" w14:textId="77777777" w:rsidR="00FA4537" w:rsidRDefault="00FA4537">
      <w:pPr>
        <w:ind w:left="57" w:right="57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07153355" w14:textId="77777777" w:rsidR="00FA4537" w:rsidRDefault="00FA4537">
      <w:pPr>
        <w:ind w:left="57" w:right="57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5DD83472" w14:textId="0AB97048" w:rsidR="004F7225" w:rsidRDefault="009A3D5C">
      <w:pPr>
        <w:ind w:left="57" w:right="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u w:val="single"/>
          <w:lang w:val="uk-UA"/>
        </w:rPr>
        <w:t>1.</w:t>
      </w:r>
      <w:r w:rsidR="00FF18C3" w:rsidRPr="00FA4537">
        <w:rPr>
          <w:lang w:val="uk-UA"/>
        </w:rPr>
        <w:t xml:space="preserve"> </w:t>
      </w:r>
      <w:r w:rsidR="00FF18C3" w:rsidRPr="00FF18C3">
        <w:rPr>
          <w:rFonts w:ascii="Times New Roman" w:hAnsi="Times New Roman" w:cs="Times New Roman"/>
          <w:b/>
          <w:bCs/>
          <w:u w:val="single"/>
          <w:lang w:val="uk-UA"/>
        </w:rPr>
        <w:t xml:space="preserve">Плівка рентгенівська медична MEDIPHOT X-90N/RP </w:t>
      </w:r>
      <w:proofErr w:type="spellStart"/>
      <w:r w:rsidR="00FF18C3" w:rsidRPr="00FF18C3">
        <w:rPr>
          <w:rFonts w:ascii="Times New Roman" w:hAnsi="Times New Roman" w:cs="Times New Roman"/>
          <w:b/>
          <w:bCs/>
          <w:u w:val="single"/>
          <w:lang w:val="uk-UA"/>
        </w:rPr>
        <w:t>синьочутлива</w:t>
      </w:r>
      <w:proofErr w:type="spellEnd"/>
      <w:r>
        <w:rPr>
          <w:rFonts w:ascii="Times New Roman" w:hAnsi="Times New Roman" w:cs="Times New Roman"/>
          <w:b/>
          <w:bCs/>
          <w:u w:val="single"/>
          <w:lang w:val="uk-UA"/>
        </w:rPr>
        <w:t xml:space="preserve"> (або еквівалент)</w:t>
      </w:r>
    </w:p>
    <w:p w14:paraId="4A60F1E6" w14:textId="77777777" w:rsidR="006C248E" w:rsidRDefault="009A3D5C">
      <w:pPr>
        <w:ind w:left="57" w:right="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6C248E" w:rsidRPr="006C248E">
        <w:t xml:space="preserve"> </w:t>
      </w:r>
      <w:r w:rsidR="006C248E" w:rsidRPr="006C248E">
        <w:rPr>
          <w:rFonts w:ascii="Times New Roman" w:hAnsi="Times New Roman" w:cs="Times New Roman"/>
          <w:lang w:val="uk-UA"/>
        </w:rPr>
        <w:t>Наявність листа з інструкцією по застосуванню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042CE165" w14:textId="77777777" w:rsidR="00120705" w:rsidRDefault="006C248E">
      <w:pPr>
        <w:ind w:left="57" w:right="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="00DF41D9">
        <w:rPr>
          <w:rFonts w:ascii="Times New Roman" w:hAnsi="Times New Roman" w:cs="Times New Roman"/>
          <w:lang w:val="uk-UA"/>
        </w:rPr>
        <w:t xml:space="preserve">Листова плівка з </w:t>
      </w:r>
      <w:r w:rsidR="00DF41D9" w:rsidRPr="00C50B21">
        <w:rPr>
          <w:rFonts w:ascii="Times New Roman" w:hAnsi="Times New Roman" w:cs="Times New Roman"/>
          <w:lang w:val="uk-UA"/>
        </w:rPr>
        <w:t>двохстороннім нанесенням</w:t>
      </w:r>
      <w:r w:rsidR="00DF41D9">
        <w:rPr>
          <w:rFonts w:ascii="Times New Roman" w:hAnsi="Times New Roman" w:cs="Times New Roman"/>
          <w:lang w:val="uk-UA"/>
        </w:rPr>
        <w:t xml:space="preserve"> емульсійного шару,</w:t>
      </w:r>
      <w:r w:rsidR="009A3D5C">
        <w:rPr>
          <w:rFonts w:ascii="Times New Roman" w:hAnsi="Times New Roman" w:cs="Times New Roman"/>
          <w:lang w:val="uk-UA"/>
        </w:rPr>
        <w:t xml:space="preserve"> сенсибілізована в синій</w:t>
      </w:r>
      <w:r w:rsidR="009A3D5C" w:rsidRPr="00FF18C3">
        <w:rPr>
          <w:rFonts w:ascii="Times New Roman" w:hAnsi="Times New Roman" w:cs="Times New Roman"/>
          <w:lang w:val="uk-UA"/>
        </w:rPr>
        <w:t xml:space="preserve"> </w:t>
      </w:r>
      <w:r w:rsidR="007C2194">
        <w:rPr>
          <w:rFonts w:ascii="Times New Roman" w:hAnsi="Times New Roman" w:cs="Times New Roman"/>
          <w:lang w:val="uk-UA"/>
        </w:rPr>
        <w:t>частині спектру</w:t>
      </w:r>
      <w:r w:rsidR="00B13A2F">
        <w:rPr>
          <w:rFonts w:ascii="Times New Roman" w:hAnsi="Times New Roman" w:cs="Times New Roman"/>
          <w:lang w:val="uk-UA"/>
        </w:rPr>
        <w:t>,</w:t>
      </w:r>
      <w:r w:rsidR="009A3D5C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="009A3D5C">
        <w:rPr>
          <w:rFonts w:ascii="Times New Roman" w:hAnsi="Times New Roman" w:cs="Times New Roman"/>
          <w:lang w:val="uk-UA"/>
        </w:rPr>
        <w:t>поліетилентерефтолатній</w:t>
      </w:r>
      <w:proofErr w:type="spellEnd"/>
      <w:r w:rsidR="009A3D5C">
        <w:rPr>
          <w:rFonts w:ascii="Times New Roman" w:hAnsi="Times New Roman" w:cs="Times New Roman"/>
          <w:lang w:val="uk-UA"/>
        </w:rPr>
        <w:t xml:space="preserve"> (лавсановій) основі.</w:t>
      </w:r>
      <w:r w:rsidR="007C2194">
        <w:rPr>
          <w:rFonts w:ascii="Times New Roman" w:hAnsi="Times New Roman" w:cs="Times New Roman"/>
          <w:lang w:val="uk-UA"/>
        </w:rPr>
        <w:t xml:space="preserve"> </w:t>
      </w:r>
    </w:p>
    <w:p w14:paraId="48CF9531" w14:textId="77777777" w:rsidR="004F7225" w:rsidRDefault="007C2194">
      <w:pPr>
        <w:ind w:left="57" w:right="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Призначення для застосування з підсилюючими екранами синього, зеленого, та комбінованого світіння.</w:t>
      </w:r>
    </w:p>
    <w:p w14:paraId="5E9B46CD" w14:textId="77777777" w:rsidR="004F7225" w:rsidRDefault="006C248E">
      <w:pPr>
        <w:ind w:left="57" w:right="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9A3D5C">
        <w:rPr>
          <w:rFonts w:ascii="Times New Roman" w:hAnsi="Times New Roman" w:cs="Times New Roman"/>
          <w:lang w:val="uk-UA"/>
        </w:rPr>
        <w:t xml:space="preserve"> Плівка для обробки в ручному та автоматичному режимах.</w:t>
      </w:r>
    </w:p>
    <w:p w14:paraId="05F803B0" w14:textId="77777777" w:rsidR="004F7225" w:rsidRDefault="006C248E">
      <w:pPr>
        <w:ind w:left="57" w:right="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9A3D5C">
        <w:rPr>
          <w:rFonts w:ascii="Times New Roman" w:hAnsi="Times New Roman" w:cs="Times New Roman"/>
          <w:lang w:val="uk-UA"/>
        </w:rPr>
        <w:t xml:space="preserve"> Мати наступні формати, в см: 13х18; 18х24,</w:t>
      </w:r>
      <w:r w:rsidR="00182C32" w:rsidRPr="00182C32"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="00182C32">
        <w:rPr>
          <w:rFonts w:ascii="Times New Roman" w:hAnsi="Times New Roman" w:cs="Times New Roman"/>
          <w:lang w:val="uk-UA"/>
        </w:rPr>
        <w:t>18х43,</w:t>
      </w:r>
      <w:r w:rsidR="009A3D5C">
        <w:rPr>
          <w:rFonts w:ascii="Times New Roman" w:hAnsi="Times New Roman" w:cs="Times New Roman"/>
          <w:lang w:val="uk-UA"/>
        </w:rPr>
        <w:t xml:space="preserve"> 24х30; 30х40</w:t>
      </w:r>
      <w:r w:rsidR="00C327B5">
        <w:rPr>
          <w:rFonts w:ascii="Times New Roman" w:hAnsi="Times New Roman" w:cs="Times New Roman"/>
          <w:lang w:val="uk-UA"/>
        </w:rPr>
        <w:t>;</w:t>
      </w:r>
      <w:r w:rsidR="009A3D5C">
        <w:rPr>
          <w:rFonts w:ascii="Times New Roman" w:hAnsi="Times New Roman" w:cs="Times New Roman"/>
          <w:lang w:val="uk-UA"/>
        </w:rPr>
        <w:t xml:space="preserve"> </w:t>
      </w:r>
      <w:r w:rsidR="00A03FDA">
        <w:rPr>
          <w:rFonts w:ascii="Times New Roman" w:hAnsi="Times New Roman" w:cs="Times New Roman"/>
          <w:lang w:val="uk-UA"/>
        </w:rPr>
        <w:t>35х35</w:t>
      </w:r>
      <w:r w:rsidR="00182C32">
        <w:rPr>
          <w:rFonts w:ascii="Times New Roman" w:hAnsi="Times New Roman" w:cs="Times New Roman"/>
          <w:lang w:val="uk-UA"/>
        </w:rPr>
        <w:t>;35х43</w:t>
      </w:r>
      <w:r w:rsidR="00C327B5" w:rsidRPr="00C327B5">
        <w:rPr>
          <w:rFonts w:ascii="Times New Roman" w:hAnsi="Times New Roman" w:cs="Times New Roman"/>
          <w:lang w:val="uk-UA"/>
        </w:rPr>
        <w:t xml:space="preserve"> </w:t>
      </w:r>
      <w:r w:rsidR="009A3D5C">
        <w:rPr>
          <w:rFonts w:ascii="Times New Roman" w:hAnsi="Times New Roman" w:cs="Times New Roman"/>
          <w:lang w:val="uk-UA"/>
        </w:rPr>
        <w:t>– повинна бути упакована в коробки по 100 аркушів</w:t>
      </w:r>
    </w:p>
    <w:p w14:paraId="16B228EB" w14:textId="77777777" w:rsidR="004F7225" w:rsidRDefault="00D81F69" w:rsidP="006C248E">
      <w:pPr>
        <w:pStyle w:val="a8"/>
        <w:tabs>
          <w:tab w:val="left" w:pos="284"/>
        </w:tabs>
        <w:spacing w:after="0" w:line="240" w:lineRule="auto"/>
        <w:ind w:left="360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248E">
        <w:rPr>
          <w:rFonts w:ascii="Times New Roman" w:hAnsi="Times New Roman"/>
          <w:sz w:val="24"/>
          <w:szCs w:val="24"/>
        </w:rPr>
        <w:t>.</w:t>
      </w:r>
      <w:r w:rsidR="009A3D5C">
        <w:rPr>
          <w:rFonts w:ascii="Times New Roman" w:hAnsi="Times New Roman"/>
          <w:sz w:val="24"/>
          <w:szCs w:val="24"/>
        </w:rPr>
        <w:t>Плівка повинна відповідати наступним умовам зберігання:</w:t>
      </w:r>
    </w:p>
    <w:p w14:paraId="4BD878C4" w14:textId="77777777" w:rsidR="004F7225" w:rsidRDefault="009A3D5C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right="57" w:firstLine="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температура, °С +10...+25;</w:t>
      </w:r>
    </w:p>
    <w:p w14:paraId="4A9DD649" w14:textId="77777777" w:rsidR="004F7225" w:rsidRDefault="00071341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right="57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відносна вологість, % 30…</w:t>
      </w:r>
      <w:r w:rsidR="00626649">
        <w:rPr>
          <w:rFonts w:ascii="Times New Roman" w:hAnsi="Times New Roman" w:cs="Times New Roman"/>
          <w:lang w:val="uk-UA"/>
        </w:rPr>
        <w:t>6</w:t>
      </w:r>
      <w:r w:rsidR="009A3D5C">
        <w:rPr>
          <w:rFonts w:ascii="Times New Roman" w:hAnsi="Times New Roman" w:cs="Times New Roman"/>
          <w:lang w:val="uk-UA"/>
        </w:rPr>
        <w:t>0±10;</w:t>
      </w:r>
    </w:p>
    <w:p w14:paraId="24329B9E" w14:textId="77777777" w:rsidR="004F7225" w:rsidRDefault="00D81F69" w:rsidP="006C248E">
      <w:pPr>
        <w:pStyle w:val="a8"/>
        <w:tabs>
          <w:tab w:val="left" w:pos="142"/>
          <w:tab w:val="left" w:pos="284"/>
          <w:tab w:val="left" w:pos="567"/>
        </w:tabs>
        <w:ind w:left="360" w:right="57"/>
      </w:pPr>
      <w:r>
        <w:rPr>
          <w:rFonts w:ascii="Times New Roman" w:hAnsi="Times New Roman"/>
          <w:sz w:val="24"/>
        </w:rPr>
        <w:t>6</w:t>
      </w:r>
      <w:r w:rsidR="006C248E">
        <w:rPr>
          <w:rFonts w:ascii="Times New Roman" w:hAnsi="Times New Roman"/>
          <w:sz w:val="24"/>
        </w:rPr>
        <w:t>.</w:t>
      </w:r>
      <w:r w:rsidR="009A3D5C">
        <w:rPr>
          <w:rFonts w:ascii="Times New Roman" w:hAnsi="Times New Roman"/>
          <w:sz w:val="24"/>
        </w:rPr>
        <w:t xml:space="preserve">Термін зберігання </w:t>
      </w:r>
      <w:r w:rsidR="009A3D5C" w:rsidRPr="009A3D5C">
        <w:rPr>
          <w:rFonts w:ascii="Times New Roman" w:hAnsi="Times New Roman"/>
          <w:sz w:val="24"/>
        </w:rPr>
        <w:t xml:space="preserve">– не менше </w:t>
      </w:r>
      <w:r w:rsidR="008E01BB">
        <w:rPr>
          <w:rFonts w:ascii="Times New Roman" w:hAnsi="Times New Roman"/>
          <w:sz w:val="24"/>
        </w:rPr>
        <w:t>36</w:t>
      </w:r>
      <w:r w:rsidR="009A3D5C">
        <w:rPr>
          <w:rFonts w:ascii="Times New Roman" w:hAnsi="Times New Roman"/>
          <w:sz w:val="24"/>
        </w:rPr>
        <w:t xml:space="preserve"> місяців.</w:t>
      </w:r>
    </w:p>
    <w:p w14:paraId="4488C1DB" w14:textId="77777777" w:rsidR="004F7225" w:rsidRDefault="00D81F69" w:rsidP="006C248E">
      <w:pPr>
        <w:pStyle w:val="a8"/>
        <w:tabs>
          <w:tab w:val="left" w:pos="142"/>
          <w:tab w:val="left" w:pos="284"/>
          <w:tab w:val="left" w:pos="567"/>
        </w:tabs>
        <w:ind w:left="36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C248E">
        <w:rPr>
          <w:rFonts w:ascii="Times New Roman" w:hAnsi="Times New Roman"/>
          <w:sz w:val="24"/>
        </w:rPr>
        <w:t>.</w:t>
      </w:r>
      <w:r w:rsidR="009A3D5C">
        <w:rPr>
          <w:rFonts w:ascii="Times New Roman" w:hAnsi="Times New Roman"/>
          <w:sz w:val="24"/>
        </w:rPr>
        <w:t xml:space="preserve">Плівка повинна відповідати наступним </w:t>
      </w:r>
      <w:r w:rsidR="009A3D5C">
        <w:rPr>
          <w:rFonts w:ascii="Times New Roman" w:hAnsi="Times New Roman"/>
          <w:sz w:val="24"/>
          <w:u w:val="single"/>
        </w:rPr>
        <w:t>медико-технічним характеристикам:</w:t>
      </w:r>
    </w:p>
    <w:tbl>
      <w:tblPr>
        <w:tblW w:w="91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7"/>
        <w:gridCol w:w="3969"/>
      </w:tblGrid>
      <w:tr w:rsidR="00F728CA" w14:paraId="036ADBA5" w14:textId="77777777" w:rsidTr="00F728CA">
        <w:trPr>
          <w:trHeight w:val="255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4D81D702" w14:textId="77777777" w:rsidR="00F728CA" w:rsidRPr="00DF41D9" w:rsidRDefault="00F728CA" w:rsidP="00DF41D9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DF41D9">
              <w:rPr>
                <w:rFonts w:ascii="Times New Roman" w:hAnsi="Times New Roman" w:cs="Times New Roman"/>
                <w:b/>
                <w:bCs/>
                <w:lang w:val="uk-UA"/>
              </w:rPr>
              <w:t>Параметри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09224983" w14:textId="77777777" w:rsidR="00F728CA" w:rsidRPr="00DF41D9" w:rsidRDefault="00F728CA" w:rsidP="00FB5C9B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DF41D9">
              <w:rPr>
                <w:rFonts w:ascii="Times New Roman" w:hAnsi="Times New Roman" w:cs="Times New Roman"/>
                <w:b/>
                <w:bCs/>
                <w:lang w:val="uk-UA"/>
              </w:rPr>
              <w:t>Ручна</w:t>
            </w:r>
            <w:r w:rsidRPr="00DF41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41D9">
              <w:rPr>
                <w:rFonts w:ascii="Times New Roman" w:hAnsi="Times New Roman" w:cs="Times New Roman"/>
                <w:b/>
                <w:bCs/>
                <w:lang w:val="uk-UA"/>
              </w:rPr>
              <w:t>та автоматична обробка, значення</w:t>
            </w:r>
          </w:p>
        </w:tc>
      </w:tr>
      <w:tr w:rsidR="00F728CA" w14:paraId="2EE65A31" w14:textId="77777777" w:rsidTr="00F728CA">
        <w:trPr>
          <w:trHeight w:val="240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3578ED22" w14:textId="76331B1C" w:rsidR="00F728CA" w:rsidRPr="00F728CA" w:rsidRDefault="00F728CA" w:rsidP="00B059D8">
            <w:pPr>
              <w:ind w:left="57" w:right="57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Чутливість</w:t>
            </w:r>
            <w:r w:rsidR="00B059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005A">
              <w:rPr>
                <w:rFonts w:ascii="Times New Roman" w:hAnsi="Times New Roman" w:cs="Times New Roman"/>
                <w:lang w:val="uk-UA"/>
              </w:rPr>
              <w:t>(Швидкість)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223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   </w:t>
            </w:r>
            <w:r w:rsidRPr="00D06BA6">
              <w:rPr>
                <w:rFonts w:ascii="Times New Roman" w:hAnsi="Times New Roman" w:cs="Times New Roman"/>
              </w:rPr>
              <w:t>Р </w:t>
            </w:r>
            <w:r w:rsidRPr="00D06BA6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(від-до)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7B2E00EC" w14:textId="77777777" w:rsidR="00F728CA" w:rsidRDefault="00F728CA" w:rsidP="00F728CA">
            <w:pPr>
              <w:ind w:left="57" w:right="57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1200-2000 </w:t>
            </w:r>
          </w:p>
        </w:tc>
      </w:tr>
      <w:tr w:rsidR="00F728CA" w14:paraId="303F510B" w14:textId="77777777" w:rsidTr="00F728CA">
        <w:trPr>
          <w:trHeight w:val="240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561ED866" w14:textId="77777777" w:rsidR="00F728CA" w:rsidRDefault="00F728CA" w:rsidP="00DF41D9">
            <w:pPr>
              <w:ind w:left="57" w:right="57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Контрастність(середній градієнт) від-до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7860AFA5" w14:textId="77777777" w:rsidR="00F728CA" w:rsidRDefault="00F728CA" w:rsidP="00F728CA">
            <w:pPr>
              <w:ind w:left="57" w:right="57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2,6 -2,72</w:t>
            </w:r>
          </w:p>
        </w:tc>
      </w:tr>
      <w:tr w:rsidR="00F728CA" w14:paraId="26F459C2" w14:textId="77777777" w:rsidTr="00F728CA">
        <w:trPr>
          <w:trHeight w:val="225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0814CF78" w14:textId="77777777" w:rsidR="00F728CA" w:rsidRPr="00F728CA" w:rsidRDefault="00F728CA" w:rsidP="00DF41D9">
            <w:pPr>
              <w:ind w:right="57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Груба вуаль(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w:r w:rsidRPr="00D06BA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від-до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2167D21D" w14:textId="77777777" w:rsidR="00F728CA" w:rsidRDefault="00F728CA" w:rsidP="00F728CA">
            <w:pPr>
              <w:ind w:left="57" w:right="57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0,1-0,18</w:t>
            </w:r>
          </w:p>
        </w:tc>
      </w:tr>
      <w:tr w:rsidR="00F728CA" w14:paraId="2985EBCC" w14:textId="77777777" w:rsidTr="00F728CA">
        <w:trPr>
          <w:trHeight w:val="240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07243C4D" w14:textId="77777777" w:rsidR="00F728CA" w:rsidRPr="00F728CA" w:rsidRDefault="00F728CA" w:rsidP="00DF41D9">
            <w:pPr>
              <w:ind w:right="57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Максимальна оптична щільність </w:t>
            </w:r>
            <w:r w:rsidRPr="00F728CA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w:r w:rsidRPr="00F728C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, від-до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1429FAC4" w14:textId="77777777" w:rsidR="00F728CA" w:rsidRDefault="00F728CA" w:rsidP="00F728CA">
            <w:pPr>
              <w:ind w:right="57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500E46">
              <w:rPr>
                <w:rFonts w:ascii="Times New Roman" w:hAnsi="Times New Roman" w:cs="Times New Roman"/>
                <w:lang w:val="uk-UA"/>
              </w:rPr>
              <w:t>2,77-</w:t>
            </w: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</w:tr>
      <w:tr w:rsidR="00F728CA" w14:paraId="1D2E6644" w14:textId="77777777" w:rsidTr="00F728CA">
        <w:trPr>
          <w:trHeight w:val="240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11B3CC9A" w14:textId="725DCA7F" w:rsidR="00F728CA" w:rsidRDefault="00F728CA" w:rsidP="00D126C2">
            <w:pPr>
              <w:ind w:left="57" w:righ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Вміст срібла,</w:t>
            </w:r>
            <w:r w:rsidR="008A3B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A3B0F" w:rsidRPr="008A3B0F">
              <w:rPr>
                <w:rFonts w:ascii="Times New Roman" w:hAnsi="Times New Roman" w:cs="Times New Roman"/>
                <w:lang w:val="uk-UA"/>
              </w:rPr>
              <w:t>г/м</w:t>
            </w:r>
            <w:r w:rsidR="008A3B0F" w:rsidRPr="008A3B0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="008A3B0F">
              <w:rPr>
                <w:rFonts w:ascii="Times New Roman" w:hAnsi="Times New Roman" w:cs="Times New Roman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від</w:t>
            </w:r>
            <w:r w:rsidR="008A3B0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44" w:type="dxa"/>
            </w:tcMar>
          </w:tcPr>
          <w:p w14:paraId="39BCDB1B" w14:textId="77777777" w:rsidR="00F728CA" w:rsidRDefault="008A3B0F" w:rsidP="00F728CA">
            <w:pPr>
              <w:ind w:left="57" w:righ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5,2 </w:t>
            </w:r>
          </w:p>
        </w:tc>
      </w:tr>
    </w:tbl>
    <w:p w14:paraId="0B362526" w14:textId="0F649320" w:rsidR="008A3B0F" w:rsidRPr="00FA4537" w:rsidRDefault="008A3B0F" w:rsidP="00FA4537">
      <w:pPr>
        <w:shd w:val="clear" w:color="auto" w:fill="FFFFFF"/>
        <w:ind w:right="57"/>
        <w:rPr>
          <w:rFonts w:ascii="Times New Roman" w:hAnsi="Times New Roman" w:cs="Times New Roman"/>
          <w:b/>
          <w:lang w:val="uk-UA"/>
        </w:rPr>
      </w:pPr>
    </w:p>
    <w:p w14:paraId="09A288EB" w14:textId="77777777" w:rsidR="004F7225" w:rsidRDefault="004F722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14:paraId="3B6B473C" w14:textId="6B5E5757" w:rsidR="004F7225" w:rsidRDefault="00E31571">
      <w:pPr>
        <w:shd w:val="clear" w:color="auto" w:fill="FFFFFF"/>
        <w:tabs>
          <w:tab w:val="left" w:pos="0"/>
        </w:tabs>
        <w:jc w:val="both"/>
      </w:pPr>
      <w:r>
        <w:rPr>
          <w:rFonts w:ascii="Times New Roman" w:hAnsi="Times New Roman" w:cs="Times New Roman"/>
          <w:b/>
          <w:u w:val="single"/>
          <w:lang w:val="uk-UA"/>
        </w:rPr>
        <w:t>2</w:t>
      </w:r>
      <w:r w:rsidR="009A3D5C">
        <w:rPr>
          <w:rFonts w:ascii="Times New Roman" w:hAnsi="Times New Roman" w:cs="Times New Roman"/>
          <w:b/>
          <w:u w:val="single"/>
          <w:lang w:val="uk-UA"/>
        </w:rPr>
        <w:t>. Проявник для ручної обробки рентгенівської плівки «</w:t>
      </w:r>
      <w:proofErr w:type="spellStart"/>
      <w:r w:rsidR="009A3D5C">
        <w:rPr>
          <w:rFonts w:ascii="Times New Roman" w:hAnsi="Times New Roman" w:cs="Times New Roman"/>
          <w:b/>
          <w:u w:val="single"/>
          <w:lang w:val="uk-UA"/>
        </w:rPr>
        <w:t>ХімРей</w:t>
      </w:r>
      <w:proofErr w:type="spellEnd"/>
      <w:r w:rsidR="009A3D5C">
        <w:rPr>
          <w:rFonts w:ascii="Times New Roman" w:hAnsi="Times New Roman" w:cs="Times New Roman"/>
          <w:b/>
          <w:u w:val="single"/>
          <w:lang w:val="uk-UA"/>
        </w:rPr>
        <w:t>» (або еквівалент)</w:t>
      </w:r>
    </w:p>
    <w:p w14:paraId="1D98948D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Наявність листа з інструкцією по застосуванню.</w:t>
      </w:r>
    </w:p>
    <w:p w14:paraId="0187B134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Призначений для ручної обробки плівки.</w:t>
      </w:r>
    </w:p>
    <w:p w14:paraId="4DA5D269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Екологічна чиста упаковка.</w:t>
      </w:r>
    </w:p>
    <w:p w14:paraId="6D85DAAA" w14:textId="77777777" w:rsidR="009A3D5C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9A3D5C">
        <w:rPr>
          <w:rFonts w:ascii="Times New Roman" w:hAnsi="Times New Roman" w:cs="Times New Roman"/>
          <w:lang w:val="uk-UA"/>
        </w:rPr>
        <w:t>4. Одна каністра проявника призначена для приготування 15 л робочого розчину</w:t>
      </w:r>
    </w:p>
    <w:p w14:paraId="43228CDD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З метою безпечного використання ємкості і з проявником та фіксажем повинні відрізнятися кольором кришечок, синій – для фіксажу, червоний – для проявника.</w:t>
      </w:r>
    </w:p>
    <w:p w14:paraId="1F82E3B6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</w:t>
      </w:r>
      <w:r>
        <w:rPr>
          <w:rFonts w:ascii="Times New Roman" w:hAnsi="Times New Roman" w:cs="Times New Roman"/>
          <w:lang w:val="uk-UA"/>
        </w:rPr>
        <w:tab/>
        <w:t xml:space="preserve">Термін зберігання  не </w:t>
      </w:r>
      <w:r w:rsidR="005A625B">
        <w:rPr>
          <w:rFonts w:ascii="Times New Roman" w:hAnsi="Times New Roman" w:cs="Times New Roman"/>
          <w:lang w:val="uk-UA"/>
        </w:rPr>
        <w:t>менше</w:t>
      </w:r>
      <w:r>
        <w:rPr>
          <w:rFonts w:ascii="Times New Roman" w:hAnsi="Times New Roman" w:cs="Times New Roman"/>
          <w:lang w:val="uk-UA"/>
        </w:rPr>
        <w:t xml:space="preserve"> 12 місяців</w:t>
      </w:r>
    </w:p>
    <w:p w14:paraId="7B668665" w14:textId="2D6F8915" w:rsidR="004F7225" w:rsidRPr="009A3D5C" w:rsidRDefault="00E31571">
      <w:pPr>
        <w:shd w:val="clear" w:color="auto" w:fill="FFFFFF"/>
        <w:tabs>
          <w:tab w:val="left" w:pos="0"/>
        </w:tabs>
        <w:jc w:val="both"/>
        <w:rPr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3</w:t>
      </w:r>
      <w:r w:rsidR="009A3D5C">
        <w:rPr>
          <w:rFonts w:ascii="Times New Roman" w:hAnsi="Times New Roman" w:cs="Times New Roman"/>
          <w:b/>
          <w:u w:val="single"/>
          <w:lang w:val="uk-UA"/>
        </w:rPr>
        <w:t>. Фіксаж для ручної обробки рентгенівської плівки «</w:t>
      </w:r>
      <w:proofErr w:type="spellStart"/>
      <w:r w:rsidR="009A3D5C">
        <w:rPr>
          <w:rFonts w:ascii="Times New Roman" w:hAnsi="Times New Roman" w:cs="Times New Roman"/>
          <w:b/>
          <w:u w:val="single"/>
          <w:lang w:val="uk-UA"/>
        </w:rPr>
        <w:t>ХімРей</w:t>
      </w:r>
      <w:proofErr w:type="spellEnd"/>
      <w:r w:rsidR="009A3D5C">
        <w:rPr>
          <w:rFonts w:ascii="Times New Roman" w:hAnsi="Times New Roman" w:cs="Times New Roman"/>
          <w:b/>
          <w:u w:val="single"/>
          <w:lang w:val="uk-UA"/>
        </w:rPr>
        <w:t>» (або еквівалент)</w:t>
      </w:r>
    </w:p>
    <w:p w14:paraId="273EC342" w14:textId="77777777" w:rsidR="004F7225" w:rsidRPr="009A3D5C" w:rsidRDefault="004F7225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14:paraId="2DD58A7A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Наявність листа з інструкцією по застосуванню.</w:t>
      </w:r>
    </w:p>
    <w:p w14:paraId="742E3971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Призначений для ручної обробки плівки.</w:t>
      </w:r>
    </w:p>
    <w:p w14:paraId="2C5E9D10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Екологічна чиста упаковка.</w:t>
      </w:r>
    </w:p>
    <w:p w14:paraId="44BC2FC6" w14:textId="77777777" w:rsidR="009A3D5C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Одна каністра фіксажу призначена для приготування 15 л робочого розчину</w:t>
      </w:r>
    </w:p>
    <w:p w14:paraId="0281AB48" w14:textId="77777777" w:rsidR="004F7225" w:rsidRDefault="009A3D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4. З метою безпечного використання ємкості і з проявником та фіксажем повинні відрізнятися кольором кришечок, синій – для фіксажу, червоний – для проявника.</w:t>
      </w:r>
    </w:p>
    <w:p w14:paraId="43948F4B" w14:textId="77777777" w:rsidR="004F7225" w:rsidRDefault="009A3D5C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>
        <w:rPr>
          <w:rFonts w:ascii="Times New Roman" w:hAnsi="Times New Roman" w:cs="Times New Roman"/>
          <w:lang w:val="uk-UA"/>
        </w:rPr>
        <w:tab/>
        <w:t xml:space="preserve">Термін зберігання  не </w:t>
      </w:r>
      <w:r w:rsidR="005A625B">
        <w:rPr>
          <w:rFonts w:ascii="Times New Roman" w:hAnsi="Times New Roman" w:cs="Times New Roman"/>
          <w:lang w:val="uk-UA"/>
        </w:rPr>
        <w:t xml:space="preserve">менше </w:t>
      </w:r>
      <w:r>
        <w:rPr>
          <w:rFonts w:ascii="Times New Roman" w:hAnsi="Times New Roman" w:cs="Times New Roman"/>
          <w:lang w:val="uk-UA"/>
        </w:rPr>
        <w:t>12 місяців</w:t>
      </w:r>
    </w:p>
    <w:p w14:paraId="354A1B8C" w14:textId="77777777" w:rsidR="004F7225" w:rsidRDefault="004F7225">
      <w:pPr>
        <w:rPr>
          <w:rFonts w:ascii="Times New Roman" w:hAnsi="Times New Roman" w:cs="Times New Roman"/>
          <w:lang w:val="uk-UA"/>
        </w:rPr>
      </w:pPr>
    </w:p>
    <w:p w14:paraId="58BFEF27" w14:textId="0A01B278" w:rsidR="00E31571" w:rsidRPr="004C3E1F" w:rsidRDefault="00E31571" w:rsidP="00E31571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4. Суха медична плівка  </w:t>
      </w:r>
      <w:r>
        <w:rPr>
          <w:b/>
          <w:u w:val="single"/>
          <w:lang w:val="en-US"/>
        </w:rPr>
        <w:t>DRYSTAR</w:t>
      </w:r>
      <w:r w:rsidRPr="00E31571">
        <w:rPr>
          <w:b/>
          <w:u w:val="single"/>
          <w:lang w:val="uk-UA"/>
        </w:rPr>
        <w:t xml:space="preserve"> </w:t>
      </w:r>
      <w:r>
        <w:rPr>
          <w:b/>
          <w:u w:val="single"/>
          <w:lang w:val="en-US"/>
        </w:rPr>
        <w:t>DT</w:t>
      </w:r>
      <w:r w:rsidRPr="00E31571">
        <w:rPr>
          <w:b/>
          <w:u w:val="single"/>
          <w:lang w:val="uk-UA"/>
        </w:rPr>
        <w:t xml:space="preserve"> 5.000І </w:t>
      </w:r>
      <w:r>
        <w:rPr>
          <w:b/>
          <w:u w:val="single"/>
          <w:lang w:val="en-US"/>
        </w:rPr>
        <w:t>B</w:t>
      </w:r>
      <w:r w:rsidRPr="004C3E1F">
        <w:rPr>
          <w:b/>
          <w:u w:val="single"/>
          <w:lang w:val="uk-UA"/>
        </w:rPr>
        <w:t xml:space="preserve">  </w:t>
      </w:r>
      <w:r w:rsidRPr="002851BF">
        <w:rPr>
          <w:b/>
          <w:u w:val="single"/>
          <w:lang w:val="uk-UA"/>
        </w:rPr>
        <w:t>або еквівалент</w:t>
      </w:r>
    </w:p>
    <w:p w14:paraId="56468F32" w14:textId="77777777" w:rsidR="00E31571" w:rsidRPr="004C3E1F" w:rsidRDefault="00E31571" w:rsidP="00E31571">
      <w:pPr>
        <w:widowControl/>
        <w:numPr>
          <w:ilvl w:val="0"/>
          <w:numId w:val="10"/>
        </w:numPr>
        <w:suppressAutoHyphens w:val="0"/>
        <w:spacing w:line="259" w:lineRule="auto"/>
        <w:rPr>
          <w:lang w:val="uk-UA"/>
        </w:rPr>
      </w:pPr>
      <w:r w:rsidRPr="004C3E1F">
        <w:rPr>
          <w:lang w:val="uk-UA"/>
        </w:rPr>
        <w:t>Наявність листа з інструкцією по застосуванню</w:t>
      </w:r>
    </w:p>
    <w:p w14:paraId="6BF05DCF" w14:textId="77777777" w:rsidR="00E31571" w:rsidRPr="004C3E1F" w:rsidRDefault="00E31571" w:rsidP="00E31571">
      <w:pPr>
        <w:widowControl/>
        <w:numPr>
          <w:ilvl w:val="0"/>
          <w:numId w:val="10"/>
        </w:numPr>
        <w:suppressAutoHyphens w:val="0"/>
        <w:spacing w:line="259" w:lineRule="auto"/>
        <w:rPr>
          <w:lang w:val="uk-UA"/>
        </w:rPr>
      </w:pPr>
      <w:r>
        <w:rPr>
          <w:lang w:val="uk-UA"/>
        </w:rPr>
        <w:t xml:space="preserve">Плівка </w:t>
      </w:r>
      <w:r w:rsidRPr="004C3E1F">
        <w:rPr>
          <w:lang w:val="uk-UA"/>
        </w:rPr>
        <w:t xml:space="preserve"> термографічна призначена для друку медико-діагностичних  знім</w:t>
      </w:r>
      <w:r>
        <w:rPr>
          <w:lang w:val="uk-UA"/>
        </w:rPr>
        <w:t>ків на лазерних принтерах</w:t>
      </w:r>
      <w:r w:rsidRPr="00E67007">
        <w:rPr>
          <w:b/>
          <w:u w:val="single"/>
        </w:rPr>
        <w:t xml:space="preserve"> </w:t>
      </w:r>
      <w:r w:rsidRPr="00E67007">
        <w:rPr>
          <w:lang w:val="en-US"/>
        </w:rPr>
        <w:t>DRYSTAR</w:t>
      </w:r>
      <w:r w:rsidRPr="00E67007">
        <w:rPr>
          <w:lang w:val="uk-UA"/>
        </w:rPr>
        <w:t xml:space="preserve"> </w:t>
      </w:r>
      <w:r>
        <w:rPr>
          <w:lang w:val="uk-UA"/>
        </w:rPr>
        <w:t xml:space="preserve"> 5503, 5300, 5302, та </w:t>
      </w:r>
      <w:r w:rsidRPr="00E67007">
        <w:rPr>
          <w:lang w:val="uk-UA"/>
        </w:rPr>
        <w:t>DRYSTAR</w:t>
      </w:r>
      <w:r>
        <w:rPr>
          <w:lang w:val="uk-UA"/>
        </w:rPr>
        <w:t xml:space="preserve"> </w:t>
      </w:r>
      <w:r>
        <w:rPr>
          <w:lang w:val="en-US"/>
        </w:rPr>
        <w:t>A</w:t>
      </w:r>
      <w:r>
        <w:t>X</w:t>
      </w:r>
      <w:r>
        <w:rPr>
          <w:lang w:val="en-US"/>
        </w:rPr>
        <w:t>YS</w:t>
      </w:r>
    </w:p>
    <w:p w14:paraId="7F4BB692" w14:textId="77777777" w:rsidR="00E31571" w:rsidRPr="004C3E1F" w:rsidRDefault="00E31571" w:rsidP="00E31571">
      <w:pPr>
        <w:widowControl/>
        <w:numPr>
          <w:ilvl w:val="0"/>
          <w:numId w:val="10"/>
        </w:numPr>
        <w:suppressAutoHyphens w:val="0"/>
        <w:spacing w:line="259" w:lineRule="auto"/>
        <w:rPr>
          <w:lang w:val="uk-UA"/>
        </w:rPr>
      </w:pPr>
      <w:r>
        <w:rPr>
          <w:lang w:val="uk-UA"/>
        </w:rPr>
        <w:t xml:space="preserve">Основа – блакитна </w:t>
      </w:r>
      <w:proofErr w:type="spellStart"/>
      <w:r>
        <w:rPr>
          <w:lang w:val="uk-UA"/>
        </w:rPr>
        <w:t>поліестерова</w:t>
      </w:r>
      <w:proofErr w:type="spellEnd"/>
      <w:r w:rsidRPr="00E67007">
        <w:t xml:space="preserve"> </w:t>
      </w:r>
      <w:proofErr w:type="spellStart"/>
      <w:r>
        <w:rPr>
          <w:lang w:val="uk-UA"/>
        </w:rPr>
        <w:t>підложка</w:t>
      </w:r>
      <w:proofErr w:type="spellEnd"/>
      <w:r>
        <w:rPr>
          <w:lang w:val="uk-UA"/>
        </w:rPr>
        <w:t>, товщина 168 мкм</w:t>
      </w:r>
      <w:r w:rsidRPr="004C3E1F">
        <w:rPr>
          <w:lang w:val="uk-UA"/>
        </w:rPr>
        <w:t>.</w:t>
      </w:r>
    </w:p>
    <w:p w14:paraId="16A8004B" w14:textId="77777777" w:rsidR="00E31571" w:rsidRPr="000A5F4A" w:rsidRDefault="00E31571" w:rsidP="00E31571">
      <w:pPr>
        <w:widowControl/>
        <w:numPr>
          <w:ilvl w:val="0"/>
          <w:numId w:val="10"/>
        </w:numPr>
        <w:suppressAutoHyphens w:val="0"/>
        <w:spacing w:line="259" w:lineRule="auto"/>
        <w:rPr>
          <w:lang w:val="uk-UA"/>
        </w:rPr>
      </w:pPr>
      <w:r w:rsidRPr="004C3E1F">
        <w:rPr>
          <w:lang w:val="uk-UA"/>
        </w:rPr>
        <w:t>Плівка повинна відповідати наступним медико-технічним характеристикам:</w:t>
      </w:r>
    </w:p>
    <w:p w14:paraId="461FFD76" w14:textId="77777777" w:rsidR="00E31571" w:rsidRPr="004C3E1F" w:rsidRDefault="00E31571" w:rsidP="00E31571">
      <w:pPr>
        <w:rPr>
          <w:lang w:val="uk-UA"/>
        </w:rPr>
      </w:pPr>
      <w:r w:rsidRPr="004C3E1F">
        <w:rPr>
          <w:lang w:val="uk-UA"/>
        </w:rPr>
        <w:t>- Показник «</w:t>
      </w:r>
      <w:proofErr w:type="spellStart"/>
      <w:r w:rsidRPr="004C3E1F">
        <w:rPr>
          <w:lang w:val="uk-UA"/>
        </w:rPr>
        <w:t>Gross</w:t>
      </w:r>
      <w:proofErr w:type="spellEnd"/>
      <w:r w:rsidRPr="004C3E1F">
        <w:rPr>
          <w:lang w:val="uk-UA"/>
        </w:rPr>
        <w:t xml:space="preserve"> </w:t>
      </w:r>
      <w:proofErr w:type="spellStart"/>
      <w:r w:rsidRPr="004C3E1F">
        <w:rPr>
          <w:lang w:val="uk-UA"/>
        </w:rPr>
        <w:t>fog</w:t>
      </w:r>
      <w:proofErr w:type="spellEnd"/>
      <w:r w:rsidRPr="004C3E1F">
        <w:rPr>
          <w:lang w:val="uk-UA"/>
        </w:rPr>
        <w:t>»</w:t>
      </w:r>
      <w:r>
        <w:rPr>
          <w:lang w:val="uk-UA"/>
        </w:rPr>
        <w:t xml:space="preserve"> (груба вуаль) </w:t>
      </w:r>
      <w:proofErr w:type="spellStart"/>
      <w:r>
        <w:rPr>
          <w:lang w:val="en-US"/>
        </w:rPr>
        <w:t>Dmin</w:t>
      </w:r>
      <w:proofErr w:type="spellEnd"/>
      <w:r w:rsidRPr="004C3E1F">
        <w:rPr>
          <w:lang w:val="uk-UA"/>
        </w:rPr>
        <w:t xml:space="preserve"> - не більше 0,24.</w:t>
      </w:r>
    </w:p>
    <w:p w14:paraId="544B64E4" w14:textId="77777777" w:rsidR="00E31571" w:rsidRPr="004C3E1F" w:rsidRDefault="00E31571" w:rsidP="00E31571">
      <w:pPr>
        <w:rPr>
          <w:lang w:val="uk-UA"/>
        </w:rPr>
      </w:pPr>
      <w:r>
        <w:rPr>
          <w:lang w:val="uk-UA"/>
        </w:rPr>
        <w:t>-  Максимальна о</w:t>
      </w:r>
      <w:r w:rsidRPr="004C3E1F">
        <w:rPr>
          <w:lang w:val="uk-UA"/>
        </w:rPr>
        <w:t>птична</w:t>
      </w:r>
      <w:r>
        <w:rPr>
          <w:lang w:val="uk-UA"/>
        </w:rPr>
        <w:t xml:space="preserve"> щільність (</w:t>
      </w:r>
      <w:proofErr w:type="spellStart"/>
      <w:r>
        <w:rPr>
          <w:lang w:val="uk-UA"/>
        </w:rPr>
        <w:t>Dmах</w:t>
      </w:r>
      <w:proofErr w:type="spellEnd"/>
      <w:r>
        <w:rPr>
          <w:lang w:val="uk-UA"/>
        </w:rPr>
        <w:t>) - не менше 3,2</w:t>
      </w:r>
      <w:r w:rsidRPr="004C3E1F">
        <w:rPr>
          <w:lang w:val="uk-UA"/>
        </w:rPr>
        <w:t>.</w:t>
      </w:r>
    </w:p>
    <w:p w14:paraId="6B6A748A" w14:textId="77777777" w:rsidR="00E31571" w:rsidRPr="004C3E1F" w:rsidRDefault="00E31571" w:rsidP="00E31571">
      <w:pPr>
        <w:rPr>
          <w:lang w:val="uk-UA"/>
        </w:rPr>
      </w:pPr>
      <w:r>
        <w:rPr>
          <w:lang w:val="uk-UA"/>
        </w:rPr>
        <w:t xml:space="preserve">     </w:t>
      </w:r>
      <w:r w:rsidRPr="004C3E1F">
        <w:rPr>
          <w:lang w:val="uk-UA"/>
        </w:rPr>
        <w:t xml:space="preserve">5. Мати наступні розміри — 20х25, </w:t>
      </w:r>
      <w:r>
        <w:rPr>
          <w:lang w:val="uk-UA"/>
        </w:rPr>
        <w:t>25х30,</w:t>
      </w:r>
      <w:r w:rsidRPr="00E67007">
        <w:rPr>
          <w:lang w:val="uk-UA"/>
        </w:rPr>
        <w:t xml:space="preserve"> </w:t>
      </w:r>
      <w:r>
        <w:rPr>
          <w:lang w:val="uk-UA"/>
        </w:rPr>
        <w:t>28х3</w:t>
      </w:r>
      <w:r w:rsidRPr="00E67007">
        <w:rPr>
          <w:lang w:val="uk-UA"/>
        </w:rPr>
        <w:t>5</w:t>
      </w:r>
      <w:r>
        <w:rPr>
          <w:lang w:val="uk-UA"/>
        </w:rPr>
        <w:t>, 35х3</w:t>
      </w:r>
      <w:r w:rsidRPr="00E67007">
        <w:rPr>
          <w:lang w:val="uk-UA"/>
        </w:rPr>
        <w:t>5</w:t>
      </w:r>
      <w:r>
        <w:rPr>
          <w:lang w:val="uk-UA"/>
        </w:rPr>
        <w:t xml:space="preserve">,  </w:t>
      </w:r>
      <w:r w:rsidRPr="004C3E1F">
        <w:rPr>
          <w:lang w:val="uk-UA"/>
        </w:rPr>
        <w:t>35х43см</w:t>
      </w:r>
    </w:p>
    <w:p w14:paraId="6E05B9AE" w14:textId="77777777" w:rsidR="00E31571" w:rsidRDefault="00E31571" w:rsidP="00E31571">
      <w:pPr>
        <w:rPr>
          <w:lang w:val="uk-UA"/>
        </w:rPr>
      </w:pPr>
      <w:r>
        <w:rPr>
          <w:lang w:val="uk-UA"/>
        </w:rPr>
        <w:t xml:space="preserve">     </w:t>
      </w:r>
      <w:r w:rsidRPr="004C3E1F">
        <w:rPr>
          <w:lang w:val="uk-UA"/>
        </w:rPr>
        <w:t>6. Розфасовка : коробки 100 аркушів.</w:t>
      </w:r>
    </w:p>
    <w:p w14:paraId="6CB1499C" w14:textId="77777777" w:rsidR="00E31571" w:rsidRPr="004C3E1F" w:rsidRDefault="00E31571" w:rsidP="00E31571">
      <w:pPr>
        <w:rPr>
          <w:lang w:val="uk-UA"/>
        </w:rPr>
      </w:pPr>
      <w:r>
        <w:rPr>
          <w:lang w:val="uk-UA"/>
        </w:rPr>
        <w:t xml:space="preserve">     7. Завантаження в принтер при звичайному денному освітленні.</w:t>
      </w:r>
    </w:p>
    <w:p w14:paraId="6861DA2F" w14:textId="77777777" w:rsidR="00E31571" w:rsidRDefault="00E31571" w:rsidP="00E31571">
      <w:pPr>
        <w:rPr>
          <w:lang w:val="uk-UA"/>
        </w:rPr>
      </w:pPr>
      <w:r>
        <w:rPr>
          <w:lang w:val="uk-UA"/>
        </w:rPr>
        <w:t xml:space="preserve">     8</w:t>
      </w:r>
      <w:r w:rsidRPr="004C3E1F">
        <w:rPr>
          <w:lang w:val="uk-UA"/>
        </w:rPr>
        <w:t>. Плівка повинна відповідати наступним умовам зберіг</w:t>
      </w:r>
      <w:r>
        <w:rPr>
          <w:lang w:val="uk-UA"/>
        </w:rPr>
        <w:t>ання:  температура збереження: 4</w:t>
      </w:r>
      <w:r w:rsidRPr="004C3E1F">
        <w:rPr>
          <w:lang w:val="uk-UA"/>
        </w:rPr>
        <w:t>-25 С, в сухому приміщенні.</w:t>
      </w:r>
    </w:p>
    <w:p w14:paraId="0CFC284D" w14:textId="77777777" w:rsidR="00E31571" w:rsidRPr="00E67007" w:rsidRDefault="00E31571" w:rsidP="00E31571">
      <w:r>
        <w:rPr>
          <w:lang w:val="uk-UA"/>
        </w:rPr>
        <w:t xml:space="preserve">     9. термін збереження обробленої плівки, не менше 20 років, відповідно до норм </w:t>
      </w:r>
      <w:r>
        <w:rPr>
          <w:lang w:val="en-US"/>
        </w:rPr>
        <w:t>ANSI</w:t>
      </w:r>
      <w:r w:rsidRPr="00E67007">
        <w:t xml:space="preserve"> </w:t>
      </w:r>
      <w:r>
        <w:rPr>
          <w:lang w:val="en-US"/>
        </w:rPr>
        <w:t>IT</w:t>
      </w:r>
      <w:r>
        <w:t xml:space="preserve"> </w:t>
      </w:r>
      <w:r w:rsidRPr="00E67007">
        <w:t>11</w:t>
      </w:r>
      <w:r>
        <w:rPr>
          <w:lang w:val="uk-UA"/>
        </w:rPr>
        <w:t xml:space="preserve"> та</w:t>
      </w:r>
      <w:r w:rsidRPr="00E67007">
        <w:t xml:space="preserve"> </w:t>
      </w:r>
      <w:r>
        <w:rPr>
          <w:lang w:val="en-US"/>
        </w:rPr>
        <w:t>IT</w:t>
      </w:r>
      <w:r w:rsidRPr="00E67007">
        <w:t xml:space="preserve"> 9.19</w:t>
      </w:r>
    </w:p>
    <w:p w14:paraId="40A2C2AD" w14:textId="77777777" w:rsidR="00E31571" w:rsidRPr="004C3E1F" w:rsidRDefault="00E31571" w:rsidP="00E31571">
      <w:pPr>
        <w:rPr>
          <w:lang w:val="uk-UA"/>
        </w:rPr>
      </w:pPr>
      <w:r>
        <w:rPr>
          <w:lang w:val="uk-UA"/>
        </w:rPr>
        <w:t>10. Термін зберігання  не менше 36 місяці</w:t>
      </w:r>
      <w:r w:rsidRPr="004C3E1F">
        <w:rPr>
          <w:lang w:val="uk-UA"/>
        </w:rPr>
        <w:t>.</w:t>
      </w:r>
    </w:p>
    <w:p w14:paraId="3F13433C" w14:textId="77777777" w:rsidR="00E31571" w:rsidRPr="004C3E1F" w:rsidRDefault="00E31571" w:rsidP="00E31571">
      <w:pPr>
        <w:rPr>
          <w:lang w:val="uk-UA"/>
        </w:rPr>
      </w:pPr>
    </w:p>
    <w:p w14:paraId="5AA1AC57" w14:textId="77777777" w:rsidR="00F773EA" w:rsidRPr="002123AB" w:rsidRDefault="00F773EA" w:rsidP="00F773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 w:rsidRPr="002123AB">
        <w:rPr>
          <w:rFonts w:ascii="Times New Roman" w:hAnsi="Times New Roman" w:cs="Times New Roman"/>
        </w:rPr>
        <w:t>Загальні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вимоги</w:t>
      </w:r>
      <w:proofErr w:type="spellEnd"/>
      <w:r w:rsidRPr="002123AB">
        <w:rPr>
          <w:rFonts w:ascii="Times New Roman" w:hAnsi="Times New Roman" w:cs="Times New Roman"/>
        </w:rPr>
        <w:t xml:space="preserve">: </w:t>
      </w:r>
    </w:p>
    <w:p w14:paraId="075D7135" w14:textId="77777777" w:rsidR="00F773EA" w:rsidRPr="002123AB" w:rsidRDefault="00F773EA" w:rsidP="00F773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2123AB">
        <w:rPr>
          <w:rFonts w:ascii="Times New Roman" w:hAnsi="Times New Roman" w:cs="Times New Roman"/>
        </w:rPr>
        <w:t>1.</w:t>
      </w:r>
      <w:r w:rsidRPr="002123AB">
        <w:rPr>
          <w:rFonts w:ascii="Times New Roman" w:hAnsi="Times New Roman" w:cs="Times New Roman"/>
        </w:rPr>
        <w:tab/>
      </w:r>
      <w:proofErr w:type="spellStart"/>
      <w:r w:rsidRPr="002123AB">
        <w:rPr>
          <w:rFonts w:ascii="Times New Roman" w:hAnsi="Times New Roman" w:cs="Times New Roman"/>
        </w:rPr>
        <w:t>Учасник</w:t>
      </w:r>
      <w:proofErr w:type="spellEnd"/>
      <w:r w:rsidRPr="002123AB">
        <w:rPr>
          <w:rFonts w:ascii="Times New Roman" w:hAnsi="Times New Roman" w:cs="Times New Roman"/>
        </w:rPr>
        <w:t xml:space="preserve"> повинен </w:t>
      </w:r>
      <w:proofErr w:type="spellStart"/>
      <w:r w:rsidRPr="002123AB">
        <w:rPr>
          <w:rFonts w:ascii="Times New Roman" w:hAnsi="Times New Roman" w:cs="Times New Roman"/>
        </w:rPr>
        <w:t>надати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гарантійний</w:t>
      </w:r>
      <w:proofErr w:type="spellEnd"/>
      <w:r w:rsidRPr="002123AB">
        <w:rPr>
          <w:rFonts w:ascii="Times New Roman" w:hAnsi="Times New Roman" w:cs="Times New Roman"/>
        </w:rPr>
        <w:t xml:space="preserve"> лист про те, </w:t>
      </w:r>
      <w:proofErr w:type="spellStart"/>
      <w:r w:rsidRPr="002123AB">
        <w:rPr>
          <w:rFonts w:ascii="Times New Roman" w:hAnsi="Times New Roman" w:cs="Times New Roman"/>
        </w:rPr>
        <w:t>що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термін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придатності</w:t>
      </w:r>
      <w:proofErr w:type="spellEnd"/>
      <w:r w:rsidRPr="002123AB">
        <w:rPr>
          <w:rFonts w:ascii="Times New Roman" w:hAnsi="Times New Roman" w:cs="Times New Roman"/>
        </w:rPr>
        <w:t xml:space="preserve"> товару на момент поставки повинен бути не </w:t>
      </w:r>
      <w:proofErr w:type="spellStart"/>
      <w:r w:rsidRPr="002123AB">
        <w:rPr>
          <w:rFonts w:ascii="Times New Roman" w:hAnsi="Times New Roman" w:cs="Times New Roman"/>
        </w:rPr>
        <w:t>менше</w:t>
      </w:r>
      <w:proofErr w:type="spellEnd"/>
      <w:r w:rsidRPr="002123AB">
        <w:rPr>
          <w:rFonts w:ascii="Times New Roman" w:hAnsi="Times New Roman" w:cs="Times New Roman"/>
        </w:rPr>
        <w:t xml:space="preserve"> 75% </w:t>
      </w:r>
      <w:proofErr w:type="spellStart"/>
      <w:r w:rsidRPr="002123AB">
        <w:rPr>
          <w:rFonts w:ascii="Times New Roman" w:hAnsi="Times New Roman" w:cs="Times New Roman"/>
        </w:rPr>
        <w:t>від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терміну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визначеного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виробником</w:t>
      </w:r>
      <w:proofErr w:type="spellEnd"/>
      <w:r w:rsidRPr="002123AB">
        <w:rPr>
          <w:rFonts w:ascii="Times New Roman" w:hAnsi="Times New Roman" w:cs="Times New Roman"/>
        </w:rPr>
        <w:t xml:space="preserve">. </w:t>
      </w:r>
    </w:p>
    <w:p w14:paraId="26CCAB70" w14:textId="77777777" w:rsidR="00F773EA" w:rsidRPr="002123AB" w:rsidRDefault="00F773EA" w:rsidP="00F773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2123AB">
        <w:rPr>
          <w:rFonts w:ascii="Times New Roman" w:hAnsi="Times New Roman" w:cs="Times New Roman"/>
        </w:rPr>
        <w:t>2.</w:t>
      </w:r>
      <w:r w:rsidRPr="002123AB">
        <w:rPr>
          <w:rFonts w:ascii="Times New Roman" w:hAnsi="Times New Roman" w:cs="Times New Roman"/>
        </w:rPr>
        <w:tab/>
        <w:t xml:space="preserve">З метою </w:t>
      </w:r>
      <w:proofErr w:type="spellStart"/>
      <w:r w:rsidRPr="002123AB">
        <w:rPr>
          <w:rFonts w:ascii="Times New Roman" w:hAnsi="Times New Roman" w:cs="Times New Roman"/>
        </w:rPr>
        <w:t>запобігання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закупівлі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фальсифікатів</w:t>
      </w:r>
      <w:proofErr w:type="spellEnd"/>
      <w:r w:rsidRPr="002123AB">
        <w:rPr>
          <w:rFonts w:ascii="Times New Roman" w:hAnsi="Times New Roman" w:cs="Times New Roman"/>
        </w:rPr>
        <w:t xml:space="preserve"> та </w:t>
      </w:r>
      <w:proofErr w:type="spellStart"/>
      <w:r w:rsidRPr="002123AB">
        <w:rPr>
          <w:rFonts w:ascii="Times New Roman" w:hAnsi="Times New Roman" w:cs="Times New Roman"/>
        </w:rPr>
        <w:t>підтвердження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своєчасного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постачання</w:t>
      </w:r>
      <w:proofErr w:type="spellEnd"/>
      <w:r w:rsidRPr="002123AB">
        <w:rPr>
          <w:rFonts w:ascii="Times New Roman" w:hAnsi="Times New Roman" w:cs="Times New Roman"/>
        </w:rPr>
        <w:t xml:space="preserve">  товару у </w:t>
      </w:r>
      <w:proofErr w:type="spellStart"/>
      <w:r w:rsidRPr="002123AB">
        <w:rPr>
          <w:rFonts w:ascii="Times New Roman" w:hAnsi="Times New Roman" w:cs="Times New Roman"/>
        </w:rPr>
        <w:t>кількості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якості</w:t>
      </w:r>
      <w:proofErr w:type="spellEnd"/>
      <w:r w:rsidRPr="002123AB">
        <w:rPr>
          <w:rFonts w:ascii="Times New Roman" w:hAnsi="Times New Roman" w:cs="Times New Roman"/>
        </w:rPr>
        <w:t xml:space="preserve"> та </w:t>
      </w:r>
      <w:proofErr w:type="spellStart"/>
      <w:r w:rsidRPr="002123AB">
        <w:rPr>
          <w:rFonts w:ascii="Times New Roman" w:hAnsi="Times New Roman" w:cs="Times New Roman"/>
        </w:rPr>
        <w:t>зі</w:t>
      </w:r>
      <w:proofErr w:type="spellEnd"/>
      <w:r w:rsidRPr="002123AB">
        <w:rPr>
          <w:rFonts w:ascii="Times New Roman" w:hAnsi="Times New Roman" w:cs="Times New Roman"/>
        </w:rPr>
        <w:t xml:space="preserve"> строками </w:t>
      </w:r>
      <w:proofErr w:type="spellStart"/>
      <w:r w:rsidRPr="002123AB">
        <w:rPr>
          <w:rFonts w:ascii="Times New Roman" w:hAnsi="Times New Roman" w:cs="Times New Roman"/>
        </w:rPr>
        <w:t>придатності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учасник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надає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оригінал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гарантійного</w:t>
      </w:r>
      <w:proofErr w:type="spellEnd"/>
      <w:r w:rsidRPr="002123AB">
        <w:rPr>
          <w:rFonts w:ascii="Times New Roman" w:hAnsi="Times New Roman" w:cs="Times New Roman"/>
        </w:rPr>
        <w:t xml:space="preserve"> листа </w:t>
      </w:r>
      <w:proofErr w:type="spellStart"/>
      <w:r w:rsidRPr="002123AB">
        <w:rPr>
          <w:rFonts w:ascii="Times New Roman" w:hAnsi="Times New Roman" w:cs="Times New Roman"/>
        </w:rPr>
        <w:t>виробника</w:t>
      </w:r>
      <w:proofErr w:type="spellEnd"/>
      <w:r w:rsidRPr="002123AB">
        <w:rPr>
          <w:rFonts w:ascii="Times New Roman" w:hAnsi="Times New Roman" w:cs="Times New Roman"/>
        </w:rPr>
        <w:t xml:space="preserve"> (</w:t>
      </w:r>
      <w:proofErr w:type="spellStart"/>
      <w:r w:rsidRPr="002123AB">
        <w:rPr>
          <w:rFonts w:ascii="Times New Roman" w:hAnsi="Times New Roman" w:cs="Times New Roman"/>
        </w:rPr>
        <w:t>представництва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філії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виробника</w:t>
      </w:r>
      <w:proofErr w:type="spellEnd"/>
      <w:r w:rsidRPr="002123AB">
        <w:rPr>
          <w:rFonts w:ascii="Times New Roman" w:hAnsi="Times New Roman" w:cs="Times New Roman"/>
        </w:rPr>
        <w:t xml:space="preserve"> – </w:t>
      </w:r>
      <w:proofErr w:type="spellStart"/>
      <w:r w:rsidRPr="002123AB">
        <w:rPr>
          <w:rFonts w:ascii="Times New Roman" w:hAnsi="Times New Roman" w:cs="Times New Roman"/>
        </w:rPr>
        <w:t>якщо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їх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відповідні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повноваження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поширюються</w:t>
      </w:r>
      <w:proofErr w:type="spellEnd"/>
      <w:r w:rsidRPr="002123AB">
        <w:rPr>
          <w:rFonts w:ascii="Times New Roman" w:hAnsi="Times New Roman" w:cs="Times New Roman"/>
        </w:rPr>
        <w:t xml:space="preserve"> на </w:t>
      </w:r>
      <w:proofErr w:type="spellStart"/>
      <w:r w:rsidRPr="002123AB">
        <w:rPr>
          <w:rFonts w:ascii="Times New Roman" w:hAnsi="Times New Roman" w:cs="Times New Roman"/>
        </w:rPr>
        <w:t>територію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України</w:t>
      </w:r>
      <w:proofErr w:type="spellEnd"/>
      <w:r w:rsidRPr="002123AB">
        <w:rPr>
          <w:rFonts w:ascii="Times New Roman" w:hAnsi="Times New Roman" w:cs="Times New Roman"/>
        </w:rPr>
        <w:t xml:space="preserve">) </w:t>
      </w:r>
      <w:proofErr w:type="spellStart"/>
      <w:r w:rsidRPr="002123AB">
        <w:rPr>
          <w:rFonts w:ascii="Times New Roman" w:hAnsi="Times New Roman" w:cs="Times New Roman"/>
        </w:rPr>
        <w:t>або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представника</w:t>
      </w:r>
      <w:proofErr w:type="spellEnd"/>
      <w:r w:rsidRPr="002123AB">
        <w:rPr>
          <w:rFonts w:ascii="Times New Roman" w:hAnsi="Times New Roman" w:cs="Times New Roman"/>
        </w:rPr>
        <w:t xml:space="preserve">, дилера, </w:t>
      </w:r>
      <w:proofErr w:type="spellStart"/>
      <w:r w:rsidRPr="002123AB">
        <w:rPr>
          <w:rFonts w:ascii="Times New Roman" w:hAnsi="Times New Roman" w:cs="Times New Roman"/>
        </w:rPr>
        <w:t>дистриб’ютора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уповноваженого</w:t>
      </w:r>
      <w:proofErr w:type="spellEnd"/>
      <w:r w:rsidRPr="002123AB">
        <w:rPr>
          <w:rFonts w:ascii="Times New Roman" w:hAnsi="Times New Roman" w:cs="Times New Roman"/>
        </w:rPr>
        <w:t xml:space="preserve"> на </w:t>
      </w:r>
      <w:proofErr w:type="spellStart"/>
      <w:r w:rsidRPr="002123AB">
        <w:rPr>
          <w:rFonts w:ascii="Times New Roman" w:hAnsi="Times New Roman" w:cs="Times New Roman"/>
        </w:rPr>
        <w:t>це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виробником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яким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підтверджується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можливість</w:t>
      </w:r>
      <w:proofErr w:type="spellEnd"/>
      <w:r w:rsidRPr="002123AB">
        <w:rPr>
          <w:rFonts w:ascii="Times New Roman" w:hAnsi="Times New Roman" w:cs="Times New Roman"/>
        </w:rPr>
        <w:t xml:space="preserve"> поставки товару, </w:t>
      </w:r>
      <w:proofErr w:type="spellStart"/>
      <w:r w:rsidRPr="002123AB">
        <w:rPr>
          <w:rFonts w:ascii="Times New Roman" w:hAnsi="Times New Roman" w:cs="Times New Roman"/>
        </w:rPr>
        <w:t>який</w:t>
      </w:r>
      <w:proofErr w:type="spellEnd"/>
      <w:r w:rsidRPr="002123AB">
        <w:rPr>
          <w:rFonts w:ascii="Times New Roman" w:hAnsi="Times New Roman" w:cs="Times New Roman"/>
        </w:rPr>
        <w:t xml:space="preserve"> є предметом </w:t>
      </w:r>
      <w:proofErr w:type="spellStart"/>
      <w:r w:rsidRPr="002123AB">
        <w:rPr>
          <w:rFonts w:ascii="Times New Roman" w:hAnsi="Times New Roman" w:cs="Times New Roman"/>
        </w:rPr>
        <w:t>закупівлі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цих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торгів</w:t>
      </w:r>
      <w:proofErr w:type="spellEnd"/>
      <w:r w:rsidRPr="002123AB">
        <w:rPr>
          <w:rFonts w:ascii="Times New Roman" w:hAnsi="Times New Roman" w:cs="Times New Roman"/>
        </w:rPr>
        <w:t xml:space="preserve"> та </w:t>
      </w:r>
      <w:proofErr w:type="spellStart"/>
      <w:r w:rsidRPr="002123AB">
        <w:rPr>
          <w:rFonts w:ascii="Times New Roman" w:hAnsi="Times New Roman" w:cs="Times New Roman"/>
        </w:rPr>
        <w:t>пропонується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учасником</w:t>
      </w:r>
      <w:proofErr w:type="spellEnd"/>
      <w:r w:rsidRPr="002123AB">
        <w:rPr>
          <w:rFonts w:ascii="Times New Roman" w:hAnsi="Times New Roman" w:cs="Times New Roman"/>
        </w:rPr>
        <w:t xml:space="preserve">, у </w:t>
      </w:r>
      <w:proofErr w:type="spellStart"/>
      <w:r w:rsidRPr="002123AB">
        <w:rPr>
          <w:rFonts w:ascii="Times New Roman" w:hAnsi="Times New Roman" w:cs="Times New Roman"/>
        </w:rPr>
        <w:t>кількості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зі</w:t>
      </w:r>
      <w:proofErr w:type="spellEnd"/>
      <w:r w:rsidRPr="002123AB">
        <w:rPr>
          <w:rFonts w:ascii="Times New Roman" w:hAnsi="Times New Roman" w:cs="Times New Roman"/>
        </w:rPr>
        <w:t xml:space="preserve"> строками </w:t>
      </w:r>
      <w:proofErr w:type="spellStart"/>
      <w:r w:rsidRPr="002123AB">
        <w:rPr>
          <w:rFonts w:ascii="Times New Roman" w:hAnsi="Times New Roman" w:cs="Times New Roman"/>
        </w:rPr>
        <w:t>придатності</w:t>
      </w:r>
      <w:proofErr w:type="spellEnd"/>
      <w:r w:rsidRPr="002123AB">
        <w:rPr>
          <w:rFonts w:ascii="Times New Roman" w:hAnsi="Times New Roman" w:cs="Times New Roman"/>
        </w:rPr>
        <w:t xml:space="preserve"> та в </w:t>
      </w:r>
      <w:proofErr w:type="spellStart"/>
      <w:r w:rsidRPr="002123AB">
        <w:rPr>
          <w:rFonts w:ascii="Times New Roman" w:hAnsi="Times New Roman" w:cs="Times New Roman"/>
        </w:rPr>
        <w:t>терміни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визначені</w:t>
      </w:r>
      <w:proofErr w:type="spellEnd"/>
      <w:r w:rsidRPr="002123AB">
        <w:rPr>
          <w:rFonts w:ascii="Times New Roman" w:hAnsi="Times New Roman" w:cs="Times New Roman"/>
        </w:rPr>
        <w:t xml:space="preserve"> тендерною </w:t>
      </w:r>
      <w:proofErr w:type="spellStart"/>
      <w:r w:rsidRPr="002123AB">
        <w:rPr>
          <w:rFonts w:ascii="Times New Roman" w:hAnsi="Times New Roman" w:cs="Times New Roman"/>
        </w:rPr>
        <w:t>документацією</w:t>
      </w:r>
      <w:proofErr w:type="spellEnd"/>
      <w:r w:rsidRPr="002123AB">
        <w:rPr>
          <w:rFonts w:ascii="Times New Roman" w:hAnsi="Times New Roman" w:cs="Times New Roman"/>
        </w:rPr>
        <w:t xml:space="preserve">. </w:t>
      </w:r>
      <w:proofErr w:type="spellStart"/>
      <w:r w:rsidRPr="002123AB">
        <w:rPr>
          <w:rFonts w:ascii="Times New Roman" w:hAnsi="Times New Roman" w:cs="Times New Roman"/>
        </w:rPr>
        <w:t>Гарантійний</w:t>
      </w:r>
      <w:proofErr w:type="spellEnd"/>
      <w:r w:rsidRPr="002123AB">
        <w:rPr>
          <w:rFonts w:ascii="Times New Roman" w:hAnsi="Times New Roman" w:cs="Times New Roman"/>
        </w:rPr>
        <w:t xml:space="preserve"> лист повинен </w:t>
      </w:r>
      <w:proofErr w:type="spellStart"/>
      <w:r w:rsidRPr="002123AB">
        <w:rPr>
          <w:rFonts w:ascii="Times New Roman" w:hAnsi="Times New Roman" w:cs="Times New Roman"/>
        </w:rPr>
        <w:t>включати</w:t>
      </w:r>
      <w:proofErr w:type="spellEnd"/>
      <w:r w:rsidRPr="002123AB">
        <w:rPr>
          <w:rFonts w:ascii="Times New Roman" w:hAnsi="Times New Roman" w:cs="Times New Roman"/>
        </w:rPr>
        <w:t xml:space="preserve"> дату </w:t>
      </w:r>
      <w:proofErr w:type="spellStart"/>
      <w:r w:rsidRPr="002123AB">
        <w:rPr>
          <w:rFonts w:ascii="Times New Roman" w:hAnsi="Times New Roman" w:cs="Times New Roman"/>
        </w:rPr>
        <w:t>оголошення</w:t>
      </w:r>
      <w:proofErr w:type="spellEnd"/>
      <w:r w:rsidRPr="002123AB">
        <w:rPr>
          <w:rFonts w:ascii="Times New Roman" w:hAnsi="Times New Roman" w:cs="Times New Roman"/>
        </w:rPr>
        <w:t xml:space="preserve"> про </w:t>
      </w:r>
      <w:proofErr w:type="spellStart"/>
      <w:r w:rsidRPr="002123AB">
        <w:rPr>
          <w:rFonts w:ascii="Times New Roman" w:hAnsi="Times New Roman" w:cs="Times New Roman"/>
        </w:rPr>
        <w:t>проведення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відкритих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торгів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оприлюдненого</w:t>
      </w:r>
      <w:proofErr w:type="spellEnd"/>
      <w:r w:rsidRPr="002123AB">
        <w:rPr>
          <w:rFonts w:ascii="Times New Roman" w:hAnsi="Times New Roman" w:cs="Times New Roman"/>
        </w:rPr>
        <w:t xml:space="preserve"> на веб-</w:t>
      </w:r>
      <w:proofErr w:type="spellStart"/>
      <w:r w:rsidRPr="002123AB">
        <w:rPr>
          <w:rFonts w:ascii="Times New Roman" w:hAnsi="Times New Roman" w:cs="Times New Roman"/>
        </w:rPr>
        <w:t>порталі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Уповноваженого</w:t>
      </w:r>
      <w:proofErr w:type="spellEnd"/>
      <w:r w:rsidRPr="002123AB">
        <w:rPr>
          <w:rFonts w:ascii="Times New Roman" w:hAnsi="Times New Roman" w:cs="Times New Roman"/>
        </w:rPr>
        <w:t xml:space="preserve"> органу, а також </w:t>
      </w:r>
      <w:proofErr w:type="spellStart"/>
      <w:r w:rsidRPr="002123AB">
        <w:rPr>
          <w:rFonts w:ascii="Times New Roman" w:hAnsi="Times New Roman" w:cs="Times New Roman"/>
        </w:rPr>
        <w:t>назву</w:t>
      </w:r>
      <w:proofErr w:type="spellEnd"/>
      <w:r w:rsidRPr="002123AB">
        <w:rPr>
          <w:rFonts w:ascii="Times New Roman" w:hAnsi="Times New Roman" w:cs="Times New Roman"/>
        </w:rPr>
        <w:t xml:space="preserve"> предмету </w:t>
      </w:r>
      <w:proofErr w:type="spellStart"/>
      <w:r w:rsidRPr="002123AB">
        <w:rPr>
          <w:rFonts w:ascii="Times New Roman" w:hAnsi="Times New Roman" w:cs="Times New Roman"/>
        </w:rPr>
        <w:t>закупівлі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згідно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оголошення</w:t>
      </w:r>
      <w:proofErr w:type="spellEnd"/>
      <w:r w:rsidRPr="002123AB">
        <w:rPr>
          <w:rFonts w:ascii="Times New Roman" w:hAnsi="Times New Roman" w:cs="Times New Roman"/>
        </w:rPr>
        <w:t xml:space="preserve"> та </w:t>
      </w:r>
      <w:proofErr w:type="spellStart"/>
      <w:r w:rsidRPr="002123AB">
        <w:rPr>
          <w:rFonts w:ascii="Times New Roman" w:hAnsi="Times New Roman" w:cs="Times New Roman"/>
        </w:rPr>
        <w:t>назву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Замовника</w:t>
      </w:r>
      <w:proofErr w:type="spellEnd"/>
      <w:r w:rsidRPr="002123AB">
        <w:rPr>
          <w:rFonts w:ascii="Times New Roman" w:hAnsi="Times New Roman" w:cs="Times New Roman"/>
        </w:rPr>
        <w:t xml:space="preserve">. </w:t>
      </w:r>
    </w:p>
    <w:p w14:paraId="14D9AF79" w14:textId="77777777" w:rsidR="00F773EA" w:rsidRPr="002123AB" w:rsidRDefault="00F773EA" w:rsidP="00F773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2123AB">
        <w:rPr>
          <w:rFonts w:ascii="Times New Roman" w:hAnsi="Times New Roman" w:cs="Times New Roman"/>
        </w:rPr>
        <w:t>3.</w:t>
      </w:r>
      <w:r w:rsidRPr="002123AB">
        <w:rPr>
          <w:rFonts w:ascii="Times New Roman" w:hAnsi="Times New Roman" w:cs="Times New Roman"/>
        </w:rPr>
        <w:tab/>
        <w:t xml:space="preserve">Товар до </w:t>
      </w:r>
      <w:proofErr w:type="spellStart"/>
      <w:r w:rsidRPr="002123AB">
        <w:rPr>
          <w:rFonts w:ascii="Times New Roman" w:hAnsi="Times New Roman" w:cs="Times New Roman"/>
        </w:rPr>
        <w:t>місця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призначення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супроводжується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представником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Учасника</w:t>
      </w:r>
      <w:proofErr w:type="spellEnd"/>
      <w:r w:rsidRPr="002123AB">
        <w:rPr>
          <w:rFonts w:ascii="Times New Roman" w:hAnsi="Times New Roman" w:cs="Times New Roman"/>
        </w:rPr>
        <w:t xml:space="preserve"> і </w:t>
      </w:r>
      <w:proofErr w:type="spellStart"/>
      <w:r w:rsidRPr="002123AB">
        <w:rPr>
          <w:rFonts w:ascii="Times New Roman" w:hAnsi="Times New Roman" w:cs="Times New Roman"/>
        </w:rPr>
        <w:t>розвантажувальні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роботи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проводяться</w:t>
      </w:r>
      <w:proofErr w:type="spellEnd"/>
      <w:r w:rsidRPr="002123AB">
        <w:rPr>
          <w:rFonts w:ascii="Times New Roman" w:hAnsi="Times New Roman" w:cs="Times New Roman"/>
        </w:rPr>
        <w:t xml:space="preserve"> у </w:t>
      </w:r>
      <w:proofErr w:type="spellStart"/>
      <w:r w:rsidRPr="002123AB">
        <w:rPr>
          <w:rFonts w:ascii="Times New Roman" w:hAnsi="Times New Roman" w:cs="Times New Roman"/>
        </w:rPr>
        <w:t>його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присутності</w:t>
      </w:r>
      <w:proofErr w:type="spellEnd"/>
      <w:r w:rsidRPr="002123AB">
        <w:rPr>
          <w:rFonts w:ascii="Times New Roman" w:hAnsi="Times New Roman" w:cs="Times New Roman"/>
        </w:rPr>
        <w:t xml:space="preserve"> та за </w:t>
      </w:r>
      <w:proofErr w:type="spellStart"/>
      <w:r w:rsidRPr="002123AB">
        <w:rPr>
          <w:rFonts w:ascii="Times New Roman" w:hAnsi="Times New Roman" w:cs="Times New Roman"/>
        </w:rPr>
        <w:t>рахунок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Учасника</w:t>
      </w:r>
      <w:proofErr w:type="spellEnd"/>
      <w:r w:rsidRPr="002123AB">
        <w:rPr>
          <w:rFonts w:ascii="Times New Roman" w:hAnsi="Times New Roman" w:cs="Times New Roman"/>
        </w:rPr>
        <w:t>.</w:t>
      </w:r>
    </w:p>
    <w:p w14:paraId="7E2D68E1" w14:textId="77777777" w:rsidR="00F773EA" w:rsidRPr="002123AB" w:rsidRDefault="00F773EA" w:rsidP="00F773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2123AB">
        <w:rPr>
          <w:rFonts w:ascii="Times New Roman" w:hAnsi="Times New Roman" w:cs="Times New Roman"/>
        </w:rPr>
        <w:t>4.</w:t>
      </w:r>
      <w:r w:rsidRPr="002123AB">
        <w:rPr>
          <w:rFonts w:ascii="Times New Roman" w:hAnsi="Times New Roman" w:cs="Times New Roman"/>
        </w:rPr>
        <w:tab/>
        <w:t xml:space="preserve">Товар, </w:t>
      </w:r>
      <w:proofErr w:type="spellStart"/>
      <w:r w:rsidRPr="002123AB">
        <w:rPr>
          <w:rFonts w:ascii="Times New Roman" w:hAnsi="Times New Roman" w:cs="Times New Roman"/>
        </w:rPr>
        <w:t>що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23AB">
        <w:rPr>
          <w:rFonts w:ascii="Times New Roman" w:hAnsi="Times New Roman" w:cs="Times New Roman"/>
        </w:rPr>
        <w:t>поставляється</w:t>
      </w:r>
      <w:proofErr w:type="spellEnd"/>
      <w:r w:rsidRPr="002123AB">
        <w:rPr>
          <w:rFonts w:ascii="Times New Roman" w:hAnsi="Times New Roman" w:cs="Times New Roman"/>
        </w:rPr>
        <w:t xml:space="preserve">  повинен</w:t>
      </w:r>
      <w:proofErr w:type="gramEnd"/>
      <w:r w:rsidRPr="002123AB">
        <w:rPr>
          <w:rFonts w:ascii="Times New Roman" w:hAnsi="Times New Roman" w:cs="Times New Roman"/>
        </w:rPr>
        <w:t xml:space="preserve"> бути  </w:t>
      </w:r>
      <w:proofErr w:type="spellStart"/>
      <w:r w:rsidRPr="002123AB">
        <w:rPr>
          <w:rFonts w:ascii="Times New Roman" w:hAnsi="Times New Roman" w:cs="Times New Roman"/>
        </w:rPr>
        <w:t>цілим</w:t>
      </w:r>
      <w:proofErr w:type="spellEnd"/>
      <w:r w:rsidRPr="002123AB">
        <w:rPr>
          <w:rFonts w:ascii="Times New Roman" w:hAnsi="Times New Roman" w:cs="Times New Roman"/>
        </w:rPr>
        <w:t xml:space="preserve">, без </w:t>
      </w:r>
      <w:proofErr w:type="spellStart"/>
      <w:r w:rsidRPr="002123AB">
        <w:rPr>
          <w:rFonts w:ascii="Times New Roman" w:hAnsi="Times New Roman" w:cs="Times New Roman"/>
        </w:rPr>
        <w:t>пошкоджень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заводської</w:t>
      </w:r>
      <w:proofErr w:type="spellEnd"/>
      <w:r w:rsidRPr="002123AB">
        <w:rPr>
          <w:rFonts w:ascii="Times New Roman" w:hAnsi="Times New Roman" w:cs="Times New Roman"/>
        </w:rPr>
        <w:t xml:space="preserve"> упаковки та </w:t>
      </w:r>
      <w:proofErr w:type="spellStart"/>
      <w:r w:rsidRPr="002123AB">
        <w:rPr>
          <w:rFonts w:ascii="Times New Roman" w:hAnsi="Times New Roman" w:cs="Times New Roman"/>
        </w:rPr>
        <w:t>її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змісту</w:t>
      </w:r>
      <w:proofErr w:type="spellEnd"/>
      <w:r w:rsidRPr="002123AB">
        <w:rPr>
          <w:rFonts w:ascii="Times New Roman" w:hAnsi="Times New Roman" w:cs="Times New Roman"/>
        </w:rPr>
        <w:t xml:space="preserve">, </w:t>
      </w:r>
      <w:proofErr w:type="spellStart"/>
      <w:r w:rsidRPr="002123AB">
        <w:rPr>
          <w:rFonts w:ascii="Times New Roman" w:hAnsi="Times New Roman" w:cs="Times New Roman"/>
        </w:rPr>
        <w:t>зберігатися</w:t>
      </w:r>
      <w:proofErr w:type="spellEnd"/>
      <w:r w:rsidRPr="002123AB">
        <w:rPr>
          <w:rFonts w:ascii="Times New Roman" w:hAnsi="Times New Roman" w:cs="Times New Roman"/>
        </w:rPr>
        <w:t xml:space="preserve"> при </w:t>
      </w:r>
      <w:proofErr w:type="spellStart"/>
      <w:r w:rsidRPr="002123AB">
        <w:rPr>
          <w:rFonts w:ascii="Times New Roman" w:hAnsi="Times New Roman" w:cs="Times New Roman"/>
        </w:rPr>
        <w:t>транспортуванні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згідно</w:t>
      </w:r>
      <w:proofErr w:type="spellEnd"/>
      <w:r w:rsidRPr="002123AB">
        <w:rPr>
          <w:rFonts w:ascii="Times New Roman" w:hAnsi="Times New Roman" w:cs="Times New Roman"/>
        </w:rPr>
        <w:t xml:space="preserve"> </w:t>
      </w:r>
      <w:proofErr w:type="spellStart"/>
      <w:r w:rsidRPr="002123AB">
        <w:rPr>
          <w:rFonts w:ascii="Times New Roman" w:hAnsi="Times New Roman" w:cs="Times New Roman"/>
        </w:rPr>
        <w:t>інструкцій</w:t>
      </w:r>
      <w:proofErr w:type="spellEnd"/>
      <w:r w:rsidRPr="002123AB">
        <w:rPr>
          <w:rFonts w:ascii="Times New Roman" w:hAnsi="Times New Roman" w:cs="Times New Roman"/>
        </w:rPr>
        <w:t xml:space="preserve"> та </w:t>
      </w:r>
      <w:proofErr w:type="spellStart"/>
      <w:r w:rsidRPr="002123AB">
        <w:rPr>
          <w:rFonts w:ascii="Times New Roman" w:hAnsi="Times New Roman" w:cs="Times New Roman"/>
        </w:rPr>
        <w:t>стандартів</w:t>
      </w:r>
      <w:proofErr w:type="spellEnd"/>
      <w:r w:rsidRPr="002123AB">
        <w:rPr>
          <w:rFonts w:ascii="Times New Roman" w:hAnsi="Times New Roman" w:cs="Times New Roman"/>
        </w:rPr>
        <w:t xml:space="preserve">. </w:t>
      </w:r>
    </w:p>
    <w:p w14:paraId="7EA9BDCD" w14:textId="77777777" w:rsidR="00B70C84" w:rsidRPr="00F773EA" w:rsidRDefault="00B70C84">
      <w:pPr>
        <w:shd w:val="clear" w:color="auto" w:fill="FFFFFF"/>
        <w:tabs>
          <w:tab w:val="left" w:pos="0"/>
        </w:tabs>
        <w:jc w:val="both"/>
      </w:pPr>
    </w:p>
    <w:sectPr w:rsidR="00B70C84" w:rsidRPr="00F773EA">
      <w:pgSz w:w="11906" w:h="16838"/>
      <w:pgMar w:top="1134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B4E"/>
    <w:multiLevelType w:val="multilevel"/>
    <w:tmpl w:val="1E504A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C17ED2"/>
    <w:multiLevelType w:val="multilevel"/>
    <w:tmpl w:val="45DEE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B02842"/>
    <w:multiLevelType w:val="multilevel"/>
    <w:tmpl w:val="50E0209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D27DF7"/>
    <w:multiLevelType w:val="hybridMultilevel"/>
    <w:tmpl w:val="9F08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26F"/>
    <w:multiLevelType w:val="multilevel"/>
    <w:tmpl w:val="1E7CE8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A7234"/>
    <w:multiLevelType w:val="multilevel"/>
    <w:tmpl w:val="5742F2D2"/>
    <w:lvl w:ilvl="0">
      <w:start w:val="4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FF78D1"/>
    <w:multiLevelType w:val="multilevel"/>
    <w:tmpl w:val="5BC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4D197A"/>
    <w:multiLevelType w:val="multilevel"/>
    <w:tmpl w:val="2B8E319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5329"/>
    <w:multiLevelType w:val="hybridMultilevel"/>
    <w:tmpl w:val="10A85694"/>
    <w:lvl w:ilvl="0" w:tplc="E174B2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92059"/>
    <w:multiLevelType w:val="multilevel"/>
    <w:tmpl w:val="4858B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0138E"/>
    <w:multiLevelType w:val="multilevel"/>
    <w:tmpl w:val="BF0E1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90B45"/>
    <w:multiLevelType w:val="hybridMultilevel"/>
    <w:tmpl w:val="EC5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0325"/>
    <w:multiLevelType w:val="hybridMultilevel"/>
    <w:tmpl w:val="BEF66D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89544">
    <w:abstractNumId w:val="5"/>
  </w:num>
  <w:num w:numId="2" w16cid:durableId="2004622239">
    <w:abstractNumId w:val="6"/>
  </w:num>
  <w:num w:numId="3" w16cid:durableId="1208951392">
    <w:abstractNumId w:val="4"/>
  </w:num>
  <w:num w:numId="4" w16cid:durableId="2061855688">
    <w:abstractNumId w:val="2"/>
  </w:num>
  <w:num w:numId="5" w16cid:durableId="2072997147">
    <w:abstractNumId w:val="9"/>
  </w:num>
  <w:num w:numId="6" w16cid:durableId="1995641877">
    <w:abstractNumId w:val="10"/>
  </w:num>
  <w:num w:numId="7" w16cid:durableId="383990608">
    <w:abstractNumId w:val="7"/>
  </w:num>
  <w:num w:numId="8" w16cid:durableId="1730566757">
    <w:abstractNumId w:val="1"/>
  </w:num>
  <w:num w:numId="9" w16cid:durableId="416513969">
    <w:abstractNumId w:val="8"/>
  </w:num>
  <w:num w:numId="10" w16cid:durableId="1730953061">
    <w:abstractNumId w:val="3"/>
  </w:num>
  <w:num w:numId="11" w16cid:durableId="173691820">
    <w:abstractNumId w:val="11"/>
  </w:num>
  <w:num w:numId="12" w16cid:durableId="1073505202">
    <w:abstractNumId w:val="0"/>
  </w:num>
  <w:num w:numId="13" w16cid:durableId="983896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25"/>
    <w:rsid w:val="00032D27"/>
    <w:rsid w:val="00035A56"/>
    <w:rsid w:val="00040045"/>
    <w:rsid w:val="00071341"/>
    <w:rsid w:val="00096729"/>
    <w:rsid w:val="000A39BA"/>
    <w:rsid w:val="000D4297"/>
    <w:rsid w:val="000D4442"/>
    <w:rsid w:val="00120705"/>
    <w:rsid w:val="00134D3A"/>
    <w:rsid w:val="00136F8C"/>
    <w:rsid w:val="001410A1"/>
    <w:rsid w:val="00182B8F"/>
    <w:rsid w:val="00182C32"/>
    <w:rsid w:val="00204C28"/>
    <w:rsid w:val="00250F78"/>
    <w:rsid w:val="00280DDE"/>
    <w:rsid w:val="002B1DB7"/>
    <w:rsid w:val="002F2230"/>
    <w:rsid w:val="003005A0"/>
    <w:rsid w:val="0031444A"/>
    <w:rsid w:val="0032005A"/>
    <w:rsid w:val="0033773C"/>
    <w:rsid w:val="00355EBD"/>
    <w:rsid w:val="003566AE"/>
    <w:rsid w:val="003643EA"/>
    <w:rsid w:val="003964A9"/>
    <w:rsid w:val="00397C63"/>
    <w:rsid w:val="00413036"/>
    <w:rsid w:val="00416AC0"/>
    <w:rsid w:val="00452796"/>
    <w:rsid w:val="0045433B"/>
    <w:rsid w:val="00472078"/>
    <w:rsid w:val="00484431"/>
    <w:rsid w:val="004C5A8F"/>
    <w:rsid w:val="004E7701"/>
    <w:rsid w:val="004F7225"/>
    <w:rsid w:val="00500143"/>
    <w:rsid w:val="00500E46"/>
    <w:rsid w:val="005014EE"/>
    <w:rsid w:val="00514056"/>
    <w:rsid w:val="005141BE"/>
    <w:rsid w:val="0052185D"/>
    <w:rsid w:val="005556DD"/>
    <w:rsid w:val="00576FD1"/>
    <w:rsid w:val="005A625B"/>
    <w:rsid w:val="005C7979"/>
    <w:rsid w:val="00614401"/>
    <w:rsid w:val="00622311"/>
    <w:rsid w:val="00626649"/>
    <w:rsid w:val="00643797"/>
    <w:rsid w:val="00667435"/>
    <w:rsid w:val="0069135C"/>
    <w:rsid w:val="006B1A2F"/>
    <w:rsid w:val="006C248E"/>
    <w:rsid w:val="007C2194"/>
    <w:rsid w:val="007F7462"/>
    <w:rsid w:val="0083592E"/>
    <w:rsid w:val="00855273"/>
    <w:rsid w:val="008A3B0F"/>
    <w:rsid w:val="008B2C5A"/>
    <w:rsid w:val="008C2736"/>
    <w:rsid w:val="008E01BB"/>
    <w:rsid w:val="00906808"/>
    <w:rsid w:val="00920090"/>
    <w:rsid w:val="00927EAE"/>
    <w:rsid w:val="00932179"/>
    <w:rsid w:val="009662BA"/>
    <w:rsid w:val="00987A0D"/>
    <w:rsid w:val="009A01D3"/>
    <w:rsid w:val="009A3D5C"/>
    <w:rsid w:val="00A02F72"/>
    <w:rsid w:val="00A03FDA"/>
    <w:rsid w:val="00A3316E"/>
    <w:rsid w:val="00AB3851"/>
    <w:rsid w:val="00B03BC9"/>
    <w:rsid w:val="00B059D8"/>
    <w:rsid w:val="00B13A2F"/>
    <w:rsid w:val="00B31213"/>
    <w:rsid w:val="00B70C84"/>
    <w:rsid w:val="00B9007C"/>
    <w:rsid w:val="00BA799D"/>
    <w:rsid w:val="00BB125C"/>
    <w:rsid w:val="00C036D4"/>
    <w:rsid w:val="00C1254B"/>
    <w:rsid w:val="00C12A19"/>
    <w:rsid w:val="00C23F63"/>
    <w:rsid w:val="00C255A8"/>
    <w:rsid w:val="00C327B5"/>
    <w:rsid w:val="00C50B21"/>
    <w:rsid w:val="00C72BBB"/>
    <w:rsid w:val="00C91940"/>
    <w:rsid w:val="00CB3175"/>
    <w:rsid w:val="00CD654B"/>
    <w:rsid w:val="00CF387D"/>
    <w:rsid w:val="00D02FF3"/>
    <w:rsid w:val="00D06BA6"/>
    <w:rsid w:val="00D126C2"/>
    <w:rsid w:val="00D3263D"/>
    <w:rsid w:val="00D81F69"/>
    <w:rsid w:val="00D879DE"/>
    <w:rsid w:val="00DC4612"/>
    <w:rsid w:val="00DC5976"/>
    <w:rsid w:val="00DF41D9"/>
    <w:rsid w:val="00E07901"/>
    <w:rsid w:val="00E31571"/>
    <w:rsid w:val="00E912B6"/>
    <w:rsid w:val="00EA0488"/>
    <w:rsid w:val="00EA7607"/>
    <w:rsid w:val="00EC5EC7"/>
    <w:rsid w:val="00ED28A2"/>
    <w:rsid w:val="00F13B31"/>
    <w:rsid w:val="00F166F2"/>
    <w:rsid w:val="00F728CA"/>
    <w:rsid w:val="00F773EA"/>
    <w:rsid w:val="00F91975"/>
    <w:rsid w:val="00FA4537"/>
    <w:rsid w:val="00FB5C9B"/>
    <w:rsid w:val="00FC1F30"/>
    <w:rsid w:val="00FC5BF1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2942"/>
  <w15:docId w15:val="{C2FB0A38-1F4F-4E7A-9915-9F892D1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6A"/>
    <w:pPr>
      <w:widowControl w:val="0"/>
      <w:suppressAutoHyphens/>
      <w:spacing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F6A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8">
    <w:name w:val="List Paragraph"/>
    <w:basedOn w:val="a"/>
    <w:uiPriority w:val="34"/>
    <w:qFormat/>
    <w:rsid w:val="004A58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a9">
    <w:name w:val="Знак Знак Знак Знак Знак Знак"/>
    <w:basedOn w:val="a"/>
    <w:qFormat/>
    <w:rsid w:val="000E655D"/>
    <w:pPr>
      <w:widowControl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7F6A6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10"/>
  </w:style>
  <w:style w:type="paragraph" w:styleId="ae">
    <w:name w:val="Subtitle"/>
    <w:basedOn w:val="10"/>
  </w:style>
  <w:style w:type="character" w:styleId="af">
    <w:name w:val="annotation reference"/>
    <w:basedOn w:val="a0"/>
    <w:uiPriority w:val="99"/>
    <w:semiHidden/>
    <w:unhideWhenUsed/>
    <w:rsid w:val="008A3B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B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B0F"/>
    <w:rPr>
      <w:rFonts w:ascii="Times New Roman CYR" w:eastAsia="Times New Roman" w:hAnsi="Times New Roman CYR" w:cs="Times New Roman CYR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B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B0F"/>
    <w:rPr>
      <w:rFonts w:ascii="Times New Roman CYR" w:eastAsia="Times New Roman" w:hAnsi="Times New Roman CYR" w:cs="Times New Roman CYR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Vashenko Anastasii</dc:creator>
  <cp:lastModifiedBy>yurist</cp:lastModifiedBy>
  <cp:revision>4</cp:revision>
  <cp:lastPrinted>2021-01-25T16:27:00Z</cp:lastPrinted>
  <dcterms:created xsi:type="dcterms:W3CDTF">2024-01-24T11:11:00Z</dcterms:created>
  <dcterms:modified xsi:type="dcterms:W3CDTF">2024-01-24T13:15:00Z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