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7D" w:rsidRPr="001F4CA3" w:rsidRDefault="00D86C7D" w:rsidP="001F4CA3">
      <w:pPr>
        <w:pStyle w:val="a8"/>
        <w:ind w:right="-398"/>
        <w:jc w:val="center"/>
        <w:rPr>
          <w:rFonts w:ascii="Times New Roman" w:hAnsi="Times New Roman" w:cs="Times New Roman"/>
          <w:b/>
          <w:bCs/>
          <w:sz w:val="32"/>
          <w:szCs w:val="32"/>
        </w:rPr>
      </w:pPr>
      <w:r w:rsidRPr="001F4CA3">
        <w:rPr>
          <w:rFonts w:ascii="Times New Roman" w:hAnsi="Times New Roman" w:cs="Times New Roman"/>
          <w:b/>
          <w:bCs/>
          <w:sz w:val="32"/>
          <w:szCs w:val="32"/>
        </w:rPr>
        <w:t>Запорізька регіональна державна лабораторія Державної служби України з питань безпечності харчових продуктів та захисту споживачів</w:t>
      </w:r>
    </w:p>
    <w:tbl>
      <w:tblPr>
        <w:tblW w:w="4396" w:type="dxa"/>
        <w:tblInd w:w="-13" w:type="dxa"/>
        <w:tblCellMar>
          <w:top w:w="15" w:type="dxa"/>
          <w:left w:w="15" w:type="dxa"/>
          <w:bottom w:w="15" w:type="dxa"/>
          <w:right w:w="15" w:type="dxa"/>
        </w:tblCellMar>
        <w:tblLook w:val="00A0" w:firstRow="1" w:lastRow="0" w:firstColumn="1" w:lastColumn="0" w:noHBand="0" w:noVBand="0"/>
      </w:tblPr>
      <w:tblGrid>
        <w:gridCol w:w="211"/>
        <w:gridCol w:w="211"/>
        <w:gridCol w:w="1776"/>
        <w:gridCol w:w="1776"/>
        <w:gridCol w:w="211"/>
        <w:gridCol w:w="211"/>
      </w:tblGrid>
      <w:tr w:rsidR="00D86C7D" w:rsidRPr="00A96E72">
        <w:trPr>
          <w:trHeight w:val="4695"/>
        </w:trPr>
        <w:tc>
          <w:tcPr>
            <w:tcW w:w="0" w:type="auto"/>
            <w:gridSpan w:val="2"/>
            <w:tcMar>
              <w:top w:w="100" w:type="dxa"/>
              <w:left w:w="100" w:type="dxa"/>
              <w:bottom w:w="100" w:type="dxa"/>
              <w:right w:w="100" w:type="dxa"/>
            </w:tcMar>
          </w:tcPr>
          <w:p w:rsidR="00D86C7D" w:rsidRPr="00043F7F" w:rsidRDefault="00D86C7D" w:rsidP="00781CC2">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86C7D" w:rsidRPr="007673F4" w:rsidRDefault="00D86C7D" w:rsidP="00781CC2">
            <w:pPr>
              <w:spacing w:before="240" w:after="0" w:line="240" w:lineRule="auto"/>
              <w:ind w:left="-1420"/>
              <w:jc w:val="right"/>
              <w:rPr>
                <w:rFonts w:ascii="Times New Roman" w:hAnsi="Times New Roman" w:cs="Times New Roman"/>
                <w:b/>
                <w:bCs/>
                <w:sz w:val="24"/>
                <w:szCs w:val="24"/>
                <w:lang w:eastAsia="ru-RU"/>
              </w:rPr>
            </w:pPr>
          </w:p>
          <w:p w:rsidR="00D86C7D" w:rsidRPr="007673F4" w:rsidRDefault="00D86C7D"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w:t>
            </w:r>
          </w:p>
          <w:p w:rsidR="00D86C7D" w:rsidRPr="007673F4" w:rsidRDefault="00D86C7D"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«ЗАТВЕРДЖЕНО»</w:t>
            </w:r>
          </w:p>
          <w:p w:rsidR="00D86C7D" w:rsidRPr="007673F4" w:rsidRDefault="00D86C7D"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r w:rsidRPr="007673F4">
              <w:rPr>
                <w:rFonts w:ascii="Times New Roman" w:hAnsi="Times New Roman" w:cs="Times New Roman"/>
                <w:sz w:val="24"/>
                <w:szCs w:val="24"/>
                <w:lang w:eastAsia="ru-RU"/>
              </w:rPr>
              <w:t>Рішенням уповноваженої особи</w:t>
            </w:r>
          </w:p>
          <w:p w:rsidR="00D86C7D" w:rsidRPr="002A2F26" w:rsidRDefault="00D86C7D" w:rsidP="00781CC2">
            <w:pPr>
              <w:spacing w:before="240" w:after="0" w:line="240" w:lineRule="auto"/>
              <w:ind w:left="-1420"/>
              <w:jc w:val="right"/>
              <w:rPr>
                <w:rFonts w:ascii="Times New Roman" w:hAnsi="Times New Roman" w:cs="Times New Roman"/>
                <w:sz w:val="24"/>
                <w:szCs w:val="24"/>
                <w:lang w:val="ru-RU" w:eastAsia="ru-RU"/>
              </w:rPr>
            </w:pPr>
            <w:r w:rsidRPr="002A2F26">
              <w:rPr>
                <w:rFonts w:ascii="Times New Roman" w:hAnsi="Times New Roman" w:cs="Times New Roman"/>
                <w:sz w:val="24"/>
                <w:szCs w:val="24"/>
                <w:lang w:eastAsia="ru-RU"/>
              </w:rPr>
              <w:t>Протокол № </w:t>
            </w:r>
            <w:r w:rsidR="002E01CB">
              <w:rPr>
                <w:rFonts w:ascii="Times New Roman" w:hAnsi="Times New Roman" w:cs="Times New Roman"/>
                <w:sz w:val="24"/>
                <w:szCs w:val="24"/>
                <w:lang w:eastAsia="ru-RU"/>
              </w:rPr>
              <w:t>6</w:t>
            </w:r>
          </w:p>
          <w:p w:rsidR="00D86C7D" w:rsidRPr="002A2F26" w:rsidRDefault="00D86C7D" w:rsidP="00781CC2">
            <w:pPr>
              <w:spacing w:before="240" w:after="0" w:line="240" w:lineRule="auto"/>
              <w:ind w:left="-1420"/>
              <w:jc w:val="right"/>
              <w:rPr>
                <w:rFonts w:ascii="Times New Roman" w:hAnsi="Times New Roman" w:cs="Times New Roman"/>
                <w:sz w:val="24"/>
                <w:szCs w:val="24"/>
                <w:lang w:eastAsia="ru-RU"/>
              </w:rPr>
            </w:pPr>
            <w:r w:rsidRPr="002A2F26">
              <w:rPr>
                <w:rFonts w:ascii="Times New Roman" w:hAnsi="Times New Roman" w:cs="Times New Roman"/>
                <w:sz w:val="24"/>
                <w:szCs w:val="24"/>
                <w:lang w:eastAsia="ru-RU"/>
              </w:rPr>
              <w:t>Від «</w:t>
            </w:r>
            <w:r w:rsidR="002E01CB">
              <w:rPr>
                <w:rFonts w:ascii="Times New Roman" w:hAnsi="Times New Roman" w:cs="Times New Roman"/>
                <w:sz w:val="24"/>
                <w:szCs w:val="24"/>
                <w:lang w:val="ru-RU" w:eastAsia="ru-RU"/>
              </w:rPr>
              <w:t>15</w:t>
            </w:r>
            <w:r w:rsidRPr="002A2F26">
              <w:rPr>
                <w:rFonts w:ascii="Times New Roman" w:hAnsi="Times New Roman" w:cs="Times New Roman"/>
                <w:sz w:val="24"/>
                <w:szCs w:val="24"/>
                <w:lang w:eastAsia="ru-RU"/>
              </w:rPr>
              <w:t xml:space="preserve">» </w:t>
            </w:r>
            <w:r w:rsidR="00D14A01">
              <w:rPr>
                <w:rFonts w:ascii="Times New Roman" w:hAnsi="Times New Roman" w:cs="Times New Roman"/>
                <w:sz w:val="24"/>
                <w:szCs w:val="24"/>
                <w:lang w:eastAsia="ru-RU"/>
              </w:rPr>
              <w:t xml:space="preserve"> </w:t>
            </w:r>
            <w:r w:rsidR="00D14A01">
              <w:rPr>
                <w:rFonts w:ascii="Times New Roman" w:hAnsi="Times New Roman" w:cs="Times New Roman"/>
                <w:sz w:val="24"/>
                <w:szCs w:val="24"/>
                <w:lang w:val="ru-RU" w:eastAsia="ru-RU"/>
              </w:rPr>
              <w:t xml:space="preserve">грудня </w:t>
            </w:r>
            <w:r w:rsidRPr="002A2F26">
              <w:rPr>
                <w:rFonts w:ascii="Times New Roman" w:hAnsi="Times New Roman" w:cs="Times New Roman"/>
                <w:sz w:val="24"/>
                <w:szCs w:val="24"/>
                <w:lang w:eastAsia="ru-RU"/>
              </w:rPr>
              <w:t>202</w:t>
            </w:r>
            <w:r w:rsidR="00D14A01">
              <w:rPr>
                <w:rFonts w:ascii="Times New Roman" w:hAnsi="Times New Roman" w:cs="Times New Roman"/>
                <w:sz w:val="24"/>
                <w:szCs w:val="24"/>
                <w:lang w:eastAsia="ru-RU"/>
              </w:rPr>
              <w:t>4</w:t>
            </w:r>
            <w:r w:rsidRPr="002A2F26">
              <w:rPr>
                <w:rFonts w:ascii="Times New Roman" w:hAnsi="Times New Roman" w:cs="Times New Roman"/>
                <w:sz w:val="24"/>
                <w:szCs w:val="24"/>
                <w:lang w:eastAsia="ru-RU"/>
              </w:rPr>
              <w:t xml:space="preserve"> року</w:t>
            </w:r>
          </w:p>
          <w:p w:rsidR="00D86C7D" w:rsidRPr="007673F4" w:rsidRDefault="00D86C7D" w:rsidP="00781CC2">
            <w:pPr>
              <w:spacing w:before="240" w:after="0" w:line="240" w:lineRule="auto"/>
              <w:ind w:left="-1420"/>
              <w:jc w:val="right"/>
              <w:rPr>
                <w:rFonts w:ascii="Times New Roman" w:hAnsi="Times New Roman" w:cs="Times New Roman"/>
                <w:sz w:val="24"/>
                <w:szCs w:val="24"/>
                <w:lang w:eastAsia="ru-RU"/>
              </w:rPr>
            </w:pPr>
          </w:p>
        </w:tc>
        <w:tc>
          <w:tcPr>
            <w:tcW w:w="0" w:type="auto"/>
            <w:gridSpan w:val="2"/>
            <w:tcMar>
              <w:top w:w="100" w:type="dxa"/>
              <w:left w:w="100" w:type="dxa"/>
              <w:bottom w:w="100" w:type="dxa"/>
              <w:right w:w="100" w:type="dxa"/>
            </w:tcMar>
          </w:tcPr>
          <w:p w:rsidR="00D86C7D" w:rsidRPr="007673F4" w:rsidRDefault="00D86C7D" w:rsidP="00781CC2">
            <w:pPr>
              <w:spacing w:before="240" w:after="0" w:line="240" w:lineRule="auto"/>
              <w:ind w:left="-1420" w:right="-42"/>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p>
        </w:tc>
        <w:bookmarkStart w:id="1" w:name="_GoBack"/>
        <w:bookmarkEnd w:id="1"/>
      </w:tr>
      <w:bookmarkEnd w:id="0"/>
      <w:tr w:rsidR="00D86C7D" w:rsidRPr="00A96E72">
        <w:trPr>
          <w:trHeight w:val="500"/>
        </w:trPr>
        <w:tc>
          <w:tcPr>
            <w:tcW w:w="0" w:type="auto"/>
            <w:tcMar>
              <w:top w:w="100" w:type="dxa"/>
              <w:left w:w="100" w:type="dxa"/>
              <w:bottom w:w="100" w:type="dxa"/>
              <w:right w:w="100" w:type="dxa"/>
            </w:tcMar>
          </w:tcPr>
          <w:p w:rsidR="00D86C7D" w:rsidRPr="002D18F1" w:rsidRDefault="00D86C7D"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86C7D" w:rsidRPr="002D18F1" w:rsidRDefault="00D86C7D" w:rsidP="00781CC2">
            <w:pPr>
              <w:spacing w:before="240" w:after="0" w:line="240" w:lineRule="auto"/>
              <w:ind w:left="-1420"/>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86C7D" w:rsidRPr="002D18F1" w:rsidRDefault="00D86C7D"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rsidR="00D86C7D" w:rsidRPr="002D18F1" w:rsidRDefault="00D86C7D" w:rsidP="00781CC2">
            <w:pPr>
              <w:spacing w:before="240" w:after="240" w:line="240" w:lineRule="auto"/>
              <w:ind w:left="-1420"/>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tc>
      </w:tr>
      <w:tr w:rsidR="00D86C7D" w:rsidRPr="00A96E72">
        <w:trPr>
          <w:trHeight w:val="200"/>
        </w:trPr>
        <w:tc>
          <w:tcPr>
            <w:tcW w:w="0" w:type="auto"/>
            <w:tcMar>
              <w:top w:w="100" w:type="dxa"/>
              <w:left w:w="100" w:type="dxa"/>
              <w:bottom w:w="100" w:type="dxa"/>
              <w:right w:w="100" w:type="dxa"/>
            </w:tcMar>
          </w:tcPr>
          <w:p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86C7D" w:rsidRPr="002D18F1" w:rsidRDefault="00D86C7D" w:rsidP="00781CC2">
            <w:pPr>
              <w:spacing w:after="0" w:line="240" w:lineRule="auto"/>
              <w:rPr>
                <w:rFonts w:ascii="Times New Roman" w:hAnsi="Times New Roman" w:cs="Times New Roman"/>
                <w:sz w:val="24"/>
                <w:szCs w:val="24"/>
                <w:lang w:eastAsia="ru-RU"/>
              </w:rPr>
            </w:pPr>
          </w:p>
        </w:tc>
      </w:tr>
    </w:tbl>
    <w:p w:rsidR="00D86C7D" w:rsidRDefault="00D86C7D" w:rsidP="001F4CA3">
      <w:pPr>
        <w:spacing w:after="0" w:line="240" w:lineRule="auto"/>
        <w:rPr>
          <w:rFonts w:ascii="Times New Roman" w:hAnsi="Times New Roman" w:cs="Times New Roman"/>
          <w:b/>
          <w:bCs/>
          <w:color w:val="000000"/>
          <w:sz w:val="24"/>
          <w:szCs w:val="24"/>
          <w:lang w:val="ru-RU" w:eastAsia="ru-RU"/>
        </w:rPr>
      </w:pPr>
      <w:r w:rsidRPr="002D18F1">
        <w:rPr>
          <w:rFonts w:ascii="Times New Roman" w:hAnsi="Times New Roman" w:cs="Times New Roman"/>
          <w:b/>
          <w:bCs/>
          <w:color w:val="000000"/>
          <w:sz w:val="24"/>
          <w:szCs w:val="24"/>
          <w:lang w:eastAsia="ru-RU"/>
        </w:rPr>
        <w:t xml:space="preserve">                                                     </w:t>
      </w:r>
    </w:p>
    <w:p w:rsidR="00D86C7D" w:rsidRPr="001F4CA3" w:rsidRDefault="00D86C7D" w:rsidP="001F4CA3">
      <w:pPr>
        <w:spacing w:after="0" w:line="240" w:lineRule="auto"/>
        <w:rPr>
          <w:rFonts w:ascii="Times New Roman" w:hAnsi="Times New Roman" w:cs="Times New Roman"/>
          <w:b/>
          <w:bCs/>
          <w:color w:val="000000"/>
          <w:sz w:val="24"/>
          <w:szCs w:val="24"/>
          <w:lang w:val="ru-RU" w:eastAsia="ru-RU"/>
        </w:rPr>
      </w:pPr>
    </w:p>
    <w:p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lang w:eastAsia="ru-RU"/>
        </w:rPr>
        <w:t> </w:t>
      </w:r>
      <w:r w:rsidRPr="002D18F1">
        <w:rPr>
          <w:rFonts w:ascii="Times New Roman" w:hAnsi="Times New Roman" w:cs="Times New Roman"/>
          <w:color w:val="000000"/>
          <w:sz w:val="24"/>
          <w:szCs w:val="24"/>
        </w:rPr>
        <w:t xml:space="preserve">ТЕНДЕРНА ДОКУМЕНТАЦІЯ </w:t>
      </w:r>
    </w:p>
    <w:p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на закупівлю</w:t>
      </w:r>
    </w:p>
    <w:p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p>
    <w:p w:rsidR="00D86C7D" w:rsidRPr="00D503FF" w:rsidRDefault="00D86C7D" w:rsidP="001F4CA3">
      <w:pPr>
        <w:tabs>
          <w:tab w:val="left" w:pos="5220"/>
        </w:tabs>
        <w:spacing w:after="0" w:line="240" w:lineRule="auto"/>
        <w:jc w:val="center"/>
        <w:rPr>
          <w:rFonts w:ascii="Times New Roman" w:hAnsi="Times New Roman" w:cs="Times New Roman"/>
          <w:b/>
          <w:bCs/>
          <w:color w:val="000000"/>
          <w:sz w:val="24"/>
          <w:szCs w:val="24"/>
        </w:rPr>
      </w:pPr>
    </w:p>
    <w:p w:rsidR="00D86C7D" w:rsidRDefault="00D86C7D" w:rsidP="00835AA0">
      <w:pPr>
        <w:spacing w:after="0" w:line="240" w:lineRule="auto"/>
        <w:jc w:val="center"/>
        <w:rPr>
          <w:rFonts w:ascii="Times New Roman" w:hAnsi="Times New Roman" w:cs="Times New Roman"/>
          <w:b/>
          <w:bCs/>
          <w:color w:val="000000"/>
          <w:sz w:val="28"/>
          <w:szCs w:val="28"/>
        </w:rPr>
      </w:pPr>
      <w:r w:rsidRPr="007C33CF">
        <w:rPr>
          <w:rFonts w:ascii="Times New Roman" w:hAnsi="Times New Roman" w:cs="Times New Roman"/>
          <w:b/>
          <w:bCs/>
          <w:color w:val="000000"/>
          <w:sz w:val="28"/>
          <w:szCs w:val="28"/>
        </w:rPr>
        <w:t>Електрична енергія</w:t>
      </w:r>
      <w:r w:rsidRPr="005A62EF">
        <w:rPr>
          <w:rFonts w:ascii="Times New Roman" w:hAnsi="Times New Roman" w:cs="Times New Roman"/>
          <w:b/>
          <w:bCs/>
          <w:color w:val="000000"/>
          <w:sz w:val="28"/>
          <w:szCs w:val="28"/>
        </w:rPr>
        <w:t xml:space="preserve"> </w:t>
      </w:r>
    </w:p>
    <w:p w:rsidR="00D86C7D" w:rsidRPr="003E5A0B" w:rsidRDefault="00D86C7D" w:rsidP="00835AA0">
      <w:pPr>
        <w:jc w:val="center"/>
        <w:rPr>
          <w:rFonts w:ascii="Times New Roman" w:hAnsi="Times New Roman" w:cs="Times New Roman"/>
          <w:b/>
          <w:bCs/>
          <w:color w:val="000000"/>
          <w:sz w:val="24"/>
          <w:szCs w:val="24"/>
        </w:rPr>
      </w:pPr>
      <w:r w:rsidRPr="005A62EF">
        <w:rPr>
          <w:rFonts w:ascii="Times New Roman" w:hAnsi="Times New Roman" w:cs="Times New Roman"/>
          <w:b/>
          <w:bCs/>
          <w:color w:val="000000"/>
          <w:sz w:val="28"/>
          <w:szCs w:val="28"/>
        </w:rPr>
        <w:t xml:space="preserve">ДК 021:2015 -  </w:t>
      </w:r>
      <w:r w:rsidRPr="007C33CF">
        <w:rPr>
          <w:rFonts w:ascii="Times New Roman" w:hAnsi="Times New Roman" w:cs="Times New Roman"/>
          <w:b/>
          <w:bCs/>
          <w:color w:val="000000"/>
          <w:sz w:val="28"/>
          <w:szCs w:val="28"/>
        </w:rPr>
        <w:t>09310000-5 Електрична енергія</w:t>
      </w:r>
    </w:p>
    <w:p w:rsidR="00D86C7D" w:rsidRPr="002D18F1" w:rsidRDefault="00D86C7D" w:rsidP="001F4CA3">
      <w:pPr>
        <w:tabs>
          <w:tab w:val="left" w:pos="5220"/>
        </w:tabs>
        <w:spacing w:after="0" w:line="240" w:lineRule="auto"/>
        <w:jc w:val="center"/>
        <w:rPr>
          <w:rFonts w:ascii="Times New Roman" w:hAnsi="Times New Roman" w:cs="Times New Roman"/>
          <w:b/>
          <w:bCs/>
          <w:color w:val="000000"/>
          <w:sz w:val="24"/>
          <w:szCs w:val="24"/>
        </w:rPr>
      </w:pPr>
    </w:p>
    <w:p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за процедурою</w:t>
      </w:r>
    </w:p>
    <w:p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p>
    <w:p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ВІДКРИТИХ ТОРГІВ</w:t>
      </w:r>
    </w:p>
    <w:p w:rsidR="00D86C7D" w:rsidRPr="002D18F1" w:rsidRDefault="00D86C7D" w:rsidP="001F4CA3">
      <w:pPr>
        <w:tabs>
          <w:tab w:val="left" w:pos="5220"/>
        </w:tabs>
        <w:spacing w:after="0" w:line="240" w:lineRule="auto"/>
        <w:rPr>
          <w:rFonts w:ascii="Times New Roman" w:hAnsi="Times New Roman" w:cs="Times New Roman"/>
          <w:b/>
          <w:bCs/>
          <w:color w:val="000000"/>
          <w:sz w:val="24"/>
          <w:szCs w:val="24"/>
        </w:rPr>
      </w:pPr>
    </w:p>
    <w:p w:rsidR="00D86C7D" w:rsidRDefault="00D86C7D" w:rsidP="001F4CA3">
      <w:pPr>
        <w:tabs>
          <w:tab w:val="left" w:pos="5220"/>
        </w:tabs>
        <w:spacing w:after="0" w:line="240" w:lineRule="auto"/>
        <w:jc w:val="center"/>
        <w:rPr>
          <w:rFonts w:ascii="Times New Roman" w:hAnsi="Times New Roman" w:cs="Times New Roman"/>
          <w:b/>
          <w:bCs/>
          <w:color w:val="000000"/>
          <w:sz w:val="24"/>
          <w:szCs w:val="24"/>
        </w:rPr>
      </w:pPr>
    </w:p>
    <w:p w:rsidR="00D86C7D" w:rsidRPr="002D18F1" w:rsidRDefault="00D86C7D" w:rsidP="001F4CA3">
      <w:pPr>
        <w:spacing w:before="240" w:after="0" w:line="240" w:lineRule="auto"/>
        <w:rPr>
          <w:rFonts w:ascii="Times New Roman" w:hAnsi="Times New Roman" w:cs="Times New Roman"/>
          <w:sz w:val="24"/>
          <w:szCs w:val="24"/>
          <w:lang w:eastAsia="ru-RU"/>
        </w:rPr>
      </w:pPr>
    </w:p>
    <w:p w:rsidR="00D86C7D" w:rsidRDefault="00D86C7D" w:rsidP="001F4CA3">
      <w:pPr>
        <w:spacing w:before="240" w:after="0" w:line="240" w:lineRule="auto"/>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 </w:t>
      </w:r>
    </w:p>
    <w:p w:rsidR="00D86C7D" w:rsidRPr="002D18F1" w:rsidRDefault="00D86C7D" w:rsidP="001F4CA3">
      <w:pPr>
        <w:spacing w:before="240" w:after="0" w:line="240" w:lineRule="auto"/>
        <w:rPr>
          <w:rFonts w:ascii="Times New Roman" w:hAnsi="Times New Roman" w:cs="Times New Roman"/>
          <w:sz w:val="24"/>
          <w:szCs w:val="24"/>
          <w:lang w:eastAsia="ru-RU"/>
        </w:rPr>
      </w:pPr>
    </w:p>
    <w:p w:rsidR="00D86C7D" w:rsidRPr="00043F7F" w:rsidRDefault="00D86C7D" w:rsidP="001F4CA3">
      <w:pPr>
        <w:spacing w:before="240" w:after="0" w:line="240" w:lineRule="auto"/>
        <w:jc w:val="center"/>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м. Запоріжжя, 202</w:t>
      </w:r>
      <w:r w:rsidR="00D14A01">
        <w:rPr>
          <w:rFonts w:ascii="Times New Roman" w:hAnsi="Times New Roman" w:cs="Times New Roman"/>
          <w:color w:val="000000"/>
          <w:sz w:val="24"/>
          <w:szCs w:val="24"/>
          <w:lang w:eastAsia="ru-RU"/>
        </w:rPr>
        <w:t>4</w:t>
      </w:r>
      <w:r w:rsidRPr="002D18F1">
        <w:rPr>
          <w:rFonts w:ascii="Times New Roman" w:hAnsi="Times New Roman" w:cs="Times New Roman"/>
          <w:color w:val="000000"/>
          <w:sz w:val="24"/>
          <w:szCs w:val="24"/>
          <w:lang w:eastAsia="ru-RU"/>
        </w:rPr>
        <w:t xml:space="preserve"> рік</w:t>
      </w:r>
    </w:p>
    <w:p w:rsidR="00D86C7D" w:rsidRPr="00966928" w:rsidRDefault="00D86C7D" w:rsidP="00D466C3">
      <w:pPr>
        <w:spacing w:after="0" w:line="240" w:lineRule="auto"/>
        <w:jc w:val="center"/>
        <w:rPr>
          <w:rFonts w:ascii="Times New Roman" w:hAnsi="Times New Roman" w:cs="Times New Roman"/>
          <w:b/>
          <w:bCs/>
          <w:i/>
          <w:iCs/>
          <w:sz w:val="24"/>
          <w:szCs w:val="24"/>
          <w:lang w:eastAsia="ru-RU"/>
        </w:rPr>
      </w:pPr>
      <w:r w:rsidRPr="004B04FD">
        <w:rPr>
          <w:rFonts w:ascii="Times New Roman" w:hAnsi="Times New Roman" w:cs="Times New Roman"/>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977"/>
        <w:gridCol w:w="6111"/>
      </w:tblGrid>
      <w:tr w:rsidR="00D86C7D" w:rsidRPr="00966928">
        <w:trPr>
          <w:trHeight w:val="20"/>
          <w:jc w:val="center"/>
        </w:trPr>
        <w:tc>
          <w:tcPr>
            <w:tcW w:w="581" w:type="dxa"/>
            <w:vAlign w:val="center"/>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w:t>
            </w:r>
          </w:p>
        </w:tc>
        <w:tc>
          <w:tcPr>
            <w:tcW w:w="9088" w:type="dxa"/>
            <w:gridSpan w:val="2"/>
            <w:vAlign w:val="center"/>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Розділ І. Загальні положення</w:t>
            </w:r>
          </w:p>
        </w:tc>
      </w:tr>
      <w:tr w:rsidR="00D86C7D" w:rsidRPr="00966928">
        <w:trPr>
          <w:jc w:val="center"/>
        </w:trPr>
        <w:tc>
          <w:tcPr>
            <w:tcW w:w="581" w:type="dxa"/>
            <w:vAlign w:val="center"/>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vAlign w:val="center"/>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6111" w:type="dxa"/>
            <w:vAlign w:val="center"/>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r>
      <w:tr w:rsidR="00D86C7D" w:rsidRPr="00966928">
        <w:trPr>
          <w:trHeight w:val="1058"/>
          <w:jc w:val="center"/>
        </w:trPr>
        <w:tc>
          <w:tcPr>
            <w:tcW w:w="581" w:type="dxa"/>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tcPr>
          <w:p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Терміни, які вживаються в тендерній документації</w:t>
            </w:r>
          </w:p>
        </w:tc>
        <w:tc>
          <w:tcPr>
            <w:tcW w:w="6111" w:type="dxa"/>
            <w:vAlign w:val="center"/>
          </w:tcPr>
          <w:p w:rsidR="00D86C7D" w:rsidRPr="00966928" w:rsidRDefault="00D86C7D"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D86C7D" w:rsidRPr="00966928">
        <w:trPr>
          <w:jc w:val="center"/>
        </w:trPr>
        <w:tc>
          <w:tcPr>
            <w:tcW w:w="581" w:type="dxa"/>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2977" w:type="dxa"/>
          </w:tcPr>
          <w:p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замовника торгів:</w:t>
            </w:r>
          </w:p>
        </w:tc>
        <w:tc>
          <w:tcPr>
            <w:tcW w:w="6111" w:type="dxa"/>
            <w:vAlign w:val="center"/>
          </w:tcPr>
          <w:p w:rsidR="00D86C7D" w:rsidRPr="00966928" w:rsidRDefault="00D86C7D" w:rsidP="00D466C3">
            <w:pPr>
              <w:spacing w:after="0" w:line="240" w:lineRule="auto"/>
              <w:jc w:val="both"/>
              <w:rPr>
                <w:rFonts w:ascii="Times New Roman" w:hAnsi="Times New Roman" w:cs="Times New Roman"/>
                <w:sz w:val="24"/>
                <w:szCs w:val="24"/>
                <w:lang w:eastAsia="ru-RU"/>
              </w:rPr>
            </w:pPr>
          </w:p>
        </w:tc>
      </w:tr>
      <w:tr w:rsidR="00D86C7D" w:rsidRPr="00966928">
        <w:trPr>
          <w:trHeight w:val="411"/>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2.1.</w:t>
            </w:r>
          </w:p>
        </w:tc>
        <w:tc>
          <w:tcPr>
            <w:tcW w:w="2977" w:type="dxa"/>
          </w:tcPr>
          <w:p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повне найменування:</w:t>
            </w:r>
          </w:p>
        </w:tc>
        <w:tc>
          <w:tcPr>
            <w:tcW w:w="6111" w:type="dxa"/>
          </w:tcPr>
          <w:p w:rsidR="00D86C7D" w:rsidRPr="00966928" w:rsidRDefault="00D86C7D" w:rsidP="00781CC2">
            <w:pPr>
              <w:spacing w:after="0" w:line="240" w:lineRule="auto"/>
              <w:jc w:val="both"/>
              <w:rPr>
                <w:rFonts w:ascii="Times New Roman" w:hAnsi="Times New Roman" w:cs="Times New Roman"/>
                <w:i/>
                <w:iCs/>
                <w:sz w:val="24"/>
                <w:szCs w:val="24"/>
              </w:rPr>
            </w:pPr>
            <w:r w:rsidRPr="00966928">
              <w:rPr>
                <w:rFonts w:ascii="Times New Roman" w:hAnsi="Times New Roman" w:cs="Times New Roman"/>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p>
        </w:tc>
      </w:tr>
      <w:tr w:rsidR="00D86C7D" w:rsidRPr="00966928">
        <w:trPr>
          <w:trHeight w:val="418"/>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2.2</w:t>
            </w:r>
          </w:p>
        </w:tc>
        <w:tc>
          <w:tcPr>
            <w:tcW w:w="2977" w:type="dxa"/>
          </w:tcPr>
          <w:p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Місце знаходження:</w:t>
            </w:r>
          </w:p>
        </w:tc>
        <w:tc>
          <w:tcPr>
            <w:tcW w:w="6111" w:type="dxa"/>
          </w:tcPr>
          <w:p w:rsidR="00D86C7D" w:rsidRPr="00966928" w:rsidRDefault="00D86C7D"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sz w:val="24"/>
                <w:szCs w:val="24"/>
              </w:rPr>
              <w:t>Україна, 69068, м. Запоріжжя, вул. Іванова, 95</w:t>
            </w:r>
          </w:p>
        </w:tc>
      </w:tr>
      <w:tr w:rsidR="00D86C7D" w:rsidRPr="00966928">
        <w:trPr>
          <w:trHeight w:val="1123"/>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2.3</w:t>
            </w:r>
          </w:p>
        </w:tc>
        <w:tc>
          <w:tcPr>
            <w:tcW w:w="2977" w:type="dxa"/>
          </w:tcPr>
          <w:p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посадова особа замовника, уповноважена здійснювати зв’язок з учасниками:</w:t>
            </w:r>
          </w:p>
        </w:tc>
        <w:tc>
          <w:tcPr>
            <w:tcW w:w="6111" w:type="dxa"/>
          </w:tcPr>
          <w:p w:rsidR="00D86C7D" w:rsidRPr="00966928" w:rsidRDefault="00D86C7D"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color w:val="000000"/>
                <w:sz w:val="24"/>
                <w:szCs w:val="24"/>
              </w:rPr>
              <w:t xml:space="preserve">Уповноважена особа Юлія Іванівна Нежурко, тел./факс (061) 226-09-63, </w:t>
            </w:r>
            <w:r w:rsidRPr="00966928">
              <w:rPr>
                <w:rFonts w:ascii="Times New Roman" w:hAnsi="Times New Roman" w:cs="Times New Roman"/>
                <w:color w:val="000000"/>
                <w:sz w:val="24"/>
                <w:szCs w:val="24"/>
                <w:lang w:val="en-US"/>
              </w:rPr>
              <w:t>labor</w:t>
            </w:r>
            <w:r w:rsidRPr="00966928">
              <w:rPr>
                <w:rFonts w:ascii="Times New Roman" w:hAnsi="Times New Roman" w:cs="Times New Roman"/>
                <w:color w:val="000000"/>
                <w:sz w:val="24"/>
                <w:szCs w:val="24"/>
              </w:rPr>
              <w:t>_</w:t>
            </w:r>
            <w:r w:rsidRPr="00966928">
              <w:rPr>
                <w:rFonts w:ascii="Times New Roman" w:hAnsi="Times New Roman" w:cs="Times New Roman"/>
                <w:color w:val="000000"/>
                <w:sz w:val="24"/>
                <w:szCs w:val="24"/>
                <w:lang w:val="en-US"/>
              </w:rPr>
              <w:t>tender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ukr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net</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c>
          <w:tcPr>
            <w:tcW w:w="2977" w:type="dxa"/>
          </w:tcPr>
          <w:p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Процедура закупівлі</w:t>
            </w:r>
          </w:p>
        </w:tc>
        <w:tc>
          <w:tcPr>
            <w:tcW w:w="6111" w:type="dxa"/>
            <w:vAlign w:val="center"/>
          </w:tcPr>
          <w:p w:rsidR="00D86C7D" w:rsidRPr="00966928" w:rsidRDefault="00D86C7D" w:rsidP="00D466C3">
            <w:pPr>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Відкриті торги (відповідно до Особливостей)</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4</w:t>
            </w:r>
          </w:p>
        </w:tc>
        <w:tc>
          <w:tcPr>
            <w:tcW w:w="2977" w:type="dxa"/>
          </w:tcPr>
          <w:p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предмет закупівлі:</w:t>
            </w:r>
          </w:p>
        </w:tc>
        <w:tc>
          <w:tcPr>
            <w:tcW w:w="6111" w:type="dxa"/>
            <w:vAlign w:val="center"/>
          </w:tcPr>
          <w:p w:rsidR="00D86C7D" w:rsidRPr="00966928" w:rsidRDefault="00D86C7D" w:rsidP="00D466C3">
            <w:pPr>
              <w:spacing w:after="0" w:line="240" w:lineRule="auto"/>
              <w:jc w:val="both"/>
              <w:rPr>
                <w:rFonts w:ascii="Times New Roman" w:hAnsi="Times New Roman" w:cs="Times New Roman"/>
                <w:sz w:val="24"/>
                <w:szCs w:val="24"/>
                <w:lang w:eastAsia="ru-RU"/>
              </w:rPr>
            </w:pP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4.1</w:t>
            </w:r>
          </w:p>
        </w:tc>
        <w:tc>
          <w:tcPr>
            <w:tcW w:w="2977" w:type="dxa"/>
          </w:tcPr>
          <w:p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Назва предмета закупівлі</w:t>
            </w:r>
          </w:p>
        </w:tc>
        <w:tc>
          <w:tcPr>
            <w:tcW w:w="6111" w:type="dxa"/>
            <w:vAlign w:val="center"/>
          </w:tcPr>
          <w:p w:rsidR="00D86C7D" w:rsidRPr="00513823" w:rsidRDefault="00D86C7D" w:rsidP="00835AA0">
            <w:pPr>
              <w:spacing w:after="0" w:line="240" w:lineRule="auto"/>
              <w:jc w:val="center"/>
              <w:rPr>
                <w:rFonts w:ascii="Times New Roman" w:hAnsi="Times New Roman" w:cs="Times New Roman"/>
                <w:color w:val="000000"/>
                <w:sz w:val="24"/>
                <w:szCs w:val="24"/>
              </w:rPr>
            </w:pPr>
            <w:r w:rsidRPr="00513823">
              <w:rPr>
                <w:rFonts w:ascii="Times New Roman" w:hAnsi="Times New Roman" w:cs="Times New Roman"/>
                <w:color w:val="000000"/>
                <w:sz w:val="24"/>
                <w:szCs w:val="24"/>
              </w:rPr>
              <w:t xml:space="preserve">Електрична енергія </w:t>
            </w:r>
          </w:p>
          <w:p w:rsidR="00D86C7D" w:rsidRPr="00966928" w:rsidRDefault="00D86C7D" w:rsidP="00835AA0">
            <w:pPr>
              <w:jc w:val="center"/>
              <w:rPr>
                <w:rFonts w:ascii="Times New Roman" w:hAnsi="Times New Roman" w:cs="Times New Roman"/>
                <w:color w:val="000000"/>
                <w:spacing w:val="-3"/>
                <w:sz w:val="24"/>
                <w:szCs w:val="24"/>
              </w:rPr>
            </w:pPr>
            <w:r w:rsidRPr="00513823">
              <w:rPr>
                <w:rFonts w:ascii="Times New Roman" w:hAnsi="Times New Roman" w:cs="Times New Roman"/>
                <w:color w:val="000000"/>
                <w:sz w:val="24"/>
                <w:szCs w:val="24"/>
              </w:rPr>
              <w:t>ДК 021:2015 -  09310000-5 Електрична енергія</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4.2</w:t>
            </w:r>
          </w:p>
        </w:tc>
        <w:tc>
          <w:tcPr>
            <w:tcW w:w="2977" w:type="dxa"/>
          </w:tcPr>
          <w:p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11" w:type="dxa"/>
          </w:tcPr>
          <w:p w:rsidR="00D86C7D" w:rsidRPr="00966928" w:rsidRDefault="00D86C7D" w:rsidP="00BD2352">
            <w:pPr>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 даній закупівлі не передбачено визначення окремих частин предмета закупівлі (лотів).</w:t>
            </w:r>
          </w:p>
          <w:p w:rsidR="00D86C7D" w:rsidRPr="00966928" w:rsidRDefault="00D86C7D" w:rsidP="006477DB">
            <w:pPr>
              <w:spacing w:after="0" w:line="240" w:lineRule="auto"/>
              <w:jc w:val="both"/>
              <w:rPr>
                <w:rFonts w:ascii="Times New Roman" w:hAnsi="Times New Roman" w:cs="Times New Roman"/>
                <w:sz w:val="24"/>
                <w:szCs w:val="24"/>
                <w:lang w:eastAsia="ru-RU"/>
              </w:rPr>
            </w:pP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4.3</w:t>
            </w:r>
          </w:p>
        </w:tc>
        <w:tc>
          <w:tcPr>
            <w:tcW w:w="2977" w:type="dxa"/>
          </w:tcPr>
          <w:p w:rsidR="00D86C7D" w:rsidRPr="00966928" w:rsidRDefault="00D86C7D" w:rsidP="00D466C3">
            <w:pPr>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ru-RU"/>
              </w:rPr>
              <w:t>місце, кількість, обсяг поставки товарів (надання послуг, виконання робіт)</w:t>
            </w:r>
          </w:p>
        </w:tc>
        <w:tc>
          <w:tcPr>
            <w:tcW w:w="6111" w:type="dxa"/>
            <w:vAlign w:val="center"/>
          </w:tcPr>
          <w:p w:rsidR="00D86C7D" w:rsidRPr="00C94C38" w:rsidRDefault="00D86C7D" w:rsidP="00835AA0">
            <w:pPr>
              <w:keepNext/>
              <w:keepLines/>
              <w:spacing w:after="0" w:line="240" w:lineRule="auto"/>
              <w:ind w:right="120"/>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Кількість: </w:t>
            </w:r>
            <w:r>
              <w:rPr>
                <w:rFonts w:ascii="Times New Roman" w:hAnsi="Times New Roman" w:cs="Times New Roman"/>
                <w:b/>
                <w:bCs/>
                <w:lang w:val="ru-RU"/>
              </w:rPr>
              <w:t>25</w:t>
            </w:r>
            <w:r w:rsidR="00D14A01">
              <w:rPr>
                <w:rFonts w:ascii="Times New Roman" w:hAnsi="Times New Roman" w:cs="Times New Roman"/>
                <w:b/>
                <w:bCs/>
                <w:lang w:val="ru-RU"/>
              </w:rPr>
              <w:t>0</w:t>
            </w:r>
            <w:r>
              <w:rPr>
                <w:rFonts w:ascii="Times New Roman" w:hAnsi="Times New Roman" w:cs="Times New Roman"/>
                <w:b/>
                <w:bCs/>
                <w:lang w:val="ru-RU"/>
              </w:rPr>
              <w:t>000</w:t>
            </w:r>
            <w:r w:rsidRPr="00A96E72">
              <w:rPr>
                <w:rFonts w:ascii="Times New Roman" w:hAnsi="Times New Roman" w:cs="Times New Roman"/>
                <w:b/>
                <w:bCs/>
              </w:rPr>
              <w:t xml:space="preserve"> </w:t>
            </w:r>
            <w:r>
              <w:rPr>
                <w:rFonts w:ascii="Times New Roman" w:hAnsi="Times New Roman" w:cs="Times New Roman"/>
                <w:b/>
                <w:bCs/>
                <w:lang w:val="ru-RU"/>
              </w:rPr>
              <w:t>кВт/год</w:t>
            </w:r>
            <w:r w:rsidRPr="00A96E72">
              <w:rPr>
                <w:rFonts w:ascii="Times New Roman" w:hAnsi="Times New Roman" w:cs="Times New Roman"/>
                <w:color w:val="000000"/>
                <w:sz w:val="24"/>
                <w:szCs w:val="24"/>
                <w:lang w:eastAsia="ru-RU"/>
              </w:rPr>
              <w:t xml:space="preserve">. </w:t>
            </w:r>
            <w:r w:rsidRPr="00C94C38">
              <w:rPr>
                <w:rFonts w:ascii="Times New Roman" w:hAnsi="Times New Roman" w:cs="Times New Roman"/>
                <w:color w:val="000000"/>
                <w:sz w:val="24"/>
                <w:szCs w:val="24"/>
                <w:lang w:eastAsia="ru-RU"/>
              </w:rPr>
              <w:t xml:space="preserve">Відповідно до технічних вимог викладених у </w:t>
            </w:r>
            <w:r w:rsidRPr="00696EF6">
              <w:rPr>
                <w:rFonts w:ascii="Times New Roman" w:hAnsi="Times New Roman" w:cs="Times New Roman"/>
                <w:b/>
                <w:bCs/>
                <w:i/>
                <w:iCs/>
                <w:sz w:val="24"/>
                <w:szCs w:val="24"/>
                <w:lang w:eastAsia="ru-RU"/>
              </w:rPr>
              <w:t>Додатку 3</w:t>
            </w:r>
            <w:r w:rsidRPr="00696EF6">
              <w:rPr>
                <w:rFonts w:ascii="Times New Roman" w:hAnsi="Times New Roman" w:cs="Times New Roman"/>
                <w:b/>
                <w:bCs/>
                <w:sz w:val="24"/>
                <w:szCs w:val="24"/>
                <w:lang w:eastAsia="ru-RU"/>
              </w:rPr>
              <w:t xml:space="preserve"> </w:t>
            </w:r>
            <w:r w:rsidRPr="00696EF6">
              <w:rPr>
                <w:rFonts w:ascii="Times New Roman" w:hAnsi="Times New Roman" w:cs="Times New Roman"/>
                <w:sz w:val="24"/>
                <w:szCs w:val="24"/>
                <w:lang w:eastAsia="ru-RU"/>
              </w:rPr>
              <w:t>до цієї тендерної документації.</w:t>
            </w:r>
          </w:p>
          <w:p w:rsidR="00D86C7D" w:rsidRPr="00966928" w:rsidRDefault="00D86C7D" w:rsidP="00835AA0">
            <w:pPr>
              <w:spacing w:after="0" w:line="240" w:lineRule="auto"/>
              <w:ind w:firstLine="488"/>
              <w:jc w:val="both"/>
              <w:rPr>
                <w:rFonts w:ascii="Times New Roman" w:hAnsi="Times New Roman" w:cs="Times New Roman"/>
                <w:sz w:val="24"/>
                <w:szCs w:val="24"/>
                <w:lang w:eastAsia="zh-CN"/>
              </w:rPr>
            </w:pPr>
            <w:r w:rsidRPr="00C94C38">
              <w:rPr>
                <w:rFonts w:ascii="Times New Roman" w:hAnsi="Times New Roman" w:cs="Times New Roman"/>
                <w:color w:val="000000"/>
                <w:sz w:val="24"/>
                <w:szCs w:val="24"/>
                <w:lang w:eastAsia="ru-RU"/>
              </w:rPr>
              <w:t>Місце поставки товарів:</w:t>
            </w:r>
            <w:r w:rsidRPr="00C94C38">
              <w:rPr>
                <w:rFonts w:ascii="Times New Roman" w:hAnsi="Times New Roman" w:cs="Times New Roman"/>
                <w:b/>
                <w:bCs/>
                <w:sz w:val="28"/>
                <w:szCs w:val="28"/>
              </w:rPr>
              <w:t xml:space="preserve"> </w:t>
            </w:r>
            <w:r w:rsidRPr="00C94C38">
              <w:rPr>
                <w:rFonts w:ascii="Times New Roman" w:hAnsi="Times New Roman" w:cs="Times New Roman"/>
                <w:sz w:val="24"/>
                <w:szCs w:val="24"/>
              </w:rPr>
              <w:t>Україна, 69068, м. Запоріжжя, вул. Іванова, 95, 95а, 97</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4.4</w:t>
            </w:r>
          </w:p>
        </w:tc>
        <w:tc>
          <w:tcPr>
            <w:tcW w:w="2977" w:type="dxa"/>
          </w:tcPr>
          <w:p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термін поставки товарів (надання послуг, виконання робіт)</w:t>
            </w:r>
          </w:p>
        </w:tc>
        <w:tc>
          <w:tcPr>
            <w:tcW w:w="6111" w:type="dxa"/>
          </w:tcPr>
          <w:p w:rsidR="00D86C7D" w:rsidRPr="00966928" w:rsidRDefault="00D86C7D" w:rsidP="006477DB">
            <w:pPr>
              <w:spacing w:after="0" w:line="240" w:lineRule="auto"/>
              <w:ind w:firstLine="488"/>
              <w:rPr>
                <w:rFonts w:ascii="Times New Roman" w:hAnsi="Times New Roman" w:cs="Times New Roman"/>
                <w:sz w:val="24"/>
                <w:szCs w:val="24"/>
                <w:lang w:eastAsia="ru-RU"/>
              </w:rPr>
            </w:pPr>
            <w:r w:rsidRPr="00966928">
              <w:rPr>
                <w:rFonts w:ascii="Times New Roman" w:hAnsi="Times New Roman" w:cs="Times New Roman"/>
                <w:sz w:val="24"/>
                <w:szCs w:val="24"/>
              </w:rPr>
              <w:t>Загальний стр</w:t>
            </w:r>
            <w:r w:rsidR="00D14A01">
              <w:rPr>
                <w:rFonts w:ascii="Times New Roman" w:hAnsi="Times New Roman" w:cs="Times New Roman"/>
                <w:sz w:val="24"/>
                <w:szCs w:val="24"/>
              </w:rPr>
              <w:t>ок поставки - до 31 грудня  2024</w:t>
            </w:r>
            <w:r w:rsidRPr="00966928">
              <w:rPr>
                <w:rFonts w:ascii="Times New Roman" w:hAnsi="Times New Roman" w:cs="Times New Roman"/>
                <w:sz w:val="24"/>
                <w:szCs w:val="24"/>
              </w:rPr>
              <w:t xml:space="preserve"> року.</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5</w:t>
            </w:r>
          </w:p>
        </w:tc>
        <w:tc>
          <w:tcPr>
            <w:tcW w:w="2977" w:type="dxa"/>
          </w:tcPr>
          <w:p w:rsidR="00D86C7D" w:rsidRPr="00966928" w:rsidRDefault="00D86C7D" w:rsidP="00D466C3">
            <w:pPr>
              <w:widowControl w:val="0"/>
              <w:spacing w:after="0" w:line="240" w:lineRule="auto"/>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Недискримінація учасників</w:t>
            </w:r>
          </w:p>
        </w:tc>
        <w:tc>
          <w:tcPr>
            <w:tcW w:w="6111" w:type="dxa"/>
          </w:tcPr>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6</w:t>
            </w:r>
          </w:p>
        </w:tc>
        <w:tc>
          <w:tcPr>
            <w:tcW w:w="2977" w:type="dxa"/>
          </w:tcPr>
          <w:p w:rsidR="00D86C7D" w:rsidRPr="00966928" w:rsidRDefault="00D86C7D"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111" w:type="dxa"/>
          </w:tcPr>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Валютою тендерної пропозиції є гривня.</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7</w:t>
            </w:r>
          </w:p>
        </w:tc>
        <w:tc>
          <w:tcPr>
            <w:tcW w:w="2977" w:type="dxa"/>
          </w:tcPr>
          <w:p w:rsidR="00D86C7D" w:rsidRPr="00966928" w:rsidRDefault="00D86C7D"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111" w:type="dxa"/>
          </w:tcPr>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ru-RU"/>
              </w:rPr>
              <w:t>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D86C7D" w:rsidRPr="00966928">
        <w:trPr>
          <w:trHeight w:val="294"/>
          <w:jc w:val="center"/>
        </w:trPr>
        <w:tc>
          <w:tcPr>
            <w:tcW w:w="9669" w:type="dxa"/>
            <w:gridSpan w:val="3"/>
          </w:tcPr>
          <w:p w:rsidR="00D86C7D" w:rsidRPr="00966928" w:rsidRDefault="00D86C7D" w:rsidP="00D466C3">
            <w:pPr>
              <w:widowControl w:val="0"/>
              <w:spacing w:after="0" w:line="240" w:lineRule="auto"/>
              <w:ind w:hanging="21"/>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Процедура надання роз’яснень щодо тендерної документації</w:t>
            </w:r>
          </w:p>
        </w:tc>
        <w:tc>
          <w:tcPr>
            <w:tcW w:w="6111" w:type="dxa"/>
          </w:tcPr>
          <w:p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2</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до тендерної документації</w:t>
            </w:r>
          </w:p>
        </w:tc>
        <w:tc>
          <w:tcPr>
            <w:tcW w:w="6111" w:type="dxa"/>
          </w:tcPr>
          <w:p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Зміни, що вносяться замовником до тендерної </w:t>
            </w:r>
            <w:r w:rsidRPr="00966928">
              <w:rPr>
                <w:rFonts w:ascii="Times New Roman" w:hAnsi="Times New Roman" w:cs="Times New Roman"/>
                <w:color w:val="000000"/>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86C7D" w:rsidRPr="00966928">
        <w:trPr>
          <w:trHeight w:val="190"/>
          <w:jc w:val="center"/>
        </w:trPr>
        <w:tc>
          <w:tcPr>
            <w:tcW w:w="9669" w:type="dxa"/>
            <w:gridSpan w:val="3"/>
          </w:tcPr>
          <w:p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uk-UA"/>
              </w:rPr>
            </w:pPr>
            <w:r w:rsidRPr="00966928">
              <w:rPr>
                <w:rFonts w:ascii="Times New Roman" w:hAnsi="Times New Roman" w:cs="Times New Roman"/>
                <w:b/>
                <w:bCs/>
                <w:color w:val="000000"/>
                <w:sz w:val="24"/>
                <w:szCs w:val="24"/>
                <w:bdr w:val="none" w:sz="0" w:space="0" w:color="auto" w:frame="1"/>
                <w:lang w:eastAsia="uk-UA"/>
              </w:rPr>
              <w:lastRenderedPageBreak/>
              <w:t>Розділ ІІІ. Інструкція з підготовки тендерних пропозицій</w:t>
            </w:r>
          </w:p>
        </w:tc>
      </w:tr>
      <w:tr w:rsidR="00D86C7D" w:rsidRPr="00966928">
        <w:trPr>
          <w:trHeight w:val="414"/>
          <w:jc w:val="center"/>
        </w:trPr>
        <w:tc>
          <w:tcPr>
            <w:tcW w:w="581" w:type="dxa"/>
          </w:tcPr>
          <w:p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Зміст і спосіб подання тендерної пропозиції</w:t>
            </w:r>
          </w:p>
        </w:tc>
        <w:tc>
          <w:tcPr>
            <w:tcW w:w="6111" w:type="dxa"/>
          </w:tcPr>
          <w:p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Тендерна пропозиція подається в електронному вигляді шляхом заповнення електронних форм з</w:t>
            </w:r>
            <w:r w:rsidRPr="00966928">
              <w:rPr>
                <w:rFonts w:ascii="Times New Roman" w:hAnsi="Times New Roman" w:cs="Times New Roman"/>
                <w:color w:val="7030A0"/>
                <w:sz w:val="24"/>
                <w:szCs w:val="24"/>
                <w:lang w:eastAsia="ru-RU"/>
              </w:rPr>
              <w:t xml:space="preserve"> </w:t>
            </w:r>
            <w:r w:rsidRPr="00966928">
              <w:rPr>
                <w:rFonts w:ascii="Times New Roman" w:hAnsi="Times New Roman" w:cs="Times New Roman"/>
                <w:color w:val="000000"/>
                <w:sz w:val="24"/>
                <w:szCs w:val="24"/>
                <w:lang w:eastAsia="ru-RU"/>
              </w:rPr>
              <w:t>окремими полями, у яких зазначається інформація про ціну, інші критерії оцінки (у разі їх установлення замовником), та завантаження файлу(ів), який(і) повинен(ні) містити:</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заповнену та підписану тендерну пропозицію за формою, наведеною у Додатку № 1 до тендерної документації;</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та документи, що підтверджують відповідність учасника кваліфікаційним критеріям визначеним у статті 16 Закону у відповідності з вимогами Додатку № 2 до тендерної документації;</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 xml:space="preserve">інформацію щодо відповідності учасника закупівлі, переможця закупівлі вимогам, визначеним у статті 17 </w:t>
            </w:r>
            <w:r w:rsidRPr="00966928">
              <w:rPr>
                <w:rFonts w:ascii="Times New Roman" w:hAnsi="Times New Roman" w:cs="Times New Roman"/>
                <w:color w:val="000000"/>
                <w:sz w:val="24"/>
                <w:szCs w:val="24"/>
                <w:lang w:eastAsia="ru-RU"/>
              </w:rPr>
              <w:t>Закону з урахуванням вимог Особливостей</w:t>
            </w:r>
            <w:r w:rsidRPr="00966928">
              <w:rPr>
                <w:rFonts w:ascii="Times New Roman" w:hAnsi="Times New Roman" w:cs="Times New Roman"/>
                <w:color w:val="000000"/>
                <w:sz w:val="24"/>
                <w:szCs w:val="24"/>
              </w:rPr>
              <w:t xml:space="preserve"> у відповідності з вимогами Додатку № 2 до тендерної документації;</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про відповідність пропозиції учасника закупівлі технічним, якісним та кількісним характеристикам предмета закупівлі (Додаток № 3);</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згода з умовами проекту договору, викладеного в Додатку № 4 до тендерної документації, за формою наведеною у Додатку № 5 до тендерної документації;</w:t>
            </w:r>
          </w:p>
          <w:p w:rsidR="00D86C7D" w:rsidRPr="00966928" w:rsidRDefault="00D86C7D" w:rsidP="00D466C3">
            <w:pPr>
              <w:widowControl w:val="0"/>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 разі заповнення проекту договору та додатків до нього цінові показники можуть не зазначатися.</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також інформацію та документи, що підтверджують правомочність особи/осіб на укладання договору про закупівлю, а саме:</w:t>
            </w:r>
          </w:p>
          <w:p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відомості про керівника та/або особу/осіб (довідка згідно форми, що встановлена Таблицею № 1, Додатку №6 до тендерної документації), якому (якій, яким) надано право щодо підпису документів тендерної пропозиції та на укладання договору про закупівлю (з обов’язковим зазначенням ПІБ (без скорочень) та посади щодо кожної особи, зазначеної у довідці;</w:t>
            </w:r>
          </w:p>
          <w:p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керівника:</w:t>
            </w:r>
          </w:p>
          <w:p w:rsidR="00D86C7D" w:rsidRPr="00966928" w:rsidRDefault="00D86C7D"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 xml:space="preserve">рішення про призначення керівника (у формі копії або виписки/витягу з протоколу або іншого </w:t>
            </w:r>
            <w:r w:rsidRPr="00966928">
              <w:rPr>
                <w:rFonts w:ascii="Times New Roman" w:hAnsi="Times New Roman" w:cs="Times New Roman"/>
                <w:sz w:val="24"/>
                <w:szCs w:val="24"/>
              </w:rPr>
              <w:lastRenderedPageBreak/>
              <w:t>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D86C7D" w:rsidRPr="00966928" w:rsidRDefault="00D86C7D"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наказ на призначення керівника (копія);</w:t>
            </w:r>
          </w:p>
          <w:p w:rsidR="00D86C7D" w:rsidRPr="00966928" w:rsidRDefault="00D86C7D"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установчі документи (статут або установчий договір, або засновницький договір, або положення, тощо (копія);</w:t>
            </w:r>
          </w:p>
          <w:p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особи/осіб, якій/яким надано право на укладання договору про закупівлю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відповідність учасника іншим умовам, що встановлені Додатком № 6 тендерної документації;</w:t>
            </w:r>
          </w:p>
          <w:p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lang w:eastAsia="zh-CN"/>
              </w:rPr>
              <w:t>Учасник в складі своєї Пропозиції повинен надати гарантійний лист у довільній формі за підписом уповноваженої особи Учасника, що технічні, якісні характеристики предмету закупівлі відповідають вимогам чинного законодавства із захисту довкілля, відповідають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D86C7D" w:rsidRPr="00966928" w:rsidRDefault="00D86C7D" w:rsidP="00F72966">
            <w:pPr>
              <w:widowControl w:val="0"/>
              <w:spacing w:after="0" w:line="240" w:lineRule="auto"/>
              <w:ind w:firstLine="459"/>
              <w:jc w:val="both"/>
              <w:rPr>
                <w:rFonts w:ascii="Times New Roman" w:hAnsi="Times New Roman" w:cs="Times New Roman"/>
                <w:b/>
                <w:bCs/>
                <w:color w:val="000000"/>
                <w:sz w:val="24"/>
                <w:szCs w:val="24"/>
              </w:rPr>
            </w:pPr>
            <w:r w:rsidRPr="00966928">
              <w:rPr>
                <w:rFonts w:ascii="Times New Roman" w:hAnsi="Times New Roman" w:cs="Times New Roman"/>
                <w:b/>
                <w:bCs/>
                <w:color w:val="000000"/>
                <w:sz w:val="24"/>
                <w:szCs w:val="24"/>
              </w:rPr>
              <w:t>Після внесення інформації в електронні поля</w:t>
            </w:r>
            <w:r w:rsidRPr="00966928">
              <w:rPr>
                <w:rFonts w:ascii="Times New Roman" w:hAnsi="Times New Roman" w:cs="Times New Roman"/>
                <w:b/>
                <w:bCs/>
                <w:color w:val="000000"/>
                <w:sz w:val="24"/>
                <w:szCs w:val="24"/>
                <w:lang w:val="ru-RU"/>
              </w:rPr>
              <w:t xml:space="preserve"> </w:t>
            </w:r>
            <w:r w:rsidRPr="00966928">
              <w:rPr>
                <w:rFonts w:ascii="Times New Roman" w:hAnsi="Times New Roman" w:cs="Times New Roman"/>
                <w:b/>
                <w:bCs/>
                <w:color w:val="000000"/>
                <w:sz w:val="24"/>
                <w:szCs w:val="24"/>
                <w:lang w:eastAsia="ru-RU"/>
              </w:rPr>
              <w:t>та завантаження файлу(ів)</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color w:val="000000"/>
                <w:sz w:val="24"/>
                <w:szCs w:val="24"/>
                <w:lang w:eastAsia="ru-RU"/>
              </w:rPr>
              <w:t>учасник повинен</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sz w:val="24"/>
                <w:szCs w:val="24"/>
              </w:rPr>
              <w:t>підписати пропозицію КЕП/УЕП.</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D86C7D" w:rsidRPr="00966928" w:rsidRDefault="00D86C7D" w:rsidP="00D466C3">
            <w:pPr>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ця вимога не стосується Учасників, які здійснюють діяльність без печатки згідно з чинним законодавством. </w:t>
            </w:r>
          </w:p>
          <w:p w:rsidR="00D86C7D" w:rsidRPr="00966928" w:rsidRDefault="00D86C7D"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66928">
              <w:rPr>
                <w:rFonts w:ascii="Times New Roman" w:hAnsi="Times New Roman" w:cs="Times New Roman"/>
                <w:b/>
                <w:bCs/>
                <w:color w:val="000000"/>
                <w:sz w:val="24"/>
                <w:szCs w:val="24"/>
                <w:u w:val="single"/>
                <w:lang w:eastAsia="ru-RU"/>
              </w:rPr>
              <w:t>надані у формі електронного документа*</w:t>
            </w:r>
            <w:r w:rsidRPr="00966928">
              <w:rPr>
                <w:rFonts w:ascii="Times New Roman" w:hAnsi="Times New Roman" w:cs="Times New Roman"/>
                <w:b/>
                <w:bCs/>
                <w:color w:val="000000"/>
                <w:sz w:val="24"/>
                <w:szCs w:val="24"/>
                <w:lang w:eastAsia="ru-RU"/>
              </w:rPr>
              <w:t xml:space="preserve"> через електронну систему закупівель із накладанням кваліфікованого електронного підпису.</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Згідно Закону України «Про електронні документи та електронний документообіг».</w:t>
            </w:r>
          </w:p>
          <w:p w:rsidR="00D86C7D" w:rsidRPr="00966928" w:rsidRDefault="00D86C7D"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За достовірність наданої інформації та документів відповідальність безпосередньо несе Учасник.</w:t>
            </w:r>
          </w:p>
          <w:p w:rsidR="00D86C7D" w:rsidRPr="00966928" w:rsidRDefault="00D86C7D" w:rsidP="00D466C3">
            <w:pPr>
              <w:widowControl w:val="0"/>
              <w:spacing w:after="0" w:line="240" w:lineRule="auto"/>
              <w:ind w:firstLine="459"/>
              <w:jc w:val="both"/>
              <w:rPr>
                <w:rFonts w:ascii="Times New Roman" w:hAnsi="Times New Roman" w:cs="Times New Roman"/>
                <w:b/>
                <w:bCs/>
                <w:sz w:val="24"/>
                <w:szCs w:val="24"/>
              </w:rPr>
            </w:pPr>
            <w:r w:rsidRPr="00966928">
              <w:rPr>
                <w:rFonts w:ascii="Times New Roman" w:hAnsi="Times New Roman" w:cs="Times New Roman"/>
                <w:b/>
                <w:bCs/>
                <w:color w:val="000000"/>
                <w:sz w:val="24"/>
                <w:szCs w:val="24"/>
                <w:lang w:eastAsia="ru-RU"/>
              </w:rPr>
              <w:t xml:space="preserve">Учасник надає документи передбачені в цій документації в електронному вигляді (сканованому у форматі Portable Document Format, далі - pdf) одним або декількома файлами, згрупованими/об’єднаними за порядком, що описаний в цій тендерній документації. </w:t>
            </w:r>
            <w:r w:rsidRPr="00966928">
              <w:rPr>
                <w:rFonts w:ascii="Times New Roman" w:hAnsi="Times New Roman" w:cs="Times New Roman"/>
                <w:b/>
                <w:bCs/>
                <w:sz w:val="24"/>
                <w:szCs w:val="24"/>
              </w:rPr>
              <w:t>Документи скануються у кольоровому вигляді.</w:t>
            </w:r>
          </w:p>
          <w:p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Кожен окремий завантажений файл може мати скорочену назву відповідно до змісту документа (документів), поданого (поданих) згідно з вимогами тендерної документації.</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Замовник залишає за собою право не відхиляти тендерні пропозиції при виявленні формальних (несуттєвих) помилок, що описані нижче.</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технічні помилки та описки. </w:t>
            </w:r>
            <w:r w:rsidRPr="00966928">
              <w:rPr>
                <w:rFonts w:ascii="Times New Roman" w:hAnsi="Times New Roman" w:cs="Times New Roman"/>
                <w:color w:val="000000"/>
                <w:sz w:val="24"/>
                <w:szCs w:val="24"/>
                <w:lang w:eastAsia="ru-RU"/>
              </w:rPr>
              <w:t>При цьому:</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відсутність підписів, печаток на окремих документах допускається тільки в таких випадках:</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 якщо це сторінка пропозиції на якій відсутня будь-яка інформація;</w:t>
            </w:r>
          </w:p>
          <w:p w:rsidR="00D86C7D" w:rsidRPr="00966928" w:rsidRDefault="00D86C7D" w:rsidP="00D466C3">
            <w:pPr>
              <w:spacing w:after="0" w:line="240" w:lineRule="auto"/>
              <w:ind w:firstLine="459"/>
              <w:jc w:val="both"/>
              <w:rPr>
                <w:rFonts w:ascii="Times New Roman" w:hAnsi="Times New Roman" w:cs="Times New Roman"/>
                <w:i/>
                <w:iCs/>
                <w:color w:val="000000"/>
                <w:sz w:val="24"/>
                <w:szCs w:val="24"/>
                <w:lang w:eastAsia="ru-RU"/>
              </w:rPr>
            </w:pPr>
            <w:r w:rsidRPr="00966928">
              <w:rPr>
                <w:rFonts w:ascii="Times New Roman" w:hAnsi="Times New Roman" w:cs="Times New Roman"/>
                <w:color w:val="000000"/>
                <w:sz w:val="24"/>
                <w:szCs w:val="24"/>
                <w:lang w:eastAsia="ru-RU"/>
              </w:rPr>
              <w:t>2) документ містить підпис особи Учасника, уповноваженої щодо підпису документів тендерної пропозиції, але при цьому відсутня печатка</w:t>
            </w:r>
            <w:r w:rsidRPr="00966928">
              <w:rPr>
                <w:rFonts w:ascii="Times New Roman" w:hAnsi="Times New Roman" w:cs="Times New Roman"/>
                <w:i/>
                <w:iCs/>
                <w:color w:val="000000"/>
                <w:sz w:val="24"/>
                <w:szCs w:val="24"/>
                <w:lang w:eastAsia="ru-RU"/>
              </w:rPr>
              <w:t>;</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i/>
                <w:iCs/>
                <w:color w:val="000000"/>
                <w:sz w:val="24"/>
                <w:szCs w:val="24"/>
                <w:lang w:eastAsia="ru-RU"/>
              </w:rPr>
              <w:t xml:space="preserve">- </w:t>
            </w:r>
            <w:r w:rsidRPr="00966928">
              <w:rPr>
                <w:rFonts w:ascii="Times New Roman" w:hAnsi="Times New Roman" w:cs="Times New Roman"/>
                <w:color w:val="000000"/>
                <w:sz w:val="24"/>
                <w:szCs w:val="24"/>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 технічні помилки та описки – це помилки в написаному (надрукованому) тексті, зумовлені неправильним написанням слів, які не спотворюють текст та не призводять до викривлення змісту речення. Технічними помилками та описками є втрата окремої букви в слові, заміна однієї букви іншою, використання русизмів.</w:t>
            </w:r>
          </w:p>
          <w:p w:rsidR="00D86C7D" w:rsidRPr="00966928" w:rsidRDefault="00D86C7D" w:rsidP="00D466C3">
            <w:pPr>
              <w:spacing w:after="0" w:line="240" w:lineRule="auto"/>
              <w:ind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Замовник залишає за собою право відхилити тендерні пропозиції, що містять інші помилки, аніж ті, що названо вище.</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Рішення про віднесення допущеної учасником </w:t>
            </w:r>
            <w:r w:rsidRPr="00966928">
              <w:rPr>
                <w:rFonts w:ascii="Times New Roman" w:hAnsi="Times New Roman" w:cs="Times New Roman"/>
                <w:color w:val="000000"/>
                <w:sz w:val="24"/>
                <w:szCs w:val="24"/>
                <w:lang w:eastAsia="uk-UA"/>
              </w:rPr>
              <w:lastRenderedPageBreak/>
              <w:t>помилки до формальної (несуттєвої) ухвалюється рішенням уповноваженої особи.</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 підроблення чи використання підроблених документів учасник несе відповідальність згідно ст. 358 Кримінального кодексу України.</w:t>
            </w:r>
          </w:p>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2</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Забезпечення тендерної пропозиції</w:t>
            </w:r>
          </w:p>
        </w:tc>
        <w:tc>
          <w:tcPr>
            <w:tcW w:w="6111" w:type="dxa"/>
          </w:tcPr>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Не вимагається.</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D86C7D" w:rsidRPr="00966928" w:rsidRDefault="00D86C7D" w:rsidP="00790D89">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111" w:type="dxa"/>
          </w:tcPr>
          <w:p w:rsidR="00D86C7D" w:rsidRPr="00966928" w:rsidRDefault="00D86C7D" w:rsidP="00D466C3">
            <w:pPr>
              <w:widowControl w:val="0"/>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2" w:name="n445"/>
            <w:bookmarkEnd w:id="2"/>
            <w:r w:rsidRPr="00966928">
              <w:rPr>
                <w:rFonts w:ascii="Times New Roman" w:hAnsi="Times New Roman" w:cs="Times New Roman"/>
                <w:color w:val="000000"/>
                <w:sz w:val="24"/>
                <w:szCs w:val="24"/>
                <w:lang w:eastAsia="uk-UA"/>
              </w:rPr>
              <w:t>Подання забезпечення тендерної пропозиції не передбачено.</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Строк, протягом якого тендерні пропозиції є дійсними</w:t>
            </w:r>
          </w:p>
        </w:tc>
        <w:tc>
          <w:tcPr>
            <w:tcW w:w="6111" w:type="dxa"/>
          </w:tcPr>
          <w:p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lang w:val="uk-UA"/>
              </w:rPr>
            </w:pPr>
            <w:r w:rsidRPr="00966928">
              <w:rPr>
                <w:rFonts w:ascii="Times New Roman" w:hAnsi="Times New Roman" w:cs="Times New Roman"/>
                <w:color w:val="auto"/>
                <w:sz w:val="24"/>
                <w:szCs w:val="24"/>
                <w:lang w:val="uk-UA"/>
              </w:rPr>
              <w:t xml:space="preserve">Тендерні пропозиції вважаються дійсними протягом </w:t>
            </w:r>
            <w:r w:rsidRPr="00966928">
              <w:rPr>
                <w:rFonts w:ascii="Times New Roman" w:hAnsi="Times New Roman" w:cs="Times New Roman"/>
                <w:b/>
                <w:bCs/>
                <w:color w:val="auto"/>
                <w:sz w:val="24"/>
                <w:szCs w:val="24"/>
                <w:lang w:val="uk-UA"/>
              </w:rPr>
              <w:t>90 (дев’яноста)</w:t>
            </w:r>
            <w:r w:rsidRPr="00966928">
              <w:rPr>
                <w:rFonts w:ascii="Times New Roman" w:hAnsi="Times New Roman" w:cs="Times New Roman"/>
                <w:color w:val="auto"/>
                <w:sz w:val="24"/>
                <w:szCs w:val="24"/>
                <w:lang w:val="uk-UA"/>
              </w:rPr>
              <w:t xml:space="preserve"> днів </w:t>
            </w:r>
            <w:r w:rsidRPr="00966928">
              <w:rPr>
                <w:rFonts w:ascii="Times New Roman" w:hAnsi="Times New Roman" w:cs="Times New Roman"/>
                <w:color w:val="auto"/>
                <w:sz w:val="24"/>
                <w:szCs w:val="24"/>
                <w:lang w:val="uk-UA" w:eastAsia="uk-UA"/>
              </w:rPr>
              <w:t>із дати кінцевого строку подання тендерних пропозицій</w:t>
            </w:r>
            <w:r w:rsidRPr="00966928">
              <w:rPr>
                <w:rFonts w:ascii="Times New Roman" w:hAnsi="Times New Roman" w:cs="Times New Roman"/>
                <w:color w:val="auto"/>
                <w:sz w:val="24"/>
                <w:szCs w:val="24"/>
                <w:lang w:val="uk-UA"/>
              </w:rPr>
              <w:t xml:space="preserve">. </w:t>
            </w:r>
          </w:p>
          <w:p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Учасник процедури закупівлі має право:</w:t>
            </w:r>
          </w:p>
          <w:p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D86C7D" w:rsidRPr="00966928" w:rsidRDefault="00D86C7D" w:rsidP="00E20D75">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5</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6111" w:type="dxa"/>
            <w:vAlign w:val="center"/>
          </w:tcPr>
          <w:p w:rsidR="00D86C7D" w:rsidRPr="00966928" w:rsidRDefault="00D86C7D"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Кваліфікаційні критерії та вимоги до учасників визначені відповідно до статей 16 та 17 Закону з урахуванням вимог Особливостей.</w:t>
            </w:r>
          </w:p>
          <w:p w:rsidR="00D86C7D" w:rsidRPr="00966928" w:rsidRDefault="00D86C7D"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D86C7D" w:rsidRPr="00966928" w:rsidRDefault="00D86C7D"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Відповідно до статті 16 Закону учасники повинні відповідати таким кваліфікаційним критеріям:</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 2 до тендерної документації.</w:t>
            </w:r>
          </w:p>
          <w:p w:rsidR="00D86C7D" w:rsidRPr="00966928" w:rsidRDefault="00D86C7D"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Вимоги до учасників:</w:t>
            </w:r>
          </w:p>
          <w:p w:rsidR="00D86C7D" w:rsidRPr="00966928" w:rsidRDefault="00D86C7D" w:rsidP="00D11B80">
            <w:pPr>
              <w:spacing w:after="0" w:line="240" w:lineRule="auto"/>
              <w:ind w:firstLine="459"/>
              <w:jc w:val="both"/>
              <w:rPr>
                <w:rFonts w:ascii="Times New Roman" w:hAnsi="Times New Roman" w:cs="Times New Roman"/>
                <w:b/>
                <w:bCs/>
                <w:sz w:val="24"/>
                <w:szCs w:val="24"/>
                <w:lang w:eastAsia="ru-RU"/>
              </w:rPr>
            </w:pPr>
            <w:r w:rsidRPr="00966928">
              <w:rPr>
                <w:rFonts w:ascii="Times New Roman" w:hAnsi="Times New Roman" w:cs="Times New Roman"/>
                <w:b/>
                <w:bCs/>
                <w:color w:val="000000"/>
                <w:sz w:val="24"/>
                <w:szCs w:val="24"/>
                <w:lang w:eastAsia="ru-RU"/>
              </w:rPr>
              <w:lastRenderedPageBreak/>
              <w:t xml:space="preserve">Замовник приймає рішення про відмову учаснику в участі у процедурі закупівлі та </w:t>
            </w:r>
            <w:r w:rsidRPr="00966928">
              <w:rPr>
                <w:rFonts w:ascii="Times New Roman" w:hAnsi="Times New Roman" w:cs="Times New Roman"/>
                <w:b/>
                <w:bCs/>
                <w:sz w:val="24"/>
                <w:szCs w:val="24"/>
                <w:lang w:eastAsia="ru-RU"/>
              </w:rPr>
              <w:t>зобов'язаний відхилити тендерну пропозицію учасника, у разі якщо:</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3" w:name="n106"/>
            <w:bookmarkEnd w:id="3"/>
            <w:r w:rsidRPr="00966928">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4" w:name="n107"/>
            <w:bookmarkEnd w:id="4"/>
            <w:r w:rsidRPr="00966928">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5" w:name="n108"/>
            <w:bookmarkEnd w:id="5"/>
            <w:r w:rsidRPr="00966928">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966928">
                <w:rPr>
                  <w:rStyle w:val="af0"/>
                  <w:rFonts w:ascii="Times New Roman" w:hAnsi="Times New Roman" w:cs="Times New Roman"/>
                  <w:color w:val="auto"/>
                  <w:lang w:val="uk-UA"/>
                </w:rPr>
                <w:t>пунктом 4</w:t>
              </w:r>
            </w:hyperlink>
            <w:r w:rsidRPr="00966928">
              <w:rPr>
                <w:rFonts w:ascii="Times New Roman" w:hAnsi="Times New Roman" w:cs="Times New Roman"/>
                <w:lang w:val="uk-UA"/>
              </w:rPr>
              <w:t> частини другої статті 6, </w:t>
            </w:r>
            <w:hyperlink r:id="rId8" w:anchor="n456" w:tgtFrame="_blank" w:history="1">
              <w:r w:rsidRPr="00966928">
                <w:rPr>
                  <w:rStyle w:val="af0"/>
                  <w:rFonts w:ascii="Times New Roman" w:hAnsi="Times New Roman" w:cs="Times New Roman"/>
                  <w:color w:val="auto"/>
                  <w:lang w:val="uk-UA"/>
                </w:rPr>
                <w:t>пунктом 1</w:t>
              </w:r>
            </w:hyperlink>
            <w:r w:rsidRPr="00966928">
              <w:rPr>
                <w:rFonts w:ascii="Times New Roman" w:hAnsi="Times New Roman" w:cs="Times New Roman"/>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6" w:name="n109"/>
            <w:bookmarkEnd w:id="6"/>
            <w:r w:rsidRPr="00966928">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7" w:name="n110"/>
            <w:bookmarkEnd w:id="7"/>
            <w:r w:rsidRPr="00966928">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8" w:name="n111"/>
            <w:bookmarkEnd w:id="8"/>
            <w:r w:rsidRPr="00966928">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9" w:name="n112"/>
            <w:bookmarkEnd w:id="9"/>
            <w:r w:rsidRPr="00966928">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0" w:name="n113"/>
            <w:bookmarkEnd w:id="10"/>
            <w:r w:rsidRPr="00966928">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66928">
                <w:rPr>
                  <w:rStyle w:val="af0"/>
                  <w:rFonts w:ascii="Times New Roman" w:hAnsi="Times New Roman" w:cs="Times New Roman"/>
                  <w:color w:val="auto"/>
                  <w:lang w:val="uk-UA"/>
                </w:rPr>
                <w:t>пунктом 9</w:t>
              </w:r>
            </w:hyperlink>
            <w:r w:rsidRPr="00966928">
              <w:rPr>
                <w:rFonts w:ascii="Times New Roman" w:hAnsi="Times New Roman" w:cs="Times New Roman"/>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1" w:name="n114"/>
            <w:bookmarkEnd w:id="11"/>
            <w:r w:rsidRPr="00966928">
              <w:rPr>
                <w:rFonts w:ascii="Times New Roman" w:hAnsi="Times New Roman" w:cs="Times New Roman"/>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2" w:name="n115"/>
            <w:bookmarkEnd w:id="12"/>
            <w:r w:rsidRPr="00966928">
              <w:rPr>
                <w:rFonts w:ascii="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966928">
                <w:rPr>
                  <w:rStyle w:val="af0"/>
                  <w:rFonts w:ascii="Times New Roman" w:hAnsi="Times New Roman" w:cs="Times New Roman"/>
                  <w:color w:val="auto"/>
                  <w:lang w:val="uk-UA"/>
                </w:rPr>
                <w:t>Законом України</w:t>
              </w:r>
            </w:hyperlink>
            <w:r w:rsidRPr="00966928">
              <w:rPr>
                <w:rFonts w:ascii="Times New Roman" w:hAnsi="Times New Roman" w:cs="Times New Roman"/>
                <w:lang w:val="uk-UA"/>
              </w:rPr>
              <w:t> “Про санкції”;</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3" w:name="n116"/>
            <w:bookmarkEnd w:id="13"/>
            <w:r w:rsidRPr="00966928">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4" w:name="n117"/>
            <w:bookmarkEnd w:id="14"/>
            <w:r w:rsidRPr="00966928">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6C7D" w:rsidRPr="00966928" w:rsidRDefault="00D86C7D" w:rsidP="00D11B80">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w:t>
            </w:r>
            <w:r w:rsidRPr="00966928">
              <w:rPr>
                <w:rFonts w:ascii="Times New Roman" w:hAnsi="Times New Roman" w:cs="Times New Roman"/>
                <w:color w:val="000000"/>
                <w:sz w:val="24"/>
                <w:szCs w:val="24"/>
                <w:lang w:eastAsia="uk-UA"/>
              </w:rPr>
              <w:t xml:space="preserve"> завданих збитків.</w:t>
            </w:r>
          </w:p>
          <w:p w:rsidR="00D86C7D" w:rsidRPr="00966928" w:rsidRDefault="00D86C7D"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D86C7D" w:rsidRPr="00966928" w:rsidRDefault="00D86C7D" w:rsidP="00D466C3">
            <w:pPr>
              <w:spacing w:after="0" w:line="240" w:lineRule="auto"/>
              <w:ind w:firstLine="459"/>
              <w:jc w:val="both"/>
              <w:rPr>
                <w:rFonts w:ascii="Times New Roman" w:hAnsi="Times New Roman" w:cs="Times New Roman"/>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66928">
              <w:rPr>
                <w:rFonts w:ascii="Times New Roman" w:hAnsi="Times New Roman" w:cs="Times New Roman"/>
                <w:sz w:val="24"/>
                <w:szCs w:val="24"/>
                <w:shd w:val="clear" w:color="auto" w:fill="FFFFFF"/>
                <w:lang w:eastAsia="ru-RU"/>
              </w:rPr>
              <w:t xml:space="preserve">. </w:t>
            </w:r>
            <w:r w:rsidRPr="00966928">
              <w:rPr>
                <w:rFonts w:ascii="Times New Roman" w:hAnsi="Times New Roman" w:cs="Times New Roman"/>
                <w:sz w:val="24"/>
                <w:szCs w:val="24"/>
                <w:shd w:val="clear" w:color="auto" w:fill="FFFFFF"/>
              </w:rPr>
              <w:t xml:space="preserve">У разі отримання достовірної інформації </w:t>
            </w:r>
            <w:r w:rsidRPr="00966928">
              <w:rPr>
                <w:rFonts w:ascii="Times New Roman" w:hAnsi="Times New Roman" w:cs="Times New Roman"/>
                <w:sz w:val="24"/>
                <w:szCs w:val="24"/>
                <w:shd w:val="clear" w:color="auto" w:fill="FFFFFF"/>
              </w:rPr>
              <w:lastRenderedPageBreak/>
              <w:t>про невідповідність учасника процедури закупівлі вимогам кваліфікаційних критеріїв, наявність підстав, визначених </w:t>
            </w:r>
            <w:hyperlink r:id="rId11" w:anchor="n159" w:history="1">
              <w:r w:rsidRPr="00966928">
                <w:rPr>
                  <w:rStyle w:val="af0"/>
                  <w:rFonts w:ascii="Times New Roman" w:hAnsi="Times New Roman" w:cs="Times New Roman"/>
                  <w:color w:val="auto"/>
                  <w:sz w:val="24"/>
                  <w:szCs w:val="24"/>
                  <w:shd w:val="clear" w:color="auto" w:fill="FFFFFF"/>
                </w:rPr>
                <w:t>пунктом 44</w:t>
              </w:r>
            </w:hyperlink>
            <w:r w:rsidRPr="00966928">
              <w:rPr>
                <w:rFonts w:ascii="Times New Roman" w:hAnsi="Times New Roman" w:cs="Times New Roman"/>
                <w:sz w:val="24"/>
                <w:szCs w:val="24"/>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66928">
              <w:rPr>
                <w:rFonts w:ascii="Times New Roman" w:hAnsi="Times New Roman" w:cs="Times New Roman"/>
                <w:sz w:val="24"/>
                <w:szCs w:val="24"/>
                <w:shd w:val="clear" w:color="auto" w:fill="FFFFFF"/>
                <w:lang w:eastAsia="ru-RU"/>
              </w:rPr>
              <w:t xml:space="preserve"> </w:t>
            </w:r>
          </w:p>
          <w:p w:rsidR="00D86C7D" w:rsidRPr="00966928" w:rsidRDefault="00D86C7D" w:rsidP="00D466C3">
            <w:pPr>
              <w:spacing w:after="0" w:line="240" w:lineRule="auto"/>
              <w:ind w:firstLine="459"/>
              <w:jc w:val="both"/>
              <w:rPr>
                <w:rFonts w:ascii="Times New Roman" w:hAnsi="Times New Roman" w:cs="Times New Roman"/>
                <w:color w:val="000000"/>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86C7D" w:rsidRPr="00966928" w:rsidRDefault="00D86C7D" w:rsidP="00D466C3">
            <w:pPr>
              <w:suppressAutoHyphens/>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6</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111" w:type="dxa"/>
          </w:tcPr>
          <w:p w:rsidR="00D86C7D" w:rsidRPr="00966928" w:rsidRDefault="00D86C7D"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наведена в</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Додатку № 3 до тендерної документації.</w:t>
            </w:r>
          </w:p>
          <w:p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Учасники процедури закупівлі подають в складі тендерної пропозиції підтвердження відповідності тендерної пропозиції необхідним технічним, якісним та кількісним характеристикам предмета закупівлі</w:t>
            </w:r>
            <w:r w:rsidRPr="00966928">
              <w:rPr>
                <w:rFonts w:ascii="Times New Roman" w:hAnsi="Times New Roman" w:cs="Times New Roman"/>
                <w:color w:val="000000"/>
                <w:sz w:val="24"/>
                <w:szCs w:val="24"/>
                <w:lang w:eastAsia="ru-RU"/>
              </w:rPr>
              <w:t>, за підписом керівника або уповноваженої посадової особи учасника та завіреною печаткою (за наявності).</w:t>
            </w:r>
          </w:p>
          <w:p w:rsidR="00D86C7D" w:rsidRPr="00966928" w:rsidRDefault="00D86C7D" w:rsidP="00D466C3">
            <w:pPr>
              <w:widowControl w:val="0"/>
              <w:spacing w:after="0" w:line="240" w:lineRule="auto"/>
              <w:ind w:firstLine="459"/>
              <w:jc w:val="both"/>
              <w:rPr>
                <w:rFonts w:ascii="Times New Roman" w:hAnsi="Times New Roman" w:cs="Times New Roman"/>
                <w:i/>
                <w:iCs/>
                <w:color w:val="000000"/>
                <w:sz w:val="24"/>
                <w:szCs w:val="24"/>
                <w:lang w:eastAsia="uk-UA"/>
              </w:rPr>
            </w:pPr>
            <w:r w:rsidRPr="00966928">
              <w:rPr>
                <w:rFonts w:ascii="Times New Roman" w:hAnsi="Times New Roman" w:cs="Times New Roman"/>
                <w:i/>
                <w:iCs/>
                <w:color w:val="000000"/>
                <w:sz w:val="24"/>
                <w:szCs w:val="24"/>
                <w:lang w:eastAsia="ru-RU"/>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7</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субпідрядника (у випадку закупівлі робіт)</w:t>
            </w:r>
          </w:p>
        </w:tc>
        <w:tc>
          <w:tcPr>
            <w:tcW w:w="6111" w:type="dxa"/>
          </w:tcPr>
          <w:p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Не надається</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8</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або відкликання тендерної пропозиції учасником</w:t>
            </w:r>
          </w:p>
        </w:tc>
        <w:tc>
          <w:tcPr>
            <w:tcW w:w="6111" w:type="dxa"/>
          </w:tcPr>
          <w:p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6C7D" w:rsidRPr="00966928">
        <w:trPr>
          <w:trHeight w:val="312"/>
          <w:jc w:val="center"/>
        </w:trPr>
        <w:tc>
          <w:tcPr>
            <w:tcW w:w="9669" w:type="dxa"/>
            <w:gridSpan w:val="3"/>
          </w:tcPr>
          <w:p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ІV. Подання та розкриття тендерної пропозиції</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Кінцевий строк подання тендерної пропозиції</w:t>
            </w:r>
          </w:p>
        </w:tc>
        <w:tc>
          <w:tcPr>
            <w:tcW w:w="6111" w:type="dxa"/>
          </w:tcPr>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Кінцевий строк подання тендерних пропозицій</w:t>
            </w:r>
            <w:r w:rsidRPr="00966928">
              <w:rPr>
                <w:rFonts w:ascii="Times New Roman" w:hAnsi="Times New Roman" w:cs="Times New Roman"/>
                <w:color w:val="000000"/>
                <w:sz w:val="24"/>
                <w:szCs w:val="24"/>
                <w:lang w:eastAsia="ru-RU"/>
              </w:rPr>
              <w:br/>
            </w:r>
            <w:r w:rsidRPr="00966928">
              <w:rPr>
                <w:rFonts w:ascii="Times New Roman" w:hAnsi="Times New Roman" w:cs="Times New Roman"/>
                <w:sz w:val="24"/>
                <w:szCs w:val="24"/>
                <w:lang w:eastAsia="ru-RU"/>
              </w:rPr>
              <w:t xml:space="preserve">10:00, </w:t>
            </w:r>
            <w:r>
              <w:rPr>
                <w:rFonts w:ascii="Times New Roman" w:hAnsi="Times New Roman" w:cs="Times New Roman"/>
                <w:sz w:val="24"/>
                <w:szCs w:val="24"/>
                <w:lang w:eastAsia="ru-RU"/>
              </w:rPr>
              <w:t>2</w:t>
            </w:r>
            <w:r w:rsidR="00D14A01">
              <w:rPr>
                <w:rFonts w:ascii="Times New Roman" w:hAnsi="Times New Roman" w:cs="Times New Roman"/>
                <w:sz w:val="24"/>
                <w:szCs w:val="24"/>
                <w:lang w:eastAsia="ru-RU"/>
              </w:rPr>
              <w:t>0</w:t>
            </w:r>
            <w:r w:rsidRPr="00966928">
              <w:rPr>
                <w:rFonts w:ascii="Times New Roman" w:hAnsi="Times New Roman" w:cs="Times New Roman"/>
                <w:sz w:val="24"/>
                <w:szCs w:val="24"/>
                <w:lang w:eastAsia="ru-RU"/>
              </w:rPr>
              <w:t>.0</w:t>
            </w:r>
            <w:r w:rsidR="00D14A01">
              <w:rPr>
                <w:rFonts w:ascii="Times New Roman" w:hAnsi="Times New Roman" w:cs="Times New Roman"/>
                <w:sz w:val="24"/>
                <w:szCs w:val="24"/>
                <w:lang w:eastAsia="ru-RU"/>
              </w:rPr>
              <w:t>1</w:t>
            </w:r>
            <w:r w:rsidRPr="00966928">
              <w:rPr>
                <w:rFonts w:ascii="Times New Roman" w:hAnsi="Times New Roman" w:cs="Times New Roman"/>
                <w:sz w:val="24"/>
                <w:szCs w:val="24"/>
                <w:lang w:eastAsia="ru-RU"/>
              </w:rPr>
              <w:t>.202</w:t>
            </w:r>
            <w:r w:rsidR="00D14A01">
              <w:rPr>
                <w:rFonts w:ascii="Times New Roman" w:hAnsi="Times New Roman" w:cs="Times New Roman"/>
                <w:sz w:val="24"/>
                <w:szCs w:val="24"/>
                <w:lang w:eastAsia="ru-RU"/>
              </w:rPr>
              <w:t>4</w:t>
            </w:r>
            <w:r w:rsidRPr="00966928">
              <w:rPr>
                <w:rFonts w:ascii="Times New Roman" w:hAnsi="Times New Roman" w:cs="Times New Roman"/>
                <w:sz w:val="24"/>
                <w:szCs w:val="24"/>
                <w:lang w:eastAsia="ru-RU"/>
              </w:rPr>
              <w:t xml:space="preserve"> р.</w:t>
            </w:r>
          </w:p>
          <w:p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Отримана тендерна пропозиція автоматично вноситься до реєстру.</w:t>
            </w:r>
          </w:p>
          <w:p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7030A0"/>
                <w:sz w:val="24"/>
                <w:szCs w:val="24"/>
                <w:lang w:eastAsia="uk-UA"/>
              </w:rPr>
            </w:pPr>
            <w:r w:rsidRPr="00966928">
              <w:rPr>
                <w:rFonts w:ascii="Times New Roman" w:hAnsi="Times New Roman" w:cs="Times New Roman"/>
                <w:color w:val="7030A0"/>
                <w:sz w:val="24"/>
                <w:szCs w:val="24"/>
                <w:lang w:eastAsia="uk-UA"/>
              </w:rPr>
              <w:lastRenderedPageBreak/>
              <w:t>2</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Дата та час розкриття тендерної пропозиції</w:t>
            </w:r>
          </w:p>
        </w:tc>
        <w:tc>
          <w:tcPr>
            <w:tcW w:w="6111" w:type="dxa"/>
          </w:tcPr>
          <w:p w:rsidR="00D86C7D" w:rsidRPr="00966928" w:rsidRDefault="00D86C7D" w:rsidP="00925736">
            <w:pPr>
              <w:widowControl w:val="0"/>
              <w:spacing w:after="0" w:line="240" w:lineRule="auto"/>
              <w:ind w:firstLine="455"/>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w:t>
            </w:r>
          </w:p>
        </w:tc>
      </w:tr>
      <w:tr w:rsidR="00D86C7D" w:rsidRPr="00966928">
        <w:trPr>
          <w:trHeight w:val="220"/>
          <w:jc w:val="center"/>
        </w:trPr>
        <w:tc>
          <w:tcPr>
            <w:tcW w:w="9669" w:type="dxa"/>
            <w:gridSpan w:val="3"/>
          </w:tcPr>
          <w:p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V. Оцінка тендерної пропозиції</w:t>
            </w:r>
          </w:p>
        </w:tc>
      </w:tr>
      <w:tr w:rsidR="00D14A01" w:rsidRPr="00966928">
        <w:trPr>
          <w:trHeight w:val="414"/>
          <w:jc w:val="center"/>
        </w:trPr>
        <w:tc>
          <w:tcPr>
            <w:tcW w:w="581" w:type="dxa"/>
          </w:tcPr>
          <w:p w:rsidR="00D14A01" w:rsidRPr="00966928" w:rsidRDefault="00D14A01" w:rsidP="00D14A01">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14A01" w:rsidRPr="00966928" w:rsidRDefault="00D14A01" w:rsidP="00D14A01">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Перелік критеріїв та методика оцінки тендерної пропозиції із зазначенням питомої ваги критерію</w:t>
            </w:r>
          </w:p>
        </w:tc>
        <w:tc>
          <w:tcPr>
            <w:tcW w:w="6111" w:type="dxa"/>
          </w:tcPr>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Оцінка тендерних пропозицій здійснюється на основі критерію „Ціна”. Питома вага – 100%. </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Найбільш економічно вигідною тендерною пропозицією електронна система закупівель визначає тендерну пропозицію, ціна якої є найнижчою.</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Оцінка здійснюється щодо предмета закупівлі вцілому.</w:t>
            </w:r>
          </w:p>
          <w:p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sz w:val="24"/>
                <w:szCs w:val="24"/>
                <w:lang w:eastAsia="zh-CN"/>
              </w:rPr>
              <w:t>Розмір мінімального кроку пониження ціни під час електронного аукціону – 0,5%.</w:t>
            </w:r>
          </w:p>
          <w:p w:rsidR="00D14A01" w:rsidRPr="00154C87" w:rsidRDefault="00D14A01" w:rsidP="00D14A01">
            <w:pPr>
              <w:spacing w:after="0" w:line="240" w:lineRule="auto"/>
              <w:ind w:firstLine="709"/>
              <w:jc w:val="both"/>
              <w:rPr>
                <w:rFonts w:ascii="Times New Roman" w:hAnsi="Times New Roman"/>
                <w:sz w:val="24"/>
                <w:szCs w:val="24"/>
                <w:lang w:eastAsia="zh-CN"/>
              </w:rPr>
            </w:pPr>
            <w:bookmarkStart w:id="15" w:name="n580"/>
            <w:bookmarkEnd w:id="15"/>
            <w:r w:rsidRPr="00154C87">
              <w:rPr>
                <w:rFonts w:ascii="Times New Roman" w:hAnsi="Times New Roman"/>
                <w:sz w:val="24"/>
                <w:szCs w:val="24"/>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D14A01" w:rsidRPr="00D14A01" w:rsidRDefault="00D14A01" w:rsidP="00D14A01">
            <w:pPr>
              <w:pStyle w:val="rvps2"/>
              <w:shd w:val="clear" w:color="auto" w:fill="FFFFFF"/>
              <w:spacing w:before="0" w:beforeAutospacing="0" w:after="0" w:afterAutospacing="0"/>
              <w:ind w:firstLine="709"/>
              <w:jc w:val="both"/>
              <w:rPr>
                <w:rFonts w:ascii="Times New Roman" w:hAnsi="Times New Roman" w:cs="Times New Roman"/>
                <w:lang w:val="uk-UA" w:eastAsia="zh-CN"/>
              </w:rPr>
            </w:pPr>
            <w:r w:rsidRPr="00D14A01">
              <w:rPr>
                <w:rFonts w:ascii="Times New Roman" w:hAnsi="Times New Roman" w:cs="Times New Roman"/>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154C87">
              <w:rPr>
                <w:rFonts w:ascii="Times New Roman" w:hAnsi="Times New Roman"/>
                <w:sz w:val="24"/>
                <w:szCs w:val="24"/>
                <w:lang w:eastAsia="zh-CN"/>
              </w:rPr>
              <w:lastRenderedPageBreak/>
              <w:t xml:space="preserve">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найбальш економічно вигідну пропозицію Учасника відповідно до цього абзацу щодо її відповідності вимогам тендерної документації. </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Аномально низька ціна тендерної пропозиції (далі - </w:t>
            </w:r>
            <w:bookmarkStart w:id="16" w:name="w1_2"/>
            <w:r w:rsidRPr="00154C87">
              <w:rPr>
                <w:rFonts w:ascii="Times New Roman" w:hAnsi="Times New Roman"/>
                <w:color w:val="000000"/>
                <w:sz w:val="24"/>
                <w:szCs w:val="24"/>
                <w:lang w:eastAsia="zh-CN"/>
              </w:rPr>
              <w:fldChar w:fldCharType="begin"/>
            </w:r>
            <w:r w:rsidRPr="00154C87">
              <w:rPr>
                <w:rFonts w:ascii="Times New Roman" w:hAnsi="Times New Roman"/>
                <w:color w:val="000000"/>
                <w:sz w:val="24"/>
                <w:szCs w:val="24"/>
                <w:lang w:eastAsia="zh-CN"/>
              </w:rPr>
              <w:instrText xml:space="preserve"> HYPERLINK "https://zakon.rada.gov.ua/laws/show/922-19?find=1&amp;text=%D0%B0%D0%BD%D0%BE%D0%BC%D0%B0%D0%BB%D1%8C%D0%BD%D0%BE+%D0%BD%D0%B8%D0%B7%D1%8C%D0%BA%D0%B0" \l "w1_3" </w:instrText>
            </w:r>
            <w:r w:rsidRPr="00154C87">
              <w:rPr>
                <w:rFonts w:ascii="Times New Roman" w:hAnsi="Times New Roman"/>
                <w:color w:val="000000"/>
                <w:sz w:val="24"/>
                <w:szCs w:val="24"/>
                <w:lang w:eastAsia="zh-CN"/>
              </w:rPr>
              <w:fldChar w:fldCharType="separate"/>
            </w:r>
            <w:r w:rsidRPr="00154C87">
              <w:rPr>
                <w:rFonts w:ascii="Times New Roman" w:hAnsi="Times New Roman"/>
                <w:color w:val="000000"/>
                <w:sz w:val="24"/>
                <w:szCs w:val="24"/>
                <w:lang w:eastAsia="zh-CN"/>
              </w:rPr>
              <w:t>аномально</w:t>
            </w:r>
            <w:r w:rsidRPr="00154C87">
              <w:rPr>
                <w:rFonts w:ascii="Times New Roman" w:hAnsi="Times New Roman"/>
                <w:color w:val="000000"/>
                <w:sz w:val="24"/>
                <w:szCs w:val="24"/>
                <w:lang w:eastAsia="zh-CN"/>
              </w:rPr>
              <w:fldChar w:fldCharType="end"/>
            </w:r>
            <w:bookmarkEnd w:id="16"/>
            <w:r w:rsidRPr="00154C87">
              <w:rPr>
                <w:rFonts w:ascii="Times New Roman" w:hAnsi="Times New Roman"/>
                <w:color w:val="000000"/>
                <w:sz w:val="24"/>
                <w:szCs w:val="24"/>
                <w:lang w:eastAsia="zh-CN"/>
              </w:rPr>
              <w:t> </w:t>
            </w:r>
            <w:bookmarkStart w:id="17" w:name="w2_2"/>
            <w:r w:rsidRPr="00154C87">
              <w:rPr>
                <w:rFonts w:ascii="Times New Roman" w:hAnsi="Times New Roman"/>
                <w:color w:val="000000"/>
                <w:sz w:val="24"/>
                <w:szCs w:val="24"/>
                <w:lang w:eastAsia="zh-CN"/>
              </w:rPr>
              <w:fldChar w:fldCharType="begin"/>
            </w:r>
            <w:r w:rsidRPr="00154C87">
              <w:rPr>
                <w:rFonts w:ascii="Times New Roman" w:hAnsi="Times New Roman"/>
                <w:color w:val="000000"/>
                <w:sz w:val="24"/>
                <w:szCs w:val="24"/>
                <w:lang w:eastAsia="zh-CN"/>
              </w:rPr>
              <w:instrText xml:space="preserve"> HYPERLINK "https://zakon.rada.gov.ua/laws/show/922-19?find=1&amp;text=%D0%B0%D0%BD%D0%BE%D0%BC%D0%B0%D0%BB%D1%8C%D0%BD%D0%BE+%D0%BD%D0%B8%D0%B7%D1%8C%D0%BA%D0%B0" \l "w2_3" </w:instrText>
            </w:r>
            <w:r w:rsidRPr="00154C87">
              <w:rPr>
                <w:rFonts w:ascii="Times New Roman" w:hAnsi="Times New Roman"/>
                <w:color w:val="000000"/>
                <w:sz w:val="24"/>
                <w:szCs w:val="24"/>
                <w:lang w:eastAsia="zh-CN"/>
              </w:rPr>
              <w:fldChar w:fldCharType="separate"/>
            </w:r>
            <w:r w:rsidRPr="00154C87">
              <w:rPr>
                <w:rFonts w:ascii="Times New Roman" w:hAnsi="Times New Roman"/>
                <w:color w:val="000000"/>
                <w:sz w:val="24"/>
                <w:szCs w:val="24"/>
                <w:lang w:eastAsia="zh-CN"/>
              </w:rPr>
              <w:t>низька</w:t>
            </w:r>
            <w:r w:rsidRPr="00154C87">
              <w:rPr>
                <w:rFonts w:ascii="Times New Roman" w:hAnsi="Times New Roman"/>
                <w:color w:val="000000"/>
                <w:sz w:val="24"/>
                <w:szCs w:val="24"/>
                <w:lang w:eastAsia="zh-CN"/>
              </w:rPr>
              <w:fldChar w:fldCharType="end"/>
            </w:r>
            <w:bookmarkEnd w:id="17"/>
            <w:r w:rsidRPr="00154C87">
              <w:rPr>
                <w:rFonts w:ascii="Times New Roman" w:hAnsi="Times New Roman"/>
                <w:color w:val="000000"/>
                <w:sz w:val="24"/>
                <w:szCs w:val="24"/>
                <w:lang w:eastAsia="zh-CN"/>
              </w:rPr>
              <w:t>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w:t>
            </w:r>
            <w:bookmarkStart w:id="18" w:name="w1_3"/>
            <w:r w:rsidRPr="00154C87">
              <w:rPr>
                <w:rFonts w:ascii="Times New Roman" w:hAnsi="Times New Roman"/>
                <w:color w:val="000000"/>
                <w:sz w:val="24"/>
                <w:szCs w:val="24"/>
                <w:lang w:eastAsia="zh-CN"/>
              </w:rPr>
              <w:t xml:space="preserve">веденого електронного аукціону. </w:t>
            </w:r>
            <w:hyperlink r:id="rId12" w:anchor="w1_4" w:history="1">
              <w:r w:rsidRPr="00154C87">
                <w:rPr>
                  <w:rFonts w:ascii="Times New Roman" w:hAnsi="Times New Roman"/>
                  <w:color w:val="000000"/>
                  <w:sz w:val="24"/>
                  <w:szCs w:val="24"/>
                  <w:lang w:eastAsia="zh-CN"/>
                </w:rPr>
                <w:t>Аномально</w:t>
              </w:r>
            </w:hyperlink>
            <w:bookmarkEnd w:id="18"/>
            <w:r w:rsidRPr="00154C87">
              <w:rPr>
                <w:rFonts w:ascii="Times New Roman" w:hAnsi="Times New Roman"/>
                <w:color w:val="000000"/>
                <w:sz w:val="24"/>
                <w:szCs w:val="24"/>
                <w:lang w:eastAsia="zh-CN"/>
              </w:rPr>
              <w:t> </w:t>
            </w:r>
            <w:bookmarkStart w:id="19" w:name="w2_3"/>
            <w:r w:rsidRPr="00154C87">
              <w:rPr>
                <w:rFonts w:ascii="Times New Roman" w:hAnsi="Times New Roman"/>
                <w:color w:val="000000"/>
                <w:sz w:val="24"/>
                <w:szCs w:val="24"/>
                <w:lang w:eastAsia="zh-CN"/>
              </w:rPr>
              <w:fldChar w:fldCharType="begin"/>
            </w:r>
            <w:r w:rsidRPr="00154C87">
              <w:rPr>
                <w:rFonts w:ascii="Times New Roman" w:hAnsi="Times New Roman"/>
                <w:color w:val="000000"/>
                <w:sz w:val="24"/>
                <w:szCs w:val="24"/>
                <w:lang w:eastAsia="zh-CN"/>
              </w:rPr>
              <w:instrText xml:space="preserve"> HYPERLINK "https://zakon.rada.gov.ua/laws/show/922-19?find=1&amp;text=%D0%B0%D0%BD%D0%BE%D0%BC%D0%B0%D0%BB%D1%8C%D0%BD%D0%BE+%D0%BD%D0%B8%D0%B7%D1%8C%D0%BA%D0%B0" \l "w2_4" </w:instrText>
            </w:r>
            <w:r w:rsidRPr="00154C87">
              <w:rPr>
                <w:rFonts w:ascii="Times New Roman" w:hAnsi="Times New Roman"/>
                <w:color w:val="000000"/>
                <w:sz w:val="24"/>
                <w:szCs w:val="24"/>
                <w:lang w:eastAsia="zh-CN"/>
              </w:rPr>
              <w:fldChar w:fldCharType="separate"/>
            </w:r>
            <w:r w:rsidRPr="00154C87">
              <w:rPr>
                <w:rFonts w:ascii="Times New Roman" w:hAnsi="Times New Roman"/>
                <w:color w:val="000000"/>
                <w:sz w:val="24"/>
                <w:szCs w:val="24"/>
                <w:lang w:eastAsia="zh-CN"/>
              </w:rPr>
              <w:t>низька</w:t>
            </w:r>
            <w:r w:rsidRPr="00154C87">
              <w:rPr>
                <w:rFonts w:ascii="Times New Roman" w:hAnsi="Times New Roman"/>
                <w:color w:val="000000"/>
                <w:sz w:val="24"/>
                <w:szCs w:val="24"/>
                <w:lang w:eastAsia="zh-CN"/>
              </w:rPr>
              <w:fldChar w:fldCharType="end"/>
            </w:r>
            <w:bookmarkEnd w:id="19"/>
            <w:r w:rsidRPr="00154C87">
              <w:rPr>
                <w:rFonts w:ascii="Times New Roman" w:hAnsi="Times New Roman"/>
                <w:color w:val="000000"/>
                <w:sz w:val="24"/>
                <w:szCs w:val="24"/>
                <w:lang w:eastAsia="zh-CN"/>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154C87">
                <w:rPr>
                  <w:rFonts w:ascii="Times New Roman" w:hAnsi="Times New Roman"/>
                  <w:color w:val="000000"/>
                  <w:sz w:val="24"/>
                  <w:szCs w:val="24"/>
                  <w:lang w:eastAsia="zh-CN"/>
                </w:rPr>
                <w:t>абзацом першим</w:t>
              </w:r>
            </w:hyperlink>
            <w:r w:rsidRPr="00154C87">
              <w:rPr>
                <w:rFonts w:ascii="Times New Roman" w:hAnsi="Times New Roman"/>
                <w:color w:val="000000"/>
                <w:sz w:val="24"/>
                <w:szCs w:val="24"/>
                <w:lang w:eastAsia="zh-CN"/>
              </w:rPr>
              <w:t> частини чотирнадцятої статті 29 Закону.</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Обґрунтування аномально низької тендерної пропозиції може містити інформацію про:</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1) досягнення економії завдяки застосованому технологічному процесу виробництва товарів, порядку </w:t>
            </w:r>
            <w:r w:rsidRPr="00154C87">
              <w:rPr>
                <w:rFonts w:ascii="Times New Roman" w:hAnsi="Times New Roman"/>
                <w:color w:val="000000"/>
                <w:sz w:val="24"/>
                <w:szCs w:val="24"/>
                <w:lang w:eastAsia="zh-CN"/>
              </w:rPr>
              <w:lastRenderedPageBreak/>
              <w:t>надання послуг чи технології будівництва;</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3) отримання учасником державної допомоги згідно із законодавством.</w:t>
            </w:r>
          </w:p>
          <w:p w:rsidR="00D14A01" w:rsidRPr="00154C87" w:rsidRDefault="00D14A01" w:rsidP="00D14A01">
            <w:pPr>
              <w:widowControl w:val="0"/>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4A01" w:rsidRPr="00154C87" w:rsidRDefault="00D14A01" w:rsidP="00D14A01">
            <w:pPr>
              <w:widowControl w:val="0"/>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154C87">
              <w:rPr>
                <w:rFonts w:ascii="Times New Roman" w:hAnsi="Times New Roman"/>
                <w:color w:val="000000"/>
                <w:sz w:val="24"/>
                <w:szCs w:val="24"/>
              </w:rPr>
              <w:lastRenderedPageBreak/>
              <w:t>складі його тендерної пропозиції, найменування товару, марки, моделі тощо.</w:t>
            </w:r>
          </w:p>
          <w:p w:rsidR="00D14A01" w:rsidRPr="00154C87" w:rsidRDefault="00D14A01" w:rsidP="00D14A01">
            <w:pPr>
              <w:widowControl w:val="0"/>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4A01" w:rsidRPr="00154C87" w:rsidRDefault="00D14A01" w:rsidP="00D14A01">
            <w:pPr>
              <w:widowControl w:val="0"/>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bookmarkStart w:id="20" w:name="w1_1"/>
            <w:r w:rsidRPr="00154C87">
              <w:rPr>
                <w:rFonts w:ascii="Times New Roman" w:hAnsi="Times New Roman"/>
                <w:color w:val="000000"/>
                <w:sz w:val="24"/>
                <w:szCs w:val="24"/>
              </w:rPr>
              <w:fldChar w:fldCharType="begin"/>
            </w:r>
            <w:r w:rsidRPr="00154C87">
              <w:rPr>
                <w:rFonts w:ascii="Times New Roman" w:hAnsi="Times New Roman"/>
                <w:color w:val="000000"/>
                <w:sz w:val="24"/>
                <w:szCs w:val="24"/>
              </w:rPr>
              <w:instrText xml:space="preserve"> HYPERLINK "https://zakon.rada.gov.ua/laws/show/922-19?find=1&amp;text=24+%D0%B3%D0%BE%D0%B4%D0%B8%D0%BD" \l "w1_2" </w:instrText>
            </w:r>
            <w:r w:rsidRPr="00154C87">
              <w:rPr>
                <w:rFonts w:ascii="Times New Roman" w:hAnsi="Times New Roman"/>
                <w:color w:val="000000"/>
                <w:sz w:val="24"/>
                <w:szCs w:val="24"/>
              </w:rPr>
              <w:fldChar w:fldCharType="separate"/>
            </w:r>
            <w:r w:rsidRPr="00154C87">
              <w:rPr>
                <w:rFonts w:ascii="Times New Roman" w:hAnsi="Times New Roman"/>
                <w:color w:val="000000"/>
                <w:sz w:val="24"/>
                <w:szCs w:val="24"/>
              </w:rPr>
              <w:t>24</w:t>
            </w:r>
            <w:r w:rsidRPr="00154C87">
              <w:rPr>
                <w:rFonts w:ascii="Times New Roman" w:hAnsi="Times New Roman"/>
                <w:color w:val="000000"/>
                <w:sz w:val="24"/>
                <w:szCs w:val="24"/>
              </w:rPr>
              <w:fldChar w:fldCharType="end"/>
            </w:r>
            <w:bookmarkEnd w:id="20"/>
            <w:r w:rsidRPr="00154C87">
              <w:rPr>
                <w:rFonts w:ascii="Times New Roman" w:hAnsi="Times New Roman"/>
                <w:color w:val="000000"/>
                <w:sz w:val="24"/>
                <w:szCs w:val="24"/>
              </w:rPr>
              <w:t> </w:t>
            </w:r>
            <w:bookmarkStart w:id="21" w:name="w2_1"/>
            <w:r w:rsidRPr="00154C87">
              <w:rPr>
                <w:rFonts w:ascii="Times New Roman" w:hAnsi="Times New Roman"/>
                <w:color w:val="000000"/>
                <w:sz w:val="24"/>
                <w:szCs w:val="24"/>
              </w:rPr>
              <w:fldChar w:fldCharType="begin"/>
            </w:r>
            <w:r w:rsidRPr="00154C87">
              <w:rPr>
                <w:rFonts w:ascii="Times New Roman" w:hAnsi="Times New Roman"/>
                <w:color w:val="000000"/>
                <w:sz w:val="24"/>
                <w:szCs w:val="24"/>
              </w:rPr>
              <w:instrText xml:space="preserve"> HYPERLINK "https://zakon.rada.gov.ua/laws/show/922-19?find=1&amp;text=24+%D0%B3%D0%BE%D0%B4%D0%B8%D0%BD" \l "w2_2" </w:instrText>
            </w:r>
            <w:r w:rsidRPr="00154C87">
              <w:rPr>
                <w:rFonts w:ascii="Times New Roman" w:hAnsi="Times New Roman"/>
                <w:color w:val="000000"/>
                <w:sz w:val="24"/>
                <w:szCs w:val="24"/>
              </w:rPr>
              <w:fldChar w:fldCharType="separate"/>
            </w:r>
            <w:r w:rsidRPr="00154C87">
              <w:rPr>
                <w:rFonts w:ascii="Times New Roman" w:hAnsi="Times New Roman"/>
                <w:color w:val="000000"/>
                <w:sz w:val="24"/>
                <w:szCs w:val="24"/>
              </w:rPr>
              <w:t>годин</w:t>
            </w:r>
            <w:r w:rsidRPr="00154C87">
              <w:rPr>
                <w:rFonts w:ascii="Times New Roman" w:hAnsi="Times New Roman"/>
                <w:color w:val="000000"/>
                <w:sz w:val="24"/>
                <w:szCs w:val="24"/>
              </w:rPr>
              <w:fldChar w:fldCharType="end"/>
            </w:r>
            <w:bookmarkEnd w:id="21"/>
            <w:r w:rsidRPr="00154C87">
              <w:rPr>
                <w:rFonts w:ascii="Times New Roman" w:hAnsi="Times New Roman"/>
                <w:color w:val="000000"/>
                <w:sz w:val="24"/>
                <w:szCs w:val="24"/>
              </w:rPr>
              <w:t> з моменту розміщення замовником в електронній системі закупівель повідомлення з вимогою про усунення таких невідповідностей.</w:t>
            </w:r>
          </w:p>
          <w:p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D14A01" w:rsidRPr="00D14A01" w:rsidRDefault="00D14A01" w:rsidP="00D14A01">
            <w:pPr>
              <w:pStyle w:val="rvps2"/>
              <w:shd w:val="clear" w:color="auto" w:fill="FFFFFF"/>
              <w:spacing w:before="0" w:beforeAutospacing="0" w:after="0" w:afterAutospacing="0"/>
              <w:ind w:firstLine="709"/>
              <w:jc w:val="both"/>
              <w:rPr>
                <w:rFonts w:ascii="Times New Roman" w:hAnsi="Times New Roman" w:cs="Times New Roman"/>
                <w:lang w:val="uk-UA" w:eastAsia="en-US"/>
              </w:rPr>
            </w:pPr>
            <w:bookmarkStart w:id="22" w:name="n1613"/>
            <w:bookmarkEnd w:id="22"/>
            <w:r w:rsidRPr="00D14A01">
              <w:rPr>
                <w:rFonts w:ascii="Times New Roman" w:hAnsi="Times New Roman" w:cs="Times New Roman"/>
                <w:color w:val="000000"/>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2</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Інша інформація</w:t>
            </w:r>
          </w:p>
        </w:tc>
        <w:tc>
          <w:tcPr>
            <w:tcW w:w="6111" w:type="dxa"/>
          </w:tcPr>
          <w:p w:rsidR="00D86C7D" w:rsidRPr="00966928" w:rsidRDefault="00D86C7D"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D86C7D" w:rsidRPr="00966928" w:rsidRDefault="00D86C7D"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86C7D" w:rsidRPr="00966928">
        <w:trPr>
          <w:trHeight w:val="414"/>
          <w:jc w:val="center"/>
        </w:trPr>
        <w:tc>
          <w:tcPr>
            <w:tcW w:w="581"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Відхилення тендерних пропозицій</w:t>
            </w:r>
          </w:p>
        </w:tc>
        <w:tc>
          <w:tcPr>
            <w:tcW w:w="6111" w:type="dxa"/>
          </w:tcPr>
          <w:p w:rsidR="00D86C7D" w:rsidRPr="00966928" w:rsidRDefault="00D86C7D"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 xml:space="preserve">1. Замовник відхиляє тендерну пропозицію із </w:t>
            </w:r>
            <w:r w:rsidRPr="00966928">
              <w:rPr>
                <w:rFonts w:ascii="Times New Roman" w:hAnsi="Times New Roman" w:cs="Times New Roman"/>
                <w:sz w:val="24"/>
                <w:szCs w:val="24"/>
                <w:lang w:eastAsia="ru-RU"/>
              </w:rPr>
              <w:t>зазначенням аргументації в електронній системі закупівель у разі, коли:</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Pr="00966928">
                <w:rPr>
                  <w:rStyle w:val="af0"/>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3" w:name="n329"/>
            <w:bookmarkStart w:id="24" w:name="n137"/>
            <w:bookmarkEnd w:id="23"/>
            <w:bookmarkEnd w:id="24"/>
            <w:r w:rsidRPr="00966928">
              <w:rPr>
                <w:rFonts w:ascii="Times New Roman" w:hAnsi="Times New Roman" w:cs="Times New Roman"/>
                <w:lang w:val="uk-UA"/>
              </w:rPr>
              <w:t xml:space="preserve">не надав забезпечення тендерної пропозиції, якщо </w:t>
            </w:r>
            <w:r w:rsidRPr="00966928">
              <w:rPr>
                <w:rFonts w:ascii="Times New Roman" w:hAnsi="Times New Roman" w:cs="Times New Roman"/>
                <w:lang w:val="uk-UA"/>
              </w:rPr>
              <w:lastRenderedPageBreak/>
              <w:t>таке забезпечення вимагалося замовником;</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5" w:name="n394"/>
            <w:bookmarkStart w:id="26" w:name="n138"/>
            <w:bookmarkEnd w:id="25"/>
            <w:bookmarkEnd w:id="26"/>
            <w:r w:rsidRPr="0096692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7" w:name="n139"/>
            <w:bookmarkEnd w:id="27"/>
            <w:r w:rsidRPr="00966928">
              <w:rPr>
                <w:rFonts w:ascii="Times New Roman" w:hAnsi="Times New Roman" w:cs="Times New Roman"/>
                <w:lang w:val="uk-UA"/>
              </w:rPr>
              <w:t>не надав обґрунтування аномально низької ціни тендерної пропозиції протягом строку, визначеного </w:t>
            </w:r>
            <w:hyperlink r:id="rId15" w:anchor="n318" w:history="1">
              <w:r w:rsidRPr="00966928">
                <w:rPr>
                  <w:rStyle w:val="af0"/>
                  <w:rFonts w:ascii="Times New Roman" w:hAnsi="Times New Roman" w:cs="Times New Roman"/>
                  <w:color w:val="auto"/>
                  <w:lang w:val="uk-UA"/>
                </w:rPr>
                <w:t>абзацом п’ятим</w:t>
              </w:r>
            </w:hyperlink>
            <w:r w:rsidRPr="00966928">
              <w:rPr>
                <w:rFonts w:ascii="Times New Roman" w:hAnsi="Times New Roman" w:cs="Times New Roman"/>
                <w:lang w:val="uk-UA"/>
              </w:rPr>
              <w:t> пункту 38 Особливостей;</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8" w:name="n330"/>
            <w:bookmarkStart w:id="29" w:name="n140"/>
            <w:bookmarkEnd w:id="28"/>
            <w:bookmarkEnd w:id="29"/>
            <w:r w:rsidRPr="0096692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w:t>
            </w:r>
            <w:hyperlink r:id="rId16" w:anchor="n291" w:history="1">
              <w:r w:rsidRPr="00966928">
                <w:rPr>
                  <w:rStyle w:val="af0"/>
                  <w:rFonts w:ascii="Times New Roman" w:hAnsi="Times New Roman" w:cs="Times New Roman"/>
                  <w:color w:val="auto"/>
                  <w:lang w:val="uk-UA"/>
                </w:rPr>
                <w:t>абзацу другого</w:t>
              </w:r>
            </w:hyperlink>
            <w:r w:rsidRPr="00966928">
              <w:rPr>
                <w:rFonts w:ascii="Times New Roman" w:hAnsi="Times New Roman" w:cs="Times New Roman"/>
                <w:lang w:val="uk-UA"/>
              </w:rPr>
              <w:t> пункту 36 Особливостей;</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0" w:name="n331"/>
            <w:bookmarkStart w:id="31" w:name="n141"/>
            <w:bookmarkEnd w:id="30"/>
            <w:bookmarkEnd w:id="31"/>
            <w:r w:rsidRPr="00966928">
              <w:rPr>
                <w:rFonts w:ascii="Times New Roman" w:hAnsi="Times New Roman" w:cs="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966928">
                <w:rPr>
                  <w:rStyle w:val="af0"/>
                  <w:rFonts w:ascii="Times New Roman" w:hAnsi="Times New Roman" w:cs="Times New Roman"/>
                  <w:color w:val="auto"/>
                  <w:lang w:val="uk-UA"/>
                </w:rPr>
                <w:t>№ 1178</w:t>
              </w:r>
            </w:hyperlink>
            <w:r w:rsidRPr="00966928">
              <w:rPr>
                <w:rFonts w:ascii="Times New Roman" w:hAnsi="Times New Roman" w:cs="Times New Roman"/>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2" w:name="n395"/>
            <w:bookmarkStart w:id="33" w:name="n143"/>
            <w:bookmarkEnd w:id="32"/>
            <w:bookmarkEnd w:id="33"/>
            <w:r w:rsidRPr="00966928">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8" w:anchor="n131" w:history="1">
              <w:r w:rsidRPr="00966928">
                <w:rPr>
                  <w:rStyle w:val="af0"/>
                  <w:rFonts w:ascii="Times New Roman" w:hAnsi="Times New Roman" w:cs="Times New Roman"/>
                  <w:color w:val="auto"/>
                  <w:lang w:val="uk-UA"/>
                </w:rPr>
                <w:t>пункту 40</w:t>
              </w:r>
            </w:hyperlink>
            <w:r w:rsidRPr="00966928">
              <w:rPr>
                <w:rFonts w:ascii="Times New Roman" w:hAnsi="Times New Roman" w:cs="Times New Roman"/>
                <w:lang w:val="uk-UA"/>
              </w:rPr>
              <w:t> Особливостей;</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4" w:name="n396"/>
            <w:bookmarkStart w:id="35" w:name="n144"/>
            <w:bookmarkStart w:id="36" w:name="n145"/>
            <w:bookmarkEnd w:id="34"/>
            <w:bookmarkEnd w:id="35"/>
            <w:bookmarkEnd w:id="36"/>
            <w:r w:rsidRPr="00966928">
              <w:rPr>
                <w:rFonts w:ascii="Times New Roman" w:hAnsi="Times New Roman" w:cs="Times New Roman"/>
                <w:lang w:val="uk-UA"/>
              </w:rPr>
              <w:t>є такою, строк дії якої закінчився;</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7" w:name="n146"/>
            <w:bookmarkEnd w:id="37"/>
            <w:r w:rsidRPr="00966928">
              <w:rPr>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966928">
              <w:rPr>
                <w:rFonts w:ascii="Times New Roman" w:hAnsi="Times New Roman" w:cs="Times New Roman"/>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8" w:name="n147"/>
            <w:bookmarkEnd w:id="38"/>
            <w:r w:rsidRPr="00966928">
              <w:rPr>
                <w:rFonts w:ascii="Times New Roman" w:hAnsi="Times New Roman" w:cs="Times New Roman"/>
                <w:lang w:val="uk-UA"/>
              </w:rPr>
              <w:t>не відповідає вимогам, установленим у тендерній документації відповідно до </w:t>
            </w:r>
            <w:hyperlink r:id="rId19" w:anchor="n1422" w:tgtFrame="_blank" w:history="1">
              <w:r w:rsidRPr="00966928">
                <w:rPr>
                  <w:rStyle w:val="af0"/>
                  <w:rFonts w:ascii="Times New Roman" w:hAnsi="Times New Roman" w:cs="Times New Roman"/>
                  <w:color w:val="auto"/>
                  <w:lang w:val="uk-UA"/>
                </w:rPr>
                <w:t>абзацу першого</w:t>
              </w:r>
            </w:hyperlink>
            <w:r w:rsidRPr="00966928">
              <w:rPr>
                <w:rFonts w:ascii="Times New Roman" w:hAnsi="Times New Roman" w:cs="Times New Roman"/>
                <w:lang w:val="uk-UA"/>
              </w:rPr>
              <w:t> частини третьої статті 22 Закону;</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9" w:name="n148"/>
            <w:bookmarkEnd w:id="39"/>
            <w:r w:rsidRPr="00966928">
              <w:rPr>
                <w:rFonts w:ascii="Times New Roman" w:hAnsi="Times New Roman" w:cs="Times New Roman"/>
                <w:lang w:val="uk-UA"/>
              </w:rPr>
              <w:t>3) переможець процедури закупівлі:</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0" w:name="n149"/>
            <w:bookmarkEnd w:id="40"/>
            <w:r w:rsidRPr="0096692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1" w:name="n150"/>
            <w:bookmarkEnd w:id="41"/>
            <w:r w:rsidRPr="0096692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20" w:anchor="n159" w:history="1">
              <w:r w:rsidRPr="00966928">
                <w:rPr>
                  <w:rStyle w:val="af0"/>
                  <w:rFonts w:ascii="Times New Roman" w:hAnsi="Times New Roman" w:cs="Times New Roman"/>
                  <w:color w:val="auto"/>
                  <w:lang w:val="uk-UA"/>
                </w:rPr>
                <w:t>пунктом 44</w:t>
              </w:r>
            </w:hyperlink>
            <w:r w:rsidRPr="00966928">
              <w:rPr>
                <w:rFonts w:ascii="Times New Roman" w:hAnsi="Times New Roman" w:cs="Times New Roman"/>
                <w:lang w:val="uk-UA"/>
              </w:rPr>
              <w:t> Особливостей;</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2" w:name="n397"/>
            <w:bookmarkStart w:id="43" w:name="n151"/>
            <w:bookmarkEnd w:id="42"/>
            <w:bookmarkEnd w:id="43"/>
            <w:r w:rsidRPr="00966928">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21" w:anchor="n1762" w:tgtFrame="_blank" w:history="1">
              <w:r w:rsidRPr="00966928">
                <w:rPr>
                  <w:rStyle w:val="af0"/>
                  <w:rFonts w:ascii="Times New Roman" w:hAnsi="Times New Roman" w:cs="Times New Roman"/>
                  <w:color w:val="auto"/>
                  <w:lang w:val="uk-UA"/>
                </w:rPr>
                <w:t>частини другої</w:t>
              </w:r>
            </w:hyperlink>
            <w:r w:rsidRPr="00966928">
              <w:rPr>
                <w:rFonts w:ascii="Times New Roman" w:hAnsi="Times New Roman" w:cs="Times New Roman"/>
                <w:lang w:val="uk-UA"/>
              </w:rPr>
              <w:t> статті 41 Закону;</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4" w:name="n152"/>
            <w:bookmarkEnd w:id="44"/>
            <w:r w:rsidRPr="0096692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5" w:name="n153"/>
            <w:bookmarkEnd w:id="45"/>
            <w:r w:rsidRPr="0096692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22" w:anchor="n326" w:history="1">
              <w:r w:rsidRPr="00966928">
                <w:rPr>
                  <w:rStyle w:val="af0"/>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6" w:name="n332"/>
            <w:bookmarkStart w:id="47" w:name="n154"/>
            <w:bookmarkEnd w:id="46"/>
            <w:bookmarkEnd w:id="47"/>
            <w:r w:rsidRPr="00966928">
              <w:rPr>
                <w:rFonts w:ascii="Times New Roman" w:hAnsi="Times New Roman" w:cs="Times New Roman"/>
                <w:lang w:val="uk-UA"/>
              </w:rPr>
              <w:t>42. Замовник може відхилити тендерну пропозицію із зазначенням аргументації в електронній системі закупівель у разі, коли:</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8" w:name="n155"/>
            <w:bookmarkEnd w:id="48"/>
            <w:r w:rsidRPr="00966928">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9" w:name="n156"/>
            <w:bookmarkEnd w:id="49"/>
            <w:r w:rsidRPr="00966928">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6C7D" w:rsidRPr="00966928" w:rsidRDefault="00D86C7D"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 xml:space="preserve"> 2. Замовник може відхилити тендерну пропозицію із зазначенням аргументації в електронній системі закупівель у разі, коли:</w:t>
            </w:r>
          </w:p>
          <w:p w:rsidR="00D86C7D" w:rsidRPr="00966928" w:rsidRDefault="00D86C7D"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r w:rsidRPr="00966928">
              <w:rPr>
                <w:rFonts w:ascii="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6C7D" w:rsidRPr="00966928" w:rsidRDefault="00D86C7D" w:rsidP="006A4C2E">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lang w:eastAsia="ru-RU"/>
              </w:rPr>
              <w:t>2) учасник процедури закупівлі не виконав свої зобов’язання за раніше укладеним договор</w:t>
            </w:r>
            <w:r w:rsidRPr="00966928">
              <w:rPr>
                <w:rFonts w:ascii="Times New Roman" w:hAnsi="Times New Roman" w:cs="Times New Roman"/>
                <w:color w:val="000000"/>
                <w:sz w:val="24"/>
                <w:szCs w:val="24"/>
                <w:lang w:eastAsia="ru-RU"/>
              </w:rPr>
              <w:t xml:space="preserve">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966928">
              <w:rPr>
                <w:rFonts w:ascii="Times New Roman" w:hAnsi="Times New Roman" w:cs="Times New Roman"/>
                <w:color w:val="000000"/>
                <w:sz w:val="24"/>
                <w:szCs w:val="24"/>
                <w:lang w:eastAsia="ru-RU"/>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6C7D" w:rsidRPr="00966928" w:rsidRDefault="00D86C7D"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6C7D" w:rsidRPr="00966928" w:rsidRDefault="00D86C7D"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86C7D" w:rsidRPr="00966928" w:rsidRDefault="00D86C7D"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86C7D" w:rsidRPr="00966928" w:rsidRDefault="00D86C7D" w:rsidP="00D90860">
            <w:pPr>
              <w:widowControl w:val="0"/>
              <w:spacing w:after="0" w:line="240" w:lineRule="auto"/>
              <w:ind w:firstLine="425"/>
              <w:jc w:val="both"/>
              <w:rPr>
                <w:rFonts w:ascii="Times New Roman" w:hAnsi="Times New Roman" w:cs="Times New Roman"/>
                <w:color w:val="7030A0"/>
                <w:sz w:val="24"/>
                <w:szCs w:val="24"/>
                <w:lang w:eastAsia="ru-RU"/>
              </w:rPr>
            </w:pPr>
            <w:r w:rsidRPr="00966928">
              <w:rPr>
                <w:rFonts w:ascii="Times New Roman" w:hAnsi="Times New Roman" w:cs="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86C7D" w:rsidRPr="00966928">
        <w:trPr>
          <w:trHeight w:val="210"/>
          <w:jc w:val="center"/>
        </w:trPr>
        <w:tc>
          <w:tcPr>
            <w:tcW w:w="9669" w:type="dxa"/>
            <w:gridSpan w:val="3"/>
          </w:tcPr>
          <w:p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bdr w:val="none" w:sz="0" w:space="0" w:color="auto" w:frame="1"/>
                <w:lang w:eastAsia="uk-UA"/>
              </w:rPr>
              <w:lastRenderedPageBreak/>
              <w:t>Розділ VІ. Результати торгів та укладання договору про закупівлю</w:t>
            </w:r>
          </w:p>
        </w:tc>
      </w:tr>
      <w:tr w:rsidR="00D86C7D" w:rsidRPr="00966928">
        <w:trPr>
          <w:trHeight w:val="414"/>
          <w:jc w:val="center"/>
        </w:trPr>
        <w:tc>
          <w:tcPr>
            <w:tcW w:w="581" w:type="dxa"/>
          </w:tcPr>
          <w:p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Відміна замовником торгів чи визнання їх такими, що не відбулися</w:t>
            </w:r>
          </w:p>
        </w:tc>
        <w:tc>
          <w:tcPr>
            <w:tcW w:w="6111" w:type="dxa"/>
          </w:tcPr>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Замовник відміняє відкриті торги у разі:</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Відкриті торги можуть бути відмінені частково (за лотом).</w:t>
            </w:r>
          </w:p>
          <w:p w:rsidR="00D86C7D" w:rsidRPr="00966928" w:rsidRDefault="00D86C7D" w:rsidP="00F60533">
            <w:pPr>
              <w:widowControl w:val="0"/>
              <w:spacing w:after="0" w:line="240" w:lineRule="auto"/>
              <w:ind w:firstLine="488"/>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6C7D" w:rsidRPr="00966928">
        <w:trPr>
          <w:trHeight w:val="414"/>
          <w:jc w:val="center"/>
        </w:trPr>
        <w:tc>
          <w:tcPr>
            <w:tcW w:w="581" w:type="dxa"/>
          </w:tcPr>
          <w:p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2</w:t>
            </w:r>
          </w:p>
        </w:tc>
        <w:tc>
          <w:tcPr>
            <w:tcW w:w="2977" w:type="dxa"/>
          </w:tcPr>
          <w:p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Строк укладання договору </w:t>
            </w:r>
          </w:p>
        </w:tc>
        <w:tc>
          <w:tcPr>
            <w:tcW w:w="6111" w:type="dxa"/>
          </w:tcPr>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86C7D" w:rsidRPr="00966928">
        <w:trPr>
          <w:trHeight w:val="414"/>
          <w:jc w:val="center"/>
        </w:trPr>
        <w:tc>
          <w:tcPr>
            <w:tcW w:w="581" w:type="dxa"/>
          </w:tcPr>
          <w:p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3</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Проект договору про закупівлю </w:t>
            </w:r>
          </w:p>
        </w:tc>
        <w:tc>
          <w:tcPr>
            <w:tcW w:w="6111" w:type="dxa"/>
          </w:tcPr>
          <w:p w:rsidR="00D86C7D" w:rsidRPr="00966928" w:rsidRDefault="00D86C7D" w:rsidP="00D466C3">
            <w:pPr>
              <w:widowControl w:val="0"/>
              <w:spacing w:after="0" w:line="240" w:lineRule="auto"/>
              <w:ind w:firstLine="317"/>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ru-RU"/>
              </w:rPr>
              <w:t>Проект договору викладено у Додатку</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 4</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 тендерної документації.</w:t>
            </w:r>
          </w:p>
        </w:tc>
      </w:tr>
      <w:tr w:rsidR="00D86C7D" w:rsidRPr="00966928">
        <w:trPr>
          <w:trHeight w:val="414"/>
          <w:jc w:val="center"/>
        </w:trPr>
        <w:tc>
          <w:tcPr>
            <w:tcW w:w="581" w:type="dxa"/>
          </w:tcPr>
          <w:p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4</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Істотні умови, що обов’язково включаються до договору про закупівлю</w:t>
            </w:r>
          </w:p>
        </w:tc>
        <w:tc>
          <w:tcPr>
            <w:tcW w:w="6111" w:type="dxa"/>
          </w:tcPr>
          <w:p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Інші істотні умови договору про закупівлю зазначені в проекті договору (додаток 4).</w:t>
            </w:r>
          </w:p>
          <w:p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Переможець процедури закупівлі під час укладення договору про закупівлю повинен надати:</w:t>
            </w:r>
          </w:p>
          <w:p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відповідну інформацію про право підписання договору про закупівлю;</w:t>
            </w:r>
          </w:p>
          <w:p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зменшення обсягів закупівлі, зокрема з урахуванням фактичного обсягу видатків замовника;</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966928">
              <w:rPr>
                <w:rFonts w:ascii="Times New Roman" w:hAnsi="Times New Roman" w:cs="Times New Roman"/>
                <w:color w:val="000000"/>
                <w:sz w:val="24"/>
                <w:szCs w:val="24"/>
                <w:lang w:eastAsia="zh-CN"/>
              </w:rPr>
              <w:lastRenderedPageBreak/>
              <w:t>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8) зміни умов у зв’язку із застосуванням положень частини шостої статті 41 Закону.</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є нікчемним у разі:</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коли замовник уклав договір про закупівлю з порушенням вимог, визначених пунктом 5 цих особливостей;</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укладення договору про закупівлю з порушенням вимог пункту 18 цих особливостей;</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укладення договору про закупівлю в період оскарження відкритих торгів відповідно до статті 18 Закону та цих особливостей;</w:t>
            </w:r>
          </w:p>
          <w:p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D86C7D" w:rsidRPr="00966928" w:rsidRDefault="00D86C7D" w:rsidP="003E3D3D">
            <w:pPr>
              <w:widowControl w:val="0"/>
              <w:spacing w:after="0" w:line="240" w:lineRule="auto"/>
              <w:ind w:firstLine="317"/>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86C7D" w:rsidRPr="00966928">
        <w:trPr>
          <w:trHeight w:val="414"/>
          <w:jc w:val="center"/>
        </w:trPr>
        <w:tc>
          <w:tcPr>
            <w:tcW w:w="581" w:type="dxa"/>
          </w:tcPr>
          <w:p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5</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Дії замовника при відмові переможця торгів підписати договір про закупівлю</w:t>
            </w:r>
          </w:p>
        </w:tc>
        <w:tc>
          <w:tcPr>
            <w:tcW w:w="6111" w:type="dxa"/>
          </w:tcPr>
          <w:p w:rsidR="00D86C7D" w:rsidRPr="00966928" w:rsidRDefault="00D86C7D" w:rsidP="00D466C3">
            <w:pPr>
              <w:widowControl w:val="0"/>
              <w:spacing w:after="0" w:line="240" w:lineRule="auto"/>
              <w:ind w:firstLine="317"/>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966928">
              <w:rPr>
                <w:rFonts w:ascii="Times New Roman" w:hAnsi="Times New Roman" w:cs="Times New Roman"/>
                <w:color w:val="000000"/>
                <w:sz w:val="24"/>
                <w:szCs w:val="24"/>
                <w:lang w:eastAsia="ru-RU"/>
              </w:rPr>
              <w:lastRenderedPageBreak/>
              <w:t>33 Закону та цим пунктом.</w:t>
            </w:r>
          </w:p>
        </w:tc>
      </w:tr>
      <w:tr w:rsidR="00D86C7D" w:rsidRPr="00966928">
        <w:trPr>
          <w:trHeight w:val="70"/>
          <w:jc w:val="center"/>
        </w:trPr>
        <w:tc>
          <w:tcPr>
            <w:tcW w:w="581" w:type="dxa"/>
          </w:tcPr>
          <w:p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lastRenderedPageBreak/>
              <w:t>6</w:t>
            </w:r>
          </w:p>
        </w:tc>
        <w:tc>
          <w:tcPr>
            <w:tcW w:w="2977" w:type="dxa"/>
          </w:tcPr>
          <w:p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Забезпечення виконання договору про закупівлю </w:t>
            </w:r>
          </w:p>
        </w:tc>
        <w:tc>
          <w:tcPr>
            <w:tcW w:w="6111" w:type="dxa"/>
          </w:tcPr>
          <w:p w:rsidR="00D86C7D" w:rsidRPr="00966928" w:rsidRDefault="00D86C7D" w:rsidP="00D466C3">
            <w:pPr>
              <w:shd w:val="clear" w:color="auto" w:fill="FFFFFF"/>
              <w:tabs>
                <w:tab w:val="left" w:pos="2595"/>
              </w:tabs>
              <w:spacing w:after="0" w:line="240" w:lineRule="auto"/>
              <w:ind w:left="34" w:right="72" w:firstLine="283"/>
              <w:jc w:val="both"/>
              <w:rPr>
                <w:rFonts w:ascii="Times New Roman" w:hAnsi="Times New Roman" w:cs="Times New Roman"/>
                <w:b/>
                <w:bCs/>
                <w:color w:val="000000"/>
                <w:sz w:val="24"/>
                <w:szCs w:val="24"/>
                <w:shd w:val="clear" w:color="auto" w:fill="FFFFFF"/>
                <w:lang w:eastAsia="ru-RU"/>
              </w:rPr>
            </w:pPr>
            <w:r w:rsidRPr="00966928">
              <w:rPr>
                <w:rFonts w:ascii="Times New Roman" w:hAnsi="Times New Roman" w:cs="Times New Roman"/>
                <w:color w:val="000000"/>
                <w:sz w:val="24"/>
                <w:szCs w:val="24"/>
                <w:lang w:eastAsia="uk-UA"/>
              </w:rPr>
              <w:t>Не вимагається</w:t>
            </w:r>
          </w:p>
        </w:tc>
      </w:tr>
    </w:tbl>
    <w:p w:rsidR="00D86C7D" w:rsidRPr="004B04FD" w:rsidRDefault="00D86C7D" w:rsidP="00D466C3">
      <w:pPr>
        <w:spacing w:after="0" w:line="240" w:lineRule="auto"/>
        <w:jc w:val="right"/>
        <w:rPr>
          <w:rFonts w:ascii="Times New Roman" w:hAnsi="Times New Roman" w:cs="Times New Roman"/>
          <w:b/>
          <w:bCs/>
          <w:sz w:val="4"/>
          <w:szCs w:val="4"/>
          <w:lang w:eastAsia="ru-RU"/>
        </w:rPr>
      </w:pPr>
    </w:p>
    <w:p w:rsidR="00D86C7D" w:rsidRPr="004B04FD" w:rsidRDefault="00D86C7D" w:rsidP="00835AA0">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7030A0"/>
          <w:sz w:val="24"/>
          <w:szCs w:val="24"/>
          <w:lang w:eastAsia="ru-RU"/>
        </w:rPr>
        <w:br w:type="page"/>
      </w:r>
      <w:r w:rsidRPr="004B04FD">
        <w:rPr>
          <w:rFonts w:ascii="Times New Roman" w:hAnsi="Times New Roman" w:cs="Times New Roman"/>
          <w:b/>
          <w:bCs/>
          <w:color w:val="000000"/>
          <w:sz w:val="24"/>
          <w:szCs w:val="24"/>
          <w:lang w:eastAsia="ru-RU"/>
        </w:rPr>
        <w:lastRenderedPageBreak/>
        <w:t>ДОДАТОК № 1</w:t>
      </w:r>
    </w:p>
    <w:p w:rsidR="00D86C7D" w:rsidRPr="004B04FD" w:rsidRDefault="00D86C7D" w:rsidP="00835AA0">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D86C7D" w:rsidRPr="004B04FD" w:rsidRDefault="00D86C7D" w:rsidP="00835AA0">
      <w:pPr>
        <w:suppressAutoHyphens/>
        <w:spacing w:after="0" w:line="240" w:lineRule="auto"/>
        <w:ind w:left="7380" w:right="196"/>
        <w:jc w:val="right"/>
        <w:rPr>
          <w:rFonts w:ascii="Times New Roman" w:hAnsi="Times New Roman" w:cs="Times New Roman"/>
          <w:b/>
          <w:bCs/>
          <w:color w:val="000000"/>
          <w:sz w:val="24"/>
          <w:szCs w:val="24"/>
          <w:lang w:eastAsia="zh-CN"/>
        </w:rPr>
      </w:pPr>
    </w:p>
    <w:p w:rsidR="00D86C7D" w:rsidRPr="002A3224" w:rsidRDefault="00D86C7D" w:rsidP="00835AA0">
      <w:pPr>
        <w:widowControl w:val="0"/>
        <w:suppressAutoHyphens/>
        <w:spacing w:after="0" w:line="240" w:lineRule="auto"/>
        <w:jc w:val="both"/>
        <w:rPr>
          <w:rFonts w:ascii="Times New Roman" w:hAnsi="Times New Roman" w:cs="Times New Roman"/>
        </w:rPr>
      </w:pPr>
      <w:r w:rsidRPr="002A3224">
        <w:rPr>
          <w:rFonts w:ascii="Times New Roman" w:hAnsi="Times New Roman" w:cs="Times New Roman"/>
          <w:i/>
          <w:iCs/>
        </w:rPr>
        <w:t>Форма тендерної пропозиції заповнюється Учасником та надається</w:t>
      </w:r>
    </w:p>
    <w:p w:rsidR="00D86C7D" w:rsidRPr="00A3440B" w:rsidRDefault="00D86C7D" w:rsidP="00835AA0">
      <w:pPr>
        <w:suppressAutoHyphens/>
        <w:spacing w:after="0" w:line="240" w:lineRule="auto"/>
        <w:jc w:val="both"/>
        <w:rPr>
          <w:rFonts w:ascii="Times New Roman" w:hAnsi="Times New Roman" w:cs="Times New Roman"/>
        </w:rPr>
      </w:pPr>
      <w:r w:rsidRPr="002A3224">
        <w:rPr>
          <w:rFonts w:ascii="Times New Roman" w:hAnsi="Times New Roman" w:cs="Times New Roman"/>
          <w:i/>
          <w:iCs/>
        </w:rPr>
        <w:t>у складі тендерної пропозиції та за результатами торгів переможцем торгів</w:t>
      </w:r>
    </w:p>
    <w:p w:rsidR="00D86C7D" w:rsidRPr="00A3440B" w:rsidRDefault="00D86C7D" w:rsidP="00835AA0">
      <w:pPr>
        <w:spacing w:after="0" w:line="240" w:lineRule="auto"/>
        <w:jc w:val="center"/>
        <w:rPr>
          <w:rFonts w:ascii="Times New Roman" w:hAnsi="Times New Roman" w:cs="Times New Roman"/>
          <w:b/>
          <w:bCs/>
          <w:sz w:val="24"/>
          <w:szCs w:val="24"/>
          <w:u w:val="single"/>
        </w:rPr>
      </w:pPr>
    </w:p>
    <w:p w:rsidR="00D86C7D" w:rsidRDefault="00D86C7D" w:rsidP="00835AA0">
      <w:pPr>
        <w:widowControl w:val="0"/>
        <w:suppressAutoHyphens/>
        <w:spacing w:after="0" w:line="240" w:lineRule="auto"/>
        <w:ind w:hanging="720"/>
        <w:jc w:val="center"/>
        <w:rPr>
          <w:rFonts w:ascii="Times New Roman" w:hAnsi="Times New Roman" w:cs="Times New Roman"/>
          <w:i/>
          <w:iCs/>
          <w:sz w:val="24"/>
          <w:szCs w:val="24"/>
        </w:rPr>
      </w:pPr>
      <w:r w:rsidRPr="00A3440B">
        <w:rPr>
          <w:rFonts w:ascii="Times New Roman" w:hAnsi="Times New Roman" w:cs="Times New Roman"/>
          <w:b/>
          <w:bCs/>
          <w:sz w:val="24"/>
          <w:szCs w:val="24"/>
          <w:u w:val="single"/>
        </w:rPr>
        <w:t>ФОРМА ТЕНДЕРНОЇ ПРОПОЗИЦІЇ</w:t>
      </w:r>
      <w:r w:rsidRPr="00A3440B">
        <w:rPr>
          <w:rFonts w:ascii="Times New Roman" w:hAnsi="Times New Roman" w:cs="Times New Roman"/>
          <w:b/>
          <w:bCs/>
          <w:sz w:val="24"/>
          <w:szCs w:val="24"/>
          <w:u w:val="single"/>
        </w:rPr>
        <w:br/>
      </w:r>
      <w:r w:rsidRPr="00A3440B">
        <w:rPr>
          <w:rFonts w:ascii="Times New Roman" w:hAnsi="Times New Roman" w:cs="Times New Roman"/>
          <w:i/>
          <w:iCs/>
          <w:sz w:val="24"/>
          <w:szCs w:val="24"/>
        </w:rPr>
        <w:t>(форма, яка подається учасником на фірмовому бланку)</w:t>
      </w:r>
    </w:p>
    <w:p w:rsidR="00D86C7D" w:rsidRDefault="00D86C7D" w:rsidP="00835AA0">
      <w:pPr>
        <w:widowControl w:val="0"/>
        <w:suppressAutoHyphens/>
        <w:spacing w:after="0" w:line="240" w:lineRule="auto"/>
        <w:ind w:hanging="720"/>
        <w:rPr>
          <w:rFonts w:ascii="Times New Roman" w:hAnsi="Times New Roman" w:cs="Times New Roman"/>
          <w:i/>
          <w:iCs/>
          <w:sz w:val="24"/>
          <w:szCs w:val="24"/>
        </w:rPr>
      </w:pPr>
    </w:p>
    <w:p w:rsidR="00D86C7D" w:rsidRPr="00696EF6" w:rsidRDefault="00D86C7D" w:rsidP="00835AA0">
      <w:pPr>
        <w:spacing w:after="0" w:line="240" w:lineRule="auto"/>
        <w:jc w:val="both"/>
        <w:rPr>
          <w:rFonts w:ascii="Times New Roman" w:hAnsi="Times New Roman" w:cs="Times New Roman"/>
          <w:b/>
          <w:bCs/>
          <w:color w:val="000000"/>
          <w:sz w:val="28"/>
          <w:szCs w:val="28"/>
        </w:rPr>
      </w:pPr>
      <w:r w:rsidRPr="00A3440B">
        <w:rPr>
          <w:rFonts w:ascii="Times New Roman" w:hAnsi="Times New Roman" w:cs="Times New Roman"/>
          <w:sz w:val="24"/>
          <w:szCs w:val="24"/>
        </w:rPr>
        <w:t>1. Уважно вивчивши тендерну документацію,  цим подаємо на участь у відкритих торгах</w:t>
      </w:r>
      <w:r w:rsidRPr="00A3440B">
        <w:rPr>
          <w:rFonts w:ascii="Times New Roman" w:hAnsi="Times New Roman" w:cs="Times New Roman"/>
          <w:b/>
          <w:bCs/>
          <w:sz w:val="24"/>
          <w:szCs w:val="24"/>
        </w:rPr>
        <w:t xml:space="preserve"> на закупівлю </w:t>
      </w:r>
      <w:r w:rsidRPr="007C33CF">
        <w:rPr>
          <w:rFonts w:ascii="Times New Roman" w:hAnsi="Times New Roman" w:cs="Times New Roman"/>
          <w:b/>
          <w:bCs/>
          <w:color w:val="000000"/>
          <w:sz w:val="28"/>
          <w:szCs w:val="28"/>
        </w:rPr>
        <w:t>Електрична енергія</w:t>
      </w:r>
      <w:r w:rsidRPr="005A62EF">
        <w:rPr>
          <w:rFonts w:ascii="Times New Roman" w:hAnsi="Times New Roman" w:cs="Times New Roman"/>
          <w:b/>
          <w:bCs/>
          <w:color w:val="000000"/>
          <w:sz w:val="28"/>
          <w:szCs w:val="28"/>
        </w:rPr>
        <w:t xml:space="preserve"> ДК 021:2015 -  </w:t>
      </w:r>
      <w:r w:rsidRPr="007C33CF">
        <w:rPr>
          <w:rFonts w:ascii="Times New Roman" w:hAnsi="Times New Roman" w:cs="Times New Roman"/>
          <w:b/>
          <w:bCs/>
          <w:color w:val="000000"/>
          <w:sz w:val="28"/>
          <w:szCs w:val="28"/>
        </w:rPr>
        <w:t>09310000-5 Електрична енергія</w:t>
      </w:r>
      <w:r w:rsidRPr="002E1350">
        <w:rPr>
          <w:rFonts w:ascii="Times New Roman" w:hAnsi="Times New Roman" w:cs="Times New Roman"/>
          <w:sz w:val="24"/>
          <w:szCs w:val="24"/>
        </w:rPr>
        <w:t xml:space="preserve"> свою тендерну пропозицію</w:t>
      </w:r>
      <w:r w:rsidRPr="00A3440B">
        <w:rPr>
          <w:rFonts w:ascii="Times New Roman" w:hAnsi="Times New Roman" w:cs="Times New Roman"/>
          <w:sz w:val="24"/>
          <w:szCs w:val="24"/>
        </w:rPr>
        <w:t>:</w:t>
      </w:r>
    </w:p>
    <w:tbl>
      <w:tblPr>
        <w:tblW w:w="9990" w:type="dxa"/>
        <w:jc w:val="right"/>
        <w:tblLayout w:type="fixed"/>
        <w:tblLook w:val="0000" w:firstRow="0" w:lastRow="0" w:firstColumn="0" w:lastColumn="0" w:noHBand="0" w:noVBand="0"/>
      </w:tblPr>
      <w:tblGrid>
        <w:gridCol w:w="421"/>
        <w:gridCol w:w="1984"/>
        <w:gridCol w:w="1985"/>
        <w:gridCol w:w="1275"/>
        <w:gridCol w:w="923"/>
        <w:gridCol w:w="1559"/>
        <w:gridCol w:w="1843"/>
      </w:tblGrid>
      <w:tr w:rsidR="00D86C7D" w:rsidRPr="00A3440B">
        <w:trPr>
          <w:trHeight w:val="312"/>
          <w:jc w:val="right"/>
        </w:trPr>
        <w:tc>
          <w:tcPr>
            <w:tcW w:w="6588" w:type="dxa"/>
            <w:gridSpan w:val="5"/>
            <w:tcBorders>
              <w:top w:val="single" w:sz="4" w:space="0" w:color="auto"/>
              <w:left w:val="single" w:sz="4" w:space="0" w:color="auto"/>
              <w:bottom w:val="single" w:sz="4" w:space="0" w:color="auto"/>
              <w:right w:val="single" w:sz="4" w:space="0" w:color="auto"/>
            </w:tcBorders>
          </w:tcPr>
          <w:p w:rsidR="00D86C7D" w:rsidRPr="00A3440B" w:rsidRDefault="00D86C7D" w:rsidP="00835AA0">
            <w:pPr>
              <w:pStyle w:val="af4"/>
              <w:spacing w:before="0"/>
              <w:ind w:firstLine="0"/>
              <w:rPr>
                <w:rFonts w:cs="Calibri"/>
                <w:b/>
                <w:bCs/>
                <w:sz w:val="24"/>
                <w:szCs w:val="24"/>
              </w:rPr>
            </w:pPr>
            <w:r w:rsidRPr="00A3440B">
              <w:rPr>
                <w:b/>
                <w:bCs/>
                <w:sz w:val="24"/>
                <w:szCs w:val="24"/>
              </w:rPr>
              <w:t xml:space="preserve">1. Повне найменування учасника </w:t>
            </w:r>
            <w:r w:rsidRPr="00A3440B">
              <w:rPr>
                <w:sz w:val="24"/>
                <w:szCs w:val="24"/>
              </w:rPr>
              <w:t>(зазначається згідно статутних документів)</w:t>
            </w:r>
          </w:p>
        </w:tc>
        <w:tc>
          <w:tcPr>
            <w:tcW w:w="3402" w:type="dxa"/>
            <w:gridSpan w:val="2"/>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trPr>
          <w:trHeight w:val="318"/>
          <w:jc w:val="right"/>
        </w:trPr>
        <w:tc>
          <w:tcPr>
            <w:tcW w:w="6588" w:type="dxa"/>
            <w:gridSpan w:val="5"/>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2. Адреса учасника</w:t>
            </w:r>
          </w:p>
        </w:tc>
        <w:tc>
          <w:tcPr>
            <w:tcW w:w="3402" w:type="dxa"/>
            <w:gridSpan w:val="2"/>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3. Код ЄДРПОУ учасника (за наявності)</w:t>
            </w:r>
          </w:p>
        </w:tc>
        <w:tc>
          <w:tcPr>
            <w:tcW w:w="3402" w:type="dxa"/>
            <w:gridSpan w:val="2"/>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4. Телефон (факс), е-mail, ПІБ уповноваженої особи</w:t>
            </w:r>
          </w:p>
        </w:tc>
        <w:tc>
          <w:tcPr>
            <w:tcW w:w="3402" w:type="dxa"/>
            <w:gridSpan w:val="2"/>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gridSpan w:val="2"/>
            <w:tcBorders>
              <w:top w:val="single" w:sz="4" w:space="0" w:color="auto"/>
              <w:left w:val="single" w:sz="4" w:space="0" w:color="auto"/>
              <w:bottom w:val="single" w:sz="4" w:space="0" w:color="auto"/>
              <w:right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trPr>
          <w:trHeight w:val="331"/>
          <w:jc w:val="right"/>
        </w:trPr>
        <w:tc>
          <w:tcPr>
            <w:tcW w:w="9990" w:type="dxa"/>
            <w:gridSpan w:val="7"/>
            <w:tcBorders>
              <w:top w:val="single" w:sz="4" w:space="0" w:color="auto"/>
              <w:bottom w:val="single" w:sz="4" w:space="0" w:color="auto"/>
            </w:tcBorders>
          </w:tcPr>
          <w:p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0"/>
          <w:jc w:val="right"/>
        </w:trPr>
        <w:tc>
          <w:tcPr>
            <w:tcW w:w="421"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 </w:t>
            </w:r>
          </w:p>
        </w:tc>
        <w:tc>
          <w:tcPr>
            <w:tcW w:w="1984"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Найменування продукції</w:t>
            </w:r>
          </w:p>
        </w:tc>
        <w:tc>
          <w:tcPr>
            <w:tcW w:w="1985"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Назва виробника, країна</w:t>
            </w:r>
          </w:p>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походження</w:t>
            </w:r>
          </w:p>
        </w:tc>
        <w:tc>
          <w:tcPr>
            <w:tcW w:w="1275"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Одиниця виміру</w:t>
            </w:r>
          </w:p>
        </w:tc>
        <w:tc>
          <w:tcPr>
            <w:tcW w:w="923"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Кіль-кість од.</w:t>
            </w:r>
          </w:p>
        </w:tc>
        <w:tc>
          <w:tcPr>
            <w:tcW w:w="1559"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Ціна за одиницю (без ПДВ) грн.</w:t>
            </w:r>
          </w:p>
        </w:tc>
        <w:tc>
          <w:tcPr>
            <w:tcW w:w="1843"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Сума (без ПДВ) грн.</w:t>
            </w:r>
          </w:p>
        </w:tc>
      </w:tr>
      <w:tr w:rsidR="00D86C7D"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
          <w:jc w:val="right"/>
        </w:trPr>
        <w:tc>
          <w:tcPr>
            <w:tcW w:w="421"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2</w:t>
            </w:r>
          </w:p>
        </w:tc>
        <w:tc>
          <w:tcPr>
            <w:tcW w:w="1985"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3</w:t>
            </w:r>
          </w:p>
        </w:tc>
        <w:tc>
          <w:tcPr>
            <w:tcW w:w="1275"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4</w:t>
            </w:r>
          </w:p>
        </w:tc>
        <w:tc>
          <w:tcPr>
            <w:tcW w:w="923"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5</w:t>
            </w:r>
          </w:p>
        </w:tc>
        <w:tc>
          <w:tcPr>
            <w:tcW w:w="1559"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6</w:t>
            </w:r>
          </w:p>
        </w:tc>
        <w:tc>
          <w:tcPr>
            <w:tcW w:w="1843"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7</w:t>
            </w:r>
          </w:p>
        </w:tc>
      </w:tr>
      <w:tr w:rsidR="00D86C7D"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3"/>
          <w:jc w:val="right"/>
        </w:trPr>
        <w:tc>
          <w:tcPr>
            <w:tcW w:w="421"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vAlign w:val="center"/>
          </w:tcPr>
          <w:p w:rsidR="00D86C7D" w:rsidRPr="00A3440B" w:rsidRDefault="00D86C7D" w:rsidP="00835AA0">
            <w:pPr>
              <w:spacing w:after="0" w:line="240" w:lineRule="auto"/>
              <w:rPr>
                <w:rFonts w:ascii="Times New Roman" w:hAnsi="Times New Roman" w:cs="Times New Roman"/>
                <w:color w:val="000000"/>
                <w:sz w:val="24"/>
                <w:szCs w:val="24"/>
              </w:rPr>
            </w:pPr>
          </w:p>
        </w:tc>
        <w:tc>
          <w:tcPr>
            <w:tcW w:w="1985" w:type="dxa"/>
            <w:vAlign w:val="center"/>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vAlign w:val="center"/>
          </w:tcPr>
          <w:p w:rsidR="00D86C7D" w:rsidRPr="00A3440B" w:rsidRDefault="00D86C7D" w:rsidP="00835AA0">
            <w:pPr>
              <w:spacing w:after="0" w:line="240" w:lineRule="auto"/>
              <w:jc w:val="center"/>
              <w:rPr>
                <w:rFonts w:ascii="Times New Roman" w:hAnsi="Times New Roman" w:cs="Times New Roman"/>
                <w:color w:val="000000"/>
                <w:sz w:val="24"/>
                <w:szCs w:val="24"/>
              </w:rPr>
            </w:pPr>
          </w:p>
        </w:tc>
        <w:tc>
          <w:tcPr>
            <w:tcW w:w="923" w:type="dxa"/>
            <w:vAlign w:val="center"/>
          </w:tcPr>
          <w:p w:rsidR="00D86C7D" w:rsidRPr="00A3440B" w:rsidRDefault="00D86C7D" w:rsidP="00835AA0">
            <w:pPr>
              <w:spacing w:after="0" w:line="240" w:lineRule="auto"/>
              <w:jc w:val="center"/>
              <w:rPr>
                <w:rFonts w:ascii="Times New Roman" w:hAnsi="Times New Roman" w:cs="Times New Roman"/>
                <w:color w:val="000000"/>
                <w:sz w:val="24"/>
                <w:szCs w:val="24"/>
              </w:rPr>
            </w:pPr>
          </w:p>
        </w:tc>
        <w:tc>
          <w:tcPr>
            <w:tcW w:w="1559"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Pr>
          <w:p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p>
        </w:tc>
      </w:tr>
      <w:tr w:rsidR="00D86C7D"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jc w:val="right"/>
        </w:trPr>
        <w:tc>
          <w:tcPr>
            <w:tcW w:w="8147" w:type="dxa"/>
            <w:gridSpan w:val="6"/>
            <w:vAlign w:val="center"/>
          </w:tcPr>
          <w:p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Усього без ПДВ:</w:t>
            </w:r>
          </w:p>
        </w:tc>
        <w:tc>
          <w:tcPr>
            <w:tcW w:w="1843" w:type="dxa"/>
          </w:tcPr>
          <w:p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86C7D"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right"/>
        </w:trPr>
        <w:tc>
          <w:tcPr>
            <w:tcW w:w="8147" w:type="dxa"/>
            <w:gridSpan w:val="6"/>
            <w:vAlign w:val="center"/>
          </w:tcPr>
          <w:p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ПДВ:</w:t>
            </w:r>
          </w:p>
        </w:tc>
        <w:tc>
          <w:tcPr>
            <w:tcW w:w="1843" w:type="dxa"/>
          </w:tcPr>
          <w:p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86C7D"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
          <w:jc w:val="right"/>
        </w:trPr>
        <w:tc>
          <w:tcPr>
            <w:tcW w:w="8147" w:type="dxa"/>
            <w:gridSpan w:val="6"/>
            <w:vAlign w:val="center"/>
          </w:tcPr>
          <w:p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Разом з ПДВ:</w:t>
            </w:r>
          </w:p>
        </w:tc>
        <w:tc>
          <w:tcPr>
            <w:tcW w:w="1843" w:type="dxa"/>
          </w:tcPr>
          <w:p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p>
        </w:tc>
      </w:tr>
    </w:tbl>
    <w:p w:rsidR="00D86C7D" w:rsidRPr="00A3440B" w:rsidRDefault="00D86C7D" w:rsidP="00835AA0">
      <w:pPr>
        <w:pStyle w:val="21"/>
        <w:spacing w:after="0" w:line="240" w:lineRule="auto"/>
        <w:ind w:left="-993" w:right="-740"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2. Умови оплати _______________________________</w:t>
      </w:r>
    </w:p>
    <w:p w:rsidR="00D86C7D" w:rsidRPr="00A3440B" w:rsidRDefault="00D86C7D" w:rsidP="00835AA0">
      <w:pPr>
        <w:pStyle w:val="21"/>
        <w:spacing w:after="0" w:line="240" w:lineRule="auto"/>
        <w:ind w:left="-993" w:right="-143"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3. Строки  поставки ___________________________</w:t>
      </w:r>
    </w:p>
    <w:p w:rsidR="00D86C7D" w:rsidRPr="00A3440B" w:rsidRDefault="00D86C7D" w:rsidP="00835AA0">
      <w:pPr>
        <w:pStyle w:val="21"/>
        <w:spacing w:after="0" w:line="240" w:lineRule="auto"/>
        <w:ind w:left="-567" w:right="-143"/>
        <w:jc w:val="both"/>
        <w:rPr>
          <w:rFonts w:ascii="Times New Roman" w:hAnsi="Times New Roman" w:cs="Times New Roman"/>
          <w:sz w:val="24"/>
          <w:szCs w:val="24"/>
          <w:lang w:val="uk-UA"/>
        </w:rPr>
      </w:pPr>
      <w:r w:rsidRPr="00A3440B">
        <w:rPr>
          <w:rFonts w:ascii="Times New Roman" w:hAnsi="Times New Roman" w:cs="Times New Roman"/>
          <w:sz w:val="24"/>
          <w:szCs w:val="24"/>
          <w:lang w:val="uk-UA"/>
        </w:rPr>
        <w:t>4. Ми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D86C7D" w:rsidRPr="00A3440B" w:rsidRDefault="00D86C7D" w:rsidP="00835AA0">
      <w:pPr>
        <w:spacing w:after="0" w:line="240" w:lineRule="auto"/>
        <w:ind w:left="-567" w:right="-143"/>
        <w:jc w:val="both"/>
        <w:rPr>
          <w:rFonts w:ascii="Times New Roman" w:hAnsi="Times New Roman" w:cs="Times New Roman"/>
          <w:sz w:val="24"/>
          <w:szCs w:val="24"/>
        </w:rPr>
      </w:pPr>
      <w:r w:rsidRPr="00A3440B">
        <w:rPr>
          <w:rFonts w:ascii="Times New Roman" w:hAnsi="Times New Roman" w:cs="Times New Roman"/>
          <w:sz w:val="24"/>
          <w:szCs w:val="24"/>
        </w:rPr>
        <w:t xml:space="preserve">5. Якщо наша пропозиція буде акцептована, ми зобов’язуємося підписати Договір про закупівлю у строк не раніше  ніж через 10 днів з дня оприлюднення на веб - порталі уповноваженого органу повідомлення про акцепт тендерної пропозиції, але не пізніше ніж через 20 днів з дня </w:t>
      </w:r>
      <w:r w:rsidRPr="00A3440B">
        <w:rPr>
          <w:rFonts w:ascii="Times New Roman" w:hAnsi="Times New Roman" w:cs="Times New Roman"/>
          <w:color w:val="000000"/>
          <w:sz w:val="24"/>
          <w:szCs w:val="24"/>
          <w:shd w:val="clear" w:color="auto" w:fill="FFFFFF"/>
        </w:rPr>
        <w:t>прийняття рішення про намір укласти договір</w:t>
      </w:r>
      <w:r w:rsidRPr="00A3440B">
        <w:rPr>
          <w:rFonts w:ascii="Times New Roman" w:hAnsi="Times New Roman" w:cs="Times New Roman"/>
          <w:sz w:val="24"/>
          <w:szCs w:val="24"/>
        </w:rPr>
        <w:t>.</w:t>
      </w:r>
    </w:p>
    <w:p w:rsidR="00D86C7D" w:rsidRPr="00A3440B" w:rsidRDefault="00D86C7D" w:rsidP="00835AA0">
      <w:pPr>
        <w:spacing w:after="0" w:line="240" w:lineRule="auto"/>
        <w:ind w:left="-567" w:right="-143"/>
        <w:jc w:val="both"/>
        <w:rPr>
          <w:rFonts w:ascii="Times New Roman" w:hAnsi="Times New Roman" w:cs="Times New Roman"/>
          <w:sz w:val="24"/>
          <w:szCs w:val="24"/>
        </w:rPr>
      </w:pPr>
    </w:p>
    <w:p w:rsidR="00D86C7D" w:rsidRPr="00A3440B" w:rsidRDefault="00D86C7D" w:rsidP="00835AA0">
      <w:pPr>
        <w:spacing w:after="0" w:line="240" w:lineRule="auto"/>
        <w:ind w:left="-993" w:right="-143"/>
        <w:jc w:val="both"/>
        <w:rPr>
          <w:rFonts w:ascii="Times New Roman" w:hAnsi="Times New Roman" w:cs="Times New Roman"/>
          <w:sz w:val="24"/>
          <w:szCs w:val="24"/>
        </w:rPr>
      </w:pPr>
    </w:p>
    <w:p w:rsidR="00D86C7D" w:rsidRPr="00A3440B" w:rsidRDefault="00D86C7D" w:rsidP="00835AA0">
      <w:pPr>
        <w:spacing w:after="0" w:line="240" w:lineRule="auto"/>
        <w:ind w:left="-993" w:right="-143"/>
        <w:rPr>
          <w:rFonts w:ascii="Times New Roman" w:hAnsi="Times New Roman" w:cs="Times New Roman"/>
          <w:sz w:val="24"/>
          <w:szCs w:val="24"/>
        </w:rPr>
      </w:pPr>
    </w:p>
    <w:p w:rsidR="00D86C7D" w:rsidRPr="00A3440B" w:rsidRDefault="00D86C7D" w:rsidP="00835AA0">
      <w:pPr>
        <w:spacing w:after="0" w:line="240" w:lineRule="auto"/>
        <w:ind w:left="-426" w:right="-143" w:hanging="141"/>
        <w:rPr>
          <w:rFonts w:ascii="Times New Roman" w:hAnsi="Times New Roman" w:cs="Times New Roman"/>
          <w:i/>
          <w:iCs/>
          <w:sz w:val="16"/>
          <w:szCs w:val="16"/>
        </w:rPr>
      </w:pPr>
      <w:r w:rsidRPr="00A3440B">
        <w:rPr>
          <w:rFonts w:ascii="Times New Roman" w:hAnsi="Times New Roman" w:cs="Times New Roman"/>
          <w:i/>
          <w:iCs/>
          <w:sz w:val="16"/>
          <w:szCs w:val="16"/>
        </w:rPr>
        <w:t>_________________________________</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   </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__________________</w:t>
      </w:r>
    </w:p>
    <w:p w:rsidR="00D86C7D" w:rsidRPr="00A3440B" w:rsidRDefault="00D86C7D" w:rsidP="00835AA0">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 xml:space="preserve">(посада керівника учасника </w:t>
      </w:r>
    </w:p>
    <w:p w:rsidR="00D86C7D" w:rsidRPr="00A3440B" w:rsidRDefault="00D86C7D" w:rsidP="00835AA0">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або уповноваженої ним особи)              М.П.</w:t>
      </w:r>
      <w:r w:rsidRPr="00A3440B">
        <w:rPr>
          <w:rFonts w:ascii="Times New Roman" w:hAnsi="Times New Roman" w:cs="Times New Roman"/>
          <w:i/>
          <w:iCs/>
          <w:sz w:val="16"/>
          <w:szCs w:val="16"/>
        </w:rPr>
        <w:tab/>
        <w:t xml:space="preserve">                               (підпис)                              (ініціали та прізвище)</w:t>
      </w:r>
    </w:p>
    <w:p w:rsidR="00D86C7D" w:rsidRPr="00A3440B" w:rsidRDefault="00D86C7D" w:rsidP="00835AA0">
      <w:pPr>
        <w:shd w:val="clear" w:color="auto" w:fill="FFFFFF"/>
        <w:spacing w:after="0" w:line="240" w:lineRule="auto"/>
        <w:jc w:val="right"/>
        <w:rPr>
          <w:rFonts w:ascii="Times New Roman" w:hAnsi="Times New Roman" w:cs="Times New Roman"/>
          <w:i/>
          <w:iCs/>
          <w:sz w:val="16"/>
          <w:szCs w:val="16"/>
        </w:rPr>
      </w:pPr>
    </w:p>
    <w:p w:rsidR="00D86C7D" w:rsidRPr="004B04FD" w:rsidRDefault="00D86C7D" w:rsidP="00835AA0">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Pr="004B04FD">
        <w:rPr>
          <w:rFonts w:ascii="Times New Roman" w:hAnsi="Times New Roman" w:cs="Times New Roman"/>
          <w:b/>
          <w:bCs/>
          <w:color w:val="000000"/>
          <w:sz w:val="24"/>
          <w:szCs w:val="24"/>
          <w:lang w:eastAsia="ru-RU"/>
        </w:rPr>
        <w:lastRenderedPageBreak/>
        <w:t>ДОДАТОК № 2</w:t>
      </w:r>
    </w:p>
    <w:p w:rsidR="00D86C7D" w:rsidRPr="004B04FD" w:rsidRDefault="00D86C7D"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D86C7D" w:rsidRPr="004B04FD" w:rsidRDefault="00D86C7D" w:rsidP="00D466C3">
      <w:pPr>
        <w:widowControl w:val="0"/>
        <w:suppressAutoHyphens/>
        <w:spacing w:after="0" w:line="240" w:lineRule="auto"/>
        <w:ind w:left="142"/>
        <w:jc w:val="center"/>
        <w:rPr>
          <w:rFonts w:ascii="Times New Roman" w:hAnsi="Times New Roman" w:cs="Times New Roman"/>
          <w:b/>
          <w:bCs/>
          <w:color w:val="000000"/>
          <w:sz w:val="24"/>
          <w:szCs w:val="24"/>
          <w:lang w:eastAsia="zh-CN"/>
        </w:rPr>
      </w:pPr>
    </w:p>
    <w:p w:rsidR="00D86C7D" w:rsidRPr="004B04FD" w:rsidRDefault="00D86C7D" w:rsidP="00D466C3">
      <w:pPr>
        <w:widowControl w:val="0"/>
        <w:tabs>
          <w:tab w:val="left" w:pos="1080"/>
        </w:tabs>
        <w:suppressAutoHyphens/>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zh-CN"/>
        </w:rPr>
        <w:t xml:space="preserve">2.1 Документи, які вимагаються для підтвердження відповідності пропозиції учасника кваліфікаційним </w:t>
      </w:r>
      <w:r w:rsidRPr="004B04FD">
        <w:rPr>
          <w:rFonts w:ascii="Times New Roman" w:hAnsi="Times New Roman" w:cs="Times New Roman"/>
          <w:b/>
          <w:bCs/>
          <w:sz w:val="24"/>
          <w:szCs w:val="24"/>
          <w:lang w:eastAsia="zh-CN"/>
        </w:rPr>
        <w:t>критеріям відповідно до статті 16 Закону:</w:t>
      </w:r>
    </w:p>
    <w:p w:rsidR="00D86C7D" w:rsidRPr="004B04FD" w:rsidRDefault="00D86C7D" w:rsidP="00D466C3">
      <w:pPr>
        <w:widowControl w:val="0"/>
        <w:tabs>
          <w:tab w:val="left" w:pos="1080"/>
        </w:tabs>
        <w:suppressAutoHyphens/>
        <w:spacing w:after="0" w:line="240" w:lineRule="auto"/>
        <w:jc w:val="both"/>
        <w:rPr>
          <w:rFonts w:ascii="Times New Roman" w:hAnsi="Times New Roman" w:cs="Times New Roman"/>
          <w:b/>
          <w:bCs/>
          <w:sz w:val="24"/>
          <w:szCs w:val="24"/>
          <w:u w:val="single"/>
          <w:lang w:eastAsia="zh-CN"/>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82"/>
        <w:gridCol w:w="3684"/>
        <w:gridCol w:w="5376"/>
      </w:tblGrid>
      <w:tr w:rsidR="00D86C7D" w:rsidRPr="009E2D7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6C7D" w:rsidRPr="00314C24" w:rsidRDefault="00D86C7D"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6C7D" w:rsidRPr="00314C24" w:rsidRDefault="00D86C7D"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6C7D" w:rsidRPr="00314C24" w:rsidRDefault="00D86C7D"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D86C7D" w:rsidRPr="009E2D71">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314C24" w:rsidRDefault="00D86C7D"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3966FA" w:rsidRDefault="00D86C7D"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F72C6D" w:rsidRDefault="00D86C7D" w:rsidP="00781CC2">
            <w:pPr>
              <w:shd w:val="clear" w:color="auto" w:fill="FFFFFF"/>
              <w:spacing w:after="0" w:line="240" w:lineRule="auto"/>
              <w:jc w:val="both"/>
              <w:rPr>
                <w:rFonts w:ascii="Times New Roman" w:hAnsi="Times New Roman" w:cs="Times New Roman"/>
                <w:sz w:val="24"/>
                <w:szCs w:val="24"/>
                <w:lang w:eastAsia="ru-RU"/>
              </w:rPr>
            </w:pPr>
            <w:r w:rsidRPr="00005250">
              <w:rPr>
                <w:rFonts w:ascii="Times New Roman" w:hAnsi="Times New Roman" w:cs="Times New Roman"/>
                <w:color w:val="000000"/>
                <w:sz w:val="24"/>
                <w:szCs w:val="24"/>
                <w:lang w:eastAsia="ru-RU"/>
              </w:rPr>
              <w:t>1</w:t>
            </w:r>
            <w:r w:rsidRPr="00F72C6D">
              <w:rPr>
                <w:rFonts w:ascii="Times New Roman" w:hAnsi="Times New Roman" w:cs="Times New Roman"/>
                <w:sz w:val="24"/>
                <w:szCs w:val="24"/>
                <w:lang w:eastAsia="ru-RU"/>
              </w:rPr>
              <w:t>.1. Довідка в довільній формі, в якій зазначається наступна інформація:</w:t>
            </w:r>
          </w:p>
          <w:p w:rsidR="00D86C7D" w:rsidRDefault="00D86C7D" w:rsidP="00781CC2">
            <w:pPr>
              <w:spacing w:after="0" w:line="240" w:lineRule="auto"/>
              <w:jc w:val="both"/>
              <w:rPr>
                <w:rFonts w:ascii="Times New Roman" w:hAnsi="Times New Roman" w:cs="Times New Roman"/>
                <w:color w:val="000000"/>
                <w:sz w:val="24"/>
                <w:szCs w:val="24"/>
                <w:lang w:eastAsia="ru-RU"/>
              </w:rPr>
            </w:pPr>
            <w:r w:rsidRPr="00F72C6D">
              <w:rPr>
                <w:rFonts w:ascii="Times New Roman" w:hAnsi="Times New Roman" w:cs="Times New Roman"/>
                <w:sz w:val="24"/>
                <w:szCs w:val="24"/>
                <w:lang w:eastAsia="ru-RU"/>
              </w:rPr>
              <w:t>- наявність обладнання, матеріально-технічної бази та технологій необхідних для виконання поставки товарів визначених у технічних вимогах</w:t>
            </w:r>
            <w:r w:rsidRPr="00F72C6D">
              <w:rPr>
                <w:rFonts w:ascii="Times New Roman" w:hAnsi="Times New Roman" w:cs="Times New Roman"/>
                <w:color w:val="000000"/>
                <w:sz w:val="24"/>
                <w:szCs w:val="24"/>
                <w:lang w:eastAsia="ru-RU"/>
              </w:rPr>
              <w:t>.</w:t>
            </w:r>
          </w:p>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p>
        </w:tc>
      </w:tr>
      <w:tr w:rsidR="00D86C7D" w:rsidRPr="009E2D7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314C24" w:rsidRDefault="00D86C7D"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A3166A" w:rsidRDefault="00D86C7D" w:rsidP="00781CC2">
            <w:pPr>
              <w:spacing w:after="0" w:line="240" w:lineRule="auto"/>
              <w:rPr>
                <w:rFonts w:ascii="Times New Roman" w:hAnsi="Times New Roman" w:cs="Times New Roman"/>
                <w:i/>
                <w:iCs/>
                <w:color w:val="000000"/>
                <w:sz w:val="24"/>
                <w:szCs w:val="24"/>
                <w:lang w:eastAsia="ru-RU"/>
              </w:rPr>
            </w:pPr>
            <w:r w:rsidRPr="00A3166A">
              <w:rPr>
                <w:rFonts w:ascii="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p w:rsidR="00D86C7D" w:rsidRPr="00A3166A" w:rsidRDefault="00D86C7D" w:rsidP="00781CC2">
            <w:pPr>
              <w:spacing w:after="0" w:line="240" w:lineRule="auto"/>
              <w:jc w:val="both"/>
              <w:rPr>
                <w:rFonts w:ascii="Times New Roman" w:hAnsi="Times New Roman" w:cs="Times New Roman"/>
                <w:i/>
                <w:iCs/>
                <w:color w:val="000000"/>
                <w:sz w:val="24"/>
                <w:szCs w:val="24"/>
                <w:lang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2.1.Довідка в довільній формі, в якій зазначається наступна інформація:</w:t>
            </w:r>
          </w:p>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наявність працівників відповідної кваліфікації, які мають необхідні знання та досвід.</w:t>
            </w:r>
          </w:p>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p>
        </w:tc>
      </w:tr>
      <w:tr w:rsidR="00D86C7D" w:rsidRPr="009E2D7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314C24" w:rsidRDefault="00D86C7D"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A3166A" w:rsidRDefault="00D86C7D"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D86C7D" w:rsidRPr="00835AA0" w:rsidRDefault="00D86C7D" w:rsidP="00781CC2">
            <w:pPr>
              <w:spacing w:after="0" w:line="240" w:lineRule="auto"/>
              <w:jc w:val="both"/>
              <w:rPr>
                <w:rFonts w:ascii="Times New Roman" w:hAnsi="Times New Roman" w:cs="Times New Roman"/>
                <w:i/>
                <w:iCs/>
                <w:color w:val="000000"/>
                <w:sz w:val="24"/>
                <w:szCs w:val="24"/>
                <w:lang w:eastAsia="ru-RU"/>
              </w:rPr>
            </w:pPr>
            <w:r w:rsidRPr="00F72C6D">
              <w:rPr>
                <w:rFonts w:ascii="Times New Roman" w:hAnsi="Times New Roman" w:cs="Times New Roman"/>
                <w:i/>
                <w:iCs/>
                <w:color w:val="000000"/>
                <w:sz w:val="24"/>
                <w:szCs w:val="24"/>
                <w:lang w:eastAsia="ru-RU"/>
              </w:rPr>
              <w:t>Аналогічними договорами є договори на придбання та/або на закупівлю товарів згідно переліку кодів за класом</w:t>
            </w:r>
            <w:r>
              <w:rPr>
                <w:rFonts w:ascii="Times New Roman" w:hAnsi="Times New Roman" w:cs="Times New Roman"/>
                <w:i/>
                <w:iCs/>
                <w:color w:val="000000"/>
                <w:sz w:val="24"/>
                <w:szCs w:val="24"/>
                <w:lang w:eastAsia="ru-RU"/>
              </w:rPr>
              <w:t xml:space="preserve"> </w:t>
            </w:r>
            <w:r w:rsidRPr="00835AA0">
              <w:rPr>
                <w:rFonts w:ascii="Times New Roman" w:hAnsi="Times New Roman" w:cs="Times New Roman"/>
                <w:color w:val="000000"/>
                <w:sz w:val="24"/>
                <w:szCs w:val="24"/>
              </w:rPr>
              <w:t>ДК 021:2015 -  09310000-5 Електрична енергія</w:t>
            </w:r>
            <w:r w:rsidRPr="00835AA0">
              <w:rPr>
                <w:rFonts w:ascii="Times New Roman" w:hAnsi="Times New Roman" w:cs="Times New Roman"/>
                <w:i/>
                <w:iCs/>
                <w:color w:val="000000"/>
                <w:spacing w:val="-3"/>
                <w:sz w:val="24"/>
                <w:szCs w:val="24"/>
              </w:rPr>
              <w:t>.</w:t>
            </w:r>
          </w:p>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3.2. На підтвердження досвіду виконання аналогічного (аналогічних) за предметом закупівлі договору (договорів) Учасник має надати:</w:t>
            </w:r>
          </w:p>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D86C7D" w:rsidRPr="00005250" w:rsidRDefault="00D86C7D" w:rsidP="00781CC2">
            <w:pPr>
              <w:spacing w:after="0" w:line="240" w:lineRule="auto"/>
              <w:jc w:val="both"/>
              <w:rPr>
                <w:rFonts w:ascii="Times New Roman" w:hAnsi="Times New Roman" w:cs="Times New Roman"/>
                <w:color w:val="000000"/>
                <w:sz w:val="24"/>
                <w:szCs w:val="24"/>
                <w:lang w:eastAsia="ru-RU"/>
              </w:rPr>
            </w:pPr>
            <w:r w:rsidRPr="00A3166A">
              <w:rPr>
                <w:rFonts w:ascii="Times New Roman" w:hAnsi="Times New Roman" w:cs="Times New Roman"/>
                <w:i/>
                <w:iCs/>
                <w:color w:val="000000"/>
                <w:sz w:val="24"/>
                <w:szCs w:val="24"/>
                <w:lang w:eastAsia="ru-RU"/>
              </w:rPr>
              <w:t>Інформація може надаватися про частково виконаний  договір, дія, якого не закінчена.</w:t>
            </w:r>
          </w:p>
        </w:tc>
      </w:tr>
    </w:tbl>
    <w:p w:rsidR="00D86C7D" w:rsidRPr="004B04FD" w:rsidRDefault="00D86C7D" w:rsidP="00D466C3">
      <w:pPr>
        <w:widowControl w:val="0"/>
        <w:tabs>
          <w:tab w:val="left" w:pos="1080"/>
        </w:tabs>
        <w:suppressAutoHyphens/>
        <w:spacing w:after="0" w:line="240" w:lineRule="auto"/>
        <w:jc w:val="both"/>
        <w:rPr>
          <w:rFonts w:ascii="Times New Roman" w:hAnsi="Times New Roman" w:cs="Times New Roman"/>
          <w:b/>
          <w:bCs/>
          <w:color w:val="7030A0"/>
          <w:sz w:val="24"/>
          <w:szCs w:val="24"/>
          <w:u w:val="single"/>
          <w:lang w:eastAsia="zh-CN"/>
        </w:rPr>
      </w:pPr>
    </w:p>
    <w:p w:rsidR="00D86C7D" w:rsidRPr="004B04FD" w:rsidRDefault="00D86C7D" w:rsidP="00D466C3">
      <w:pPr>
        <w:rPr>
          <w:rFonts w:ascii="Times New Roman" w:hAnsi="Times New Roman" w:cs="Times New Roman"/>
          <w:b/>
          <w:bCs/>
          <w:color w:val="7030A0"/>
          <w:sz w:val="24"/>
          <w:szCs w:val="24"/>
          <w:lang w:eastAsia="ru-RU"/>
        </w:rPr>
      </w:pPr>
      <w:r w:rsidRPr="004B04FD">
        <w:rPr>
          <w:rFonts w:ascii="Times New Roman" w:hAnsi="Times New Roman" w:cs="Times New Roman"/>
          <w:b/>
          <w:bCs/>
          <w:color w:val="7030A0"/>
          <w:sz w:val="24"/>
          <w:szCs w:val="24"/>
          <w:lang w:eastAsia="ru-RU"/>
        </w:rPr>
        <w:br w:type="page"/>
      </w:r>
    </w:p>
    <w:p w:rsidR="00D86C7D" w:rsidRDefault="00D86C7D" w:rsidP="00C32AF7">
      <w:pPr>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uk-UA"/>
        </w:rPr>
        <w:t xml:space="preserve">2.2 </w:t>
      </w:r>
      <w:r w:rsidRPr="004B04FD">
        <w:rPr>
          <w:rFonts w:ascii="Times New Roman" w:hAnsi="Times New Roman" w:cs="Times New Roman"/>
          <w:b/>
          <w:bCs/>
          <w:color w:val="000000"/>
          <w:sz w:val="24"/>
          <w:szCs w:val="24"/>
          <w:lang w:eastAsia="zh-CN"/>
        </w:rPr>
        <w:t xml:space="preserve">Документи, які вимагаються для підтвердження відповідності пропозиції учасника/переможця вимогам </w:t>
      </w:r>
      <w:r w:rsidRPr="004B04FD">
        <w:rPr>
          <w:rFonts w:ascii="Times New Roman" w:hAnsi="Times New Roman" w:cs="Times New Roman"/>
          <w:b/>
          <w:bCs/>
          <w:sz w:val="24"/>
          <w:szCs w:val="24"/>
          <w:lang w:eastAsia="zh-CN"/>
        </w:rPr>
        <w:t>статті 17 Закону та пункту 44 Особливостей:</w:t>
      </w:r>
    </w:p>
    <w:p w:rsidR="00CC1075" w:rsidRDefault="00CC1075" w:rsidP="00C32AF7">
      <w:pPr>
        <w:spacing w:after="0" w:line="240" w:lineRule="auto"/>
        <w:jc w:val="both"/>
        <w:rPr>
          <w:rFonts w:ascii="Times New Roman" w:hAnsi="Times New Roman" w:cs="Times New Roman"/>
          <w:b/>
          <w:bCs/>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6"/>
        <w:gridCol w:w="2977"/>
        <w:gridCol w:w="3515"/>
      </w:tblGrid>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 з/п</w:t>
            </w:r>
          </w:p>
        </w:tc>
        <w:tc>
          <w:tcPr>
            <w:tcW w:w="2866" w:type="dxa"/>
            <w:shd w:val="clear" w:color="auto" w:fill="auto"/>
          </w:tcPr>
          <w:p w:rsidR="00CC1075" w:rsidRPr="00154C87" w:rsidRDefault="00CC1075" w:rsidP="000E59E5">
            <w:pPr>
              <w:tabs>
                <w:tab w:val="left" w:pos="360"/>
              </w:tabs>
              <w:spacing w:after="0" w:line="240" w:lineRule="auto"/>
              <w:jc w:val="center"/>
              <w:rPr>
                <w:rFonts w:ascii="Times New Roman" w:hAnsi="Times New Roman"/>
                <w:b/>
                <w:bCs/>
                <w:color w:val="000000"/>
                <w:sz w:val="20"/>
                <w:szCs w:val="20"/>
                <w:lang w:eastAsia="zh-CN" w:bidi="hi-IN"/>
              </w:rPr>
            </w:pPr>
            <w:r w:rsidRPr="00154C87">
              <w:rPr>
                <w:rFonts w:ascii="Times New Roman" w:hAnsi="Times New Roman"/>
                <w:bCs/>
                <w:color w:val="000000"/>
                <w:sz w:val="20"/>
                <w:szCs w:val="20"/>
                <w:lang w:eastAsia="zh-CN" w:bidi="hi-IN"/>
              </w:rPr>
              <w:t>Підстава для відмови учаснику у участі в процедурі закупівлі</w:t>
            </w:r>
            <w:r w:rsidRPr="00154C87">
              <w:rPr>
                <w:rFonts w:ascii="Times New Roman" w:hAnsi="Times New Roman"/>
                <w:b/>
                <w:bCs/>
                <w:color w:val="000000"/>
                <w:sz w:val="20"/>
                <w:szCs w:val="20"/>
                <w:lang w:eastAsia="zh-CN" w:bidi="hi-IN"/>
              </w:rPr>
              <w:t xml:space="preserve"> </w:t>
            </w:r>
          </w:p>
        </w:tc>
        <w:tc>
          <w:tcPr>
            <w:tcW w:w="2977" w:type="dxa"/>
            <w:shd w:val="clear" w:color="auto" w:fill="auto"/>
          </w:tcPr>
          <w:p w:rsidR="00CC1075" w:rsidRPr="00154C87" w:rsidRDefault="00CC1075" w:rsidP="000E59E5">
            <w:pPr>
              <w:tabs>
                <w:tab w:val="left" w:pos="360"/>
              </w:tabs>
              <w:spacing w:after="0" w:line="240" w:lineRule="auto"/>
              <w:jc w:val="center"/>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Учасники процедурі закупівлі</w:t>
            </w:r>
          </w:p>
        </w:tc>
        <w:tc>
          <w:tcPr>
            <w:tcW w:w="3515" w:type="dxa"/>
          </w:tcPr>
          <w:p w:rsidR="00CC1075" w:rsidRPr="00154C87" w:rsidRDefault="00CC1075" w:rsidP="000E59E5">
            <w:pPr>
              <w:tabs>
                <w:tab w:val="left" w:pos="360"/>
              </w:tabs>
              <w:spacing w:after="0" w:line="240" w:lineRule="auto"/>
              <w:jc w:val="center"/>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 xml:space="preserve">1. </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3515" w:type="dxa"/>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Підтвердження не вимагається. </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2. </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3. </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4.</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5.</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фізична особа, яка є учасником процедури закупівлі, була засуджена за кримінальне правопорушення, </w:t>
            </w:r>
            <w:r w:rsidRPr="00154C87">
              <w:rPr>
                <w:rFonts w:ascii="Times New Roman" w:hAnsi="Times New Roman"/>
                <w:color w:val="000000"/>
                <w:sz w:val="20"/>
                <w:szCs w:val="20"/>
                <w:lang w:eastAsia="zh-CN" w:bidi="hi-IN"/>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154C87">
              <w:rPr>
                <w:rFonts w:ascii="Times New Roman" w:hAnsi="Times New Roman"/>
                <w:iCs/>
                <w:color w:val="000000"/>
                <w:sz w:val="20"/>
                <w:szCs w:val="20"/>
                <w:lang w:eastAsia="zh-CN" w:bidi="hi-IN"/>
              </w:rPr>
              <w:lastRenderedPageBreak/>
              <w:t>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i/>
                <w:color w:val="000000"/>
                <w:sz w:val="20"/>
                <w:szCs w:val="20"/>
                <w:lang w:eastAsia="zh-CN" w:bidi="hi-IN"/>
              </w:rPr>
            </w:pPr>
            <w:r w:rsidRPr="00154C87">
              <w:rPr>
                <w:rFonts w:ascii="Times New Roman" w:hAnsi="Times New Roman"/>
                <w:color w:val="000000"/>
                <w:sz w:val="20"/>
                <w:szCs w:val="20"/>
                <w:lang w:eastAsia="zh-CN" w:bidi="hi-I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154C87">
              <w:rPr>
                <w:rFonts w:ascii="Times New Roman" w:hAnsi="Times New Roman"/>
                <w:color w:val="000000"/>
                <w:sz w:val="20"/>
                <w:szCs w:val="20"/>
                <w:lang w:eastAsia="zh-CN" w:bidi="hi-IN"/>
              </w:rPr>
              <w:lastRenderedPageBreak/>
              <w:t xml:space="preserve">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54C87">
              <w:rPr>
                <w:rFonts w:ascii="Times New Roman" w:hAnsi="Times New Roman"/>
                <w:i/>
                <w:color w:val="000000"/>
                <w:sz w:val="20"/>
                <w:szCs w:val="20"/>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p>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iCs/>
                <w:color w:val="000000"/>
                <w:sz w:val="20"/>
                <w:szCs w:val="20"/>
                <w:lang w:eastAsia="zh-CN" w:bidi="hi-IN"/>
              </w:rPr>
              <w:t>Документ повинен бути датованим не раніше дати оголошнення цього тендеру.</w:t>
            </w:r>
          </w:p>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i/>
                <w:color w:val="000000"/>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lastRenderedPageBreak/>
              <w:t>6.</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Витяг з інформаційно-аналітичної системи «Облік віломостей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iCs/>
                <w:color w:val="000000"/>
                <w:sz w:val="20"/>
                <w:szCs w:val="20"/>
                <w:lang w:eastAsia="zh-CN" w:bidi="hi-IN"/>
              </w:rPr>
              <w:t>Документ повинен бути датованим не раніше дати оголошнення цього тендеру.</w:t>
            </w:r>
          </w:p>
          <w:p w:rsidR="00CC1075" w:rsidRPr="00154C87" w:rsidRDefault="00CC1075" w:rsidP="000E59E5">
            <w:pPr>
              <w:tabs>
                <w:tab w:val="left" w:pos="360"/>
              </w:tabs>
              <w:spacing w:after="0" w:line="240" w:lineRule="auto"/>
              <w:jc w:val="both"/>
              <w:rPr>
                <w:rFonts w:ascii="Times New Roman" w:hAnsi="Times New Roman"/>
                <w:i/>
                <w:color w:val="000000"/>
                <w:sz w:val="20"/>
                <w:szCs w:val="20"/>
                <w:lang w:eastAsia="zh-CN" w:bidi="hi-IN"/>
              </w:rPr>
            </w:pPr>
            <w:r w:rsidRPr="00154C87">
              <w:rPr>
                <w:rFonts w:ascii="Times New Roman" w:hAnsi="Times New Roman"/>
                <w:i/>
                <w:color w:val="000000"/>
                <w:sz w:val="20"/>
                <w:szCs w:val="20"/>
                <w:lang w:eastAsia="zh-CN" w:bidi="hi-IN"/>
              </w:rPr>
              <w:t xml:space="preserve">/Наказом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w:t>
            </w:r>
            <w:r w:rsidRPr="00154C87">
              <w:rPr>
                <w:rFonts w:ascii="Times New Roman" w:hAnsi="Times New Roman"/>
                <w:i/>
                <w:color w:val="000000"/>
                <w:sz w:val="20"/>
                <w:szCs w:val="20"/>
                <w:lang w:eastAsia="zh-CN" w:bidi="hi-IN"/>
              </w:rPr>
              <w:lastRenderedPageBreak/>
              <w:t>запиту на сайті МВС.</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lastRenderedPageBreak/>
              <w:t>7.</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3515" w:type="dxa"/>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8. </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9.</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10. </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20 млн. гривень (у тому числі за лотом);</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Підтвердження не вимагається. </w:t>
            </w:r>
          </w:p>
        </w:tc>
        <w:tc>
          <w:tcPr>
            <w:tcW w:w="3515" w:type="dxa"/>
          </w:tcPr>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 xml:space="preserve">Підтвердження не вимагається. </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11.</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12.</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5" w:type="dxa"/>
          </w:tcPr>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C1075" w:rsidRPr="00154C87" w:rsidTr="00CC1075">
        <w:tc>
          <w:tcPr>
            <w:tcW w:w="6374" w:type="dxa"/>
            <w:gridSpan w:val="3"/>
            <w:shd w:val="clear" w:color="auto" w:fill="auto"/>
          </w:tcPr>
          <w:p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bCs/>
                <w:color w:val="000000"/>
                <w:sz w:val="20"/>
                <w:szCs w:val="20"/>
                <w:lang w:eastAsia="zh-CN" w:bidi="hi-IN"/>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154C87">
              <w:rPr>
                <w:rFonts w:ascii="Times New Roman" w:hAnsi="Times New Roman"/>
                <w:bCs/>
                <w:color w:val="000000"/>
                <w:sz w:val="20"/>
                <w:szCs w:val="20"/>
                <w:lang w:eastAsia="zh-CN" w:bidi="hi-IN"/>
              </w:rPr>
              <w:lastRenderedPageBreak/>
              <w:t>пропозицію учасника процедури закупівлі в разі, коли:</w:t>
            </w:r>
          </w:p>
        </w:tc>
        <w:tc>
          <w:tcPr>
            <w:tcW w:w="3515" w:type="dxa"/>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p>
        </w:tc>
      </w:tr>
      <w:tr w:rsidR="00CC1075" w:rsidRPr="00154C87" w:rsidTr="00CC1075">
        <w:tc>
          <w:tcPr>
            <w:tcW w:w="531"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13.</w:t>
            </w:r>
          </w:p>
        </w:tc>
        <w:tc>
          <w:tcPr>
            <w:tcW w:w="2866" w:type="dxa"/>
            <w:shd w:val="clear" w:color="auto" w:fill="auto"/>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CC1075" w:rsidRPr="00154C87" w:rsidRDefault="00CC1075" w:rsidP="000E59E5">
            <w:pPr>
              <w:tabs>
                <w:tab w:val="left" w:pos="360"/>
              </w:tabs>
              <w:spacing w:after="0" w:line="240" w:lineRule="auto"/>
              <w:jc w:val="both"/>
              <w:rPr>
                <w:rFonts w:ascii="Times New Roman" w:hAnsi="Times New Roman"/>
                <w:i/>
                <w:color w:val="000000"/>
                <w:sz w:val="20"/>
                <w:szCs w:val="20"/>
                <w:lang w:eastAsia="zh-CN" w:bidi="hi-IN"/>
              </w:rPr>
            </w:pPr>
            <w:r w:rsidRPr="00154C87">
              <w:rPr>
                <w:rFonts w:ascii="Times New Roman" w:hAnsi="Times New Roman"/>
                <w:color w:val="000000"/>
                <w:sz w:val="20"/>
                <w:szCs w:val="20"/>
                <w:lang w:eastAsia="zh-CN" w:bidi="hi-IN"/>
              </w:rPr>
              <w:t>учасник</w:t>
            </w:r>
            <w:r w:rsidRPr="00154C87">
              <w:rPr>
                <w:rFonts w:ascii="Times New Roman" w:hAnsi="Times New Roman"/>
                <w:i/>
                <w:color w:val="000000"/>
                <w:sz w:val="20"/>
                <w:szCs w:val="20"/>
                <w:lang w:eastAsia="zh-CN" w:bidi="hi-IN"/>
              </w:rPr>
              <w:t xml:space="preserve"> </w:t>
            </w:r>
            <w:r w:rsidRPr="00154C87">
              <w:rPr>
                <w:rFonts w:ascii="Times New Roman" w:hAnsi="Times New Roman"/>
                <w:color w:val="000000"/>
                <w:sz w:val="20"/>
                <w:szCs w:val="20"/>
                <w:lang w:eastAsia="zh-CN" w:bidi="hi-IN"/>
              </w:rPr>
              <w:t>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154C87">
              <w:rPr>
                <w:rFonts w:ascii="Times New Roman" w:hAnsi="Times New Roman"/>
                <w:i/>
                <w:color w:val="000000"/>
                <w:sz w:val="20"/>
                <w:szCs w:val="20"/>
                <w:lang w:eastAsia="zh-CN" w:bidi="hi-IN"/>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515" w:type="dxa"/>
          </w:tcPr>
          <w:p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D86C7D" w:rsidRPr="004B04FD" w:rsidRDefault="00D86C7D" w:rsidP="00CC1075">
      <w:pPr>
        <w:tabs>
          <w:tab w:val="left" w:pos="180"/>
        </w:tabs>
        <w:spacing w:after="0" w:line="240" w:lineRule="auto"/>
        <w:ind w:right="-25"/>
        <w:jc w:val="both"/>
        <w:rPr>
          <w:rFonts w:ascii="Times New Roman" w:hAnsi="Times New Roman" w:cs="Times New Roman"/>
          <w:sz w:val="20"/>
          <w:szCs w:val="20"/>
          <w:lang w:eastAsia="ru-RU"/>
        </w:rPr>
      </w:pPr>
    </w:p>
    <w:p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color w:val="000000"/>
          <w:sz w:val="24"/>
          <w:szCs w:val="24"/>
          <w:shd w:val="solid" w:color="FFFFFF" w:fill="FFFFFF"/>
        </w:rPr>
        <w:t>Переможець процедури</w:t>
      </w:r>
      <w:r w:rsidRPr="004B04FD">
        <w:rPr>
          <w:rFonts w:ascii="Times New Roman" w:hAnsi="Times New Roman" w:cs="Times New Roman"/>
          <w:color w:val="000000"/>
          <w:sz w:val="24"/>
          <w:szCs w:val="24"/>
          <w:shd w:val="solid" w:color="FFFFFF" w:fill="FFFFFF"/>
        </w:rPr>
        <w:t xml:space="preserve"> закупівлі у строк, що </w:t>
      </w:r>
      <w:r w:rsidRPr="004B04FD">
        <w:rPr>
          <w:rFonts w:ascii="Times New Roman" w:hAnsi="Times New Roman" w:cs="Times New Roman"/>
          <w:b/>
          <w:bCs/>
          <w:color w:val="000000"/>
          <w:sz w:val="24"/>
          <w:szCs w:val="24"/>
          <w:shd w:val="solid" w:color="FFFFFF" w:fill="FFFFFF"/>
        </w:rPr>
        <w:t>не перевищує чотири дні з дати оприлюднення</w:t>
      </w:r>
      <w:r w:rsidRPr="004B04FD">
        <w:rPr>
          <w:rFonts w:ascii="Times New Roman" w:hAnsi="Times New Roman" w:cs="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w:t>
      </w:r>
    </w:p>
    <w:p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sz w:val="24"/>
          <w:szCs w:val="24"/>
          <w:lang w:eastAsia="ru-RU"/>
        </w:rPr>
        <w:t>Учасник/Переможець несе відповідальність за точність та достовірність інформації, що оприлюднюється ним в електронній системі закупівель.</w:t>
      </w:r>
    </w:p>
    <w:p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86C7D" w:rsidRPr="001F4CA3" w:rsidRDefault="00D86C7D" w:rsidP="00365E86">
      <w:pPr>
        <w:spacing w:after="0" w:line="240" w:lineRule="auto"/>
        <w:jc w:val="center"/>
        <w:rPr>
          <w:rFonts w:ascii="Times New Roman" w:hAnsi="Times New Roman" w:cs="Times New Roman"/>
          <w:b/>
          <w:bCs/>
          <w:sz w:val="24"/>
          <w:szCs w:val="24"/>
          <w:lang w:val="ru-RU" w:eastAsia="ru-RU"/>
        </w:rPr>
      </w:pPr>
    </w:p>
    <w:p w:rsidR="00D86C7D" w:rsidRPr="001F4CA3" w:rsidRDefault="00D86C7D" w:rsidP="00365E86">
      <w:pPr>
        <w:spacing w:after="0" w:line="240" w:lineRule="auto"/>
        <w:jc w:val="center"/>
        <w:rPr>
          <w:rFonts w:ascii="Times New Roman" w:hAnsi="Times New Roman" w:cs="Times New Roman"/>
          <w:b/>
          <w:bCs/>
          <w:sz w:val="24"/>
          <w:szCs w:val="24"/>
          <w:lang w:val="ru-RU" w:eastAsia="ru-RU"/>
        </w:rPr>
      </w:pPr>
    </w:p>
    <w:p w:rsidR="00D86C7D" w:rsidRPr="001F4CA3" w:rsidRDefault="00D86C7D" w:rsidP="00365E86">
      <w:pPr>
        <w:spacing w:after="0" w:line="240" w:lineRule="auto"/>
        <w:jc w:val="center"/>
        <w:rPr>
          <w:rFonts w:ascii="Times New Roman" w:hAnsi="Times New Roman" w:cs="Times New Roman"/>
          <w:b/>
          <w:bCs/>
          <w:sz w:val="24"/>
          <w:szCs w:val="24"/>
          <w:lang w:val="ru-RU" w:eastAsia="ru-RU"/>
        </w:rPr>
      </w:pPr>
    </w:p>
    <w:p w:rsidR="00D86C7D" w:rsidRPr="004B04FD" w:rsidRDefault="00D86C7D" w:rsidP="00365E86">
      <w:pPr>
        <w:spacing w:after="0" w:line="240" w:lineRule="auto"/>
        <w:jc w:val="both"/>
        <w:rPr>
          <w:rFonts w:ascii="Times New Roman" w:hAnsi="Times New Roman" w:cs="Times New Roman"/>
          <w:b/>
          <w:bCs/>
          <w:sz w:val="24"/>
          <w:szCs w:val="24"/>
          <w:lang w:eastAsia="ru-RU"/>
        </w:rPr>
        <w:sectPr w:rsidR="00D86C7D" w:rsidRPr="004B04FD" w:rsidSect="009F3EC7">
          <w:footerReference w:type="default" r:id="rId23"/>
          <w:pgSz w:w="11909" w:h="16834"/>
          <w:pgMar w:top="850" w:right="850" w:bottom="850" w:left="1417" w:header="708" w:footer="429" w:gutter="0"/>
          <w:cols w:space="60"/>
          <w:noEndnote/>
          <w:titlePg/>
          <w:docGrid w:linePitch="272"/>
        </w:sect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lastRenderedPageBreak/>
        <w:t>ДОДАТОК № 3</w:t>
      </w:r>
    </w:p>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86C7D" w:rsidRPr="00BE079E" w:rsidRDefault="00D86C7D" w:rsidP="00835AA0">
      <w:pPr>
        <w:spacing w:after="0" w:line="240" w:lineRule="auto"/>
        <w:jc w:val="center"/>
        <w:rPr>
          <w:rFonts w:ascii="Times New Roman" w:hAnsi="Times New Roman" w:cs="Times New Roman"/>
          <w:noProof/>
          <w:sz w:val="28"/>
          <w:szCs w:val="28"/>
        </w:rPr>
      </w:pPr>
    </w:p>
    <w:p w:rsidR="00D86C7D" w:rsidRPr="00835AA0" w:rsidRDefault="00D86C7D" w:rsidP="00835AA0">
      <w:pPr>
        <w:jc w:val="center"/>
        <w:rPr>
          <w:rFonts w:ascii="Times New Roman" w:hAnsi="Times New Roman" w:cs="Times New Roman"/>
          <w:b/>
          <w:bCs/>
          <w:sz w:val="28"/>
          <w:szCs w:val="28"/>
        </w:rPr>
      </w:pPr>
      <w:r w:rsidRPr="00835AA0">
        <w:rPr>
          <w:rFonts w:ascii="Times New Roman" w:hAnsi="Times New Roman" w:cs="Times New Roman"/>
          <w:b/>
          <w:bCs/>
          <w:sz w:val="28"/>
          <w:szCs w:val="28"/>
        </w:rPr>
        <w:t>Технічне завдання</w:t>
      </w:r>
    </w:p>
    <w:p w:rsidR="00D86C7D" w:rsidRPr="00696EF6" w:rsidRDefault="00D86C7D" w:rsidP="00835AA0">
      <w:pPr>
        <w:pStyle w:val="1"/>
        <w:jc w:val="center"/>
        <w:rPr>
          <w:rFonts w:ascii="Times New Roman" w:hAnsi="Times New Roman" w:cs="Times New Roman"/>
          <w:sz w:val="24"/>
          <w:szCs w:val="24"/>
          <w:lang w:val="uk-UA"/>
        </w:rPr>
      </w:pPr>
      <w:r w:rsidRPr="00696EF6">
        <w:rPr>
          <w:rFonts w:ascii="Times New Roman" w:hAnsi="Times New Roman" w:cs="Times New Roman"/>
          <w:sz w:val="24"/>
          <w:szCs w:val="24"/>
          <w:lang w:val="uk-UA"/>
        </w:rPr>
        <w:t xml:space="preserve">ТЕХНІЧНІ, ЯКІСНІ, КІЛЬКІСНІ ВИМОГИ ДО ПРЕДМЕТА ЗАКУПІВЛІ </w:t>
      </w:r>
    </w:p>
    <w:p w:rsidR="00D86C7D" w:rsidRPr="00696EF6" w:rsidRDefault="00D86C7D" w:rsidP="00835AA0">
      <w:pPr>
        <w:tabs>
          <w:tab w:val="left" w:pos="540"/>
        </w:tabs>
        <w:jc w:val="center"/>
        <w:rPr>
          <w:rFonts w:ascii="Times New Roman" w:hAnsi="Times New Roman" w:cs="Times New Roman"/>
          <w:b/>
          <w:bCs/>
          <w:sz w:val="24"/>
          <w:szCs w:val="24"/>
        </w:rPr>
      </w:pPr>
      <w:r w:rsidRPr="00696EF6">
        <w:rPr>
          <w:rFonts w:ascii="Times New Roman" w:hAnsi="Times New Roman" w:cs="Times New Roman"/>
          <w:b/>
          <w:bCs/>
          <w:sz w:val="24"/>
          <w:szCs w:val="24"/>
        </w:rPr>
        <w:t>Інформація про технічні, якісні та кількісні характеристики предмета закупівлі</w:t>
      </w:r>
    </w:p>
    <w:p w:rsidR="00D86C7D" w:rsidRPr="00696EF6" w:rsidRDefault="00D86C7D" w:rsidP="00835AA0">
      <w:pPr>
        <w:pStyle w:val="a8"/>
        <w:jc w:val="center"/>
        <w:rPr>
          <w:rFonts w:ascii="Times New Roman" w:hAnsi="Times New Roman" w:cs="Times New Roman"/>
          <w:sz w:val="24"/>
          <w:szCs w:val="24"/>
        </w:rPr>
      </w:pPr>
    </w:p>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u w:val="single"/>
        </w:rPr>
        <w:t>Особливі вимоги для предмету закупівлі</w:t>
      </w:r>
      <w:r w:rsidRPr="00696EF6">
        <w:rPr>
          <w:rFonts w:ascii="Times New Roman" w:hAnsi="Times New Roman" w:cs="Times New Roman"/>
          <w:sz w:val="24"/>
          <w:szCs w:val="24"/>
        </w:rPr>
        <w:t>:</w:t>
      </w:r>
    </w:p>
    <w:p w:rsidR="00D86C7D" w:rsidRPr="00696EF6" w:rsidRDefault="00D86C7D" w:rsidP="00835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696EF6">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tbl>
      <w:tblPr>
        <w:tblW w:w="9923" w:type="dxa"/>
        <w:tblInd w:w="2" w:type="dxa"/>
        <w:tblLayout w:type="fixed"/>
        <w:tblLook w:val="0000" w:firstRow="0" w:lastRow="0" w:firstColumn="0" w:lastColumn="0" w:noHBand="0" w:noVBand="0"/>
      </w:tblPr>
      <w:tblGrid>
        <w:gridCol w:w="993"/>
        <w:gridCol w:w="5811"/>
        <w:gridCol w:w="1276"/>
        <w:gridCol w:w="1843"/>
      </w:tblGrid>
      <w:tr w:rsidR="00D86C7D" w:rsidRPr="00696EF6">
        <w:trPr>
          <w:trHeight w:val="296"/>
        </w:trPr>
        <w:tc>
          <w:tcPr>
            <w:tcW w:w="993" w:type="dxa"/>
            <w:tcBorders>
              <w:top w:val="single" w:sz="4" w:space="0" w:color="000000"/>
              <w:left w:val="single" w:sz="4" w:space="0" w:color="000000"/>
              <w:bottom w:val="single" w:sz="4" w:space="0" w:color="000000"/>
            </w:tcBorders>
            <w:vAlign w:val="center"/>
          </w:tcPr>
          <w:p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 з/п</w:t>
            </w:r>
          </w:p>
        </w:tc>
        <w:tc>
          <w:tcPr>
            <w:tcW w:w="5811" w:type="dxa"/>
            <w:tcBorders>
              <w:top w:val="single" w:sz="4" w:space="0" w:color="000000"/>
              <w:left w:val="single" w:sz="4" w:space="0" w:color="000000"/>
              <w:bottom w:val="single" w:sz="4" w:space="0" w:color="000000"/>
            </w:tcBorders>
            <w:vAlign w:val="center"/>
          </w:tcPr>
          <w:p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 xml:space="preserve">Найменування </w:t>
            </w:r>
          </w:p>
        </w:tc>
        <w:tc>
          <w:tcPr>
            <w:tcW w:w="1276" w:type="dxa"/>
            <w:tcBorders>
              <w:top w:val="single" w:sz="4" w:space="0" w:color="000000"/>
              <w:left w:val="single" w:sz="4" w:space="0" w:color="000000"/>
              <w:bottom w:val="single" w:sz="4" w:space="0" w:color="000000"/>
            </w:tcBorders>
            <w:vAlign w:val="center"/>
          </w:tcPr>
          <w:p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Од. вим.</w:t>
            </w:r>
          </w:p>
        </w:tc>
        <w:tc>
          <w:tcPr>
            <w:tcW w:w="1843" w:type="dxa"/>
            <w:tcBorders>
              <w:top w:val="single" w:sz="4" w:space="0" w:color="000000"/>
              <w:left w:val="single" w:sz="4" w:space="0" w:color="000000"/>
              <w:bottom w:val="single" w:sz="4" w:space="0" w:color="000000"/>
              <w:right w:val="single" w:sz="4" w:space="0" w:color="auto"/>
            </w:tcBorders>
            <w:vAlign w:val="center"/>
          </w:tcPr>
          <w:p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Кількість</w:t>
            </w:r>
          </w:p>
        </w:tc>
      </w:tr>
      <w:tr w:rsidR="00D86C7D" w:rsidRPr="00696EF6">
        <w:trPr>
          <w:trHeight w:val="273"/>
        </w:trPr>
        <w:tc>
          <w:tcPr>
            <w:tcW w:w="993" w:type="dxa"/>
            <w:tcBorders>
              <w:left w:val="single" w:sz="4" w:space="0" w:color="000000"/>
              <w:bottom w:val="single" w:sz="4" w:space="0" w:color="000000"/>
            </w:tcBorders>
            <w:vAlign w:val="center"/>
          </w:tcPr>
          <w:p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1</w:t>
            </w:r>
          </w:p>
        </w:tc>
        <w:tc>
          <w:tcPr>
            <w:tcW w:w="5811" w:type="dxa"/>
            <w:tcBorders>
              <w:left w:val="single" w:sz="4" w:space="0" w:color="000000"/>
              <w:bottom w:val="single" w:sz="4" w:space="0" w:color="000000"/>
            </w:tcBorders>
            <w:shd w:val="clear" w:color="auto" w:fill="FFFFFF"/>
            <w:vAlign w:val="center"/>
          </w:tcPr>
          <w:p w:rsidR="00D86C7D" w:rsidRPr="00696EF6" w:rsidRDefault="00D86C7D" w:rsidP="00835AA0">
            <w:pPr>
              <w:rPr>
                <w:rFonts w:ascii="Times New Roman" w:hAnsi="Times New Roman" w:cs="Times New Roman"/>
                <w:color w:val="000000"/>
                <w:sz w:val="24"/>
                <w:szCs w:val="24"/>
              </w:rPr>
            </w:pPr>
            <w:r w:rsidRPr="00696EF6">
              <w:rPr>
                <w:rFonts w:ascii="Times New Roman" w:hAnsi="Times New Roman" w:cs="Times New Roman"/>
                <w:color w:val="000000"/>
                <w:sz w:val="24"/>
                <w:szCs w:val="24"/>
              </w:rPr>
              <w:t xml:space="preserve">ДК 021:2015 - 09310000-5 – </w:t>
            </w:r>
            <w:r w:rsidRPr="00696EF6">
              <w:rPr>
                <w:rFonts w:ascii="Times New Roman" w:hAnsi="Times New Roman" w:cs="Times New Roman"/>
                <w:sz w:val="24"/>
                <w:szCs w:val="24"/>
              </w:rPr>
              <w:t>Електрична енергія</w:t>
            </w:r>
          </w:p>
        </w:tc>
        <w:tc>
          <w:tcPr>
            <w:tcW w:w="1276" w:type="dxa"/>
            <w:tcBorders>
              <w:left w:val="single" w:sz="4" w:space="0" w:color="000000"/>
              <w:bottom w:val="single" w:sz="4" w:space="0" w:color="000000"/>
            </w:tcBorders>
            <w:vAlign w:val="center"/>
          </w:tcPr>
          <w:p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sz w:val="24"/>
                <w:szCs w:val="24"/>
              </w:rPr>
              <w:t>кВт·год</w:t>
            </w:r>
          </w:p>
        </w:tc>
        <w:tc>
          <w:tcPr>
            <w:tcW w:w="1843" w:type="dxa"/>
            <w:tcBorders>
              <w:left w:val="single" w:sz="4" w:space="0" w:color="000000"/>
              <w:bottom w:val="single" w:sz="4" w:space="0" w:color="000000"/>
              <w:right w:val="single" w:sz="4" w:space="0" w:color="auto"/>
            </w:tcBorders>
            <w:vAlign w:val="center"/>
          </w:tcPr>
          <w:p w:rsidR="00D86C7D" w:rsidRPr="00696EF6" w:rsidRDefault="00D86C7D" w:rsidP="00835AA0">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25</w:t>
            </w:r>
            <w:r w:rsidR="00CC1075">
              <w:rPr>
                <w:rFonts w:ascii="Times New Roman" w:hAnsi="Times New Roman" w:cs="Times New Roman"/>
                <w:b/>
                <w:bCs/>
                <w:sz w:val="24"/>
                <w:szCs w:val="24"/>
                <w:lang w:val="ru-RU"/>
              </w:rPr>
              <w:t>0</w:t>
            </w:r>
            <w:r>
              <w:rPr>
                <w:rFonts w:ascii="Times New Roman" w:hAnsi="Times New Roman" w:cs="Times New Roman"/>
                <w:b/>
                <w:bCs/>
                <w:sz w:val="24"/>
                <w:szCs w:val="24"/>
                <w:lang w:val="ru-RU"/>
              </w:rPr>
              <w:t>000</w:t>
            </w:r>
          </w:p>
        </w:tc>
      </w:tr>
    </w:tbl>
    <w:p w:rsidR="00D86C7D" w:rsidRPr="00696EF6" w:rsidRDefault="00D86C7D" w:rsidP="00835AA0">
      <w:pPr>
        <w:rPr>
          <w:rFonts w:ascii="Times New Roman" w:hAnsi="Times New Roman" w:cs="Times New Roman"/>
          <w:sz w:val="24"/>
          <w:szCs w:val="24"/>
        </w:rPr>
      </w:pPr>
    </w:p>
    <w:p w:rsidR="00D86C7D" w:rsidRPr="00696EF6" w:rsidRDefault="00D86C7D" w:rsidP="00835AA0">
      <w:pPr>
        <w:jc w:val="center"/>
        <w:rPr>
          <w:rFonts w:ascii="Times New Roman" w:hAnsi="Times New Roman" w:cs="Times New Roman"/>
          <w:sz w:val="24"/>
          <w:szCs w:val="24"/>
        </w:rPr>
      </w:pPr>
    </w:p>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 xml:space="preserve">Перелік об’єктів споживача - </w:t>
      </w:r>
    </w:p>
    <w:p w:rsidR="00D86C7D" w:rsidRPr="00696EF6" w:rsidRDefault="00D86C7D" w:rsidP="00835AA0">
      <w:pPr>
        <w:tabs>
          <w:tab w:val="left" w:pos="3686"/>
        </w:tabs>
        <w:autoSpaceDE w:val="0"/>
        <w:ind w:firstLine="567"/>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3168"/>
        <w:gridCol w:w="2461"/>
      </w:tblGrid>
      <w:tr w:rsidR="00D86C7D" w:rsidRPr="00696EF6">
        <w:tc>
          <w:tcPr>
            <w:tcW w:w="530"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w:t>
            </w:r>
          </w:p>
        </w:tc>
        <w:tc>
          <w:tcPr>
            <w:tcW w:w="3168"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Адреса об’єкта споживача</w:t>
            </w:r>
          </w:p>
        </w:tc>
        <w:tc>
          <w:tcPr>
            <w:tcW w:w="2461" w:type="dxa"/>
          </w:tcPr>
          <w:p w:rsidR="00D86C7D" w:rsidRPr="00696EF6" w:rsidRDefault="00D86C7D" w:rsidP="00835AA0">
            <w:pPr>
              <w:jc w:val="center"/>
              <w:rPr>
                <w:rFonts w:ascii="Times New Roman" w:hAnsi="Times New Roman" w:cs="Times New Roman"/>
                <w:b/>
                <w:bCs/>
                <w:sz w:val="24"/>
                <w:szCs w:val="24"/>
              </w:rPr>
            </w:pPr>
            <w:r w:rsidRPr="00696EF6">
              <w:rPr>
                <w:rFonts w:ascii="Times New Roman" w:hAnsi="Times New Roman" w:cs="Times New Roman"/>
                <w:sz w:val="24"/>
                <w:szCs w:val="24"/>
              </w:rPr>
              <w:t>Вид об'єкта</w:t>
            </w:r>
          </w:p>
        </w:tc>
      </w:tr>
      <w:tr w:rsidR="00D86C7D" w:rsidRPr="00696EF6">
        <w:tc>
          <w:tcPr>
            <w:tcW w:w="530"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1</w:t>
            </w:r>
          </w:p>
        </w:tc>
        <w:tc>
          <w:tcPr>
            <w:tcW w:w="3168"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97</w:t>
            </w:r>
          </w:p>
        </w:tc>
        <w:tc>
          <w:tcPr>
            <w:tcW w:w="2461"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Ел. котел</w:t>
            </w:r>
          </w:p>
        </w:tc>
      </w:tr>
      <w:tr w:rsidR="00D86C7D" w:rsidRPr="00696EF6">
        <w:tc>
          <w:tcPr>
            <w:tcW w:w="530"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2</w:t>
            </w:r>
          </w:p>
        </w:tc>
        <w:tc>
          <w:tcPr>
            <w:tcW w:w="3168"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95а, 97</w:t>
            </w:r>
          </w:p>
        </w:tc>
        <w:tc>
          <w:tcPr>
            <w:tcW w:w="2461"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lang w:val="ru-RU"/>
              </w:rPr>
              <w:t>прим</w:t>
            </w:r>
            <w:r w:rsidRPr="00696EF6">
              <w:rPr>
                <w:rFonts w:ascii="Times New Roman" w:hAnsi="Times New Roman" w:cs="Times New Roman"/>
                <w:sz w:val="24"/>
                <w:szCs w:val="24"/>
              </w:rPr>
              <w:t>іщення</w:t>
            </w:r>
          </w:p>
        </w:tc>
      </w:tr>
      <w:tr w:rsidR="00D86C7D" w:rsidRPr="00696EF6">
        <w:tc>
          <w:tcPr>
            <w:tcW w:w="530"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3</w:t>
            </w:r>
          </w:p>
        </w:tc>
        <w:tc>
          <w:tcPr>
            <w:tcW w:w="3168"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w:t>
            </w:r>
          </w:p>
        </w:tc>
        <w:tc>
          <w:tcPr>
            <w:tcW w:w="2461"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головний корпус</w:t>
            </w:r>
          </w:p>
        </w:tc>
      </w:tr>
      <w:tr w:rsidR="00D86C7D" w:rsidRPr="00696EF6">
        <w:tc>
          <w:tcPr>
            <w:tcW w:w="530"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4</w:t>
            </w:r>
          </w:p>
        </w:tc>
        <w:tc>
          <w:tcPr>
            <w:tcW w:w="3168"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w:t>
            </w:r>
          </w:p>
        </w:tc>
        <w:tc>
          <w:tcPr>
            <w:tcW w:w="2461" w:type="dxa"/>
          </w:tcPr>
          <w:p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w:t>
            </w:r>
          </w:p>
        </w:tc>
      </w:tr>
    </w:tbl>
    <w:p w:rsidR="00CC1075" w:rsidRDefault="00CC1075" w:rsidP="00835AA0">
      <w:pPr>
        <w:tabs>
          <w:tab w:val="left" w:pos="3686"/>
        </w:tabs>
        <w:autoSpaceDE w:val="0"/>
        <w:jc w:val="center"/>
        <w:outlineLvl w:val="0"/>
        <w:rPr>
          <w:rFonts w:ascii="Times New Roman" w:hAnsi="Times New Roman" w:cs="Times New Roman"/>
          <w:b/>
          <w:bCs/>
          <w:sz w:val="24"/>
          <w:szCs w:val="24"/>
          <w:u w:val="single"/>
        </w:rPr>
      </w:pPr>
    </w:p>
    <w:p w:rsidR="00D86C7D" w:rsidRPr="00696EF6" w:rsidRDefault="00D86C7D" w:rsidP="00835AA0">
      <w:pPr>
        <w:tabs>
          <w:tab w:val="left" w:pos="3686"/>
        </w:tabs>
        <w:autoSpaceDE w:val="0"/>
        <w:jc w:val="center"/>
        <w:outlineLvl w:val="0"/>
        <w:rPr>
          <w:rFonts w:ascii="Times New Roman" w:hAnsi="Times New Roman" w:cs="Times New Roman"/>
          <w:b/>
          <w:bCs/>
          <w:sz w:val="24"/>
          <w:szCs w:val="24"/>
          <w:u w:val="single"/>
        </w:rPr>
      </w:pPr>
      <w:r w:rsidRPr="00696EF6">
        <w:rPr>
          <w:rFonts w:ascii="Times New Roman" w:hAnsi="Times New Roman" w:cs="Times New Roman"/>
          <w:b/>
          <w:bCs/>
          <w:sz w:val="24"/>
          <w:szCs w:val="24"/>
          <w:u w:val="single"/>
        </w:rPr>
        <w:t>Технічні та якісні характеристики:</w:t>
      </w:r>
    </w:p>
    <w:p w:rsidR="00D86C7D" w:rsidRPr="00696EF6" w:rsidRDefault="00D86C7D" w:rsidP="00835AA0">
      <w:pPr>
        <w:ind w:firstLine="567"/>
        <w:jc w:val="both"/>
        <w:rPr>
          <w:rFonts w:ascii="Times New Roman" w:hAnsi="Times New Roman" w:cs="Times New Roman"/>
          <w:sz w:val="24"/>
          <w:szCs w:val="24"/>
        </w:rPr>
      </w:pPr>
      <w:r w:rsidRPr="00696EF6">
        <w:rPr>
          <w:rFonts w:ascii="Times New Roman" w:hAnsi="Times New Roman" w:cs="Times New Roman"/>
          <w:sz w:val="24"/>
          <w:szCs w:val="24"/>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86C7D" w:rsidRPr="00696EF6" w:rsidRDefault="00D86C7D" w:rsidP="00835AA0">
      <w:pPr>
        <w:ind w:firstLine="567"/>
        <w:jc w:val="both"/>
        <w:rPr>
          <w:rFonts w:ascii="Times New Roman" w:hAnsi="Times New Roman" w:cs="Times New Roman"/>
          <w:sz w:val="24"/>
          <w:szCs w:val="24"/>
        </w:rPr>
      </w:pPr>
      <w:r w:rsidRPr="00696EF6">
        <w:rPr>
          <w:rFonts w:ascii="Times New Roman" w:hAnsi="Times New Roman" w:cs="Times New Roman"/>
          <w:sz w:val="24"/>
          <w:szCs w:val="24"/>
        </w:rPr>
        <w:t>2. 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696EF6">
        <w:rPr>
          <w:rFonts w:ascii="Times New Roman" w:hAnsi="Times New Roman" w:cs="Times New Roman"/>
          <w:i/>
          <w:iCs/>
          <w:sz w:val="24"/>
          <w:szCs w:val="24"/>
        </w:rPr>
        <w:t>Підтвердження даної інформації забезпечується шляхом надання Учасником довідки у довільній формі</w:t>
      </w:r>
      <w:r w:rsidRPr="00696EF6">
        <w:rPr>
          <w:rFonts w:ascii="Times New Roman" w:hAnsi="Times New Roman" w:cs="Times New Roman"/>
          <w:sz w:val="24"/>
          <w:szCs w:val="24"/>
        </w:rPr>
        <w:t xml:space="preserve">). </w:t>
      </w:r>
    </w:p>
    <w:p w:rsidR="00D86C7D" w:rsidRPr="00696EF6" w:rsidRDefault="00D86C7D" w:rsidP="00835AA0">
      <w:pPr>
        <w:ind w:firstLine="567"/>
        <w:jc w:val="both"/>
        <w:rPr>
          <w:rFonts w:ascii="Times New Roman" w:hAnsi="Times New Roman" w:cs="Times New Roman"/>
          <w:sz w:val="24"/>
          <w:szCs w:val="24"/>
        </w:rPr>
      </w:pPr>
      <w:r w:rsidRPr="00696EF6">
        <w:rPr>
          <w:rFonts w:ascii="Times New Roman" w:hAnsi="Times New Roman" w:cs="Times New Roman"/>
          <w:sz w:val="24"/>
          <w:szCs w:val="24"/>
        </w:rPr>
        <w:t xml:space="preserve">Учасник визначає ціну на товар, як </w:t>
      </w:r>
      <w:r w:rsidRPr="00696EF6">
        <w:rPr>
          <w:rFonts w:ascii="Times New Roman" w:hAnsi="Times New Roman" w:cs="Times New Roman"/>
          <w:sz w:val="24"/>
          <w:szCs w:val="24"/>
          <w:u w:val="single"/>
        </w:rPr>
        <w:t>електрична енергія</w:t>
      </w:r>
      <w:r w:rsidRPr="00696EF6">
        <w:rPr>
          <w:rFonts w:ascii="Times New Roman" w:hAnsi="Times New Roman" w:cs="Times New Roman"/>
          <w:sz w:val="24"/>
          <w:szCs w:val="24"/>
        </w:rPr>
        <w:t>, який він пропонує поставити за Договором, включає витрати на послуги з передачі електричної енергії за регульованим тарифом, та усі необхідні обов’язкові платежі, як Постачальника електричної енергії без врахування послуг з розподілу.</w:t>
      </w:r>
    </w:p>
    <w:p w:rsidR="00D86C7D" w:rsidRPr="00696EF6" w:rsidRDefault="00D86C7D" w:rsidP="00835AA0">
      <w:pPr>
        <w:tabs>
          <w:tab w:val="left" w:pos="3686"/>
        </w:tabs>
        <w:autoSpaceDE w:val="0"/>
        <w:ind w:firstLine="567"/>
        <w:jc w:val="both"/>
        <w:rPr>
          <w:rFonts w:ascii="Times New Roman" w:hAnsi="Times New Roman" w:cs="Times New Roman"/>
          <w:sz w:val="24"/>
          <w:szCs w:val="24"/>
        </w:rPr>
      </w:pPr>
      <w:r w:rsidRPr="00696EF6">
        <w:rPr>
          <w:rFonts w:ascii="Times New Roman" w:hAnsi="Times New Roman" w:cs="Times New Roman"/>
          <w:sz w:val="24"/>
          <w:szCs w:val="24"/>
          <w:u w:val="single"/>
        </w:rPr>
        <w:lastRenderedPageBreak/>
        <w:t>Замовник самостійно сплачує послуги з розподілу електричної енергії</w:t>
      </w:r>
      <w:r w:rsidRPr="00696EF6">
        <w:rPr>
          <w:rFonts w:ascii="Times New Roman" w:hAnsi="Times New Roman" w:cs="Times New Roman"/>
          <w:sz w:val="24"/>
          <w:szCs w:val="24"/>
        </w:rPr>
        <w:t xml:space="preserve">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p>
    <w:p w:rsidR="00D86C7D" w:rsidRPr="00696EF6" w:rsidRDefault="00D86C7D" w:rsidP="00835AA0">
      <w:pPr>
        <w:tabs>
          <w:tab w:val="left" w:pos="3686"/>
        </w:tabs>
        <w:autoSpaceDE w:val="0"/>
        <w:ind w:firstLine="567"/>
        <w:jc w:val="both"/>
        <w:rPr>
          <w:rFonts w:ascii="Times New Roman" w:hAnsi="Times New Roman" w:cs="Times New Roman"/>
          <w:sz w:val="24"/>
          <w:szCs w:val="24"/>
          <w:u w:val="single"/>
        </w:rPr>
      </w:pPr>
      <w:r w:rsidRPr="00696EF6">
        <w:rPr>
          <w:rFonts w:ascii="Times New Roman" w:hAnsi="Times New Roman" w:cs="Times New Roman"/>
          <w:sz w:val="24"/>
          <w:szCs w:val="24"/>
          <w:u w:val="single"/>
        </w:rPr>
        <w:t>Реактивна електрична енергія також не є предметом цієї закупівлі.</w:t>
      </w:r>
    </w:p>
    <w:p w:rsidR="00D86C7D" w:rsidRPr="00696EF6" w:rsidRDefault="00D86C7D" w:rsidP="00835AA0">
      <w:pPr>
        <w:widowControl w:val="0"/>
        <w:tabs>
          <w:tab w:val="left" w:pos="-284"/>
          <w:tab w:val="left" w:pos="426"/>
        </w:tabs>
        <w:autoSpaceDE w:val="0"/>
        <w:autoSpaceDN w:val="0"/>
        <w:adjustRightInd w:val="0"/>
        <w:jc w:val="both"/>
        <w:rPr>
          <w:rFonts w:ascii="Times New Roman" w:hAnsi="Times New Roman" w:cs="Times New Roman"/>
          <w:sz w:val="24"/>
          <w:szCs w:val="24"/>
        </w:rPr>
      </w:pPr>
      <w:r w:rsidRPr="00696EF6">
        <w:rPr>
          <w:rFonts w:ascii="Times New Roman" w:hAnsi="Times New Roman" w:cs="Times New Roman"/>
          <w:sz w:val="24"/>
          <w:szCs w:val="24"/>
        </w:rPr>
        <w:tab/>
        <w:t>3. Учасник у складі своєї пропозиції  надає завірену копію ліцензії на постачання електричної енергії споживачу,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(за предметом даних торгів). Учасник повинен надати  у складі своєї пропозиції довідку щодо права провадження господарської діяльності з постачання електричної енергії споживачу на території України та з зазначенням в довідці посилання на реєстр ліцензіатів НКРЕКП та надає завірену копію роздруківки з сайту органу ліцензування про видачу ліцензії Учаснику.</w:t>
      </w:r>
    </w:p>
    <w:p w:rsidR="00D86C7D" w:rsidRPr="00696EF6" w:rsidRDefault="00D86C7D" w:rsidP="00835AA0">
      <w:pPr>
        <w:widowControl w:val="0"/>
        <w:tabs>
          <w:tab w:val="left" w:pos="-284"/>
          <w:tab w:val="left" w:pos="-142"/>
          <w:tab w:val="left" w:pos="426"/>
        </w:tabs>
        <w:autoSpaceDE w:val="0"/>
        <w:autoSpaceDN w:val="0"/>
        <w:adjustRightInd w:val="0"/>
        <w:jc w:val="both"/>
        <w:rPr>
          <w:rFonts w:ascii="Times New Roman" w:hAnsi="Times New Roman" w:cs="Times New Roman"/>
          <w:sz w:val="24"/>
          <w:szCs w:val="24"/>
        </w:rPr>
      </w:pPr>
      <w:r w:rsidRPr="00696EF6">
        <w:rPr>
          <w:rFonts w:ascii="Times New Roman" w:hAnsi="Times New Roman" w:cs="Times New Roman"/>
          <w:sz w:val="24"/>
          <w:szCs w:val="24"/>
        </w:rPr>
        <w:tab/>
        <w:t>4. Для підтвердження добросовісного виконання своїх фінансових зобов’язань Учасник у складі пропозиції повинен надати завірену копію довідки від Адміністратора розрахунків, що учасник не перебуває в статусі «дефолтний».</w:t>
      </w:r>
    </w:p>
    <w:p w:rsidR="00D86C7D" w:rsidRPr="00696EF6" w:rsidRDefault="00D86C7D" w:rsidP="00835AA0">
      <w:pPr>
        <w:pStyle w:val="aa"/>
        <w:ind w:left="0"/>
        <w:jc w:val="both"/>
        <w:rPr>
          <w:rFonts w:ascii="Times New Roman" w:hAnsi="Times New Roman" w:cs="Times New Roman"/>
          <w:sz w:val="24"/>
          <w:szCs w:val="24"/>
        </w:rPr>
      </w:pPr>
      <w:r w:rsidRPr="00696EF6">
        <w:rPr>
          <w:rFonts w:ascii="Times New Roman" w:hAnsi="Times New Roman" w:cs="Times New Roman"/>
          <w:sz w:val="24"/>
          <w:szCs w:val="24"/>
          <w:shd w:val="clear" w:color="auto" w:fill="FFFFFF"/>
        </w:rPr>
        <w:t xml:space="preserve">      5. Довідка у довільній формі щодо укладення усіх необхідних договорів передбачених Законом України «Про ринок електричної енергії» від 13.04.2017 №2019-</w:t>
      </w:r>
      <w:r w:rsidRPr="00696EF6">
        <w:rPr>
          <w:rFonts w:ascii="Times New Roman" w:hAnsi="Times New Roman" w:cs="Times New Roman"/>
          <w:sz w:val="24"/>
          <w:szCs w:val="24"/>
          <w:shd w:val="clear" w:color="auto" w:fill="FFFFFF"/>
          <w:lang w:val="en-US"/>
        </w:rPr>
        <w:t>V</w:t>
      </w:r>
      <w:r w:rsidRPr="00696EF6">
        <w:rPr>
          <w:rFonts w:ascii="Times New Roman" w:hAnsi="Times New Roman" w:cs="Times New Roman"/>
          <w:sz w:val="24"/>
          <w:szCs w:val="24"/>
          <w:shd w:val="clear" w:color="auto" w:fill="FFFFFF"/>
        </w:rPr>
        <w:t>Ш для забезпечення безперебійного енергопостачання об’єктів Замовника.</w:t>
      </w:r>
    </w:p>
    <w:p w:rsidR="00D86C7D" w:rsidRPr="00696EF6" w:rsidRDefault="00D86C7D" w:rsidP="00835AA0">
      <w:pPr>
        <w:jc w:val="both"/>
        <w:rPr>
          <w:rFonts w:ascii="Times New Roman" w:hAnsi="Times New Roman" w:cs="Times New Roman"/>
          <w:b/>
          <w:bCs/>
          <w:sz w:val="24"/>
          <w:szCs w:val="24"/>
        </w:rPr>
      </w:pPr>
      <w:r w:rsidRPr="00696EF6">
        <w:rPr>
          <w:rFonts w:ascii="Times New Roman" w:hAnsi="Times New Roman" w:cs="Times New Roman"/>
          <w:b/>
          <w:bCs/>
          <w:sz w:val="24"/>
          <w:szCs w:val="24"/>
        </w:rPr>
        <w:t>Нормативно-правові акти:</w:t>
      </w: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Умови постачання електричної енергії Споживачу повинні відповідати наступним нормативно-правовим актам:</w:t>
      </w: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Закону України “Про ринок електричної енергії” від 13.04.2017 № 2019-</w:t>
      </w:r>
      <w:r w:rsidRPr="00696EF6">
        <w:rPr>
          <w:rFonts w:ascii="Times New Roman" w:hAnsi="Times New Roman" w:cs="Times New Roman"/>
          <w:sz w:val="24"/>
          <w:szCs w:val="24"/>
          <w:lang w:val="en-US"/>
        </w:rPr>
        <w:t>VIII</w:t>
      </w:r>
      <w:r w:rsidRPr="00696EF6">
        <w:rPr>
          <w:rFonts w:ascii="Times New Roman" w:hAnsi="Times New Roman" w:cs="Times New Roman"/>
          <w:sz w:val="24"/>
          <w:szCs w:val="24"/>
        </w:rPr>
        <w:t>;</w:t>
      </w:r>
    </w:p>
    <w:p w:rsidR="00D86C7D" w:rsidRPr="00696EF6" w:rsidRDefault="00D86C7D" w:rsidP="00835AA0">
      <w:pPr>
        <w:jc w:val="both"/>
        <w:rPr>
          <w:rFonts w:ascii="Times New Roman" w:hAnsi="Times New Roman" w:cs="Times New Roman"/>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D86C7D" w:rsidRPr="00696EF6" w:rsidRDefault="00D86C7D" w:rsidP="00835AA0">
      <w:pPr>
        <w:jc w:val="both"/>
        <w:rPr>
          <w:rFonts w:ascii="Times New Roman" w:hAnsi="Times New Roman" w:cs="Times New Roman"/>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D86C7D" w:rsidRPr="00696EF6" w:rsidRDefault="00D86C7D" w:rsidP="00835AA0">
      <w:pPr>
        <w:jc w:val="both"/>
        <w:rPr>
          <w:rFonts w:ascii="Times New Roman" w:hAnsi="Times New Roman" w:cs="Times New Roman"/>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D86C7D" w:rsidRPr="00696EF6" w:rsidRDefault="00D86C7D" w:rsidP="00835AA0">
      <w:pPr>
        <w:jc w:val="both"/>
        <w:rPr>
          <w:rFonts w:ascii="Times New Roman" w:hAnsi="Times New Roman" w:cs="Times New Roman"/>
          <w:sz w:val="24"/>
          <w:szCs w:val="24"/>
          <w:lang w:eastAsia="zh-CN"/>
        </w:rPr>
      </w:pPr>
    </w:p>
    <w:p w:rsidR="00D86C7D" w:rsidRPr="00696EF6" w:rsidRDefault="00D86C7D" w:rsidP="00835AA0">
      <w:pPr>
        <w:jc w:val="both"/>
        <w:rPr>
          <w:rFonts w:ascii="Times New Roman" w:hAnsi="Times New Roman" w:cs="Times New Roman"/>
          <w:sz w:val="24"/>
          <w:szCs w:val="24"/>
          <w:highlight w:val="yellow"/>
        </w:rPr>
      </w:pPr>
      <w:r w:rsidRPr="00696EF6">
        <w:rPr>
          <w:rFonts w:ascii="Times New Roman" w:hAnsi="Times New Roman" w:cs="Times New Roman"/>
          <w:sz w:val="24"/>
          <w:szCs w:val="24"/>
          <w:lang w:eastAsia="zh-CN"/>
        </w:rPr>
        <w:t>Іншим нормативно-правовим актам, прийнятим на виконання Закону України «Про ринок електричної енергії»</w:t>
      </w:r>
      <w:r w:rsidRPr="00696EF6">
        <w:rPr>
          <w:rFonts w:ascii="Times New Roman" w:hAnsi="Times New Roman" w:cs="Times New Roman"/>
          <w:sz w:val="24"/>
          <w:szCs w:val="24"/>
        </w:rPr>
        <w:t xml:space="preserve"> від 13.04.2017 № 2019-</w:t>
      </w:r>
      <w:r w:rsidRPr="00696EF6">
        <w:rPr>
          <w:rFonts w:ascii="Times New Roman" w:hAnsi="Times New Roman" w:cs="Times New Roman"/>
          <w:sz w:val="24"/>
          <w:szCs w:val="24"/>
          <w:lang w:val="en-US"/>
        </w:rPr>
        <w:t>VIII</w:t>
      </w:r>
      <w:r w:rsidRPr="00696EF6">
        <w:rPr>
          <w:rFonts w:ascii="Times New Roman" w:hAnsi="Times New Roman" w:cs="Times New Roman"/>
          <w:sz w:val="24"/>
          <w:szCs w:val="24"/>
        </w:rPr>
        <w:t>; Закону України «Про публічні закупівлі».</w:t>
      </w:r>
    </w:p>
    <w:p w:rsidR="00D86C7D" w:rsidRPr="00696EF6" w:rsidRDefault="00D86C7D" w:rsidP="00835AA0">
      <w:pPr>
        <w:jc w:val="both"/>
        <w:rPr>
          <w:rFonts w:ascii="Times New Roman" w:hAnsi="Times New Roman" w:cs="Times New Roman"/>
          <w:b/>
          <w:bCs/>
          <w:sz w:val="24"/>
          <w:szCs w:val="24"/>
        </w:rPr>
      </w:pPr>
      <w:r w:rsidRPr="00696EF6">
        <w:rPr>
          <w:rFonts w:ascii="Times New Roman" w:hAnsi="Times New Roman" w:cs="Times New Roman"/>
          <w:b/>
          <w:bCs/>
          <w:sz w:val="24"/>
          <w:szCs w:val="24"/>
        </w:rPr>
        <w:t>Якість електричної енергії:</w:t>
      </w: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w:t>
      </w:r>
      <w:r w:rsidRPr="00696EF6">
        <w:rPr>
          <w:rFonts w:ascii="Times New Roman" w:hAnsi="Times New Roman" w:cs="Times New Roman"/>
          <w:color w:val="000000"/>
          <w:sz w:val="24"/>
          <w:szCs w:val="24"/>
          <w:shd w:val="clear" w:color="auto" w:fill="FFFFFF"/>
        </w:rPr>
        <w:t xml:space="preserve">параметри якості електричної енергії в </w:t>
      </w:r>
      <w:r w:rsidRPr="00696EF6">
        <w:rPr>
          <w:rFonts w:ascii="Times New Roman" w:hAnsi="Times New Roman" w:cs="Times New Roman"/>
          <w:color w:val="000000"/>
          <w:sz w:val="24"/>
          <w:szCs w:val="24"/>
          <w:shd w:val="clear" w:color="auto" w:fill="FFFFFF"/>
        </w:rPr>
        <w:lastRenderedPageBreak/>
        <w:t>точках приєднання споживача (замовника)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696EF6">
        <w:rPr>
          <w:rFonts w:ascii="Times New Roman" w:hAnsi="Times New Roman" w:cs="Times New Roman"/>
          <w:sz w:val="24"/>
          <w:szCs w:val="24"/>
        </w:rPr>
        <w:t xml:space="preserve">. </w:t>
      </w:r>
    </w:p>
    <w:p w:rsidR="00D86C7D" w:rsidRPr="00696EF6" w:rsidRDefault="00D86C7D" w:rsidP="00835AA0">
      <w:pPr>
        <w:jc w:val="both"/>
        <w:rPr>
          <w:rFonts w:ascii="Times New Roman" w:hAnsi="Times New Roman" w:cs="Times New Roman"/>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(замовником). Постачальник зобов’язується дотримуватись </w:t>
      </w:r>
      <w:r w:rsidRPr="00696EF6">
        <w:rPr>
          <w:rFonts w:ascii="Times New Roman" w:hAnsi="Times New Roman" w:cs="Times New Roman"/>
          <w:color w:val="000000"/>
          <w:sz w:val="24"/>
          <w:szCs w:val="24"/>
          <w:shd w:val="clear" w:color="auto" w:fill="FFFFFF"/>
        </w:rPr>
        <w:t>гарантованих стандартів </w:t>
      </w:r>
      <w:r w:rsidRPr="00696EF6">
        <w:rPr>
          <w:rFonts w:ascii="Times New Roman" w:hAnsi="Times New Roman" w:cs="Times New Roman"/>
          <w:sz w:val="24"/>
          <w:szCs w:val="24"/>
        </w:rPr>
        <w:t>якості надання послуг електропостачальника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w:t>
      </w:r>
    </w:p>
    <w:p w:rsidR="00D86C7D" w:rsidRPr="00696EF6" w:rsidRDefault="00D86C7D" w:rsidP="00835AA0">
      <w:pPr>
        <w:jc w:val="both"/>
        <w:rPr>
          <w:rFonts w:ascii="Times New Roman" w:hAnsi="Times New Roman" w:cs="Times New Roman"/>
          <w:b/>
          <w:bCs/>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86C7D" w:rsidRPr="00696EF6" w:rsidRDefault="00D86C7D" w:rsidP="00835AA0">
      <w:pPr>
        <w:jc w:val="both"/>
        <w:rPr>
          <w:rFonts w:ascii="Times New Roman" w:hAnsi="Times New Roman" w:cs="Times New Roman"/>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w:t>
      </w:r>
    </w:p>
    <w:p w:rsidR="00D86C7D" w:rsidRPr="00696EF6" w:rsidRDefault="00D86C7D" w:rsidP="00835AA0">
      <w:pPr>
        <w:jc w:val="both"/>
        <w:rPr>
          <w:rFonts w:ascii="Times New Roman" w:hAnsi="Times New Roman" w:cs="Times New Roman"/>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відхилення напруги (тривалість часу відхилення напруги понад нормально припустиме визначається у відповідності до ГОСТ 13109-97): нормально припустиме значення для рівня напруги 0,4 кВт та вище — +/- 5%.</w:t>
      </w:r>
    </w:p>
    <w:p w:rsidR="00D86C7D" w:rsidRPr="00696EF6" w:rsidRDefault="00D86C7D" w:rsidP="00835AA0">
      <w:pPr>
        <w:jc w:val="both"/>
        <w:rPr>
          <w:rFonts w:ascii="Times New Roman" w:hAnsi="Times New Roman" w:cs="Times New Roman"/>
          <w:sz w:val="24"/>
          <w:szCs w:val="24"/>
        </w:rPr>
      </w:pPr>
    </w:p>
    <w:p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провал напруги (зниження рівня нижче гранично припустимого значення) — не більше 30 секунд.</w:t>
      </w:r>
    </w:p>
    <w:p w:rsidR="00D86C7D" w:rsidRPr="00696EF6" w:rsidRDefault="00D86C7D" w:rsidP="00835AA0">
      <w:pPr>
        <w:ind w:firstLine="709"/>
        <w:jc w:val="both"/>
        <w:rPr>
          <w:rFonts w:ascii="Times New Roman" w:hAnsi="Times New Roman" w:cs="Times New Roman"/>
          <w:b/>
          <w:bCs/>
          <w:i/>
          <w:iCs/>
          <w:sz w:val="24"/>
          <w:szCs w:val="24"/>
        </w:rPr>
      </w:pPr>
    </w:p>
    <w:p w:rsidR="00D86C7D" w:rsidRPr="00696EF6" w:rsidRDefault="00D86C7D" w:rsidP="00835AA0">
      <w:pPr>
        <w:jc w:val="both"/>
        <w:rPr>
          <w:rFonts w:ascii="Times New Roman" w:hAnsi="Times New Roman" w:cs="Times New Roman"/>
          <w:noProof/>
          <w:color w:val="000000"/>
          <w:sz w:val="24"/>
          <w:szCs w:val="24"/>
        </w:rPr>
      </w:pPr>
      <w:r w:rsidRPr="00696EF6">
        <w:rPr>
          <w:rFonts w:ascii="Times New Roman" w:hAnsi="Times New Roman" w:cs="Times New Roman"/>
          <w:noProof/>
          <w:color w:val="000000"/>
          <w:sz w:val="24"/>
          <w:szCs w:val="24"/>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Закон України від 06.12.2019р.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Закон України від 16.04.1991р. № 959-XII «Про зовнішньоекономічну діяльність»;</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lastRenderedPageBreak/>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Розпорядження КМУ від 11.09.2014р. № 829-р «Про пропозиції щодо застосування персональних спеціальних економічних та інших обмежувальних заходів»;</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інші нормативно-правові акти щодо запровадження спеціальних економічних та інших обмежувальних заходів.</w:t>
      </w:r>
    </w:p>
    <w:p w:rsidR="00D86C7D" w:rsidRPr="00696EF6" w:rsidRDefault="00D86C7D" w:rsidP="00835AA0">
      <w:pPr>
        <w:overflowPunct w:val="0"/>
        <w:autoSpaceDE w:val="0"/>
        <w:ind w:left="1429"/>
        <w:jc w:val="both"/>
        <w:rPr>
          <w:rFonts w:ascii="Times New Roman" w:hAnsi="Times New Roman" w:cs="Times New Roman"/>
          <w:i/>
          <w:iCs/>
          <w:noProof/>
          <w:color w:val="000000"/>
          <w:sz w:val="24"/>
          <w:szCs w:val="24"/>
        </w:rPr>
      </w:pPr>
    </w:p>
    <w:p w:rsidR="00D86C7D" w:rsidRPr="00696EF6" w:rsidRDefault="00D86C7D" w:rsidP="0083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rPr>
      </w:pPr>
      <w:r w:rsidRPr="00696EF6">
        <w:rPr>
          <w:rFonts w:ascii="Times New Roman" w:hAnsi="Times New Roman" w:cs="Times New Roman"/>
          <w:b/>
          <w:bCs/>
          <w:i/>
          <w:iCs/>
          <w:sz w:val="24"/>
          <w:szCs w:val="24"/>
        </w:rPr>
        <w:t xml:space="preserve">Примітка: </w:t>
      </w:r>
      <w:r w:rsidRPr="00696EF6">
        <w:rPr>
          <w:rFonts w:ascii="Times New Roman" w:hAnsi="Times New Roman" w:cs="Times New Roman"/>
          <w:i/>
          <w:iCs/>
          <w:sz w:val="24"/>
          <w:szCs w:val="24"/>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696EF6">
        <w:rPr>
          <w:rFonts w:ascii="Times New Roman" w:hAnsi="Times New Roman" w:cs="Times New Roman"/>
          <w:sz w:val="24"/>
          <w:szCs w:val="24"/>
        </w:rPr>
        <w:t>"</w:t>
      </w:r>
      <w:r w:rsidRPr="00696EF6">
        <w:rPr>
          <w:rFonts w:ascii="Times New Roman" w:hAnsi="Times New Roman" w:cs="Times New Roman"/>
          <w:i/>
          <w:iCs/>
          <w:sz w:val="24"/>
          <w:szCs w:val="24"/>
        </w:rPr>
        <w:t>або еквівалент</w:t>
      </w:r>
      <w:r w:rsidRPr="00696EF6">
        <w:rPr>
          <w:rFonts w:ascii="Times New Roman" w:hAnsi="Times New Roman" w:cs="Times New Roman"/>
          <w:sz w:val="24"/>
          <w:szCs w:val="24"/>
        </w:rPr>
        <w:t>"</w:t>
      </w:r>
      <w:r w:rsidRPr="00696EF6">
        <w:rPr>
          <w:rFonts w:ascii="Times New Roman" w:hAnsi="Times New Roman" w:cs="Times New Roman"/>
          <w:i/>
          <w:iCs/>
          <w:sz w:val="24"/>
          <w:szCs w:val="24"/>
        </w:rPr>
        <w:t>.</w:t>
      </w:r>
    </w:p>
    <w:p w:rsidR="00D86C7D" w:rsidRPr="00696EF6" w:rsidRDefault="00D86C7D" w:rsidP="00835AA0">
      <w:pPr>
        <w:jc w:val="both"/>
        <w:rPr>
          <w:rFonts w:ascii="Times New Roman" w:hAnsi="Times New Roman" w:cs="Times New Roman"/>
          <w:i/>
          <w:iCs/>
          <w:sz w:val="24"/>
          <w:szCs w:val="24"/>
        </w:rPr>
      </w:pPr>
      <w:r w:rsidRPr="00696EF6">
        <w:rPr>
          <w:rFonts w:ascii="Times New Roman" w:hAnsi="Times New Roman" w:cs="Times New Roman"/>
          <w:b/>
          <w:bCs/>
          <w:i/>
          <w:iCs/>
          <w:sz w:val="24"/>
          <w:szCs w:val="24"/>
        </w:rPr>
        <w:t xml:space="preserve">Примітка: </w:t>
      </w:r>
      <w:r w:rsidRPr="00696EF6">
        <w:rPr>
          <w:rFonts w:ascii="Times New Roman" w:hAnsi="Times New Roman" w:cs="Times New Roman"/>
          <w:i/>
          <w:iCs/>
          <w:sz w:val="24"/>
          <w:szCs w:val="24"/>
        </w:rPr>
        <w:t xml:space="preserve">Товар повинен відповідати вимогам абз. 4 п. 2 частини першої розпорядження Кабінету Міністрів України </w:t>
      </w:r>
      <w:r w:rsidRPr="00696EF6">
        <w:rPr>
          <w:rFonts w:ascii="Times New Roman" w:hAnsi="Times New Roman" w:cs="Times New Roman"/>
          <w:sz w:val="24"/>
          <w:szCs w:val="24"/>
        </w:rPr>
        <w:t>"</w:t>
      </w:r>
      <w:r w:rsidRPr="00696EF6">
        <w:rPr>
          <w:rFonts w:ascii="Times New Roman" w:hAnsi="Times New Roman" w:cs="Times New Roman"/>
          <w:i/>
          <w:iCs/>
          <w:sz w:val="24"/>
          <w:szCs w:val="24"/>
        </w:rPr>
        <w:t>Про пропозиції щодо застосування персональних, спеціальних, економічних та інших обмежувальних заходів</w:t>
      </w:r>
      <w:r w:rsidRPr="00696EF6">
        <w:rPr>
          <w:rFonts w:ascii="Times New Roman" w:hAnsi="Times New Roman" w:cs="Times New Roman"/>
          <w:sz w:val="24"/>
          <w:szCs w:val="24"/>
        </w:rPr>
        <w:t>"</w:t>
      </w:r>
      <w:r w:rsidRPr="00696EF6">
        <w:rPr>
          <w:rFonts w:ascii="Times New Roman" w:hAnsi="Times New Roman" w:cs="Times New Roman"/>
          <w:i/>
          <w:iCs/>
          <w:sz w:val="24"/>
          <w:szCs w:val="24"/>
        </w:rPr>
        <w:t xml:space="preserve"> від 11.09.2014 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w:t>
      </w:r>
      <w:r w:rsidRPr="00696EF6">
        <w:rPr>
          <w:rFonts w:ascii="Times New Roman" w:hAnsi="Times New Roman" w:cs="Times New Roman"/>
          <w:sz w:val="24"/>
          <w:szCs w:val="24"/>
        </w:rPr>
        <w:t>"</w:t>
      </w:r>
      <w:r w:rsidRPr="00696EF6">
        <w:rPr>
          <w:rFonts w:ascii="Times New Roman" w:hAnsi="Times New Roman" w:cs="Times New Roman"/>
          <w:i/>
          <w:iCs/>
          <w:sz w:val="24"/>
          <w:szCs w:val="24"/>
        </w:rPr>
        <w:t>Про затвердження персональних спеціальних економічних та інших обмежувальних заходів (санкцій)", затверджених Указом Президента України від 15.05.2017 №133/2017.</w:t>
      </w:r>
    </w:p>
    <w:p w:rsidR="00D86C7D" w:rsidRPr="00696EF6" w:rsidRDefault="00D86C7D" w:rsidP="00835AA0">
      <w:pPr>
        <w:spacing w:after="0" w:line="240" w:lineRule="auto"/>
        <w:ind w:firstLine="851"/>
        <w:jc w:val="both"/>
        <w:rPr>
          <w:rFonts w:ascii="Times New Roman" w:hAnsi="Times New Roman" w:cs="Times New Roman"/>
          <w:noProof/>
          <w:sz w:val="24"/>
          <w:szCs w:val="24"/>
        </w:rPr>
      </w:pPr>
    </w:p>
    <w:p w:rsidR="00D86C7D" w:rsidRPr="00696EF6" w:rsidRDefault="00D86C7D" w:rsidP="00835AA0">
      <w:pPr>
        <w:spacing w:after="0" w:line="240" w:lineRule="auto"/>
        <w:jc w:val="right"/>
        <w:rPr>
          <w:rFonts w:ascii="Times New Roman" w:hAnsi="Times New Roman" w:cs="Times New Roman"/>
          <w:noProof/>
          <w:sz w:val="24"/>
          <w:szCs w:val="24"/>
        </w:rPr>
        <w:sectPr w:rsidR="00D86C7D" w:rsidRPr="00696EF6" w:rsidSect="009F3EC7">
          <w:pgSz w:w="11909" w:h="16834"/>
          <w:pgMar w:top="851" w:right="902" w:bottom="851" w:left="851" w:header="708" w:footer="431" w:gutter="0"/>
          <w:cols w:space="60"/>
          <w:noEndnote/>
          <w:titlePg/>
          <w:docGrid w:linePitch="272"/>
        </w:sectPr>
      </w:pPr>
    </w:p>
    <w:p w:rsidR="00D86C7D" w:rsidRPr="004B04FD" w:rsidRDefault="00D86C7D" w:rsidP="00835AA0">
      <w:pPr>
        <w:tabs>
          <w:tab w:val="left" w:pos="4560"/>
          <w:tab w:val="left" w:pos="8520"/>
        </w:tabs>
        <w:spacing w:after="0" w:line="240" w:lineRule="auto"/>
        <w:ind w:firstLine="397"/>
        <w:jc w:val="right"/>
        <w:rPr>
          <w:rFonts w:ascii="Times New Roman" w:hAnsi="Times New Roman" w:cs="Times New Roman"/>
          <w:b/>
          <w:bCs/>
          <w:sz w:val="24"/>
          <w:szCs w:val="24"/>
          <w:lang w:eastAsia="zh-CN"/>
        </w:rPr>
      </w:pPr>
      <w:r w:rsidRPr="004B04FD">
        <w:rPr>
          <w:rFonts w:ascii="Times New Roman" w:hAnsi="Times New Roman" w:cs="Times New Roman"/>
          <w:b/>
          <w:bCs/>
          <w:sz w:val="24"/>
          <w:szCs w:val="24"/>
          <w:lang w:eastAsia="zh-CN"/>
        </w:rPr>
        <w:lastRenderedPageBreak/>
        <w:t xml:space="preserve">ДОДАТОК № </w:t>
      </w:r>
      <w:r>
        <w:rPr>
          <w:rFonts w:ascii="Times New Roman" w:hAnsi="Times New Roman" w:cs="Times New Roman"/>
          <w:b/>
          <w:bCs/>
          <w:sz w:val="24"/>
          <w:szCs w:val="24"/>
          <w:lang w:eastAsia="zh-CN"/>
        </w:rPr>
        <w:t>4</w:t>
      </w:r>
    </w:p>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86C7D" w:rsidRPr="004B04FD" w:rsidRDefault="00D86C7D" w:rsidP="00835AA0">
      <w:pPr>
        <w:suppressAutoHyphens/>
        <w:spacing w:after="0" w:line="240" w:lineRule="auto"/>
        <w:ind w:right="196"/>
        <w:jc w:val="center"/>
        <w:rPr>
          <w:rFonts w:ascii="Times New Roman" w:hAnsi="Times New Roman" w:cs="Times New Roman"/>
          <w:i/>
          <w:iCs/>
          <w:sz w:val="24"/>
          <w:szCs w:val="24"/>
          <w:lang w:eastAsia="zh-CN"/>
        </w:rPr>
      </w:pPr>
    </w:p>
    <w:p w:rsidR="00D86C7D" w:rsidRDefault="00D86C7D" w:rsidP="00835AA0">
      <w:pPr>
        <w:spacing w:after="0" w:line="240" w:lineRule="auto"/>
        <w:jc w:val="center"/>
        <w:rPr>
          <w:rFonts w:ascii="Times New Roman" w:hAnsi="Times New Roman" w:cs="Times New Roman"/>
          <w:b/>
          <w:bCs/>
        </w:rPr>
      </w:pPr>
      <w:bookmarkStart w:id="50" w:name="_Hlk38356658"/>
    </w:p>
    <w:p w:rsidR="00E30494" w:rsidRPr="002D14CC" w:rsidRDefault="00E30494" w:rsidP="00835AA0">
      <w:pPr>
        <w:spacing w:after="0" w:line="240" w:lineRule="auto"/>
        <w:jc w:val="center"/>
        <w:rPr>
          <w:rFonts w:ascii="Times New Roman" w:hAnsi="Times New Roman" w:cs="Times New Roman"/>
          <w:b/>
          <w:bCs/>
        </w:rPr>
      </w:pPr>
    </w:p>
    <w:bookmarkEnd w:id="50"/>
    <w:p w:rsidR="00D86C7D" w:rsidRPr="00EA6A9C" w:rsidRDefault="00D86C7D" w:rsidP="00835AA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Договір</w:t>
      </w:r>
      <w:r w:rsidRPr="00EA6A9C">
        <w:rPr>
          <w:rFonts w:ascii="Times New Roman" w:hAnsi="Times New Roman" w:cs="Times New Roman"/>
          <w:b/>
          <w:bCs/>
          <w:sz w:val="24"/>
          <w:szCs w:val="24"/>
        </w:rPr>
        <w:t xml:space="preserve">  № __</w:t>
      </w:r>
    </w:p>
    <w:p w:rsidR="00D86C7D" w:rsidRDefault="00D86C7D" w:rsidP="00835AA0">
      <w:pPr>
        <w:pStyle w:val="a8"/>
        <w:rPr>
          <w:rFonts w:ascii="Times New Roman" w:hAnsi="Times New Roman" w:cs="Times New Roman"/>
          <w:sz w:val="24"/>
          <w:szCs w:val="24"/>
        </w:rPr>
      </w:pPr>
    </w:p>
    <w:p w:rsidR="00E30494" w:rsidRPr="00EA6A9C" w:rsidRDefault="00E30494" w:rsidP="00835AA0">
      <w:pPr>
        <w:pStyle w:val="a8"/>
        <w:rPr>
          <w:rFonts w:ascii="Times New Roman" w:hAnsi="Times New Roman" w:cs="Times New Roman"/>
          <w:sz w:val="24"/>
          <w:szCs w:val="24"/>
        </w:rPr>
      </w:pPr>
    </w:p>
    <w:p w:rsidR="00D86C7D" w:rsidRPr="00EA6A9C" w:rsidRDefault="00D86C7D" w:rsidP="00835AA0">
      <w:pPr>
        <w:pStyle w:val="a8"/>
        <w:jc w:val="both"/>
        <w:rPr>
          <w:rFonts w:ascii="Times New Roman" w:hAnsi="Times New Roman" w:cs="Times New Roman"/>
          <w:sz w:val="24"/>
          <w:szCs w:val="24"/>
        </w:rPr>
      </w:pPr>
      <w:r w:rsidRPr="00EA6A9C">
        <w:rPr>
          <w:rFonts w:ascii="Times New Roman" w:hAnsi="Times New Roman" w:cs="Times New Roman"/>
          <w:sz w:val="24"/>
          <w:szCs w:val="24"/>
        </w:rPr>
        <w:t>м. Запоріжжя</w:t>
      </w:r>
      <w:r w:rsidRPr="00EA6A9C">
        <w:rPr>
          <w:rFonts w:ascii="Times New Roman" w:hAnsi="Times New Roman" w:cs="Times New Roman"/>
          <w:sz w:val="24"/>
          <w:szCs w:val="24"/>
        </w:rPr>
        <w:tab/>
      </w:r>
      <w:r w:rsidRPr="00EA6A9C">
        <w:rPr>
          <w:rFonts w:ascii="Times New Roman" w:hAnsi="Times New Roman" w:cs="Times New Roman"/>
          <w:sz w:val="24"/>
          <w:szCs w:val="24"/>
        </w:rPr>
        <w:tab/>
      </w:r>
      <w:r w:rsidRPr="00EA6A9C">
        <w:rPr>
          <w:rFonts w:ascii="Times New Roman" w:hAnsi="Times New Roman" w:cs="Times New Roman"/>
          <w:sz w:val="24"/>
          <w:szCs w:val="24"/>
        </w:rPr>
        <w:tab/>
        <w:t xml:space="preserve">                                                      </w:t>
      </w:r>
      <w:r w:rsidRPr="00EA6A9C">
        <w:rPr>
          <w:rFonts w:ascii="Times New Roman" w:hAnsi="Times New Roman" w:cs="Times New Roman"/>
          <w:b/>
          <w:bCs/>
          <w:sz w:val="24"/>
          <w:szCs w:val="24"/>
        </w:rPr>
        <w:t>«</w:t>
      </w:r>
      <w:r w:rsidRPr="00D619B3">
        <w:rPr>
          <w:rFonts w:ascii="Times New Roman" w:hAnsi="Times New Roman" w:cs="Times New Roman"/>
          <w:b/>
          <w:bCs/>
          <w:sz w:val="24"/>
          <w:szCs w:val="24"/>
        </w:rPr>
        <w:t>____</w:t>
      </w:r>
      <w:r w:rsidRPr="00EA6A9C">
        <w:rPr>
          <w:rFonts w:ascii="Times New Roman" w:hAnsi="Times New Roman" w:cs="Times New Roman"/>
          <w:b/>
          <w:bCs/>
          <w:sz w:val="24"/>
          <w:szCs w:val="24"/>
        </w:rPr>
        <w:t xml:space="preserve">» </w:t>
      </w:r>
      <w:r w:rsidRPr="00D619B3">
        <w:rPr>
          <w:rFonts w:ascii="Times New Roman" w:hAnsi="Times New Roman" w:cs="Times New Roman"/>
          <w:b/>
          <w:bCs/>
          <w:sz w:val="24"/>
          <w:szCs w:val="24"/>
        </w:rPr>
        <w:t>_________</w:t>
      </w:r>
      <w:r w:rsidRPr="00EA6A9C">
        <w:rPr>
          <w:rFonts w:ascii="Times New Roman" w:hAnsi="Times New Roman" w:cs="Times New Roman"/>
          <w:b/>
          <w:bCs/>
          <w:sz w:val="24"/>
          <w:szCs w:val="24"/>
        </w:rPr>
        <w:t> </w:t>
      </w:r>
      <w:r w:rsidRPr="00EA6A9C">
        <w:rPr>
          <w:rFonts w:ascii="Times New Roman" w:hAnsi="Times New Roman" w:cs="Times New Roman"/>
          <w:sz w:val="24"/>
          <w:szCs w:val="24"/>
        </w:rPr>
        <w:t>202</w:t>
      </w:r>
      <w:r w:rsidR="00CC1075">
        <w:rPr>
          <w:rFonts w:ascii="Times New Roman" w:hAnsi="Times New Roman" w:cs="Times New Roman"/>
          <w:sz w:val="24"/>
          <w:szCs w:val="24"/>
        </w:rPr>
        <w:t>4</w:t>
      </w:r>
      <w:r w:rsidRPr="00D619B3">
        <w:rPr>
          <w:rFonts w:ascii="Times New Roman" w:hAnsi="Times New Roman" w:cs="Times New Roman"/>
          <w:sz w:val="24"/>
          <w:szCs w:val="24"/>
        </w:rPr>
        <w:t xml:space="preserve"> </w:t>
      </w:r>
      <w:r w:rsidRPr="00EA6A9C">
        <w:rPr>
          <w:rFonts w:ascii="Times New Roman" w:hAnsi="Times New Roman" w:cs="Times New Roman"/>
          <w:sz w:val="24"/>
          <w:szCs w:val="24"/>
        </w:rPr>
        <w:t>року</w:t>
      </w:r>
    </w:p>
    <w:p w:rsidR="00D86C7D" w:rsidRDefault="00D86C7D" w:rsidP="00835AA0">
      <w:pPr>
        <w:pStyle w:val="a8"/>
        <w:jc w:val="both"/>
        <w:rPr>
          <w:rFonts w:ascii="Times New Roman" w:hAnsi="Times New Roman" w:cs="Times New Roman"/>
          <w:sz w:val="24"/>
          <w:szCs w:val="24"/>
        </w:rPr>
      </w:pPr>
    </w:p>
    <w:p w:rsidR="00E30494" w:rsidRPr="00EA6A9C" w:rsidRDefault="00E30494" w:rsidP="00835AA0">
      <w:pPr>
        <w:pStyle w:val="a8"/>
        <w:jc w:val="both"/>
        <w:rPr>
          <w:rFonts w:ascii="Times New Roman" w:hAnsi="Times New Roman" w:cs="Times New Roman"/>
          <w:sz w:val="24"/>
          <w:szCs w:val="24"/>
        </w:rPr>
      </w:pPr>
    </w:p>
    <w:p w:rsidR="00D86C7D" w:rsidRDefault="00D86C7D" w:rsidP="00835AA0">
      <w:pPr>
        <w:spacing w:after="0" w:line="240" w:lineRule="auto"/>
        <w:ind w:right="196" w:firstLine="360"/>
        <w:jc w:val="both"/>
        <w:rPr>
          <w:rFonts w:ascii="Times New Roman" w:hAnsi="Times New Roman" w:cs="Times New Roman"/>
          <w:sz w:val="24"/>
          <w:szCs w:val="24"/>
        </w:rPr>
      </w:pPr>
      <w:r w:rsidRPr="00EA6A9C">
        <w:rPr>
          <w:rFonts w:ascii="Times New Roman" w:hAnsi="Times New Roman" w:cs="Times New Roman"/>
          <w:b/>
          <w:bCs/>
          <w:sz w:val="24"/>
          <w:szCs w:val="24"/>
        </w:rPr>
        <w:t>Запорізька регіональна державна лабораторія</w:t>
      </w:r>
      <w:r w:rsidRPr="00EA6A9C">
        <w:rPr>
          <w:rStyle w:val="h-vertical-top"/>
          <w:rFonts w:ascii="Times New Roman" w:hAnsi="Times New Roman" w:cs="Times New Roman"/>
          <w:b/>
          <w:bCs/>
          <w:sz w:val="24"/>
          <w:szCs w:val="24"/>
        </w:rPr>
        <w:t xml:space="preserve"> Державної служби України з питань безпечності харчових продуктів та захисту споживачів</w:t>
      </w:r>
      <w:r w:rsidRPr="00EA6A9C">
        <w:rPr>
          <w:rFonts w:ascii="Times New Roman" w:hAnsi="Times New Roman" w:cs="Times New Roman"/>
          <w:sz w:val="24"/>
          <w:szCs w:val="24"/>
        </w:rPr>
        <w:t xml:space="preserve">, в особі директора Дерев’янко Миколи Миколайовича, що діє на підставі Положення, (далі - Замовник), з однієї </w:t>
      </w:r>
      <w:r w:rsidRPr="00DA0F3A">
        <w:rPr>
          <w:rFonts w:ascii="Times New Roman" w:hAnsi="Times New Roman" w:cs="Times New Roman"/>
          <w:sz w:val="24"/>
          <w:szCs w:val="24"/>
        </w:rPr>
        <w:t>сторони, і</w:t>
      </w:r>
      <w:r>
        <w:rPr>
          <w:rFonts w:ascii="Times New Roman" w:hAnsi="Times New Roman" w:cs="Times New Roman"/>
          <w:sz w:val="24"/>
          <w:szCs w:val="24"/>
        </w:rPr>
        <w:t xml:space="preserve"> _______________</w:t>
      </w:r>
      <w:r w:rsidRPr="00DA0F3A">
        <w:rPr>
          <w:rFonts w:ascii="Times New Roman" w:hAnsi="Times New Roman" w:cs="Times New Roman"/>
          <w:sz w:val="24"/>
          <w:szCs w:val="24"/>
        </w:rPr>
        <w:t xml:space="preserve"> в</w:t>
      </w:r>
      <w:r w:rsidRPr="00EA6A9C">
        <w:rPr>
          <w:rFonts w:ascii="Times New Roman" w:hAnsi="Times New Roman" w:cs="Times New Roman"/>
          <w:sz w:val="24"/>
          <w:szCs w:val="24"/>
        </w:rPr>
        <w:t xml:space="preserve"> особі ____________________________________,  що діє на підставі  ___________ (далі - Постачальник), з іншої сторони,  разом - Сторони,  уклали цей договір (далі - Договір) про таке: </w:t>
      </w:r>
    </w:p>
    <w:p w:rsidR="00E30494" w:rsidRPr="00EA6A9C" w:rsidRDefault="00E30494" w:rsidP="00835AA0">
      <w:pPr>
        <w:spacing w:after="0" w:line="240" w:lineRule="auto"/>
        <w:ind w:right="196" w:firstLine="360"/>
        <w:jc w:val="both"/>
        <w:rPr>
          <w:rFonts w:ascii="Times New Roman" w:hAnsi="Times New Roman" w:cs="Times New Roman"/>
          <w:sz w:val="24"/>
          <w:szCs w:val="24"/>
        </w:rPr>
      </w:pPr>
    </w:p>
    <w:p w:rsidR="00D86C7D" w:rsidRPr="00EA6A9C" w:rsidRDefault="00D86C7D" w:rsidP="00835AA0">
      <w:pPr>
        <w:widowControl w:val="0"/>
        <w:numPr>
          <w:ilvl w:val="0"/>
          <w:numId w:val="10"/>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Загальні положення</w:t>
      </w:r>
    </w:p>
    <w:p w:rsidR="00D86C7D" w:rsidRPr="00EA6A9C" w:rsidRDefault="00D86C7D" w:rsidP="00835AA0">
      <w:pPr>
        <w:spacing w:after="0" w:line="240" w:lineRule="auto"/>
        <w:jc w:val="both"/>
        <w:rPr>
          <w:rFonts w:ascii="Times New Roman" w:hAnsi="Times New Roman" w:cs="Times New Roman"/>
          <w:sz w:val="24"/>
          <w:szCs w:val="24"/>
          <w:lang w:eastAsia="uk-UA"/>
        </w:rPr>
      </w:pPr>
      <w:r w:rsidRPr="00EA6A9C">
        <w:rPr>
          <w:rFonts w:ascii="Times New Roman" w:hAnsi="Times New Roman" w:cs="Times New Roman"/>
          <w:sz w:val="24"/>
          <w:szCs w:val="24"/>
          <w:lang w:eastAsia="uk-UA"/>
        </w:rPr>
        <w:t>1.1. Цей Договір встановлює порядок та умови постачання Постачальником електричної енергії як товарної продукції Споживачу.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lang w:eastAsia="uk-UA"/>
        </w:rPr>
        <w:t xml:space="preserve">1.2. Умови Договору розроблені відповідно до Закону України «Про ринок електричної енергії» та нормативно-правових актів, прийнятих на його виконання, зокрема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w:t>
      </w:r>
      <w:r w:rsidRPr="00EA6A9C">
        <w:rPr>
          <w:rFonts w:ascii="Times New Roman" w:hAnsi="Times New Roman" w:cs="Times New Roman"/>
          <w:sz w:val="24"/>
          <w:szCs w:val="24"/>
        </w:rPr>
        <w:t>відповідно до вимог чинного законодавства про електроенергетику</w:t>
      </w:r>
      <w:r w:rsidRPr="00EA6A9C">
        <w:rPr>
          <w:rFonts w:ascii="Times New Roman" w:hAnsi="Times New Roman" w:cs="Times New Roman"/>
          <w:sz w:val="24"/>
          <w:szCs w:val="24"/>
          <w:lang w:eastAsia="uk-UA"/>
        </w:rPr>
        <w:t xml:space="preserve"> та Закону України </w:t>
      </w:r>
      <w:r w:rsidRPr="00EA6A9C">
        <w:rPr>
          <w:rFonts w:ascii="Times New Roman" w:hAnsi="Times New Roman" w:cs="Times New Roman"/>
          <w:sz w:val="24"/>
          <w:szCs w:val="24"/>
        </w:rPr>
        <w:t>«Про публічні закупівлі» від 25.12.2015 № 922-VІІI (далі – Закон).</w:t>
      </w:r>
    </w:p>
    <w:p w:rsidR="00D86C7D" w:rsidRPr="00EA6A9C" w:rsidRDefault="00D86C7D" w:rsidP="00835AA0">
      <w:pPr>
        <w:spacing w:after="0" w:line="240" w:lineRule="auto"/>
        <w:jc w:val="both"/>
        <w:rPr>
          <w:rFonts w:ascii="Times New Roman" w:hAnsi="Times New Roman" w:cs="Times New Roman"/>
          <w:sz w:val="24"/>
          <w:szCs w:val="24"/>
        </w:rPr>
      </w:pPr>
    </w:p>
    <w:p w:rsidR="00D86C7D" w:rsidRPr="00EA6A9C" w:rsidRDefault="00D86C7D" w:rsidP="00835AA0">
      <w:pPr>
        <w:widowControl w:val="0"/>
        <w:numPr>
          <w:ilvl w:val="0"/>
          <w:numId w:val="11"/>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Предмет Договору</w:t>
      </w:r>
    </w:p>
    <w:p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За цим Договором Постачальник зобов’язується поставити у власність Споживача електричну енергію, код за ДК 021:2015: 09310000-5 Електрична енергія (відповідний код - ДК 021:2015: 09310000-5 Електрична енергія), далі по тексту – товар або електроенергія, для забезпечення потреб електроустановок Споживача у 202</w:t>
      </w:r>
      <w:r w:rsidR="00A257F3">
        <w:rPr>
          <w:rFonts w:ascii="Times New Roman" w:hAnsi="Times New Roman" w:cs="Times New Roman"/>
          <w:sz w:val="24"/>
          <w:szCs w:val="24"/>
          <w:lang w:val="ru-RU"/>
        </w:rPr>
        <w:t>4</w:t>
      </w:r>
      <w:r w:rsidRPr="00EA6A9C">
        <w:rPr>
          <w:rFonts w:ascii="Times New Roman" w:hAnsi="Times New Roman" w:cs="Times New Roman"/>
          <w:sz w:val="24"/>
          <w:szCs w:val="24"/>
        </w:rPr>
        <w:t xml:space="preserve"> році, а Споживач зобов’язується прийняти та оплатити вартість товару у розмірах, строки та у порядку, що визначені цим Договором.</w:t>
      </w:r>
    </w:p>
    <w:p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Код за Єдиним закупівельним словником: ДК 021:2015: 09310000-5: Електрична енергія.</w:t>
      </w:r>
    </w:p>
    <w:p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Назва предмета закупівлі: Електрична енергія, код за ДК 021:2015: 09310000-5 Електрична енергія (відповідний код - ДК 021:2015: 09310000-5 Електрична енергія).</w:t>
      </w:r>
    </w:p>
    <w:p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 xml:space="preserve"> Договірні обсяги закупівлі електричної енергії за цим Договором складають </w:t>
      </w:r>
      <w:r>
        <w:rPr>
          <w:rFonts w:ascii="Times New Roman" w:hAnsi="Times New Roman" w:cs="Times New Roman"/>
          <w:sz w:val="24"/>
          <w:szCs w:val="24"/>
          <w:lang w:val="ru-RU"/>
        </w:rPr>
        <w:t>25</w:t>
      </w:r>
      <w:r w:rsidR="00CC1075">
        <w:rPr>
          <w:rFonts w:ascii="Times New Roman" w:hAnsi="Times New Roman" w:cs="Times New Roman"/>
          <w:sz w:val="24"/>
          <w:szCs w:val="24"/>
          <w:lang w:val="ru-RU"/>
        </w:rPr>
        <w:t>0</w:t>
      </w:r>
      <w:r>
        <w:rPr>
          <w:rFonts w:ascii="Times New Roman" w:hAnsi="Times New Roman" w:cs="Times New Roman"/>
          <w:sz w:val="24"/>
          <w:szCs w:val="24"/>
          <w:lang w:val="ru-RU"/>
        </w:rPr>
        <w:t>000</w:t>
      </w:r>
      <w:r w:rsidRPr="00EA6A9C">
        <w:rPr>
          <w:rFonts w:ascii="Times New Roman" w:hAnsi="Times New Roman" w:cs="Times New Roman"/>
          <w:b/>
          <w:bCs/>
          <w:color w:val="000000"/>
          <w:sz w:val="24"/>
          <w:szCs w:val="24"/>
        </w:rPr>
        <w:t xml:space="preserve"> </w:t>
      </w:r>
      <w:r w:rsidRPr="00EA6A9C">
        <w:rPr>
          <w:rFonts w:ascii="Times New Roman" w:hAnsi="Times New Roman" w:cs="Times New Roman"/>
          <w:color w:val="000000"/>
          <w:sz w:val="24"/>
          <w:szCs w:val="24"/>
        </w:rPr>
        <w:t>кВт*годин.</w:t>
      </w:r>
    </w:p>
    <w:p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u w:val="single"/>
        </w:rPr>
      </w:pPr>
      <w:r w:rsidRPr="00EA6A9C">
        <w:rPr>
          <w:rFonts w:ascii="Times New Roman" w:hAnsi="Times New Roman" w:cs="Times New Roman"/>
          <w:sz w:val="24"/>
          <w:szCs w:val="24"/>
        </w:rPr>
        <w:t xml:space="preserve">Обсяги закупівлі товарів можуть бути зменшені залежно від реального фінансування видатків Споживача та потреби в електроенергії. </w:t>
      </w:r>
    </w:p>
    <w:p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u w:val="single"/>
        </w:rPr>
      </w:pPr>
      <w:r w:rsidRPr="00EA6A9C">
        <w:rPr>
          <w:rFonts w:ascii="Times New Roman"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 xml:space="preserve">Предметом продажу є електроенергія для об’єктів Споживача, що живляться від електричних мереж </w:t>
      </w:r>
      <w:r>
        <w:rPr>
          <w:rFonts w:ascii="Times New Roman" w:hAnsi="Times New Roman" w:cs="Times New Roman"/>
          <w:sz w:val="24"/>
          <w:szCs w:val="24"/>
        </w:rPr>
        <w:t>П</w:t>
      </w:r>
      <w:r w:rsidRPr="00EA6A9C">
        <w:rPr>
          <w:rFonts w:ascii="Times New Roman" w:hAnsi="Times New Roman" w:cs="Times New Roman"/>
          <w:sz w:val="24"/>
          <w:szCs w:val="24"/>
        </w:rPr>
        <w:t>АТ «</w:t>
      </w:r>
      <w:r>
        <w:rPr>
          <w:rFonts w:ascii="Times New Roman" w:hAnsi="Times New Roman" w:cs="Times New Roman"/>
          <w:sz w:val="24"/>
          <w:szCs w:val="24"/>
        </w:rPr>
        <w:t>Запоріжжяобленерго</w:t>
      </w:r>
      <w:r w:rsidRPr="00EA6A9C">
        <w:rPr>
          <w:rFonts w:ascii="Times New Roman" w:hAnsi="Times New Roman" w:cs="Times New Roman"/>
          <w:sz w:val="24"/>
          <w:szCs w:val="24"/>
        </w:rPr>
        <w:t>».</w:t>
      </w:r>
    </w:p>
    <w:p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p>
    <w:p w:rsidR="00D86C7D" w:rsidRPr="00EA6A9C" w:rsidRDefault="00D86C7D" w:rsidP="00835AA0">
      <w:pPr>
        <w:widowControl w:val="0"/>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3. Умови</w:t>
      </w:r>
      <w:r w:rsidRPr="00EA6A9C">
        <w:rPr>
          <w:rFonts w:ascii="Times New Roman" w:hAnsi="Times New Roman" w:cs="Times New Roman"/>
          <w:b/>
          <w:bCs/>
          <w:spacing w:val="-3"/>
          <w:sz w:val="24"/>
          <w:szCs w:val="24"/>
        </w:rPr>
        <w:t xml:space="preserve"> </w:t>
      </w:r>
      <w:r w:rsidRPr="00EA6A9C">
        <w:rPr>
          <w:rFonts w:ascii="Times New Roman" w:hAnsi="Times New Roman" w:cs="Times New Roman"/>
          <w:b/>
          <w:bCs/>
          <w:sz w:val="24"/>
          <w:szCs w:val="24"/>
        </w:rPr>
        <w:t>постачання</w:t>
      </w:r>
    </w:p>
    <w:p w:rsidR="00D86C7D" w:rsidRPr="00EA6A9C" w:rsidRDefault="00D86C7D" w:rsidP="00835AA0">
      <w:pPr>
        <w:widowControl w:val="0"/>
        <w:numPr>
          <w:ilvl w:val="1"/>
          <w:numId w:val="12"/>
        </w:numPr>
        <w:tabs>
          <w:tab w:val="clear" w:pos="360"/>
          <w:tab w:val="left" w:pos="605"/>
        </w:tabs>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 xml:space="preserve"> Строк постачання електричної енергії Споживачу: </w:t>
      </w:r>
      <w:r w:rsidRPr="00EA6A9C">
        <w:rPr>
          <w:rFonts w:ascii="Times New Roman" w:hAnsi="Times New Roman" w:cs="Times New Roman"/>
          <w:b/>
          <w:bCs/>
          <w:sz w:val="24"/>
          <w:szCs w:val="24"/>
          <w:lang w:eastAsia="uk-UA"/>
        </w:rPr>
        <w:t xml:space="preserve"> до 31 грудня 202</w:t>
      </w:r>
      <w:r w:rsidR="00CC1075">
        <w:rPr>
          <w:rFonts w:ascii="Times New Roman" w:hAnsi="Times New Roman" w:cs="Times New Roman"/>
          <w:b/>
          <w:bCs/>
          <w:sz w:val="24"/>
          <w:szCs w:val="24"/>
          <w:lang w:eastAsia="uk-UA"/>
        </w:rPr>
        <w:t>4</w:t>
      </w:r>
      <w:r w:rsidRPr="00EA6A9C">
        <w:rPr>
          <w:rFonts w:ascii="Times New Roman" w:hAnsi="Times New Roman" w:cs="Times New Roman"/>
          <w:b/>
          <w:bCs/>
          <w:sz w:val="24"/>
          <w:szCs w:val="24"/>
          <w:lang w:eastAsia="uk-UA"/>
        </w:rPr>
        <w:t xml:space="preserve"> року.</w:t>
      </w:r>
      <w:r w:rsidRPr="00EA6A9C">
        <w:rPr>
          <w:rFonts w:ascii="Times New Roman" w:hAnsi="Times New Roman" w:cs="Times New Roman"/>
          <w:sz w:val="24"/>
          <w:szCs w:val="24"/>
        </w:rPr>
        <w:t xml:space="preserve"> </w:t>
      </w:r>
    </w:p>
    <w:p w:rsidR="00D86C7D" w:rsidRPr="00EA6A9C" w:rsidRDefault="00D86C7D" w:rsidP="00835AA0">
      <w:pPr>
        <w:widowControl w:val="0"/>
        <w:tabs>
          <w:tab w:val="left" w:pos="605"/>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 xml:space="preserve">3.2. Місце постачання електроенергії: </w:t>
      </w:r>
      <w:r w:rsidRPr="00EA6A9C">
        <w:rPr>
          <w:rFonts w:ascii="Times New Roman" w:hAnsi="Times New Roman" w:cs="Times New Roman"/>
          <w:b/>
          <w:bCs/>
          <w:sz w:val="24"/>
          <w:szCs w:val="24"/>
        </w:rPr>
        <w:t xml:space="preserve">Україна, </w:t>
      </w:r>
      <w:r>
        <w:rPr>
          <w:rFonts w:ascii="Times New Roman" w:hAnsi="Times New Roman" w:cs="Times New Roman"/>
          <w:b/>
          <w:bCs/>
          <w:sz w:val="24"/>
          <w:szCs w:val="24"/>
        </w:rPr>
        <w:t>м. Запоріжжя</w:t>
      </w:r>
      <w:r w:rsidRPr="00EA6A9C">
        <w:rPr>
          <w:rFonts w:ascii="Times New Roman" w:hAnsi="Times New Roman" w:cs="Times New Roman"/>
          <w:b/>
          <w:bCs/>
          <w:sz w:val="24"/>
          <w:szCs w:val="24"/>
        </w:rPr>
        <w:t>, вул</w:t>
      </w:r>
      <w:r>
        <w:rPr>
          <w:rFonts w:ascii="Times New Roman" w:hAnsi="Times New Roman" w:cs="Times New Roman"/>
          <w:b/>
          <w:bCs/>
          <w:sz w:val="24"/>
          <w:szCs w:val="24"/>
        </w:rPr>
        <w:t>.</w:t>
      </w:r>
      <w:r w:rsidRPr="00EA6A9C">
        <w:rPr>
          <w:rFonts w:ascii="Times New Roman" w:hAnsi="Times New Roman" w:cs="Times New Roman"/>
          <w:b/>
          <w:bCs/>
          <w:sz w:val="24"/>
          <w:szCs w:val="24"/>
        </w:rPr>
        <w:t xml:space="preserve"> </w:t>
      </w:r>
      <w:r>
        <w:rPr>
          <w:rFonts w:ascii="Times New Roman" w:hAnsi="Times New Roman" w:cs="Times New Roman"/>
          <w:b/>
          <w:bCs/>
          <w:sz w:val="24"/>
          <w:szCs w:val="24"/>
        </w:rPr>
        <w:t>Іванова</w:t>
      </w:r>
      <w:r w:rsidRPr="00EA6A9C">
        <w:rPr>
          <w:rFonts w:ascii="Times New Roman" w:hAnsi="Times New Roman" w:cs="Times New Roman"/>
          <w:b/>
          <w:bCs/>
          <w:sz w:val="24"/>
          <w:szCs w:val="24"/>
        </w:rPr>
        <w:t>, буд</w:t>
      </w:r>
      <w:r>
        <w:rPr>
          <w:rFonts w:ascii="Times New Roman" w:hAnsi="Times New Roman" w:cs="Times New Roman"/>
          <w:b/>
          <w:bCs/>
          <w:sz w:val="24"/>
          <w:szCs w:val="24"/>
        </w:rPr>
        <w:t>.</w:t>
      </w:r>
      <w:r w:rsidRPr="00EA6A9C">
        <w:rPr>
          <w:rFonts w:ascii="Times New Roman" w:hAnsi="Times New Roman" w:cs="Times New Roman"/>
          <w:b/>
          <w:bCs/>
          <w:sz w:val="24"/>
          <w:szCs w:val="24"/>
        </w:rPr>
        <w:t xml:space="preserve"> </w:t>
      </w:r>
      <w:r>
        <w:rPr>
          <w:rFonts w:ascii="Times New Roman" w:hAnsi="Times New Roman" w:cs="Times New Roman"/>
          <w:b/>
          <w:bCs/>
          <w:sz w:val="24"/>
          <w:szCs w:val="24"/>
        </w:rPr>
        <w:t>95, 95а, 97</w:t>
      </w:r>
      <w:r w:rsidRPr="00EA6A9C">
        <w:rPr>
          <w:rFonts w:ascii="Times New Roman" w:hAnsi="Times New Roman" w:cs="Times New Roman"/>
          <w:b/>
          <w:bCs/>
          <w:sz w:val="24"/>
          <w:szCs w:val="24"/>
        </w:rPr>
        <w:t>.</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3.3. Споживач має право вільно змінювати Постачальника відповідно до процедури, визначеної ПРРЕЕ, та умов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lastRenderedPageBreak/>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3.5. Перелік об’єктів та точок комерційного обліку Споживача наведено у додатку 3 до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3.6. Постачання товару здійснюється за умови:</w:t>
      </w:r>
    </w:p>
    <w:p w:rsidR="00D86C7D" w:rsidRPr="00EA6A9C" w:rsidRDefault="00D86C7D" w:rsidP="00835AA0">
      <w:pPr>
        <w:tabs>
          <w:tab w:val="left" w:pos="0"/>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3.6.1. наявності діючого між Споживачем та Оператором системи розподілу (далі – ОСР) договору про надання послуг із розподілу електроенергії;</w:t>
      </w:r>
    </w:p>
    <w:p w:rsidR="00D86C7D" w:rsidRPr="00EA6A9C" w:rsidRDefault="00D86C7D" w:rsidP="00835AA0">
      <w:pPr>
        <w:tabs>
          <w:tab w:val="left" w:pos="0"/>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3.6.2. із дотриманням граничних показників якості електричної енергії на межі балансової належності, визначених державними стандартами.</w:t>
      </w:r>
    </w:p>
    <w:p w:rsidR="00D86C7D" w:rsidRPr="00EA6A9C" w:rsidRDefault="00D86C7D" w:rsidP="00835AA0">
      <w:pPr>
        <w:widowControl w:val="0"/>
        <w:tabs>
          <w:tab w:val="left" w:pos="443"/>
        </w:tabs>
        <w:autoSpaceDE w:val="0"/>
        <w:autoSpaceDN w:val="0"/>
        <w:spacing w:after="0" w:line="240" w:lineRule="auto"/>
        <w:ind w:right="-2"/>
        <w:outlineLvl w:val="0"/>
        <w:rPr>
          <w:rFonts w:ascii="Times New Roman" w:hAnsi="Times New Roman" w:cs="Times New Roman"/>
          <w:sz w:val="24"/>
          <w:szCs w:val="24"/>
        </w:rPr>
      </w:pPr>
      <w:r w:rsidRPr="00EA6A9C">
        <w:rPr>
          <w:rFonts w:ascii="Times New Roman" w:hAnsi="Times New Roman" w:cs="Times New Roman"/>
          <w:sz w:val="24"/>
          <w:szCs w:val="24"/>
        </w:rPr>
        <w:t>3.7. Обсяг переданої (спожитої) електроенергії за розрахунковий період, що підлягає оплаті Споживачем, визначається на межі балансової належності на підставі даних лічильників, визначених в Додатку № 3 до Договору.</w:t>
      </w:r>
    </w:p>
    <w:p w:rsidR="00D86C7D" w:rsidRPr="00EA6A9C" w:rsidRDefault="00D86C7D" w:rsidP="00835AA0">
      <w:pPr>
        <w:widowControl w:val="0"/>
        <w:tabs>
          <w:tab w:val="left" w:pos="443"/>
        </w:tabs>
        <w:autoSpaceDE w:val="0"/>
        <w:autoSpaceDN w:val="0"/>
        <w:spacing w:after="0" w:line="240" w:lineRule="auto"/>
        <w:ind w:right="-2"/>
        <w:outlineLvl w:val="0"/>
        <w:rPr>
          <w:rFonts w:ascii="Times New Roman" w:hAnsi="Times New Roman" w:cs="Times New Roman"/>
          <w:b/>
          <w:bCs/>
          <w:sz w:val="24"/>
          <w:szCs w:val="24"/>
        </w:rPr>
      </w:pPr>
    </w:p>
    <w:p w:rsidR="00D86C7D" w:rsidRPr="00EA6A9C" w:rsidRDefault="00D86C7D" w:rsidP="00835AA0">
      <w:pPr>
        <w:widowControl w:val="0"/>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4. Якість постачання електричної</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енергії</w:t>
      </w:r>
    </w:p>
    <w:p w:rsidR="00D86C7D" w:rsidRPr="00EA6A9C" w:rsidRDefault="00D86C7D" w:rsidP="00835AA0">
      <w:pPr>
        <w:widowControl w:val="0"/>
        <w:numPr>
          <w:ilvl w:val="1"/>
          <w:numId w:val="13"/>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w:t>
      </w:r>
      <w:r w:rsidRPr="00EA6A9C">
        <w:rPr>
          <w:rFonts w:ascii="Times New Roman" w:hAnsi="Times New Roman" w:cs="Times New Roman"/>
          <w:spacing w:val="-12"/>
          <w:sz w:val="24"/>
          <w:szCs w:val="24"/>
        </w:rPr>
        <w:t xml:space="preserve"> </w:t>
      </w:r>
      <w:r w:rsidRPr="00EA6A9C">
        <w:rPr>
          <w:rFonts w:ascii="Times New Roman" w:hAnsi="Times New Roman" w:cs="Times New Roman"/>
          <w:sz w:val="24"/>
          <w:szCs w:val="24"/>
        </w:rPr>
        <w:t>зобов'язується</w:t>
      </w:r>
      <w:r w:rsidRPr="00EA6A9C">
        <w:rPr>
          <w:rFonts w:ascii="Times New Roman" w:hAnsi="Times New Roman" w:cs="Times New Roman"/>
          <w:spacing w:val="-6"/>
          <w:sz w:val="24"/>
          <w:szCs w:val="24"/>
        </w:rPr>
        <w:t xml:space="preserve"> </w:t>
      </w:r>
      <w:r w:rsidRPr="00EA6A9C">
        <w:rPr>
          <w:rFonts w:ascii="Times New Roman" w:hAnsi="Times New Roman" w:cs="Times New Roman"/>
          <w:sz w:val="24"/>
          <w:szCs w:val="24"/>
        </w:rPr>
        <w:t>здійснювати</w:t>
      </w:r>
      <w:r w:rsidRPr="00EA6A9C">
        <w:rPr>
          <w:rFonts w:ascii="Times New Roman" w:hAnsi="Times New Roman" w:cs="Times New Roman"/>
          <w:spacing w:val="-5"/>
          <w:sz w:val="24"/>
          <w:szCs w:val="24"/>
        </w:rPr>
        <w:t xml:space="preserve"> </w:t>
      </w:r>
      <w:r w:rsidRPr="00EA6A9C">
        <w:rPr>
          <w:rFonts w:ascii="Times New Roman" w:hAnsi="Times New Roman" w:cs="Times New Roman"/>
          <w:sz w:val="24"/>
          <w:szCs w:val="24"/>
        </w:rPr>
        <w:t>своєчасну</w:t>
      </w:r>
      <w:r w:rsidRPr="00EA6A9C">
        <w:rPr>
          <w:rFonts w:ascii="Times New Roman" w:hAnsi="Times New Roman" w:cs="Times New Roman"/>
          <w:spacing w:val="-14"/>
          <w:sz w:val="24"/>
          <w:szCs w:val="24"/>
        </w:rPr>
        <w:t xml:space="preserve"> </w:t>
      </w:r>
      <w:r w:rsidRPr="00EA6A9C">
        <w:rPr>
          <w:rFonts w:ascii="Times New Roman" w:hAnsi="Times New Roman" w:cs="Times New Roman"/>
          <w:sz w:val="24"/>
          <w:szCs w:val="24"/>
        </w:rPr>
        <w:t>закупівлю</w:t>
      </w:r>
      <w:r w:rsidRPr="00EA6A9C">
        <w:rPr>
          <w:rFonts w:ascii="Times New Roman" w:hAnsi="Times New Roman" w:cs="Times New Roman"/>
          <w:spacing w:val="-7"/>
          <w:sz w:val="24"/>
          <w:szCs w:val="24"/>
        </w:rPr>
        <w:t xml:space="preserve"> </w:t>
      </w:r>
      <w:r w:rsidRPr="00EA6A9C">
        <w:rPr>
          <w:rFonts w:ascii="Times New Roman" w:hAnsi="Times New Roman" w:cs="Times New Roman"/>
          <w:sz w:val="24"/>
          <w:szCs w:val="24"/>
        </w:rPr>
        <w:t>електричної</w:t>
      </w:r>
      <w:r w:rsidRPr="00EA6A9C">
        <w:rPr>
          <w:rFonts w:ascii="Times New Roman" w:hAnsi="Times New Roman" w:cs="Times New Roman"/>
          <w:spacing w:val="-15"/>
          <w:sz w:val="24"/>
          <w:szCs w:val="24"/>
        </w:rPr>
        <w:t xml:space="preserve"> </w:t>
      </w:r>
      <w:r w:rsidRPr="00EA6A9C">
        <w:rPr>
          <w:rFonts w:ascii="Times New Roman" w:hAnsi="Times New Roman" w:cs="Times New Roman"/>
          <w:sz w:val="24"/>
          <w:szCs w:val="24"/>
        </w:rPr>
        <w:t>енергії</w:t>
      </w:r>
      <w:r w:rsidRPr="00EA6A9C">
        <w:rPr>
          <w:rFonts w:ascii="Times New Roman" w:hAnsi="Times New Roman" w:cs="Times New Roman"/>
          <w:spacing w:val="-14"/>
          <w:sz w:val="24"/>
          <w:szCs w:val="24"/>
        </w:rPr>
        <w:t xml:space="preserve"> на усіх сегментах ринку електричної енергії </w:t>
      </w:r>
      <w:r w:rsidRPr="00EA6A9C">
        <w:rPr>
          <w:rFonts w:ascii="Times New Roman" w:hAnsi="Times New Roman" w:cs="Times New Roman"/>
          <w:sz w:val="24"/>
          <w:szCs w:val="24"/>
        </w:rPr>
        <w:t>в</w:t>
      </w:r>
      <w:r w:rsidRPr="00EA6A9C">
        <w:rPr>
          <w:rFonts w:ascii="Times New Roman" w:hAnsi="Times New Roman" w:cs="Times New Roman"/>
          <w:spacing w:val="-5"/>
          <w:sz w:val="24"/>
          <w:szCs w:val="24"/>
        </w:rPr>
        <w:t xml:space="preserve"> </w:t>
      </w:r>
      <w:r w:rsidRPr="00EA6A9C">
        <w:rPr>
          <w:rFonts w:ascii="Times New Roman" w:hAnsi="Times New Roman" w:cs="Times New Roman"/>
          <w:sz w:val="24"/>
          <w:szCs w:val="24"/>
        </w:rPr>
        <w:t>обсягах,</w:t>
      </w:r>
      <w:r w:rsidRPr="00EA6A9C">
        <w:rPr>
          <w:rFonts w:ascii="Times New Roman" w:hAnsi="Times New Roman" w:cs="Times New Roman"/>
          <w:spacing w:val="-8"/>
          <w:sz w:val="24"/>
          <w:szCs w:val="24"/>
        </w:rPr>
        <w:t xml:space="preserve"> </w:t>
      </w:r>
      <w:r w:rsidRPr="00EA6A9C">
        <w:rPr>
          <w:rFonts w:ascii="Times New Roman" w:hAnsi="Times New Roman" w:cs="Times New Roman"/>
          <w:sz w:val="24"/>
          <w:szCs w:val="24"/>
        </w:rPr>
        <w:t>що</w:t>
      </w:r>
      <w:r w:rsidRPr="00EA6A9C">
        <w:rPr>
          <w:rFonts w:ascii="Times New Roman" w:hAnsi="Times New Roman" w:cs="Times New Roman"/>
          <w:spacing w:val="-2"/>
          <w:sz w:val="24"/>
          <w:szCs w:val="24"/>
        </w:rPr>
        <w:t xml:space="preserve"> </w:t>
      </w:r>
      <w:r w:rsidRPr="00EA6A9C">
        <w:rPr>
          <w:rFonts w:ascii="Times New Roman" w:hAnsi="Times New Roman" w:cs="Times New Roman"/>
          <w:sz w:val="24"/>
          <w:szCs w:val="24"/>
        </w:rPr>
        <w:t>за належних умов забезпечать задоволення попиту на споживання електричної енергії</w:t>
      </w:r>
      <w:r w:rsidRPr="00EA6A9C">
        <w:rPr>
          <w:rFonts w:ascii="Times New Roman" w:hAnsi="Times New Roman" w:cs="Times New Roman"/>
          <w:spacing w:val="-38"/>
          <w:sz w:val="24"/>
          <w:szCs w:val="24"/>
        </w:rPr>
        <w:t xml:space="preserve"> </w:t>
      </w:r>
      <w:r w:rsidRPr="00EA6A9C">
        <w:rPr>
          <w:rFonts w:ascii="Times New Roman" w:hAnsi="Times New Roman" w:cs="Times New Roman"/>
          <w:sz w:val="24"/>
          <w:szCs w:val="24"/>
        </w:rPr>
        <w:t>Споживачем.</w:t>
      </w:r>
    </w:p>
    <w:p w:rsidR="00D86C7D" w:rsidRPr="00EA6A9C" w:rsidRDefault="00D86C7D" w:rsidP="00835AA0">
      <w:pPr>
        <w:widowControl w:val="0"/>
        <w:numPr>
          <w:ilvl w:val="1"/>
          <w:numId w:val="13"/>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Постачальник зобов'язується забезпечити комерційну якість послуг, які надаються Споживачу за</w:t>
      </w:r>
      <w:r w:rsidRPr="00EA6A9C">
        <w:rPr>
          <w:rFonts w:ascii="Times New Roman" w:hAnsi="Times New Roman" w:cs="Times New Roman"/>
          <w:spacing w:val="-5"/>
          <w:sz w:val="24"/>
          <w:szCs w:val="24"/>
        </w:rPr>
        <w:t xml:space="preserve"> </w:t>
      </w:r>
      <w:r w:rsidRPr="00EA6A9C">
        <w:rPr>
          <w:rFonts w:ascii="Times New Roman" w:hAnsi="Times New Roman" w:cs="Times New Roman"/>
          <w:sz w:val="24"/>
          <w:szCs w:val="24"/>
        </w:rPr>
        <w:t>цим</w:t>
      </w:r>
      <w:r w:rsidRPr="00EA6A9C">
        <w:rPr>
          <w:rFonts w:ascii="Times New Roman" w:hAnsi="Times New Roman" w:cs="Times New Roman"/>
          <w:spacing w:val="-2"/>
          <w:sz w:val="24"/>
          <w:szCs w:val="24"/>
        </w:rPr>
        <w:t xml:space="preserve"> </w:t>
      </w:r>
      <w:r w:rsidRPr="00EA6A9C">
        <w:rPr>
          <w:rFonts w:ascii="Times New Roman" w:hAnsi="Times New Roman" w:cs="Times New Roman"/>
          <w:sz w:val="24"/>
          <w:szCs w:val="24"/>
        </w:rPr>
        <w:t>Договором,</w:t>
      </w:r>
      <w:r w:rsidRPr="00EA6A9C">
        <w:rPr>
          <w:rFonts w:ascii="Times New Roman" w:hAnsi="Times New Roman" w:cs="Times New Roman"/>
          <w:spacing w:val="-6"/>
          <w:sz w:val="24"/>
          <w:szCs w:val="24"/>
        </w:rPr>
        <w:t xml:space="preserve"> </w:t>
      </w:r>
      <w:r w:rsidRPr="00EA6A9C">
        <w:rPr>
          <w:rFonts w:ascii="Times New Roman" w:hAnsi="Times New Roman" w:cs="Times New Roman"/>
          <w:sz w:val="24"/>
          <w:szCs w:val="24"/>
        </w:rPr>
        <w:t>що</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передбачає</w:t>
      </w:r>
      <w:r w:rsidRPr="00EA6A9C">
        <w:rPr>
          <w:rFonts w:ascii="Times New Roman" w:hAnsi="Times New Roman" w:cs="Times New Roman"/>
          <w:spacing w:val="-6"/>
          <w:sz w:val="24"/>
          <w:szCs w:val="24"/>
        </w:rPr>
        <w:t xml:space="preserve"> </w:t>
      </w:r>
      <w:r w:rsidRPr="00EA6A9C">
        <w:rPr>
          <w:rFonts w:ascii="Times New Roman" w:hAnsi="Times New Roman" w:cs="Times New Roman"/>
          <w:sz w:val="24"/>
          <w:szCs w:val="24"/>
        </w:rPr>
        <w:t>вчасне</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та</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повне</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інформування</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Споживача</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про</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умови</w:t>
      </w:r>
      <w:r w:rsidRPr="00EA6A9C">
        <w:rPr>
          <w:rFonts w:ascii="Times New Roman" w:hAnsi="Times New Roman" w:cs="Times New Roman"/>
          <w:spacing w:val="-7"/>
          <w:sz w:val="24"/>
          <w:szCs w:val="24"/>
        </w:rPr>
        <w:t xml:space="preserve"> </w:t>
      </w:r>
      <w:r w:rsidRPr="00EA6A9C">
        <w:rPr>
          <w:rFonts w:ascii="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EA6A9C">
        <w:rPr>
          <w:rFonts w:ascii="Times New Roman" w:hAnsi="Times New Roman" w:cs="Times New Roman"/>
          <w:spacing w:val="-5"/>
          <w:sz w:val="24"/>
          <w:szCs w:val="24"/>
        </w:rPr>
        <w:t xml:space="preserve">із </w:t>
      </w:r>
      <w:r w:rsidRPr="00EA6A9C">
        <w:rPr>
          <w:rFonts w:ascii="Times New Roman" w:hAnsi="Times New Roman" w:cs="Times New Roman"/>
          <w:sz w:val="24"/>
          <w:szCs w:val="24"/>
        </w:rPr>
        <w:t>Споживачем, а також можливість вирішення спірних питань шляхом досудового</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врегулювання.</w:t>
      </w:r>
    </w:p>
    <w:p w:rsidR="00D86C7D" w:rsidRPr="00EA6A9C" w:rsidRDefault="00D86C7D" w:rsidP="00835AA0">
      <w:pPr>
        <w:widowControl w:val="0"/>
        <w:numPr>
          <w:ilvl w:val="1"/>
          <w:numId w:val="13"/>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 xml:space="preserve"> Споживач</w:t>
      </w:r>
      <w:r w:rsidRPr="00EA6A9C">
        <w:rPr>
          <w:rFonts w:ascii="Times New Roman" w:hAnsi="Times New Roman" w:cs="Times New Roman"/>
          <w:spacing w:val="-8"/>
          <w:sz w:val="24"/>
          <w:szCs w:val="24"/>
        </w:rPr>
        <w:t xml:space="preserve"> </w:t>
      </w:r>
      <w:r w:rsidRPr="00EA6A9C">
        <w:rPr>
          <w:rFonts w:ascii="Times New Roman" w:hAnsi="Times New Roman" w:cs="Times New Roman"/>
          <w:sz w:val="24"/>
          <w:szCs w:val="24"/>
        </w:rPr>
        <w:t>має</w:t>
      </w:r>
      <w:r w:rsidRPr="00EA6A9C">
        <w:rPr>
          <w:rFonts w:ascii="Times New Roman" w:hAnsi="Times New Roman" w:cs="Times New Roman"/>
          <w:spacing w:val="-8"/>
          <w:sz w:val="24"/>
          <w:szCs w:val="24"/>
        </w:rPr>
        <w:t xml:space="preserve"> </w:t>
      </w:r>
      <w:r w:rsidRPr="00EA6A9C">
        <w:rPr>
          <w:rFonts w:ascii="Times New Roman" w:hAnsi="Times New Roman" w:cs="Times New Roman"/>
          <w:sz w:val="24"/>
          <w:szCs w:val="24"/>
        </w:rPr>
        <w:t>право</w:t>
      </w:r>
      <w:r w:rsidRPr="00EA6A9C">
        <w:rPr>
          <w:rFonts w:ascii="Times New Roman" w:hAnsi="Times New Roman" w:cs="Times New Roman"/>
          <w:spacing w:val="-2"/>
          <w:sz w:val="24"/>
          <w:szCs w:val="24"/>
        </w:rPr>
        <w:t xml:space="preserve"> </w:t>
      </w:r>
      <w:r w:rsidRPr="00EA6A9C">
        <w:rPr>
          <w:rFonts w:ascii="Times New Roman" w:hAnsi="Times New Roman" w:cs="Times New Roman"/>
          <w:sz w:val="24"/>
          <w:szCs w:val="24"/>
        </w:rPr>
        <w:t>на</w:t>
      </w:r>
      <w:r w:rsidRPr="00EA6A9C">
        <w:rPr>
          <w:rFonts w:ascii="Times New Roman" w:hAnsi="Times New Roman" w:cs="Times New Roman"/>
          <w:spacing w:val="-12"/>
          <w:sz w:val="24"/>
          <w:szCs w:val="24"/>
        </w:rPr>
        <w:t xml:space="preserve"> </w:t>
      </w:r>
      <w:r w:rsidRPr="00EA6A9C">
        <w:rPr>
          <w:rFonts w:ascii="Times New Roman" w:hAnsi="Times New Roman" w:cs="Times New Roman"/>
          <w:sz w:val="24"/>
          <w:szCs w:val="24"/>
        </w:rPr>
        <w:t>отримання</w:t>
      </w:r>
      <w:r w:rsidRPr="00EA6A9C">
        <w:rPr>
          <w:rFonts w:ascii="Times New Roman" w:hAnsi="Times New Roman" w:cs="Times New Roman"/>
          <w:spacing w:val="-7"/>
          <w:sz w:val="24"/>
          <w:szCs w:val="24"/>
        </w:rPr>
        <w:t xml:space="preserve"> </w:t>
      </w:r>
      <w:r w:rsidRPr="00EA6A9C">
        <w:rPr>
          <w:rFonts w:ascii="Times New Roman" w:hAnsi="Times New Roman" w:cs="Times New Roman"/>
          <w:sz w:val="24"/>
          <w:szCs w:val="24"/>
        </w:rPr>
        <w:t>компенсації</w:t>
      </w:r>
      <w:r w:rsidRPr="00EA6A9C">
        <w:rPr>
          <w:rFonts w:ascii="Times New Roman" w:hAnsi="Times New Roman" w:cs="Times New Roman"/>
          <w:spacing w:val="-10"/>
          <w:sz w:val="24"/>
          <w:szCs w:val="24"/>
        </w:rPr>
        <w:t xml:space="preserve"> </w:t>
      </w:r>
      <w:r w:rsidRPr="00EA6A9C">
        <w:rPr>
          <w:rFonts w:ascii="Times New Roman" w:hAnsi="Times New Roman" w:cs="Times New Roman"/>
          <w:sz w:val="24"/>
          <w:szCs w:val="24"/>
        </w:rPr>
        <w:t>за</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недотримання</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показників</w:t>
      </w:r>
      <w:r w:rsidRPr="00EA6A9C">
        <w:rPr>
          <w:rFonts w:ascii="Times New Roman" w:hAnsi="Times New Roman" w:cs="Times New Roman"/>
          <w:spacing w:val="-1"/>
          <w:sz w:val="24"/>
          <w:szCs w:val="24"/>
        </w:rPr>
        <w:t xml:space="preserve"> комерційної </w:t>
      </w:r>
      <w:r w:rsidRPr="00EA6A9C">
        <w:rPr>
          <w:rFonts w:ascii="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EA6A9C">
        <w:rPr>
          <w:rFonts w:ascii="Times New Roman" w:hAnsi="Times New Roman" w:cs="Times New Roman"/>
          <w:spacing w:val="-3"/>
          <w:sz w:val="24"/>
          <w:szCs w:val="24"/>
        </w:rPr>
        <w:t>їх</w:t>
      </w:r>
      <w:r w:rsidRPr="00EA6A9C">
        <w:rPr>
          <w:rFonts w:ascii="Times New Roman" w:hAnsi="Times New Roman" w:cs="Times New Roman"/>
          <w:sz w:val="24"/>
          <w:szCs w:val="24"/>
        </w:rPr>
        <w:t xml:space="preserve"> розміри.</w:t>
      </w:r>
    </w:p>
    <w:p w:rsidR="00D86C7D" w:rsidRPr="00EA6A9C" w:rsidRDefault="00D86C7D" w:rsidP="00835AA0">
      <w:pPr>
        <w:widowControl w:val="0"/>
        <w:tabs>
          <w:tab w:val="left" w:pos="443"/>
        </w:tabs>
        <w:autoSpaceDE w:val="0"/>
        <w:autoSpaceDN w:val="0"/>
        <w:spacing w:after="0" w:line="240" w:lineRule="auto"/>
        <w:ind w:right="-2"/>
        <w:outlineLvl w:val="0"/>
        <w:rPr>
          <w:rFonts w:ascii="Times New Roman" w:hAnsi="Times New Roman" w:cs="Times New Roman"/>
          <w:b/>
          <w:bCs/>
          <w:sz w:val="24"/>
          <w:szCs w:val="24"/>
        </w:rPr>
      </w:pPr>
    </w:p>
    <w:p w:rsidR="00D86C7D" w:rsidRPr="00EA6A9C" w:rsidRDefault="00D86C7D" w:rsidP="00835AA0">
      <w:pPr>
        <w:widowControl w:val="0"/>
        <w:numPr>
          <w:ilvl w:val="0"/>
          <w:numId w:val="13"/>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Ціна, порядок обліку та оплати електричної</w:t>
      </w:r>
      <w:r w:rsidRPr="00EA6A9C">
        <w:rPr>
          <w:rFonts w:ascii="Times New Roman" w:hAnsi="Times New Roman" w:cs="Times New Roman"/>
          <w:b/>
          <w:bCs/>
          <w:spacing w:val="-4"/>
          <w:sz w:val="24"/>
          <w:szCs w:val="24"/>
        </w:rPr>
        <w:t xml:space="preserve"> </w:t>
      </w:r>
      <w:r w:rsidRPr="00EA6A9C">
        <w:rPr>
          <w:rFonts w:ascii="Times New Roman" w:hAnsi="Times New Roman" w:cs="Times New Roman"/>
          <w:b/>
          <w:bCs/>
          <w:sz w:val="24"/>
          <w:szCs w:val="24"/>
        </w:rPr>
        <w:t>енергії.</w:t>
      </w:r>
    </w:p>
    <w:p w:rsidR="00D86C7D" w:rsidRPr="00EA6A9C" w:rsidRDefault="00D86C7D" w:rsidP="00835AA0">
      <w:pPr>
        <w:widowControl w:val="0"/>
        <w:numPr>
          <w:ilvl w:val="1"/>
          <w:numId w:val="13"/>
        </w:numPr>
        <w:tabs>
          <w:tab w:val="left" w:pos="443"/>
          <w:tab w:val="left" w:pos="709"/>
        </w:tabs>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 xml:space="preserve">Ціна  цього Договору становить </w:t>
      </w:r>
      <w:r>
        <w:rPr>
          <w:rFonts w:ascii="Times New Roman" w:hAnsi="Times New Roman" w:cs="Times New Roman"/>
          <w:sz w:val="24"/>
          <w:szCs w:val="24"/>
        </w:rPr>
        <w:t>________________</w:t>
      </w:r>
      <w:r w:rsidRPr="00EA6A9C">
        <w:rPr>
          <w:rFonts w:ascii="Times New Roman" w:hAnsi="Times New Roman" w:cs="Times New Roman"/>
          <w:sz w:val="24"/>
          <w:szCs w:val="24"/>
        </w:rPr>
        <w:t xml:space="preserve">, в т.ч. ПДВ </w:t>
      </w:r>
      <w:r>
        <w:rPr>
          <w:rFonts w:ascii="Times New Roman" w:hAnsi="Times New Roman" w:cs="Times New Roman"/>
          <w:sz w:val="24"/>
          <w:szCs w:val="24"/>
        </w:rPr>
        <w:t xml:space="preserve">___________ </w:t>
      </w:r>
      <w:r w:rsidRPr="00EA6A9C">
        <w:rPr>
          <w:rFonts w:ascii="Times New Roman" w:hAnsi="Times New Roman" w:cs="Times New Roman"/>
          <w:sz w:val="24"/>
          <w:szCs w:val="24"/>
        </w:rPr>
        <w:t>грн.</w:t>
      </w:r>
    </w:p>
    <w:p w:rsidR="00D86C7D" w:rsidRPr="00EA6A9C" w:rsidRDefault="00D86C7D" w:rsidP="00835AA0">
      <w:pPr>
        <w:widowControl w:val="0"/>
        <w:numPr>
          <w:ilvl w:val="1"/>
          <w:numId w:val="13"/>
        </w:numPr>
        <w:tabs>
          <w:tab w:val="left" w:pos="443"/>
          <w:tab w:val="left" w:pos="709"/>
        </w:tabs>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 xml:space="preserve">Механізм визначення ціни (тарифу) електричної енергії зазначається в Комерційній пропозиції, яка є додатком № 2 до цього Договору. </w:t>
      </w:r>
    </w:p>
    <w:p w:rsidR="00D86C7D" w:rsidRPr="00EA6A9C" w:rsidRDefault="00D86C7D" w:rsidP="00835AA0">
      <w:pPr>
        <w:widowControl w:val="0"/>
        <w:tabs>
          <w:tab w:val="left" w:pos="443"/>
        </w:tabs>
        <w:autoSpaceDE w:val="0"/>
        <w:autoSpaceDN w:val="0"/>
        <w:spacing w:after="0" w:line="240" w:lineRule="auto"/>
        <w:ind w:right="-2"/>
        <w:jc w:val="both"/>
        <w:outlineLvl w:val="0"/>
        <w:rPr>
          <w:rFonts w:ascii="Times New Roman" w:hAnsi="Times New Roman" w:cs="Times New Roman"/>
          <w:b/>
          <w:bCs/>
          <w:sz w:val="24"/>
          <w:szCs w:val="24"/>
        </w:rPr>
      </w:pPr>
      <w:r w:rsidRPr="00EA6A9C">
        <w:rPr>
          <w:rFonts w:ascii="Times New Roman" w:hAnsi="Times New Roman" w:cs="Times New Roman"/>
          <w:b/>
          <w:bCs/>
          <w:sz w:val="24"/>
          <w:szCs w:val="24"/>
        </w:rPr>
        <w:t>Ціна за 1 кВт∙год не включає вартість послуг з розподілу електричної енергії, які оплачуються Споживачем самостійно Оператору системи розподілу.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5.4. Ціна електричної енергії має зазначатися Постачальником в актах приймання-передачі електричної енергії.</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5.5.Розрахунковим періодом за цим Договором є календарний місяць.</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5.6. Розрахунки Споживача за цим Договором здійснюються на поточний рахунок Постачальника.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Оплата вважається здійсненною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вказується в даному Договорі та зазначається в актах приймання – передачі електричної енергії.</w:t>
      </w:r>
    </w:p>
    <w:p w:rsidR="00D86C7D" w:rsidRPr="00EA6A9C" w:rsidRDefault="00D86C7D" w:rsidP="00835AA0">
      <w:pPr>
        <w:pStyle w:val="13"/>
        <w:widowControl w:val="0"/>
        <w:ind w:hanging="2"/>
        <w:jc w:val="both"/>
        <w:rPr>
          <w:rFonts w:ascii="Times New Roman" w:hAnsi="Times New Roman" w:cs="Times New Roman"/>
          <w:b/>
          <w:bCs/>
          <w:sz w:val="24"/>
          <w:szCs w:val="24"/>
        </w:rPr>
      </w:pPr>
      <w:r w:rsidRPr="00EA6A9C">
        <w:rPr>
          <w:rFonts w:ascii="Times New Roman" w:hAnsi="Times New Roman" w:cs="Times New Roman"/>
          <w:sz w:val="24"/>
          <w:szCs w:val="24"/>
        </w:rPr>
        <w:t>5.7. Оплата вартості фактично спожитої електричної енергії здійснюється Споживачем протягом 10 днів з дня підписання сторонами акта приймання-передачі електричної енергії, у відповідності до частини 1 статті 49 Бюджетного кодексу України. У разі  затримки фінансування розрахунок за надані товари (послуги) здійснюється протягом 10 днів з дати отримання Замовником фінансування для закупівлі на свій реєстраційний рахунок.</w:t>
      </w:r>
    </w:p>
    <w:p w:rsidR="00D86C7D" w:rsidRPr="00EA6A9C" w:rsidRDefault="00D86C7D" w:rsidP="00835AA0">
      <w:pPr>
        <w:widowControl w:val="0"/>
        <w:tabs>
          <w:tab w:val="left" w:pos="443"/>
        </w:tabs>
        <w:autoSpaceDE w:val="0"/>
        <w:autoSpaceDN w:val="0"/>
        <w:spacing w:after="0" w:line="240" w:lineRule="auto"/>
        <w:ind w:right="-2"/>
        <w:jc w:val="both"/>
        <w:outlineLvl w:val="0"/>
        <w:rPr>
          <w:rFonts w:ascii="Times New Roman" w:hAnsi="Times New Roman" w:cs="Times New Roman"/>
          <w:sz w:val="24"/>
          <w:szCs w:val="24"/>
        </w:rPr>
      </w:pPr>
      <w:r w:rsidRPr="00EA6A9C">
        <w:rPr>
          <w:rFonts w:ascii="Times New Roman" w:hAnsi="Times New Roman" w:cs="Times New Roman"/>
          <w:sz w:val="24"/>
          <w:szCs w:val="24"/>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86C7D" w:rsidRPr="00EA6A9C" w:rsidRDefault="00D86C7D" w:rsidP="00835AA0">
      <w:pPr>
        <w:widowControl w:val="0"/>
        <w:numPr>
          <w:ilvl w:val="1"/>
          <w:numId w:val="14"/>
        </w:numPr>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86C7D" w:rsidRPr="00EA6A9C" w:rsidRDefault="00D86C7D" w:rsidP="00835AA0">
      <w:pPr>
        <w:widowControl w:val="0"/>
        <w:numPr>
          <w:ilvl w:val="1"/>
          <w:numId w:val="14"/>
        </w:numPr>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Споживача. Графік погашення заборгованості оформляється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86C7D" w:rsidRPr="00EA6A9C" w:rsidRDefault="00D86C7D" w:rsidP="00835AA0">
      <w:pPr>
        <w:widowControl w:val="0"/>
        <w:numPr>
          <w:ilvl w:val="1"/>
          <w:numId w:val="14"/>
        </w:numPr>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Комерційна пропозиція, яка є додатком 2 до цього Договору, має містити наступну інформацію:</w:t>
      </w:r>
    </w:p>
    <w:p w:rsidR="00D86C7D" w:rsidRPr="00EA6A9C" w:rsidRDefault="00D86C7D" w:rsidP="00835AA0">
      <w:pPr>
        <w:widowControl w:val="0"/>
        <w:autoSpaceDE w:val="0"/>
        <w:autoSpaceDN w:val="0"/>
        <w:spacing w:after="0" w:line="240" w:lineRule="auto"/>
        <w:ind w:right="-2"/>
        <w:jc w:val="both"/>
        <w:outlineLvl w:val="0"/>
        <w:rPr>
          <w:rFonts w:ascii="Times New Roman" w:hAnsi="Times New Roman" w:cs="Times New Roman"/>
          <w:sz w:val="24"/>
          <w:szCs w:val="24"/>
        </w:rPr>
      </w:pPr>
      <w:r w:rsidRPr="00EA6A9C">
        <w:rPr>
          <w:rFonts w:ascii="Times New Roman" w:hAnsi="Times New Roman" w:cs="Times New Roman"/>
          <w:sz w:val="24"/>
          <w:szCs w:val="24"/>
        </w:rPr>
        <w:t>1) ціну (тариф) електричної енергії ________________________________________________;</w:t>
      </w:r>
    </w:p>
    <w:p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color w:val="000000"/>
          <w:sz w:val="24"/>
          <w:szCs w:val="24"/>
        </w:rPr>
        <w:t>У тому числі, ціна (тариф) за одиницю електроенергії включає в себе складові витрат -  ПДВ, тариф на передачу електричної енергії та інші витрати, згідно діючих нормативних документів НКРЕКП</w:t>
      </w:r>
      <w:r w:rsidRPr="00EA6A9C">
        <w:rPr>
          <w:rFonts w:ascii="Times New Roman" w:hAnsi="Times New Roman" w:cs="Times New Roman"/>
          <w:b/>
          <w:bCs/>
          <w:sz w:val="24"/>
          <w:szCs w:val="24"/>
        </w:rPr>
        <w:t>;</w:t>
      </w:r>
    </w:p>
    <w:p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sz w:val="24"/>
          <w:szCs w:val="24"/>
        </w:rPr>
        <w:t xml:space="preserve">2) спосіб оплати -  </w:t>
      </w:r>
      <w:r w:rsidRPr="00EA6A9C">
        <w:rPr>
          <w:rFonts w:ascii="Times New Roman" w:hAnsi="Times New Roman" w:cs="Times New Roman"/>
          <w:b/>
          <w:bCs/>
          <w:sz w:val="24"/>
          <w:szCs w:val="24"/>
        </w:rPr>
        <w:t>Післяоплата. Споживач сплачує за фактично спожиту електричну енергію протягом 10 днів з дня підписання сторонами акта приймання-передачі електричної енергії, у відповідності до частини 1 статті 49 Бюджетного кодексу України;</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У разі  затримки фінансування розрахунок за надані товари (послуги) здійснюється протягом 10 днів з дати отримання Замовником фінансування для закупівлі на свій реєстраційний рахунок.</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3) термін надання рахунку за спожиту електричну енергію </w:t>
      </w:r>
      <w:r w:rsidR="00E30494">
        <w:rPr>
          <w:rFonts w:ascii="Times New Roman" w:hAnsi="Times New Roman" w:cs="Times New Roman"/>
          <w:sz w:val="24"/>
          <w:szCs w:val="24"/>
        </w:rPr>
        <w:t>____________________________</w:t>
      </w:r>
      <w:r w:rsidRPr="00EA6A9C">
        <w:rPr>
          <w:rFonts w:ascii="Times New Roman" w:hAnsi="Times New Roman" w:cs="Times New Roman"/>
          <w:sz w:val="24"/>
          <w:szCs w:val="24"/>
        </w:rPr>
        <w:t>;</w:t>
      </w:r>
    </w:p>
    <w:p w:rsidR="00D86C7D" w:rsidRPr="00EA6A9C" w:rsidRDefault="00D86C7D" w:rsidP="00835AA0">
      <w:pPr>
        <w:spacing w:after="0" w:line="240" w:lineRule="auto"/>
        <w:jc w:val="both"/>
        <w:rPr>
          <w:rFonts w:ascii="Times New Roman" w:eastAsia="SimSun" w:hAnsi="Times New Roman" w:cs="Times New Roman"/>
          <w:sz w:val="24"/>
          <w:szCs w:val="24"/>
        </w:rPr>
      </w:pPr>
      <w:r w:rsidRPr="00EA6A9C">
        <w:rPr>
          <w:rFonts w:ascii="Times New Roman" w:hAnsi="Times New Roman" w:cs="Times New Roman"/>
          <w:sz w:val="24"/>
          <w:szCs w:val="24"/>
        </w:rPr>
        <w:t xml:space="preserve">4) визначення способу </w:t>
      </w:r>
      <w:r w:rsidRPr="00EA6A9C">
        <w:rPr>
          <w:rFonts w:ascii="Times New Roman" w:eastAsia="SimSun" w:hAnsi="Times New Roman" w:cs="Times New Roman"/>
          <w:sz w:val="24"/>
          <w:szCs w:val="24"/>
        </w:rPr>
        <w:t>оплати послуг з розподілу.</w:t>
      </w:r>
    </w:p>
    <w:p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Споживач здійснює оплату послуг з розподілу електричної енергії безпосередньо Оператору системи розподілу;</w:t>
      </w:r>
    </w:p>
    <w:p w:rsidR="00D86C7D" w:rsidRPr="00EA6A9C" w:rsidRDefault="00D86C7D" w:rsidP="00835AA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w:t>
      </w:r>
      <w:r w:rsidRPr="00EA6A9C">
        <w:rPr>
          <w:rFonts w:ascii="Times New Roman" w:hAnsi="Times New Roman" w:cs="Times New Roman"/>
          <w:sz w:val="24"/>
          <w:szCs w:val="24"/>
        </w:rPr>
        <w:t xml:space="preserve">) розмір компенсації Споживачу за недодержання Постачальником якості надання комерційних послуг - </w:t>
      </w:r>
      <w:r w:rsidRPr="00EA6A9C">
        <w:rPr>
          <w:rFonts w:ascii="Times New Roman" w:hAnsi="Times New Roman" w:cs="Times New Roman"/>
          <w:b/>
          <w:bCs/>
          <w:sz w:val="24"/>
          <w:szCs w:val="24"/>
        </w:rPr>
        <w:t>За недотримання Постачальником комерційної якості надання послуг, Споживачу надається компенсація в обсягах та порядку, затверджених Регулятором.</w:t>
      </w:r>
    </w:p>
    <w:p w:rsidR="00D86C7D" w:rsidRPr="00EA6A9C" w:rsidRDefault="00D86C7D" w:rsidP="00835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A6A9C">
        <w:rPr>
          <w:rFonts w:ascii="Times New Roman" w:hAnsi="Times New Roman" w:cs="Times New Roman"/>
          <w:sz w:val="24"/>
          <w:szCs w:val="24"/>
        </w:rPr>
        <w:t xml:space="preserve">) розмір штрафу за дострокове розірвання Договору у випадках, не передбачених умовами Договору - </w:t>
      </w:r>
      <w:r w:rsidRPr="00EA6A9C">
        <w:rPr>
          <w:rFonts w:ascii="Times New Roman" w:hAnsi="Times New Roman" w:cs="Times New Roman"/>
          <w:b/>
          <w:bCs/>
          <w:sz w:val="24"/>
          <w:szCs w:val="24"/>
        </w:rPr>
        <w:t>Не застосовується;</w:t>
      </w:r>
    </w:p>
    <w:p w:rsidR="00D86C7D" w:rsidRPr="00EA6A9C" w:rsidRDefault="00D86C7D" w:rsidP="00835AA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7</w:t>
      </w:r>
      <w:r w:rsidRPr="00EA6A9C">
        <w:rPr>
          <w:rFonts w:ascii="Times New Roman" w:hAnsi="Times New Roman" w:cs="Times New Roman"/>
          <w:sz w:val="24"/>
          <w:szCs w:val="24"/>
        </w:rPr>
        <w:t xml:space="preserve">) термін дії Договору та умови пролонгації – </w:t>
      </w:r>
      <w:r w:rsidRPr="00EA6A9C">
        <w:rPr>
          <w:rFonts w:ascii="Times New Roman" w:hAnsi="Times New Roman" w:cs="Times New Roman"/>
          <w:b/>
          <w:bCs/>
          <w:sz w:val="24"/>
          <w:szCs w:val="24"/>
        </w:rPr>
        <w:t>Договір набуває чинності з дати підписання Сторонами та скріплення їх підписів печатками та діє до «31» грудня 202</w:t>
      </w:r>
      <w:r w:rsidR="00E30494">
        <w:rPr>
          <w:rFonts w:ascii="Times New Roman" w:hAnsi="Times New Roman" w:cs="Times New Roman"/>
          <w:b/>
          <w:bCs/>
          <w:sz w:val="24"/>
          <w:szCs w:val="24"/>
          <w:lang w:val="ru-RU"/>
        </w:rPr>
        <w:t>4</w:t>
      </w:r>
      <w:r w:rsidRPr="00EA6A9C">
        <w:rPr>
          <w:rFonts w:ascii="Times New Roman" w:hAnsi="Times New Roman" w:cs="Times New Roman"/>
          <w:b/>
          <w:bCs/>
          <w:sz w:val="24"/>
          <w:szCs w:val="24"/>
        </w:rPr>
        <w:t xml:space="preserve"> року, а в частині розрахунків діє до повного виконання Сторонами взятих на себе зобов’язань за цим Договором.</w:t>
      </w:r>
    </w:p>
    <w:p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6C7D" w:rsidRPr="00EA6A9C" w:rsidRDefault="00D86C7D" w:rsidP="00835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A6A9C">
        <w:rPr>
          <w:rFonts w:ascii="Times New Roman" w:hAnsi="Times New Roman" w:cs="Times New Roman"/>
          <w:sz w:val="24"/>
          <w:szCs w:val="24"/>
        </w:rPr>
        <w:t>) дата та підпис споживача;</w:t>
      </w:r>
    </w:p>
    <w:p w:rsidR="00D86C7D" w:rsidRPr="00EA6A9C" w:rsidRDefault="00D86C7D" w:rsidP="00835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A6A9C">
        <w:rPr>
          <w:rFonts w:ascii="Times New Roman" w:hAnsi="Times New Roman" w:cs="Times New Roman"/>
          <w:sz w:val="24"/>
          <w:szCs w:val="24"/>
        </w:rPr>
        <w:t>) можливість надання пільг, субсидій.</w:t>
      </w:r>
    </w:p>
    <w:p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Комерційн</w:t>
      </w:r>
      <w:r w:rsidRPr="00A5737C">
        <w:rPr>
          <w:rFonts w:ascii="Times New Roman" w:hAnsi="Times New Roman" w:cs="Times New Roman"/>
          <w:b/>
          <w:bCs/>
          <w:sz w:val="24"/>
          <w:szCs w:val="24"/>
        </w:rPr>
        <w:t>а</w:t>
      </w:r>
      <w:r w:rsidRPr="00EA6A9C">
        <w:rPr>
          <w:rFonts w:ascii="Times New Roman" w:hAnsi="Times New Roman" w:cs="Times New Roman"/>
          <w:b/>
          <w:bCs/>
          <w:sz w:val="24"/>
          <w:szCs w:val="24"/>
        </w:rPr>
        <w:t xml:space="preserve"> пропозиція також може містити інші умови, які пов’язані безпосередньо з постачанням електричної енергії.</w:t>
      </w:r>
    </w:p>
    <w:p w:rsidR="00D86C7D" w:rsidRPr="005C1725"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86C7D" w:rsidRDefault="00D86C7D" w:rsidP="00835AA0">
      <w:pPr>
        <w:widowControl w:val="0"/>
        <w:autoSpaceDE w:val="0"/>
        <w:autoSpaceDN w:val="0"/>
        <w:spacing w:after="0" w:line="240" w:lineRule="auto"/>
        <w:ind w:right="-2"/>
        <w:jc w:val="both"/>
        <w:outlineLvl w:val="0"/>
        <w:rPr>
          <w:rFonts w:ascii="Times New Roman" w:hAnsi="Times New Roman" w:cs="Times New Roman"/>
          <w:sz w:val="24"/>
          <w:szCs w:val="24"/>
        </w:rPr>
      </w:pPr>
    </w:p>
    <w:p w:rsidR="00E30494" w:rsidRDefault="00E30494" w:rsidP="00835AA0">
      <w:pPr>
        <w:widowControl w:val="0"/>
        <w:autoSpaceDE w:val="0"/>
        <w:autoSpaceDN w:val="0"/>
        <w:spacing w:after="0" w:line="240" w:lineRule="auto"/>
        <w:ind w:right="-2"/>
        <w:jc w:val="both"/>
        <w:outlineLvl w:val="0"/>
        <w:rPr>
          <w:rFonts w:ascii="Times New Roman" w:hAnsi="Times New Roman" w:cs="Times New Roman"/>
          <w:sz w:val="24"/>
          <w:szCs w:val="24"/>
        </w:rPr>
      </w:pPr>
    </w:p>
    <w:p w:rsidR="00E30494" w:rsidRDefault="00E30494" w:rsidP="00835AA0">
      <w:pPr>
        <w:widowControl w:val="0"/>
        <w:numPr>
          <w:ilvl w:val="0"/>
          <w:numId w:val="14"/>
        </w:numPr>
        <w:tabs>
          <w:tab w:val="left" w:pos="284"/>
        </w:tabs>
        <w:autoSpaceDE w:val="0"/>
        <w:autoSpaceDN w:val="0"/>
        <w:spacing w:after="0" w:line="240" w:lineRule="auto"/>
        <w:ind w:right="-2"/>
        <w:jc w:val="center"/>
        <w:outlineLvl w:val="0"/>
        <w:rPr>
          <w:rFonts w:ascii="Times New Roman" w:hAnsi="Times New Roman" w:cs="Times New Roman"/>
          <w:b/>
          <w:bCs/>
          <w:sz w:val="24"/>
          <w:szCs w:val="24"/>
        </w:rPr>
      </w:pPr>
    </w:p>
    <w:p w:rsidR="00D86C7D" w:rsidRPr="00EA6A9C" w:rsidRDefault="00D86C7D" w:rsidP="00835AA0">
      <w:pPr>
        <w:widowControl w:val="0"/>
        <w:numPr>
          <w:ilvl w:val="0"/>
          <w:numId w:val="14"/>
        </w:numPr>
        <w:tabs>
          <w:tab w:val="left" w:pos="284"/>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lastRenderedPageBreak/>
        <w:t>Права та обов'язки</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Споживача</w:t>
      </w:r>
    </w:p>
    <w:p w:rsidR="00D86C7D" w:rsidRPr="00EA6A9C" w:rsidRDefault="00D86C7D" w:rsidP="00835AA0">
      <w:pPr>
        <w:widowControl w:val="0"/>
        <w:tabs>
          <w:tab w:val="left" w:pos="596"/>
        </w:tabs>
        <w:autoSpaceDE w:val="0"/>
        <w:autoSpaceDN w:val="0"/>
        <w:spacing w:after="0" w:line="240" w:lineRule="auto"/>
        <w:ind w:right="-2"/>
        <w:jc w:val="both"/>
        <w:rPr>
          <w:rFonts w:ascii="Times New Roman" w:hAnsi="Times New Roman" w:cs="Times New Roman"/>
          <w:b/>
          <w:bCs/>
          <w:sz w:val="24"/>
          <w:szCs w:val="24"/>
        </w:rPr>
      </w:pPr>
      <w:r w:rsidRPr="00EA6A9C">
        <w:rPr>
          <w:rFonts w:ascii="Times New Roman" w:hAnsi="Times New Roman" w:cs="Times New Roman"/>
          <w:b/>
          <w:bCs/>
          <w:sz w:val="24"/>
          <w:szCs w:val="24"/>
        </w:rPr>
        <w:t>6.1  Споживач має</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право:</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отримувати електричну енергію на умовах, зазначених у цьому Договорі;</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6) вимагати від Постачальника пояснень щодо отриманих рахунків/ актів прийманя - предачі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 вільно обирати іншого електропостачальника та розірвати цей Договір у встановленому цим Договором та чинним законодавством порядку;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86C7D" w:rsidRPr="00EA6A9C" w:rsidRDefault="00D86C7D" w:rsidP="00835AA0">
      <w:pPr>
        <w:widowControl w:val="0"/>
        <w:tabs>
          <w:tab w:val="left" w:pos="433"/>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12) інші права, передбачені чинним законодавством і цим Договором.</w:t>
      </w:r>
    </w:p>
    <w:p w:rsidR="00D86C7D" w:rsidRPr="00EA6A9C" w:rsidRDefault="00D86C7D" w:rsidP="00835AA0">
      <w:pPr>
        <w:pStyle w:val="aa"/>
        <w:widowControl w:val="0"/>
        <w:numPr>
          <w:ilvl w:val="1"/>
          <w:numId w:val="17"/>
        </w:numPr>
        <w:tabs>
          <w:tab w:val="left" w:pos="596"/>
        </w:tabs>
        <w:autoSpaceDE w:val="0"/>
        <w:autoSpaceDN w:val="0"/>
        <w:spacing w:after="0" w:line="240" w:lineRule="auto"/>
        <w:ind w:right="-2"/>
        <w:jc w:val="both"/>
        <w:rPr>
          <w:rFonts w:ascii="Times New Roman" w:hAnsi="Times New Roman" w:cs="Times New Roman"/>
          <w:b/>
          <w:bCs/>
          <w:sz w:val="24"/>
          <w:szCs w:val="24"/>
        </w:rPr>
      </w:pPr>
      <w:r w:rsidRPr="00EA6A9C">
        <w:rPr>
          <w:rFonts w:ascii="Times New Roman" w:hAnsi="Times New Roman" w:cs="Times New Roman"/>
          <w:b/>
          <w:bCs/>
          <w:sz w:val="24"/>
          <w:szCs w:val="24"/>
        </w:rPr>
        <w:t>Споживач зобов'язується:</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не допускати несанкціонованого споживання електричної енергії;</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безперешкодно допускати на свою територію, у свої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86C7D"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5) виконувати інші обов'язки, покладені на Споживача чинним законодавством та/або цим Договором.</w:t>
      </w:r>
    </w:p>
    <w:p w:rsidR="00E30494" w:rsidRPr="00EA6A9C" w:rsidRDefault="00E30494" w:rsidP="00835AA0">
      <w:pPr>
        <w:widowControl w:val="0"/>
        <w:autoSpaceDE w:val="0"/>
        <w:autoSpaceDN w:val="0"/>
        <w:spacing w:after="0" w:line="240" w:lineRule="auto"/>
        <w:ind w:right="-2"/>
        <w:jc w:val="both"/>
        <w:rPr>
          <w:rFonts w:ascii="Times New Roman" w:hAnsi="Times New Roman" w:cs="Times New Roman"/>
          <w:sz w:val="24"/>
          <w:szCs w:val="24"/>
        </w:rPr>
      </w:pPr>
    </w:p>
    <w:p w:rsidR="00D86C7D" w:rsidRPr="00EA6A9C" w:rsidRDefault="00D86C7D" w:rsidP="00835AA0">
      <w:pPr>
        <w:widowControl w:val="0"/>
        <w:numPr>
          <w:ilvl w:val="0"/>
          <w:numId w:val="15"/>
        </w:numPr>
        <w:tabs>
          <w:tab w:val="left" w:pos="426"/>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Права і обов'язки</w:t>
      </w:r>
      <w:r w:rsidRPr="00EA6A9C">
        <w:rPr>
          <w:rFonts w:ascii="Times New Roman" w:hAnsi="Times New Roman" w:cs="Times New Roman"/>
          <w:b/>
          <w:bCs/>
          <w:spacing w:val="-3"/>
          <w:sz w:val="24"/>
          <w:szCs w:val="24"/>
        </w:rPr>
        <w:t xml:space="preserve"> </w:t>
      </w:r>
      <w:r w:rsidRPr="00EA6A9C">
        <w:rPr>
          <w:rFonts w:ascii="Times New Roman" w:hAnsi="Times New Roman" w:cs="Times New Roman"/>
          <w:b/>
          <w:bCs/>
          <w:sz w:val="24"/>
          <w:szCs w:val="24"/>
        </w:rPr>
        <w:t>Постачальника</w:t>
      </w:r>
    </w:p>
    <w:p w:rsidR="00D86C7D" w:rsidRPr="00EA6A9C" w:rsidRDefault="00D86C7D" w:rsidP="00835AA0">
      <w:pPr>
        <w:widowControl w:val="0"/>
        <w:numPr>
          <w:ilvl w:val="1"/>
          <w:numId w:val="15"/>
        </w:numPr>
        <w:autoSpaceDE w:val="0"/>
        <w:autoSpaceDN w:val="0"/>
        <w:spacing w:after="0" w:line="240" w:lineRule="auto"/>
        <w:ind w:left="0" w:right="-2" w:firstLine="0"/>
        <w:outlineLvl w:val="0"/>
        <w:rPr>
          <w:rFonts w:ascii="Times New Roman" w:hAnsi="Times New Roman" w:cs="Times New Roman"/>
          <w:b/>
          <w:bCs/>
          <w:sz w:val="24"/>
          <w:szCs w:val="24"/>
        </w:rPr>
      </w:pPr>
      <w:r w:rsidRPr="00EA6A9C">
        <w:rPr>
          <w:rFonts w:ascii="Times New Roman" w:hAnsi="Times New Roman" w:cs="Times New Roman"/>
          <w:b/>
          <w:bCs/>
          <w:sz w:val="24"/>
          <w:szCs w:val="24"/>
        </w:rPr>
        <w:t>Постачальник має</w:t>
      </w:r>
      <w:r w:rsidRPr="00EA6A9C">
        <w:rPr>
          <w:rFonts w:ascii="Times New Roman" w:hAnsi="Times New Roman" w:cs="Times New Roman"/>
          <w:b/>
          <w:bCs/>
          <w:spacing w:val="-2"/>
          <w:sz w:val="24"/>
          <w:szCs w:val="24"/>
        </w:rPr>
        <w:t xml:space="preserve"> </w:t>
      </w:r>
      <w:r w:rsidRPr="00EA6A9C">
        <w:rPr>
          <w:rFonts w:ascii="Times New Roman" w:hAnsi="Times New Roman" w:cs="Times New Roman"/>
          <w:b/>
          <w:bCs/>
          <w:sz w:val="24"/>
          <w:szCs w:val="24"/>
        </w:rPr>
        <w:t>право:</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отримувати від Споживача плату за поставлену електричну енергію;</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контролювати правильність оформлення Споживачем платіжних документів;</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D86C7D" w:rsidRPr="00EA6A9C" w:rsidRDefault="00D86C7D" w:rsidP="00835AA0">
      <w:pPr>
        <w:widowControl w:val="0"/>
        <w:tabs>
          <w:tab w:val="left" w:pos="437"/>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6) інші права, передбачені чинним законодавством і цим Договором.</w:t>
      </w:r>
    </w:p>
    <w:p w:rsidR="00D86C7D" w:rsidRPr="00EA6A9C" w:rsidRDefault="00D86C7D" w:rsidP="00835AA0">
      <w:pPr>
        <w:widowControl w:val="0"/>
        <w:numPr>
          <w:ilvl w:val="1"/>
          <w:numId w:val="15"/>
        </w:numPr>
        <w:autoSpaceDE w:val="0"/>
        <w:autoSpaceDN w:val="0"/>
        <w:spacing w:after="0" w:line="240" w:lineRule="auto"/>
        <w:ind w:left="0" w:right="-2" w:firstLine="0"/>
        <w:jc w:val="both"/>
        <w:rPr>
          <w:rFonts w:ascii="Times New Roman" w:hAnsi="Times New Roman" w:cs="Times New Roman"/>
          <w:b/>
          <w:bCs/>
          <w:sz w:val="24"/>
          <w:szCs w:val="24"/>
        </w:rPr>
      </w:pPr>
      <w:r w:rsidRPr="00EA6A9C">
        <w:rPr>
          <w:rFonts w:ascii="Times New Roman" w:hAnsi="Times New Roman" w:cs="Times New Roman"/>
          <w:b/>
          <w:bCs/>
          <w:sz w:val="24"/>
          <w:szCs w:val="24"/>
        </w:rPr>
        <w:t>Постачальник</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зобов'язується:</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 видавати Споживачеві безоплатно платіжні документи та форми звернень;</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10) забезпечувати конфіденційність даних, отриманих від Споживача;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вибрати іншого електропостачальника та про наслідки невиконання цього;</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D86C7D" w:rsidRPr="00EA6A9C" w:rsidRDefault="00D86C7D" w:rsidP="00835AA0">
      <w:pPr>
        <w:widowControl w:val="0"/>
        <w:tabs>
          <w:tab w:val="left" w:pos="437"/>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12) виконувати інші обов'язки, покладені на Постачальника чинним законодавством та/або цим Договором.</w:t>
      </w:r>
    </w:p>
    <w:p w:rsidR="00D86C7D" w:rsidRPr="00EA6A9C" w:rsidRDefault="00D86C7D" w:rsidP="00835AA0">
      <w:pPr>
        <w:widowControl w:val="0"/>
        <w:tabs>
          <w:tab w:val="left" w:pos="437"/>
        </w:tabs>
        <w:autoSpaceDE w:val="0"/>
        <w:autoSpaceDN w:val="0"/>
        <w:spacing w:after="0" w:line="240" w:lineRule="auto"/>
        <w:ind w:right="-2"/>
        <w:jc w:val="both"/>
        <w:rPr>
          <w:rFonts w:ascii="Times New Roman" w:hAnsi="Times New Roman" w:cs="Times New Roman"/>
          <w:sz w:val="24"/>
          <w:szCs w:val="24"/>
        </w:rPr>
      </w:pPr>
    </w:p>
    <w:p w:rsidR="00D86C7D" w:rsidRPr="00EA6A9C" w:rsidRDefault="00D86C7D" w:rsidP="00835AA0">
      <w:pPr>
        <w:widowControl w:val="0"/>
        <w:numPr>
          <w:ilvl w:val="0"/>
          <w:numId w:val="15"/>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Порядок припинення та відновлення постачання електричної</w:t>
      </w:r>
      <w:r w:rsidRPr="00EA6A9C">
        <w:rPr>
          <w:rFonts w:ascii="Times New Roman" w:hAnsi="Times New Roman" w:cs="Times New Roman"/>
          <w:b/>
          <w:bCs/>
          <w:spacing w:val="-6"/>
          <w:sz w:val="24"/>
          <w:szCs w:val="24"/>
        </w:rPr>
        <w:t xml:space="preserve"> </w:t>
      </w:r>
      <w:r w:rsidRPr="00EA6A9C">
        <w:rPr>
          <w:rFonts w:ascii="Times New Roman" w:hAnsi="Times New Roman" w:cs="Times New Roman"/>
          <w:b/>
          <w:bCs/>
          <w:sz w:val="24"/>
          <w:szCs w:val="24"/>
        </w:rPr>
        <w:t>енергії</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p>
    <w:p w:rsidR="00D86C7D" w:rsidRPr="00EA6A9C" w:rsidRDefault="00D86C7D" w:rsidP="00835AA0">
      <w:pPr>
        <w:widowControl w:val="0"/>
        <w:numPr>
          <w:ilvl w:val="0"/>
          <w:numId w:val="15"/>
        </w:numPr>
        <w:autoSpaceDE w:val="0"/>
        <w:autoSpaceDN w:val="0"/>
        <w:spacing w:after="0" w:line="240" w:lineRule="auto"/>
        <w:ind w:left="0" w:right="-2" w:firstLine="0"/>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Відповідальність</w:t>
      </w:r>
      <w:r w:rsidRPr="00EA6A9C">
        <w:rPr>
          <w:rFonts w:ascii="Times New Roman" w:hAnsi="Times New Roman" w:cs="Times New Roman"/>
          <w:b/>
          <w:bCs/>
          <w:spacing w:val="-5"/>
          <w:sz w:val="24"/>
          <w:szCs w:val="24"/>
        </w:rPr>
        <w:t xml:space="preserve"> </w:t>
      </w:r>
      <w:r w:rsidRPr="00EA6A9C">
        <w:rPr>
          <w:rFonts w:ascii="Times New Roman" w:hAnsi="Times New Roman" w:cs="Times New Roman"/>
          <w:b/>
          <w:bCs/>
          <w:sz w:val="24"/>
          <w:szCs w:val="24"/>
        </w:rPr>
        <w:t>Сторін</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highlight w:val="cyan"/>
        </w:rPr>
      </w:pPr>
    </w:p>
    <w:p w:rsidR="00D86C7D" w:rsidRPr="00EA6A9C" w:rsidRDefault="00D86C7D" w:rsidP="00835AA0">
      <w:pPr>
        <w:widowControl w:val="0"/>
        <w:numPr>
          <w:ilvl w:val="0"/>
          <w:numId w:val="15"/>
        </w:numPr>
        <w:tabs>
          <w:tab w:val="left" w:pos="577"/>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Порядок зміни</w:t>
      </w:r>
      <w:r w:rsidRPr="00EA6A9C">
        <w:rPr>
          <w:rFonts w:ascii="Times New Roman" w:hAnsi="Times New Roman" w:cs="Times New Roman"/>
          <w:b/>
          <w:bCs/>
          <w:spacing w:val="-5"/>
          <w:sz w:val="24"/>
          <w:szCs w:val="24"/>
        </w:rPr>
        <w:t xml:space="preserve"> </w:t>
      </w:r>
      <w:r w:rsidRPr="00EA6A9C">
        <w:rPr>
          <w:rFonts w:ascii="Times New Roman" w:hAnsi="Times New Roman" w:cs="Times New Roman"/>
          <w:b/>
          <w:bCs/>
          <w:sz w:val="24"/>
          <w:szCs w:val="24"/>
        </w:rPr>
        <w:t>електропостачальника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86C7D"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E30494" w:rsidRPr="00EA6A9C" w:rsidRDefault="00E30494" w:rsidP="00835AA0">
      <w:pPr>
        <w:widowControl w:val="0"/>
        <w:autoSpaceDE w:val="0"/>
        <w:autoSpaceDN w:val="0"/>
        <w:spacing w:after="0" w:line="240" w:lineRule="auto"/>
        <w:ind w:right="-2"/>
        <w:jc w:val="both"/>
        <w:rPr>
          <w:rFonts w:ascii="Times New Roman" w:hAnsi="Times New Roman" w:cs="Times New Roman"/>
          <w:sz w:val="24"/>
          <w:szCs w:val="24"/>
        </w:rPr>
      </w:pPr>
    </w:p>
    <w:p w:rsidR="00D86C7D" w:rsidRPr="00EA6A9C" w:rsidRDefault="00D86C7D" w:rsidP="00835AA0">
      <w:pPr>
        <w:numPr>
          <w:ilvl w:val="0"/>
          <w:numId w:val="15"/>
        </w:numPr>
        <w:spacing w:after="0" w:line="240" w:lineRule="auto"/>
        <w:ind w:left="0" w:firstLine="0"/>
        <w:jc w:val="center"/>
        <w:rPr>
          <w:rFonts w:ascii="Times New Roman" w:hAnsi="Times New Roman" w:cs="Times New Roman"/>
          <w:b/>
          <w:bCs/>
          <w:sz w:val="24"/>
          <w:szCs w:val="24"/>
        </w:rPr>
      </w:pPr>
      <w:r w:rsidRPr="00EA6A9C">
        <w:rPr>
          <w:rFonts w:ascii="Times New Roman" w:hAnsi="Times New Roman" w:cs="Times New Roman"/>
          <w:b/>
          <w:bCs/>
          <w:sz w:val="24"/>
          <w:szCs w:val="24"/>
        </w:rPr>
        <w:t>Порядок розв'язання</w:t>
      </w:r>
      <w:r w:rsidRPr="00EA6A9C">
        <w:rPr>
          <w:rFonts w:ascii="Times New Roman" w:hAnsi="Times New Roman" w:cs="Times New Roman"/>
          <w:b/>
          <w:bCs/>
          <w:spacing w:val="-5"/>
          <w:sz w:val="24"/>
          <w:szCs w:val="24"/>
        </w:rPr>
        <w:t xml:space="preserve"> </w:t>
      </w:r>
      <w:r w:rsidRPr="00EA6A9C">
        <w:rPr>
          <w:rFonts w:ascii="Times New Roman" w:hAnsi="Times New Roman" w:cs="Times New Roman"/>
          <w:b/>
          <w:bCs/>
          <w:sz w:val="24"/>
          <w:szCs w:val="24"/>
        </w:rPr>
        <w:t>спорів</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із затвердженим Регулятором Положенням про Інформаційно-консультаційний центр по роботі із споживачами електричної енергії, (далі - Положення про ІКЦ).</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D86C7D" w:rsidRPr="00835AA0"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та інших </w:t>
      </w:r>
      <w:r w:rsidRPr="00835AA0">
        <w:rPr>
          <w:rFonts w:ascii="Times New Roman" w:hAnsi="Times New Roman" w:cs="Times New Roman"/>
          <w:sz w:val="24"/>
          <w:szCs w:val="24"/>
        </w:rPr>
        <w:t>уповноважених органів.</w:t>
      </w:r>
    </w:p>
    <w:p w:rsidR="00D86C7D" w:rsidRPr="00835AA0" w:rsidRDefault="00D86C7D" w:rsidP="00835AA0">
      <w:pPr>
        <w:pStyle w:val="af1"/>
        <w:spacing w:before="0" w:beforeAutospacing="0" w:after="0" w:afterAutospacing="0"/>
        <w:jc w:val="both"/>
        <w:rPr>
          <w:lang w:val="uk-UA"/>
        </w:rPr>
      </w:pPr>
      <w:r w:rsidRPr="00835AA0">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86C7D" w:rsidRDefault="00D86C7D" w:rsidP="00835AA0">
      <w:pPr>
        <w:pStyle w:val="af1"/>
        <w:spacing w:before="0" w:beforeAutospacing="0" w:after="0" w:afterAutospacing="0"/>
        <w:jc w:val="both"/>
        <w:rPr>
          <w:lang w:val="uk-UA"/>
        </w:rPr>
      </w:pPr>
    </w:p>
    <w:p w:rsidR="00D86C7D" w:rsidRPr="00835AA0" w:rsidRDefault="00D86C7D" w:rsidP="00835AA0">
      <w:pPr>
        <w:widowControl w:val="0"/>
        <w:numPr>
          <w:ilvl w:val="0"/>
          <w:numId w:val="15"/>
        </w:numPr>
        <w:tabs>
          <w:tab w:val="left" w:pos="582"/>
        </w:tabs>
        <w:autoSpaceDE w:val="0"/>
        <w:autoSpaceDN w:val="0"/>
        <w:spacing w:after="0" w:line="240" w:lineRule="auto"/>
        <w:ind w:right="-2"/>
        <w:jc w:val="center"/>
        <w:outlineLvl w:val="0"/>
        <w:rPr>
          <w:rFonts w:ascii="Times New Roman" w:hAnsi="Times New Roman" w:cs="Times New Roman"/>
          <w:b/>
          <w:bCs/>
          <w:sz w:val="24"/>
          <w:szCs w:val="24"/>
        </w:rPr>
      </w:pPr>
      <w:r w:rsidRPr="00835AA0">
        <w:rPr>
          <w:rFonts w:ascii="Times New Roman" w:hAnsi="Times New Roman" w:cs="Times New Roman"/>
          <w:b/>
          <w:bCs/>
          <w:sz w:val="24"/>
          <w:szCs w:val="24"/>
        </w:rPr>
        <w:lastRenderedPageBreak/>
        <w:t>Форс-мажорні обставини</w:t>
      </w:r>
    </w:p>
    <w:p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86C7D" w:rsidRPr="00835AA0" w:rsidRDefault="00D86C7D" w:rsidP="00835AA0">
      <w:pPr>
        <w:widowControl w:val="0"/>
        <w:tabs>
          <w:tab w:val="left" w:pos="768"/>
        </w:tabs>
        <w:autoSpaceDE w:val="0"/>
        <w:autoSpaceDN w:val="0"/>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86C7D" w:rsidRPr="00835AA0" w:rsidRDefault="00D86C7D" w:rsidP="00835AA0">
      <w:pPr>
        <w:pStyle w:val="rvps2"/>
        <w:shd w:val="clear" w:color="auto" w:fill="FFFFFF"/>
        <w:spacing w:before="0" w:beforeAutospacing="0" w:after="0" w:afterAutospacing="0"/>
        <w:ind w:firstLine="720"/>
        <w:jc w:val="center"/>
        <w:rPr>
          <w:rFonts w:ascii="Times New Roman" w:hAnsi="Times New Roman" w:cs="Times New Roman"/>
          <w:b/>
          <w:bCs/>
          <w:color w:val="000000"/>
          <w:lang w:val="uk-UA"/>
        </w:rPr>
      </w:pPr>
    </w:p>
    <w:p w:rsidR="00D86C7D" w:rsidRPr="00835AA0" w:rsidRDefault="00D86C7D" w:rsidP="00835AA0">
      <w:pPr>
        <w:pStyle w:val="rvps2"/>
        <w:shd w:val="clear" w:color="auto" w:fill="FFFFFF"/>
        <w:spacing w:before="0" w:beforeAutospacing="0" w:after="0" w:afterAutospacing="0"/>
        <w:ind w:firstLine="720"/>
        <w:jc w:val="center"/>
        <w:rPr>
          <w:rFonts w:ascii="Times New Roman" w:hAnsi="Times New Roman" w:cs="Times New Roman"/>
          <w:b/>
          <w:bCs/>
          <w:color w:val="000000"/>
          <w:lang w:val="uk-UA"/>
        </w:rPr>
      </w:pPr>
      <w:r w:rsidRPr="00835AA0">
        <w:rPr>
          <w:rFonts w:ascii="Times New Roman" w:hAnsi="Times New Roman" w:cs="Times New Roman"/>
          <w:b/>
          <w:bCs/>
          <w:color w:val="000000"/>
          <w:lang w:val="uk-UA"/>
        </w:rPr>
        <w:t>13. Порядок зміни умов Договору</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13.1. У разі необхідності внесення змін та доповнень до цього Договору кожна із Сторін має право звернутися до іншої з відповідною пропозицією.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Обмін інформацією щодо внесення змін до Договору здійснюється у письмовій формі шляхом взаємного листування.</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13.2.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 xml:space="preserve">13.3. Усі зміни та доповнення до цього Договору оформлюються письмово та підписуються уповноваженими особами обох Сторін, шляхом укладення відповідних додаткових угод. </w:t>
      </w:r>
    </w:p>
    <w:p w:rsidR="00D86C7D" w:rsidRPr="00835AA0" w:rsidRDefault="00D86C7D" w:rsidP="00835AA0">
      <w:pPr>
        <w:widowControl w:val="0"/>
        <w:tabs>
          <w:tab w:val="left" w:pos="426"/>
        </w:tabs>
        <w:spacing w:after="0" w:line="240" w:lineRule="auto"/>
        <w:jc w:val="both"/>
        <w:rPr>
          <w:rFonts w:ascii="Times New Roman" w:hAnsi="Times New Roman" w:cs="Times New Roman"/>
          <w:snapToGrid w:val="0"/>
          <w:sz w:val="24"/>
          <w:szCs w:val="24"/>
        </w:rPr>
      </w:pPr>
      <w:r w:rsidRPr="00835AA0">
        <w:rPr>
          <w:rFonts w:ascii="Times New Roman" w:hAnsi="Times New Roman" w:cs="Times New Roman"/>
          <w:color w:val="000000"/>
          <w:sz w:val="24"/>
          <w:szCs w:val="24"/>
        </w:rPr>
        <w:t xml:space="preserve">13.4. </w:t>
      </w:r>
      <w:r w:rsidRPr="00835AA0">
        <w:rPr>
          <w:rFonts w:ascii="Times New Roman" w:hAnsi="Times New Roman" w:cs="Times New Roman"/>
          <w:snapToGrid w:val="0"/>
          <w:sz w:val="24"/>
          <w:szCs w:val="24"/>
        </w:rPr>
        <w:t>Замовник має право в односторонньому порядку розірвати цей договір якщо протягом дії цього Договору Постачальник відмовляється поставити товар за ціною, вказаною в пропозиції постачальника. Договір вважається розірваним через 5 календарних днів після направлення замовником письмового повідомлення про розірвання цього договору постачальникові. У випадку направлення замовником письмового повідомлення про розірвання договору, додаткова угода про розірвання договору не укладається.</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13.5.</w:t>
      </w:r>
      <w:r w:rsidRPr="00835AA0">
        <w:rPr>
          <w:rFonts w:ascii="Times New Roman" w:hAnsi="Times New Roman" w:cs="Times New Roman"/>
          <w:lang w:val="uk-UA"/>
        </w:rPr>
        <w:t xml:space="preserve"> </w:t>
      </w:r>
      <w:r w:rsidRPr="00835AA0">
        <w:rPr>
          <w:rFonts w:ascii="Times New Roman" w:hAnsi="Times New Roman" w:cs="Times New Roman"/>
          <w:color w:val="000000"/>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13.6. У випадках, не передбачених дійсним Договором, Сторони керуються чинним законодавством України.</w:t>
      </w:r>
    </w:p>
    <w:p w:rsidR="00D86C7D" w:rsidRPr="00835AA0" w:rsidRDefault="00D86C7D" w:rsidP="00835AA0">
      <w:pPr>
        <w:widowControl w:val="0"/>
        <w:tabs>
          <w:tab w:val="left" w:pos="577"/>
          <w:tab w:val="left" w:pos="851"/>
        </w:tabs>
        <w:autoSpaceDE w:val="0"/>
        <w:autoSpaceDN w:val="0"/>
        <w:spacing w:after="0" w:line="240" w:lineRule="auto"/>
        <w:ind w:left="442" w:right="-2" w:hanging="269"/>
        <w:jc w:val="center"/>
        <w:outlineLvl w:val="0"/>
        <w:rPr>
          <w:rFonts w:ascii="Times New Roman" w:hAnsi="Times New Roman" w:cs="Times New Roman"/>
          <w:b/>
          <w:bCs/>
          <w:sz w:val="24"/>
          <w:szCs w:val="24"/>
        </w:rPr>
      </w:pPr>
    </w:p>
    <w:p w:rsidR="00D86C7D" w:rsidRPr="00835AA0" w:rsidRDefault="00D86C7D" w:rsidP="00835AA0">
      <w:pPr>
        <w:widowControl w:val="0"/>
        <w:tabs>
          <w:tab w:val="left" w:pos="577"/>
          <w:tab w:val="left" w:pos="851"/>
        </w:tabs>
        <w:autoSpaceDE w:val="0"/>
        <w:autoSpaceDN w:val="0"/>
        <w:spacing w:after="0" w:line="240" w:lineRule="auto"/>
        <w:ind w:left="442" w:right="-2" w:hanging="269"/>
        <w:jc w:val="center"/>
        <w:outlineLvl w:val="0"/>
        <w:rPr>
          <w:rFonts w:ascii="Times New Roman" w:hAnsi="Times New Roman" w:cs="Times New Roman"/>
          <w:b/>
          <w:bCs/>
          <w:sz w:val="24"/>
          <w:szCs w:val="24"/>
        </w:rPr>
      </w:pPr>
      <w:r w:rsidRPr="00835AA0">
        <w:rPr>
          <w:rFonts w:ascii="Times New Roman" w:hAnsi="Times New Roman" w:cs="Times New Roman"/>
          <w:b/>
          <w:bCs/>
          <w:sz w:val="24"/>
          <w:szCs w:val="24"/>
        </w:rPr>
        <w:t>14. Строк дії Договору та інші</w:t>
      </w:r>
      <w:r w:rsidRPr="00835AA0">
        <w:rPr>
          <w:rFonts w:ascii="Times New Roman" w:hAnsi="Times New Roman" w:cs="Times New Roman"/>
          <w:b/>
          <w:bCs/>
          <w:spacing w:val="5"/>
          <w:sz w:val="24"/>
          <w:szCs w:val="24"/>
        </w:rPr>
        <w:t xml:space="preserve"> </w:t>
      </w:r>
      <w:r w:rsidRPr="00835AA0">
        <w:rPr>
          <w:rFonts w:ascii="Times New Roman" w:hAnsi="Times New Roman" w:cs="Times New Roman"/>
          <w:b/>
          <w:bCs/>
          <w:sz w:val="24"/>
          <w:szCs w:val="24"/>
        </w:rPr>
        <w:t>умови</w:t>
      </w:r>
    </w:p>
    <w:p w:rsidR="00D86C7D" w:rsidRPr="00835AA0" w:rsidRDefault="00D86C7D" w:rsidP="00835AA0">
      <w:pPr>
        <w:widowControl w:val="0"/>
        <w:numPr>
          <w:ilvl w:val="1"/>
          <w:numId w:val="16"/>
        </w:numPr>
        <w:tabs>
          <w:tab w:val="left" w:pos="851"/>
        </w:tabs>
        <w:autoSpaceDE w:val="0"/>
        <w:autoSpaceDN w:val="0"/>
        <w:spacing w:after="0" w:line="240" w:lineRule="auto"/>
        <w:ind w:left="0" w:right="-2" w:firstLine="0"/>
        <w:jc w:val="both"/>
        <w:rPr>
          <w:rFonts w:ascii="Times New Roman" w:hAnsi="Times New Roman" w:cs="Times New Roman"/>
          <w:sz w:val="24"/>
          <w:szCs w:val="24"/>
        </w:rPr>
      </w:pPr>
      <w:r w:rsidRPr="00835AA0">
        <w:rPr>
          <w:rFonts w:ascii="Times New Roman" w:hAnsi="Times New Roman" w:cs="Times New Roman"/>
          <w:sz w:val="24"/>
          <w:szCs w:val="24"/>
        </w:rPr>
        <w:t xml:space="preserve">Договір набуває чинності з дати підписання Сторонами та скріплення їх підписів печатками та </w:t>
      </w:r>
      <w:r w:rsidRPr="00835AA0">
        <w:rPr>
          <w:rFonts w:ascii="Times New Roman" w:hAnsi="Times New Roman" w:cs="Times New Roman"/>
          <w:b/>
          <w:bCs/>
          <w:sz w:val="24"/>
          <w:szCs w:val="24"/>
        </w:rPr>
        <w:t>діє до «31» грудня 202</w:t>
      </w:r>
      <w:r w:rsidR="00E30494">
        <w:rPr>
          <w:rFonts w:ascii="Times New Roman" w:hAnsi="Times New Roman" w:cs="Times New Roman"/>
          <w:b/>
          <w:bCs/>
          <w:sz w:val="24"/>
          <w:szCs w:val="24"/>
        </w:rPr>
        <w:t>4</w:t>
      </w:r>
      <w:r w:rsidRPr="00835AA0">
        <w:rPr>
          <w:rFonts w:ascii="Times New Roman" w:hAnsi="Times New Roman" w:cs="Times New Roman"/>
          <w:b/>
          <w:bCs/>
          <w:sz w:val="24"/>
          <w:szCs w:val="24"/>
        </w:rPr>
        <w:t xml:space="preserve"> року</w:t>
      </w:r>
      <w:r w:rsidRPr="00835AA0">
        <w:rPr>
          <w:rFonts w:ascii="Times New Roman" w:hAnsi="Times New Roman" w:cs="Times New Roman"/>
          <w:sz w:val="24"/>
          <w:szCs w:val="24"/>
        </w:rPr>
        <w:t xml:space="preserve">, а в частині розрахунків діє до повного виконання Сторонами взятих на себе зобов’язань за цим Договором. </w:t>
      </w:r>
    </w:p>
    <w:p w:rsidR="00D86C7D" w:rsidRPr="00835AA0" w:rsidRDefault="00D86C7D" w:rsidP="00835AA0">
      <w:pPr>
        <w:widowControl w:val="0"/>
        <w:numPr>
          <w:ilvl w:val="1"/>
          <w:numId w:val="16"/>
        </w:numPr>
        <w:autoSpaceDE w:val="0"/>
        <w:autoSpaceDN w:val="0"/>
        <w:spacing w:after="0" w:line="240" w:lineRule="auto"/>
        <w:ind w:left="0" w:right="-2" w:firstLine="0"/>
        <w:jc w:val="both"/>
        <w:outlineLvl w:val="0"/>
        <w:rPr>
          <w:rFonts w:ascii="Times New Roman" w:hAnsi="Times New Roman" w:cs="Times New Roman"/>
          <w:sz w:val="24"/>
          <w:szCs w:val="24"/>
        </w:rPr>
      </w:pPr>
      <w:r w:rsidRPr="00835AA0">
        <w:rPr>
          <w:rFonts w:ascii="Times New Roman" w:hAnsi="Times New Roman" w:cs="Times New Roman"/>
          <w:sz w:val="24"/>
          <w:szCs w:val="24"/>
        </w:rPr>
        <w:t xml:space="preserve">Умови цього договору про закупівлю не повинні відрізнятися від змісту тендерної пропозиції (у тому числі ціни за одиницю). </w:t>
      </w:r>
    </w:p>
    <w:p w:rsidR="00D86C7D" w:rsidRPr="00835AA0" w:rsidRDefault="00D86C7D" w:rsidP="00835AA0">
      <w:pPr>
        <w:widowControl w:val="0"/>
        <w:numPr>
          <w:ilvl w:val="1"/>
          <w:numId w:val="16"/>
        </w:numPr>
        <w:autoSpaceDE w:val="0"/>
        <w:autoSpaceDN w:val="0"/>
        <w:spacing w:after="0" w:line="240" w:lineRule="auto"/>
        <w:ind w:left="0" w:right="-2" w:firstLine="0"/>
        <w:jc w:val="both"/>
        <w:outlineLvl w:val="0"/>
        <w:rPr>
          <w:rFonts w:ascii="Times New Roman" w:hAnsi="Times New Roman" w:cs="Times New Roman"/>
          <w:sz w:val="24"/>
          <w:szCs w:val="24"/>
        </w:rPr>
      </w:pPr>
      <w:r w:rsidRPr="00835AA0">
        <w:rPr>
          <w:rFonts w:ascii="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r w:rsidRPr="00835AA0">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1" w:name="n1770"/>
      <w:bookmarkEnd w:id="51"/>
      <w:r w:rsidRPr="00835AA0">
        <w:rPr>
          <w:rFonts w:ascii="Times New Roman" w:hAnsi="Times New Roman" w:cs="Times New Roman"/>
          <w:lang w:val="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2" w:name="n1771"/>
      <w:bookmarkEnd w:id="52"/>
      <w:r w:rsidRPr="00835AA0">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3" w:name="n1772"/>
      <w:bookmarkEnd w:id="53"/>
      <w:r w:rsidRPr="00835AA0">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4" w:name="n1773"/>
      <w:bookmarkEnd w:id="54"/>
      <w:r w:rsidRPr="00835AA0">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5" w:name="n1774"/>
      <w:bookmarkEnd w:id="55"/>
      <w:r w:rsidRPr="00835AA0">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6" w:name="n1775"/>
      <w:bookmarkEnd w:id="56"/>
      <w:r w:rsidRPr="00835AA0">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86C7D" w:rsidRPr="00835AA0" w:rsidRDefault="00D86C7D" w:rsidP="00835AA0">
      <w:pPr>
        <w:pStyle w:val="rvps2"/>
        <w:spacing w:before="0" w:beforeAutospacing="0" w:after="0" w:afterAutospacing="0"/>
        <w:jc w:val="both"/>
        <w:rPr>
          <w:rFonts w:ascii="Times New Roman" w:hAnsi="Times New Roman" w:cs="Times New Roman"/>
          <w:lang w:val="uk-UA"/>
        </w:rPr>
      </w:pPr>
      <w:r w:rsidRPr="00835AA0">
        <w:rPr>
          <w:rFonts w:ascii="Times New Roman" w:hAnsi="Times New Roman" w:cs="Times New Roman"/>
          <w:lang w:val="uk-UA"/>
        </w:rPr>
        <w:t>Сторони допускають зміну ціни за одиницю товару, у даному випадку у разі визначення у складі ціни за електричну енергію (грн. за 1 кВт/год.) тарифу (ціни) або нормативу, який затверджується Регулятором або іншим уповноваженим органом, про що має бути вказано у комерційній пропозиції, яка є додатком № 2 до цього Договору. В такому разі Сторони змінюють ціну на електричну енергію пропорційно зміненій ціні частини складової. Сторони визначили, що документ, який підтверджує зміну тарифу або нормативу є рішення (постанова) Регулятора або інший нормативний документ.</w:t>
      </w:r>
    </w:p>
    <w:p w:rsidR="00D86C7D" w:rsidRPr="00835AA0" w:rsidRDefault="00D86C7D" w:rsidP="00835AA0">
      <w:pPr>
        <w:pStyle w:val="rvps2"/>
        <w:spacing w:before="0" w:beforeAutospacing="0" w:after="0" w:afterAutospacing="0"/>
        <w:jc w:val="both"/>
        <w:rPr>
          <w:rFonts w:ascii="Times New Roman" w:hAnsi="Times New Roman" w:cs="Times New Roman"/>
          <w:lang w:val="uk-UA"/>
        </w:rPr>
      </w:pPr>
      <w:bookmarkStart w:id="57" w:name="n1776"/>
      <w:bookmarkEnd w:id="57"/>
      <w:r w:rsidRPr="00835AA0">
        <w:rPr>
          <w:rFonts w:ascii="Times New Roman" w:hAnsi="Times New Roman" w:cs="Times New Roman"/>
          <w:lang w:val="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58" w:name="n1777"/>
      <w:bookmarkStart w:id="59" w:name="n1778"/>
      <w:bookmarkEnd w:id="58"/>
      <w:bookmarkEnd w:id="59"/>
    </w:p>
    <w:p w:rsidR="00D86C7D" w:rsidRPr="00835AA0" w:rsidRDefault="00D86C7D" w:rsidP="00835AA0">
      <w:pPr>
        <w:pStyle w:val="rvps2"/>
        <w:spacing w:before="0" w:beforeAutospacing="0" w:after="0" w:afterAutospacing="0"/>
        <w:jc w:val="both"/>
        <w:rPr>
          <w:rFonts w:ascii="Times New Roman" w:hAnsi="Times New Roman" w:cs="Times New Roman"/>
          <w:highlight w:val="yellow"/>
          <w:lang w:val="uk-UA"/>
        </w:rPr>
      </w:pPr>
      <w:r w:rsidRPr="00835AA0">
        <w:rPr>
          <w:rFonts w:ascii="Times New Roman" w:hAnsi="Times New Roman" w:cs="Times New Roman"/>
          <w:lang w:val="uk-UA"/>
        </w:rPr>
        <w:t>14.4.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14.5. Дія цього Договору також припиняється у наступних випадках:</w:t>
      </w:r>
    </w:p>
    <w:p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анулювання Постачальнику ліцензії на постачання;</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банкрутства або припинення господарської діяльності Постачальником;</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у разі зміни власника об’єкта Споживача;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у разі зміни електропостачальника.</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14.6.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D86C7D" w:rsidRPr="00EA6A9C" w:rsidRDefault="00D86C7D" w:rsidP="00835AA0">
      <w:pPr>
        <w:tabs>
          <w:tab w:val="left" w:pos="426"/>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14.7. Цей Договір укладено у двох примірниках, які мають однакову юридичну силу, один з яких зберігається у Постачальника, другий у Споживача.</w:t>
      </w:r>
    </w:p>
    <w:p w:rsidR="00D86C7D" w:rsidRPr="00EA6A9C" w:rsidRDefault="00D86C7D" w:rsidP="00835AA0">
      <w:pPr>
        <w:tabs>
          <w:tab w:val="left" w:pos="426"/>
        </w:tabs>
        <w:spacing w:after="0" w:line="240" w:lineRule="auto"/>
        <w:jc w:val="both"/>
        <w:rPr>
          <w:rFonts w:ascii="Times New Roman" w:hAnsi="Times New Roman" w:cs="Times New Roman"/>
          <w:sz w:val="24"/>
          <w:szCs w:val="24"/>
        </w:rPr>
      </w:pPr>
    </w:p>
    <w:p w:rsidR="00D86C7D" w:rsidRPr="00EA6A9C" w:rsidRDefault="00D86C7D" w:rsidP="00835AA0">
      <w:pPr>
        <w:pStyle w:val="14"/>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bCs/>
          <w:lang w:val="uk-UA"/>
        </w:rPr>
      </w:pPr>
      <w:r w:rsidRPr="00EA6A9C">
        <w:rPr>
          <w:b/>
          <w:bCs/>
          <w:lang w:val="uk-UA"/>
        </w:rPr>
        <w:t>Додатки до Договору</w:t>
      </w:r>
    </w:p>
    <w:p w:rsidR="00D86C7D" w:rsidRPr="00EA6A9C" w:rsidRDefault="00D86C7D" w:rsidP="00835AA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Невід’ємною частиною цього Договору є:</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Додаток № 1 – Заява-приєднання.</w:t>
      </w:r>
    </w:p>
    <w:p w:rsidR="00D86C7D" w:rsidRPr="00EA6A9C" w:rsidRDefault="00D86C7D" w:rsidP="00835AA0">
      <w:pPr>
        <w:tabs>
          <w:tab w:val="left" w:pos="426"/>
        </w:tabs>
        <w:spacing w:after="0" w:line="240" w:lineRule="auto"/>
        <w:rPr>
          <w:rFonts w:ascii="Times New Roman" w:hAnsi="Times New Roman" w:cs="Times New Roman"/>
          <w:sz w:val="24"/>
          <w:szCs w:val="24"/>
        </w:rPr>
      </w:pPr>
      <w:r w:rsidRPr="00EA6A9C">
        <w:rPr>
          <w:rFonts w:ascii="Times New Roman" w:hAnsi="Times New Roman" w:cs="Times New Roman"/>
          <w:sz w:val="24"/>
          <w:szCs w:val="24"/>
        </w:rPr>
        <w:t>Додаток № 2 – Перелік об’єктів та точок комерційного обліку Споживача.</w:t>
      </w:r>
    </w:p>
    <w:p w:rsidR="00D86C7D" w:rsidRPr="00EA6A9C" w:rsidRDefault="00D86C7D" w:rsidP="00835AA0">
      <w:pPr>
        <w:tabs>
          <w:tab w:val="left" w:pos="426"/>
        </w:tabs>
        <w:spacing w:after="0" w:line="240" w:lineRule="auto"/>
        <w:rPr>
          <w:rFonts w:ascii="Times New Roman" w:hAnsi="Times New Roman" w:cs="Times New Roman"/>
          <w:b/>
          <w:bCs/>
          <w:sz w:val="24"/>
          <w:szCs w:val="24"/>
        </w:rPr>
      </w:pPr>
    </w:p>
    <w:p w:rsidR="00D86C7D" w:rsidRPr="00EA6A9C" w:rsidRDefault="00D86C7D" w:rsidP="00835AA0">
      <w:pPr>
        <w:pStyle w:val="aa"/>
        <w:numPr>
          <w:ilvl w:val="0"/>
          <w:numId w:val="16"/>
        </w:numPr>
        <w:tabs>
          <w:tab w:val="left" w:pos="426"/>
        </w:tabs>
        <w:spacing w:after="0" w:line="240" w:lineRule="auto"/>
        <w:jc w:val="center"/>
        <w:rPr>
          <w:rFonts w:ascii="Times New Roman" w:hAnsi="Times New Roman" w:cs="Times New Roman"/>
          <w:b/>
          <w:bCs/>
          <w:sz w:val="24"/>
          <w:szCs w:val="24"/>
        </w:rPr>
      </w:pPr>
      <w:r w:rsidRPr="00EA6A9C">
        <w:rPr>
          <w:rFonts w:ascii="Times New Roman" w:hAnsi="Times New Roman" w:cs="Times New Roman"/>
          <w:b/>
          <w:bCs/>
          <w:sz w:val="24"/>
          <w:szCs w:val="24"/>
        </w:rPr>
        <w:t>Місцезнаходження та банківські реквізити Сторін</w:t>
      </w:r>
    </w:p>
    <w:p w:rsidR="00D86C7D" w:rsidRPr="00EA6A9C" w:rsidRDefault="00D86C7D" w:rsidP="00835AA0">
      <w:pPr>
        <w:pStyle w:val="aa"/>
        <w:tabs>
          <w:tab w:val="left" w:pos="426"/>
        </w:tabs>
        <w:spacing w:after="0" w:line="240" w:lineRule="auto"/>
        <w:ind w:left="480"/>
        <w:rPr>
          <w:rFonts w:ascii="Times New Roman" w:hAnsi="Times New Roman" w:cs="Times New Roman"/>
          <w:b/>
          <w:bCs/>
          <w:sz w:val="24"/>
          <w:szCs w:val="24"/>
        </w:rPr>
      </w:pPr>
    </w:p>
    <w:p w:rsidR="00D86C7D" w:rsidRPr="00EA6A9C" w:rsidRDefault="00D86C7D" w:rsidP="00835AA0">
      <w:pPr>
        <w:pStyle w:val="a8"/>
        <w:rPr>
          <w:rFonts w:ascii="Times New Roman" w:hAnsi="Times New Roman" w:cs="Times New Roman"/>
          <w:b/>
          <w:bCs/>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5528"/>
      </w:tblGrid>
      <w:tr w:rsidR="00D86C7D" w:rsidRPr="00EA6A9C" w:rsidTr="00D91379">
        <w:trPr>
          <w:trHeight w:val="480"/>
        </w:trPr>
        <w:tc>
          <w:tcPr>
            <w:tcW w:w="4359" w:type="dxa"/>
            <w:tcBorders>
              <w:top w:val="nil"/>
              <w:left w:val="nil"/>
              <w:bottom w:val="nil"/>
              <w:right w:val="nil"/>
            </w:tcBorders>
          </w:tcPr>
          <w:p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ПОСТАЧАЛЬНИК:</w:t>
            </w:r>
          </w:p>
          <w:p w:rsidR="00D86C7D" w:rsidRPr="00EA6A9C" w:rsidRDefault="00D86C7D" w:rsidP="00835AA0">
            <w:pPr>
              <w:spacing w:after="0" w:line="240" w:lineRule="auto"/>
              <w:jc w:val="both"/>
              <w:rPr>
                <w:rFonts w:ascii="Times New Roman" w:hAnsi="Times New Roman" w:cs="Times New Roman"/>
                <w:b/>
                <w:bCs/>
                <w:sz w:val="24"/>
                <w:szCs w:val="24"/>
              </w:rPr>
            </w:pPr>
          </w:p>
          <w:p w:rsidR="00D86C7D" w:rsidRPr="00EA6A9C" w:rsidRDefault="00D86C7D" w:rsidP="00835AA0">
            <w:pPr>
              <w:spacing w:after="0" w:line="240" w:lineRule="auto"/>
              <w:jc w:val="both"/>
              <w:rPr>
                <w:rFonts w:ascii="Times New Roman" w:hAnsi="Times New Roman" w:cs="Times New Roman"/>
                <w:b/>
                <w:bCs/>
                <w:sz w:val="24"/>
                <w:szCs w:val="24"/>
              </w:rPr>
            </w:pP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b/>
                <w:bCs/>
                <w:sz w:val="24"/>
                <w:szCs w:val="24"/>
              </w:rPr>
              <w:br/>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Директор</w:t>
            </w:r>
          </w:p>
          <w:p w:rsidR="00D86C7D" w:rsidRPr="00EA6A9C" w:rsidRDefault="00D86C7D" w:rsidP="00835AA0">
            <w:pPr>
              <w:spacing w:after="0" w:line="240" w:lineRule="auto"/>
              <w:ind w:firstLine="555"/>
              <w:jc w:val="both"/>
              <w:rPr>
                <w:rFonts w:ascii="Times New Roman" w:hAnsi="Times New Roman" w:cs="Times New Roman"/>
                <w:sz w:val="24"/>
                <w:szCs w:val="24"/>
              </w:rPr>
            </w:pP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__________________  /__________/</w:t>
            </w:r>
          </w:p>
          <w:p w:rsidR="00D86C7D" w:rsidRPr="00EA6A9C" w:rsidRDefault="00D86C7D" w:rsidP="00835AA0">
            <w:pPr>
              <w:spacing w:after="0" w:line="240" w:lineRule="auto"/>
              <w:ind w:right="-74"/>
              <w:jc w:val="both"/>
              <w:rPr>
                <w:rFonts w:ascii="Times New Roman" w:hAnsi="Times New Roman" w:cs="Times New Roman"/>
                <w:b/>
                <w:bCs/>
                <w:spacing w:val="-1"/>
                <w:sz w:val="24"/>
                <w:szCs w:val="24"/>
              </w:rPr>
            </w:pPr>
            <w:r w:rsidRPr="00EA6A9C">
              <w:rPr>
                <w:rFonts w:ascii="Times New Roman" w:hAnsi="Times New Roman" w:cs="Times New Roman"/>
                <w:b/>
                <w:bCs/>
                <w:spacing w:val="-1"/>
                <w:sz w:val="24"/>
                <w:szCs w:val="24"/>
              </w:rPr>
              <w:t>м.п.</w:t>
            </w:r>
          </w:p>
          <w:p w:rsidR="00D86C7D" w:rsidRPr="00EA6A9C" w:rsidRDefault="00D86C7D" w:rsidP="00835AA0">
            <w:pPr>
              <w:spacing w:after="0" w:line="240" w:lineRule="auto"/>
              <w:ind w:right="-74"/>
              <w:jc w:val="both"/>
              <w:rPr>
                <w:rFonts w:ascii="Times New Roman" w:hAnsi="Times New Roman" w:cs="Times New Roman"/>
                <w:sz w:val="24"/>
                <w:szCs w:val="24"/>
              </w:rPr>
            </w:pPr>
          </w:p>
        </w:tc>
        <w:tc>
          <w:tcPr>
            <w:tcW w:w="5528" w:type="dxa"/>
            <w:tcBorders>
              <w:top w:val="nil"/>
              <w:left w:val="nil"/>
              <w:bottom w:val="nil"/>
              <w:right w:val="nil"/>
            </w:tcBorders>
          </w:tcPr>
          <w:p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ЗАМОВНИК</w:t>
            </w:r>
            <w:r w:rsidRPr="00EA6A9C">
              <w:rPr>
                <w:rFonts w:ascii="Times New Roman" w:hAnsi="Times New Roman" w:cs="Times New Roman"/>
                <w:b/>
                <w:bCs/>
                <w:spacing w:val="2"/>
                <w:sz w:val="24"/>
                <w:szCs w:val="24"/>
              </w:rPr>
              <w:t>:</w:t>
            </w: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b/>
                <w:bCs/>
                <w:sz w:val="24"/>
                <w:szCs w:val="24"/>
              </w:rPr>
              <w:t>Запорізька регіональна державна лабораторія</w:t>
            </w:r>
            <w:r w:rsidRPr="00EA6A9C">
              <w:rPr>
                <w:rStyle w:val="h-vertical-top"/>
                <w:rFonts w:ascii="Times New Roman" w:hAnsi="Times New Roman" w:cs="Times New Roman"/>
                <w:b/>
                <w:bCs/>
                <w:sz w:val="24"/>
                <w:szCs w:val="24"/>
              </w:rPr>
              <w:t xml:space="preserve"> Державної служби України з питань безпечності харчових продуктів та захисту споживачів</w:t>
            </w:r>
            <w:r w:rsidRPr="00EA6A9C">
              <w:rPr>
                <w:rFonts w:ascii="Times New Roman" w:hAnsi="Times New Roman" w:cs="Times New Roman"/>
                <w:sz w:val="24"/>
                <w:szCs w:val="24"/>
              </w:rPr>
              <w:t xml:space="preserve"> </w:t>
            </w:r>
          </w:p>
          <w:p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Юридична адреса: 69068,  м. Запоріжжя, вул. Іванова,95; </w:t>
            </w:r>
          </w:p>
          <w:p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Банківські реквізити:  </w:t>
            </w:r>
          </w:p>
          <w:p w:rsidR="00D91379" w:rsidRPr="00D91379" w:rsidRDefault="00D91379" w:rsidP="00D91379">
            <w:pPr>
              <w:spacing w:after="0"/>
              <w:jc w:val="both"/>
              <w:rPr>
                <w:rFonts w:ascii="Times New Roman" w:hAnsi="Times New Roman" w:cs="Times New Roman"/>
                <w:sz w:val="24"/>
                <w:szCs w:val="24"/>
              </w:rPr>
            </w:pPr>
            <w:r>
              <w:rPr>
                <w:rFonts w:ascii="Times New Roman" w:hAnsi="Times New Roman" w:cs="Times New Roman"/>
                <w:sz w:val="24"/>
                <w:szCs w:val="24"/>
              </w:rPr>
              <w:t>Р/р UA 668201720343181004200011765 спец.</w:t>
            </w:r>
            <w:r w:rsidRPr="00D91379">
              <w:rPr>
                <w:rFonts w:ascii="Times New Roman" w:hAnsi="Times New Roman" w:cs="Times New Roman"/>
                <w:sz w:val="24"/>
                <w:szCs w:val="24"/>
              </w:rPr>
              <w:t>фонд.</w:t>
            </w:r>
          </w:p>
          <w:p w:rsidR="00D91379" w:rsidRPr="00D91379" w:rsidRDefault="00D91379" w:rsidP="00D913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379">
              <w:rPr>
                <w:rFonts w:ascii="Times New Roman" w:hAnsi="Times New Roman" w:cs="Times New Roman"/>
                <w:sz w:val="24"/>
                <w:szCs w:val="24"/>
              </w:rPr>
              <w:t>UA</w:t>
            </w:r>
            <w:r>
              <w:rPr>
                <w:rFonts w:ascii="Times New Roman" w:hAnsi="Times New Roman" w:cs="Times New Roman"/>
                <w:sz w:val="24"/>
                <w:szCs w:val="24"/>
              </w:rPr>
              <w:t xml:space="preserve"> </w:t>
            </w:r>
            <w:r w:rsidRPr="00D91379">
              <w:rPr>
                <w:rFonts w:ascii="Times New Roman" w:hAnsi="Times New Roman" w:cs="Times New Roman"/>
                <w:sz w:val="24"/>
                <w:szCs w:val="24"/>
              </w:rPr>
              <w:t xml:space="preserve">508201720343190004000011765 заг фонд </w:t>
            </w:r>
          </w:p>
          <w:p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Державна казначейська служба м. Київ</w:t>
            </w:r>
          </w:p>
          <w:p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МФО 820172, ЄДРПОУ 00718507</w:t>
            </w:r>
          </w:p>
          <w:p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ІПН 007185008300, витяг платника ПДВ </w:t>
            </w:r>
            <w:r>
              <w:rPr>
                <w:rFonts w:ascii="Times New Roman" w:hAnsi="Times New Roman" w:cs="Times New Roman"/>
                <w:sz w:val="24"/>
                <w:szCs w:val="24"/>
              </w:rPr>
              <w:t xml:space="preserve">                         </w:t>
            </w:r>
            <w:r w:rsidRPr="00D91379">
              <w:rPr>
                <w:rFonts w:ascii="Times New Roman" w:hAnsi="Times New Roman" w:cs="Times New Roman"/>
                <w:sz w:val="24"/>
                <w:szCs w:val="24"/>
              </w:rPr>
              <w:t>№ 1808304500130</w:t>
            </w:r>
          </w:p>
          <w:p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Контактна інформація:</w:t>
            </w:r>
          </w:p>
          <w:p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тел. (061) 226-09-63, 226-20-90 , buhreglab@ukr.net </w:t>
            </w:r>
          </w:p>
          <w:p w:rsidR="00D86C7D" w:rsidRPr="00EA6A9C" w:rsidRDefault="00D86C7D" w:rsidP="00835AA0">
            <w:pPr>
              <w:spacing w:after="0" w:line="240" w:lineRule="auto"/>
              <w:jc w:val="both"/>
              <w:rPr>
                <w:rFonts w:ascii="Times New Roman" w:hAnsi="Times New Roman" w:cs="Times New Roman"/>
                <w:sz w:val="24"/>
                <w:szCs w:val="24"/>
              </w:rPr>
            </w:pP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Директор</w:t>
            </w:r>
          </w:p>
          <w:p w:rsidR="00D86C7D" w:rsidRPr="00EA6A9C" w:rsidRDefault="00D86C7D" w:rsidP="00835AA0">
            <w:pPr>
              <w:shd w:val="clear" w:color="auto" w:fill="FFFFFF"/>
              <w:spacing w:after="0" w:line="240" w:lineRule="auto"/>
              <w:ind w:right="36"/>
              <w:jc w:val="both"/>
              <w:rPr>
                <w:rFonts w:ascii="Times New Roman" w:hAnsi="Times New Roman" w:cs="Times New Roman"/>
                <w:spacing w:val="-1"/>
                <w:sz w:val="24"/>
                <w:szCs w:val="24"/>
              </w:rPr>
            </w:pPr>
          </w:p>
          <w:p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pacing w:val="-1"/>
                <w:sz w:val="24"/>
                <w:szCs w:val="24"/>
              </w:rPr>
              <w:t xml:space="preserve">________________ </w:t>
            </w:r>
            <w:r w:rsidRPr="00EA6A9C">
              <w:rPr>
                <w:rFonts w:ascii="Times New Roman" w:hAnsi="Times New Roman" w:cs="Times New Roman"/>
                <w:b/>
                <w:bCs/>
                <w:spacing w:val="-1"/>
                <w:sz w:val="24"/>
                <w:szCs w:val="24"/>
              </w:rPr>
              <w:t xml:space="preserve">/ </w:t>
            </w:r>
            <w:r w:rsidRPr="00EA6A9C">
              <w:rPr>
                <w:rFonts w:ascii="Times New Roman" w:hAnsi="Times New Roman" w:cs="Times New Roman"/>
                <w:sz w:val="24"/>
                <w:szCs w:val="24"/>
              </w:rPr>
              <w:t>М.М. Дерев’янко /</w:t>
            </w:r>
          </w:p>
          <w:p w:rsidR="00D86C7D" w:rsidRPr="00EA6A9C" w:rsidRDefault="00D86C7D" w:rsidP="00835AA0">
            <w:pPr>
              <w:spacing w:after="0" w:line="240" w:lineRule="auto"/>
              <w:ind w:right="-74"/>
              <w:jc w:val="both"/>
              <w:rPr>
                <w:rFonts w:ascii="Times New Roman" w:hAnsi="Times New Roman" w:cs="Times New Roman"/>
                <w:b/>
                <w:bCs/>
                <w:spacing w:val="-1"/>
                <w:sz w:val="24"/>
                <w:szCs w:val="24"/>
              </w:rPr>
            </w:pPr>
            <w:r w:rsidRPr="00EA6A9C">
              <w:rPr>
                <w:rFonts w:ascii="Times New Roman" w:hAnsi="Times New Roman" w:cs="Times New Roman"/>
                <w:b/>
                <w:bCs/>
                <w:spacing w:val="-1"/>
                <w:sz w:val="24"/>
                <w:szCs w:val="24"/>
              </w:rPr>
              <w:t>м.п.</w:t>
            </w:r>
          </w:p>
          <w:p w:rsidR="00D86C7D" w:rsidRPr="00EA6A9C" w:rsidRDefault="00D86C7D" w:rsidP="00835AA0">
            <w:pPr>
              <w:spacing w:after="0" w:line="240" w:lineRule="auto"/>
              <w:jc w:val="both"/>
              <w:rPr>
                <w:rFonts w:ascii="Times New Roman" w:hAnsi="Times New Roman" w:cs="Times New Roman"/>
                <w:sz w:val="24"/>
                <w:szCs w:val="24"/>
              </w:rPr>
            </w:pPr>
          </w:p>
        </w:tc>
      </w:tr>
    </w:tbl>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r>
      <w:r w:rsidRPr="004B04FD">
        <w:rPr>
          <w:rFonts w:ascii="Times New Roman" w:hAnsi="Times New Roman" w:cs="Times New Roman"/>
          <w:b/>
          <w:bCs/>
          <w:sz w:val="24"/>
          <w:szCs w:val="24"/>
          <w:lang w:eastAsia="ru-RU"/>
        </w:rPr>
        <w:lastRenderedPageBreak/>
        <w:t xml:space="preserve">ДОДАТОК № </w:t>
      </w:r>
      <w:r>
        <w:rPr>
          <w:rFonts w:ascii="Times New Roman" w:hAnsi="Times New Roman" w:cs="Times New Roman"/>
          <w:b/>
          <w:bCs/>
          <w:sz w:val="24"/>
          <w:szCs w:val="24"/>
          <w:lang w:eastAsia="ru-RU"/>
        </w:rPr>
        <w:t>5</w:t>
      </w:r>
    </w:p>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86C7D" w:rsidRPr="004B04FD" w:rsidRDefault="00D86C7D" w:rsidP="00835AA0">
      <w:pPr>
        <w:spacing w:after="0" w:line="240" w:lineRule="auto"/>
        <w:rPr>
          <w:rFonts w:ascii="Times New Roman" w:hAnsi="Times New Roman" w:cs="Times New Roman"/>
          <w:b/>
          <w:bCs/>
          <w:sz w:val="24"/>
          <w:szCs w:val="24"/>
          <w:lang w:eastAsia="ru-RU"/>
        </w:rPr>
      </w:pPr>
    </w:p>
    <w:p w:rsidR="00D86C7D" w:rsidRPr="004B04FD" w:rsidRDefault="00D86C7D" w:rsidP="00835AA0">
      <w:pPr>
        <w:spacing w:after="0" w:line="240" w:lineRule="auto"/>
        <w:rPr>
          <w:rFonts w:ascii="Times New Roman" w:hAnsi="Times New Roman" w:cs="Times New Roman"/>
          <w:b/>
          <w:bCs/>
          <w:sz w:val="24"/>
          <w:szCs w:val="24"/>
          <w:lang w:eastAsia="ru-RU"/>
        </w:rPr>
      </w:pPr>
    </w:p>
    <w:p w:rsidR="00D86C7D" w:rsidRPr="004B04FD" w:rsidRDefault="00D86C7D" w:rsidP="00835AA0">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D86C7D" w:rsidRPr="004B04FD" w:rsidRDefault="00D86C7D" w:rsidP="00835AA0">
      <w:pPr>
        <w:spacing w:after="0" w:line="240" w:lineRule="auto"/>
        <w:rPr>
          <w:rFonts w:ascii="Times New Roman" w:hAnsi="Times New Roman" w:cs="Times New Roman"/>
          <w:b/>
          <w:bCs/>
          <w:sz w:val="24"/>
          <w:szCs w:val="24"/>
          <w:lang w:eastAsia="ru-RU"/>
        </w:rPr>
      </w:pPr>
    </w:p>
    <w:p w:rsidR="00D86C7D" w:rsidRPr="004B04FD" w:rsidRDefault="00D86C7D" w:rsidP="00835AA0">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w:t>
      </w:r>
      <w:r w:rsidR="00D91379">
        <w:rPr>
          <w:rFonts w:ascii="Times New Roman" w:hAnsi="Times New Roman" w:cs="Times New Roman"/>
          <w:color w:val="000000"/>
          <w:sz w:val="24"/>
          <w:szCs w:val="24"/>
          <w:lang w:eastAsia="zh-CN"/>
        </w:rPr>
        <w:t>4р.</w:t>
      </w:r>
    </w:p>
    <w:p w:rsidR="00D86C7D" w:rsidRPr="004B04FD" w:rsidRDefault="00D86C7D" w:rsidP="00835AA0">
      <w:pPr>
        <w:spacing w:after="0" w:line="240" w:lineRule="auto"/>
        <w:rPr>
          <w:rFonts w:ascii="Times New Roman" w:hAnsi="Times New Roman" w:cs="Times New Roman"/>
          <w:b/>
          <w:bCs/>
          <w:sz w:val="24"/>
          <w:szCs w:val="24"/>
          <w:lang w:eastAsia="ru-RU"/>
        </w:rPr>
      </w:pPr>
    </w:p>
    <w:p w:rsidR="00D86C7D" w:rsidRPr="004B04FD" w:rsidRDefault="00D86C7D" w:rsidP="00835AA0">
      <w:pPr>
        <w:spacing w:after="0" w:line="240" w:lineRule="auto"/>
        <w:ind w:left="6521"/>
        <w:rPr>
          <w:rFonts w:ascii="Times New Roman" w:hAnsi="Times New Roman" w:cs="Times New Roman"/>
          <w:sz w:val="24"/>
          <w:szCs w:val="24"/>
          <w:lang w:eastAsia="ru-RU"/>
        </w:rPr>
      </w:pPr>
      <w:r w:rsidRPr="004B04FD">
        <w:rPr>
          <w:rFonts w:ascii="Times New Roman" w:hAnsi="Times New Roman" w:cs="Times New Roman"/>
          <w:sz w:val="24"/>
          <w:szCs w:val="24"/>
          <w:lang w:eastAsia="ru-RU"/>
        </w:rPr>
        <w:t>Уповноваженій особі</w:t>
      </w:r>
    </w:p>
    <w:p w:rsidR="00D86C7D" w:rsidRPr="004B04FD" w:rsidRDefault="00D86C7D" w:rsidP="00835AA0">
      <w:pPr>
        <w:spacing w:after="0" w:line="240" w:lineRule="auto"/>
        <w:ind w:left="6521"/>
        <w:rPr>
          <w:rFonts w:ascii="Times New Roman" w:hAnsi="Times New Roman" w:cs="Times New Roman"/>
          <w:sz w:val="24"/>
          <w:szCs w:val="24"/>
          <w:lang w:eastAsia="ru-RU"/>
        </w:rPr>
      </w:pPr>
      <w:r>
        <w:rPr>
          <w:rFonts w:ascii="Times New Roman" w:hAnsi="Times New Roman" w:cs="Times New Roman"/>
          <w:sz w:val="24"/>
          <w:szCs w:val="24"/>
          <w:lang w:eastAsia="ru-RU"/>
        </w:rPr>
        <w:t>Запорізької регіональної державної лабораторії Держпродспоживслужби</w:t>
      </w:r>
    </w:p>
    <w:p w:rsidR="00D86C7D" w:rsidRPr="004B04FD" w:rsidRDefault="00D86C7D" w:rsidP="00835AA0">
      <w:pPr>
        <w:spacing w:after="0" w:line="240" w:lineRule="auto"/>
        <w:jc w:val="center"/>
        <w:rPr>
          <w:rFonts w:ascii="Times New Roman" w:hAnsi="Times New Roman" w:cs="Times New Roman"/>
          <w:b/>
          <w:bCs/>
          <w:sz w:val="24"/>
          <w:szCs w:val="24"/>
          <w:lang w:eastAsia="ru-RU"/>
        </w:rPr>
      </w:pPr>
    </w:p>
    <w:p w:rsidR="00D86C7D" w:rsidRPr="004B04FD" w:rsidRDefault="00D86C7D" w:rsidP="00835AA0">
      <w:pPr>
        <w:spacing w:after="0" w:line="240" w:lineRule="auto"/>
        <w:jc w:val="center"/>
        <w:rPr>
          <w:rFonts w:ascii="Times New Roman" w:hAnsi="Times New Roman" w:cs="Times New Roman"/>
          <w:b/>
          <w:bCs/>
          <w:sz w:val="24"/>
          <w:szCs w:val="24"/>
          <w:lang w:eastAsia="ru-RU"/>
        </w:rPr>
      </w:pPr>
    </w:p>
    <w:p w:rsidR="00D86C7D" w:rsidRPr="004B04FD" w:rsidRDefault="00D86C7D" w:rsidP="00835AA0">
      <w:pPr>
        <w:tabs>
          <w:tab w:val="left" w:pos="540"/>
        </w:tabs>
        <w:spacing w:after="0" w:line="240" w:lineRule="auto"/>
        <w:ind w:firstLine="567"/>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викладених в Додатку № </w:t>
      </w:r>
      <w:r>
        <w:rPr>
          <w:rFonts w:ascii="Times New Roman" w:hAnsi="Times New Roman" w:cs="Times New Roman"/>
          <w:sz w:val="24"/>
          <w:szCs w:val="24"/>
          <w:lang w:eastAsia="ru-RU"/>
        </w:rPr>
        <w:t>4</w:t>
      </w:r>
      <w:r w:rsidRPr="004B04FD">
        <w:rPr>
          <w:rFonts w:ascii="Times New Roman" w:hAnsi="Times New Roman" w:cs="Times New Roman"/>
          <w:sz w:val="24"/>
          <w:szCs w:val="24"/>
          <w:lang w:eastAsia="ru-RU"/>
        </w:rPr>
        <w:t xml:space="preserve"> до тендерної документації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sz w:val="24"/>
          <w:szCs w:val="24"/>
          <w:lang w:eastAsia="ru-RU"/>
        </w:rPr>
        <w:t>_______________________________________________________________________________</w:t>
      </w:r>
      <w:r w:rsidRPr="004B04FD">
        <w:rPr>
          <w:rFonts w:ascii="Times New Roman" w:hAnsi="Times New Roman" w:cs="Times New Roman"/>
          <w:b/>
          <w:bCs/>
          <w:color w:val="000000"/>
          <w:sz w:val="24"/>
          <w:szCs w:val="24"/>
          <w:lang w:eastAsia="ru-RU"/>
        </w:rPr>
        <w:t xml:space="preserve"> Посада, прізвище, ініціали, підпис керівника чи уповноваженої особи Учасника, завірені печаткою.</w:t>
      </w:r>
    </w:p>
    <w:p w:rsidR="00D86C7D" w:rsidRPr="004B04FD" w:rsidRDefault="00D86C7D" w:rsidP="00835AA0">
      <w:pPr>
        <w:spacing w:after="0" w:line="240" w:lineRule="auto"/>
        <w:jc w:val="center"/>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r>
      <w:r w:rsidRPr="004B04FD">
        <w:rPr>
          <w:rFonts w:ascii="Times New Roman" w:hAnsi="Times New Roman" w:cs="Times New Roman"/>
          <w:b/>
          <w:bCs/>
          <w:sz w:val="24"/>
          <w:szCs w:val="24"/>
          <w:lang w:eastAsia="ru-RU"/>
        </w:rPr>
        <w:lastRenderedPageBreak/>
        <w:t xml:space="preserve">ДОДАТОК № </w:t>
      </w:r>
      <w:r>
        <w:rPr>
          <w:rFonts w:ascii="Times New Roman" w:hAnsi="Times New Roman" w:cs="Times New Roman"/>
          <w:b/>
          <w:bCs/>
          <w:sz w:val="24"/>
          <w:szCs w:val="24"/>
          <w:lang w:eastAsia="ru-RU"/>
        </w:rPr>
        <w:t>6</w:t>
      </w:r>
    </w:p>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86C7D" w:rsidRPr="004B04FD" w:rsidRDefault="00D86C7D" w:rsidP="00835AA0">
      <w:pPr>
        <w:spacing w:after="0" w:line="240" w:lineRule="auto"/>
        <w:jc w:val="right"/>
        <w:rPr>
          <w:rFonts w:ascii="Times New Roman" w:hAnsi="Times New Roman" w:cs="Times New Roman"/>
          <w:b/>
          <w:bCs/>
          <w:color w:val="000000"/>
          <w:sz w:val="16"/>
          <w:szCs w:val="16"/>
          <w:lang w:eastAsia="ru-RU"/>
        </w:rPr>
      </w:pPr>
    </w:p>
    <w:p w:rsidR="00D86C7D" w:rsidRPr="004B04FD" w:rsidRDefault="00D86C7D" w:rsidP="00835AA0">
      <w:pPr>
        <w:spacing w:after="0" w:line="240" w:lineRule="auto"/>
        <w:ind w:left="708"/>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 xml:space="preserve">ІНФОРМАЦІЯ ПРО СПОСІБ ДОКУМЕНТАЛЬНОГО ПІДТВЕРДЖЕННЯ УЧАСНИКАМИ ІНШИХ УМОВ, ЩО ВСТАНОВЛЕНІ ТЕНДЕРНОЮ ДОКУМЕНТАЦІЄЮ </w:t>
      </w:r>
    </w:p>
    <w:p w:rsidR="00D86C7D" w:rsidRPr="004B04FD" w:rsidRDefault="00D86C7D" w:rsidP="00835AA0">
      <w:pPr>
        <w:spacing w:after="0" w:line="240" w:lineRule="auto"/>
        <w:ind w:firstLine="708"/>
        <w:jc w:val="both"/>
        <w:rPr>
          <w:rFonts w:ascii="Times New Roman" w:hAnsi="Times New Roman" w:cs="Times New Roman"/>
          <w:b/>
          <w:bCs/>
          <w:color w:val="000000"/>
          <w:sz w:val="16"/>
          <w:szCs w:val="16"/>
          <w:lang w:eastAsia="ru-RU"/>
        </w:rPr>
      </w:pPr>
    </w:p>
    <w:p w:rsidR="00D86C7D" w:rsidRPr="004B04FD" w:rsidRDefault="00D86C7D" w:rsidP="00835AA0">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color w:val="000000"/>
          <w:sz w:val="24"/>
          <w:szCs w:val="24"/>
          <w:lang w:eastAsia="ru-RU"/>
        </w:rPr>
        <w:t xml:space="preserve">1. </w:t>
      </w:r>
      <w:r w:rsidRPr="004B04FD">
        <w:rPr>
          <w:rFonts w:ascii="Times New Roman" w:hAnsi="Times New Roman" w:cs="Times New Roman"/>
          <w:color w:val="000000"/>
          <w:sz w:val="24"/>
          <w:szCs w:val="24"/>
          <w:lang w:eastAsia="ru-RU"/>
        </w:rPr>
        <w:t xml:space="preserve">Учасники в складі тендерної пропозиції подають </w:t>
      </w:r>
      <w:r w:rsidRPr="004B04FD">
        <w:rPr>
          <w:rFonts w:ascii="Times New Roman" w:hAnsi="Times New Roman" w:cs="Times New Roman"/>
          <w:sz w:val="24"/>
          <w:szCs w:val="24"/>
        </w:rPr>
        <w:t>довідку</w:t>
      </w:r>
      <w:r w:rsidRPr="004B04FD">
        <w:rPr>
          <w:rFonts w:ascii="Times New Roman" w:hAnsi="Times New Roman" w:cs="Times New Roman"/>
          <w:sz w:val="24"/>
          <w:szCs w:val="24"/>
          <w:lang w:eastAsia="ru-RU"/>
        </w:rPr>
        <w:t xml:space="preserve"> за підписом керівника чи уповноваженої особи Учасника та завірену печаткою (за наявності)</w:t>
      </w:r>
      <w:r w:rsidRPr="004B04FD">
        <w:rPr>
          <w:rFonts w:ascii="Times New Roman" w:hAnsi="Times New Roman" w:cs="Times New Roman"/>
          <w:sz w:val="24"/>
          <w:szCs w:val="24"/>
        </w:rPr>
        <w:t>, що містить відомості про учасника згідно форми, що встановлена Таблицею № 1.</w:t>
      </w:r>
    </w:p>
    <w:p w:rsidR="00D86C7D" w:rsidRPr="004B04FD" w:rsidRDefault="00D86C7D" w:rsidP="00835AA0">
      <w:pPr>
        <w:spacing w:after="0" w:line="240" w:lineRule="auto"/>
        <w:ind w:firstLine="708"/>
        <w:jc w:val="both"/>
        <w:rPr>
          <w:rFonts w:ascii="Times New Roman" w:hAnsi="Times New Roman" w:cs="Times New Roman"/>
          <w:b/>
          <w:bCs/>
          <w:sz w:val="16"/>
          <w:szCs w:val="16"/>
        </w:rPr>
      </w:pPr>
    </w:p>
    <w:p w:rsidR="00D86C7D" w:rsidRPr="004B04FD" w:rsidRDefault="00D86C7D" w:rsidP="00835AA0">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sz w:val="24"/>
          <w:szCs w:val="24"/>
        </w:rPr>
        <w:t>2.</w:t>
      </w:r>
      <w:r w:rsidRPr="004B04FD">
        <w:rPr>
          <w:rFonts w:ascii="Times New Roman" w:hAnsi="Times New Roman" w:cs="Times New Roman"/>
          <w:sz w:val="24"/>
          <w:szCs w:val="24"/>
        </w:rPr>
        <w:t xml:space="preserve"> Учасники в складі тендерної пропозиції подають:</w:t>
      </w:r>
    </w:p>
    <w:p w:rsidR="00D86C7D" w:rsidRPr="004B04FD" w:rsidRDefault="00D86C7D" w:rsidP="00835AA0">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документу підтвердження статусу платника ПДВ або єдиного податку;</w:t>
      </w:r>
    </w:p>
    <w:p w:rsidR="00D86C7D" w:rsidRPr="004B04FD" w:rsidRDefault="00D86C7D" w:rsidP="00835AA0">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довідки про присвоєння ідентифікаційного коду (для фізичних осіб);</w:t>
      </w:r>
    </w:p>
    <w:p w:rsidR="00D86C7D" w:rsidRPr="004B04FD" w:rsidRDefault="00D86C7D" w:rsidP="00835AA0">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xml:space="preserve">- засвідчену копію паспорту (для фізичних осіб). </w:t>
      </w:r>
    </w:p>
    <w:p w:rsidR="00D86C7D" w:rsidRPr="004B04FD" w:rsidRDefault="00D86C7D" w:rsidP="00835AA0">
      <w:pPr>
        <w:spacing w:after="0" w:line="240" w:lineRule="auto"/>
        <w:jc w:val="both"/>
        <w:rPr>
          <w:rFonts w:ascii="Times New Roman" w:hAnsi="Times New Roman" w:cs="Times New Roman"/>
          <w:sz w:val="16"/>
          <w:szCs w:val="16"/>
        </w:rPr>
      </w:pPr>
    </w:p>
    <w:p w:rsidR="00D86C7D" w:rsidRPr="004B04FD" w:rsidRDefault="00D86C7D" w:rsidP="00835AA0">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D86C7D" w:rsidRPr="004B04FD" w:rsidRDefault="00D86C7D" w:rsidP="00835AA0">
      <w:pPr>
        <w:spacing w:after="0" w:line="240" w:lineRule="auto"/>
        <w:ind w:firstLine="708"/>
        <w:jc w:val="both"/>
        <w:rPr>
          <w:rFonts w:ascii="Times New Roman" w:hAnsi="Times New Roman" w:cs="Times New Roman"/>
          <w:sz w:val="16"/>
          <w:szCs w:val="16"/>
        </w:rPr>
      </w:pPr>
    </w:p>
    <w:p w:rsidR="00D86C7D" w:rsidRPr="004B04FD" w:rsidRDefault="00D86C7D" w:rsidP="00835AA0">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w:t>
      </w:r>
      <w:r w:rsidR="00D91379">
        <w:rPr>
          <w:rFonts w:ascii="Times New Roman" w:hAnsi="Times New Roman" w:cs="Times New Roman"/>
          <w:color w:val="000000"/>
          <w:sz w:val="24"/>
          <w:szCs w:val="24"/>
          <w:lang w:eastAsia="zh-CN"/>
        </w:rPr>
        <w:t>х. № _________ від ________ 2024р</w:t>
      </w:r>
    </w:p>
    <w:p w:rsidR="00D86C7D" w:rsidRPr="004B04FD" w:rsidRDefault="00D86C7D" w:rsidP="00835AA0">
      <w:pPr>
        <w:spacing w:after="0" w:line="240" w:lineRule="auto"/>
        <w:ind w:firstLine="708"/>
        <w:jc w:val="both"/>
        <w:rPr>
          <w:rFonts w:ascii="Times New Roman" w:hAnsi="Times New Roman" w:cs="Times New Roman"/>
          <w:sz w:val="16"/>
          <w:szCs w:val="16"/>
        </w:rPr>
      </w:pPr>
    </w:p>
    <w:p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ТАБЛИЦЯ № 1</w:t>
      </w:r>
    </w:p>
    <w:p w:rsidR="00D86C7D" w:rsidRPr="004B04FD" w:rsidRDefault="00D86C7D" w:rsidP="00835AA0">
      <w:pPr>
        <w:tabs>
          <w:tab w:val="left" w:pos="4560"/>
          <w:tab w:val="left" w:pos="8520"/>
        </w:tabs>
        <w:suppressAutoHyphens/>
        <w:spacing w:after="0" w:line="240" w:lineRule="auto"/>
        <w:ind w:firstLine="397"/>
        <w:jc w:val="center"/>
        <w:rPr>
          <w:rFonts w:ascii="Times New Roman" w:hAnsi="Times New Roman" w:cs="Times New Roman"/>
          <w:sz w:val="16"/>
          <w:szCs w:val="16"/>
          <w:lang w:eastAsia="zh-CN"/>
        </w:rPr>
      </w:pPr>
    </w:p>
    <w:p w:rsidR="00D86C7D" w:rsidRPr="004B04FD" w:rsidRDefault="00D86C7D" w:rsidP="00835AA0">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ДОВІДКА, ЩО МІСТИТЬ ВІДОМОСТІ ПРО УЧАСНИКА</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77"/>
        <w:gridCol w:w="9192"/>
      </w:tblGrid>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Повне найменування учасника:</w:t>
            </w:r>
          </w:p>
          <w:p w:rsidR="00D86C7D" w:rsidRPr="004B04FD" w:rsidRDefault="00D86C7D" w:rsidP="00835AA0">
            <w:pPr>
              <w:spacing w:after="0" w:line="240" w:lineRule="auto"/>
              <w:rPr>
                <w:rFonts w:ascii="Times New Roman" w:hAnsi="Times New Roman" w:cs="Times New Roman"/>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Код ЄДРПОУ</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3.</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Юридична адреса учасника:</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Фактична адреса учасника:</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Керівник учасника (Посада, прізвище, ім’я та по батькові):</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6.</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Робочий телефон:</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7.</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Контактна особа, яка відповідає за закупівлю(Посада, прізвище, ім’я та по батькові):</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8.</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Телефон:</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9.</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Адреса електронної пошти:</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10.</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Назва установчого документу відповідно до якого учасник здійснює діяльність:</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11.</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Дані про основний вид економічної діяльності:</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12.</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Форма власності:</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13.</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Місце та дата реєстрації:</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14.</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Розрахунковий (і)рахунок (и), МФО:</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15.</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Банк (и), який (і)обслуговує (ють)учасника:</w:t>
            </w:r>
          </w:p>
          <w:p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trPr>
          <w:jc w:val="center"/>
        </w:trPr>
        <w:tc>
          <w:tcPr>
            <w:tcW w:w="477" w:type="dxa"/>
            <w:shd w:val="clear" w:color="auto" w:fill="FFFFFF"/>
          </w:tcPr>
          <w:p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16.</w:t>
            </w:r>
          </w:p>
        </w:tc>
        <w:tc>
          <w:tcPr>
            <w:tcW w:w="9192" w:type="dxa"/>
            <w:shd w:val="clear" w:color="auto" w:fill="FFFFFF"/>
          </w:tcPr>
          <w:p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Інформація про систему оподаткування, на якій перебуває учасник як суб‘єкт підприємницької діяльності:</w:t>
            </w:r>
          </w:p>
          <w:p w:rsidR="00D86C7D" w:rsidRPr="004B04FD" w:rsidRDefault="00D86C7D" w:rsidP="00835AA0">
            <w:pPr>
              <w:spacing w:after="0" w:line="240" w:lineRule="auto"/>
              <w:rPr>
                <w:rFonts w:ascii="Times New Roman" w:hAnsi="Times New Roman" w:cs="Times New Roman"/>
                <w:i/>
                <w:iCs/>
                <w:sz w:val="16"/>
                <w:szCs w:val="16"/>
                <w:lang w:eastAsia="ru-RU"/>
              </w:rPr>
            </w:pPr>
          </w:p>
        </w:tc>
      </w:tr>
    </w:tbl>
    <w:p w:rsidR="00D86C7D" w:rsidRPr="004B04FD" w:rsidRDefault="00D86C7D" w:rsidP="00835AA0">
      <w:pPr>
        <w:tabs>
          <w:tab w:val="left" w:pos="4560"/>
          <w:tab w:val="left" w:pos="8520"/>
        </w:tabs>
        <w:suppressAutoHyphens/>
        <w:spacing w:after="0" w:line="240" w:lineRule="auto"/>
        <w:ind w:firstLine="397"/>
        <w:rPr>
          <w:rFonts w:ascii="Times New Roman" w:hAnsi="Times New Roman" w:cs="Times New Roman"/>
          <w:sz w:val="16"/>
          <w:szCs w:val="16"/>
          <w:lang w:eastAsia="zh-CN"/>
        </w:rPr>
      </w:pPr>
    </w:p>
    <w:p w:rsidR="00D86C7D" w:rsidRPr="00F67D65" w:rsidRDefault="00D86C7D" w:rsidP="00835AA0">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_______________________________________________________________________________Посада, прізвище, ініціали, підпис керівника чи уповноваженої особи Учасника, завірені печаткою.</w:t>
      </w:r>
    </w:p>
    <w:sectPr w:rsidR="00D86C7D" w:rsidRPr="00F67D65" w:rsidSect="009F3EC7">
      <w:pgSz w:w="11909" w:h="16834"/>
      <w:pgMar w:top="850" w:right="850" w:bottom="850" w:left="1417" w:header="708" w:footer="42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3A" w:rsidRDefault="00DE4B3A" w:rsidP="004D6AA4">
      <w:pPr>
        <w:spacing w:after="0" w:line="240" w:lineRule="auto"/>
      </w:pPr>
      <w:r>
        <w:separator/>
      </w:r>
    </w:p>
  </w:endnote>
  <w:endnote w:type="continuationSeparator" w:id="0">
    <w:p w:rsidR="00DE4B3A" w:rsidRDefault="00DE4B3A" w:rsidP="004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01" w:rsidRDefault="00D14A01">
    <w:pPr>
      <w:pStyle w:val="ac"/>
      <w:framePr w:wrap="auto" w:vAnchor="text" w:hAnchor="margin" w:xAlign="center" w:y="1"/>
      <w:rPr>
        <w:rStyle w:val="ae"/>
        <w:rFonts w:cs="Calibri"/>
        <w:sz w:val="24"/>
        <w:szCs w:val="24"/>
      </w:rPr>
    </w:pPr>
    <w:r>
      <w:rPr>
        <w:rStyle w:val="ae"/>
        <w:sz w:val="24"/>
        <w:szCs w:val="24"/>
      </w:rPr>
      <w:fldChar w:fldCharType="begin"/>
    </w:r>
    <w:r>
      <w:rPr>
        <w:rStyle w:val="ae"/>
        <w:sz w:val="24"/>
        <w:szCs w:val="24"/>
      </w:rPr>
      <w:instrText xml:space="preserve">PAGE  </w:instrText>
    </w:r>
    <w:r>
      <w:rPr>
        <w:rStyle w:val="ae"/>
        <w:sz w:val="24"/>
        <w:szCs w:val="24"/>
      </w:rPr>
      <w:fldChar w:fldCharType="separate"/>
    </w:r>
    <w:r w:rsidR="002E01CB">
      <w:rPr>
        <w:rStyle w:val="ae"/>
        <w:noProof/>
        <w:sz w:val="24"/>
        <w:szCs w:val="24"/>
      </w:rPr>
      <w:t>5</w:t>
    </w:r>
    <w:r>
      <w:rPr>
        <w:rStyle w:val="ae"/>
        <w:sz w:val="24"/>
        <w:szCs w:val="24"/>
      </w:rPr>
      <w:fldChar w:fldCharType="end"/>
    </w:r>
  </w:p>
  <w:p w:rsidR="00D14A01" w:rsidRDefault="00D14A01" w:rsidP="009F3EC7">
    <w:pPr>
      <w:pStyle w:val="ac"/>
      <w:rPr>
        <w:rFonts w:cs="Calibri"/>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3A" w:rsidRDefault="00DE4B3A" w:rsidP="004D6AA4">
      <w:pPr>
        <w:spacing w:after="0" w:line="240" w:lineRule="auto"/>
      </w:pPr>
      <w:r>
        <w:separator/>
      </w:r>
    </w:p>
  </w:footnote>
  <w:footnote w:type="continuationSeparator" w:id="0">
    <w:p w:rsidR="00DE4B3A" w:rsidRDefault="00DE4B3A" w:rsidP="004D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4AD"/>
    <w:multiLevelType w:val="hybridMultilevel"/>
    <w:tmpl w:val="10AAD17A"/>
    <w:lvl w:ilvl="0" w:tplc="459614B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837619"/>
    <w:multiLevelType w:val="multilevel"/>
    <w:tmpl w:val="8B3C23DC"/>
    <w:lvl w:ilvl="0">
      <w:start w:val="1"/>
      <w:numFmt w:val="decimal"/>
      <w:lvlText w:val="%1."/>
      <w:lvlJc w:val="left"/>
      <w:pPr>
        <w:ind w:left="644" w:hanging="360"/>
      </w:pPr>
      <w:rPr>
        <w:rFonts w:ascii="Times New Roman" w:eastAsia="Times New Roman" w:hAnsi="Times New Roman"/>
      </w:rPr>
    </w:lvl>
    <w:lvl w:ilvl="1">
      <w:start w:val="1"/>
      <w:numFmt w:val="decimal"/>
      <w:isLgl/>
      <w:lvlText w:val="%1.%2."/>
      <w:lvlJc w:val="left"/>
      <w:pPr>
        <w:ind w:left="81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459" w:hanging="1080"/>
      </w:pPr>
      <w:rPr>
        <w:rFonts w:hint="default"/>
      </w:rPr>
    </w:lvl>
    <w:lvl w:ilvl="6">
      <w:start w:val="1"/>
      <w:numFmt w:val="decimal"/>
      <w:isLgl/>
      <w:lvlText w:val="%1.%2.%3.%4.%5.%6.%7."/>
      <w:lvlJc w:val="left"/>
      <w:pPr>
        <w:ind w:left="4299"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9" w:hanging="1800"/>
      </w:pPr>
      <w:rPr>
        <w:rFonts w:hint="default"/>
      </w:rPr>
    </w:lvl>
  </w:abstractNum>
  <w:abstractNum w:abstractNumId="2" w15:restartNumberingAfterBreak="0">
    <w:nsid w:val="184243AA"/>
    <w:multiLevelType w:val="multilevel"/>
    <w:tmpl w:val="1CB47F12"/>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F9A75E3"/>
    <w:multiLevelType w:val="multilevel"/>
    <w:tmpl w:val="02F6DFA2"/>
    <w:lvl w:ilvl="0">
      <w:start w:val="3"/>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4" w15:restartNumberingAfterBreak="0">
    <w:nsid w:val="45050CF6"/>
    <w:multiLevelType w:val="hybridMultilevel"/>
    <w:tmpl w:val="E6FA9790"/>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15:restartNumberingAfterBreak="0">
    <w:nsid w:val="4C3B3D93"/>
    <w:multiLevelType w:val="hybridMultilevel"/>
    <w:tmpl w:val="83EC8454"/>
    <w:lvl w:ilvl="0" w:tplc="0D14F87C">
      <w:start w:val="1"/>
      <w:numFmt w:val="decimal"/>
      <w:lvlText w:val="%1."/>
      <w:lvlJc w:val="left"/>
      <w:pPr>
        <w:ind w:left="430" w:hanging="4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DCB382E"/>
    <w:multiLevelType w:val="multilevel"/>
    <w:tmpl w:val="45F05F70"/>
    <w:lvl w:ilvl="0">
      <w:start w:val="2"/>
      <w:numFmt w:val="decimal"/>
      <w:lvlText w:val="%1."/>
      <w:lvlJc w:val="left"/>
      <w:pPr>
        <w:ind w:left="420" w:hanging="420"/>
      </w:pPr>
      <w:rPr>
        <w:rFonts w:hint="default"/>
        <w:b/>
        <w:bCs/>
      </w:rPr>
    </w:lvl>
    <w:lvl w:ilvl="1">
      <w:start w:val="2"/>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8" w15:restartNumberingAfterBreak="0">
    <w:nsid w:val="52763C8B"/>
    <w:multiLevelType w:val="multilevel"/>
    <w:tmpl w:val="1290A60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28C7ACC"/>
    <w:multiLevelType w:val="multilevel"/>
    <w:tmpl w:val="6B261E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5BBF7184"/>
    <w:multiLevelType w:val="hybridMultilevel"/>
    <w:tmpl w:val="67F810A0"/>
    <w:lvl w:ilvl="0" w:tplc="119620B4">
      <w:start w:val="1"/>
      <w:numFmt w:val="bullet"/>
      <w:lvlText w:val="-"/>
      <w:lvlJc w:val="left"/>
      <w:pPr>
        <w:ind w:left="1429" w:hanging="360"/>
      </w:pPr>
      <w:rPr>
        <w:rFonts w:ascii="Times New Roman" w:eastAsia="Times New Roman" w:hAnsi="Times New Roman" w:hint="default"/>
        <w:b w:val="0"/>
        <w:bCs w:val="0"/>
      </w:rPr>
    </w:lvl>
    <w:lvl w:ilvl="1" w:tplc="F1E0DDC2">
      <w:start w:val="1"/>
      <w:numFmt w:val="bullet"/>
      <w:lvlText w:val="o"/>
      <w:lvlJc w:val="left"/>
      <w:pPr>
        <w:ind w:left="2149" w:hanging="360"/>
      </w:pPr>
      <w:rPr>
        <w:rFonts w:ascii="Courier New" w:hAnsi="Courier New" w:cs="Courier New" w:hint="default"/>
      </w:rPr>
    </w:lvl>
    <w:lvl w:ilvl="2" w:tplc="F4DC2D50">
      <w:start w:val="1"/>
      <w:numFmt w:val="bullet"/>
      <w:lvlText w:val=""/>
      <w:lvlJc w:val="left"/>
      <w:pPr>
        <w:ind w:left="2869" w:hanging="360"/>
      </w:pPr>
      <w:rPr>
        <w:rFonts w:ascii="Wingdings" w:hAnsi="Wingdings" w:cs="Wingdings" w:hint="default"/>
      </w:rPr>
    </w:lvl>
    <w:lvl w:ilvl="3" w:tplc="E1645DF2">
      <w:start w:val="1"/>
      <w:numFmt w:val="bullet"/>
      <w:lvlText w:val=""/>
      <w:lvlJc w:val="left"/>
      <w:pPr>
        <w:ind w:left="3589" w:hanging="360"/>
      </w:pPr>
      <w:rPr>
        <w:rFonts w:ascii="Symbol" w:hAnsi="Symbol" w:cs="Symbol" w:hint="default"/>
      </w:rPr>
    </w:lvl>
    <w:lvl w:ilvl="4" w:tplc="7C1469A4">
      <w:start w:val="1"/>
      <w:numFmt w:val="bullet"/>
      <w:lvlText w:val="o"/>
      <w:lvlJc w:val="left"/>
      <w:pPr>
        <w:ind w:left="4309" w:hanging="360"/>
      </w:pPr>
      <w:rPr>
        <w:rFonts w:ascii="Courier New" w:hAnsi="Courier New" w:cs="Courier New" w:hint="default"/>
      </w:rPr>
    </w:lvl>
    <w:lvl w:ilvl="5" w:tplc="3E3C0230">
      <w:start w:val="1"/>
      <w:numFmt w:val="bullet"/>
      <w:lvlText w:val=""/>
      <w:lvlJc w:val="left"/>
      <w:pPr>
        <w:ind w:left="5029" w:hanging="360"/>
      </w:pPr>
      <w:rPr>
        <w:rFonts w:ascii="Wingdings" w:hAnsi="Wingdings" w:cs="Wingdings" w:hint="default"/>
      </w:rPr>
    </w:lvl>
    <w:lvl w:ilvl="6" w:tplc="689A4BEE">
      <w:start w:val="1"/>
      <w:numFmt w:val="bullet"/>
      <w:lvlText w:val=""/>
      <w:lvlJc w:val="left"/>
      <w:pPr>
        <w:ind w:left="5749" w:hanging="360"/>
      </w:pPr>
      <w:rPr>
        <w:rFonts w:ascii="Symbol" w:hAnsi="Symbol" w:cs="Symbol" w:hint="default"/>
      </w:rPr>
    </w:lvl>
    <w:lvl w:ilvl="7" w:tplc="78584210">
      <w:start w:val="1"/>
      <w:numFmt w:val="bullet"/>
      <w:lvlText w:val="o"/>
      <w:lvlJc w:val="left"/>
      <w:pPr>
        <w:ind w:left="6469" w:hanging="360"/>
      </w:pPr>
      <w:rPr>
        <w:rFonts w:ascii="Courier New" w:hAnsi="Courier New" w:cs="Courier New" w:hint="default"/>
      </w:rPr>
    </w:lvl>
    <w:lvl w:ilvl="8" w:tplc="B748EB6E">
      <w:start w:val="1"/>
      <w:numFmt w:val="bullet"/>
      <w:lvlText w:val=""/>
      <w:lvlJc w:val="left"/>
      <w:pPr>
        <w:ind w:left="7189" w:hanging="360"/>
      </w:pPr>
      <w:rPr>
        <w:rFonts w:ascii="Wingdings" w:hAnsi="Wingdings" w:cs="Wingdings" w:hint="default"/>
      </w:rPr>
    </w:lvl>
  </w:abstractNum>
  <w:abstractNum w:abstractNumId="12" w15:restartNumberingAfterBreak="0">
    <w:nsid w:val="680F4333"/>
    <w:multiLevelType w:val="multilevel"/>
    <w:tmpl w:val="7372408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C431969"/>
    <w:multiLevelType w:val="multilevel"/>
    <w:tmpl w:val="CADCFB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2160" w:hanging="180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14" w15:restartNumberingAfterBreak="0">
    <w:nsid w:val="6C997A42"/>
    <w:multiLevelType w:val="multilevel"/>
    <w:tmpl w:val="EE780240"/>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15" w15:restartNumberingAfterBreak="0">
    <w:nsid w:val="6D540272"/>
    <w:multiLevelType w:val="hybridMultilevel"/>
    <w:tmpl w:val="00F29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1108"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10"/>
  </w:num>
  <w:num w:numId="3">
    <w:abstractNumId w:val="13"/>
  </w:num>
  <w:num w:numId="4">
    <w:abstractNumId w:val="7"/>
  </w:num>
  <w:num w:numId="5">
    <w:abstractNumId w:val="3"/>
  </w:num>
  <w:num w:numId="6">
    <w:abstractNumId w:val="0"/>
  </w:num>
  <w:num w:numId="7">
    <w:abstractNumId w:val="4"/>
  </w:num>
  <w:num w:numId="8">
    <w:abstractNumId w:val="15"/>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6C3"/>
    <w:rsid w:val="00005250"/>
    <w:rsid w:val="00012CDC"/>
    <w:rsid w:val="0001538D"/>
    <w:rsid w:val="0001793B"/>
    <w:rsid w:val="00017BB9"/>
    <w:rsid w:val="00022903"/>
    <w:rsid w:val="00023861"/>
    <w:rsid w:val="00031304"/>
    <w:rsid w:val="00036DC8"/>
    <w:rsid w:val="00043F7F"/>
    <w:rsid w:val="00044434"/>
    <w:rsid w:val="000518CF"/>
    <w:rsid w:val="00062881"/>
    <w:rsid w:val="00065584"/>
    <w:rsid w:val="000655CD"/>
    <w:rsid w:val="00066D61"/>
    <w:rsid w:val="00071DA9"/>
    <w:rsid w:val="000744FF"/>
    <w:rsid w:val="00074FF4"/>
    <w:rsid w:val="00076EB5"/>
    <w:rsid w:val="00080881"/>
    <w:rsid w:val="000834FE"/>
    <w:rsid w:val="00091092"/>
    <w:rsid w:val="000A1F04"/>
    <w:rsid w:val="000A747E"/>
    <w:rsid w:val="000C2538"/>
    <w:rsid w:val="000C44FE"/>
    <w:rsid w:val="000C47C1"/>
    <w:rsid w:val="000C60B7"/>
    <w:rsid w:val="000D22B6"/>
    <w:rsid w:val="000E036A"/>
    <w:rsid w:val="000E45CB"/>
    <w:rsid w:val="000F09A0"/>
    <w:rsid w:val="000F20AC"/>
    <w:rsid w:val="000F4FEF"/>
    <w:rsid w:val="00112BC2"/>
    <w:rsid w:val="001130CA"/>
    <w:rsid w:val="00114BF6"/>
    <w:rsid w:val="001319F6"/>
    <w:rsid w:val="0013682F"/>
    <w:rsid w:val="00136DE3"/>
    <w:rsid w:val="00150293"/>
    <w:rsid w:val="001529D9"/>
    <w:rsid w:val="00152DD7"/>
    <w:rsid w:val="00153697"/>
    <w:rsid w:val="00157B54"/>
    <w:rsid w:val="00157F46"/>
    <w:rsid w:val="00174D72"/>
    <w:rsid w:val="00193315"/>
    <w:rsid w:val="001A1DF8"/>
    <w:rsid w:val="001A71A3"/>
    <w:rsid w:val="001B2DB3"/>
    <w:rsid w:val="001D173F"/>
    <w:rsid w:val="001D4309"/>
    <w:rsid w:val="001F30DE"/>
    <w:rsid w:val="001F4CA3"/>
    <w:rsid w:val="001F6D6B"/>
    <w:rsid w:val="002044DC"/>
    <w:rsid w:val="002144E6"/>
    <w:rsid w:val="0022251A"/>
    <w:rsid w:val="00227924"/>
    <w:rsid w:val="002355CE"/>
    <w:rsid w:val="00240E40"/>
    <w:rsid w:val="00246BB2"/>
    <w:rsid w:val="00252639"/>
    <w:rsid w:val="00257DB7"/>
    <w:rsid w:val="002664D8"/>
    <w:rsid w:val="002717B0"/>
    <w:rsid w:val="00272DEA"/>
    <w:rsid w:val="0027667B"/>
    <w:rsid w:val="00276E60"/>
    <w:rsid w:val="002776DF"/>
    <w:rsid w:val="00283515"/>
    <w:rsid w:val="00287EB4"/>
    <w:rsid w:val="0029544D"/>
    <w:rsid w:val="002A2F26"/>
    <w:rsid w:val="002A3224"/>
    <w:rsid w:val="002B4A0F"/>
    <w:rsid w:val="002B6DF7"/>
    <w:rsid w:val="002C29D2"/>
    <w:rsid w:val="002C35B8"/>
    <w:rsid w:val="002C5A6B"/>
    <w:rsid w:val="002C670B"/>
    <w:rsid w:val="002D14CC"/>
    <w:rsid w:val="002D18F1"/>
    <w:rsid w:val="002D22BC"/>
    <w:rsid w:val="002D67A9"/>
    <w:rsid w:val="002D693B"/>
    <w:rsid w:val="002E01CB"/>
    <w:rsid w:val="002E0659"/>
    <w:rsid w:val="002E1350"/>
    <w:rsid w:val="002E2497"/>
    <w:rsid w:val="002E69E2"/>
    <w:rsid w:val="002E6F0A"/>
    <w:rsid w:val="002E7E07"/>
    <w:rsid w:val="00301DA6"/>
    <w:rsid w:val="0031452C"/>
    <w:rsid w:val="00314C24"/>
    <w:rsid w:val="00316A66"/>
    <w:rsid w:val="0032074B"/>
    <w:rsid w:val="00335178"/>
    <w:rsid w:val="00342538"/>
    <w:rsid w:val="00342A86"/>
    <w:rsid w:val="00353305"/>
    <w:rsid w:val="0036040E"/>
    <w:rsid w:val="003618A6"/>
    <w:rsid w:val="0036547A"/>
    <w:rsid w:val="00365943"/>
    <w:rsid w:val="00365E86"/>
    <w:rsid w:val="003815BB"/>
    <w:rsid w:val="003822A8"/>
    <w:rsid w:val="00384243"/>
    <w:rsid w:val="00390047"/>
    <w:rsid w:val="003936BA"/>
    <w:rsid w:val="003966FA"/>
    <w:rsid w:val="003A0523"/>
    <w:rsid w:val="003A58E9"/>
    <w:rsid w:val="003A7BD7"/>
    <w:rsid w:val="003B32EC"/>
    <w:rsid w:val="003B76AF"/>
    <w:rsid w:val="003C056F"/>
    <w:rsid w:val="003C0E52"/>
    <w:rsid w:val="003C2237"/>
    <w:rsid w:val="003E0228"/>
    <w:rsid w:val="003E3D3D"/>
    <w:rsid w:val="003E4692"/>
    <w:rsid w:val="003E4860"/>
    <w:rsid w:val="003E5A0B"/>
    <w:rsid w:val="003F44ED"/>
    <w:rsid w:val="003F4FB4"/>
    <w:rsid w:val="0040798A"/>
    <w:rsid w:val="00420C66"/>
    <w:rsid w:val="00424CF8"/>
    <w:rsid w:val="0042662E"/>
    <w:rsid w:val="004332B2"/>
    <w:rsid w:val="0043504A"/>
    <w:rsid w:val="00435C62"/>
    <w:rsid w:val="00436995"/>
    <w:rsid w:val="00440F49"/>
    <w:rsid w:val="00443109"/>
    <w:rsid w:val="0044344E"/>
    <w:rsid w:val="00445FC2"/>
    <w:rsid w:val="004557B9"/>
    <w:rsid w:val="00460D89"/>
    <w:rsid w:val="004633E5"/>
    <w:rsid w:val="004646C0"/>
    <w:rsid w:val="0046575D"/>
    <w:rsid w:val="004744B8"/>
    <w:rsid w:val="00474859"/>
    <w:rsid w:val="00477066"/>
    <w:rsid w:val="0048327A"/>
    <w:rsid w:val="00484584"/>
    <w:rsid w:val="00484B34"/>
    <w:rsid w:val="00490156"/>
    <w:rsid w:val="00490990"/>
    <w:rsid w:val="00492796"/>
    <w:rsid w:val="00493ACA"/>
    <w:rsid w:val="00497482"/>
    <w:rsid w:val="004A16C6"/>
    <w:rsid w:val="004A2B0B"/>
    <w:rsid w:val="004B04FD"/>
    <w:rsid w:val="004C5BA8"/>
    <w:rsid w:val="004D26C3"/>
    <w:rsid w:val="004D6AA4"/>
    <w:rsid w:val="004E2EB2"/>
    <w:rsid w:val="004E6059"/>
    <w:rsid w:val="004E619F"/>
    <w:rsid w:val="004F4A6E"/>
    <w:rsid w:val="004F77C3"/>
    <w:rsid w:val="00502605"/>
    <w:rsid w:val="00503D1F"/>
    <w:rsid w:val="00513823"/>
    <w:rsid w:val="005270D7"/>
    <w:rsid w:val="0052761F"/>
    <w:rsid w:val="005436CB"/>
    <w:rsid w:val="005442C9"/>
    <w:rsid w:val="00551C5C"/>
    <w:rsid w:val="005532BB"/>
    <w:rsid w:val="00554E7C"/>
    <w:rsid w:val="00557F84"/>
    <w:rsid w:val="0056234A"/>
    <w:rsid w:val="00564EF9"/>
    <w:rsid w:val="00566380"/>
    <w:rsid w:val="00566785"/>
    <w:rsid w:val="00570289"/>
    <w:rsid w:val="0057715F"/>
    <w:rsid w:val="005800BA"/>
    <w:rsid w:val="00580953"/>
    <w:rsid w:val="0058694C"/>
    <w:rsid w:val="0059360B"/>
    <w:rsid w:val="00596038"/>
    <w:rsid w:val="005A2C8E"/>
    <w:rsid w:val="005A52F4"/>
    <w:rsid w:val="005A62EF"/>
    <w:rsid w:val="005C16FC"/>
    <w:rsid w:val="005C1725"/>
    <w:rsid w:val="005D7B82"/>
    <w:rsid w:val="005E12A8"/>
    <w:rsid w:val="005E3302"/>
    <w:rsid w:val="005E7473"/>
    <w:rsid w:val="005F0CFE"/>
    <w:rsid w:val="005F52D5"/>
    <w:rsid w:val="00601B60"/>
    <w:rsid w:val="00604F38"/>
    <w:rsid w:val="006062FA"/>
    <w:rsid w:val="0060765B"/>
    <w:rsid w:val="0061616F"/>
    <w:rsid w:val="00626DB2"/>
    <w:rsid w:val="00631BBA"/>
    <w:rsid w:val="00636988"/>
    <w:rsid w:val="00636D4F"/>
    <w:rsid w:val="006477DB"/>
    <w:rsid w:val="0065609F"/>
    <w:rsid w:val="0065779E"/>
    <w:rsid w:val="0068554B"/>
    <w:rsid w:val="00692EBA"/>
    <w:rsid w:val="00692F29"/>
    <w:rsid w:val="006935DC"/>
    <w:rsid w:val="00696EF6"/>
    <w:rsid w:val="006A1206"/>
    <w:rsid w:val="006A4C2E"/>
    <w:rsid w:val="006A5F7D"/>
    <w:rsid w:val="006A695F"/>
    <w:rsid w:val="006A73B0"/>
    <w:rsid w:val="006B450F"/>
    <w:rsid w:val="006D1294"/>
    <w:rsid w:val="006E0D14"/>
    <w:rsid w:val="006E0D48"/>
    <w:rsid w:val="006E36D2"/>
    <w:rsid w:val="006E5060"/>
    <w:rsid w:val="006E6E7E"/>
    <w:rsid w:val="006F5E3D"/>
    <w:rsid w:val="00714514"/>
    <w:rsid w:val="0073373A"/>
    <w:rsid w:val="00742BDC"/>
    <w:rsid w:val="00761C4D"/>
    <w:rsid w:val="007673F4"/>
    <w:rsid w:val="0077077B"/>
    <w:rsid w:val="00775323"/>
    <w:rsid w:val="00777979"/>
    <w:rsid w:val="007805DE"/>
    <w:rsid w:val="00781CC2"/>
    <w:rsid w:val="00781EF7"/>
    <w:rsid w:val="00782969"/>
    <w:rsid w:val="00790D89"/>
    <w:rsid w:val="00791D31"/>
    <w:rsid w:val="0079242D"/>
    <w:rsid w:val="0079266D"/>
    <w:rsid w:val="007973C3"/>
    <w:rsid w:val="007A32AC"/>
    <w:rsid w:val="007B6A40"/>
    <w:rsid w:val="007C33CF"/>
    <w:rsid w:val="007C755E"/>
    <w:rsid w:val="007D2D2B"/>
    <w:rsid w:val="007D67E0"/>
    <w:rsid w:val="007E3932"/>
    <w:rsid w:val="007E56DA"/>
    <w:rsid w:val="007E772E"/>
    <w:rsid w:val="007F0968"/>
    <w:rsid w:val="007F392E"/>
    <w:rsid w:val="00803256"/>
    <w:rsid w:val="008105DE"/>
    <w:rsid w:val="00811AF1"/>
    <w:rsid w:val="0081394F"/>
    <w:rsid w:val="00814C9E"/>
    <w:rsid w:val="00817395"/>
    <w:rsid w:val="008241F2"/>
    <w:rsid w:val="0082503F"/>
    <w:rsid w:val="008334F1"/>
    <w:rsid w:val="008346A7"/>
    <w:rsid w:val="00835AA0"/>
    <w:rsid w:val="00836130"/>
    <w:rsid w:val="00837761"/>
    <w:rsid w:val="00846B4E"/>
    <w:rsid w:val="008500A0"/>
    <w:rsid w:val="0086321B"/>
    <w:rsid w:val="00865C45"/>
    <w:rsid w:val="00870D4F"/>
    <w:rsid w:val="00877718"/>
    <w:rsid w:val="00880896"/>
    <w:rsid w:val="008819A5"/>
    <w:rsid w:val="00882D26"/>
    <w:rsid w:val="00883BB3"/>
    <w:rsid w:val="0089763C"/>
    <w:rsid w:val="008B5561"/>
    <w:rsid w:val="008B56B3"/>
    <w:rsid w:val="008C4AA6"/>
    <w:rsid w:val="008C7398"/>
    <w:rsid w:val="008D12B8"/>
    <w:rsid w:val="008D3067"/>
    <w:rsid w:val="008D3207"/>
    <w:rsid w:val="008D7B29"/>
    <w:rsid w:val="008E7C55"/>
    <w:rsid w:val="008F1D0B"/>
    <w:rsid w:val="008F3F4E"/>
    <w:rsid w:val="00901BFE"/>
    <w:rsid w:val="00906615"/>
    <w:rsid w:val="00912FEE"/>
    <w:rsid w:val="00917399"/>
    <w:rsid w:val="00921D5D"/>
    <w:rsid w:val="00925736"/>
    <w:rsid w:val="00940308"/>
    <w:rsid w:val="00946D13"/>
    <w:rsid w:val="0094747C"/>
    <w:rsid w:val="0094751C"/>
    <w:rsid w:val="00950FD1"/>
    <w:rsid w:val="00954B02"/>
    <w:rsid w:val="009602E7"/>
    <w:rsid w:val="009616AD"/>
    <w:rsid w:val="00966928"/>
    <w:rsid w:val="00980330"/>
    <w:rsid w:val="00980BE2"/>
    <w:rsid w:val="00996173"/>
    <w:rsid w:val="009A1F3A"/>
    <w:rsid w:val="009A3609"/>
    <w:rsid w:val="009A7AB6"/>
    <w:rsid w:val="009C1579"/>
    <w:rsid w:val="009E0E9B"/>
    <w:rsid w:val="009E2D71"/>
    <w:rsid w:val="009F081B"/>
    <w:rsid w:val="009F1C95"/>
    <w:rsid w:val="009F3EC7"/>
    <w:rsid w:val="00A05FB8"/>
    <w:rsid w:val="00A1637D"/>
    <w:rsid w:val="00A16CF5"/>
    <w:rsid w:val="00A257F3"/>
    <w:rsid w:val="00A25FB2"/>
    <w:rsid w:val="00A30AD2"/>
    <w:rsid w:val="00A3166A"/>
    <w:rsid w:val="00A3440B"/>
    <w:rsid w:val="00A3476B"/>
    <w:rsid w:val="00A43E98"/>
    <w:rsid w:val="00A52ED4"/>
    <w:rsid w:val="00A5737C"/>
    <w:rsid w:val="00A57D2E"/>
    <w:rsid w:val="00A676C5"/>
    <w:rsid w:val="00A72E8D"/>
    <w:rsid w:val="00A906AA"/>
    <w:rsid w:val="00A91769"/>
    <w:rsid w:val="00A943C7"/>
    <w:rsid w:val="00A94CEB"/>
    <w:rsid w:val="00A95123"/>
    <w:rsid w:val="00A96807"/>
    <w:rsid w:val="00A96AA5"/>
    <w:rsid w:val="00A96E72"/>
    <w:rsid w:val="00AA1644"/>
    <w:rsid w:val="00AA533E"/>
    <w:rsid w:val="00AB2F3E"/>
    <w:rsid w:val="00AD5007"/>
    <w:rsid w:val="00AD7875"/>
    <w:rsid w:val="00AD7ECF"/>
    <w:rsid w:val="00AE76EB"/>
    <w:rsid w:val="00AF381A"/>
    <w:rsid w:val="00AF4BCD"/>
    <w:rsid w:val="00AF59D9"/>
    <w:rsid w:val="00AF6CAA"/>
    <w:rsid w:val="00AF7EF7"/>
    <w:rsid w:val="00B12957"/>
    <w:rsid w:val="00B14310"/>
    <w:rsid w:val="00B15309"/>
    <w:rsid w:val="00B1743A"/>
    <w:rsid w:val="00B17A8B"/>
    <w:rsid w:val="00B20780"/>
    <w:rsid w:val="00B22691"/>
    <w:rsid w:val="00B2327A"/>
    <w:rsid w:val="00B26231"/>
    <w:rsid w:val="00B271C2"/>
    <w:rsid w:val="00B37B5C"/>
    <w:rsid w:val="00B4257D"/>
    <w:rsid w:val="00B5582A"/>
    <w:rsid w:val="00B641CB"/>
    <w:rsid w:val="00B64B63"/>
    <w:rsid w:val="00B65308"/>
    <w:rsid w:val="00B84531"/>
    <w:rsid w:val="00B86A24"/>
    <w:rsid w:val="00B92C97"/>
    <w:rsid w:val="00B95F15"/>
    <w:rsid w:val="00B96866"/>
    <w:rsid w:val="00B9749A"/>
    <w:rsid w:val="00BA0404"/>
    <w:rsid w:val="00BA3E8C"/>
    <w:rsid w:val="00BA5991"/>
    <w:rsid w:val="00BA75DB"/>
    <w:rsid w:val="00BB6147"/>
    <w:rsid w:val="00BC453F"/>
    <w:rsid w:val="00BC6F77"/>
    <w:rsid w:val="00BD0300"/>
    <w:rsid w:val="00BD2352"/>
    <w:rsid w:val="00BD3895"/>
    <w:rsid w:val="00BE079E"/>
    <w:rsid w:val="00BE3974"/>
    <w:rsid w:val="00BE58FD"/>
    <w:rsid w:val="00BE5A43"/>
    <w:rsid w:val="00BE7976"/>
    <w:rsid w:val="00BF4A5E"/>
    <w:rsid w:val="00C011D7"/>
    <w:rsid w:val="00C03F86"/>
    <w:rsid w:val="00C05099"/>
    <w:rsid w:val="00C060AA"/>
    <w:rsid w:val="00C0770F"/>
    <w:rsid w:val="00C104FC"/>
    <w:rsid w:val="00C16EF0"/>
    <w:rsid w:val="00C214C5"/>
    <w:rsid w:val="00C2306F"/>
    <w:rsid w:val="00C24669"/>
    <w:rsid w:val="00C32AF7"/>
    <w:rsid w:val="00C33AC0"/>
    <w:rsid w:val="00C3407C"/>
    <w:rsid w:val="00C36F03"/>
    <w:rsid w:val="00C479E2"/>
    <w:rsid w:val="00C621B9"/>
    <w:rsid w:val="00C72F46"/>
    <w:rsid w:val="00C747B6"/>
    <w:rsid w:val="00C80BAD"/>
    <w:rsid w:val="00C80D2D"/>
    <w:rsid w:val="00C8133C"/>
    <w:rsid w:val="00C94C38"/>
    <w:rsid w:val="00C97E91"/>
    <w:rsid w:val="00CA553B"/>
    <w:rsid w:val="00CB4884"/>
    <w:rsid w:val="00CB4E68"/>
    <w:rsid w:val="00CB5FD5"/>
    <w:rsid w:val="00CB6472"/>
    <w:rsid w:val="00CC1075"/>
    <w:rsid w:val="00CC222E"/>
    <w:rsid w:val="00CC22AE"/>
    <w:rsid w:val="00CD2701"/>
    <w:rsid w:val="00CD4693"/>
    <w:rsid w:val="00CD6E5F"/>
    <w:rsid w:val="00CE40E8"/>
    <w:rsid w:val="00CF03E1"/>
    <w:rsid w:val="00CF346C"/>
    <w:rsid w:val="00CF39A7"/>
    <w:rsid w:val="00CF53C1"/>
    <w:rsid w:val="00D03CC5"/>
    <w:rsid w:val="00D06F21"/>
    <w:rsid w:val="00D11B80"/>
    <w:rsid w:val="00D14A01"/>
    <w:rsid w:val="00D161C7"/>
    <w:rsid w:val="00D17BAD"/>
    <w:rsid w:val="00D24E2C"/>
    <w:rsid w:val="00D25407"/>
    <w:rsid w:val="00D278D2"/>
    <w:rsid w:val="00D3043C"/>
    <w:rsid w:val="00D3308A"/>
    <w:rsid w:val="00D33AB1"/>
    <w:rsid w:val="00D42DB4"/>
    <w:rsid w:val="00D466C3"/>
    <w:rsid w:val="00D47B66"/>
    <w:rsid w:val="00D503FF"/>
    <w:rsid w:val="00D60219"/>
    <w:rsid w:val="00D60C31"/>
    <w:rsid w:val="00D619B3"/>
    <w:rsid w:val="00D63D24"/>
    <w:rsid w:val="00D643DB"/>
    <w:rsid w:val="00D66659"/>
    <w:rsid w:val="00D73DAB"/>
    <w:rsid w:val="00D750DF"/>
    <w:rsid w:val="00D7521B"/>
    <w:rsid w:val="00D8172A"/>
    <w:rsid w:val="00D82882"/>
    <w:rsid w:val="00D86C7D"/>
    <w:rsid w:val="00D90860"/>
    <w:rsid w:val="00D91379"/>
    <w:rsid w:val="00D96A7C"/>
    <w:rsid w:val="00DA0F3A"/>
    <w:rsid w:val="00DA4CDE"/>
    <w:rsid w:val="00DB2DA2"/>
    <w:rsid w:val="00DC4E49"/>
    <w:rsid w:val="00DC5570"/>
    <w:rsid w:val="00DC6955"/>
    <w:rsid w:val="00DD04F3"/>
    <w:rsid w:val="00DD662D"/>
    <w:rsid w:val="00DD72D2"/>
    <w:rsid w:val="00DE0C75"/>
    <w:rsid w:val="00DE4B3A"/>
    <w:rsid w:val="00DF4975"/>
    <w:rsid w:val="00E00499"/>
    <w:rsid w:val="00E132B5"/>
    <w:rsid w:val="00E20D75"/>
    <w:rsid w:val="00E30494"/>
    <w:rsid w:val="00E37C09"/>
    <w:rsid w:val="00E50860"/>
    <w:rsid w:val="00E55F10"/>
    <w:rsid w:val="00E72117"/>
    <w:rsid w:val="00E72A65"/>
    <w:rsid w:val="00E72A6B"/>
    <w:rsid w:val="00E77DCE"/>
    <w:rsid w:val="00E81389"/>
    <w:rsid w:val="00E85A90"/>
    <w:rsid w:val="00E91EDF"/>
    <w:rsid w:val="00E93EEA"/>
    <w:rsid w:val="00EA02E1"/>
    <w:rsid w:val="00EA3FAD"/>
    <w:rsid w:val="00EA56F0"/>
    <w:rsid w:val="00EA670D"/>
    <w:rsid w:val="00EA6A9C"/>
    <w:rsid w:val="00EB1DBC"/>
    <w:rsid w:val="00EC05BE"/>
    <w:rsid w:val="00EC5DF9"/>
    <w:rsid w:val="00EC7EBA"/>
    <w:rsid w:val="00EE14E7"/>
    <w:rsid w:val="00EE3A4E"/>
    <w:rsid w:val="00EE7014"/>
    <w:rsid w:val="00EE7E32"/>
    <w:rsid w:val="00EF150E"/>
    <w:rsid w:val="00EF22DB"/>
    <w:rsid w:val="00EF4D6F"/>
    <w:rsid w:val="00F03CA3"/>
    <w:rsid w:val="00F27103"/>
    <w:rsid w:val="00F31211"/>
    <w:rsid w:val="00F37386"/>
    <w:rsid w:val="00F430E1"/>
    <w:rsid w:val="00F434D2"/>
    <w:rsid w:val="00F47B55"/>
    <w:rsid w:val="00F55C57"/>
    <w:rsid w:val="00F60533"/>
    <w:rsid w:val="00F67082"/>
    <w:rsid w:val="00F676D2"/>
    <w:rsid w:val="00F67D65"/>
    <w:rsid w:val="00F703E5"/>
    <w:rsid w:val="00F72966"/>
    <w:rsid w:val="00F72C6D"/>
    <w:rsid w:val="00F77EF0"/>
    <w:rsid w:val="00F82617"/>
    <w:rsid w:val="00F84B27"/>
    <w:rsid w:val="00F97295"/>
    <w:rsid w:val="00FA133E"/>
    <w:rsid w:val="00FA1942"/>
    <w:rsid w:val="00FA48E6"/>
    <w:rsid w:val="00FB58A6"/>
    <w:rsid w:val="00FD5207"/>
    <w:rsid w:val="00FE333B"/>
    <w:rsid w:val="00FE3C39"/>
    <w:rsid w:val="00FE4254"/>
    <w:rsid w:val="00FE4BA4"/>
    <w:rsid w:val="00FF0E25"/>
    <w:rsid w:val="00FF173B"/>
    <w:rsid w:val="00FF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E63FB"/>
  <w15:docId w15:val="{35B4F6C5-9B9D-48A2-A500-F68C2714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6D2"/>
    <w:pPr>
      <w:spacing w:after="200" w:line="276" w:lineRule="auto"/>
    </w:pPr>
    <w:rPr>
      <w:rFonts w:ascii="Calibri" w:hAnsi="Calibri" w:cs="Calibri"/>
      <w:sz w:val="22"/>
      <w:szCs w:val="22"/>
      <w:lang w:val="uk-UA" w:eastAsia="en-US"/>
    </w:rPr>
  </w:style>
  <w:style w:type="paragraph" w:styleId="1">
    <w:name w:val="heading 1"/>
    <w:basedOn w:val="a"/>
    <w:next w:val="a"/>
    <w:link w:val="10"/>
    <w:uiPriority w:val="99"/>
    <w:qFormat/>
    <w:rsid w:val="00C479E2"/>
    <w:pPr>
      <w:keepNext/>
      <w:spacing w:after="0" w:line="240" w:lineRule="auto"/>
      <w:jc w:val="both"/>
      <w:outlineLvl w:val="0"/>
    </w:pPr>
    <w:rPr>
      <w:b/>
      <w:bCs/>
      <w:sz w:val="20"/>
      <w:szCs w:val="20"/>
      <w:lang w:val="ru-RU" w:eastAsia="ru-RU"/>
    </w:rPr>
  </w:style>
  <w:style w:type="paragraph" w:styleId="2">
    <w:name w:val="heading 2"/>
    <w:basedOn w:val="a"/>
    <w:next w:val="a"/>
    <w:link w:val="20"/>
    <w:uiPriority w:val="99"/>
    <w:qFormat/>
    <w:rsid w:val="00C479E2"/>
    <w:pPr>
      <w:keepNext/>
      <w:shd w:val="clear" w:color="auto" w:fill="FFFFFF"/>
      <w:spacing w:before="24" w:after="0" w:line="240" w:lineRule="auto"/>
      <w:jc w:val="center"/>
      <w:outlineLvl w:val="1"/>
    </w:pPr>
    <w:rPr>
      <w:b/>
      <w:bCs/>
      <w:color w:val="000000"/>
      <w:spacing w:val="-1"/>
      <w:sz w:val="20"/>
      <w:szCs w:val="20"/>
      <w:lang w:val="ru-RU" w:eastAsia="ru-RU"/>
    </w:rPr>
  </w:style>
  <w:style w:type="paragraph" w:styleId="3">
    <w:name w:val="heading 3"/>
    <w:basedOn w:val="a"/>
    <w:next w:val="a"/>
    <w:link w:val="30"/>
    <w:uiPriority w:val="99"/>
    <w:qFormat/>
    <w:rsid w:val="00C479E2"/>
    <w:pPr>
      <w:keepNext/>
      <w:shd w:val="clear" w:color="auto" w:fill="FFFFFF"/>
      <w:spacing w:after="0" w:line="240" w:lineRule="auto"/>
      <w:ind w:left="5040" w:right="-30"/>
      <w:jc w:val="both"/>
      <w:outlineLvl w:val="2"/>
    </w:pPr>
    <w:rPr>
      <w:i/>
      <w:iCs/>
      <w:color w:val="000000"/>
      <w:spacing w:val="3"/>
      <w:sz w:val="20"/>
      <w:szCs w:val="20"/>
      <w:lang w:val="ru-RU" w:eastAsia="ru-RU"/>
    </w:rPr>
  </w:style>
  <w:style w:type="paragraph" w:styleId="4">
    <w:name w:val="heading 4"/>
    <w:basedOn w:val="a"/>
    <w:next w:val="a"/>
    <w:link w:val="40"/>
    <w:uiPriority w:val="99"/>
    <w:qFormat/>
    <w:rsid w:val="00C479E2"/>
    <w:pPr>
      <w:keepNext/>
      <w:spacing w:after="0" w:line="240" w:lineRule="auto"/>
      <w:jc w:val="both"/>
      <w:outlineLvl w:val="3"/>
    </w:pPr>
    <w:rPr>
      <w:sz w:val="28"/>
      <w:szCs w:val="28"/>
      <w:lang w:val="ru-RU" w:eastAsia="ru-RU"/>
    </w:rPr>
  </w:style>
  <w:style w:type="paragraph" w:styleId="5">
    <w:name w:val="heading 5"/>
    <w:basedOn w:val="a"/>
    <w:next w:val="a"/>
    <w:link w:val="50"/>
    <w:uiPriority w:val="99"/>
    <w:qFormat/>
    <w:rsid w:val="00C479E2"/>
    <w:pPr>
      <w:keepNext/>
      <w:shd w:val="clear" w:color="auto" w:fill="FFFFFF"/>
      <w:spacing w:before="614" w:after="0" w:line="240" w:lineRule="auto"/>
      <w:ind w:left="24"/>
      <w:outlineLvl w:val="4"/>
    </w:pPr>
    <w:rPr>
      <w:color w:val="000000"/>
      <w:sz w:val="20"/>
      <w:szCs w:val="20"/>
      <w:lang w:val="ru-RU" w:eastAsia="ru-RU"/>
    </w:rPr>
  </w:style>
  <w:style w:type="paragraph" w:styleId="6">
    <w:name w:val="heading 6"/>
    <w:basedOn w:val="a"/>
    <w:next w:val="a"/>
    <w:link w:val="60"/>
    <w:uiPriority w:val="99"/>
    <w:qFormat/>
    <w:rsid w:val="00C479E2"/>
    <w:pPr>
      <w:keepNext/>
      <w:shd w:val="clear" w:color="auto" w:fill="FFFFFF"/>
      <w:tabs>
        <w:tab w:val="left" w:pos="1260"/>
      </w:tabs>
      <w:spacing w:before="130" w:after="0" w:line="240" w:lineRule="auto"/>
      <w:ind w:left="360"/>
      <w:jc w:val="both"/>
      <w:outlineLvl w:val="5"/>
    </w:pPr>
    <w:rPr>
      <w:b/>
      <w:bCs/>
      <w:sz w:val="20"/>
      <w:szCs w:val="20"/>
      <w:lang w:val="ru-RU" w:eastAsia="ru-RU"/>
    </w:rPr>
  </w:style>
  <w:style w:type="paragraph" w:styleId="7">
    <w:name w:val="heading 7"/>
    <w:basedOn w:val="a"/>
    <w:next w:val="a"/>
    <w:link w:val="70"/>
    <w:uiPriority w:val="99"/>
    <w:qFormat/>
    <w:rsid w:val="00C479E2"/>
    <w:pPr>
      <w:keepNext/>
      <w:shd w:val="clear" w:color="auto" w:fill="FFFFFF"/>
      <w:spacing w:after="0" w:line="240" w:lineRule="auto"/>
      <w:jc w:val="center"/>
      <w:outlineLvl w:val="6"/>
    </w:pPr>
    <w:rPr>
      <w:color w:val="000000"/>
      <w:spacing w:val="-10"/>
      <w:sz w:val="20"/>
      <w:szCs w:val="20"/>
      <w:lang w:val="ru-RU" w:eastAsia="ru-RU"/>
    </w:rPr>
  </w:style>
  <w:style w:type="paragraph" w:styleId="8">
    <w:name w:val="heading 8"/>
    <w:basedOn w:val="a"/>
    <w:next w:val="a"/>
    <w:link w:val="80"/>
    <w:uiPriority w:val="99"/>
    <w:qFormat/>
    <w:rsid w:val="00C479E2"/>
    <w:pPr>
      <w:keepNext/>
      <w:shd w:val="clear" w:color="auto" w:fill="FFFFFF"/>
      <w:tabs>
        <w:tab w:val="left" w:pos="1260"/>
      </w:tabs>
      <w:spacing w:before="130" w:after="0" w:line="240" w:lineRule="auto"/>
      <w:ind w:left="360"/>
      <w:jc w:val="both"/>
      <w:outlineLvl w:val="7"/>
    </w:pPr>
    <w:rPr>
      <w:b/>
      <w:bCs/>
      <w:sz w:val="20"/>
      <w:szCs w:val="20"/>
      <w:lang w:val="ru-RU" w:eastAsia="ru-RU"/>
    </w:rPr>
  </w:style>
  <w:style w:type="paragraph" w:styleId="9">
    <w:name w:val="heading 9"/>
    <w:basedOn w:val="a"/>
    <w:next w:val="a"/>
    <w:link w:val="90"/>
    <w:uiPriority w:val="99"/>
    <w:qFormat/>
    <w:rsid w:val="00C479E2"/>
    <w:pPr>
      <w:keepNext/>
      <w:shd w:val="clear" w:color="auto" w:fill="FFFFFF"/>
      <w:tabs>
        <w:tab w:val="left" w:pos="1260"/>
      </w:tabs>
      <w:spacing w:before="130" w:after="0" w:line="240" w:lineRule="auto"/>
      <w:ind w:left="360"/>
      <w:jc w:val="both"/>
      <w:outlineLvl w:val="8"/>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79E2"/>
    <w:rPr>
      <w:b/>
      <w:bCs/>
      <w:lang w:val="ru-RU" w:eastAsia="ru-RU"/>
    </w:rPr>
  </w:style>
  <w:style w:type="character" w:customStyle="1" w:styleId="20">
    <w:name w:val="Заголовок 2 Знак"/>
    <w:link w:val="2"/>
    <w:uiPriority w:val="99"/>
    <w:locked/>
    <w:rsid w:val="00C479E2"/>
    <w:rPr>
      <w:b/>
      <w:bCs/>
      <w:color w:val="000000"/>
      <w:lang w:val="ru-RU" w:eastAsia="ru-RU"/>
    </w:rPr>
  </w:style>
  <w:style w:type="character" w:customStyle="1" w:styleId="30">
    <w:name w:val="Заголовок 3 Знак"/>
    <w:link w:val="3"/>
    <w:uiPriority w:val="99"/>
    <w:locked/>
    <w:rsid w:val="00C479E2"/>
    <w:rPr>
      <w:i/>
      <w:iCs/>
      <w:color w:val="000000"/>
      <w:spacing w:val="3"/>
      <w:lang w:val="ru-RU" w:eastAsia="ru-RU"/>
    </w:rPr>
  </w:style>
  <w:style w:type="character" w:customStyle="1" w:styleId="40">
    <w:name w:val="Заголовок 4 Знак"/>
    <w:link w:val="4"/>
    <w:uiPriority w:val="99"/>
    <w:locked/>
    <w:rsid w:val="00C479E2"/>
    <w:rPr>
      <w:sz w:val="26"/>
      <w:szCs w:val="26"/>
      <w:lang w:val="ru-RU" w:eastAsia="ru-RU"/>
    </w:rPr>
  </w:style>
  <w:style w:type="character" w:customStyle="1" w:styleId="50">
    <w:name w:val="Заголовок 5 Знак"/>
    <w:link w:val="5"/>
    <w:uiPriority w:val="99"/>
    <w:locked/>
    <w:rsid w:val="00C479E2"/>
    <w:rPr>
      <w:color w:val="000000"/>
      <w:lang w:val="ru-RU" w:eastAsia="ru-RU"/>
    </w:rPr>
  </w:style>
  <w:style w:type="character" w:customStyle="1" w:styleId="60">
    <w:name w:val="Заголовок 6 Знак"/>
    <w:link w:val="6"/>
    <w:uiPriority w:val="99"/>
    <w:locked/>
    <w:rsid w:val="00C479E2"/>
    <w:rPr>
      <w:b/>
      <w:bCs/>
      <w:lang w:val="ru-RU" w:eastAsia="ru-RU"/>
    </w:rPr>
  </w:style>
  <w:style w:type="character" w:customStyle="1" w:styleId="70">
    <w:name w:val="Заголовок 7 Знак"/>
    <w:link w:val="7"/>
    <w:uiPriority w:val="99"/>
    <w:locked/>
    <w:rsid w:val="00C479E2"/>
    <w:rPr>
      <w:color w:val="000000"/>
      <w:spacing w:val="-10"/>
      <w:lang w:val="ru-RU" w:eastAsia="ru-RU"/>
    </w:rPr>
  </w:style>
  <w:style w:type="character" w:customStyle="1" w:styleId="80">
    <w:name w:val="Заголовок 8 Знак"/>
    <w:link w:val="8"/>
    <w:uiPriority w:val="99"/>
    <w:locked/>
    <w:rsid w:val="00C479E2"/>
    <w:rPr>
      <w:b/>
      <w:bCs/>
      <w:lang w:val="ru-RU" w:eastAsia="ru-RU"/>
    </w:rPr>
  </w:style>
  <w:style w:type="character" w:customStyle="1" w:styleId="90">
    <w:name w:val="Заголовок 9 Знак"/>
    <w:link w:val="9"/>
    <w:uiPriority w:val="99"/>
    <w:locked/>
    <w:rsid w:val="00C479E2"/>
    <w:rPr>
      <w:b/>
      <w:bCs/>
      <w:sz w:val="28"/>
      <w:szCs w:val="28"/>
      <w:lang w:val="ru-RU" w:eastAsia="ru-RU"/>
    </w:rPr>
  </w:style>
  <w:style w:type="paragraph" w:styleId="a3">
    <w:name w:val="caption"/>
    <w:basedOn w:val="a"/>
    <w:uiPriority w:val="99"/>
    <w:qFormat/>
    <w:rsid w:val="00C479E2"/>
    <w:pPr>
      <w:spacing w:after="0" w:line="240" w:lineRule="auto"/>
      <w:jc w:val="center"/>
    </w:pPr>
    <w:rPr>
      <w:rFonts w:ascii="Arial" w:eastAsia="Times New Roman" w:hAnsi="Arial" w:cs="Arial"/>
      <w:b/>
      <w:bCs/>
      <w:i/>
      <w:iCs/>
      <w:sz w:val="48"/>
      <w:szCs w:val="48"/>
      <w:lang w:eastAsia="ru-RU"/>
    </w:rPr>
  </w:style>
  <w:style w:type="paragraph" w:styleId="a4">
    <w:name w:val="Title"/>
    <w:basedOn w:val="a"/>
    <w:link w:val="a5"/>
    <w:uiPriority w:val="99"/>
    <w:qFormat/>
    <w:rsid w:val="00C479E2"/>
    <w:pPr>
      <w:spacing w:before="240" w:after="60" w:line="240" w:lineRule="auto"/>
      <w:jc w:val="center"/>
      <w:outlineLvl w:val="0"/>
    </w:pPr>
    <w:rPr>
      <w:rFonts w:ascii="Arial" w:hAnsi="Arial" w:cs="Arial"/>
      <w:b/>
      <w:bCs/>
      <w:kern w:val="28"/>
      <w:sz w:val="32"/>
      <w:szCs w:val="32"/>
      <w:lang w:val="ru-RU" w:eastAsia="ru-RU"/>
    </w:rPr>
  </w:style>
  <w:style w:type="character" w:customStyle="1" w:styleId="a5">
    <w:name w:val="Заголовок Знак"/>
    <w:link w:val="a4"/>
    <w:uiPriority w:val="99"/>
    <w:locked/>
    <w:rsid w:val="00C479E2"/>
    <w:rPr>
      <w:rFonts w:ascii="Arial" w:hAnsi="Arial" w:cs="Arial"/>
      <w:b/>
      <w:bCs/>
      <w:kern w:val="28"/>
      <w:sz w:val="24"/>
      <w:szCs w:val="24"/>
      <w:lang w:val="ru-RU" w:eastAsia="ru-RU"/>
    </w:rPr>
  </w:style>
  <w:style w:type="character" w:styleId="a6">
    <w:name w:val="Strong"/>
    <w:uiPriority w:val="99"/>
    <w:qFormat/>
    <w:rsid w:val="00C479E2"/>
    <w:rPr>
      <w:b/>
      <w:bCs/>
    </w:rPr>
  </w:style>
  <w:style w:type="character" w:styleId="a7">
    <w:name w:val="Emphasis"/>
    <w:uiPriority w:val="99"/>
    <w:qFormat/>
    <w:rsid w:val="00C479E2"/>
    <w:rPr>
      <w:i/>
      <w:iCs/>
    </w:rPr>
  </w:style>
  <w:style w:type="paragraph" w:styleId="a8">
    <w:name w:val="No Spacing"/>
    <w:link w:val="a9"/>
    <w:uiPriority w:val="99"/>
    <w:qFormat/>
    <w:rsid w:val="00C479E2"/>
    <w:rPr>
      <w:rFonts w:ascii="Calibri" w:hAnsi="Calibri" w:cs="Calibri"/>
      <w:sz w:val="22"/>
      <w:szCs w:val="22"/>
      <w:lang w:val="uk-UA" w:eastAsia="uk-UA"/>
    </w:rPr>
  </w:style>
  <w:style w:type="paragraph" w:styleId="aa">
    <w:name w:val="List Paragraph"/>
    <w:aliases w:val="1 Буллет"/>
    <w:basedOn w:val="a"/>
    <w:link w:val="ab"/>
    <w:uiPriority w:val="99"/>
    <w:qFormat/>
    <w:rsid w:val="00C479E2"/>
    <w:pPr>
      <w:ind w:left="720"/>
    </w:pPr>
  </w:style>
  <w:style w:type="paragraph" w:styleId="ac">
    <w:name w:val="footer"/>
    <w:basedOn w:val="a"/>
    <w:link w:val="ad"/>
    <w:uiPriority w:val="99"/>
    <w:rsid w:val="00D466C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link w:val="ac"/>
    <w:uiPriority w:val="99"/>
    <w:locked/>
    <w:rsid w:val="00D466C3"/>
    <w:rPr>
      <w:rFonts w:eastAsia="Times New Roman"/>
    </w:rPr>
  </w:style>
  <w:style w:type="character" w:styleId="ae">
    <w:name w:val="page number"/>
    <w:basedOn w:val="a0"/>
    <w:uiPriority w:val="99"/>
    <w:rsid w:val="00D466C3"/>
  </w:style>
  <w:style w:type="character" w:customStyle="1" w:styleId="af">
    <w:name w:val="Основной текст + Полужирный"/>
    <w:uiPriority w:val="99"/>
    <w:rsid w:val="00D466C3"/>
    <w:rPr>
      <w:rFonts w:ascii="Times New Roman" w:hAnsi="Times New Roman" w:cs="Times New Roman"/>
      <w:b/>
      <w:bCs/>
      <w:color w:val="000000"/>
      <w:spacing w:val="0"/>
      <w:w w:val="100"/>
      <w:position w:val="0"/>
      <w:sz w:val="24"/>
      <w:szCs w:val="24"/>
      <w:u w:val="none"/>
      <w:lang w:val="uk-UA"/>
    </w:rPr>
  </w:style>
  <w:style w:type="table" w:customStyle="1" w:styleId="11">
    <w:name w:val="Сетка таблицы1"/>
    <w:uiPriority w:val="99"/>
    <w:rsid w:val="00C621B9"/>
    <w:pPr>
      <w:jc w:val="both"/>
    </w:pPr>
    <w:rPr>
      <w:rFonts w:ascii="Calibri" w:hAnsi="Calibri"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E20D75"/>
    <w:pPr>
      <w:spacing w:line="276" w:lineRule="auto"/>
    </w:pPr>
    <w:rPr>
      <w:rFonts w:ascii="Arial" w:hAnsi="Arial" w:cs="Arial"/>
      <w:color w:val="000000"/>
      <w:sz w:val="22"/>
      <w:szCs w:val="22"/>
      <w:lang w:eastAsia="zh-CN"/>
    </w:rPr>
  </w:style>
  <w:style w:type="character" w:styleId="af0">
    <w:name w:val="Hyperlink"/>
    <w:uiPriority w:val="99"/>
    <w:rsid w:val="00E37C09"/>
    <w:rPr>
      <w:color w:val="0000FF"/>
      <w:u w:val="single"/>
    </w:rPr>
  </w:style>
  <w:style w:type="character" w:customStyle="1" w:styleId="a9">
    <w:name w:val="Без интервала Знак"/>
    <w:link w:val="a8"/>
    <w:uiPriority w:val="99"/>
    <w:locked/>
    <w:rsid w:val="001F4CA3"/>
    <w:rPr>
      <w:rFonts w:ascii="Calibri" w:hAnsi="Calibri" w:cs="Calibri"/>
      <w:sz w:val="22"/>
      <w:szCs w:val="22"/>
      <w:lang w:val="uk-UA" w:eastAsia="uk-UA"/>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2"/>
    <w:uiPriority w:val="99"/>
    <w:locked/>
    <w:rsid w:val="00BF4A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uiPriority w:val="99"/>
    <w:locked/>
    <w:rsid w:val="00BF4A5E"/>
    <w:rPr>
      <w:rFonts w:eastAsia="Times New Roman"/>
      <w:sz w:val="24"/>
      <w:szCs w:val="24"/>
      <w:lang w:val="ru-RU" w:eastAsia="ru-RU"/>
    </w:rPr>
  </w:style>
  <w:style w:type="character" w:customStyle="1" w:styleId="FontStyle11">
    <w:name w:val="Font Style11"/>
    <w:uiPriority w:val="99"/>
    <w:rsid w:val="00BF4A5E"/>
    <w:rPr>
      <w:rFonts w:ascii="Times New Roman" w:hAnsi="Times New Roman" w:cs="Times New Roman"/>
      <w:sz w:val="22"/>
      <w:szCs w:val="22"/>
    </w:rPr>
  </w:style>
  <w:style w:type="character" w:customStyle="1" w:styleId="h-vertical-top">
    <w:name w:val="h-vertical-top"/>
    <w:basedOn w:val="a0"/>
    <w:uiPriority w:val="99"/>
    <w:rsid w:val="00BF4A5E"/>
  </w:style>
  <w:style w:type="paragraph" w:customStyle="1" w:styleId="af3">
    <w:name w:val="Без інтервалів"/>
    <w:uiPriority w:val="99"/>
    <w:rsid w:val="00BF4A5E"/>
    <w:rPr>
      <w:rFonts w:ascii="Calibri" w:hAnsi="Calibri" w:cs="Calibri"/>
      <w:sz w:val="22"/>
      <w:szCs w:val="22"/>
      <w:lang w:eastAsia="en-US"/>
    </w:rPr>
  </w:style>
  <w:style w:type="paragraph" w:styleId="21">
    <w:name w:val="Body Text Indent 2"/>
    <w:basedOn w:val="a"/>
    <w:link w:val="22"/>
    <w:uiPriority w:val="99"/>
    <w:locked/>
    <w:rsid w:val="00BE079E"/>
    <w:pPr>
      <w:spacing w:after="120" w:line="480" w:lineRule="auto"/>
      <w:ind w:left="283"/>
    </w:pPr>
    <w:rPr>
      <w:rFonts w:eastAsia="Times New Roman"/>
      <w:sz w:val="20"/>
      <w:szCs w:val="20"/>
      <w:lang w:val="ru-RU" w:eastAsia="ru-RU"/>
    </w:rPr>
  </w:style>
  <w:style w:type="character" w:customStyle="1" w:styleId="22">
    <w:name w:val="Основной текст с отступом 2 Знак"/>
    <w:link w:val="21"/>
    <w:uiPriority w:val="99"/>
    <w:locked/>
    <w:rsid w:val="00BE079E"/>
    <w:rPr>
      <w:rFonts w:ascii="Calibri" w:hAnsi="Calibri" w:cs="Calibri"/>
      <w:lang w:val="ru-RU" w:eastAsia="ru-RU"/>
    </w:rPr>
  </w:style>
  <w:style w:type="paragraph" w:styleId="af4">
    <w:name w:val="endnote text"/>
    <w:basedOn w:val="a"/>
    <w:link w:val="af5"/>
    <w:uiPriority w:val="99"/>
    <w:semiHidden/>
    <w:locked/>
    <w:rsid w:val="00BE079E"/>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5">
    <w:name w:val="Текст концевой сноски Знак"/>
    <w:link w:val="af4"/>
    <w:uiPriority w:val="99"/>
    <w:locked/>
    <w:rsid w:val="00BE079E"/>
    <w:rPr>
      <w:rFonts w:eastAsia="Times New Roman"/>
      <w:sz w:val="24"/>
      <w:szCs w:val="24"/>
      <w:lang w:val="uk-UA" w:eastAsia="ru-RU"/>
    </w:rPr>
  </w:style>
  <w:style w:type="paragraph" w:styleId="af6">
    <w:name w:val="Body Text"/>
    <w:basedOn w:val="a"/>
    <w:link w:val="af7"/>
    <w:uiPriority w:val="99"/>
    <w:locked/>
    <w:rsid w:val="00BE079E"/>
    <w:pPr>
      <w:spacing w:after="120"/>
    </w:pPr>
  </w:style>
  <w:style w:type="character" w:customStyle="1" w:styleId="af7">
    <w:name w:val="Основной текст Знак"/>
    <w:link w:val="af6"/>
    <w:uiPriority w:val="99"/>
    <w:semiHidden/>
    <w:locked/>
    <w:rsid w:val="00CB4884"/>
    <w:rPr>
      <w:rFonts w:ascii="Calibri" w:hAnsi="Calibri" w:cs="Calibri"/>
      <w:lang w:val="uk-UA" w:eastAsia="en-US"/>
    </w:rPr>
  </w:style>
  <w:style w:type="paragraph" w:customStyle="1" w:styleId="Default">
    <w:name w:val="Default"/>
    <w:uiPriority w:val="99"/>
    <w:rsid w:val="00BE079E"/>
    <w:pPr>
      <w:autoSpaceDE w:val="0"/>
      <w:autoSpaceDN w:val="0"/>
      <w:adjustRightInd w:val="0"/>
    </w:pPr>
    <w:rPr>
      <w:rFonts w:ascii="Calibri" w:hAnsi="Calibri" w:cs="Calibri"/>
      <w:color w:val="000000"/>
      <w:sz w:val="24"/>
      <w:szCs w:val="24"/>
      <w:lang w:eastAsia="en-US"/>
    </w:rPr>
  </w:style>
  <w:style w:type="paragraph" w:styleId="HTML">
    <w:name w:val="HTML Preformatted"/>
    <w:aliases w:val="Знак9"/>
    <w:basedOn w:val="a"/>
    <w:link w:val="HTML0"/>
    <w:uiPriority w:val="99"/>
    <w:locked/>
    <w:rsid w:val="00BE079E"/>
    <w:pPr>
      <w:spacing w:after="0" w:line="240" w:lineRule="auto"/>
    </w:pPr>
    <w:rPr>
      <w:rFonts w:ascii="Consolas" w:hAnsi="Consolas" w:cs="Consolas"/>
      <w:sz w:val="20"/>
      <w:szCs w:val="20"/>
      <w:lang w:val="ru-RU"/>
    </w:rPr>
  </w:style>
  <w:style w:type="character" w:customStyle="1" w:styleId="HTML0">
    <w:name w:val="Стандартный HTML Знак"/>
    <w:aliases w:val="Знак9 Знак"/>
    <w:link w:val="HTML"/>
    <w:uiPriority w:val="99"/>
    <w:locked/>
    <w:rsid w:val="00BE079E"/>
    <w:rPr>
      <w:rFonts w:ascii="Consolas" w:hAnsi="Consolas" w:cs="Consolas"/>
      <w:lang w:val="ru-RU" w:eastAsia="en-US"/>
    </w:rPr>
  </w:style>
  <w:style w:type="character" w:customStyle="1" w:styleId="apple-converted-space">
    <w:name w:val="apple-converted-space"/>
    <w:uiPriority w:val="99"/>
    <w:rsid w:val="00240E40"/>
  </w:style>
  <w:style w:type="character" w:customStyle="1" w:styleId="af8">
    <w:name w:val="Знак Знак"/>
    <w:uiPriority w:val="99"/>
    <w:rsid w:val="00240E40"/>
    <w:rPr>
      <w:rFonts w:ascii="Times New Roman" w:hAnsi="Times New Roman" w:cs="Times New Roman"/>
      <w:sz w:val="24"/>
      <w:szCs w:val="24"/>
    </w:rPr>
  </w:style>
  <w:style w:type="paragraph" w:customStyle="1" w:styleId="rvps2">
    <w:name w:val="rvps2"/>
    <w:basedOn w:val="a"/>
    <w:rsid w:val="00D11B80"/>
    <w:pPr>
      <w:spacing w:before="100" w:beforeAutospacing="1" w:after="100" w:afterAutospacing="1" w:line="240" w:lineRule="auto"/>
    </w:pPr>
    <w:rPr>
      <w:sz w:val="24"/>
      <w:szCs w:val="24"/>
      <w:lang w:val="ru-RU" w:eastAsia="ru-RU"/>
    </w:rPr>
  </w:style>
  <w:style w:type="character" w:customStyle="1" w:styleId="rvts46">
    <w:name w:val="rvts46"/>
    <w:basedOn w:val="a0"/>
    <w:uiPriority w:val="99"/>
    <w:rsid w:val="006A4C2E"/>
  </w:style>
  <w:style w:type="character" w:customStyle="1" w:styleId="12">
    <w:name w:val="Слабое выделение1"/>
    <w:uiPriority w:val="99"/>
    <w:rsid w:val="007673F4"/>
    <w:rPr>
      <w:i/>
      <w:iCs/>
      <w:color w:val="auto"/>
    </w:rPr>
  </w:style>
  <w:style w:type="character" w:customStyle="1" w:styleId="23">
    <w:name w:val="Основной текст (2)_"/>
    <w:link w:val="24"/>
    <w:uiPriority w:val="99"/>
    <w:locked/>
    <w:rsid w:val="007673F4"/>
    <w:rPr>
      <w:b/>
      <w:bCs/>
    </w:rPr>
  </w:style>
  <w:style w:type="paragraph" w:customStyle="1" w:styleId="24">
    <w:name w:val="Основной текст (2)"/>
    <w:basedOn w:val="a"/>
    <w:link w:val="23"/>
    <w:uiPriority w:val="99"/>
    <w:rsid w:val="007673F4"/>
    <w:pPr>
      <w:widowControl w:val="0"/>
      <w:spacing w:after="100" w:line="240" w:lineRule="auto"/>
    </w:pPr>
    <w:rPr>
      <w:b/>
      <w:bCs/>
      <w:noProof/>
      <w:sz w:val="20"/>
      <w:szCs w:val="20"/>
      <w:lang w:val="ru-RU" w:eastAsia="ru-RU"/>
    </w:rPr>
  </w:style>
  <w:style w:type="character" w:customStyle="1" w:styleId="ab">
    <w:name w:val="Абзац списка Знак"/>
    <w:aliases w:val="1 Буллет Знак"/>
    <w:link w:val="aa"/>
    <w:uiPriority w:val="99"/>
    <w:locked/>
    <w:rsid w:val="00835AA0"/>
    <w:rPr>
      <w:rFonts w:ascii="Calibri" w:hAnsi="Calibri" w:cs="Calibri"/>
      <w:sz w:val="22"/>
      <w:szCs w:val="22"/>
      <w:lang w:val="uk-UA" w:eastAsia="en-US"/>
    </w:rPr>
  </w:style>
  <w:style w:type="paragraph" w:customStyle="1" w:styleId="13">
    <w:name w:val="Обычный1"/>
    <w:uiPriority w:val="99"/>
    <w:rsid w:val="00835AA0"/>
    <w:rPr>
      <w:rFonts w:ascii="Calibri" w:hAnsi="Calibri" w:cs="Calibri"/>
      <w:lang w:val="uk-UA"/>
    </w:rPr>
  </w:style>
  <w:style w:type="paragraph" w:customStyle="1" w:styleId="14">
    <w:name w:val="Абзац списка1"/>
    <w:basedOn w:val="a"/>
    <w:uiPriority w:val="99"/>
    <w:rsid w:val="00835AA0"/>
    <w:pPr>
      <w:spacing w:after="0" w:line="240" w:lineRule="auto"/>
      <w:ind w:left="72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08061">
      <w:marLeft w:val="0"/>
      <w:marRight w:val="0"/>
      <w:marTop w:val="0"/>
      <w:marBottom w:val="0"/>
      <w:divBdr>
        <w:top w:val="none" w:sz="0" w:space="0" w:color="auto"/>
        <w:left w:val="none" w:sz="0" w:space="0" w:color="auto"/>
        <w:bottom w:val="none" w:sz="0" w:space="0" w:color="auto"/>
        <w:right w:val="none" w:sz="0" w:space="0" w:color="auto"/>
      </w:divBdr>
    </w:div>
    <w:div w:id="1603608062">
      <w:marLeft w:val="0"/>
      <w:marRight w:val="0"/>
      <w:marTop w:val="0"/>
      <w:marBottom w:val="0"/>
      <w:divBdr>
        <w:top w:val="none" w:sz="0" w:space="0" w:color="auto"/>
        <w:left w:val="none" w:sz="0" w:space="0" w:color="auto"/>
        <w:bottom w:val="none" w:sz="0" w:space="0" w:color="auto"/>
        <w:right w:val="none" w:sz="0" w:space="0" w:color="auto"/>
      </w:divBdr>
    </w:div>
    <w:div w:id="1603608063">
      <w:marLeft w:val="0"/>
      <w:marRight w:val="0"/>
      <w:marTop w:val="0"/>
      <w:marBottom w:val="0"/>
      <w:divBdr>
        <w:top w:val="none" w:sz="0" w:space="0" w:color="auto"/>
        <w:left w:val="none" w:sz="0" w:space="0" w:color="auto"/>
        <w:bottom w:val="none" w:sz="0" w:space="0" w:color="auto"/>
        <w:right w:val="none" w:sz="0" w:space="0" w:color="auto"/>
      </w:divBdr>
    </w:div>
    <w:div w:id="1603608064">
      <w:marLeft w:val="0"/>
      <w:marRight w:val="0"/>
      <w:marTop w:val="0"/>
      <w:marBottom w:val="0"/>
      <w:divBdr>
        <w:top w:val="none" w:sz="0" w:space="0" w:color="auto"/>
        <w:left w:val="none" w:sz="0" w:space="0" w:color="auto"/>
        <w:bottom w:val="none" w:sz="0" w:space="0" w:color="auto"/>
        <w:right w:val="none" w:sz="0" w:space="0" w:color="auto"/>
      </w:divBdr>
    </w:div>
    <w:div w:id="160360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find=1&amp;text=%D0%B0%D0%BD%D0%BE%D0%BC%D0%B0%D0%BB%D1%8C%D0%BD%D0%BE+%D0%BD%D0%B8%D0%B7%D1%8C%D0%BA%D0%B0"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find=1&amp;text=%D0%B0%D0%BD%D0%BE%D0%BC%D0%B0%D0%BB%D1%8C%D0%BD%D0%BE+%D0%BD%D0%B8%D0%B7%D1%8C%D0%BA%D0%B0"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3760</TotalTime>
  <Pages>42</Pages>
  <Words>15704</Words>
  <Characters>89519</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2018_1</dc:creator>
  <cp:keywords/>
  <dc:description/>
  <cp:lastModifiedBy>Home</cp:lastModifiedBy>
  <cp:revision>154</cp:revision>
  <cp:lastPrinted>2022-11-02T11:31:00Z</cp:lastPrinted>
  <dcterms:created xsi:type="dcterms:W3CDTF">2020-07-09T14:20:00Z</dcterms:created>
  <dcterms:modified xsi:type="dcterms:W3CDTF">2024-01-15T08:15:00Z</dcterms:modified>
</cp:coreProperties>
</file>