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13" w:rsidRDefault="00BB4B13" w:rsidP="00BB4B1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BB4B13" w:rsidRDefault="00BB4B13" w:rsidP="00BB4B13">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rsidR="00BB4B13" w:rsidRDefault="00BB4B13" w:rsidP="00BB4B13">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45 від 21</w:t>
      </w:r>
      <w:r>
        <w:rPr>
          <w:rFonts w:ascii="Times New Roman" w:eastAsia="Times New Roman" w:hAnsi="Times New Roman" w:cs="Tahoma"/>
          <w:color w:val="000000"/>
          <w:kern w:val="3"/>
          <w:sz w:val="24"/>
          <w:szCs w:val="24"/>
          <w:lang w:val="uk-UA" w:eastAsia="zh-CN" w:bidi="hi-IN"/>
        </w:rPr>
        <w:t>.03.2023р.</w:t>
      </w:r>
    </w:p>
    <w:p w:rsidR="00BB4B13" w:rsidRDefault="00BB4B13" w:rsidP="00BB4B1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B4B13" w:rsidRDefault="00BB4B13" w:rsidP="00BB4B1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P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36"/>
          <w:szCs w:val="36"/>
          <w:lang w:val="uk-UA" w:eastAsia="zh-CN" w:bidi="hi-IN"/>
        </w:rPr>
      </w:pPr>
      <w:r w:rsidRPr="00BB4B13">
        <w:rPr>
          <w:rFonts w:ascii="Times New Roman" w:eastAsia="Times New Roman" w:hAnsi="Times New Roman"/>
          <w:b/>
          <w:bCs/>
          <w:color w:val="000000"/>
          <w:kern w:val="3"/>
          <w:sz w:val="36"/>
          <w:szCs w:val="36"/>
          <w:lang w:val="uk-UA" w:eastAsia="zh-CN" w:bidi="hi-IN"/>
        </w:rPr>
        <w:t>Зміни до</w:t>
      </w:r>
    </w:p>
    <w:p w:rsid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rsid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 )</w:t>
      </w:r>
    </w:p>
    <w:p w:rsidR="00BB4B13" w:rsidRPr="00BB4B13" w:rsidRDefault="00BB4B13" w:rsidP="00BB4B13">
      <w:pPr>
        <w:widowControl w:val="0"/>
        <w:suppressAutoHyphens/>
        <w:autoSpaceDN w:val="0"/>
        <w:spacing w:after="0" w:line="360" w:lineRule="auto"/>
        <w:jc w:val="center"/>
        <w:textAlignment w:val="baseline"/>
        <w:rPr>
          <w:rFonts w:ascii="Times New Roman" w:hAnsi="Times New Roman"/>
          <w:b/>
          <w:color w:val="000000"/>
          <w:sz w:val="28"/>
          <w:szCs w:val="28"/>
          <w:lang w:val="uk-UA" w:eastAsia="uk-UA"/>
        </w:rPr>
      </w:pPr>
      <w:r w:rsidRPr="00BB4B13">
        <w:rPr>
          <w:rFonts w:ascii="Times New Roman" w:hAnsi="Times New Roman"/>
          <w:b/>
          <w:color w:val="000000"/>
          <w:sz w:val="28"/>
          <w:szCs w:val="28"/>
          <w:lang w:val="uk-UA" w:eastAsia="uk-UA"/>
        </w:rPr>
        <w:t xml:space="preserve">Масло вершкове 72%,  </w:t>
      </w:r>
    </w:p>
    <w:p w:rsid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28"/>
          <w:szCs w:val="28"/>
          <w:lang w:val="uk-UA" w:eastAsia="zh-CN" w:bidi="hi-IN"/>
        </w:rPr>
      </w:pPr>
      <w:r w:rsidRPr="00BB4B13">
        <w:rPr>
          <w:rFonts w:ascii="Times New Roman" w:hAnsi="Times New Roman"/>
          <w:b/>
          <w:color w:val="000000"/>
          <w:sz w:val="28"/>
          <w:szCs w:val="28"/>
          <w:lang w:val="uk-UA" w:eastAsia="uk-UA"/>
        </w:rPr>
        <w:t>Код ДК 021:2015: 15530000-2 – Вершкове масло</w:t>
      </w: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roofErr w:type="spellStart"/>
      <w:r>
        <w:rPr>
          <w:rFonts w:ascii="Times New Roman" w:eastAsia="Times New Roman" w:hAnsi="Times New Roman"/>
          <w:color w:val="000000"/>
          <w:kern w:val="3"/>
          <w:sz w:val="24"/>
          <w:szCs w:val="24"/>
          <w:lang w:val="uk-UA" w:eastAsia="zh-CN" w:bidi="hi-IN"/>
        </w:rPr>
        <w:t>смт.Розділ</w:t>
      </w:r>
      <w:proofErr w:type="spellEnd"/>
    </w:p>
    <w:p w:rsidR="00BB4B13" w:rsidRDefault="00BB4B13" w:rsidP="00BB4B13"/>
    <w:p w:rsidR="001B118B" w:rsidRDefault="001B118B"/>
    <w:p w:rsidR="001B413A" w:rsidRDefault="001B413A"/>
    <w:p w:rsidR="001B413A" w:rsidRDefault="001B413A"/>
    <w:p w:rsidR="001B413A" w:rsidRDefault="001B413A"/>
    <w:p w:rsidR="001B413A" w:rsidRPr="00224B8F" w:rsidRDefault="001B413A" w:rsidP="00224B8F">
      <w:pPr>
        <w:jc w:val="center"/>
        <w:rPr>
          <w:rFonts w:ascii="Times New Roman" w:hAnsi="Times New Roman"/>
          <w:b/>
          <w:bCs/>
          <w:lang w:val="uk-UA"/>
        </w:rPr>
      </w:pPr>
      <w:r w:rsidRPr="00224B8F">
        <w:rPr>
          <w:rFonts w:ascii="Times New Roman" w:hAnsi="Times New Roman"/>
          <w:b/>
          <w:bCs/>
          <w:lang w:val="uk-UA"/>
        </w:rPr>
        <w:t xml:space="preserve">У </w:t>
      </w:r>
      <w:proofErr w:type="spellStart"/>
      <w:r w:rsidRPr="00224B8F">
        <w:rPr>
          <w:rFonts w:ascii="Times New Roman" w:hAnsi="Times New Roman"/>
          <w:b/>
          <w:bCs/>
          <w:lang w:val="uk-UA"/>
        </w:rPr>
        <w:t>додатоку</w:t>
      </w:r>
      <w:proofErr w:type="spellEnd"/>
      <w:r w:rsidRPr="00224B8F">
        <w:rPr>
          <w:rFonts w:ascii="Times New Roman" w:hAnsi="Times New Roman"/>
          <w:b/>
          <w:bCs/>
          <w:lang w:val="uk-UA"/>
        </w:rPr>
        <w:t xml:space="preserve"> № 1 до тендерної документації</w:t>
      </w:r>
    </w:p>
    <w:p w:rsidR="001B413A" w:rsidRPr="00224B8F" w:rsidRDefault="001B413A" w:rsidP="00224B8F">
      <w:pPr>
        <w:jc w:val="center"/>
        <w:rPr>
          <w:rFonts w:ascii="Times New Roman" w:hAnsi="Times New Roman"/>
          <w:b/>
          <w:bCs/>
          <w:lang w:val="uk-UA"/>
        </w:rPr>
      </w:pPr>
      <w:r w:rsidRPr="00224B8F">
        <w:rPr>
          <w:rFonts w:ascii="Times New Roman" w:hAnsi="Times New Roman"/>
          <w:b/>
          <w:bCs/>
          <w:lang w:val="uk-UA"/>
        </w:rPr>
        <w:t xml:space="preserve">Кваліфікаційні критерії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1B413A" w:rsidRPr="001B413A" w:rsidTr="006E7FE1">
        <w:tc>
          <w:tcPr>
            <w:tcW w:w="562"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Спосіб підтвердження кваліфікаційного критерію</w:t>
            </w:r>
          </w:p>
        </w:tc>
      </w:tr>
      <w:tr w:rsidR="001B413A" w:rsidRPr="001B413A" w:rsidTr="006E7FE1">
        <w:trPr>
          <w:trHeight w:val="9421"/>
        </w:trPr>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1</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vertAlign w:val="superscript"/>
                <w:lang w:val="uk-UA"/>
              </w:rPr>
            </w:pPr>
            <w:r w:rsidRPr="001B413A">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1</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обладнання, матеріально-технічної бази та технологій учасника</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1B413A" w:rsidRPr="001B413A" w:rsidTr="006E7FE1">
              <w:tc>
                <w:tcPr>
                  <w:tcW w:w="691"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385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w:t>
                  </w:r>
                </w:p>
              </w:tc>
              <w:tc>
                <w:tcPr>
                  <w:tcW w:w="143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Кількість</w:t>
                  </w:r>
                </w:p>
              </w:tc>
              <w:tc>
                <w:tcPr>
                  <w:tcW w:w="3140"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2</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1B413A">
              <w:rPr>
                <w:rFonts w:ascii="Times New Roman" w:hAnsi="Times New Roman"/>
                <w:sz w:val="24"/>
                <w:szCs w:val="24"/>
                <w:vertAlign w:val="superscript"/>
                <w:lang w:val="uk-UA"/>
              </w:rPr>
              <w:t>*</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w:t>
            </w:r>
            <w:r w:rsidRPr="001B413A">
              <w:rPr>
                <w:rFonts w:ascii="Times New Roman" w:hAnsi="Times New Roman"/>
                <w:sz w:val="24"/>
                <w:szCs w:val="24"/>
                <w:lang w:val="uk-UA"/>
              </w:rPr>
              <w:lastRenderedPageBreak/>
              <w:t>працівників або трудові книжки або цивільно-правові договори.</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2</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1B413A" w:rsidRPr="001B413A" w:rsidTr="006E7FE1">
              <w:tc>
                <w:tcPr>
                  <w:tcW w:w="592"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2671"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ПІБ</w:t>
                  </w:r>
                </w:p>
              </w:tc>
              <w:tc>
                <w:tcPr>
                  <w:tcW w:w="1227"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Посада</w:t>
                  </w:r>
                </w:p>
              </w:tc>
              <w:tc>
                <w:tcPr>
                  <w:tcW w:w="2085"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Підстава використання праці</w:t>
                  </w: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67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22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08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4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67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22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08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4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67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22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08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4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lastRenderedPageBreak/>
              <w:t>3</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B413A">
              <w:rPr>
                <w:rFonts w:ascii="Times New Roman" w:hAnsi="Times New Roman"/>
                <w:sz w:val="24"/>
                <w:szCs w:val="24"/>
                <w:lang w:val="uk-UA"/>
              </w:rPr>
              <w:t>ів</w:t>
            </w:r>
            <w:proofErr w:type="spellEnd"/>
            <w:r w:rsidRPr="001B413A">
              <w:rPr>
                <w:rFonts w:ascii="Times New Roman" w:hAnsi="Times New Roman"/>
                <w:sz w:val="24"/>
                <w:szCs w:val="24"/>
                <w:lang w:val="uk-UA"/>
              </w:rPr>
              <w:t>), що підтверджують його виконання в повному обсязі.</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3</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1B413A" w:rsidRPr="001B413A" w:rsidTr="006E7FE1">
              <w:tc>
                <w:tcPr>
                  <w:tcW w:w="592"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2979"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Номер та дата договору </w:t>
                  </w:r>
                </w:p>
              </w:tc>
              <w:tc>
                <w:tcPr>
                  <w:tcW w:w="2551"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Документ(и), що підтверджують виконання договору</w:t>
                  </w: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trHeight w:val="53"/>
              </w:trPr>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center"/>
              <w:rPr>
                <w:rFonts w:ascii="Times New Roman" w:hAnsi="Times New Roman"/>
                <w:b/>
                <w:bCs/>
                <w:sz w:val="24"/>
                <w:szCs w:val="24"/>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4</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1B413A" w:rsidRPr="001B413A" w:rsidRDefault="001B413A" w:rsidP="001B413A">
            <w:pPr>
              <w:spacing w:after="0" w:line="240" w:lineRule="auto"/>
              <w:jc w:val="both"/>
              <w:rPr>
                <w:rFonts w:ascii="Times New Roman" w:hAnsi="Times New Roman"/>
                <w:b/>
                <w:bCs/>
                <w:sz w:val="24"/>
                <w:szCs w:val="24"/>
                <w:lang w:val="uk-UA"/>
              </w:rPr>
            </w:pPr>
            <w:r w:rsidRPr="001B413A">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1B413A">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B413A">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w:t>
            </w:r>
            <w:r w:rsidRPr="001B413A">
              <w:rPr>
                <w:rFonts w:ascii="Times New Roman" w:hAnsi="Times New Roman"/>
                <w:sz w:val="24"/>
                <w:szCs w:val="24"/>
                <w:lang w:val="uk-UA"/>
              </w:rPr>
              <w:lastRenderedPageBreak/>
              <w:t>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1B413A" w:rsidRPr="001B413A" w:rsidRDefault="001B413A" w:rsidP="001B413A">
      <w:pPr>
        <w:jc w:val="center"/>
        <w:rPr>
          <w:rFonts w:ascii="Times New Roman" w:hAnsi="Times New Roman"/>
          <w:b/>
          <w:bCs/>
          <w:sz w:val="24"/>
          <w:szCs w:val="24"/>
          <w:lang w:val="uk-UA"/>
        </w:rPr>
      </w:pPr>
    </w:p>
    <w:p w:rsidR="001B413A" w:rsidRPr="001B413A" w:rsidRDefault="001B413A" w:rsidP="001B413A">
      <w:pPr>
        <w:jc w:val="both"/>
        <w:rPr>
          <w:rFonts w:ascii="Times New Roman" w:hAnsi="Times New Roman"/>
          <w:sz w:val="24"/>
          <w:szCs w:val="24"/>
          <w:lang w:val="uk-UA"/>
        </w:rPr>
      </w:pPr>
      <w:r w:rsidRPr="001B413A">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13A" w:rsidRPr="001B413A" w:rsidRDefault="00224B8F" w:rsidP="001B413A">
      <w:pPr>
        <w:rPr>
          <w:rFonts w:ascii="Times New Roman" w:hAnsi="Times New Roman"/>
          <w:b/>
          <w:bCs/>
          <w:sz w:val="24"/>
          <w:szCs w:val="24"/>
          <w:lang w:val="uk-UA"/>
        </w:rPr>
      </w:pPr>
      <w:proofErr w:type="spellStart"/>
      <w:r>
        <w:rPr>
          <w:rFonts w:ascii="Times New Roman" w:hAnsi="Times New Roman"/>
          <w:b/>
          <w:bCs/>
          <w:sz w:val="24"/>
          <w:szCs w:val="24"/>
          <w:lang w:val="uk-UA"/>
        </w:rPr>
        <w:t>Внести</w:t>
      </w:r>
      <w:proofErr w:type="spellEnd"/>
      <w:r>
        <w:rPr>
          <w:rFonts w:ascii="Times New Roman" w:hAnsi="Times New Roman"/>
          <w:b/>
          <w:bCs/>
          <w:sz w:val="24"/>
          <w:szCs w:val="24"/>
          <w:lang w:val="uk-UA"/>
        </w:rPr>
        <w:t xml:space="preserve"> зміни </w:t>
      </w:r>
      <w:r w:rsidR="001B413A" w:rsidRPr="001B413A">
        <w:rPr>
          <w:rFonts w:ascii="Times New Roman" w:hAnsi="Times New Roman"/>
          <w:b/>
          <w:bCs/>
          <w:sz w:val="24"/>
          <w:szCs w:val="24"/>
          <w:lang w:val="uk-UA"/>
        </w:rPr>
        <w:t>:</w:t>
      </w:r>
    </w:p>
    <w:p w:rsidR="001B413A" w:rsidRPr="001B413A" w:rsidRDefault="001B413A" w:rsidP="001B413A">
      <w:pPr>
        <w:jc w:val="right"/>
        <w:rPr>
          <w:rFonts w:ascii="Times New Roman" w:hAnsi="Times New Roman"/>
          <w:b/>
          <w:bCs/>
          <w:sz w:val="24"/>
          <w:szCs w:val="24"/>
          <w:lang w:val="uk-UA"/>
        </w:rPr>
      </w:pPr>
      <w:r w:rsidRPr="001B413A">
        <w:rPr>
          <w:rFonts w:ascii="Times New Roman" w:hAnsi="Times New Roman"/>
          <w:b/>
          <w:bCs/>
          <w:sz w:val="24"/>
          <w:szCs w:val="24"/>
          <w:lang w:val="uk-UA"/>
        </w:rPr>
        <w:t>Додаток № 1 до тендерної документації</w:t>
      </w:r>
    </w:p>
    <w:p w:rsidR="001B413A" w:rsidRPr="001B413A" w:rsidRDefault="001B413A" w:rsidP="001B413A">
      <w:pPr>
        <w:jc w:val="center"/>
        <w:rPr>
          <w:rFonts w:ascii="Times New Roman" w:hAnsi="Times New Roman"/>
          <w:b/>
          <w:bCs/>
          <w:sz w:val="24"/>
          <w:szCs w:val="24"/>
          <w:lang w:val="uk-UA"/>
        </w:rPr>
      </w:pPr>
      <w:r w:rsidRPr="001B413A">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1B413A" w:rsidRPr="001B413A" w:rsidTr="006E7FE1">
        <w:tc>
          <w:tcPr>
            <w:tcW w:w="562"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Спосіб підтвердження кваліфікаційного критерію</w:t>
            </w:r>
          </w:p>
        </w:tc>
      </w:tr>
      <w:tr w:rsidR="001B413A" w:rsidRPr="001B413A" w:rsidTr="001B413A">
        <w:trPr>
          <w:trHeight w:val="263"/>
        </w:trPr>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1</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vertAlign w:val="superscript"/>
                <w:lang w:val="uk-UA"/>
              </w:rPr>
            </w:pPr>
            <w:r w:rsidRPr="001B413A">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Документи, що підтверджують проведення робіт із санітарної обробки спеціалізованого транспортного засобу надати договір санітарної обробки зазначеного спеціалізованого транспортного засобу з графіком її проведення,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кінцевого строку подання тендерної пропозиції, а також надати результати бактеріологічного контролю якості дезінфекції, оформлені у вигляді результатів лабораторних досліджень (протокол або експертний висновок) надані Державною або комунальною установою на потужність (транспорт) в кількості 3-х протоколів, або експертних висновків: дата відбору проб повинна збігатися з датою проведення дезінфекції потужності (автотранспорту в кількості не менше 2-х одиниць). Надати договір із спеціалізованим підприємством на проведення дезінфекції, дезінсекції, дератизації, дезодорації складського приміщення з відповідними документами, </w:t>
            </w:r>
            <w:r w:rsidRPr="001B413A">
              <w:rPr>
                <w:rFonts w:ascii="Times New Roman" w:hAnsi="Times New Roman"/>
                <w:sz w:val="24"/>
                <w:szCs w:val="24"/>
                <w:lang w:val="uk-UA"/>
              </w:rPr>
              <w:lastRenderedPageBreak/>
              <w:t>акт/довідку про проведення дезінфекції, дезінсекції, дератизації дезодорації складського приміщення, видані протягом останніх 6-и календарних місяців з періодичністю щомісяця, що передують кінцевому строку подання тендерної пропозиції</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Копію акту </w:t>
            </w:r>
            <w:proofErr w:type="spellStart"/>
            <w:r w:rsidRPr="001B413A">
              <w:rPr>
                <w:rFonts w:ascii="Times New Roman" w:hAnsi="Times New Roman"/>
                <w:sz w:val="24"/>
                <w:szCs w:val="24"/>
                <w:lang w:val="uk-UA"/>
              </w:rPr>
              <w:t>Держпродспоживслужби</w:t>
            </w:r>
            <w:proofErr w:type="spellEnd"/>
            <w:r w:rsidRPr="001B413A">
              <w:rPr>
                <w:rFonts w:ascii="Times New Roman" w:hAnsi="Times New Roman"/>
                <w:sz w:val="24"/>
                <w:szCs w:val="24"/>
                <w:lang w:val="uk-UA"/>
              </w:rPr>
              <w:t>, складеного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(згідно з вимогами наказу Міністерства аграрної політики та продовольства України від 08.08.2019 № 447), виданого на потужності, які будуть задіяні в процесі виконання умов договору на етапі зберігання предмету закупівлі, виданий на ім’я учасника торгів.</w:t>
            </w: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не раніше 6-и місяців відносно подання пропозиції на потужності, які будуть задіяні в процесі виконання умов договору на етапі зберігання предмету закупівлі.</w:t>
            </w: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Надати декларацію про відходи за 2022 р згідно чинного законодавства, а також Учасником процедури надається чинний паспорт відходів погоджений департаментом екології</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1</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обладнання, матеріально-технічної бази та технологій учасника</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1B413A" w:rsidRPr="001B413A" w:rsidTr="006E7FE1">
              <w:tc>
                <w:tcPr>
                  <w:tcW w:w="691"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385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w:t>
                  </w:r>
                </w:p>
              </w:tc>
              <w:tc>
                <w:tcPr>
                  <w:tcW w:w="143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Кількість</w:t>
                  </w:r>
                </w:p>
              </w:tc>
              <w:tc>
                <w:tcPr>
                  <w:tcW w:w="3140"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lastRenderedPageBreak/>
              <w:t>2</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1B413A">
              <w:rPr>
                <w:rFonts w:ascii="Times New Roman" w:hAnsi="Times New Roman"/>
                <w:sz w:val="24"/>
                <w:szCs w:val="24"/>
                <w:vertAlign w:val="superscript"/>
                <w:lang w:val="uk-UA"/>
              </w:rPr>
              <w:t>*</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1B413A">
              <w:rPr>
                <w:rFonts w:ascii="Times New Roman" w:hAnsi="Times New Roman"/>
                <w:strike/>
                <w:sz w:val="24"/>
                <w:szCs w:val="24"/>
                <w:lang w:val="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Pr="001B413A">
              <w:rPr>
                <w:rFonts w:ascii="Times New Roman" w:hAnsi="Times New Roman"/>
                <w:sz w:val="24"/>
                <w:szCs w:val="24"/>
                <w:lang w:val="uk-UA"/>
              </w:rPr>
              <w:t>.</w:t>
            </w: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Надати довідку (копію та/або оригінал) про проходження попереднього, періодичного та позачергового психіатричних оглядів водія та експедитора  відповідно до поданих автотранспортних засобів</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2</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tblGrid>
            <w:tr w:rsidR="001B413A" w:rsidRPr="001B413A" w:rsidTr="006E7FE1">
              <w:trPr>
                <w:jc w:val="center"/>
              </w:trPr>
              <w:tc>
                <w:tcPr>
                  <w:tcW w:w="456"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1055"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ПІБ</w:t>
                  </w:r>
                </w:p>
              </w:tc>
              <w:tc>
                <w:tcPr>
                  <w:tcW w:w="945"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Посада</w:t>
                  </w:r>
                </w:p>
              </w:tc>
              <w:tc>
                <w:tcPr>
                  <w:tcW w:w="1382"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Загальний стаж роботи </w:t>
                  </w:r>
                </w:p>
              </w:tc>
            </w:tr>
            <w:tr w:rsidR="001B413A" w:rsidRPr="001B413A" w:rsidTr="006E7FE1">
              <w:trPr>
                <w:jc w:val="center"/>
              </w:trPr>
              <w:tc>
                <w:tcPr>
                  <w:tcW w:w="456"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05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94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38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jc w:val="center"/>
              </w:trPr>
              <w:tc>
                <w:tcPr>
                  <w:tcW w:w="456"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05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94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38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jc w:val="center"/>
              </w:trPr>
              <w:tc>
                <w:tcPr>
                  <w:tcW w:w="456"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05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94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38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3</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B413A">
              <w:rPr>
                <w:rFonts w:ascii="Times New Roman" w:hAnsi="Times New Roman"/>
                <w:sz w:val="24"/>
                <w:szCs w:val="24"/>
                <w:lang w:val="uk-UA"/>
              </w:rPr>
              <w:t>ів</w:t>
            </w:r>
            <w:proofErr w:type="spellEnd"/>
            <w:r w:rsidRPr="001B413A">
              <w:rPr>
                <w:rFonts w:ascii="Times New Roman" w:hAnsi="Times New Roman"/>
                <w:sz w:val="24"/>
                <w:szCs w:val="24"/>
                <w:lang w:val="uk-UA"/>
              </w:rPr>
              <w:t>), що підтверджують його виконання в повному обсязі (Лист-відгук).</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3</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1B413A" w:rsidRPr="001B413A" w:rsidTr="006E7FE1">
              <w:tc>
                <w:tcPr>
                  <w:tcW w:w="592"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2979"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Номер та дата договору </w:t>
                  </w:r>
                </w:p>
              </w:tc>
              <w:tc>
                <w:tcPr>
                  <w:tcW w:w="2551"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Документ(и), що підтверджують виконання договору</w:t>
                  </w: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trHeight w:val="53"/>
              </w:trPr>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center"/>
              <w:rPr>
                <w:rFonts w:ascii="Times New Roman" w:hAnsi="Times New Roman"/>
                <w:b/>
                <w:bCs/>
                <w:sz w:val="24"/>
                <w:szCs w:val="24"/>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lastRenderedPageBreak/>
              <w:t>4</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1B413A" w:rsidRPr="001B413A" w:rsidRDefault="001B413A" w:rsidP="001B413A">
            <w:pPr>
              <w:spacing w:after="0" w:line="240" w:lineRule="auto"/>
              <w:jc w:val="both"/>
              <w:rPr>
                <w:rFonts w:ascii="Times New Roman" w:hAnsi="Times New Roman"/>
                <w:b/>
                <w:bCs/>
                <w:sz w:val="24"/>
                <w:szCs w:val="24"/>
                <w:lang w:val="uk-UA"/>
              </w:rPr>
            </w:pPr>
            <w:r w:rsidRPr="001B413A">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1B413A">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B413A">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1B413A" w:rsidRPr="001B413A" w:rsidRDefault="001B413A" w:rsidP="001B413A">
      <w:pPr>
        <w:jc w:val="center"/>
        <w:rPr>
          <w:rFonts w:ascii="Times New Roman" w:hAnsi="Times New Roman"/>
          <w:b/>
          <w:bCs/>
          <w:sz w:val="24"/>
          <w:szCs w:val="24"/>
          <w:lang w:val="uk-UA"/>
        </w:rPr>
      </w:pPr>
    </w:p>
    <w:p w:rsidR="001B413A" w:rsidRPr="001B413A" w:rsidRDefault="001B413A" w:rsidP="001B413A">
      <w:pPr>
        <w:jc w:val="both"/>
        <w:rPr>
          <w:rFonts w:ascii="Times New Roman" w:hAnsi="Times New Roman"/>
          <w:sz w:val="24"/>
          <w:szCs w:val="24"/>
          <w:lang w:val="uk-UA"/>
        </w:rPr>
      </w:pPr>
      <w:r w:rsidRPr="001B413A">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4B8F" w:rsidRDefault="001B413A" w:rsidP="00224B8F">
      <w:pPr>
        <w:jc w:val="both"/>
        <w:rPr>
          <w:rFonts w:ascii="Times New Roman" w:hAnsi="Times New Roman"/>
          <w:b/>
          <w:sz w:val="24"/>
          <w:szCs w:val="24"/>
          <w:lang w:val="uk-UA"/>
        </w:rPr>
      </w:pPr>
      <w:r w:rsidRPr="00224B8F">
        <w:rPr>
          <w:rFonts w:ascii="Times New Roman" w:hAnsi="Times New Roman"/>
          <w:b/>
          <w:sz w:val="24"/>
          <w:szCs w:val="24"/>
          <w:lang w:val="uk-UA"/>
        </w:rPr>
        <w:t xml:space="preserve"> </w:t>
      </w:r>
    </w:p>
    <w:p w:rsidR="00224B8F" w:rsidRDefault="00224B8F" w:rsidP="00224B8F">
      <w:pPr>
        <w:jc w:val="both"/>
        <w:rPr>
          <w:rFonts w:ascii="Times New Roman" w:hAnsi="Times New Roman"/>
          <w:b/>
          <w:sz w:val="24"/>
          <w:szCs w:val="24"/>
          <w:lang w:val="uk-UA"/>
        </w:rPr>
      </w:pPr>
    </w:p>
    <w:p w:rsidR="001B413A" w:rsidRPr="00224B8F" w:rsidRDefault="00224B8F" w:rsidP="00224B8F">
      <w:pPr>
        <w:ind w:firstLine="708"/>
        <w:jc w:val="both"/>
        <w:rPr>
          <w:rFonts w:ascii="Times New Roman" w:hAnsi="Times New Roman"/>
          <w:b/>
          <w:sz w:val="24"/>
          <w:szCs w:val="24"/>
          <w:lang w:val="uk-UA"/>
        </w:rPr>
      </w:pPr>
      <w:r w:rsidRPr="00224B8F">
        <w:rPr>
          <w:rFonts w:ascii="Times New Roman" w:hAnsi="Times New Roman"/>
          <w:b/>
          <w:sz w:val="24"/>
          <w:szCs w:val="24"/>
          <w:lang w:val="uk-UA"/>
        </w:rPr>
        <w:t>А також в тендерній документації в розділі:</w:t>
      </w:r>
      <w:r w:rsidRPr="00224B8F">
        <w:rPr>
          <w:rFonts w:ascii="Times New Roman" w:hAnsi="Times New Roman"/>
          <w:b/>
          <w:color w:val="000000"/>
          <w:sz w:val="27"/>
          <w:szCs w:val="27"/>
          <w:lang w:val="uk-UA"/>
        </w:rPr>
        <w:t xml:space="preserve"> </w:t>
      </w:r>
      <w:r w:rsidRPr="00224B8F">
        <w:rPr>
          <w:rFonts w:ascii="Times New Roman" w:hAnsi="Times New Roman"/>
          <w:b/>
          <w:color w:val="000000"/>
          <w:sz w:val="27"/>
          <w:szCs w:val="27"/>
          <w:lang w:val="uk-UA"/>
        </w:rPr>
        <w:t>Подання та розкриття тендерної пропозиції</w:t>
      </w:r>
    </w:p>
    <w:p w:rsidR="00224B8F" w:rsidRPr="00224B8F" w:rsidRDefault="00224B8F" w:rsidP="001B413A">
      <w:pPr>
        <w:jc w:val="both"/>
        <w:rPr>
          <w:rFonts w:ascii="Times New Roman" w:hAnsi="Times New Roman"/>
          <w:color w:val="000000"/>
          <w:sz w:val="27"/>
          <w:szCs w:val="27"/>
          <w:lang w:val="uk-UA"/>
        </w:rPr>
      </w:pPr>
      <w:r w:rsidRPr="00224B8F">
        <w:rPr>
          <w:rFonts w:ascii="Times New Roman" w:hAnsi="Times New Roman"/>
          <w:color w:val="000000"/>
          <w:sz w:val="27"/>
          <w:szCs w:val="27"/>
          <w:lang w:val="uk-UA"/>
        </w:rPr>
        <w:t xml:space="preserve">В пункті 1 </w:t>
      </w:r>
      <w:r w:rsidRPr="00224B8F">
        <w:rPr>
          <w:rFonts w:ascii="Times New Roman" w:hAnsi="Times New Roman"/>
          <w:color w:val="000000"/>
          <w:sz w:val="27"/>
          <w:szCs w:val="27"/>
          <w:lang w:val="uk-UA"/>
        </w:rPr>
        <w:t>Кінцевий строк подання тендерної пропозиції</w:t>
      </w:r>
      <w:r w:rsidRPr="00224B8F">
        <w:rPr>
          <w:rFonts w:ascii="Times New Roman" w:hAnsi="Times New Roman"/>
          <w:color w:val="000000"/>
          <w:sz w:val="27"/>
          <w:szCs w:val="27"/>
          <w:lang w:val="uk-UA"/>
        </w:rPr>
        <w:t xml:space="preserve">: </w:t>
      </w:r>
      <w:r w:rsidRPr="00224B8F">
        <w:rPr>
          <w:rFonts w:ascii="Times New Roman" w:hAnsi="Times New Roman"/>
          <w:color w:val="000000"/>
          <w:sz w:val="27"/>
          <w:szCs w:val="27"/>
          <w:lang w:val="uk-UA"/>
        </w:rPr>
        <w:t xml:space="preserve">Кінцевий строк подання тендерних пропозицій: 22.03.2023р.00.00год Тендерні пропозиції після закінчення кінцевого строку їх подання не приймаються електронною системою </w:t>
      </w:r>
      <w:proofErr w:type="spellStart"/>
      <w:r w:rsidRPr="00224B8F">
        <w:rPr>
          <w:rFonts w:ascii="Times New Roman" w:hAnsi="Times New Roman"/>
          <w:color w:val="000000"/>
          <w:sz w:val="27"/>
          <w:szCs w:val="27"/>
          <w:lang w:val="uk-UA"/>
        </w:rPr>
        <w:t>закупівель</w:t>
      </w:r>
      <w:proofErr w:type="spellEnd"/>
      <w:r w:rsidRPr="00224B8F">
        <w:rPr>
          <w:rFonts w:ascii="Times New Roman" w:hAnsi="Times New Roman"/>
          <w:color w:val="000000"/>
          <w:sz w:val="27"/>
          <w:szCs w:val="27"/>
          <w:lang w:val="uk-UA"/>
        </w:rPr>
        <w:t>.</w:t>
      </w:r>
    </w:p>
    <w:p w:rsidR="00224B8F" w:rsidRPr="00224B8F" w:rsidRDefault="00224B8F" w:rsidP="001B413A">
      <w:pPr>
        <w:jc w:val="both"/>
        <w:rPr>
          <w:rFonts w:ascii="Times New Roman" w:hAnsi="Times New Roman"/>
          <w:b/>
          <w:i/>
          <w:color w:val="000000"/>
          <w:sz w:val="27"/>
          <w:szCs w:val="27"/>
          <w:lang w:val="uk-UA"/>
        </w:rPr>
      </w:pPr>
      <w:r w:rsidRPr="00224B8F">
        <w:rPr>
          <w:rFonts w:ascii="Times New Roman" w:hAnsi="Times New Roman"/>
          <w:b/>
          <w:i/>
          <w:color w:val="000000"/>
          <w:sz w:val="27"/>
          <w:szCs w:val="27"/>
          <w:lang w:val="uk-UA"/>
        </w:rPr>
        <w:t>Змінити на:</w:t>
      </w:r>
    </w:p>
    <w:p w:rsidR="00224B8F" w:rsidRPr="001B413A" w:rsidRDefault="00224B8F" w:rsidP="001B413A">
      <w:pPr>
        <w:jc w:val="both"/>
        <w:rPr>
          <w:rFonts w:ascii="Times New Roman" w:hAnsi="Times New Roman"/>
          <w:color w:val="000000"/>
          <w:sz w:val="27"/>
          <w:szCs w:val="27"/>
          <w:lang w:val="uk-UA"/>
        </w:rPr>
      </w:pPr>
      <w:r w:rsidRPr="00224B8F">
        <w:rPr>
          <w:rFonts w:ascii="Times New Roman" w:hAnsi="Times New Roman"/>
          <w:color w:val="000000"/>
          <w:sz w:val="27"/>
          <w:szCs w:val="27"/>
          <w:lang w:val="uk-UA"/>
        </w:rPr>
        <w:t>Пункт</w:t>
      </w:r>
      <w:r w:rsidRPr="00224B8F">
        <w:rPr>
          <w:rFonts w:ascii="Times New Roman" w:hAnsi="Times New Roman"/>
          <w:color w:val="000000"/>
          <w:sz w:val="27"/>
          <w:szCs w:val="27"/>
          <w:lang w:val="uk-UA"/>
        </w:rPr>
        <w:t xml:space="preserve"> 1 Кінцевий строк подання тендерної пропозиції: Кінцевий строк подання тендерни</w:t>
      </w:r>
      <w:r w:rsidRPr="00224B8F">
        <w:rPr>
          <w:rFonts w:ascii="Times New Roman" w:hAnsi="Times New Roman"/>
          <w:color w:val="000000"/>
          <w:sz w:val="27"/>
          <w:szCs w:val="27"/>
          <w:lang w:val="uk-UA"/>
        </w:rPr>
        <w:t>х пропозицій: 25</w:t>
      </w:r>
      <w:r w:rsidRPr="00224B8F">
        <w:rPr>
          <w:rFonts w:ascii="Times New Roman" w:hAnsi="Times New Roman"/>
          <w:color w:val="000000"/>
          <w:sz w:val="27"/>
          <w:szCs w:val="27"/>
          <w:lang w:val="uk-UA"/>
        </w:rPr>
        <w:t xml:space="preserve">.03.2023р.00.00год Тендерні пропозиції після закінчення кінцевого строку їх подання не приймаються електронною системою </w:t>
      </w:r>
      <w:proofErr w:type="spellStart"/>
      <w:r w:rsidRPr="00224B8F">
        <w:rPr>
          <w:rFonts w:ascii="Times New Roman" w:hAnsi="Times New Roman"/>
          <w:color w:val="000000"/>
          <w:sz w:val="27"/>
          <w:szCs w:val="27"/>
          <w:lang w:val="uk-UA"/>
        </w:rPr>
        <w:t>закупівель</w:t>
      </w:r>
      <w:proofErr w:type="spellEnd"/>
      <w:r w:rsidR="004F05A4">
        <w:rPr>
          <w:rFonts w:ascii="Times New Roman" w:hAnsi="Times New Roman"/>
          <w:color w:val="000000"/>
          <w:sz w:val="27"/>
          <w:szCs w:val="27"/>
          <w:lang w:val="uk-UA"/>
        </w:rPr>
        <w:t>.</w:t>
      </w:r>
      <w:bookmarkStart w:id="0" w:name="_GoBack"/>
      <w:bookmarkEnd w:id="0"/>
    </w:p>
    <w:p w:rsidR="001B413A" w:rsidRPr="001B413A" w:rsidRDefault="001B413A" w:rsidP="001B413A">
      <w:pPr>
        <w:rPr>
          <w:lang w:val="uk-UA"/>
        </w:rPr>
      </w:pPr>
    </w:p>
    <w:p w:rsidR="001B413A" w:rsidRPr="001B413A" w:rsidRDefault="001B413A" w:rsidP="001B413A">
      <w:pPr>
        <w:rPr>
          <w:lang w:val="uk-UA"/>
        </w:rPr>
      </w:pPr>
    </w:p>
    <w:p w:rsidR="001B413A" w:rsidRPr="001B413A" w:rsidRDefault="001B413A" w:rsidP="001B413A">
      <w:pPr>
        <w:rPr>
          <w:b/>
          <w:bCs/>
          <w:lang w:val="uk-UA"/>
        </w:rPr>
      </w:pPr>
    </w:p>
    <w:p w:rsidR="001B413A" w:rsidRPr="001B413A" w:rsidRDefault="001B413A">
      <w:pPr>
        <w:rPr>
          <w:lang w:val="uk-UA"/>
        </w:rPr>
      </w:pPr>
    </w:p>
    <w:sectPr w:rsidR="001B413A" w:rsidRPr="001B41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8D"/>
    <w:rsid w:val="001B118B"/>
    <w:rsid w:val="001B413A"/>
    <w:rsid w:val="00224B8F"/>
    <w:rsid w:val="004F05A4"/>
    <w:rsid w:val="00BB4B13"/>
    <w:rsid w:val="00DE5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5CF5"/>
  <w15:chartTrackingRefBased/>
  <w15:docId w15:val="{6624DE0D-BC0D-4C3B-A93B-DA137F2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B13"/>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8250</Words>
  <Characters>4704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3</cp:revision>
  <dcterms:created xsi:type="dcterms:W3CDTF">2023-03-21T14:56:00Z</dcterms:created>
  <dcterms:modified xsi:type="dcterms:W3CDTF">2023-03-21T15:06:00Z</dcterms:modified>
</cp:coreProperties>
</file>