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C1E" w14:textId="77777777" w:rsidR="000300A4" w:rsidRPr="00FF5DE5" w:rsidRDefault="008F3341" w:rsidP="00AC7AAC">
      <w:pPr>
        <w:jc w:val="center"/>
        <w:rPr>
          <w:rFonts w:ascii="Times New Roman" w:hAnsi="Times New Roman" w:cs="Times New Roman"/>
          <w:b/>
          <w:sz w:val="36"/>
          <w:szCs w:val="36"/>
          <w:lang w:val="uk-UA"/>
        </w:rPr>
      </w:pPr>
      <w:r w:rsidRPr="00FF5DE5">
        <w:rPr>
          <w:rFonts w:ascii="Times New Roman" w:hAnsi="Times New Roman" w:cs="Times New Roman"/>
          <w:b/>
          <w:sz w:val="36"/>
          <w:szCs w:val="36"/>
          <w:lang w:val="uk-UA"/>
        </w:rPr>
        <w:t xml:space="preserve"> </w:t>
      </w:r>
    </w:p>
    <w:p w14:paraId="1727A57F" w14:textId="77777777" w:rsidR="00003273" w:rsidRPr="00FF5DE5" w:rsidRDefault="00003273" w:rsidP="004B069A">
      <w:pPr>
        <w:ind w:left="567"/>
        <w:rPr>
          <w:rFonts w:ascii="Times New Roman" w:hAnsi="Times New Roman"/>
          <w:bCs/>
          <w:color w:val="000000"/>
          <w:sz w:val="24"/>
          <w:szCs w:val="24"/>
          <w:lang w:val="uk-UA"/>
        </w:rPr>
      </w:pPr>
    </w:p>
    <w:p w14:paraId="6704AE42" w14:textId="77777777" w:rsidR="00003273" w:rsidRPr="00FF5DE5" w:rsidRDefault="00003273" w:rsidP="00003273">
      <w:pPr>
        <w:rPr>
          <w:rFonts w:ascii="Times New Roman" w:hAnsi="Times New Roman"/>
          <w:color w:val="000000"/>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7841"/>
      </w:tblGrid>
      <w:tr w:rsidR="00003273" w:rsidRPr="00FF5DE5" w14:paraId="6A152720" w14:textId="77777777" w:rsidTr="00003273">
        <w:tc>
          <w:tcPr>
            <w:tcW w:w="7841" w:type="dxa"/>
            <w:tcMar>
              <w:top w:w="0" w:type="dxa"/>
              <w:left w:w="28" w:type="dxa"/>
              <w:bottom w:w="0" w:type="dxa"/>
              <w:right w:w="28" w:type="dxa"/>
            </w:tcMar>
            <w:hideMark/>
          </w:tcPr>
          <w:p w14:paraId="399E11DD" w14:textId="77777777" w:rsidR="00003273" w:rsidRPr="00FF5DE5" w:rsidRDefault="00003273" w:rsidP="00003273">
            <w:pPr>
              <w:rPr>
                <w:rFonts w:ascii="Times New Roman" w:hAnsi="Times New Roman"/>
                <w:color w:val="000000"/>
                <w:sz w:val="24"/>
                <w:szCs w:val="24"/>
                <w:lang w:val="uk-UA"/>
              </w:rPr>
            </w:pPr>
          </w:p>
          <w:p w14:paraId="002016BE" w14:textId="77777777" w:rsidR="00003273" w:rsidRPr="00FF5DE5" w:rsidRDefault="00003273" w:rsidP="00003273">
            <w:pPr>
              <w:ind w:left="4253" w:right="-13"/>
              <w:rPr>
                <w:rFonts w:ascii="Times New Roman" w:hAnsi="Times New Roman"/>
                <w:color w:val="000000"/>
                <w:sz w:val="24"/>
                <w:szCs w:val="24"/>
                <w:lang w:val="uk-UA"/>
              </w:rPr>
            </w:pPr>
            <w:r w:rsidRPr="00FF5DE5">
              <w:rPr>
                <w:rFonts w:ascii="Times New Roman" w:hAnsi="Times New Roman"/>
                <w:b/>
                <w:bCs/>
                <w:color w:val="000000"/>
                <w:sz w:val="24"/>
                <w:szCs w:val="24"/>
                <w:lang w:val="uk-UA"/>
              </w:rPr>
              <w:t>ЗАТВЕРДЖЕНО</w:t>
            </w:r>
          </w:p>
        </w:tc>
      </w:tr>
      <w:tr w:rsidR="00003273" w:rsidRPr="00FF5DE5" w14:paraId="3D4ED52B" w14:textId="77777777" w:rsidTr="00003273">
        <w:trPr>
          <w:trHeight w:val="1960"/>
        </w:trPr>
        <w:tc>
          <w:tcPr>
            <w:tcW w:w="7841" w:type="dxa"/>
            <w:tcMar>
              <w:top w:w="0" w:type="dxa"/>
              <w:left w:w="28" w:type="dxa"/>
              <w:bottom w:w="0" w:type="dxa"/>
              <w:right w:w="28" w:type="dxa"/>
            </w:tcMar>
            <w:vAlign w:val="center"/>
            <w:hideMark/>
          </w:tcPr>
          <w:p w14:paraId="488AE7FE" w14:textId="77777777" w:rsidR="00003273" w:rsidRPr="00FF5DE5" w:rsidRDefault="00003273" w:rsidP="00003273">
            <w:pPr>
              <w:ind w:left="4253" w:right="-11"/>
              <w:rPr>
                <w:rFonts w:ascii="Times New Roman" w:hAnsi="Times New Roman"/>
                <w:color w:val="000000"/>
                <w:sz w:val="24"/>
                <w:szCs w:val="24"/>
                <w:lang w:val="uk-UA"/>
              </w:rPr>
            </w:pPr>
            <w:r w:rsidRPr="00FF5DE5">
              <w:rPr>
                <w:rFonts w:ascii="Times New Roman" w:hAnsi="Times New Roman"/>
                <w:color w:val="000000"/>
                <w:sz w:val="24"/>
                <w:szCs w:val="24"/>
                <w:lang w:val="uk-UA"/>
              </w:rPr>
              <w:t xml:space="preserve">Рішенням уповноваженої особи </w:t>
            </w:r>
          </w:p>
          <w:p w14:paraId="13F2DCAF" w14:textId="77777777" w:rsidR="00003273" w:rsidRPr="00FF5DE5" w:rsidRDefault="008F1645" w:rsidP="006D54C8">
            <w:pPr>
              <w:ind w:left="4253" w:right="-11"/>
              <w:rPr>
                <w:rFonts w:ascii="Times New Roman" w:hAnsi="Times New Roman"/>
                <w:color w:val="000000"/>
                <w:sz w:val="24"/>
                <w:szCs w:val="24"/>
                <w:lang w:val="uk-UA"/>
              </w:rPr>
            </w:pPr>
            <w:r w:rsidRPr="00FF5DE5">
              <w:rPr>
                <w:rFonts w:ascii="Times New Roman" w:hAnsi="Times New Roman"/>
                <w:color w:val="000000"/>
                <w:sz w:val="24"/>
                <w:szCs w:val="24"/>
                <w:lang w:val="uk-UA"/>
              </w:rPr>
              <w:t xml:space="preserve">Комунального закладу </w:t>
            </w:r>
            <w:r w:rsidR="00E32E62" w:rsidRPr="00FF5DE5">
              <w:rPr>
                <w:rFonts w:ascii="Times New Roman" w:hAnsi="Times New Roman"/>
                <w:color w:val="000000"/>
                <w:sz w:val="24"/>
                <w:szCs w:val="24"/>
                <w:lang w:val="uk-UA"/>
              </w:rPr>
              <w:t>“</w:t>
            </w:r>
            <w:proofErr w:type="spellStart"/>
            <w:r w:rsidR="00E32E62" w:rsidRPr="00FF5DE5">
              <w:rPr>
                <w:rFonts w:ascii="Times New Roman" w:hAnsi="Times New Roman"/>
                <w:color w:val="000000"/>
                <w:sz w:val="24"/>
                <w:szCs w:val="24"/>
                <w:lang w:val="uk-UA"/>
              </w:rPr>
              <w:t>Зеленогайська</w:t>
            </w:r>
            <w:proofErr w:type="spellEnd"/>
            <w:r w:rsidR="00E32E62" w:rsidRPr="00FF5DE5">
              <w:rPr>
                <w:rFonts w:ascii="Times New Roman" w:hAnsi="Times New Roman"/>
                <w:color w:val="000000"/>
                <w:sz w:val="24"/>
                <w:szCs w:val="24"/>
                <w:lang w:val="uk-UA"/>
              </w:rPr>
              <w:t xml:space="preserve"> спеціальна школа”</w:t>
            </w:r>
            <w:r w:rsidR="00003273" w:rsidRPr="00FF5DE5">
              <w:rPr>
                <w:rFonts w:ascii="Times New Roman" w:hAnsi="Times New Roman"/>
                <w:color w:val="000000"/>
                <w:sz w:val="24"/>
                <w:szCs w:val="24"/>
                <w:lang w:val="uk-UA"/>
              </w:rPr>
              <w:t xml:space="preserve"> </w:t>
            </w:r>
          </w:p>
          <w:p w14:paraId="6708DE25" w14:textId="3F962A8A" w:rsidR="00003273" w:rsidRPr="00FF5DE5" w:rsidRDefault="00003273" w:rsidP="00003273">
            <w:pPr>
              <w:ind w:left="4253" w:right="-11"/>
              <w:rPr>
                <w:rFonts w:ascii="Times New Roman" w:hAnsi="Times New Roman"/>
                <w:color w:val="000000"/>
                <w:sz w:val="24"/>
                <w:szCs w:val="24"/>
                <w:lang w:val="uk-UA"/>
              </w:rPr>
            </w:pPr>
            <w:r w:rsidRPr="00FF5DE5">
              <w:rPr>
                <w:rFonts w:ascii="Times New Roman" w:hAnsi="Times New Roman"/>
                <w:color w:val="000000"/>
                <w:sz w:val="24"/>
                <w:szCs w:val="24"/>
                <w:lang w:val="uk-UA"/>
              </w:rPr>
              <w:t xml:space="preserve">від  </w:t>
            </w:r>
            <w:r w:rsidR="00243FED">
              <w:rPr>
                <w:rFonts w:ascii="Times New Roman" w:hAnsi="Times New Roman"/>
                <w:color w:val="000000"/>
                <w:sz w:val="24"/>
                <w:szCs w:val="24"/>
                <w:lang w:val="uk-UA"/>
              </w:rPr>
              <w:t>18</w:t>
            </w:r>
            <w:r w:rsidR="006D54C8" w:rsidRPr="00FF5DE5">
              <w:rPr>
                <w:rFonts w:ascii="Times New Roman" w:hAnsi="Times New Roman"/>
                <w:color w:val="000000"/>
                <w:sz w:val="24"/>
                <w:szCs w:val="24"/>
                <w:lang w:val="uk-UA"/>
              </w:rPr>
              <w:t>.0</w:t>
            </w:r>
            <w:r w:rsidR="00243FED">
              <w:rPr>
                <w:rFonts w:ascii="Times New Roman" w:hAnsi="Times New Roman"/>
                <w:color w:val="000000"/>
                <w:sz w:val="24"/>
                <w:szCs w:val="24"/>
                <w:lang w:val="uk-UA"/>
              </w:rPr>
              <w:t>9</w:t>
            </w:r>
            <w:r w:rsidRPr="00FF5DE5">
              <w:rPr>
                <w:rFonts w:ascii="Times New Roman" w:hAnsi="Times New Roman"/>
                <w:color w:val="000000"/>
                <w:sz w:val="24"/>
                <w:szCs w:val="24"/>
                <w:lang w:val="uk-UA"/>
              </w:rPr>
              <w:t xml:space="preserve">.2023 року № </w:t>
            </w:r>
            <w:r w:rsidR="00243FED">
              <w:rPr>
                <w:rFonts w:ascii="Times New Roman" w:hAnsi="Times New Roman"/>
                <w:color w:val="000000"/>
                <w:sz w:val="24"/>
                <w:szCs w:val="24"/>
                <w:lang w:val="uk-UA"/>
              </w:rPr>
              <w:t>1</w:t>
            </w:r>
          </w:p>
          <w:p w14:paraId="5A3F1099" w14:textId="77777777" w:rsidR="00003273" w:rsidRPr="00FF5DE5" w:rsidRDefault="00003273" w:rsidP="00003273">
            <w:pPr>
              <w:rPr>
                <w:rFonts w:ascii="Times New Roman" w:hAnsi="Times New Roman"/>
                <w:color w:val="000000"/>
                <w:sz w:val="24"/>
                <w:szCs w:val="24"/>
                <w:lang w:val="uk-UA"/>
              </w:rPr>
            </w:pPr>
          </w:p>
          <w:p w14:paraId="406CB1A5" w14:textId="77777777" w:rsidR="00003273" w:rsidRPr="00FF5DE5" w:rsidRDefault="00003273" w:rsidP="00003273">
            <w:pPr>
              <w:ind w:left="4253" w:right="-13"/>
              <w:rPr>
                <w:rFonts w:ascii="Times New Roman" w:hAnsi="Times New Roman"/>
                <w:color w:val="000000"/>
                <w:sz w:val="24"/>
                <w:szCs w:val="24"/>
                <w:lang w:val="uk-UA"/>
              </w:rPr>
            </w:pPr>
            <w:r w:rsidRPr="00FF5DE5">
              <w:rPr>
                <w:rFonts w:ascii="Times New Roman" w:hAnsi="Times New Roman"/>
                <w:b/>
                <w:bCs/>
                <w:color w:val="000000"/>
                <w:sz w:val="24"/>
                <w:szCs w:val="24"/>
                <w:lang w:val="uk-UA"/>
              </w:rPr>
              <w:t xml:space="preserve">Уповноважена особа </w:t>
            </w:r>
          </w:p>
          <w:p w14:paraId="24E7EEA5" w14:textId="77777777" w:rsidR="00003273" w:rsidRPr="00FF5DE5" w:rsidRDefault="00003273" w:rsidP="00003273">
            <w:pPr>
              <w:rPr>
                <w:rFonts w:ascii="Times New Roman" w:hAnsi="Times New Roman"/>
                <w:color w:val="000000"/>
                <w:sz w:val="24"/>
                <w:szCs w:val="24"/>
                <w:lang w:val="uk-UA"/>
              </w:rPr>
            </w:pPr>
          </w:p>
          <w:p w14:paraId="70BAF266" w14:textId="2FBFDCD7" w:rsidR="00003273" w:rsidRPr="00FF5DE5" w:rsidRDefault="00003273" w:rsidP="00003273">
            <w:pPr>
              <w:ind w:left="4253" w:right="-13"/>
              <w:rPr>
                <w:rFonts w:ascii="Times New Roman" w:hAnsi="Times New Roman"/>
                <w:color w:val="000000"/>
                <w:sz w:val="24"/>
                <w:szCs w:val="24"/>
                <w:lang w:val="uk-UA"/>
              </w:rPr>
            </w:pPr>
            <w:r w:rsidRPr="00FF5DE5">
              <w:rPr>
                <w:rFonts w:ascii="Times New Roman" w:hAnsi="Times New Roman"/>
                <w:b/>
                <w:bCs/>
                <w:color w:val="000000"/>
                <w:sz w:val="24"/>
                <w:szCs w:val="24"/>
                <w:lang w:val="uk-UA"/>
              </w:rPr>
              <w:t xml:space="preserve">_____________ </w:t>
            </w:r>
            <w:r w:rsidR="00243FED">
              <w:rPr>
                <w:rFonts w:ascii="Times New Roman" w:hAnsi="Times New Roman"/>
                <w:b/>
                <w:bCs/>
                <w:color w:val="000000"/>
                <w:sz w:val="24"/>
                <w:szCs w:val="24"/>
                <w:lang w:val="uk-UA"/>
              </w:rPr>
              <w:t>Ю.К. Дорошенко</w:t>
            </w:r>
          </w:p>
          <w:p w14:paraId="4EF237AD" w14:textId="77777777" w:rsidR="00003273" w:rsidRPr="00FF5DE5" w:rsidRDefault="00003273" w:rsidP="00003273">
            <w:pPr>
              <w:ind w:left="4253" w:right="-13"/>
              <w:rPr>
                <w:rFonts w:ascii="Times New Roman" w:hAnsi="Times New Roman"/>
                <w:color w:val="000000"/>
                <w:sz w:val="24"/>
                <w:szCs w:val="24"/>
                <w:lang w:val="uk-UA"/>
              </w:rPr>
            </w:pPr>
          </w:p>
        </w:tc>
      </w:tr>
    </w:tbl>
    <w:p w14:paraId="1454ACFD" w14:textId="77777777" w:rsidR="000300A4" w:rsidRPr="00FF5DE5" w:rsidRDefault="000300A4" w:rsidP="00B00832">
      <w:pPr>
        <w:jc w:val="center"/>
        <w:rPr>
          <w:rFonts w:ascii="Times New Roman" w:hAnsi="Times New Roman" w:cs="Times New Roman"/>
          <w:b/>
          <w:bCs/>
          <w:sz w:val="48"/>
          <w:szCs w:val="48"/>
          <w:lang w:val="uk-UA"/>
        </w:rPr>
      </w:pPr>
    </w:p>
    <w:p w14:paraId="0F7D1BA3" w14:textId="77777777" w:rsidR="000300A4" w:rsidRPr="00FF5DE5" w:rsidRDefault="000300A4" w:rsidP="00003273">
      <w:pPr>
        <w:jc w:val="center"/>
        <w:rPr>
          <w:rFonts w:ascii="Times New Roman" w:hAnsi="Times New Roman" w:cs="Times New Roman"/>
          <w:b/>
          <w:bCs/>
          <w:sz w:val="48"/>
          <w:szCs w:val="48"/>
          <w:lang w:val="uk-UA"/>
        </w:rPr>
      </w:pPr>
      <w:r w:rsidRPr="00FF5DE5">
        <w:rPr>
          <w:rFonts w:ascii="Times New Roman" w:hAnsi="Times New Roman" w:cs="Times New Roman"/>
          <w:b/>
          <w:bCs/>
          <w:sz w:val="48"/>
          <w:szCs w:val="48"/>
          <w:lang w:val="uk-UA"/>
        </w:rPr>
        <w:t xml:space="preserve">ТЕНДЕРНА ДОКУМЕНТАЦІЯ </w:t>
      </w:r>
    </w:p>
    <w:p w14:paraId="4D99F8C2" w14:textId="77777777" w:rsidR="00135AD6" w:rsidRPr="00FF5DE5" w:rsidRDefault="00135AD6" w:rsidP="00135AD6">
      <w:pPr>
        <w:rPr>
          <w:rFonts w:ascii="Times New Roman" w:hAnsi="Times New Roman"/>
          <w:color w:val="000000"/>
          <w:sz w:val="24"/>
          <w:szCs w:val="24"/>
          <w:lang w:val="uk-UA"/>
        </w:rPr>
      </w:pPr>
    </w:p>
    <w:p w14:paraId="26E8FB53" w14:textId="77777777" w:rsidR="00BF6F05" w:rsidRPr="00FF5DE5" w:rsidRDefault="00BF6F05" w:rsidP="00BF6F05">
      <w:pPr>
        <w:jc w:val="center"/>
        <w:rPr>
          <w:rFonts w:ascii="Times New Roman" w:hAnsi="Times New Roman" w:cs="Times New Roman"/>
          <w:i/>
          <w:color w:val="000000" w:themeColor="text1"/>
          <w:sz w:val="28"/>
          <w:szCs w:val="28"/>
          <w:lang w:val="uk-UA"/>
        </w:rPr>
      </w:pPr>
      <w:r w:rsidRPr="00FF5DE5">
        <w:rPr>
          <w:rFonts w:ascii="Times New Roman" w:hAnsi="Times New Roman" w:cs="Times New Roman"/>
          <w:i/>
          <w:color w:val="000000" w:themeColor="text1"/>
          <w:sz w:val="24"/>
          <w:szCs w:val="24"/>
          <w:lang w:val="uk-UA"/>
        </w:rPr>
        <w:t> </w:t>
      </w:r>
      <w:r w:rsidRPr="00FF5DE5">
        <w:rPr>
          <w:rFonts w:ascii="Times New Roman" w:hAnsi="Times New Roman" w:cs="Times New Roman"/>
          <w:i/>
          <w:color w:val="000000" w:themeColor="text1"/>
          <w:sz w:val="28"/>
          <w:szCs w:val="28"/>
          <w:lang w:val="uk-UA"/>
        </w:rPr>
        <w:t>(процедура закупівлі – відкриті торги (з особливостями))</w:t>
      </w:r>
    </w:p>
    <w:p w14:paraId="52FE789E" w14:textId="77777777" w:rsidR="00135AD6" w:rsidRPr="00FF5DE5" w:rsidRDefault="00135AD6" w:rsidP="00135AD6">
      <w:pPr>
        <w:rPr>
          <w:rFonts w:ascii="Times New Roman" w:hAnsi="Times New Roman"/>
          <w:color w:val="000000"/>
          <w:sz w:val="28"/>
          <w:szCs w:val="28"/>
          <w:lang w:val="uk-UA"/>
        </w:rPr>
      </w:pPr>
    </w:p>
    <w:p w14:paraId="07661A98" w14:textId="77777777" w:rsidR="00135AD6" w:rsidRPr="00FF5DE5" w:rsidRDefault="00135AD6" w:rsidP="00135AD6">
      <w:pPr>
        <w:keepNext/>
        <w:adjustRightInd w:val="0"/>
        <w:spacing w:after="160" w:line="259" w:lineRule="auto"/>
        <w:jc w:val="center"/>
        <w:rPr>
          <w:rFonts w:ascii="Times New Roman" w:hAnsi="Times New Roman"/>
          <w:b/>
          <w:color w:val="000000"/>
          <w:sz w:val="28"/>
          <w:szCs w:val="28"/>
          <w:lang w:val="uk-UA"/>
        </w:rPr>
      </w:pPr>
      <w:r w:rsidRPr="00FF5DE5">
        <w:rPr>
          <w:rFonts w:ascii="Times New Roman" w:hAnsi="Times New Roman"/>
          <w:b/>
          <w:color w:val="000000"/>
          <w:sz w:val="28"/>
          <w:szCs w:val="28"/>
          <w:lang w:val="uk-UA"/>
        </w:rPr>
        <w:t>ДК 021:2015 - 09310000-5  Електрична енергія</w:t>
      </w:r>
    </w:p>
    <w:p w14:paraId="731700D9" w14:textId="77777777" w:rsidR="000300A4" w:rsidRPr="00FF5DE5" w:rsidRDefault="000300A4" w:rsidP="00003273">
      <w:pPr>
        <w:jc w:val="cente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 редакція згідно ЗУ «Про публічні закупівлі»</w:t>
      </w:r>
      <w:r w:rsidR="004401AC" w:rsidRPr="00FF5DE5">
        <w:rPr>
          <w:rFonts w:ascii="Times New Roman" w:hAnsi="Times New Roman" w:cs="Times New Roman"/>
          <w:b/>
          <w:bCs/>
          <w:sz w:val="28"/>
          <w:szCs w:val="28"/>
          <w:lang w:val="uk-UA"/>
        </w:rPr>
        <w:t xml:space="preserve">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F5DE5">
        <w:rPr>
          <w:rFonts w:ascii="Times New Roman" w:hAnsi="Times New Roman" w:cs="Times New Roman"/>
          <w:b/>
          <w:bCs/>
          <w:sz w:val="28"/>
          <w:szCs w:val="28"/>
          <w:lang w:val="uk-UA"/>
        </w:rPr>
        <w:t>)</w:t>
      </w:r>
    </w:p>
    <w:p w14:paraId="5488778C" w14:textId="77777777" w:rsidR="000300A4" w:rsidRPr="00FF5DE5" w:rsidRDefault="000300A4" w:rsidP="00B00832">
      <w:pPr>
        <w:jc w:val="center"/>
        <w:rPr>
          <w:rFonts w:ascii="Times New Roman" w:hAnsi="Times New Roman" w:cs="Times New Roman"/>
          <w:b/>
          <w:bCs/>
          <w:sz w:val="28"/>
          <w:szCs w:val="28"/>
          <w:lang w:val="uk-UA"/>
        </w:rPr>
      </w:pPr>
    </w:p>
    <w:p w14:paraId="125F134C" w14:textId="77777777" w:rsidR="000300A4" w:rsidRPr="00FF5DE5" w:rsidRDefault="000300A4" w:rsidP="00B00832">
      <w:pPr>
        <w:jc w:val="center"/>
        <w:rPr>
          <w:rFonts w:ascii="Times New Roman" w:hAnsi="Times New Roman" w:cs="Times New Roman"/>
          <w:b/>
          <w:bCs/>
          <w:sz w:val="28"/>
          <w:szCs w:val="28"/>
          <w:lang w:val="uk-UA"/>
        </w:rPr>
      </w:pPr>
    </w:p>
    <w:p w14:paraId="6474117D" w14:textId="77777777" w:rsidR="000300A4" w:rsidRPr="00FF5DE5" w:rsidRDefault="000300A4" w:rsidP="00B00832">
      <w:pPr>
        <w:jc w:val="center"/>
        <w:rPr>
          <w:rFonts w:ascii="Times New Roman" w:hAnsi="Times New Roman" w:cs="Times New Roman"/>
          <w:b/>
          <w:bCs/>
          <w:sz w:val="32"/>
          <w:szCs w:val="32"/>
          <w:lang w:val="uk-UA"/>
        </w:rPr>
      </w:pPr>
    </w:p>
    <w:p w14:paraId="53CFE22B" w14:textId="77777777" w:rsidR="000300A4" w:rsidRPr="00FF5DE5" w:rsidRDefault="000300A4" w:rsidP="00B00832">
      <w:pPr>
        <w:jc w:val="center"/>
        <w:rPr>
          <w:rFonts w:ascii="Times New Roman" w:hAnsi="Times New Roman" w:cs="Times New Roman"/>
          <w:b/>
          <w:bCs/>
          <w:sz w:val="32"/>
          <w:szCs w:val="32"/>
          <w:lang w:val="uk-UA"/>
        </w:rPr>
      </w:pPr>
    </w:p>
    <w:p w14:paraId="69246BD4" w14:textId="77777777" w:rsidR="000300A4" w:rsidRPr="00FF5DE5" w:rsidRDefault="000300A4" w:rsidP="00B00832">
      <w:pPr>
        <w:jc w:val="center"/>
        <w:rPr>
          <w:rFonts w:ascii="Times New Roman" w:hAnsi="Times New Roman" w:cs="Times New Roman"/>
          <w:b/>
          <w:bCs/>
          <w:sz w:val="32"/>
          <w:szCs w:val="32"/>
          <w:lang w:val="uk-UA"/>
        </w:rPr>
      </w:pPr>
    </w:p>
    <w:p w14:paraId="3549868C" w14:textId="77777777" w:rsidR="000300A4" w:rsidRPr="00FF5DE5" w:rsidRDefault="004D12E7" w:rsidP="004D12E7">
      <w:pPr>
        <w:tabs>
          <w:tab w:val="left" w:pos="7575"/>
        </w:tabs>
        <w:rPr>
          <w:rFonts w:ascii="Times New Roman" w:hAnsi="Times New Roman" w:cs="Times New Roman"/>
          <w:b/>
          <w:bCs/>
          <w:sz w:val="32"/>
          <w:szCs w:val="32"/>
          <w:lang w:val="uk-UA"/>
        </w:rPr>
      </w:pPr>
      <w:r w:rsidRPr="00FF5DE5">
        <w:rPr>
          <w:rFonts w:ascii="Times New Roman" w:hAnsi="Times New Roman" w:cs="Times New Roman"/>
          <w:b/>
          <w:bCs/>
          <w:sz w:val="32"/>
          <w:szCs w:val="32"/>
          <w:lang w:val="uk-UA"/>
        </w:rPr>
        <w:tab/>
      </w:r>
    </w:p>
    <w:p w14:paraId="60BB7D3A" w14:textId="77777777" w:rsidR="000300A4" w:rsidRPr="00FF5DE5" w:rsidRDefault="000300A4" w:rsidP="00B00832">
      <w:pPr>
        <w:jc w:val="center"/>
        <w:rPr>
          <w:rFonts w:ascii="Times New Roman" w:hAnsi="Times New Roman" w:cs="Times New Roman"/>
          <w:b/>
          <w:bCs/>
          <w:sz w:val="32"/>
          <w:szCs w:val="32"/>
          <w:lang w:val="uk-UA"/>
        </w:rPr>
      </w:pPr>
    </w:p>
    <w:p w14:paraId="13C00825" w14:textId="77777777" w:rsidR="00B914B3" w:rsidRPr="00FF5DE5" w:rsidRDefault="00B914B3" w:rsidP="00B00832">
      <w:pPr>
        <w:jc w:val="center"/>
        <w:rPr>
          <w:rFonts w:ascii="Times New Roman" w:hAnsi="Times New Roman" w:cs="Times New Roman"/>
          <w:b/>
          <w:bCs/>
          <w:sz w:val="32"/>
          <w:szCs w:val="32"/>
          <w:lang w:val="uk-UA"/>
        </w:rPr>
      </w:pPr>
    </w:p>
    <w:p w14:paraId="49052066" w14:textId="77777777" w:rsidR="004401AC" w:rsidRPr="00FF5DE5" w:rsidRDefault="004401AC" w:rsidP="00B00832">
      <w:pPr>
        <w:jc w:val="center"/>
        <w:rPr>
          <w:rFonts w:ascii="Times New Roman" w:hAnsi="Times New Roman" w:cs="Times New Roman"/>
          <w:b/>
          <w:bCs/>
          <w:sz w:val="32"/>
          <w:szCs w:val="32"/>
          <w:lang w:val="uk-UA"/>
        </w:rPr>
      </w:pPr>
    </w:p>
    <w:p w14:paraId="64B8C24B" w14:textId="77777777" w:rsidR="007C2185" w:rsidRPr="00FF5DE5" w:rsidRDefault="007C2185" w:rsidP="00B00832">
      <w:pPr>
        <w:jc w:val="center"/>
        <w:rPr>
          <w:rFonts w:ascii="Times New Roman" w:hAnsi="Times New Roman" w:cs="Times New Roman"/>
          <w:b/>
          <w:bCs/>
          <w:sz w:val="32"/>
          <w:szCs w:val="32"/>
          <w:lang w:val="uk-UA"/>
        </w:rPr>
      </w:pPr>
    </w:p>
    <w:p w14:paraId="1F029DE6" w14:textId="77777777" w:rsidR="001B7F8A" w:rsidRPr="00FF5DE5" w:rsidRDefault="001B7F8A" w:rsidP="00B00832">
      <w:pPr>
        <w:jc w:val="center"/>
        <w:rPr>
          <w:rFonts w:ascii="Times New Roman" w:hAnsi="Times New Roman" w:cs="Times New Roman"/>
          <w:b/>
          <w:bCs/>
          <w:sz w:val="32"/>
          <w:szCs w:val="32"/>
          <w:lang w:val="uk-UA"/>
        </w:rPr>
      </w:pPr>
    </w:p>
    <w:p w14:paraId="4270548D" w14:textId="77777777" w:rsidR="008F3341" w:rsidRPr="00FF5DE5" w:rsidRDefault="008F3341" w:rsidP="00B00832">
      <w:pPr>
        <w:jc w:val="center"/>
        <w:rPr>
          <w:rFonts w:ascii="Times New Roman" w:hAnsi="Times New Roman" w:cs="Times New Roman"/>
          <w:b/>
          <w:bCs/>
          <w:sz w:val="36"/>
          <w:szCs w:val="36"/>
          <w:lang w:val="uk-UA"/>
        </w:rPr>
      </w:pPr>
    </w:p>
    <w:p w14:paraId="6A687073" w14:textId="77777777" w:rsidR="008F3341" w:rsidRPr="00FF5DE5" w:rsidRDefault="008F3341" w:rsidP="00B00832">
      <w:pPr>
        <w:jc w:val="center"/>
        <w:rPr>
          <w:rFonts w:ascii="Times New Roman" w:hAnsi="Times New Roman" w:cs="Times New Roman"/>
          <w:b/>
          <w:bCs/>
          <w:sz w:val="36"/>
          <w:szCs w:val="36"/>
          <w:lang w:val="uk-UA"/>
        </w:rPr>
      </w:pPr>
    </w:p>
    <w:p w14:paraId="43AED3B4" w14:textId="77777777" w:rsidR="000300A4" w:rsidRPr="00FF5DE5" w:rsidRDefault="00E317AB" w:rsidP="00B00832">
      <w:pPr>
        <w:jc w:val="center"/>
        <w:rPr>
          <w:rFonts w:ascii="Times New Roman" w:hAnsi="Times New Roman" w:cs="Times New Roman"/>
          <w:b/>
          <w:bCs/>
          <w:sz w:val="36"/>
          <w:szCs w:val="36"/>
          <w:lang w:val="uk-UA"/>
        </w:rPr>
      </w:pPr>
      <w:r w:rsidRPr="00FF5DE5">
        <w:rPr>
          <w:rFonts w:ascii="Times New Roman" w:hAnsi="Times New Roman" w:cs="Times New Roman"/>
          <w:b/>
          <w:bCs/>
          <w:sz w:val="36"/>
          <w:szCs w:val="36"/>
          <w:lang w:val="uk-UA"/>
        </w:rPr>
        <w:t>20</w:t>
      </w:r>
      <w:r w:rsidR="004546E8" w:rsidRPr="00FF5DE5">
        <w:rPr>
          <w:rFonts w:ascii="Times New Roman" w:hAnsi="Times New Roman" w:cs="Times New Roman"/>
          <w:b/>
          <w:bCs/>
          <w:sz w:val="36"/>
          <w:szCs w:val="36"/>
          <w:lang w:val="uk-UA"/>
        </w:rPr>
        <w:t>2</w:t>
      </w:r>
      <w:r w:rsidR="00003273" w:rsidRPr="00FF5DE5">
        <w:rPr>
          <w:rFonts w:ascii="Times New Roman" w:hAnsi="Times New Roman" w:cs="Times New Roman"/>
          <w:b/>
          <w:bCs/>
          <w:sz w:val="36"/>
          <w:szCs w:val="36"/>
          <w:lang w:val="uk-UA"/>
        </w:rPr>
        <w:t>3</w:t>
      </w:r>
    </w:p>
    <w:p w14:paraId="24FC77C2" w14:textId="77777777" w:rsidR="004B4014" w:rsidRPr="00FF5DE5" w:rsidRDefault="004B4014" w:rsidP="00B00832">
      <w:pPr>
        <w:jc w:val="center"/>
        <w:rPr>
          <w:rFonts w:ascii="Times New Roman" w:hAnsi="Times New Roman" w:cs="Times New Roman"/>
          <w:b/>
          <w:bCs/>
          <w:sz w:val="36"/>
          <w:szCs w:val="36"/>
          <w:lang w:val="uk-UA"/>
        </w:rPr>
      </w:pPr>
    </w:p>
    <w:p w14:paraId="048B1F61" w14:textId="77777777" w:rsidR="004B4014" w:rsidRPr="00FF5DE5" w:rsidRDefault="004B4014" w:rsidP="00B00832">
      <w:pPr>
        <w:jc w:val="center"/>
        <w:rPr>
          <w:rFonts w:ascii="Times New Roman" w:hAnsi="Times New Roman" w:cs="Times New Roman"/>
          <w:b/>
          <w:bCs/>
          <w:sz w:val="36"/>
          <w:szCs w:val="36"/>
          <w:lang w:val="uk-UA"/>
        </w:rPr>
      </w:pPr>
    </w:p>
    <w:p w14:paraId="683F6DCE" w14:textId="77777777" w:rsidR="00CA51D6" w:rsidRPr="00FF5DE5" w:rsidRDefault="00CA51D6" w:rsidP="00B00832">
      <w:pPr>
        <w:jc w:val="center"/>
        <w:rPr>
          <w:rFonts w:ascii="Times New Roman" w:hAnsi="Times New Roman" w:cs="Times New Roman"/>
          <w:b/>
          <w:bCs/>
          <w:sz w:val="36"/>
          <w:szCs w:val="36"/>
          <w:lang w:val="uk-UA"/>
        </w:rPr>
      </w:pPr>
    </w:p>
    <w:p w14:paraId="6464600F" w14:textId="77777777" w:rsidR="00CA51D6" w:rsidRPr="00FF5DE5" w:rsidRDefault="00CA51D6" w:rsidP="00B00832">
      <w:pPr>
        <w:jc w:val="center"/>
        <w:rPr>
          <w:rFonts w:ascii="Times New Roman" w:hAnsi="Times New Roman" w:cs="Times New Roman"/>
          <w:b/>
          <w:bCs/>
          <w:sz w:val="36"/>
          <w:szCs w:val="36"/>
          <w:lang w:val="uk-UA"/>
        </w:rPr>
      </w:pPr>
    </w:p>
    <w:p w14:paraId="79C612B0" w14:textId="77777777" w:rsidR="000300A4" w:rsidRPr="00FF5DE5" w:rsidRDefault="000300A4">
      <w:pPr>
        <w:rPr>
          <w:rFonts w:ascii="Times New Roman" w:hAnsi="Times New Roman" w:cs="Times New Roman"/>
          <w:lang w:val="uk-UA"/>
        </w:rPr>
      </w:pPr>
    </w:p>
    <w:p w14:paraId="3EC7D1B7" w14:textId="77777777" w:rsidR="00003273" w:rsidRPr="00FF5DE5" w:rsidRDefault="00003273">
      <w:pPr>
        <w:rPr>
          <w:rFonts w:ascii="Times New Roman" w:hAnsi="Times New Roman" w:cs="Times New Roman"/>
          <w:lang w:val="uk-UA"/>
        </w:rPr>
      </w:pPr>
      <w:r w:rsidRPr="00FF5DE5">
        <w:rPr>
          <w:rFonts w:ascii="Times New Roman" w:hAnsi="Times New Roman" w:cs="Times New Roman"/>
          <w:lang w:val="uk-UA"/>
        </w:rPr>
        <w:lastRenderedPageBreak/>
        <w:t>\</w:t>
      </w:r>
    </w:p>
    <w:p w14:paraId="12C522FD" w14:textId="77777777" w:rsidR="000300A4" w:rsidRPr="00FF5DE5" w:rsidRDefault="000300A4" w:rsidP="00B00832">
      <w:pPr>
        <w:jc w:val="cente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ЗМІСТ</w:t>
      </w:r>
    </w:p>
    <w:p w14:paraId="2FDBFEA8" w14:textId="77777777" w:rsidR="000300A4" w:rsidRPr="00FF5DE5" w:rsidRDefault="000300A4" w:rsidP="00B00832">
      <w:pPr>
        <w:rPr>
          <w:rFonts w:ascii="Times New Roman" w:hAnsi="Times New Roman" w:cs="Times New Roman"/>
          <w:b/>
          <w:bCs/>
          <w:sz w:val="28"/>
          <w:szCs w:val="28"/>
          <w:lang w:val="uk-UA"/>
        </w:rPr>
      </w:pPr>
    </w:p>
    <w:p w14:paraId="25C53618" w14:textId="77777777" w:rsidR="000300A4" w:rsidRPr="00FF5DE5" w:rsidRDefault="000300A4" w:rsidP="00B00832">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І. Загальні положення</w:t>
      </w:r>
    </w:p>
    <w:p w14:paraId="19B90000" w14:textId="77777777" w:rsidR="000300A4" w:rsidRPr="00FF5DE5" w:rsidRDefault="000300A4" w:rsidP="00B00832">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ІІ. Порядок унесення змін та надання роз’яснень до тендерної документації</w:t>
      </w:r>
    </w:p>
    <w:p w14:paraId="6941CC33" w14:textId="77777777" w:rsidR="000300A4" w:rsidRPr="00FF5DE5" w:rsidRDefault="000300A4" w:rsidP="00B00832">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 xml:space="preserve">ІІІ. </w:t>
      </w:r>
      <w:r w:rsidRPr="00FF5DE5">
        <w:rPr>
          <w:rFonts w:ascii="Times New Roman" w:hAnsi="Times New Roman" w:cs="Times New Roman"/>
          <w:b/>
          <w:sz w:val="28"/>
          <w:szCs w:val="28"/>
          <w:lang w:val="uk-UA"/>
        </w:rPr>
        <w:t>Інструкція з підготовки тендерної пропозиції.</w:t>
      </w:r>
    </w:p>
    <w:p w14:paraId="1C43B651" w14:textId="77777777" w:rsidR="000300A4" w:rsidRPr="00FF5DE5" w:rsidRDefault="000300A4" w:rsidP="00B00832">
      <w:pPr>
        <w:tabs>
          <w:tab w:val="left" w:pos="2160"/>
          <w:tab w:val="left" w:pos="3600"/>
        </w:tabs>
        <w:rPr>
          <w:rFonts w:ascii="Times New Roman" w:hAnsi="Times New Roman" w:cs="Times New Roman"/>
          <w:b/>
          <w:sz w:val="28"/>
          <w:szCs w:val="28"/>
          <w:lang w:val="uk-UA"/>
        </w:rPr>
      </w:pPr>
      <w:r w:rsidRPr="00FF5DE5">
        <w:rPr>
          <w:rFonts w:ascii="Times New Roman" w:hAnsi="Times New Roman" w:cs="Times New Roman"/>
          <w:b/>
          <w:sz w:val="28"/>
          <w:szCs w:val="28"/>
          <w:lang w:val="uk-UA"/>
        </w:rPr>
        <w:t>IV. Подання та розкриття тендерної пропозиції.</w:t>
      </w:r>
    </w:p>
    <w:p w14:paraId="6CB60994" w14:textId="77777777" w:rsidR="000300A4" w:rsidRPr="00FF5DE5" w:rsidRDefault="000300A4" w:rsidP="00B00832">
      <w:pPr>
        <w:tabs>
          <w:tab w:val="left" w:pos="2160"/>
          <w:tab w:val="left" w:pos="3600"/>
        </w:tabs>
        <w:rPr>
          <w:rFonts w:ascii="Times New Roman" w:hAnsi="Times New Roman" w:cs="Times New Roman"/>
          <w:b/>
          <w:sz w:val="28"/>
          <w:szCs w:val="28"/>
          <w:lang w:val="uk-UA"/>
        </w:rPr>
      </w:pPr>
      <w:r w:rsidRPr="00FF5DE5">
        <w:rPr>
          <w:rFonts w:ascii="Times New Roman" w:hAnsi="Times New Roman" w:cs="Times New Roman"/>
          <w:b/>
          <w:sz w:val="28"/>
          <w:szCs w:val="28"/>
          <w:lang w:val="uk-UA"/>
        </w:rPr>
        <w:t>V. Оцінка тендерної пропозиції.</w:t>
      </w:r>
    </w:p>
    <w:p w14:paraId="1E9A6FE6" w14:textId="77777777" w:rsidR="000300A4" w:rsidRPr="00FF5DE5" w:rsidRDefault="000300A4" w:rsidP="00B00832">
      <w:pPr>
        <w:tabs>
          <w:tab w:val="left" w:pos="2160"/>
          <w:tab w:val="left" w:pos="3600"/>
        </w:tabs>
        <w:rPr>
          <w:rFonts w:ascii="Times New Roman" w:hAnsi="Times New Roman" w:cs="Times New Roman"/>
          <w:b/>
          <w:sz w:val="28"/>
          <w:szCs w:val="28"/>
          <w:lang w:val="uk-UA"/>
        </w:rPr>
      </w:pPr>
      <w:r w:rsidRPr="00FF5DE5">
        <w:rPr>
          <w:rFonts w:ascii="Times New Roman" w:hAnsi="Times New Roman" w:cs="Times New Roman"/>
          <w:b/>
          <w:sz w:val="28"/>
          <w:szCs w:val="28"/>
          <w:lang w:val="uk-UA"/>
        </w:rPr>
        <w:t>VI. Результати торгів та укладання договору про закупівлю.</w:t>
      </w:r>
    </w:p>
    <w:p w14:paraId="25C38B38" w14:textId="77777777" w:rsidR="000300A4" w:rsidRPr="00FF5DE5" w:rsidRDefault="000300A4" w:rsidP="00B00832">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Додаток 1. Анкета учасника торгів</w:t>
      </w:r>
    </w:p>
    <w:p w14:paraId="59C0B3D1" w14:textId="77777777" w:rsidR="000300A4" w:rsidRPr="00FF5DE5" w:rsidRDefault="000300A4" w:rsidP="00B00832">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14:paraId="50BF35E9" w14:textId="77777777" w:rsidR="000300A4" w:rsidRPr="00FF5DE5" w:rsidRDefault="000300A4" w:rsidP="00B00832">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Додаток 3. Форма: " ТЕНДЕРНА ПРОПОЗИЦІЯ"</w:t>
      </w:r>
    </w:p>
    <w:p w14:paraId="52841571" w14:textId="77777777" w:rsidR="000300A4" w:rsidRPr="00FF5DE5" w:rsidRDefault="00E317AB">
      <w:pPr>
        <w:rPr>
          <w:rFonts w:ascii="Times New Roman" w:hAnsi="Times New Roman" w:cs="Times New Roman"/>
          <w:b/>
          <w:bCs/>
          <w:sz w:val="28"/>
          <w:szCs w:val="28"/>
          <w:lang w:val="uk-UA"/>
        </w:rPr>
      </w:pPr>
      <w:r w:rsidRPr="00FF5DE5">
        <w:rPr>
          <w:rFonts w:ascii="Times New Roman" w:hAnsi="Times New Roman" w:cs="Times New Roman"/>
          <w:b/>
          <w:bCs/>
          <w:sz w:val="28"/>
          <w:szCs w:val="28"/>
          <w:lang w:val="uk-UA"/>
        </w:rPr>
        <w:t>Додаток 4 «Проект договору»</w:t>
      </w:r>
    </w:p>
    <w:p w14:paraId="30377C2C" w14:textId="77777777" w:rsidR="004C44B2" w:rsidRPr="00FF5DE5" w:rsidRDefault="004C44B2">
      <w:pPr>
        <w:rPr>
          <w:rFonts w:ascii="Times New Roman" w:hAnsi="Times New Roman" w:cs="Times New Roman"/>
          <w:b/>
          <w:bCs/>
          <w:sz w:val="28"/>
          <w:szCs w:val="28"/>
          <w:lang w:val="uk-UA"/>
        </w:rPr>
      </w:pPr>
    </w:p>
    <w:p w14:paraId="5BA381F1" w14:textId="77777777" w:rsidR="004C44B2" w:rsidRPr="00FF5DE5" w:rsidRDefault="004C44B2">
      <w:pPr>
        <w:rPr>
          <w:rFonts w:ascii="Times New Roman" w:hAnsi="Times New Roman" w:cs="Times New Roman"/>
          <w:b/>
          <w:bCs/>
          <w:sz w:val="28"/>
          <w:szCs w:val="28"/>
          <w:lang w:val="uk-UA"/>
        </w:rPr>
      </w:pPr>
    </w:p>
    <w:p w14:paraId="2ABCF236" w14:textId="77777777" w:rsidR="000300A4" w:rsidRPr="00FF5DE5" w:rsidRDefault="000300A4">
      <w:pPr>
        <w:rPr>
          <w:rFonts w:ascii="Times New Roman" w:hAnsi="Times New Roman" w:cs="Times New Roman"/>
          <w:lang w:val="uk-UA"/>
        </w:rPr>
      </w:pPr>
    </w:p>
    <w:p w14:paraId="2DA4DE88" w14:textId="77777777" w:rsidR="000300A4" w:rsidRPr="00FF5DE5" w:rsidRDefault="000300A4">
      <w:pPr>
        <w:rPr>
          <w:rFonts w:ascii="Times New Roman" w:hAnsi="Times New Roman" w:cs="Times New Roman"/>
          <w:lang w:val="uk-UA"/>
        </w:rPr>
      </w:pPr>
    </w:p>
    <w:p w14:paraId="28F9C3E0" w14:textId="77777777" w:rsidR="004C44B2" w:rsidRPr="00FF5DE5" w:rsidRDefault="004C44B2">
      <w:pPr>
        <w:rPr>
          <w:rFonts w:ascii="Times New Roman" w:hAnsi="Times New Roman" w:cs="Times New Roman"/>
          <w:lang w:val="uk-UA"/>
        </w:rPr>
      </w:pPr>
    </w:p>
    <w:p w14:paraId="10DC3242" w14:textId="77777777" w:rsidR="000300A4" w:rsidRPr="00FF5DE5" w:rsidRDefault="000300A4">
      <w:pPr>
        <w:rPr>
          <w:rFonts w:ascii="Times New Roman" w:hAnsi="Times New Roman" w:cs="Times New Roman"/>
          <w:lang w:val="uk-UA"/>
        </w:rPr>
      </w:pPr>
    </w:p>
    <w:p w14:paraId="6A80C532" w14:textId="77777777" w:rsidR="000300A4" w:rsidRPr="00FF5DE5" w:rsidRDefault="000300A4">
      <w:pPr>
        <w:rPr>
          <w:rFonts w:ascii="Times New Roman" w:hAnsi="Times New Roman" w:cs="Times New Roman"/>
          <w:lang w:val="uk-UA"/>
        </w:rPr>
      </w:pPr>
    </w:p>
    <w:p w14:paraId="691A0A58" w14:textId="77777777" w:rsidR="000300A4" w:rsidRPr="00FF5DE5" w:rsidRDefault="000300A4">
      <w:pPr>
        <w:rPr>
          <w:rFonts w:ascii="Times New Roman" w:hAnsi="Times New Roman" w:cs="Times New Roman"/>
          <w:lang w:val="uk-UA"/>
        </w:rPr>
      </w:pPr>
    </w:p>
    <w:p w14:paraId="270BC37D" w14:textId="77777777" w:rsidR="000300A4" w:rsidRPr="00FF5DE5" w:rsidRDefault="000300A4">
      <w:pPr>
        <w:rPr>
          <w:rFonts w:ascii="Times New Roman" w:hAnsi="Times New Roman" w:cs="Times New Roman"/>
          <w:lang w:val="uk-UA"/>
        </w:rPr>
      </w:pPr>
    </w:p>
    <w:p w14:paraId="09574D02" w14:textId="77777777" w:rsidR="000300A4" w:rsidRPr="00FF5DE5" w:rsidRDefault="000300A4">
      <w:pPr>
        <w:rPr>
          <w:rFonts w:ascii="Times New Roman" w:hAnsi="Times New Roman" w:cs="Times New Roman"/>
          <w:lang w:val="uk-UA"/>
        </w:rPr>
      </w:pPr>
    </w:p>
    <w:p w14:paraId="7531FAD9" w14:textId="77777777" w:rsidR="000300A4" w:rsidRPr="00FF5DE5" w:rsidRDefault="000300A4">
      <w:pPr>
        <w:rPr>
          <w:rFonts w:ascii="Times New Roman" w:hAnsi="Times New Roman" w:cs="Times New Roman"/>
          <w:lang w:val="uk-UA"/>
        </w:rPr>
      </w:pPr>
    </w:p>
    <w:p w14:paraId="19714EB8" w14:textId="77777777" w:rsidR="000300A4" w:rsidRPr="00FF5DE5" w:rsidRDefault="000300A4">
      <w:pPr>
        <w:rPr>
          <w:rFonts w:ascii="Times New Roman" w:hAnsi="Times New Roman" w:cs="Times New Roman"/>
          <w:lang w:val="uk-UA"/>
        </w:rPr>
      </w:pPr>
    </w:p>
    <w:p w14:paraId="2AE5B44C" w14:textId="77777777" w:rsidR="000300A4" w:rsidRPr="00FF5DE5" w:rsidRDefault="000300A4">
      <w:pPr>
        <w:rPr>
          <w:rFonts w:ascii="Times New Roman" w:hAnsi="Times New Roman" w:cs="Times New Roman"/>
          <w:lang w:val="uk-UA"/>
        </w:rPr>
      </w:pPr>
    </w:p>
    <w:p w14:paraId="49429E14" w14:textId="77777777" w:rsidR="000300A4" w:rsidRPr="00FF5DE5" w:rsidRDefault="000300A4">
      <w:pPr>
        <w:rPr>
          <w:rFonts w:ascii="Times New Roman" w:hAnsi="Times New Roman" w:cs="Times New Roman"/>
          <w:lang w:val="uk-UA"/>
        </w:rPr>
      </w:pPr>
    </w:p>
    <w:p w14:paraId="1BB73045" w14:textId="77777777" w:rsidR="000300A4" w:rsidRPr="00FF5DE5" w:rsidRDefault="000300A4">
      <w:pPr>
        <w:rPr>
          <w:rFonts w:ascii="Times New Roman" w:hAnsi="Times New Roman" w:cs="Times New Roman"/>
          <w:lang w:val="uk-UA"/>
        </w:rPr>
      </w:pPr>
    </w:p>
    <w:p w14:paraId="5DC39A16" w14:textId="77777777" w:rsidR="000300A4" w:rsidRPr="00FF5DE5" w:rsidRDefault="000300A4">
      <w:pPr>
        <w:rPr>
          <w:rFonts w:ascii="Times New Roman" w:hAnsi="Times New Roman" w:cs="Times New Roman"/>
          <w:lang w:val="uk-UA"/>
        </w:rPr>
      </w:pPr>
    </w:p>
    <w:p w14:paraId="33FB21B9" w14:textId="77777777" w:rsidR="000300A4" w:rsidRPr="00FF5DE5" w:rsidRDefault="000300A4">
      <w:pPr>
        <w:rPr>
          <w:rFonts w:ascii="Times New Roman" w:hAnsi="Times New Roman" w:cs="Times New Roman"/>
          <w:lang w:val="uk-UA"/>
        </w:rPr>
      </w:pPr>
    </w:p>
    <w:p w14:paraId="444986FB" w14:textId="77777777" w:rsidR="000300A4" w:rsidRPr="00FF5DE5" w:rsidRDefault="000300A4">
      <w:pPr>
        <w:rPr>
          <w:rFonts w:ascii="Times New Roman" w:hAnsi="Times New Roman" w:cs="Times New Roman"/>
          <w:lang w:val="uk-UA"/>
        </w:rPr>
      </w:pPr>
    </w:p>
    <w:p w14:paraId="53CC1DAE" w14:textId="77777777" w:rsidR="000300A4" w:rsidRPr="00FF5DE5" w:rsidRDefault="000300A4">
      <w:pPr>
        <w:rPr>
          <w:rFonts w:ascii="Times New Roman" w:hAnsi="Times New Roman" w:cs="Times New Roman"/>
          <w:lang w:val="uk-UA"/>
        </w:rPr>
      </w:pPr>
    </w:p>
    <w:p w14:paraId="589B7586" w14:textId="77777777" w:rsidR="000300A4" w:rsidRPr="00FF5DE5" w:rsidRDefault="000300A4">
      <w:pPr>
        <w:rPr>
          <w:rFonts w:ascii="Times New Roman" w:hAnsi="Times New Roman" w:cs="Times New Roman"/>
          <w:lang w:val="uk-UA"/>
        </w:rPr>
      </w:pPr>
    </w:p>
    <w:p w14:paraId="5EF8834C" w14:textId="77777777" w:rsidR="000300A4" w:rsidRPr="00FF5DE5" w:rsidRDefault="000300A4">
      <w:pPr>
        <w:rPr>
          <w:rFonts w:ascii="Times New Roman" w:hAnsi="Times New Roman" w:cs="Times New Roman"/>
          <w:lang w:val="uk-UA"/>
        </w:rPr>
      </w:pPr>
    </w:p>
    <w:p w14:paraId="7ED1F0D8" w14:textId="77777777" w:rsidR="000300A4" w:rsidRPr="00FF5DE5" w:rsidRDefault="000300A4">
      <w:pPr>
        <w:rPr>
          <w:rFonts w:ascii="Times New Roman" w:hAnsi="Times New Roman" w:cs="Times New Roman"/>
          <w:lang w:val="uk-UA"/>
        </w:rPr>
      </w:pPr>
    </w:p>
    <w:p w14:paraId="5711806F" w14:textId="77777777" w:rsidR="000300A4" w:rsidRPr="00FF5DE5" w:rsidRDefault="000300A4">
      <w:pPr>
        <w:rPr>
          <w:rFonts w:ascii="Times New Roman" w:hAnsi="Times New Roman" w:cs="Times New Roman"/>
          <w:lang w:val="uk-UA"/>
        </w:rPr>
      </w:pPr>
    </w:p>
    <w:p w14:paraId="557906CD" w14:textId="77777777" w:rsidR="000300A4" w:rsidRPr="00FF5DE5" w:rsidRDefault="000300A4">
      <w:pPr>
        <w:rPr>
          <w:rFonts w:ascii="Times New Roman" w:hAnsi="Times New Roman" w:cs="Times New Roman"/>
          <w:lang w:val="uk-UA"/>
        </w:rPr>
      </w:pPr>
    </w:p>
    <w:p w14:paraId="1F06D691" w14:textId="77777777" w:rsidR="000300A4" w:rsidRPr="00FF5DE5" w:rsidRDefault="000300A4">
      <w:pPr>
        <w:rPr>
          <w:rFonts w:ascii="Times New Roman" w:hAnsi="Times New Roman" w:cs="Times New Roman"/>
          <w:lang w:val="uk-UA"/>
        </w:rPr>
      </w:pPr>
    </w:p>
    <w:p w14:paraId="64624853" w14:textId="77777777" w:rsidR="000300A4" w:rsidRPr="00FF5DE5" w:rsidRDefault="000300A4">
      <w:pPr>
        <w:rPr>
          <w:rFonts w:ascii="Times New Roman" w:hAnsi="Times New Roman" w:cs="Times New Roman"/>
          <w:lang w:val="uk-UA"/>
        </w:rPr>
      </w:pPr>
    </w:p>
    <w:p w14:paraId="297D7537" w14:textId="77777777" w:rsidR="000300A4" w:rsidRPr="00FF5DE5" w:rsidRDefault="000300A4">
      <w:pPr>
        <w:rPr>
          <w:rFonts w:ascii="Times New Roman" w:hAnsi="Times New Roman" w:cs="Times New Roman"/>
          <w:lang w:val="uk-UA"/>
        </w:rPr>
      </w:pPr>
    </w:p>
    <w:p w14:paraId="4D068962" w14:textId="77777777" w:rsidR="000300A4" w:rsidRPr="00FF5DE5" w:rsidRDefault="000300A4">
      <w:pPr>
        <w:rPr>
          <w:rFonts w:ascii="Times New Roman" w:hAnsi="Times New Roman" w:cs="Times New Roman"/>
          <w:lang w:val="uk-UA"/>
        </w:rPr>
      </w:pPr>
    </w:p>
    <w:p w14:paraId="0ED15C9B" w14:textId="77777777" w:rsidR="000300A4" w:rsidRPr="00FF5DE5" w:rsidRDefault="000300A4">
      <w:pPr>
        <w:rPr>
          <w:rFonts w:ascii="Times New Roman" w:hAnsi="Times New Roman" w:cs="Times New Roman"/>
          <w:lang w:val="uk-UA"/>
        </w:rPr>
      </w:pPr>
    </w:p>
    <w:p w14:paraId="10DA5E49" w14:textId="77777777" w:rsidR="000300A4" w:rsidRPr="00FF5DE5" w:rsidRDefault="000300A4">
      <w:pPr>
        <w:rPr>
          <w:rFonts w:ascii="Times New Roman" w:hAnsi="Times New Roman" w:cs="Times New Roman"/>
          <w:lang w:val="uk-UA"/>
        </w:rPr>
      </w:pPr>
    </w:p>
    <w:p w14:paraId="245FBDEF" w14:textId="77777777" w:rsidR="000300A4" w:rsidRPr="00FF5DE5" w:rsidRDefault="000300A4">
      <w:pPr>
        <w:rPr>
          <w:rFonts w:ascii="Times New Roman" w:hAnsi="Times New Roman" w:cs="Times New Roman"/>
          <w:lang w:val="uk-UA"/>
        </w:rPr>
      </w:pPr>
    </w:p>
    <w:p w14:paraId="08064222" w14:textId="77777777" w:rsidR="000300A4" w:rsidRPr="00FF5DE5" w:rsidRDefault="000300A4">
      <w:pPr>
        <w:rPr>
          <w:rFonts w:ascii="Times New Roman" w:hAnsi="Times New Roman" w:cs="Times New Roman"/>
          <w:lang w:val="uk-UA"/>
        </w:rPr>
      </w:pPr>
    </w:p>
    <w:p w14:paraId="7323D0B0" w14:textId="77777777" w:rsidR="000300A4" w:rsidRPr="00FF5DE5" w:rsidRDefault="000300A4">
      <w:pPr>
        <w:rPr>
          <w:rFonts w:ascii="Times New Roman" w:hAnsi="Times New Roman" w:cs="Times New Roman"/>
          <w:lang w:val="uk-UA"/>
        </w:rPr>
      </w:pPr>
    </w:p>
    <w:p w14:paraId="4009F4EF" w14:textId="77777777" w:rsidR="000300A4" w:rsidRPr="00FF5DE5" w:rsidRDefault="000300A4">
      <w:pPr>
        <w:rPr>
          <w:rFonts w:ascii="Times New Roman" w:hAnsi="Times New Roman" w:cs="Times New Roman"/>
          <w:lang w:val="uk-UA"/>
        </w:rPr>
      </w:pPr>
    </w:p>
    <w:p w14:paraId="59065E8C" w14:textId="77777777" w:rsidR="000300A4" w:rsidRPr="00FF5DE5" w:rsidRDefault="000300A4">
      <w:pPr>
        <w:rPr>
          <w:rFonts w:ascii="Times New Roman" w:hAnsi="Times New Roman" w:cs="Times New Roman"/>
          <w:lang w:val="uk-UA"/>
        </w:rPr>
      </w:pPr>
    </w:p>
    <w:p w14:paraId="64660603" w14:textId="77777777" w:rsidR="000300A4" w:rsidRPr="00FF5DE5" w:rsidRDefault="000300A4">
      <w:pPr>
        <w:rPr>
          <w:rFonts w:ascii="Times New Roman" w:hAnsi="Times New Roman" w:cs="Times New Roman"/>
          <w:lang w:val="uk-UA"/>
        </w:rPr>
      </w:pPr>
    </w:p>
    <w:p w14:paraId="3901832C" w14:textId="77777777" w:rsidR="000300A4" w:rsidRPr="00FF5DE5" w:rsidRDefault="000300A4">
      <w:pPr>
        <w:rPr>
          <w:rFonts w:ascii="Times New Roman" w:hAnsi="Times New Roman" w:cs="Times New Roman"/>
          <w:lang w:val="uk-UA"/>
        </w:rPr>
      </w:pPr>
    </w:p>
    <w:p w14:paraId="0A11FFE9" w14:textId="77777777" w:rsidR="000300A4" w:rsidRPr="00FF5DE5" w:rsidRDefault="000300A4">
      <w:pPr>
        <w:rPr>
          <w:rFonts w:ascii="Times New Roman" w:hAnsi="Times New Roman" w:cs="Times New Roman"/>
          <w:lang w:val="uk-UA"/>
        </w:rPr>
      </w:pPr>
    </w:p>
    <w:p w14:paraId="6F9347B6" w14:textId="77777777" w:rsidR="000300A4" w:rsidRPr="00FF5DE5" w:rsidRDefault="000300A4">
      <w:pPr>
        <w:rPr>
          <w:rFonts w:ascii="Times New Roman" w:hAnsi="Times New Roman" w:cs="Times New Roman"/>
          <w:lang w:val="uk-UA"/>
        </w:rPr>
      </w:pPr>
    </w:p>
    <w:p w14:paraId="0033088F" w14:textId="77777777" w:rsidR="000300A4" w:rsidRPr="00FF5DE5" w:rsidRDefault="000300A4">
      <w:pPr>
        <w:rPr>
          <w:rFonts w:ascii="Times New Roman" w:hAnsi="Times New Roman" w:cs="Times New Roman"/>
          <w:lang w:val="uk-UA"/>
        </w:rPr>
      </w:pPr>
    </w:p>
    <w:p w14:paraId="40DBF7BE" w14:textId="77777777" w:rsidR="000300A4" w:rsidRPr="00FF5DE5" w:rsidRDefault="000300A4">
      <w:pPr>
        <w:rPr>
          <w:rFonts w:ascii="Times New Roman" w:hAnsi="Times New Roman" w:cs="Times New Roman"/>
          <w:lang w:val="uk-UA"/>
        </w:rPr>
      </w:pPr>
    </w:p>
    <w:p w14:paraId="51BC0ACB" w14:textId="77777777" w:rsidR="00F661A6" w:rsidRPr="00FF5DE5" w:rsidRDefault="00F661A6">
      <w:pPr>
        <w:rPr>
          <w:rFonts w:ascii="Times New Roman" w:hAnsi="Times New Roman" w:cs="Times New Roman"/>
          <w:lang w:val="uk-UA"/>
        </w:rPr>
      </w:pPr>
    </w:p>
    <w:p w14:paraId="35F6DCA6" w14:textId="77777777" w:rsidR="004B57D7" w:rsidRPr="00FF5DE5" w:rsidRDefault="004B57D7">
      <w:pPr>
        <w:rPr>
          <w:rFonts w:ascii="Times New Roman" w:hAnsi="Times New Roman" w:cs="Times New Roman"/>
          <w:lang w:val="uk-UA"/>
        </w:rPr>
      </w:pPr>
    </w:p>
    <w:p w14:paraId="5A7B8A0B" w14:textId="77777777" w:rsidR="004B57D7" w:rsidRDefault="004B57D7">
      <w:pPr>
        <w:rPr>
          <w:rFonts w:ascii="Times New Roman" w:hAnsi="Times New Roman" w:cs="Times New Roman"/>
          <w:lang w:val="uk-UA"/>
        </w:rPr>
      </w:pPr>
    </w:p>
    <w:p w14:paraId="707C91B9" w14:textId="77777777" w:rsidR="00243FED" w:rsidRDefault="00243FED">
      <w:pPr>
        <w:rPr>
          <w:rFonts w:ascii="Times New Roman" w:hAnsi="Times New Roman" w:cs="Times New Roman"/>
          <w:lang w:val="uk-UA"/>
        </w:rPr>
      </w:pPr>
    </w:p>
    <w:p w14:paraId="7B97A321" w14:textId="77777777" w:rsidR="00243FED" w:rsidRPr="00FF5DE5" w:rsidRDefault="00243FED">
      <w:pPr>
        <w:rPr>
          <w:rFonts w:ascii="Times New Roman" w:hAnsi="Times New Roman" w:cs="Times New Roman"/>
          <w:lang w:val="uk-UA"/>
        </w:rPr>
      </w:pPr>
    </w:p>
    <w:p w14:paraId="506BBB9C" w14:textId="77777777" w:rsidR="004B57D7" w:rsidRPr="00FF5DE5" w:rsidRDefault="004B57D7">
      <w:pPr>
        <w:rPr>
          <w:rFonts w:ascii="Times New Roman" w:hAnsi="Times New Roman" w:cs="Times New Roman"/>
          <w:lang w:val="uk-UA"/>
        </w:rPr>
      </w:pPr>
    </w:p>
    <w:p w14:paraId="500933ED" w14:textId="77777777" w:rsidR="004B57D7" w:rsidRPr="00FF5DE5" w:rsidRDefault="004B57D7">
      <w:pPr>
        <w:rPr>
          <w:rFonts w:ascii="Times New Roman" w:hAnsi="Times New Roman" w:cs="Times New Roman"/>
          <w:lang w:val="uk-UA"/>
        </w:rPr>
      </w:pPr>
    </w:p>
    <w:p w14:paraId="0C19E64A" w14:textId="77777777" w:rsidR="004B57D7" w:rsidRPr="00FF5DE5" w:rsidRDefault="004B57D7">
      <w:pPr>
        <w:rPr>
          <w:rFonts w:ascii="Times New Roman" w:hAnsi="Times New Roman" w:cs="Times New Roman"/>
          <w:lang w:val="uk-UA"/>
        </w:rPr>
      </w:pPr>
    </w:p>
    <w:p w14:paraId="58A45A88" w14:textId="77777777" w:rsidR="004B57D7" w:rsidRPr="00FF5DE5" w:rsidRDefault="004B57D7">
      <w:pPr>
        <w:rPr>
          <w:rFonts w:ascii="Times New Roman" w:hAnsi="Times New Roman" w:cs="Times New Roman"/>
          <w:lang w:val="uk-UA"/>
        </w:rPr>
      </w:pPr>
    </w:p>
    <w:p w14:paraId="3431EF58" w14:textId="77777777" w:rsidR="00B80AFE" w:rsidRPr="00FF5DE5" w:rsidRDefault="00B80AFE">
      <w:pPr>
        <w:rPr>
          <w:rFonts w:ascii="Times New Roman" w:hAnsi="Times New Roman" w:cs="Times New Roman"/>
          <w:lang w:val="uk-UA"/>
        </w:rPr>
      </w:pPr>
    </w:p>
    <w:p w14:paraId="7AB7D7EF" w14:textId="77777777" w:rsidR="00F661A6" w:rsidRPr="00FF5DE5" w:rsidRDefault="00F661A6">
      <w:pPr>
        <w:rPr>
          <w:rFonts w:ascii="Times New Roman" w:hAnsi="Times New Roman" w:cs="Times New Roman"/>
          <w:lang w:val="uk-UA"/>
        </w:rPr>
      </w:pPr>
    </w:p>
    <w:p w14:paraId="79E3EB46" w14:textId="77777777" w:rsidR="004C1A81" w:rsidRPr="00FF5DE5" w:rsidRDefault="004C1A81">
      <w:pPr>
        <w:rPr>
          <w:rFonts w:ascii="Times New Roman" w:hAnsi="Times New Roman" w:cs="Times New Roman"/>
          <w:lang w:val="uk-UA"/>
        </w:rPr>
      </w:pPr>
    </w:p>
    <w:p w14:paraId="37C5DB95" w14:textId="77777777" w:rsidR="004C1A81" w:rsidRPr="00FF5DE5"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FF5DE5" w14:paraId="330921D1" w14:textId="77777777"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3C85C669" w14:textId="77777777" w:rsidR="000300A4" w:rsidRPr="00FF5DE5" w:rsidRDefault="000300A4" w:rsidP="00B00832">
            <w:pPr>
              <w:spacing w:before="96" w:after="96"/>
              <w:jc w:val="center"/>
              <w:rPr>
                <w:rFonts w:ascii="Times New Roman" w:hAnsi="Times New Roman" w:cs="Times New Roman"/>
                <w:sz w:val="24"/>
                <w:szCs w:val="24"/>
                <w:lang w:val="uk-UA"/>
              </w:rPr>
            </w:pPr>
            <w:r w:rsidRPr="00FF5DE5">
              <w:rPr>
                <w:rFonts w:ascii="Times New Roman" w:hAnsi="Times New Roman" w:cs="Times New Roman"/>
                <w:sz w:val="24"/>
                <w:szCs w:val="24"/>
                <w:lang w:val="uk-UA"/>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73197778" w14:textId="77777777" w:rsidR="000300A4" w:rsidRPr="00FF5DE5" w:rsidRDefault="000300A4" w:rsidP="00B00832">
            <w:pPr>
              <w:spacing w:before="96" w:after="96"/>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t>І. Загальні</w:t>
            </w:r>
            <w:r w:rsidR="006E1A4F"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положення</w:t>
            </w:r>
          </w:p>
        </w:tc>
      </w:tr>
      <w:tr w:rsidR="000300A4" w:rsidRPr="00FF5DE5" w14:paraId="44BBF078" w14:textId="77777777"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0632612" w14:textId="77777777" w:rsidR="000300A4" w:rsidRPr="00FF5DE5" w:rsidRDefault="000300A4" w:rsidP="00B00832">
            <w:pPr>
              <w:spacing w:before="96" w:after="96"/>
              <w:rPr>
                <w:rFonts w:ascii="Times New Roman" w:hAnsi="Times New Roman" w:cs="Times New Roman"/>
                <w:sz w:val="24"/>
                <w:szCs w:val="24"/>
                <w:lang w:val="uk-UA"/>
              </w:rPr>
            </w:pPr>
            <w:r w:rsidRPr="00FF5DE5">
              <w:rPr>
                <w:rFonts w:ascii="Times New Roman" w:hAnsi="Times New Roman" w:cs="Times New Roman"/>
                <w:sz w:val="24"/>
                <w:szCs w:val="24"/>
                <w:lang w:val="uk-UA"/>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6B83D87" w14:textId="77777777" w:rsidR="000300A4" w:rsidRPr="00FF5DE5" w:rsidRDefault="000300A4" w:rsidP="00B00832">
            <w:pPr>
              <w:spacing w:before="96" w:after="96"/>
              <w:rPr>
                <w:rFonts w:ascii="Times New Roman" w:hAnsi="Times New Roman" w:cs="Times New Roman"/>
                <w:b/>
                <w:sz w:val="24"/>
                <w:szCs w:val="24"/>
                <w:lang w:val="uk-UA"/>
              </w:rPr>
            </w:pPr>
            <w:r w:rsidRPr="00FF5DE5">
              <w:rPr>
                <w:rFonts w:ascii="Times New Roman" w:hAnsi="Times New Roman" w:cs="Times New Roman"/>
                <w:b/>
                <w:sz w:val="24"/>
                <w:szCs w:val="24"/>
                <w:lang w:val="uk-UA"/>
              </w:rPr>
              <w:t xml:space="preserve">Терміни, </w:t>
            </w:r>
            <w:proofErr w:type="spellStart"/>
            <w:r w:rsidRPr="00FF5DE5">
              <w:rPr>
                <w:rFonts w:ascii="Times New Roman" w:hAnsi="Times New Roman" w:cs="Times New Roman"/>
                <w:b/>
                <w:sz w:val="24"/>
                <w:szCs w:val="24"/>
                <w:lang w:val="uk-UA"/>
              </w:rPr>
              <w:t>яківживаються</w:t>
            </w:r>
            <w:proofErr w:type="spellEnd"/>
            <w:r w:rsidRPr="00FF5DE5">
              <w:rPr>
                <w:rFonts w:ascii="Times New Roman" w:hAnsi="Times New Roman" w:cs="Times New Roman"/>
                <w:b/>
                <w:sz w:val="24"/>
                <w:szCs w:val="24"/>
                <w:lang w:val="uk-UA"/>
              </w:rPr>
              <w:t xml:space="preserve"> в тендерній</w:t>
            </w:r>
            <w:r w:rsidR="00BF6F05"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51D5EB4" w14:textId="77777777" w:rsidR="00BF6F05" w:rsidRPr="00FF5DE5" w:rsidRDefault="00BF6F05" w:rsidP="00BF6F05">
            <w:pPr>
              <w:pBdr>
                <w:top w:val="nil"/>
                <w:left w:val="nil"/>
                <w:bottom w:val="nil"/>
                <w:right w:val="nil"/>
                <w:between w:val="nil"/>
              </w:pBd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Тендерну документацію розроблено відповідно до вимог </w:t>
            </w:r>
            <w:hyperlink r:id="rId8">
              <w:r w:rsidRPr="00FF5DE5">
                <w:rPr>
                  <w:rFonts w:ascii="Times New Roman" w:hAnsi="Times New Roman" w:cs="Times New Roman"/>
                  <w:color w:val="000000" w:themeColor="text1"/>
                  <w:sz w:val="24"/>
                  <w:szCs w:val="24"/>
                  <w:lang w:val="uk-UA"/>
                </w:rPr>
                <w:t>Закону</w:t>
              </w:r>
            </w:hyperlink>
            <w:r w:rsidRPr="00FF5DE5">
              <w:rPr>
                <w:rFonts w:ascii="Times New Roman" w:hAnsi="Times New Roman" w:cs="Times New Roman"/>
                <w:color w:val="000000" w:themeColor="text1"/>
                <w:sz w:val="24"/>
                <w:szCs w:val="24"/>
                <w:lang w:val="uk-UA"/>
              </w:rPr>
              <w:t xml:space="preserve"> України «Про публічні закупівлі» (далі – </w:t>
            </w:r>
            <w:r w:rsidRPr="00FF5DE5">
              <w:rPr>
                <w:rFonts w:ascii="Times New Roman" w:hAnsi="Times New Roman" w:cs="Times New Roman"/>
                <w:b/>
                <w:i/>
                <w:color w:val="000000" w:themeColor="text1"/>
                <w:sz w:val="24"/>
                <w:szCs w:val="24"/>
                <w:lang w:val="uk-UA"/>
              </w:rPr>
              <w:t>Закон</w:t>
            </w:r>
            <w:r w:rsidRPr="00FF5DE5">
              <w:rPr>
                <w:rFonts w:ascii="Times New Roman" w:hAnsi="Times New Roman" w:cs="Times New Roman"/>
                <w:color w:val="000000" w:themeColor="text1"/>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 </w:t>
            </w:r>
            <w:r w:rsidRPr="00FF5DE5">
              <w:rPr>
                <w:rFonts w:ascii="Times New Roman" w:hAnsi="Times New Roman" w:cs="Times New Roman"/>
                <w:b/>
                <w:i/>
                <w:color w:val="000000" w:themeColor="text1"/>
                <w:sz w:val="24"/>
                <w:szCs w:val="24"/>
                <w:lang w:val="uk-UA"/>
              </w:rPr>
              <w:t>Особливості</w:t>
            </w:r>
            <w:r w:rsidRPr="00FF5DE5">
              <w:rPr>
                <w:rFonts w:ascii="Times New Roman" w:hAnsi="Times New Roman" w:cs="Times New Roman"/>
                <w:color w:val="000000" w:themeColor="text1"/>
                <w:sz w:val="24"/>
                <w:szCs w:val="24"/>
                <w:lang w:val="uk-UA"/>
              </w:rPr>
              <w:t>), Закону України «Про ринок електричної енергії», постанови НКРЕКП від 14.03.2018р. № 312 «Про затвердження Правил роздрібного ринку електричної енергії», постанови НКРЕКП від 14.03.2018р. № 309 «Про затвердження Кодексу системи передачі», постанови НКРЕКП від 14.03.2018 № 307 «Про затвердження Правил ринку», постанови НКРЕКП від 09.11.2017р. № 1388 «Про затвердження Ліцензійних умов провадження господарської діяльності з передачі електричної енергії», постанови НКРЕКП від 27.12.2017р. № 1469 «Про затвердження Ліцензійних умов провадження господарської діяльності з постачання електричної енергії споживачу».</w:t>
            </w:r>
          </w:p>
          <w:p w14:paraId="22C6EE98" w14:textId="77777777" w:rsidR="000300A4" w:rsidRPr="00FF5DE5" w:rsidRDefault="00BF6F05" w:rsidP="00BF6F05">
            <w:pPr>
              <w:spacing w:before="96" w:after="96"/>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lang w:val="uk-UA"/>
              </w:rPr>
              <w:t xml:space="preserve">Терміни, які використовуються в цій документації, вживаються у значенні, наведеному в </w:t>
            </w:r>
            <w:r w:rsidRPr="00FF5DE5">
              <w:rPr>
                <w:rFonts w:ascii="Times New Roman" w:hAnsi="Times New Roman" w:cs="Times New Roman"/>
                <w:b/>
                <w:i/>
                <w:color w:val="000000" w:themeColor="text1"/>
                <w:sz w:val="24"/>
                <w:szCs w:val="24"/>
                <w:lang w:val="uk-UA"/>
              </w:rPr>
              <w:t>Законі</w:t>
            </w:r>
            <w:r w:rsidRPr="00FF5DE5">
              <w:rPr>
                <w:rFonts w:ascii="Times New Roman" w:hAnsi="Times New Roman" w:cs="Times New Roman"/>
                <w:color w:val="000000" w:themeColor="text1"/>
                <w:sz w:val="24"/>
                <w:szCs w:val="24"/>
                <w:lang w:val="uk-UA"/>
              </w:rPr>
              <w:t xml:space="preserve">,  </w:t>
            </w:r>
            <w:r w:rsidRPr="00FF5DE5">
              <w:rPr>
                <w:rFonts w:ascii="Times New Roman" w:hAnsi="Times New Roman" w:cs="Times New Roman"/>
                <w:b/>
                <w:i/>
                <w:color w:val="000000" w:themeColor="text1"/>
                <w:sz w:val="24"/>
                <w:szCs w:val="24"/>
                <w:lang w:val="uk-UA"/>
              </w:rPr>
              <w:t>Особливостях</w:t>
            </w:r>
            <w:r w:rsidRPr="00FF5DE5">
              <w:rPr>
                <w:rFonts w:ascii="Times New Roman" w:hAnsi="Times New Roman" w:cs="Times New Roman"/>
                <w:color w:val="000000" w:themeColor="text1"/>
                <w:sz w:val="24"/>
                <w:szCs w:val="24"/>
                <w:lang w:val="uk-UA"/>
              </w:rPr>
              <w:t xml:space="preserve"> та інших вищенаведених нормативних актах.</w:t>
            </w:r>
          </w:p>
        </w:tc>
      </w:tr>
      <w:tr w:rsidR="000300A4" w:rsidRPr="00FF5DE5" w14:paraId="66FEA7A7" w14:textId="77777777"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9050EB9" w14:textId="77777777" w:rsidR="000300A4" w:rsidRPr="00FF5DE5" w:rsidRDefault="000300A4" w:rsidP="00B00832">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5212B4F5" w14:textId="77777777" w:rsidR="000300A4" w:rsidRPr="00FF5DE5" w:rsidRDefault="000300A4" w:rsidP="00B00832">
            <w:pPr>
              <w:spacing w:before="120" w:after="120"/>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Інформація про замовника</w:t>
            </w:r>
            <w:r w:rsidR="0005450A"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2B50E9F" w14:textId="77777777" w:rsidR="000300A4" w:rsidRPr="00FF5DE5" w:rsidRDefault="000300A4" w:rsidP="00B00832">
            <w:pPr>
              <w:rPr>
                <w:rFonts w:ascii="Times New Roman" w:hAnsi="Times New Roman" w:cs="Times New Roman"/>
                <w:sz w:val="24"/>
                <w:szCs w:val="24"/>
                <w:lang w:val="uk-UA"/>
              </w:rPr>
            </w:pPr>
          </w:p>
        </w:tc>
      </w:tr>
      <w:tr w:rsidR="00E92F16" w:rsidRPr="00FF5DE5" w14:paraId="3EEB28CA" w14:textId="77777777"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2728CDB" w14:textId="77777777" w:rsidR="00E92F16" w:rsidRPr="00FF5DE5" w:rsidRDefault="00E92F16" w:rsidP="00E92F16">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F928993" w14:textId="77777777" w:rsidR="00E92F16" w:rsidRPr="00FF5DE5" w:rsidRDefault="00581485" w:rsidP="00E92F16">
            <w:pPr>
              <w:spacing w:before="120" w:after="120"/>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П</w:t>
            </w:r>
            <w:r w:rsidR="00E92F16" w:rsidRPr="00FF5DE5">
              <w:rPr>
                <w:rFonts w:ascii="Times New Roman" w:hAnsi="Times New Roman" w:cs="Times New Roman"/>
                <w:b/>
                <w:sz w:val="24"/>
                <w:szCs w:val="24"/>
                <w:lang w:val="uk-UA"/>
              </w:rPr>
              <w:t>овне</w:t>
            </w:r>
            <w:r>
              <w:rPr>
                <w:rFonts w:ascii="Times New Roman" w:hAnsi="Times New Roman" w:cs="Times New Roman"/>
                <w:b/>
                <w:sz w:val="24"/>
                <w:szCs w:val="24"/>
                <w:lang w:val="uk-UA"/>
              </w:rPr>
              <w:t xml:space="preserve"> </w:t>
            </w:r>
            <w:r w:rsidR="00E92F16" w:rsidRPr="00FF5DE5">
              <w:rPr>
                <w:rFonts w:ascii="Times New Roman" w:hAnsi="Times New Roman" w:cs="Times New Roman"/>
                <w:b/>
                <w:sz w:val="24"/>
                <w:szCs w:val="24"/>
                <w:lang w:val="uk-UA"/>
              </w:rPr>
              <w:t>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3B481FB" w14:textId="77777777" w:rsidR="00E92F16" w:rsidRPr="00FF5DE5" w:rsidRDefault="00AF1BBB" w:rsidP="00E92F16">
            <w:pPr>
              <w:jc w:val="both"/>
              <w:rPr>
                <w:rFonts w:ascii="Times New Roman" w:hAnsi="Times New Roman" w:cs="Times New Roman"/>
                <w:sz w:val="24"/>
                <w:szCs w:val="24"/>
                <w:highlight w:val="yellow"/>
                <w:lang w:val="uk-UA"/>
              </w:rPr>
            </w:pPr>
            <w:r w:rsidRPr="00FF5DE5">
              <w:rPr>
                <w:rFonts w:ascii="Times New Roman" w:hAnsi="Times New Roman"/>
                <w:b/>
                <w:color w:val="000000"/>
                <w:sz w:val="24"/>
                <w:szCs w:val="24"/>
                <w:lang w:val="uk-UA" w:eastAsia="uk-UA"/>
              </w:rPr>
              <w:t>Комунальний заклад “</w:t>
            </w:r>
            <w:proofErr w:type="spellStart"/>
            <w:r w:rsidRPr="00FF5DE5">
              <w:rPr>
                <w:rFonts w:ascii="Times New Roman" w:hAnsi="Times New Roman"/>
                <w:b/>
                <w:color w:val="000000"/>
                <w:sz w:val="24"/>
                <w:szCs w:val="24"/>
                <w:lang w:val="uk-UA" w:eastAsia="uk-UA"/>
              </w:rPr>
              <w:t>Зеленогайська</w:t>
            </w:r>
            <w:proofErr w:type="spellEnd"/>
            <w:r w:rsidRPr="00FF5DE5">
              <w:rPr>
                <w:rFonts w:ascii="Times New Roman" w:hAnsi="Times New Roman"/>
                <w:b/>
                <w:color w:val="000000"/>
                <w:sz w:val="24"/>
                <w:szCs w:val="24"/>
                <w:lang w:val="uk-UA" w:eastAsia="uk-UA"/>
              </w:rPr>
              <w:t xml:space="preserve"> спеціальна школа “ </w:t>
            </w:r>
            <w:r w:rsidR="00F861C7" w:rsidRPr="00FF5DE5">
              <w:rPr>
                <w:rFonts w:ascii="Times New Roman" w:hAnsi="Times New Roman"/>
                <w:b/>
                <w:color w:val="000000"/>
                <w:sz w:val="24"/>
                <w:szCs w:val="24"/>
                <w:lang w:val="uk-UA" w:eastAsia="uk-UA"/>
              </w:rPr>
              <w:t xml:space="preserve">Харківської обласної ради </w:t>
            </w:r>
          </w:p>
        </w:tc>
      </w:tr>
      <w:tr w:rsidR="00E92F16" w:rsidRPr="00FF5DE5" w14:paraId="507CE5AF"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88A679" w14:textId="77777777" w:rsidR="00E92F16" w:rsidRPr="00FF5DE5" w:rsidRDefault="00E92F16" w:rsidP="00E92F16">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6748AC" w14:textId="77777777" w:rsidR="00E92F16" w:rsidRPr="00FF5DE5" w:rsidRDefault="00E92F16" w:rsidP="00E92F16">
            <w:pPr>
              <w:spacing w:before="120" w:after="120"/>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місцезнаходження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45BCABA" w14:textId="77777777" w:rsidR="00E92F16" w:rsidRPr="00FF5DE5" w:rsidRDefault="00581485" w:rsidP="00581485">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581485">
              <w:rPr>
                <w:rFonts w:ascii="Times New Roman" w:hAnsi="Times New Roman" w:cs="Times New Roman"/>
                <w:sz w:val="24"/>
                <w:szCs w:val="24"/>
                <w:lang w:val="uk-UA"/>
              </w:rPr>
              <w:t xml:space="preserve">63451, Україна, Харківська область, </w:t>
            </w:r>
            <w:proofErr w:type="spellStart"/>
            <w:r w:rsidRPr="00581485">
              <w:rPr>
                <w:rFonts w:ascii="Times New Roman" w:hAnsi="Times New Roman" w:cs="Times New Roman"/>
                <w:sz w:val="24"/>
                <w:szCs w:val="24"/>
                <w:lang w:val="uk-UA"/>
              </w:rPr>
              <w:t>сел</w:t>
            </w:r>
            <w:proofErr w:type="spellEnd"/>
            <w:r w:rsidRPr="00581485">
              <w:rPr>
                <w:rFonts w:ascii="Times New Roman" w:hAnsi="Times New Roman" w:cs="Times New Roman"/>
                <w:sz w:val="24"/>
                <w:szCs w:val="24"/>
                <w:lang w:val="uk-UA"/>
              </w:rPr>
              <w:t xml:space="preserve">. Велика </w:t>
            </w:r>
            <w:proofErr w:type="spellStart"/>
            <w:r w:rsidRPr="00581485">
              <w:rPr>
                <w:rFonts w:ascii="Times New Roman" w:hAnsi="Times New Roman" w:cs="Times New Roman"/>
                <w:sz w:val="24"/>
                <w:szCs w:val="24"/>
                <w:lang w:val="uk-UA"/>
              </w:rPr>
              <w:t>Гомільша</w:t>
            </w:r>
            <w:proofErr w:type="spellEnd"/>
            <w:r w:rsidRPr="00581485">
              <w:rPr>
                <w:rFonts w:ascii="Times New Roman" w:hAnsi="Times New Roman" w:cs="Times New Roman"/>
                <w:sz w:val="24"/>
                <w:szCs w:val="24"/>
                <w:lang w:val="uk-UA"/>
              </w:rPr>
              <w:t xml:space="preserve">,, с. Велика </w:t>
            </w:r>
            <w:proofErr w:type="spellStart"/>
            <w:r w:rsidRPr="00581485">
              <w:rPr>
                <w:rFonts w:ascii="Times New Roman" w:hAnsi="Times New Roman" w:cs="Times New Roman"/>
                <w:sz w:val="24"/>
                <w:szCs w:val="24"/>
                <w:lang w:val="uk-UA"/>
              </w:rPr>
              <w:t>Гомільша</w:t>
            </w:r>
            <w:proofErr w:type="spellEnd"/>
            <w:r w:rsidRPr="00581485">
              <w:rPr>
                <w:rFonts w:ascii="Times New Roman" w:hAnsi="Times New Roman" w:cs="Times New Roman"/>
                <w:sz w:val="24"/>
                <w:szCs w:val="24"/>
                <w:lang w:val="uk-UA"/>
              </w:rPr>
              <w:t>, ДОЗ «АІСТ»</w:t>
            </w:r>
          </w:p>
        </w:tc>
      </w:tr>
      <w:tr w:rsidR="00E92F16" w:rsidRPr="00CB022C" w14:paraId="45440D72" w14:textId="77777777"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284598B" w14:textId="77777777" w:rsidR="00E92F16" w:rsidRPr="00FF5DE5" w:rsidRDefault="00E92F16" w:rsidP="00E92F16">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A6C03B7" w14:textId="77777777" w:rsidR="00E92F16" w:rsidRPr="00FF5DE5" w:rsidRDefault="00E92F16" w:rsidP="00E92F16">
            <w:pPr>
              <w:spacing w:before="120" w:after="120"/>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14:paraId="6CD72B44" w14:textId="57AF08BA" w:rsidR="006E5825" w:rsidRPr="00FF5DE5" w:rsidRDefault="004C44B2"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Д</w:t>
            </w:r>
            <w:r w:rsidR="00243FED">
              <w:rPr>
                <w:rFonts w:ascii="Times New Roman" w:hAnsi="Times New Roman" w:cs="Times New Roman"/>
                <w:sz w:val="24"/>
                <w:szCs w:val="24"/>
                <w:lang w:val="uk-UA"/>
              </w:rPr>
              <w:t>орошенко Юлія</w:t>
            </w:r>
            <w:r w:rsidRPr="00FF5DE5">
              <w:rPr>
                <w:rFonts w:ascii="Times New Roman" w:hAnsi="Times New Roman" w:cs="Times New Roman"/>
                <w:sz w:val="24"/>
                <w:szCs w:val="24"/>
                <w:lang w:val="uk-UA"/>
              </w:rPr>
              <w:t xml:space="preserve"> </w:t>
            </w:r>
            <w:r w:rsidR="00AB2EDF" w:rsidRPr="00FF5DE5">
              <w:rPr>
                <w:rFonts w:ascii="Times New Roman" w:hAnsi="Times New Roman" w:cs="Times New Roman"/>
                <w:sz w:val="24"/>
                <w:szCs w:val="24"/>
                <w:lang w:val="uk-UA"/>
              </w:rPr>
              <w:t xml:space="preserve">- Уповноважена особа з проведення державних закупівель </w:t>
            </w:r>
          </w:p>
          <w:p w14:paraId="15A3BADA" w14:textId="0E8B5318" w:rsidR="00672291" w:rsidRPr="00243FED" w:rsidRDefault="00BF6F0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en-US"/>
              </w:rPr>
            </w:pPr>
            <w:r w:rsidRPr="00FF5DE5">
              <w:rPr>
                <w:rFonts w:ascii="Times New Roman" w:hAnsi="Times New Roman" w:cs="Times New Roman"/>
                <w:sz w:val="24"/>
                <w:szCs w:val="24"/>
                <w:lang w:val="uk-UA"/>
              </w:rPr>
              <w:t>e-</w:t>
            </w:r>
            <w:proofErr w:type="spellStart"/>
            <w:r w:rsidRPr="00FF5DE5">
              <w:rPr>
                <w:rFonts w:ascii="Times New Roman" w:hAnsi="Times New Roman" w:cs="Times New Roman"/>
                <w:sz w:val="24"/>
                <w:szCs w:val="24"/>
                <w:lang w:val="uk-UA"/>
              </w:rPr>
              <w:t>mail</w:t>
            </w:r>
            <w:proofErr w:type="spellEnd"/>
            <w:r w:rsidRPr="00FF5DE5">
              <w:rPr>
                <w:rFonts w:ascii="Times New Roman" w:hAnsi="Times New Roman" w:cs="Times New Roman"/>
                <w:sz w:val="24"/>
                <w:szCs w:val="24"/>
                <w:lang w:val="uk-UA"/>
              </w:rPr>
              <w:t xml:space="preserve">: </w:t>
            </w:r>
            <w:r w:rsidR="00243FED">
              <w:rPr>
                <w:rFonts w:ascii="Times New Roman" w:hAnsi="Times New Roman" w:cs="Times New Roman"/>
                <w:sz w:val="24"/>
                <w:szCs w:val="24"/>
                <w:lang w:val="en-US"/>
              </w:rPr>
              <w:t>jdoroshenko86@gmail.com</w:t>
            </w:r>
          </w:p>
        </w:tc>
      </w:tr>
      <w:tr w:rsidR="004C77BE" w:rsidRPr="00FF5DE5" w14:paraId="7F640CCF"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EC4967E" w14:textId="77777777" w:rsidR="004C77BE" w:rsidRPr="00FF5DE5" w:rsidRDefault="004C77BE"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6CE55F0" w14:textId="77777777" w:rsidR="004C77BE" w:rsidRPr="00FF5DE5" w:rsidRDefault="004C77BE" w:rsidP="004C77BE">
            <w:pPr>
              <w:spacing w:before="120" w:after="120"/>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4C39CD3" w14:textId="77777777" w:rsidR="004C77BE" w:rsidRPr="00FF5DE5" w:rsidRDefault="00BF6F05" w:rsidP="004C77BE">
            <w:pPr>
              <w:spacing w:before="120" w:after="120"/>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lang w:val="uk-UA"/>
              </w:rPr>
              <w:t>відкриті торги (з особливостями)</w:t>
            </w:r>
          </w:p>
        </w:tc>
      </w:tr>
      <w:tr w:rsidR="004C77BE" w:rsidRPr="00FF5DE5" w14:paraId="3887C6BF"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4C7050" w14:textId="77777777" w:rsidR="004C77BE" w:rsidRPr="00FF5DE5" w:rsidRDefault="004C77BE"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B7D8481" w14:textId="77777777" w:rsidR="004C77BE" w:rsidRPr="00FF5DE5" w:rsidRDefault="004C77BE" w:rsidP="004C77BE">
            <w:pPr>
              <w:spacing w:before="120" w:after="120"/>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5121BA" w14:textId="77777777" w:rsidR="004C77BE" w:rsidRPr="00FF5DE5" w:rsidRDefault="004C77BE" w:rsidP="004C77BE">
            <w:pPr>
              <w:rPr>
                <w:rFonts w:ascii="Times New Roman" w:hAnsi="Times New Roman" w:cs="Times New Roman"/>
                <w:sz w:val="24"/>
                <w:szCs w:val="24"/>
                <w:lang w:val="uk-UA"/>
              </w:rPr>
            </w:pPr>
          </w:p>
        </w:tc>
      </w:tr>
      <w:tr w:rsidR="00E92F16" w:rsidRPr="00FF5DE5" w14:paraId="63683023"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E04FB3" w14:textId="77777777" w:rsidR="00E92F16" w:rsidRPr="00FF5DE5" w:rsidRDefault="00E92F16" w:rsidP="00E92F16">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75E5659" w14:textId="77777777" w:rsidR="00E92F16" w:rsidRPr="00FF5DE5" w:rsidRDefault="00E92F16" w:rsidP="00E92F16">
            <w:pPr>
              <w:spacing w:before="120" w:after="120"/>
              <w:ind w:left="-9"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2389BE" w14:textId="77777777" w:rsidR="00E92F16" w:rsidRPr="00FF5DE5" w:rsidRDefault="00135AD6" w:rsidP="006E5825">
            <w:pPr>
              <w:rPr>
                <w:sz w:val="24"/>
                <w:szCs w:val="24"/>
                <w:lang w:val="uk-UA"/>
              </w:rPr>
            </w:pPr>
            <w:r w:rsidRPr="00FF5DE5">
              <w:rPr>
                <w:rFonts w:ascii="Times New Roman" w:hAnsi="Times New Roman" w:cs="Times New Roman"/>
                <w:bCs/>
                <w:sz w:val="24"/>
                <w:szCs w:val="24"/>
                <w:lang w:val="uk-UA"/>
              </w:rPr>
              <w:t xml:space="preserve">Електрична енергія, </w:t>
            </w:r>
            <w:r w:rsidRPr="00FF5DE5">
              <w:rPr>
                <w:rFonts w:ascii="Times New Roman" w:hAnsi="Times New Roman"/>
                <w:color w:val="000000"/>
                <w:sz w:val="24"/>
                <w:szCs w:val="24"/>
                <w:lang w:val="uk-UA"/>
              </w:rPr>
              <w:t xml:space="preserve">код </w:t>
            </w:r>
            <w:r w:rsidRPr="00FF5DE5">
              <w:rPr>
                <w:rFonts w:ascii="Times New Roman" w:hAnsi="Times New Roman"/>
                <w:bCs/>
                <w:sz w:val="24"/>
                <w:szCs w:val="24"/>
                <w:lang w:val="uk-UA"/>
              </w:rPr>
              <w:t xml:space="preserve">09310000-5 – Електрична енергія </w:t>
            </w:r>
            <w:r w:rsidRPr="00FF5DE5">
              <w:rPr>
                <w:rFonts w:ascii="Times New Roman" w:hAnsi="Times New Roman"/>
                <w:color w:val="000000"/>
                <w:sz w:val="24"/>
                <w:szCs w:val="24"/>
                <w:lang w:val="uk-UA"/>
              </w:rPr>
              <w:t>за ДК 021:2015 «Єдиний закупівельний словник»</w:t>
            </w:r>
          </w:p>
        </w:tc>
      </w:tr>
      <w:tr w:rsidR="004C77BE" w:rsidRPr="00CB022C" w14:paraId="5386BD87"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F0BA122" w14:textId="77777777" w:rsidR="004C77BE" w:rsidRPr="00FF5DE5" w:rsidRDefault="004C77BE"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C3156D6" w14:textId="77777777" w:rsidR="004C77BE" w:rsidRPr="00FF5DE5" w:rsidRDefault="000C5A9E" w:rsidP="004C77BE">
            <w:pPr>
              <w:spacing w:before="120" w:after="120"/>
              <w:ind w:left="-9"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О</w:t>
            </w:r>
            <w:r w:rsidR="004C77BE" w:rsidRPr="00FF5DE5">
              <w:rPr>
                <w:rFonts w:ascii="Times New Roman" w:hAnsi="Times New Roman" w:cs="Times New Roman"/>
                <w:b/>
                <w:sz w:val="24"/>
                <w:szCs w:val="24"/>
                <w:lang w:val="uk-UA"/>
              </w:rPr>
              <w:t>пис</w:t>
            </w:r>
            <w:r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окремої</w:t>
            </w:r>
            <w:r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частини (частин) предмета закупівлі (лота), щодо</w:t>
            </w:r>
            <w:r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якої</w:t>
            </w:r>
            <w:r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можуть бути подані</w:t>
            </w:r>
            <w:r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тендерні</w:t>
            </w:r>
            <w:r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DD4681" w14:textId="77777777" w:rsidR="00EC49FB" w:rsidRPr="00FF5DE5" w:rsidRDefault="006E5825" w:rsidP="004C77BE">
            <w:pPr>
              <w:spacing w:after="120"/>
              <w:ind w:right="113"/>
              <w:jc w:val="both"/>
              <w:rPr>
                <w:rFonts w:ascii="Times New Roman" w:hAnsi="Times New Roman"/>
                <w:bCs/>
                <w:color w:val="000000"/>
                <w:sz w:val="24"/>
                <w:szCs w:val="24"/>
                <w:lang w:val="uk-UA"/>
              </w:rPr>
            </w:pPr>
            <w:r w:rsidRPr="00FF5DE5">
              <w:rPr>
                <w:rFonts w:ascii="Times New Roman" w:eastAsia="Arial" w:hAnsi="Times New Roman"/>
                <w:color w:val="000000"/>
                <w:sz w:val="24"/>
                <w:szCs w:val="24"/>
                <w:lang w:val="uk-UA"/>
              </w:rPr>
              <w:t xml:space="preserve"> </w:t>
            </w:r>
            <w:r w:rsidR="00442373" w:rsidRPr="00FF5DE5">
              <w:rPr>
                <w:rFonts w:ascii="Times New Roman" w:hAnsi="Times New Roman"/>
                <w:bCs/>
                <w:color w:val="000000"/>
                <w:sz w:val="24"/>
                <w:szCs w:val="24"/>
                <w:lang w:val="uk-UA"/>
              </w:rPr>
              <w:t>Електрична енергія</w:t>
            </w:r>
          </w:p>
          <w:p w14:paraId="32E698F5" w14:textId="77777777" w:rsidR="004C77BE" w:rsidRPr="00FF5DE5" w:rsidRDefault="00442373" w:rsidP="00AA240E">
            <w:pPr>
              <w:spacing w:after="120"/>
              <w:ind w:right="113"/>
              <w:jc w:val="both"/>
              <w:rPr>
                <w:rFonts w:ascii="Times New Roman" w:hAnsi="Times New Roman" w:cs="Times New Roman"/>
                <w:sz w:val="24"/>
                <w:szCs w:val="24"/>
                <w:highlight w:val="yellow"/>
                <w:lang w:val="uk-UA"/>
              </w:rPr>
            </w:pPr>
            <w:r w:rsidRPr="00FF5DE5">
              <w:rPr>
                <w:color w:val="000000"/>
                <w:sz w:val="24"/>
                <w:szCs w:val="24"/>
                <w:lang w:val="uk-UA"/>
              </w:rPr>
              <w:t xml:space="preserve"> </w:t>
            </w:r>
            <w:r w:rsidRPr="00FF5DE5">
              <w:rPr>
                <w:rFonts w:ascii="Times New Roman" w:hAnsi="Times New Roman"/>
                <w:color w:val="000000"/>
                <w:sz w:val="24"/>
                <w:szCs w:val="24"/>
                <w:lang w:val="uk-UA"/>
              </w:rPr>
              <w:t xml:space="preserve">Закупівля електричної енергії здійснюється з урахуванням послуги з передачі електричної енергії та з </w:t>
            </w:r>
            <w:r w:rsidR="00AA240E" w:rsidRPr="00FF5DE5">
              <w:rPr>
                <w:rFonts w:ascii="Times New Roman" w:hAnsi="Times New Roman"/>
                <w:color w:val="000000"/>
                <w:sz w:val="24"/>
                <w:szCs w:val="24"/>
                <w:lang w:val="uk-UA"/>
              </w:rPr>
              <w:t>у</w:t>
            </w:r>
            <w:r w:rsidRPr="00FF5DE5">
              <w:rPr>
                <w:rFonts w:ascii="Times New Roman" w:hAnsi="Times New Roman"/>
                <w:color w:val="000000"/>
                <w:sz w:val="24"/>
                <w:szCs w:val="24"/>
                <w:lang w:val="uk-UA"/>
              </w:rPr>
              <w:t>рахуванням послуги з розподілу оператором систем розподілу</w:t>
            </w:r>
          </w:p>
        </w:tc>
      </w:tr>
      <w:tr w:rsidR="00E92F16" w:rsidRPr="00FF5DE5" w14:paraId="2B08B82F"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321CBAA" w14:textId="77777777" w:rsidR="00E92F16" w:rsidRPr="00FF5DE5" w:rsidRDefault="00E92F16" w:rsidP="00E92F16">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28F40FA" w14:textId="77777777" w:rsidR="00E92F16" w:rsidRPr="00FF5DE5" w:rsidRDefault="00E92F16" w:rsidP="00E92F16">
            <w:pPr>
              <w:spacing w:before="120" w:after="120"/>
              <w:ind w:left="-9"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BC9959" w14:textId="77777777" w:rsidR="006E5825" w:rsidRPr="00FF5DE5" w:rsidRDefault="00442373" w:rsidP="006E5825">
            <w:pPr>
              <w:rPr>
                <w:rFonts w:ascii="Times New Roman" w:hAnsi="Times New Roman"/>
                <w:sz w:val="24"/>
                <w:szCs w:val="24"/>
                <w:lang w:val="uk-UA"/>
              </w:rPr>
            </w:pPr>
            <w:r w:rsidRPr="00FF5DE5">
              <w:rPr>
                <w:rFonts w:ascii="Times New Roman" w:hAnsi="Times New Roman"/>
                <w:bCs/>
                <w:color w:val="000000"/>
                <w:sz w:val="24"/>
                <w:szCs w:val="24"/>
                <w:lang w:val="uk-UA"/>
              </w:rPr>
              <w:t>Електрична енергія</w:t>
            </w:r>
            <w:r w:rsidR="006E5825" w:rsidRPr="00FF5DE5">
              <w:rPr>
                <w:rFonts w:ascii="Times New Roman" w:hAnsi="Times New Roman"/>
                <w:sz w:val="24"/>
                <w:szCs w:val="24"/>
                <w:lang w:val="uk-UA"/>
              </w:rPr>
              <w:t xml:space="preserve"> </w:t>
            </w:r>
            <w:r w:rsidR="006E5825" w:rsidRPr="00FF5DE5">
              <w:rPr>
                <w:rFonts w:ascii="Times New Roman" w:hAnsi="Times New Roman"/>
                <w:color w:val="000000"/>
                <w:sz w:val="24"/>
                <w:szCs w:val="24"/>
                <w:lang w:val="uk-UA"/>
              </w:rPr>
              <w:t xml:space="preserve">вул. </w:t>
            </w:r>
            <w:r w:rsidR="006A1213" w:rsidRPr="00FF5DE5">
              <w:rPr>
                <w:rFonts w:ascii="Times New Roman" w:hAnsi="Times New Roman"/>
                <w:color w:val="000000"/>
                <w:sz w:val="24"/>
                <w:szCs w:val="24"/>
                <w:lang w:val="uk-UA"/>
              </w:rPr>
              <w:t>Театральна</w:t>
            </w:r>
            <w:r w:rsidR="006E5825" w:rsidRPr="00FF5DE5">
              <w:rPr>
                <w:rFonts w:ascii="Times New Roman" w:hAnsi="Times New Roman"/>
                <w:color w:val="000000"/>
                <w:sz w:val="24"/>
                <w:szCs w:val="24"/>
                <w:lang w:val="uk-UA"/>
              </w:rPr>
              <w:t>,</w:t>
            </w:r>
            <w:r w:rsidR="006A1213" w:rsidRPr="00FF5DE5">
              <w:rPr>
                <w:rFonts w:ascii="Times New Roman" w:hAnsi="Times New Roman"/>
                <w:color w:val="000000"/>
                <w:sz w:val="24"/>
                <w:szCs w:val="24"/>
                <w:lang w:val="uk-UA"/>
              </w:rPr>
              <w:t xml:space="preserve">10, </w:t>
            </w:r>
            <w:r w:rsidR="00C91E5A" w:rsidRPr="00FF5DE5">
              <w:rPr>
                <w:rFonts w:ascii="Times New Roman" w:hAnsi="Times New Roman"/>
                <w:color w:val="000000"/>
                <w:sz w:val="24"/>
                <w:szCs w:val="24"/>
                <w:lang w:val="uk-UA"/>
              </w:rPr>
              <w:t>сел. Високий</w:t>
            </w:r>
            <w:r w:rsidR="006E5825" w:rsidRPr="00FF5DE5">
              <w:rPr>
                <w:rFonts w:ascii="Times New Roman" w:hAnsi="Times New Roman"/>
                <w:color w:val="000000"/>
                <w:sz w:val="24"/>
                <w:szCs w:val="24"/>
                <w:lang w:val="uk-UA"/>
              </w:rPr>
              <w:t xml:space="preserve">. </w:t>
            </w:r>
            <w:r w:rsidR="00C91E5A" w:rsidRPr="00FF5DE5">
              <w:rPr>
                <w:rFonts w:ascii="Times New Roman" w:hAnsi="Times New Roman"/>
                <w:color w:val="000000"/>
                <w:sz w:val="24"/>
                <w:szCs w:val="24"/>
                <w:lang w:val="uk-UA"/>
              </w:rPr>
              <w:t>Харківський район</w:t>
            </w:r>
            <w:r w:rsidR="006E5825" w:rsidRPr="00FF5DE5">
              <w:rPr>
                <w:rFonts w:ascii="Times New Roman" w:hAnsi="Times New Roman"/>
                <w:color w:val="000000"/>
                <w:sz w:val="24"/>
                <w:szCs w:val="24"/>
                <w:lang w:val="uk-UA"/>
              </w:rPr>
              <w:t xml:space="preserve">, </w:t>
            </w:r>
            <w:r w:rsidR="00806338" w:rsidRPr="00FF5DE5">
              <w:rPr>
                <w:rFonts w:ascii="Times New Roman" w:hAnsi="Times New Roman"/>
                <w:color w:val="000000"/>
                <w:sz w:val="24"/>
                <w:szCs w:val="24"/>
                <w:lang w:val="uk-UA"/>
              </w:rPr>
              <w:t>Харківська область,</w:t>
            </w:r>
            <w:r w:rsidR="006E5825" w:rsidRPr="00FF5DE5">
              <w:rPr>
                <w:rFonts w:ascii="Times New Roman" w:hAnsi="Times New Roman"/>
                <w:color w:val="000000"/>
                <w:sz w:val="24"/>
                <w:szCs w:val="24"/>
                <w:lang w:val="uk-UA"/>
              </w:rPr>
              <w:t>6</w:t>
            </w:r>
            <w:r w:rsidR="002422C2" w:rsidRPr="00FF5DE5">
              <w:rPr>
                <w:rFonts w:ascii="Times New Roman" w:hAnsi="Times New Roman"/>
                <w:color w:val="000000"/>
                <w:sz w:val="24"/>
                <w:szCs w:val="24"/>
                <w:lang w:val="uk-UA"/>
              </w:rPr>
              <w:t>2460</w:t>
            </w:r>
          </w:p>
          <w:p w14:paraId="6A53E623" w14:textId="59D83C75" w:rsidR="006E5825" w:rsidRPr="00FF5DE5" w:rsidRDefault="00243FED" w:rsidP="006E5825">
            <w:pPr>
              <w:rPr>
                <w:rFonts w:ascii="Times New Roman" w:hAnsi="Times New Roman"/>
                <w:sz w:val="24"/>
                <w:szCs w:val="24"/>
                <w:lang w:val="uk-UA"/>
              </w:rPr>
            </w:pPr>
            <w:r>
              <w:rPr>
                <w:rFonts w:ascii="Times New Roman" w:hAnsi="Times New Roman"/>
                <w:sz w:val="24"/>
                <w:szCs w:val="24"/>
                <w:lang w:val="en-US"/>
              </w:rPr>
              <w:t>14427</w:t>
            </w:r>
            <w:r w:rsidR="000C2D97" w:rsidRPr="00FF5DE5">
              <w:rPr>
                <w:rFonts w:ascii="Times New Roman" w:hAnsi="Times New Roman"/>
                <w:sz w:val="24"/>
                <w:szCs w:val="24"/>
                <w:lang w:val="uk-UA"/>
              </w:rPr>
              <w:t xml:space="preserve"> кВт</w:t>
            </w:r>
          </w:p>
          <w:p w14:paraId="2FB0C1D4" w14:textId="77777777" w:rsidR="00E92F16" w:rsidRPr="00FF5DE5" w:rsidRDefault="00E92F16" w:rsidP="00E92F16">
            <w:pPr>
              <w:spacing w:after="150"/>
              <w:jc w:val="both"/>
              <w:rPr>
                <w:rFonts w:ascii="Times New Roman" w:hAnsi="Times New Roman" w:cs="Times New Roman"/>
                <w:sz w:val="24"/>
                <w:szCs w:val="24"/>
                <w:lang w:val="uk-UA"/>
              </w:rPr>
            </w:pPr>
          </w:p>
        </w:tc>
      </w:tr>
      <w:tr w:rsidR="004C77BE" w:rsidRPr="00FF5DE5" w14:paraId="0CADE47D"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88EB892" w14:textId="77777777" w:rsidR="004C77BE" w:rsidRPr="00FF5DE5" w:rsidRDefault="004C77BE"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64B762E" w14:textId="77777777" w:rsidR="004C77BE" w:rsidRPr="00FF5DE5" w:rsidRDefault="004C77BE" w:rsidP="004C77BE">
            <w:pPr>
              <w:spacing w:before="120" w:after="120"/>
              <w:ind w:left="-9"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строк поставки товарів (надання</w:t>
            </w:r>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послуг, виконання</w:t>
            </w:r>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801A4F0" w14:textId="77777777" w:rsidR="004C77BE" w:rsidRPr="00FF5DE5" w:rsidRDefault="004C77BE" w:rsidP="004C77BE">
            <w:pPr>
              <w:spacing w:before="120" w:after="120"/>
              <w:ind w:right="113" w:hanging="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до </w:t>
            </w:r>
            <w:r w:rsidR="00DF1753" w:rsidRPr="00FF5DE5">
              <w:rPr>
                <w:rFonts w:ascii="Times New Roman" w:hAnsi="Times New Roman" w:cs="Times New Roman"/>
                <w:sz w:val="24"/>
                <w:szCs w:val="24"/>
                <w:lang w:val="uk-UA"/>
              </w:rPr>
              <w:t>31</w:t>
            </w:r>
            <w:r w:rsidR="008572A5" w:rsidRPr="00FF5DE5">
              <w:rPr>
                <w:rFonts w:ascii="Times New Roman" w:hAnsi="Times New Roman" w:cs="Times New Roman"/>
                <w:sz w:val="24"/>
                <w:szCs w:val="24"/>
                <w:lang w:val="uk-UA"/>
              </w:rPr>
              <w:t>.</w:t>
            </w:r>
            <w:r w:rsidR="00DF1753" w:rsidRPr="00FF5DE5">
              <w:rPr>
                <w:rFonts w:ascii="Times New Roman" w:hAnsi="Times New Roman" w:cs="Times New Roman"/>
                <w:sz w:val="24"/>
                <w:szCs w:val="24"/>
                <w:lang w:val="uk-UA"/>
              </w:rPr>
              <w:t>12</w:t>
            </w:r>
            <w:r w:rsidR="008572A5" w:rsidRPr="00FF5DE5">
              <w:rPr>
                <w:rFonts w:ascii="Times New Roman" w:hAnsi="Times New Roman" w:cs="Times New Roman"/>
                <w:sz w:val="24"/>
                <w:szCs w:val="24"/>
                <w:lang w:val="uk-UA"/>
              </w:rPr>
              <w:t>.</w:t>
            </w:r>
            <w:r w:rsidRPr="00FF5DE5">
              <w:rPr>
                <w:rFonts w:ascii="Times New Roman" w:hAnsi="Times New Roman" w:cs="Times New Roman"/>
                <w:sz w:val="24"/>
                <w:szCs w:val="24"/>
                <w:lang w:val="uk-UA"/>
              </w:rPr>
              <w:t>202</w:t>
            </w:r>
            <w:r w:rsidR="008F3341" w:rsidRPr="00FF5DE5">
              <w:rPr>
                <w:rFonts w:ascii="Times New Roman" w:hAnsi="Times New Roman" w:cs="Times New Roman"/>
                <w:sz w:val="24"/>
                <w:szCs w:val="24"/>
                <w:lang w:val="uk-UA"/>
              </w:rPr>
              <w:t>3</w:t>
            </w:r>
            <w:r w:rsidRPr="00FF5DE5">
              <w:rPr>
                <w:rFonts w:ascii="Times New Roman" w:hAnsi="Times New Roman" w:cs="Times New Roman"/>
                <w:sz w:val="24"/>
                <w:szCs w:val="24"/>
                <w:lang w:val="uk-UA"/>
              </w:rPr>
              <w:t xml:space="preserve"> року</w:t>
            </w:r>
          </w:p>
          <w:p w14:paraId="72219068" w14:textId="77777777" w:rsidR="004C77BE" w:rsidRPr="00FF5DE5" w:rsidRDefault="004C77BE" w:rsidP="008572A5">
            <w:pPr>
              <w:spacing w:before="120" w:after="120"/>
              <w:ind w:right="113" w:hanging="2"/>
              <w:jc w:val="both"/>
              <w:rPr>
                <w:rFonts w:ascii="Times New Roman" w:hAnsi="Times New Roman" w:cs="Times New Roman"/>
                <w:sz w:val="24"/>
                <w:szCs w:val="24"/>
                <w:lang w:val="uk-UA"/>
              </w:rPr>
            </w:pPr>
          </w:p>
        </w:tc>
      </w:tr>
      <w:tr w:rsidR="004C77BE" w:rsidRPr="00FF5DE5" w14:paraId="4E10F241"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62348E2" w14:textId="77777777" w:rsidR="004C77BE" w:rsidRPr="00FF5DE5" w:rsidRDefault="004C77BE"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2AFC5CB" w14:textId="77777777" w:rsidR="004C77BE" w:rsidRPr="00FF5DE5" w:rsidRDefault="004C77BE" w:rsidP="004C77BE">
            <w:pPr>
              <w:spacing w:before="120" w:after="120"/>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Недискримінація</w:t>
            </w:r>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43BF5B" w14:textId="77777777" w:rsidR="004C77BE" w:rsidRPr="00FF5DE5" w:rsidRDefault="00BF6F05" w:rsidP="004C77BE">
            <w:pPr>
              <w:spacing w:before="120" w:after="120"/>
              <w:ind w:left="34" w:right="113" w:hanging="21"/>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77BE" w:rsidRPr="00FF5DE5" w14:paraId="7DE4809D"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B2A8C8A" w14:textId="77777777" w:rsidR="004C77BE" w:rsidRPr="00FF5DE5" w:rsidRDefault="004C77BE"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A5E7DAD" w14:textId="77777777" w:rsidR="004C77BE" w:rsidRPr="00FF5DE5" w:rsidRDefault="004C77BE" w:rsidP="004C77BE">
            <w:pPr>
              <w:spacing w:before="120" w:after="120"/>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Інформація про валюту, у якій повинно бути розраховано та зазначено</w:t>
            </w:r>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ціну</w:t>
            </w:r>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тендерної</w:t>
            </w:r>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6080CEC" w14:textId="77777777" w:rsidR="004C77BE" w:rsidRPr="00FF5DE5" w:rsidRDefault="00BF6F05" w:rsidP="00257DCE">
            <w:pPr>
              <w:spacing w:before="120"/>
              <w:ind w:left="34" w:right="113" w:hanging="21"/>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lang w:val="uk-UA"/>
              </w:rPr>
              <w:t>Валютою тендерної пропозиції є гривня.</w:t>
            </w:r>
            <w:r w:rsidRPr="00FF5DE5">
              <w:rPr>
                <w:rFonts w:ascii="Times New Roman" w:hAnsi="Times New Roman" w:cs="Times New Roman"/>
                <w:color w:val="000000" w:themeColor="text1"/>
                <w:lang w:val="uk-UA"/>
              </w:rPr>
              <w:t xml:space="preserve"> </w:t>
            </w:r>
            <w:r w:rsidRPr="00FF5DE5">
              <w:rPr>
                <w:rFonts w:ascii="Times New Roman" w:hAnsi="Times New Roman" w:cs="Times New Roman"/>
                <w:b/>
                <w:i/>
                <w:color w:val="000000" w:themeColor="text1"/>
                <w:sz w:val="24"/>
                <w:szCs w:val="24"/>
                <w:lang w:val="uk-UA"/>
              </w:rPr>
              <w:t>У разі якщо учасником процедури закупівлі є нерезидент</w:t>
            </w:r>
            <w:r w:rsidRPr="00FF5DE5">
              <w:rPr>
                <w:rFonts w:ascii="Times New Roman" w:hAnsi="Times New Roman" w:cs="Times New Roman"/>
                <w:b/>
                <w:color w:val="000000" w:themeColor="text1"/>
                <w:sz w:val="24"/>
                <w:szCs w:val="24"/>
                <w:lang w:val="uk-UA"/>
              </w:rPr>
              <w:t xml:space="preserve">,  </w:t>
            </w:r>
            <w:r w:rsidRPr="00FF5DE5">
              <w:rPr>
                <w:rFonts w:ascii="Times New Roman" w:hAnsi="Times New Roman" w:cs="Times New Roman"/>
                <w:color w:val="000000" w:themeColor="text1"/>
                <w:sz w:val="24"/>
                <w:szCs w:val="24"/>
                <w:lang w:val="uk-UA"/>
              </w:rPr>
              <w:t>такий учасник зазначає ціну пропозиції в електронній системі закупівель у валюті – гривня.</w:t>
            </w:r>
          </w:p>
        </w:tc>
      </w:tr>
      <w:tr w:rsidR="004C77BE" w:rsidRPr="00FF5DE5" w14:paraId="618AD1E4" w14:textId="77777777"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22700CB" w14:textId="77777777" w:rsidR="004C77BE" w:rsidRPr="00FF5DE5" w:rsidRDefault="004C77BE" w:rsidP="004C77BE">
            <w:pPr>
              <w:spacing w:before="144" w:after="144"/>
              <w:rPr>
                <w:rFonts w:ascii="Times New Roman" w:hAnsi="Times New Roman" w:cs="Times New Roman"/>
                <w:b/>
                <w:sz w:val="24"/>
                <w:szCs w:val="24"/>
                <w:lang w:val="uk-UA"/>
              </w:rPr>
            </w:pPr>
            <w:r w:rsidRPr="00FF5DE5">
              <w:rPr>
                <w:rFonts w:ascii="Times New Roman" w:hAnsi="Times New Roman" w:cs="Times New Roman"/>
                <w:b/>
                <w:sz w:val="24"/>
                <w:szCs w:val="24"/>
                <w:lang w:val="uk-UA"/>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6D564C07" w14:textId="77777777" w:rsidR="004C77BE" w:rsidRPr="00FF5DE5" w:rsidRDefault="004C77BE" w:rsidP="004C77BE">
            <w:pPr>
              <w:spacing w:before="144" w:after="144"/>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Інформація  про  мову (мови),  якою  (якими) повинно  бути  </w:t>
            </w:r>
            <w:proofErr w:type="spellStart"/>
            <w:r w:rsidRPr="00FF5DE5">
              <w:rPr>
                <w:rFonts w:ascii="Times New Roman" w:hAnsi="Times New Roman" w:cs="Times New Roman"/>
                <w:b/>
                <w:sz w:val="24"/>
                <w:szCs w:val="24"/>
                <w:lang w:val="uk-UA"/>
              </w:rPr>
              <w:t>складенотендерні</w:t>
            </w:r>
            <w:proofErr w:type="spellEnd"/>
            <w:r w:rsidR="000C5A9E"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2AF920B" w14:textId="77777777" w:rsidR="004C77BE" w:rsidRPr="00FF5DE5" w:rsidRDefault="004C77BE" w:rsidP="009044BA">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14:paraId="4482803F" w14:textId="77777777" w:rsidR="004C77BE" w:rsidRPr="00FF5DE5" w:rsidRDefault="004C77BE" w:rsidP="004C77BE">
            <w:pPr>
              <w:ind w:right="170"/>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У разі якщо в пропозиції учасника надається копія документа іншою мовою, необхідно надати офіційний переклад українською мовою. Переклад повинен бути посвідчений</w:t>
            </w:r>
            <w:r w:rsidR="000C5A9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підписом та печаткою</w:t>
            </w:r>
            <w:r w:rsidR="000C5A9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учасника</w:t>
            </w:r>
            <w:r w:rsidR="000C5A9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торгів, або</w:t>
            </w:r>
            <w:r w:rsidR="000C5A9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посвідчений</w:t>
            </w:r>
            <w:r w:rsidR="000C5A9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нотаріально (на розсуд</w:t>
            </w:r>
            <w:r w:rsidR="000C5A9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учасника).</w:t>
            </w:r>
          </w:p>
          <w:p w14:paraId="5D7EB8F7" w14:textId="77777777" w:rsidR="004C77BE" w:rsidRPr="00FF5DE5" w:rsidRDefault="004C77BE" w:rsidP="004C77BE">
            <w:pPr>
              <w:rPr>
                <w:rFonts w:ascii="Times New Roman" w:hAnsi="Times New Roman" w:cs="Times New Roman"/>
                <w:sz w:val="24"/>
                <w:szCs w:val="24"/>
                <w:lang w:val="uk-UA"/>
              </w:rPr>
            </w:pPr>
            <w:r w:rsidRPr="00FF5DE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FF5DE5" w14:paraId="79C14418" w14:textId="77777777"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5A302D4" w14:textId="77777777" w:rsidR="004C77BE" w:rsidRPr="00FF5DE5" w:rsidRDefault="004C77BE" w:rsidP="004C77BE">
            <w:pPr>
              <w:spacing w:before="144" w:after="144"/>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t>ІІ. Порядок унесення</w:t>
            </w:r>
            <w:r w:rsidR="003B3FFD"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змін та надання</w:t>
            </w:r>
            <w:r w:rsidR="003B3FFD"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роз’яснень</w:t>
            </w:r>
          </w:p>
          <w:p w14:paraId="79B0412D" w14:textId="77777777" w:rsidR="004C77BE" w:rsidRPr="00FF5DE5" w:rsidRDefault="004C77BE" w:rsidP="004C77BE">
            <w:pPr>
              <w:spacing w:before="144" w:after="144"/>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t>до тендерної</w:t>
            </w:r>
            <w:r w:rsidR="003B3FFD"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документації</w:t>
            </w:r>
          </w:p>
        </w:tc>
      </w:tr>
      <w:tr w:rsidR="004C77BE" w:rsidRPr="00FF5DE5" w14:paraId="3166F5DA" w14:textId="77777777"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65E4A87" w14:textId="77777777" w:rsidR="004C77BE" w:rsidRPr="00FF5DE5" w:rsidRDefault="004C77BE" w:rsidP="004C77BE">
            <w:pPr>
              <w:spacing w:before="144" w:after="144"/>
              <w:rPr>
                <w:rFonts w:ascii="Times New Roman" w:hAnsi="Times New Roman" w:cs="Times New Roman"/>
                <w:b/>
                <w:sz w:val="24"/>
                <w:szCs w:val="24"/>
                <w:lang w:val="uk-UA"/>
              </w:rPr>
            </w:pPr>
            <w:r w:rsidRPr="00FF5DE5">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A5DCF9E" w14:textId="77777777" w:rsidR="004C77BE" w:rsidRPr="00FF5DE5" w:rsidRDefault="004C77BE" w:rsidP="004C77BE">
            <w:pPr>
              <w:spacing w:before="144" w:after="144"/>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Процедура надання</w:t>
            </w:r>
            <w:r w:rsidR="003B3FFD"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роз’яснень</w:t>
            </w:r>
            <w:r w:rsidR="003B3FFD"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щодо</w:t>
            </w:r>
            <w:r w:rsidR="003B3FFD"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тендерної</w:t>
            </w:r>
            <w:r w:rsidR="003B3FFD"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BF2D18B" w14:textId="77777777" w:rsidR="004C77BE" w:rsidRPr="00FF5DE5" w:rsidRDefault="004C77BE" w:rsidP="004C77BE">
            <w:pPr>
              <w:spacing w:after="144"/>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Фізична/юридична особа має право не пізніше</w:t>
            </w:r>
            <w:r w:rsidR="001A076C"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 xml:space="preserve">ніж за </w:t>
            </w:r>
            <w:r w:rsidR="001A076C" w:rsidRPr="00FF5DE5">
              <w:rPr>
                <w:rFonts w:ascii="Times New Roman" w:hAnsi="Times New Roman" w:cs="Times New Roman"/>
                <w:sz w:val="24"/>
                <w:szCs w:val="24"/>
                <w:lang w:val="uk-UA"/>
              </w:rPr>
              <w:t>3</w:t>
            </w:r>
            <w:r w:rsidRPr="00FF5DE5">
              <w:rPr>
                <w:rFonts w:ascii="Times New Roman" w:hAnsi="Times New Roman" w:cs="Times New Roman"/>
                <w:sz w:val="24"/>
                <w:szCs w:val="24"/>
                <w:lang w:val="uk-UA"/>
              </w:rPr>
              <w:t xml:space="preserve"> дні до закінчення строку подання</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тендерної</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пропозиції</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звернутися через електронну систему закупівель до замовника за роз’ясненнями</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щодо</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тендерної</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документації та/або</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звернутися до замовника з вимогою</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щодо</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усунення</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порушення</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 xml:space="preserve">під час проведення тендеру. </w:t>
            </w:r>
          </w:p>
          <w:p w14:paraId="1D5D7F9D" w14:textId="77777777" w:rsidR="004C77BE" w:rsidRPr="00FF5DE5" w:rsidRDefault="004C77BE" w:rsidP="004C77BE">
            <w:pPr>
              <w:spacing w:after="144"/>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Усі</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звернення за роз’ясненнями та звернення</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щодо</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усунення</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порушення автоматично оприлюднюються в електронній</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системі</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 xml:space="preserve">закупівель без ідентифікації особи, яка звернулася до замовника. </w:t>
            </w:r>
          </w:p>
          <w:p w14:paraId="26F573C4" w14:textId="77777777" w:rsidR="004C77BE" w:rsidRPr="00FF5DE5" w:rsidRDefault="004C77BE" w:rsidP="004C77BE">
            <w:pPr>
              <w:spacing w:after="144"/>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Замовник повинен протягом</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трьох</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днів з дня їх</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оприлюднення</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надати</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роз’яснення на звернення та оприлюднити</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його в електронній</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системі</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закупівель</w:t>
            </w:r>
            <w:r w:rsidR="003B3FF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відповідно до </w:t>
            </w:r>
            <w:r w:rsidR="001372FB" w:rsidRPr="00FF5DE5">
              <w:rPr>
                <w:rFonts w:ascii="Times New Roman" w:hAnsi="Times New Roman" w:cs="Times New Roman"/>
                <w:sz w:val="24"/>
                <w:szCs w:val="24"/>
                <w:lang w:val="uk-UA"/>
              </w:rPr>
              <w:t>п.51 ПКМУ.</w:t>
            </w:r>
          </w:p>
        </w:tc>
      </w:tr>
      <w:tr w:rsidR="004C77BE" w:rsidRPr="00FF5DE5" w14:paraId="18987583"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5F28941" w14:textId="77777777" w:rsidR="004C77BE" w:rsidRPr="00FF5DE5" w:rsidRDefault="004C77BE" w:rsidP="004C77BE">
            <w:pPr>
              <w:spacing w:before="144" w:after="144"/>
              <w:jc w:val="center"/>
              <w:rPr>
                <w:rFonts w:ascii="Times New Roman" w:hAnsi="Times New Roman" w:cs="Times New Roman"/>
                <w:b/>
                <w:sz w:val="24"/>
                <w:szCs w:val="24"/>
                <w:lang w:val="uk-UA"/>
              </w:rPr>
            </w:pPr>
            <w:r w:rsidRPr="00FF5DE5">
              <w:rPr>
                <w:rFonts w:ascii="Times New Roman" w:hAnsi="Times New Roman" w:cs="Times New Roman"/>
                <w:b/>
                <w:sz w:val="24"/>
                <w:szCs w:val="24"/>
                <w:lang w:val="uk-UA"/>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4887361" w14:textId="77777777" w:rsidR="004C77BE" w:rsidRPr="00FF5DE5" w:rsidRDefault="004C44B2" w:rsidP="004C77BE">
            <w:pPr>
              <w:spacing w:before="144" w:after="144"/>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В</w:t>
            </w:r>
            <w:r w:rsidR="004C77BE" w:rsidRPr="00FF5DE5">
              <w:rPr>
                <w:rFonts w:ascii="Times New Roman" w:hAnsi="Times New Roman" w:cs="Times New Roman"/>
                <w:b/>
                <w:sz w:val="24"/>
                <w:szCs w:val="24"/>
                <w:lang w:val="uk-UA"/>
              </w:rPr>
              <w:t>несення</w:t>
            </w:r>
            <w:r w:rsidR="003B3FFD"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змін до тендерної</w:t>
            </w:r>
            <w:r w:rsidR="003B3FFD" w:rsidRPr="00FF5DE5">
              <w:rPr>
                <w:rFonts w:ascii="Times New Roman" w:hAnsi="Times New Roman" w:cs="Times New Roman"/>
                <w:b/>
                <w:sz w:val="24"/>
                <w:szCs w:val="24"/>
                <w:lang w:val="uk-UA"/>
              </w:rPr>
              <w:t xml:space="preserve"> </w:t>
            </w:r>
            <w:r w:rsidR="004C77BE" w:rsidRPr="00FF5DE5">
              <w:rPr>
                <w:rFonts w:ascii="Times New Roman" w:hAnsi="Times New Roman" w:cs="Times New Roman"/>
                <w:b/>
                <w:sz w:val="24"/>
                <w:szCs w:val="24"/>
                <w:lang w:val="uk-UA"/>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1BF383E" w14:textId="77777777" w:rsidR="004C77BE" w:rsidRPr="00FF5DE5" w:rsidRDefault="004C77BE" w:rsidP="004C77BE">
            <w:pPr>
              <w:pStyle w:val="rvps2"/>
              <w:shd w:val="clear" w:color="auto" w:fill="FFFFFF"/>
              <w:spacing w:before="0" w:beforeAutospacing="0" w:after="150" w:afterAutospacing="0"/>
              <w:jc w:val="both"/>
              <w:rPr>
                <w:lang w:val="uk-UA"/>
              </w:rPr>
            </w:pPr>
            <w:proofErr w:type="spellStart"/>
            <w:r w:rsidRPr="00FF5DE5">
              <w:rPr>
                <w:lang w:val="uk-UA"/>
              </w:rPr>
              <w:t>Замовникмає</w:t>
            </w:r>
            <w:proofErr w:type="spellEnd"/>
            <w:r w:rsidRPr="00FF5DE5">
              <w:rPr>
                <w:lang w:val="uk-UA"/>
              </w:rPr>
              <w:t xml:space="preserve"> право з власної</w:t>
            </w:r>
            <w:r w:rsidR="003B3FFD" w:rsidRPr="00FF5DE5">
              <w:rPr>
                <w:lang w:val="uk-UA"/>
              </w:rPr>
              <w:t xml:space="preserve"> </w:t>
            </w:r>
            <w:r w:rsidRPr="00FF5DE5">
              <w:rPr>
                <w:lang w:val="uk-UA"/>
              </w:rPr>
              <w:t>ініціативи</w:t>
            </w:r>
            <w:r w:rsidR="003B3FFD" w:rsidRPr="00FF5DE5">
              <w:rPr>
                <w:lang w:val="uk-UA"/>
              </w:rPr>
              <w:t xml:space="preserve"> </w:t>
            </w:r>
            <w:r w:rsidRPr="00FF5DE5">
              <w:rPr>
                <w:lang w:val="uk-UA"/>
              </w:rPr>
              <w:t>або у разі</w:t>
            </w:r>
            <w:r w:rsidR="003B3FFD" w:rsidRPr="00FF5DE5">
              <w:rPr>
                <w:lang w:val="uk-UA"/>
              </w:rPr>
              <w:t xml:space="preserve"> </w:t>
            </w:r>
            <w:r w:rsidRPr="00FF5DE5">
              <w:rPr>
                <w:lang w:val="uk-UA"/>
              </w:rPr>
              <w:t>усунення</w:t>
            </w:r>
            <w:r w:rsidR="003B3FFD" w:rsidRPr="00FF5DE5">
              <w:rPr>
                <w:lang w:val="uk-UA"/>
              </w:rPr>
              <w:t xml:space="preserve"> </w:t>
            </w:r>
            <w:r w:rsidRPr="00FF5DE5">
              <w:rPr>
                <w:lang w:val="uk-UA"/>
              </w:rPr>
              <w:t>порушень</w:t>
            </w:r>
            <w:r w:rsidR="003B3FFD" w:rsidRPr="00FF5DE5">
              <w:rPr>
                <w:lang w:val="uk-UA"/>
              </w:rPr>
              <w:t xml:space="preserve"> </w:t>
            </w:r>
            <w:r w:rsidRPr="00FF5DE5">
              <w:rPr>
                <w:lang w:val="uk-UA"/>
              </w:rPr>
              <w:t>законодавства у сфері</w:t>
            </w:r>
            <w:r w:rsidR="003B3FFD" w:rsidRPr="00FF5DE5">
              <w:rPr>
                <w:lang w:val="uk-UA"/>
              </w:rPr>
              <w:t xml:space="preserve"> </w:t>
            </w:r>
            <w:r w:rsidRPr="00FF5DE5">
              <w:rPr>
                <w:lang w:val="uk-UA"/>
              </w:rPr>
              <w:t>публічних</w:t>
            </w:r>
            <w:r w:rsidR="003B3FFD" w:rsidRPr="00FF5DE5">
              <w:rPr>
                <w:lang w:val="uk-UA"/>
              </w:rPr>
              <w:t xml:space="preserve"> </w:t>
            </w:r>
            <w:r w:rsidRPr="00FF5DE5">
              <w:rPr>
                <w:lang w:val="uk-UA"/>
              </w:rPr>
              <w:t>закупівель, викладених у висновку органу державного фінансового контролю відповідно до </w:t>
            </w:r>
            <w:hyperlink r:id="rId9" w:anchor="n960" w:history="1">
              <w:r w:rsidRPr="00FF5DE5">
                <w:rPr>
                  <w:rStyle w:val="a3"/>
                  <w:color w:val="auto"/>
                  <w:lang w:val="uk-UA"/>
                </w:rPr>
                <w:t>статті 8</w:t>
              </w:r>
            </w:hyperlink>
            <w:r w:rsidRPr="00FF5DE5">
              <w:rPr>
                <w:lang w:val="uk-UA"/>
              </w:rPr>
              <w:t xml:space="preserve"> цього Закону, або за результатами звернень, або на </w:t>
            </w:r>
            <w:proofErr w:type="spellStart"/>
            <w:r w:rsidRPr="00FF5DE5">
              <w:rPr>
                <w:lang w:val="uk-UA"/>
              </w:rPr>
              <w:t>підставірішення</w:t>
            </w:r>
            <w:proofErr w:type="spellEnd"/>
            <w:r w:rsidRPr="00FF5DE5">
              <w:rPr>
                <w:lang w:val="uk-UA"/>
              </w:rPr>
              <w:t xml:space="preserve"> органу оскарження </w:t>
            </w:r>
            <w:proofErr w:type="spellStart"/>
            <w:r w:rsidRPr="00FF5DE5">
              <w:rPr>
                <w:lang w:val="uk-UA"/>
              </w:rPr>
              <w:t>внести</w:t>
            </w:r>
            <w:proofErr w:type="spellEnd"/>
            <w:r w:rsidRPr="00FF5DE5">
              <w:rPr>
                <w:lang w:val="uk-UA"/>
              </w:rPr>
              <w:t xml:space="preserve"> зміни до тендерної</w:t>
            </w:r>
            <w:r w:rsidR="003B3FFD" w:rsidRPr="00FF5DE5">
              <w:rPr>
                <w:lang w:val="uk-UA"/>
              </w:rPr>
              <w:t xml:space="preserve"> </w:t>
            </w:r>
            <w:r w:rsidRPr="00FF5DE5">
              <w:rPr>
                <w:lang w:val="uk-UA"/>
              </w:rPr>
              <w:t>документації. У разі</w:t>
            </w:r>
            <w:r w:rsidR="003B3FFD" w:rsidRPr="00FF5DE5">
              <w:rPr>
                <w:lang w:val="uk-UA"/>
              </w:rPr>
              <w:t xml:space="preserve"> </w:t>
            </w:r>
            <w:r w:rsidRPr="00FF5DE5">
              <w:rPr>
                <w:lang w:val="uk-UA"/>
              </w:rPr>
              <w:t>внесення</w:t>
            </w:r>
            <w:r w:rsidR="003B3FFD" w:rsidRPr="00FF5DE5">
              <w:rPr>
                <w:lang w:val="uk-UA"/>
              </w:rPr>
              <w:t xml:space="preserve"> </w:t>
            </w:r>
            <w:r w:rsidRPr="00FF5DE5">
              <w:rPr>
                <w:lang w:val="uk-UA"/>
              </w:rPr>
              <w:t>мін до тендерної</w:t>
            </w:r>
            <w:r w:rsidR="003B3FFD" w:rsidRPr="00FF5DE5">
              <w:rPr>
                <w:lang w:val="uk-UA"/>
              </w:rPr>
              <w:t xml:space="preserve"> </w:t>
            </w:r>
            <w:r w:rsidRPr="00FF5DE5">
              <w:rPr>
                <w:lang w:val="uk-UA"/>
              </w:rPr>
              <w:t>документації строк для подання</w:t>
            </w:r>
            <w:r w:rsidR="003B3FFD" w:rsidRPr="00FF5DE5">
              <w:rPr>
                <w:lang w:val="uk-UA"/>
              </w:rPr>
              <w:t xml:space="preserve"> </w:t>
            </w:r>
            <w:r w:rsidRPr="00FF5DE5">
              <w:rPr>
                <w:lang w:val="uk-UA"/>
              </w:rPr>
              <w:t>тендерних</w:t>
            </w:r>
            <w:r w:rsidR="003B3FFD" w:rsidRPr="00FF5DE5">
              <w:rPr>
                <w:lang w:val="uk-UA"/>
              </w:rPr>
              <w:t xml:space="preserve"> </w:t>
            </w:r>
            <w:r w:rsidRPr="00FF5DE5">
              <w:rPr>
                <w:lang w:val="uk-UA"/>
              </w:rPr>
              <w:t>пропозицій</w:t>
            </w:r>
            <w:r w:rsidR="003B3FFD" w:rsidRPr="00FF5DE5">
              <w:rPr>
                <w:lang w:val="uk-UA"/>
              </w:rPr>
              <w:t xml:space="preserve"> </w:t>
            </w:r>
            <w:r w:rsidRPr="00FF5DE5">
              <w:rPr>
                <w:lang w:val="uk-UA"/>
              </w:rPr>
              <w:t>продовжується</w:t>
            </w:r>
            <w:r w:rsidR="003B3FFD" w:rsidRPr="00FF5DE5">
              <w:rPr>
                <w:lang w:val="uk-UA"/>
              </w:rPr>
              <w:t xml:space="preserve"> </w:t>
            </w:r>
            <w:r w:rsidRPr="00FF5DE5">
              <w:rPr>
                <w:lang w:val="uk-UA"/>
              </w:rPr>
              <w:t>замовником в електронній</w:t>
            </w:r>
            <w:r w:rsidR="003B3FFD" w:rsidRPr="00FF5DE5">
              <w:rPr>
                <w:lang w:val="uk-UA"/>
              </w:rPr>
              <w:t xml:space="preserve"> </w:t>
            </w:r>
            <w:r w:rsidRPr="00FF5DE5">
              <w:rPr>
                <w:lang w:val="uk-UA"/>
              </w:rPr>
              <w:t>системі</w:t>
            </w:r>
            <w:r w:rsidR="003B3FFD" w:rsidRPr="00FF5DE5">
              <w:rPr>
                <w:lang w:val="uk-UA"/>
              </w:rPr>
              <w:t xml:space="preserve"> </w:t>
            </w:r>
            <w:r w:rsidRPr="00FF5DE5">
              <w:rPr>
                <w:lang w:val="uk-UA"/>
              </w:rPr>
              <w:t>закупівель таким чином, щоб з моменту внесення</w:t>
            </w:r>
            <w:r w:rsidR="003B3FFD" w:rsidRPr="00FF5DE5">
              <w:rPr>
                <w:lang w:val="uk-UA"/>
              </w:rPr>
              <w:t xml:space="preserve"> </w:t>
            </w:r>
            <w:r w:rsidRPr="00FF5DE5">
              <w:rPr>
                <w:lang w:val="uk-UA"/>
              </w:rPr>
              <w:t>змін до тендерної</w:t>
            </w:r>
            <w:r w:rsidR="003B3FFD" w:rsidRPr="00FF5DE5">
              <w:rPr>
                <w:lang w:val="uk-UA"/>
              </w:rPr>
              <w:t xml:space="preserve"> </w:t>
            </w:r>
            <w:r w:rsidRPr="00FF5DE5">
              <w:rPr>
                <w:lang w:val="uk-UA"/>
              </w:rPr>
              <w:t>документації до закінчення</w:t>
            </w:r>
            <w:r w:rsidR="003B3FFD" w:rsidRPr="00FF5DE5">
              <w:rPr>
                <w:lang w:val="uk-UA"/>
              </w:rPr>
              <w:t xml:space="preserve"> </w:t>
            </w:r>
            <w:r w:rsidRPr="00FF5DE5">
              <w:rPr>
                <w:lang w:val="uk-UA"/>
              </w:rPr>
              <w:t>кінцевого строку подання</w:t>
            </w:r>
            <w:r w:rsidR="003B3FFD" w:rsidRPr="00FF5DE5">
              <w:rPr>
                <w:lang w:val="uk-UA"/>
              </w:rPr>
              <w:t xml:space="preserve"> </w:t>
            </w:r>
            <w:r w:rsidRPr="00FF5DE5">
              <w:rPr>
                <w:lang w:val="uk-UA"/>
              </w:rPr>
              <w:t>тендерних</w:t>
            </w:r>
            <w:r w:rsidR="003B3FFD" w:rsidRPr="00FF5DE5">
              <w:rPr>
                <w:lang w:val="uk-UA"/>
              </w:rPr>
              <w:t xml:space="preserve"> </w:t>
            </w:r>
            <w:r w:rsidRPr="00FF5DE5">
              <w:rPr>
                <w:lang w:val="uk-UA"/>
              </w:rPr>
              <w:t>пропозицій</w:t>
            </w:r>
            <w:r w:rsidR="003B3FFD" w:rsidRPr="00FF5DE5">
              <w:rPr>
                <w:lang w:val="uk-UA"/>
              </w:rPr>
              <w:t xml:space="preserve"> </w:t>
            </w:r>
            <w:r w:rsidRPr="00FF5DE5">
              <w:rPr>
                <w:lang w:val="uk-UA"/>
              </w:rPr>
              <w:t xml:space="preserve">залишалося не менше </w:t>
            </w:r>
            <w:r w:rsidR="005F4A36" w:rsidRPr="00FF5DE5">
              <w:rPr>
                <w:lang w:val="uk-UA"/>
              </w:rPr>
              <w:t>4</w:t>
            </w:r>
            <w:r w:rsidRPr="00FF5DE5">
              <w:rPr>
                <w:lang w:val="uk-UA"/>
              </w:rPr>
              <w:t xml:space="preserve"> днів.</w:t>
            </w:r>
          </w:p>
          <w:p w14:paraId="6FDD5A7E" w14:textId="77777777" w:rsidR="004C77BE" w:rsidRPr="00FF5DE5" w:rsidRDefault="004C77BE" w:rsidP="004C77BE">
            <w:pPr>
              <w:pStyle w:val="rvps2"/>
              <w:shd w:val="clear" w:color="auto" w:fill="FFFFFF"/>
              <w:spacing w:before="0" w:beforeAutospacing="0" w:after="150" w:afterAutospacing="0"/>
              <w:jc w:val="both"/>
              <w:rPr>
                <w:lang w:val="uk-UA"/>
              </w:rPr>
            </w:pPr>
            <w:r w:rsidRPr="00FF5DE5">
              <w:rPr>
                <w:lang w:val="uk-UA"/>
              </w:rPr>
              <w:lastRenderedPageBreak/>
              <w:t>Зміни, що</w:t>
            </w:r>
            <w:r w:rsidR="003B3FFD" w:rsidRPr="00FF5DE5">
              <w:rPr>
                <w:lang w:val="uk-UA"/>
              </w:rPr>
              <w:t xml:space="preserve"> </w:t>
            </w:r>
            <w:r w:rsidRPr="00FF5DE5">
              <w:rPr>
                <w:lang w:val="uk-UA"/>
              </w:rPr>
              <w:t>вносяться</w:t>
            </w:r>
            <w:r w:rsidR="003B3FFD" w:rsidRPr="00FF5DE5">
              <w:rPr>
                <w:lang w:val="uk-UA"/>
              </w:rPr>
              <w:t xml:space="preserve"> </w:t>
            </w:r>
            <w:r w:rsidRPr="00FF5DE5">
              <w:rPr>
                <w:lang w:val="uk-UA"/>
              </w:rPr>
              <w:t>замовником до тендерної</w:t>
            </w:r>
            <w:r w:rsidR="003B3FFD" w:rsidRPr="00FF5DE5">
              <w:rPr>
                <w:lang w:val="uk-UA"/>
              </w:rPr>
              <w:t xml:space="preserve"> </w:t>
            </w:r>
            <w:r w:rsidRPr="00FF5DE5">
              <w:rPr>
                <w:lang w:val="uk-UA"/>
              </w:rPr>
              <w:t>документації, розміщуються та відображаються в електронній</w:t>
            </w:r>
            <w:r w:rsidR="003B3FFD" w:rsidRPr="00FF5DE5">
              <w:rPr>
                <w:lang w:val="uk-UA"/>
              </w:rPr>
              <w:t xml:space="preserve"> </w:t>
            </w:r>
            <w:r w:rsidRPr="00FF5DE5">
              <w:rPr>
                <w:lang w:val="uk-UA"/>
              </w:rPr>
              <w:t>системі</w:t>
            </w:r>
            <w:r w:rsidR="003B3FFD" w:rsidRPr="00FF5DE5">
              <w:rPr>
                <w:lang w:val="uk-UA"/>
              </w:rPr>
              <w:t xml:space="preserve"> </w:t>
            </w:r>
            <w:r w:rsidRPr="00FF5DE5">
              <w:rPr>
                <w:lang w:val="uk-UA"/>
              </w:rPr>
              <w:t>закупівель у вигляді</w:t>
            </w:r>
            <w:r w:rsidR="003B3FFD" w:rsidRPr="00FF5DE5">
              <w:rPr>
                <w:lang w:val="uk-UA"/>
              </w:rPr>
              <w:t xml:space="preserve"> </w:t>
            </w:r>
            <w:r w:rsidRPr="00FF5DE5">
              <w:rPr>
                <w:lang w:val="uk-UA"/>
              </w:rPr>
              <w:t>нової</w:t>
            </w:r>
            <w:r w:rsidR="003B3FFD" w:rsidRPr="00FF5DE5">
              <w:rPr>
                <w:lang w:val="uk-UA"/>
              </w:rPr>
              <w:t xml:space="preserve"> </w:t>
            </w:r>
            <w:r w:rsidRPr="00FF5DE5">
              <w:rPr>
                <w:lang w:val="uk-UA"/>
              </w:rPr>
              <w:t>редакції</w:t>
            </w:r>
            <w:r w:rsidR="003B3FFD" w:rsidRPr="00FF5DE5">
              <w:rPr>
                <w:lang w:val="uk-UA"/>
              </w:rPr>
              <w:t xml:space="preserve"> </w:t>
            </w:r>
            <w:r w:rsidRPr="00FF5DE5">
              <w:rPr>
                <w:lang w:val="uk-UA"/>
              </w:rPr>
              <w:t>тендерної</w:t>
            </w:r>
            <w:r w:rsidR="003B3FFD" w:rsidRPr="00FF5DE5">
              <w:rPr>
                <w:lang w:val="uk-UA"/>
              </w:rPr>
              <w:t xml:space="preserve"> </w:t>
            </w:r>
            <w:r w:rsidRPr="00FF5DE5">
              <w:rPr>
                <w:lang w:val="uk-UA"/>
              </w:rPr>
              <w:t>документації</w:t>
            </w:r>
            <w:r w:rsidR="003B3FFD" w:rsidRPr="00FF5DE5">
              <w:rPr>
                <w:lang w:val="uk-UA"/>
              </w:rPr>
              <w:t xml:space="preserve"> </w:t>
            </w:r>
            <w:r w:rsidRPr="00FF5DE5">
              <w:rPr>
                <w:lang w:val="uk-UA"/>
              </w:rPr>
              <w:t>додатково до початкової</w:t>
            </w:r>
            <w:r w:rsidR="003B3FFD" w:rsidRPr="00FF5DE5">
              <w:rPr>
                <w:lang w:val="uk-UA"/>
              </w:rPr>
              <w:t xml:space="preserve"> </w:t>
            </w:r>
            <w:r w:rsidRPr="00FF5DE5">
              <w:rPr>
                <w:lang w:val="uk-UA"/>
              </w:rPr>
              <w:t>редакції</w:t>
            </w:r>
            <w:r w:rsidR="003B3FFD" w:rsidRPr="00FF5DE5">
              <w:rPr>
                <w:lang w:val="uk-UA"/>
              </w:rPr>
              <w:t xml:space="preserve"> </w:t>
            </w:r>
            <w:r w:rsidRPr="00FF5DE5">
              <w:rPr>
                <w:lang w:val="uk-UA"/>
              </w:rPr>
              <w:t>тендерної</w:t>
            </w:r>
            <w:r w:rsidR="003B3FFD" w:rsidRPr="00FF5DE5">
              <w:rPr>
                <w:lang w:val="uk-UA"/>
              </w:rPr>
              <w:t xml:space="preserve"> </w:t>
            </w:r>
            <w:r w:rsidRPr="00FF5DE5">
              <w:rPr>
                <w:lang w:val="uk-UA"/>
              </w:rPr>
              <w:t>документації. Замовник разом із</w:t>
            </w:r>
            <w:r w:rsidR="003B3FFD" w:rsidRPr="00FF5DE5">
              <w:rPr>
                <w:lang w:val="uk-UA"/>
              </w:rPr>
              <w:t xml:space="preserve"> </w:t>
            </w:r>
            <w:r w:rsidRPr="00FF5DE5">
              <w:rPr>
                <w:lang w:val="uk-UA"/>
              </w:rPr>
              <w:t>змінами до тендерної</w:t>
            </w:r>
            <w:r w:rsidR="003B3FFD" w:rsidRPr="00FF5DE5">
              <w:rPr>
                <w:lang w:val="uk-UA"/>
              </w:rPr>
              <w:t xml:space="preserve"> </w:t>
            </w:r>
            <w:r w:rsidRPr="00FF5DE5">
              <w:rPr>
                <w:lang w:val="uk-UA"/>
              </w:rPr>
              <w:t>документації в окремому</w:t>
            </w:r>
            <w:r w:rsidR="003B3FFD" w:rsidRPr="00FF5DE5">
              <w:rPr>
                <w:lang w:val="uk-UA"/>
              </w:rPr>
              <w:t xml:space="preserve"> </w:t>
            </w:r>
            <w:r w:rsidRPr="00FF5DE5">
              <w:rPr>
                <w:lang w:val="uk-UA"/>
              </w:rPr>
              <w:t>документі</w:t>
            </w:r>
            <w:r w:rsidR="003B3FFD" w:rsidRPr="00FF5DE5">
              <w:rPr>
                <w:lang w:val="uk-UA"/>
              </w:rPr>
              <w:t xml:space="preserve"> </w:t>
            </w:r>
            <w:r w:rsidRPr="00FF5DE5">
              <w:rPr>
                <w:lang w:val="uk-UA"/>
              </w:rPr>
              <w:t>оприлюднює</w:t>
            </w:r>
            <w:r w:rsidR="003B3FFD" w:rsidRPr="00FF5DE5">
              <w:rPr>
                <w:lang w:val="uk-UA"/>
              </w:rPr>
              <w:t xml:space="preserve"> </w:t>
            </w:r>
            <w:r w:rsidRPr="00FF5DE5">
              <w:rPr>
                <w:lang w:val="uk-UA"/>
              </w:rPr>
              <w:t>перелік</w:t>
            </w:r>
            <w:r w:rsidR="003B3FFD" w:rsidRPr="00FF5DE5">
              <w:rPr>
                <w:lang w:val="uk-UA"/>
              </w:rPr>
              <w:t xml:space="preserve"> </w:t>
            </w:r>
            <w:r w:rsidRPr="00FF5DE5">
              <w:rPr>
                <w:lang w:val="uk-UA"/>
              </w:rPr>
              <w:t>змін, що</w:t>
            </w:r>
            <w:r w:rsidR="003B3FFD" w:rsidRPr="00FF5DE5">
              <w:rPr>
                <w:lang w:val="uk-UA"/>
              </w:rPr>
              <w:t xml:space="preserve"> </w:t>
            </w:r>
            <w:r w:rsidRPr="00FF5DE5">
              <w:rPr>
                <w:lang w:val="uk-UA"/>
              </w:rPr>
              <w:t>вносяться.</w:t>
            </w:r>
            <w:r w:rsidR="005F4A36" w:rsidRPr="00FF5DE5">
              <w:rPr>
                <w:lang w:val="uk-UA"/>
              </w:rPr>
              <w:t xml:space="preserve"> </w:t>
            </w:r>
            <w:r w:rsidR="005F4A36" w:rsidRPr="00FF5DE5">
              <w:rPr>
                <w:color w:val="000000"/>
                <w:shd w:val="solid" w:color="FFFFFF" w:fill="FFFFFF"/>
                <w:lang w:val="uk-UA" w:eastAsia="en-US"/>
              </w:rPr>
              <w:t xml:space="preserve">Зміни до тендерної документації у </w:t>
            </w:r>
            <w:proofErr w:type="spellStart"/>
            <w:r w:rsidR="005F4A36" w:rsidRPr="00FF5DE5">
              <w:rPr>
                <w:color w:val="000000"/>
                <w:shd w:val="solid" w:color="FFFFFF" w:fill="FFFFFF"/>
                <w:lang w:val="uk-UA" w:eastAsia="en-US"/>
              </w:rPr>
              <w:t>машинозчитувальному</w:t>
            </w:r>
            <w:proofErr w:type="spellEnd"/>
            <w:r w:rsidR="005F4A36" w:rsidRPr="00FF5DE5">
              <w:rPr>
                <w:color w:val="000000"/>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19E587EA" w14:textId="77777777" w:rsidR="004C77BE" w:rsidRPr="00FF5DE5" w:rsidRDefault="003B3FFD" w:rsidP="004C77BE">
            <w:pPr>
              <w:pStyle w:val="rvps2"/>
              <w:shd w:val="clear" w:color="auto" w:fill="FFFFFF"/>
              <w:spacing w:before="0" w:beforeAutospacing="0" w:after="150" w:afterAutospacing="0"/>
              <w:jc w:val="both"/>
              <w:rPr>
                <w:lang w:val="uk-UA"/>
              </w:rPr>
            </w:pPr>
            <w:r w:rsidRPr="00FF5DE5">
              <w:rPr>
                <w:lang w:val="uk-UA"/>
              </w:rPr>
              <w:t xml:space="preserve">У </w:t>
            </w:r>
            <w:r w:rsidR="004C77BE" w:rsidRPr="00FF5DE5">
              <w:rPr>
                <w:lang w:val="uk-UA"/>
              </w:rPr>
              <w:t>разі</w:t>
            </w:r>
            <w:r w:rsidRPr="00FF5DE5">
              <w:rPr>
                <w:lang w:val="uk-UA"/>
              </w:rPr>
              <w:t xml:space="preserve"> </w:t>
            </w:r>
            <w:r w:rsidR="004C77BE" w:rsidRPr="00FF5DE5">
              <w:rPr>
                <w:lang w:val="uk-UA"/>
              </w:rPr>
              <w:t>несвоєчасного</w:t>
            </w:r>
            <w:r w:rsidRPr="00FF5DE5">
              <w:rPr>
                <w:lang w:val="uk-UA"/>
              </w:rPr>
              <w:t xml:space="preserve"> </w:t>
            </w:r>
            <w:r w:rsidR="004C77BE" w:rsidRPr="00FF5DE5">
              <w:rPr>
                <w:lang w:val="uk-UA"/>
              </w:rPr>
              <w:t>надання</w:t>
            </w:r>
            <w:r w:rsidRPr="00FF5DE5">
              <w:rPr>
                <w:lang w:val="uk-UA"/>
              </w:rPr>
              <w:t xml:space="preserve"> </w:t>
            </w:r>
            <w:r w:rsidR="004C77BE" w:rsidRPr="00FF5DE5">
              <w:rPr>
                <w:lang w:val="uk-UA"/>
              </w:rPr>
              <w:t>замовником</w:t>
            </w:r>
            <w:r w:rsidRPr="00FF5DE5">
              <w:rPr>
                <w:lang w:val="uk-UA"/>
              </w:rPr>
              <w:t xml:space="preserve"> </w:t>
            </w:r>
            <w:r w:rsidR="004C77BE" w:rsidRPr="00FF5DE5">
              <w:rPr>
                <w:lang w:val="uk-UA"/>
              </w:rPr>
              <w:t>роз’яснень</w:t>
            </w:r>
            <w:r w:rsidRPr="00FF5DE5">
              <w:rPr>
                <w:lang w:val="uk-UA"/>
              </w:rPr>
              <w:t xml:space="preserve"> </w:t>
            </w:r>
            <w:r w:rsidR="004C77BE" w:rsidRPr="00FF5DE5">
              <w:rPr>
                <w:lang w:val="uk-UA"/>
              </w:rPr>
              <w:t>щодо</w:t>
            </w:r>
            <w:r w:rsidRPr="00FF5DE5">
              <w:rPr>
                <w:lang w:val="uk-UA"/>
              </w:rPr>
              <w:t xml:space="preserve"> </w:t>
            </w:r>
            <w:r w:rsidR="004C77BE" w:rsidRPr="00FF5DE5">
              <w:rPr>
                <w:lang w:val="uk-UA"/>
              </w:rPr>
              <w:t>змісту</w:t>
            </w:r>
            <w:r w:rsidRPr="00FF5DE5">
              <w:rPr>
                <w:lang w:val="uk-UA"/>
              </w:rPr>
              <w:t xml:space="preserve"> </w:t>
            </w:r>
            <w:r w:rsidR="004C77BE" w:rsidRPr="00FF5DE5">
              <w:rPr>
                <w:lang w:val="uk-UA"/>
              </w:rPr>
              <w:t>тендерної</w:t>
            </w:r>
            <w:r w:rsidRPr="00FF5DE5">
              <w:rPr>
                <w:lang w:val="uk-UA"/>
              </w:rPr>
              <w:t xml:space="preserve"> </w:t>
            </w:r>
            <w:r w:rsidR="004C77BE" w:rsidRPr="00FF5DE5">
              <w:rPr>
                <w:lang w:val="uk-UA"/>
              </w:rPr>
              <w:t>документації</w:t>
            </w:r>
            <w:r w:rsidRPr="00FF5DE5">
              <w:rPr>
                <w:lang w:val="uk-UA"/>
              </w:rPr>
              <w:t xml:space="preserve"> </w:t>
            </w:r>
            <w:r w:rsidR="004C77BE" w:rsidRPr="00FF5DE5">
              <w:rPr>
                <w:lang w:val="uk-UA"/>
              </w:rPr>
              <w:t>електронна система закупівель автоматично призупиняє</w:t>
            </w:r>
            <w:r w:rsidRPr="00FF5DE5">
              <w:rPr>
                <w:lang w:val="uk-UA"/>
              </w:rPr>
              <w:t xml:space="preserve"> </w:t>
            </w:r>
            <w:r w:rsidR="004C77BE" w:rsidRPr="00FF5DE5">
              <w:rPr>
                <w:lang w:val="uk-UA"/>
              </w:rPr>
              <w:t xml:space="preserve">перебіг </w:t>
            </w:r>
            <w:r w:rsidR="005F4A36" w:rsidRPr="00FF5DE5">
              <w:rPr>
                <w:lang w:val="uk-UA"/>
              </w:rPr>
              <w:t>відкритих торгів</w:t>
            </w:r>
            <w:r w:rsidR="004C77BE" w:rsidRPr="00FF5DE5">
              <w:rPr>
                <w:lang w:val="uk-UA"/>
              </w:rPr>
              <w:t>.</w:t>
            </w:r>
          </w:p>
          <w:p w14:paraId="159BE477" w14:textId="77777777" w:rsidR="004C77BE" w:rsidRPr="00FF5DE5" w:rsidRDefault="004C77BE" w:rsidP="00B11D2A">
            <w:pPr>
              <w:pStyle w:val="rvps2"/>
              <w:shd w:val="clear" w:color="auto" w:fill="FFFFFF"/>
              <w:spacing w:before="0" w:beforeAutospacing="0" w:after="150" w:afterAutospacing="0"/>
              <w:jc w:val="both"/>
              <w:rPr>
                <w:lang w:val="uk-UA"/>
              </w:rPr>
            </w:pPr>
            <w:r w:rsidRPr="00FF5DE5">
              <w:rPr>
                <w:lang w:val="uk-UA"/>
              </w:rPr>
              <w:t>Для поновлення</w:t>
            </w:r>
            <w:r w:rsidR="003B3FFD" w:rsidRPr="00FF5DE5">
              <w:rPr>
                <w:lang w:val="uk-UA"/>
              </w:rPr>
              <w:t xml:space="preserve"> </w:t>
            </w:r>
            <w:r w:rsidRPr="00FF5DE5">
              <w:rPr>
                <w:lang w:val="uk-UA"/>
              </w:rPr>
              <w:t>перебігу тендеру замовник повинен розмістити</w:t>
            </w:r>
            <w:r w:rsidR="003B3FFD" w:rsidRPr="00FF5DE5">
              <w:rPr>
                <w:lang w:val="uk-UA"/>
              </w:rPr>
              <w:t xml:space="preserve"> </w:t>
            </w:r>
            <w:r w:rsidRPr="00FF5DE5">
              <w:rPr>
                <w:lang w:val="uk-UA"/>
              </w:rPr>
              <w:t>роз’яснення</w:t>
            </w:r>
            <w:r w:rsidR="003B3FFD" w:rsidRPr="00FF5DE5">
              <w:rPr>
                <w:lang w:val="uk-UA"/>
              </w:rPr>
              <w:t xml:space="preserve"> </w:t>
            </w:r>
            <w:r w:rsidRPr="00FF5DE5">
              <w:rPr>
                <w:lang w:val="uk-UA"/>
              </w:rPr>
              <w:t>щодо</w:t>
            </w:r>
            <w:r w:rsidR="003B3FFD" w:rsidRPr="00FF5DE5">
              <w:rPr>
                <w:lang w:val="uk-UA"/>
              </w:rPr>
              <w:t xml:space="preserve"> </w:t>
            </w:r>
            <w:r w:rsidRPr="00FF5DE5">
              <w:rPr>
                <w:lang w:val="uk-UA"/>
              </w:rPr>
              <w:t>змісту</w:t>
            </w:r>
            <w:r w:rsidR="003B3FFD" w:rsidRPr="00FF5DE5">
              <w:rPr>
                <w:lang w:val="uk-UA"/>
              </w:rPr>
              <w:t xml:space="preserve"> </w:t>
            </w:r>
            <w:r w:rsidRPr="00FF5DE5">
              <w:rPr>
                <w:lang w:val="uk-UA"/>
              </w:rPr>
              <w:t>тендерної</w:t>
            </w:r>
            <w:r w:rsidR="003B3FFD" w:rsidRPr="00FF5DE5">
              <w:rPr>
                <w:lang w:val="uk-UA"/>
              </w:rPr>
              <w:t xml:space="preserve"> </w:t>
            </w:r>
            <w:r w:rsidRPr="00FF5DE5">
              <w:rPr>
                <w:lang w:val="uk-UA"/>
              </w:rPr>
              <w:t>документації в електронній</w:t>
            </w:r>
            <w:r w:rsidR="003B3FFD" w:rsidRPr="00FF5DE5">
              <w:rPr>
                <w:lang w:val="uk-UA"/>
              </w:rPr>
              <w:t xml:space="preserve"> </w:t>
            </w:r>
            <w:r w:rsidRPr="00FF5DE5">
              <w:rPr>
                <w:lang w:val="uk-UA"/>
              </w:rPr>
              <w:t>системі</w:t>
            </w:r>
            <w:r w:rsidR="003B3FFD" w:rsidRPr="00FF5DE5">
              <w:rPr>
                <w:lang w:val="uk-UA"/>
              </w:rPr>
              <w:t xml:space="preserve"> </w:t>
            </w:r>
            <w:r w:rsidRPr="00FF5DE5">
              <w:rPr>
                <w:lang w:val="uk-UA"/>
              </w:rPr>
              <w:t>закупівель з одночасним</w:t>
            </w:r>
            <w:r w:rsidR="003B3FFD" w:rsidRPr="00FF5DE5">
              <w:rPr>
                <w:lang w:val="uk-UA"/>
              </w:rPr>
              <w:t xml:space="preserve"> </w:t>
            </w:r>
            <w:r w:rsidRPr="00FF5DE5">
              <w:rPr>
                <w:lang w:val="uk-UA"/>
              </w:rPr>
              <w:t>продовженням строку подання</w:t>
            </w:r>
            <w:r w:rsidR="003B3FFD" w:rsidRPr="00FF5DE5">
              <w:rPr>
                <w:lang w:val="uk-UA"/>
              </w:rPr>
              <w:t xml:space="preserve"> </w:t>
            </w:r>
            <w:r w:rsidRPr="00FF5DE5">
              <w:rPr>
                <w:lang w:val="uk-UA"/>
              </w:rPr>
              <w:t>тендерних</w:t>
            </w:r>
            <w:r w:rsidR="003B3FFD" w:rsidRPr="00FF5DE5">
              <w:rPr>
                <w:lang w:val="uk-UA"/>
              </w:rPr>
              <w:t xml:space="preserve"> </w:t>
            </w:r>
            <w:r w:rsidRPr="00FF5DE5">
              <w:rPr>
                <w:lang w:val="uk-UA"/>
              </w:rPr>
              <w:t xml:space="preserve">пропозицій не менш як на </w:t>
            </w:r>
            <w:r w:rsidR="005F4A36" w:rsidRPr="00FF5DE5">
              <w:rPr>
                <w:lang w:val="uk-UA"/>
              </w:rPr>
              <w:t>4</w:t>
            </w:r>
            <w:r w:rsidRPr="00FF5DE5">
              <w:rPr>
                <w:lang w:val="uk-UA"/>
              </w:rPr>
              <w:t xml:space="preserve"> дні.</w:t>
            </w:r>
          </w:p>
        </w:tc>
      </w:tr>
      <w:tr w:rsidR="004C77BE" w:rsidRPr="00FF5DE5" w14:paraId="6AFCE1CB" w14:textId="77777777"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BE0D29F" w14:textId="77777777" w:rsidR="004C77BE" w:rsidRPr="00FF5DE5" w:rsidRDefault="004C77BE" w:rsidP="004C77BE">
            <w:pPr>
              <w:spacing w:before="96" w:after="96"/>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lastRenderedPageBreak/>
              <w:t>ІІІ. Інструкція з підготовки</w:t>
            </w:r>
            <w:r w:rsidR="003B3FFD"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тендерної</w:t>
            </w:r>
            <w:r w:rsidR="003B3FFD"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пропозиції</w:t>
            </w:r>
          </w:p>
        </w:tc>
      </w:tr>
      <w:tr w:rsidR="004C77BE" w:rsidRPr="00FF5DE5" w14:paraId="089D9032" w14:textId="77777777"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26F2641" w14:textId="77777777" w:rsidR="004C77BE" w:rsidRPr="00FF5DE5" w:rsidRDefault="004C77BE" w:rsidP="004C77BE">
            <w:pPr>
              <w:spacing w:before="96" w:after="96"/>
              <w:jc w:val="center"/>
              <w:rPr>
                <w:rFonts w:ascii="Times New Roman" w:hAnsi="Times New Roman" w:cs="Times New Roman"/>
                <w:b/>
                <w:sz w:val="24"/>
                <w:szCs w:val="24"/>
                <w:lang w:val="uk-UA"/>
              </w:rPr>
            </w:pPr>
            <w:r w:rsidRPr="00FF5DE5">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D1B48AD" w14:textId="77777777" w:rsidR="004C77BE" w:rsidRPr="00FF5DE5" w:rsidRDefault="004C77BE"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Зміст і спосіб</w:t>
            </w:r>
            <w:r w:rsidR="00537B6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подання</w:t>
            </w:r>
            <w:r w:rsidR="00537B6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тендерної</w:t>
            </w:r>
            <w:r w:rsidR="00537B6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1AC0167B" w14:textId="77777777" w:rsidR="004C77BE" w:rsidRPr="00FF5DE5" w:rsidRDefault="004C77BE" w:rsidP="004C77BE">
            <w:pPr>
              <w:spacing w:before="96"/>
              <w:ind w:left="34" w:right="113" w:hanging="21"/>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Тендерна</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пропозиція</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подається в електронному</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вигляді шляхом заповнення</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електронних форм з окремими полями, у яких</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зазначається</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інформація про ціну</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та</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завантаження</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файлів з:</w:t>
            </w:r>
          </w:p>
          <w:p w14:paraId="562B1A04"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1) інформацією та документами, що</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підтверджують</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відповідність</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учасника</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кваліфікаційним</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 xml:space="preserve">критеріям; </w:t>
            </w:r>
          </w:p>
          <w:p w14:paraId="4E91E12C"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2)</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інформацією</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щодо</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відповідності</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учасника</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вимогам, визначеним у статті 17 Закону;</w:t>
            </w:r>
          </w:p>
          <w:p w14:paraId="4D782708"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14:paraId="157E33C7"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4) </w:t>
            </w:r>
            <w:r w:rsidR="000F45EA" w:rsidRPr="00FF5DE5">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4D2B0D" w:rsidRPr="00FF5DE5">
              <w:rPr>
                <w:rFonts w:ascii="Times New Roman" w:hAnsi="Times New Roman" w:cs="Times New Roman"/>
                <w:sz w:val="24"/>
                <w:szCs w:val="24"/>
                <w:lang w:val="uk-UA"/>
              </w:rPr>
              <w:t xml:space="preserve"> </w:t>
            </w:r>
            <w:r w:rsidR="000F45EA" w:rsidRPr="00FF5DE5">
              <w:rPr>
                <w:rFonts w:ascii="Times New Roman" w:hAnsi="Times New Roman" w:cs="Times New Roman"/>
                <w:sz w:val="24"/>
                <w:szCs w:val="24"/>
                <w:lang w:val="uk-UA"/>
              </w:rPr>
              <w:t>(Для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ID-1)</w:t>
            </w:r>
            <w:r w:rsidRPr="00FF5DE5">
              <w:rPr>
                <w:rFonts w:ascii="Times New Roman" w:hAnsi="Times New Roman" w:cs="Times New Roman"/>
                <w:sz w:val="24"/>
                <w:szCs w:val="24"/>
                <w:lang w:val="uk-UA"/>
              </w:rPr>
              <w:t>;</w:t>
            </w:r>
          </w:p>
          <w:p w14:paraId="259512EA"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5) документом, що</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підтверджує</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надання</w:t>
            </w:r>
            <w:r w:rsidR="00537B6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учасником</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забезпечення</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тендерної</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пропозиції (якщо</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таке</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забезпечення</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передбачено</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оголошенням про проведення</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процедури</w:t>
            </w:r>
            <w:r w:rsidR="00121ED1"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закупівлі);</w:t>
            </w:r>
          </w:p>
          <w:p w14:paraId="630368A2" w14:textId="77777777" w:rsidR="004C77BE" w:rsidRPr="00FF5DE5" w:rsidRDefault="004C77BE" w:rsidP="004C77BE">
            <w:pPr>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6) тендерної пропозиції згідно Додатку 3.</w:t>
            </w:r>
          </w:p>
          <w:p w14:paraId="14D1EF96" w14:textId="77777777" w:rsidR="004C77BE" w:rsidRPr="00FF5DE5" w:rsidRDefault="004C77BE" w:rsidP="004C77BE">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7) інших документів, визначених в тендерній документації та додатках до неї.</w:t>
            </w:r>
          </w:p>
          <w:p w14:paraId="54E11413" w14:textId="77777777" w:rsidR="004C77BE" w:rsidRPr="00FF5DE5" w:rsidRDefault="004C77BE" w:rsidP="004C77BE">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8) проекту договору (додаток 4)</w:t>
            </w:r>
          </w:p>
          <w:p w14:paraId="59CBFAC9" w14:textId="77777777" w:rsidR="004C77BE" w:rsidRPr="00FF5DE5" w:rsidRDefault="004C77BE" w:rsidP="004C77BE">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14:paraId="0160E1B7" w14:textId="77777777" w:rsidR="004C77BE" w:rsidRPr="00FF5DE5" w:rsidRDefault="004C77BE" w:rsidP="004C77BE">
            <w:pPr>
              <w:ind w:right="16"/>
              <w:jc w:val="both"/>
              <w:rPr>
                <w:rFonts w:ascii="Times New Roman" w:hAnsi="Times New Roman" w:cs="Times New Roman"/>
                <w:b/>
                <w:bCs/>
                <w:i/>
                <w:iCs/>
                <w:sz w:val="24"/>
                <w:szCs w:val="24"/>
                <w:u w:val="single"/>
                <w:lang w:val="uk-UA"/>
              </w:rPr>
            </w:pPr>
            <w:r w:rsidRPr="00FF5DE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FF5DE5">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w:t>
            </w:r>
            <w:r w:rsidRPr="00FF5DE5">
              <w:rPr>
                <w:rFonts w:ascii="Times New Roman" w:hAnsi="Times New Roman" w:cs="Times New Roman"/>
                <w:b/>
                <w:bCs/>
                <w:i/>
                <w:iCs/>
                <w:sz w:val="24"/>
                <w:szCs w:val="24"/>
                <w:u w:val="single"/>
                <w:lang w:val="uk-UA"/>
              </w:rPr>
              <w:lastRenderedPageBreak/>
              <w:t>вказана в технічному завданні.</w:t>
            </w:r>
          </w:p>
          <w:p w14:paraId="7CBFE425" w14:textId="77777777" w:rsidR="000F45EA" w:rsidRPr="00FF5DE5" w:rsidRDefault="000F45EA" w:rsidP="000F45EA">
            <w:pPr>
              <w:ind w:right="16"/>
              <w:jc w:val="both"/>
              <w:rPr>
                <w:rFonts w:ascii="Times New Roman" w:hAnsi="Times New Roman" w:cs="Times New Roman"/>
                <w:bCs/>
                <w:iCs/>
                <w:sz w:val="24"/>
                <w:szCs w:val="24"/>
                <w:u w:val="single"/>
                <w:lang w:val="uk-UA"/>
              </w:rPr>
            </w:pPr>
            <w:r w:rsidRPr="00FF5DE5">
              <w:rPr>
                <w:rFonts w:ascii="Times New Roman" w:hAnsi="Times New Roman" w:cs="Times New Roman"/>
                <w:sz w:val="24"/>
                <w:szCs w:val="24"/>
                <w:lang w:val="uk-UA"/>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FF5DE5">
              <w:rPr>
                <w:rFonts w:ascii="Times New Roman" w:hAnsi="Times New Roman" w:cs="Times New Roman"/>
                <w:color w:val="000000"/>
                <w:sz w:val="24"/>
                <w:szCs w:val="24"/>
                <w:shd w:val="clear" w:color="auto" w:fill="FFFFFF"/>
                <w:lang w:val="uk-UA"/>
              </w:rPr>
              <w:t xml:space="preserve"> від електричних станцій до пунктів підключення систем розподілу та електроустановок споживання</w:t>
            </w:r>
            <w:r w:rsidRPr="00FF5DE5">
              <w:rPr>
                <w:rFonts w:ascii="Times New Roman" w:hAnsi="Times New Roman" w:cs="Times New Roman"/>
                <w:sz w:val="24"/>
                <w:szCs w:val="24"/>
                <w:lang w:val="uk-UA"/>
              </w:rPr>
              <w:t>, ПДВ, податків і зборів, що сплачуються або мають бути сплачені, усіх інших витрат</w:t>
            </w:r>
            <w:r w:rsidRPr="00FF5DE5">
              <w:rPr>
                <w:rFonts w:ascii="Times New Roman" w:hAnsi="Times New Roman" w:cs="Times New Roman"/>
                <w:b/>
                <w:bCs/>
                <w:i/>
                <w:iCs/>
                <w:sz w:val="24"/>
                <w:szCs w:val="24"/>
                <w:lang w:val="uk-UA"/>
              </w:rPr>
              <w:t xml:space="preserve">  </w:t>
            </w:r>
            <w:r w:rsidRPr="00FF5DE5">
              <w:rPr>
                <w:rFonts w:ascii="Times New Roman" w:hAnsi="Times New Roman" w:cs="Times New Roman"/>
                <w:bCs/>
                <w:iCs/>
                <w:sz w:val="24"/>
                <w:szCs w:val="24"/>
                <w:lang w:val="uk-UA"/>
              </w:rPr>
              <w:t>(в складі пропозиції подається відповідний гарантійний лист).</w:t>
            </w:r>
          </w:p>
          <w:p w14:paraId="68A06842"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FF5DE5">
              <w:rPr>
                <w:rFonts w:ascii="Times New Roman" w:hAnsi="Times New Roman" w:cs="Times New Roman"/>
                <w:sz w:val="24"/>
                <w:szCs w:val="24"/>
                <w:lang w:val="uk-UA"/>
              </w:rPr>
              <w:t>.</w:t>
            </w:r>
          </w:p>
          <w:p w14:paraId="6CCCAB47" w14:textId="77777777" w:rsidR="004C77BE" w:rsidRPr="00FF5DE5" w:rsidRDefault="004C77BE" w:rsidP="004C77BE">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02D3B3F0" w14:textId="77777777" w:rsidR="006851E4" w:rsidRPr="00FF5DE5" w:rsidRDefault="006851E4" w:rsidP="006851E4">
            <w:pPr>
              <w:ind w:left="34"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14:paraId="0EAABC75" w14:textId="77777777" w:rsidR="004C77BE" w:rsidRPr="00FF5DE5" w:rsidRDefault="004C77BE" w:rsidP="004C77BE">
            <w:pPr>
              <w:jc w:val="both"/>
              <w:rPr>
                <w:rFonts w:ascii="Times New Roman" w:hAnsi="Times New Roman" w:cs="Times New Roman"/>
                <w:b/>
                <w:sz w:val="24"/>
                <w:szCs w:val="24"/>
                <w:u w:val="single"/>
                <w:lang w:val="uk-UA"/>
              </w:rPr>
            </w:pPr>
            <w:r w:rsidRPr="00FF5DE5">
              <w:rPr>
                <w:rFonts w:ascii="Times New Roman" w:hAnsi="Times New Roman" w:cs="Times New Roman"/>
                <w:sz w:val="24"/>
                <w:szCs w:val="24"/>
                <w:lang w:val="uk-UA"/>
              </w:rPr>
              <w:t>Документи, що не передбачені</w:t>
            </w:r>
            <w:r w:rsidR="00CE7C7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законодавством для учасників - юридичних, фізичних</w:t>
            </w:r>
            <w:r w:rsidR="00CE7C7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осіб, у тому числі</w:t>
            </w:r>
            <w:r w:rsidR="00CE7C7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фізичних</w:t>
            </w:r>
            <w:r w:rsidR="00CE7C7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осіб - підприємців, не подаються ними у складі</w:t>
            </w:r>
            <w:r w:rsidR="00CE7C7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тендерної</w:t>
            </w:r>
            <w:r w:rsidR="00CE7C7E"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пропозиції</w:t>
            </w:r>
            <w:r w:rsidR="00CE7C7E" w:rsidRPr="00FF5DE5">
              <w:rPr>
                <w:rFonts w:ascii="Times New Roman" w:hAnsi="Times New Roman" w:cs="Times New Roman"/>
                <w:sz w:val="24"/>
                <w:szCs w:val="24"/>
                <w:lang w:val="uk-UA"/>
              </w:rPr>
              <w:t>.</w:t>
            </w:r>
          </w:p>
          <w:p w14:paraId="470C85CF" w14:textId="77777777" w:rsidR="004C77BE" w:rsidRPr="00FF5DE5" w:rsidRDefault="004C77BE" w:rsidP="004C77BE">
            <w:pPr>
              <w:jc w:val="both"/>
              <w:rPr>
                <w:rFonts w:ascii="Times New Roman" w:hAnsi="Times New Roman" w:cs="Times New Roman"/>
                <w:b/>
                <w:sz w:val="24"/>
                <w:szCs w:val="24"/>
                <w:u w:val="single"/>
                <w:lang w:val="uk-UA"/>
              </w:rPr>
            </w:pPr>
            <w:r w:rsidRPr="00FF5DE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76349C" w14:textId="77777777" w:rsidR="004C77BE" w:rsidRPr="00FF5DE5" w:rsidRDefault="004C77BE" w:rsidP="004C77BE">
            <w:pPr>
              <w:jc w:val="both"/>
              <w:rPr>
                <w:rFonts w:ascii="Times New Roman" w:hAnsi="Times New Roman" w:cs="Times New Roman"/>
                <w:b/>
                <w:sz w:val="24"/>
                <w:szCs w:val="24"/>
                <w:u w:val="single"/>
                <w:lang w:val="uk-UA"/>
              </w:rPr>
            </w:pPr>
            <w:r w:rsidRPr="00FF5DE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14:paraId="3FCD196B" w14:textId="77777777" w:rsidR="004C77BE" w:rsidRPr="00FF5DE5" w:rsidRDefault="004C77BE" w:rsidP="004C77BE">
            <w:pPr>
              <w:jc w:val="both"/>
              <w:rPr>
                <w:rFonts w:ascii="Times New Roman" w:hAnsi="Times New Roman" w:cs="Times New Roman"/>
                <w:b/>
                <w:sz w:val="24"/>
                <w:szCs w:val="24"/>
                <w:u w:val="single"/>
                <w:lang w:val="uk-UA"/>
              </w:rPr>
            </w:pPr>
            <w:r w:rsidRPr="00FF5DE5">
              <w:rPr>
                <w:rFonts w:ascii="Times New Roman" w:hAnsi="Times New Roman" w:cs="Times New Roman"/>
                <w:b/>
                <w:sz w:val="24"/>
                <w:szCs w:val="24"/>
                <w:u w:val="single"/>
                <w:lang w:val="uk-UA"/>
              </w:rPr>
              <w:t>Формальними</w:t>
            </w:r>
            <w:r w:rsidR="00CE7C7E" w:rsidRPr="00FF5DE5">
              <w:rPr>
                <w:rFonts w:ascii="Times New Roman" w:hAnsi="Times New Roman" w:cs="Times New Roman"/>
                <w:b/>
                <w:sz w:val="24"/>
                <w:szCs w:val="24"/>
                <w:u w:val="single"/>
                <w:lang w:val="uk-UA"/>
              </w:rPr>
              <w:t xml:space="preserve"> </w:t>
            </w:r>
            <w:r w:rsidRPr="00FF5DE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3A54E20E" w14:textId="77777777" w:rsidR="004C77BE" w:rsidRPr="00FF5DE5" w:rsidRDefault="004C77BE" w:rsidP="004C77BE">
            <w:pPr>
              <w:jc w:val="both"/>
              <w:rPr>
                <w:rFonts w:ascii="Times New Roman" w:hAnsi="Times New Roman" w:cs="Times New Roman"/>
                <w:sz w:val="20"/>
                <w:szCs w:val="20"/>
                <w:lang w:val="uk-UA" w:eastAsia="uk-UA"/>
              </w:rPr>
            </w:pPr>
            <w:r w:rsidRPr="00FF5DE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 </w:t>
            </w:r>
          </w:p>
          <w:p w14:paraId="6571182A" w14:textId="77777777" w:rsidR="00AF2255" w:rsidRPr="00FF5DE5" w:rsidRDefault="00AF2255" w:rsidP="00AF2255">
            <w:pPr>
              <w:jc w:val="both"/>
              <w:rPr>
                <w:rFonts w:ascii="Times New Roman" w:hAnsi="Times New Roman" w:cs="Times New Roman"/>
                <w:bCs/>
                <w:sz w:val="20"/>
                <w:szCs w:val="20"/>
                <w:lang w:val="uk-UA"/>
              </w:rPr>
            </w:pPr>
            <w:r w:rsidRPr="00FF5DE5">
              <w:rPr>
                <w:rFonts w:ascii="Times New Roman" w:hAnsi="Times New Roman" w:cs="Times New Roman"/>
                <w:bCs/>
                <w:color w:val="000000"/>
                <w:sz w:val="24"/>
                <w:szCs w:val="24"/>
                <w:lang w:val="uk-UA"/>
              </w:rPr>
              <w:t>Опис та приклади</w:t>
            </w:r>
            <w:r w:rsidR="0004374D" w:rsidRPr="00FF5DE5">
              <w:rPr>
                <w:rFonts w:ascii="Times New Roman" w:hAnsi="Times New Roman" w:cs="Times New Roman"/>
                <w:bCs/>
                <w:color w:val="000000"/>
                <w:sz w:val="24"/>
                <w:szCs w:val="24"/>
                <w:lang w:val="uk-UA"/>
              </w:rPr>
              <w:t xml:space="preserve"> </w:t>
            </w:r>
            <w:r w:rsidRPr="00FF5DE5">
              <w:rPr>
                <w:rFonts w:ascii="Times New Roman" w:hAnsi="Times New Roman" w:cs="Times New Roman"/>
                <w:bCs/>
                <w:color w:val="000000"/>
                <w:sz w:val="24"/>
                <w:szCs w:val="24"/>
                <w:lang w:val="uk-UA"/>
              </w:rPr>
              <w:t xml:space="preserve">формальних (несуттєвих) </w:t>
            </w:r>
            <w:r w:rsidRPr="00FF5DE5">
              <w:rPr>
                <w:rFonts w:ascii="Times New Roman" w:hAnsi="Times New Roman" w:cs="Times New Roman"/>
                <w:bCs/>
                <w:color w:val="000000"/>
                <w:sz w:val="24"/>
                <w:szCs w:val="24"/>
                <w:lang w:val="uk-UA"/>
              </w:rPr>
              <w:lastRenderedPageBreak/>
              <w:t>помилок, допущення</w:t>
            </w:r>
            <w:r w:rsidR="0004374D" w:rsidRPr="00FF5DE5">
              <w:rPr>
                <w:rFonts w:ascii="Times New Roman" w:hAnsi="Times New Roman" w:cs="Times New Roman"/>
                <w:bCs/>
                <w:color w:val="000000"/>
                <w:sz w:val="24"/>
                <w:szCs w:val="24"/>
                <w:lang w:val="uk-UA"/>
              </w:rPr>
              <w:t xml:space="preserve"> </w:t>
            </w:r>
            <w:r w:rsidRPr="00FF5DE5">
              <w:rPr>
                <w:rFonts w:ascii="Times New Roman" w:hAnsi="Times New Roman" w:cs="Times New Roman"/>
                <w:bCs/>
                <w:color w:val="000000"/>
                <w:sz w:val="24"/>
                <w:szCs w:val="24"/>
                <w:lang w:val="uk-UA"/>
              </w:rPr>
              <w:t>яких</w:t>
            </w:r>
            <w:r w:rsidR="0004374D" w:rsidRPr="00FF5DE5">
              <w:rPr>
                <w:rFonts w:ascii="Times New Roman" w:hAnsi="Times New Roman" w:cs="Times New Roman"/>
                <w:bCs/>
                <w:color w:val="000000"/>
                <w:sz w:val="24"/>
                <w:szCs w:val="24"/>
                <w:lang w:val="uk-UA"/>
              </w:rPr>
              <w:t xml:space="preserve"> </w:t>
            </w:r>
            <w:r w:rsidRPr="00FF5DE5">
              <w:rPr>
                <w:rFonts w:ascii="Times New Roman" w:hAnsi="Times New Roman" w:cs="Times New Roman"/>
                <w:bCs/>
                <w:color w:val="000000"/>
                <w:sz w:val="24"/>
                <w:szCs w:val="24"/>
                <w:lang w:val="uk-UA"/>
              </w:rPr>
              <w:t>учасниками не призведе до відхилення</w:t>
            </w:r>
            <w:r w:rsidR="0004374D" w:rsidRPr="00FF5DE5">
              <w:rPr>
                <w:rFonts w:ascii="Times New Roman" w:hAnsi="Times New Roman" w:cs="Times New Roman"/>
                <w:bCs/>
                <w:color w:val="000000"/>
                <w:sz w:val="24"/>
                <w:szCs w:val="24"/>
                <w:lang w:val="uk-UA"/>
              </w:rPr>
              <w:t xml:space="preserve"> </w:t>
            </w:r>
            <w:r w:rsidRPr="00FF5DE5">
              <w:rPr>
                <w:rFonts w:ascii="Times New Roman" w:hAnsi="Times New Roman" w:cs="Times New Roman"/>
                <w:bCs/>
                <w:color w:val="000000"/>
                <w:sz w:val="24"/>
                <w:szCs w:val="24"/>
                <w:lang w:val="uk-UA"/>
              </w:rPr>
              <w:t>їх</w:t>
            </w:r>
            <w:r w:rsidR="0004374D" w:rsidRPr="00FF5DE5">
              <w:rPr>
                <w:rFonts w:ascii="Times New Roman" w:hAnsi="Times New Roman" w:cs="Times New Roman"/>
                <w:bCs/>
                <w:color w:val="000000"/>
                <w:sz w:val="24"/>
                <w:szCs w:val="24"/>
                <w:lang w:val="uk-UA"/>
              </w:rPr>
              <w:t xml:space="preserve"> </w:t>
            </w:r>
            <w:r w:rsidRPr="00FF5DE5">
              <w:rPr>
                <w:rFonts w:ascii="Times New Roman" w:hAnsi="Times New Roman" w:cs="Times New Roman"/>
                <w:bCs/>
                <w:color w:val="000000"/>
                <w:sz w:val="24"/>
                <w:szCs w:val="24"/>
                <w:lang w:val="uk-UA"/>
              </w:rPr>
              <w:t>тендерних</w:t>
            </w:r>
            <w:r w:rsidR="0004374D" w:rsidRPr="00FF5DE5">
              <w:rPr>
                <w:rFonts w:ascii="Times New Roman" w:hAnsi="Times New Roman" w:cs="Times New Roman"/>
                <w:bCs/>
                <w:color w:val="000000"/>
                <w:sz w:val="24"/>
                <w:szCs w:val="24"/>
                <w:lang w:val="uk-UA"/>
              </w:rPr>
              <w:t xml:space="preserve"> </w:t>
            </w:r>
            <w:r w:rsidRPr="00FF5DE5">
              <w:rPr>
                <w:rFonts w:ascii="Times New Roman" w:hAnsi="Times New Roman" w:cs="Times New Roman"/>
                <w:bCs/>
                <w:color w:val="000000"/>
                <w:sz w:val="24"/>
                <w:szCs w:val="24"/>
                <w:lang w:val="uk-UA"/>
              </w:rPr>
              <w:t>пропозицій</w:t>
            </w:r>
          </w:p>
          <w:p w14:paraId="3EB8DE5F" w14:textId="77777777" w:rsidR="00AF2255" w:rsidRPr="00FF5DE5" w:rsidRDefault="00AF2255" w:rsidP="00AF2255">
            <w:pPr>
              <w:shd w:val="clear" w:color="auto" w:fill="FFFFFF"/>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1. Інформація/документ, подана учасником</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містить</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помилку (помилки) у частині (приклади):</w:t>
            </w:r>
          </w:p>
          <w:p w14:paraId="5537B78E" w14:textId="77777777" w:rsidR="00AF2255" w:rsidRPr="00FF5DE5" w:rsidRDefault="001D0081"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у</w:t>
            </w:r>
            <w:r w:rsidR="00AF2255" w:rsidRPr="00FF5DE5">
              <w:rPr>
                <w:rFonts w:ascii="Times New Roman" w:hAnsi="Times New Roman" w:cs="Times New Roman"/>
                <w:color w:val="000000"/>
                <w:sz w:val="24"/>
                <w:szCs w:val="24"/>
                <w:lang w:val="uk-UA"/>
              </w:rPr>
              <w:t>живання</w:t>
            </w:r>
            <w:r w:rsidRPr="00FF5DE5">
              <w:rPr>
                <w:rFonts w:ascii="Times New Roman" w:hAnsi="Times New Roman" w:cs="Times New Roman"/>
                <w:color w:val="000000"/>
                <w:sz w:val="24"/>
                <w:szCs w:val="24"/>
                <w:lang w:val="uk-UA"/>
              </w:rPr>
              <w:t xml:space="preserve"> </w:t>
            </w:r>
            <w:r w:rsidR="00AF2255" w:rsidRPr="00FF5DE5">
              <w:rPr>
                <w:rFonts w:ascii="Times New Roman" w:hAnsi="Times New Roman" w:cs="Times New Roman"/>
                <w:color w:val="000000"/>
                <w:sz w:val="24"/>
                <w:szCs w:val="24"/>
                <w:lang w:val="uk-UA"/>
              </w:rPr>
              <w:t>великої</w:t>
            </w:r>
            <w:r w:rsidRPr="00FF5DE5">
              <w:rPr>
                <w:rFonts w:ascii="Times New Roman" w:hAnsi="Times New Roman" w:cs="Times New Roman"/>
                <w:color w:val="000000"/>
                <w:sz w:val="24"/>
                <w:szCs w:val="24"/>
                <w:lang w:val="uk-UA"/>
              </w:rPr>
              <w:t xml:space="preserve"> </w:t>
            </w:r>
            <w:r w:rsidR="00AF2255" w:rsidRPr="00FF5DE5">
              <w:rPr>
                <w:rFonts w:ascii="Times New Roman" w:hAnsi="Times New Roman" w:cs="Times New Roman"/>
                <w:color w:val="000000"/>
                <w:sz w:val="24"/>
                <w:szCs w:val="24"/>
                <w:lang w:val="uk-UA"/>
              </w:rPr>
              <w:t>літери;</w:t>
            </w:r>
          </w:p>
          <w:p w14:paraId="5589A2A5"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уживання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розділових</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знаків та відмінювання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слів у реченні;</w:t>
            </w:r>
          </w:p>
          <w:p w14:paraId="1C31688A"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використання слова або</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мовного</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звороту, запозичених з іншої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мови;</w:t>
            </w:r>
          </w:p>
          <w:p w14:paraId="2E842C62"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зазначення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унікального номера оголошення про проведення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конкурентної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присвоєного</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електронною системою закупівель та/або</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унікального номера повідомлення про намір</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укласти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договір про закупівлю – помилка в цифрах;</w:t>
            </w:r>
          </w:p>
          <w:p w14:paraId="1FA77290"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застосування правил переносу частини слова з рядка в рядок;</w:t>
            </w:r>
          </w:p>
          <w:p w14:paraId="75E2B24F"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написання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слів разом та/або</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окремо, та/або через дефіс;</w:t>
            </w:r>
          </w:p>
          <w:p w14:paraId="14DF8327"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нумерації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сторінок/аркушів (у тому числі</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кілька</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сторінок/аркушів</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мають</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однаковий номер, пропущені</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номери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окремих</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сторінок/аркушів, немає</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нумерації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сторінок/аркушів, нумерація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сторінок/аркушів не відповідає</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переліку, зазначеному в документі).</w:t>
            </w:r>
          </w:p>
          <w:p w14:paraId="5DB72BC9"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2. Помилка, зроблена</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учасником</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під час оформлення тексту документа/унесення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інформації в окремі поля електронної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форми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(у тому числі</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комп’ютерна</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коректура, заміна</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літери (літер) та/або</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цифри (цифр), переставлення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літер (цифр) місцями, пропуск літер (цифр), повторення</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слів, немає пропуску між словами, заокруглення числа), що не впливає на ціну</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учасника</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та не призводить до її</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спотворення та/або не стосується характеристики предмета закупівлі, кваліфікаційних</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критеріїв до учасника</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D0081"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w:t>
            </w:r>
          </w:p>
          <w:p w14:paraId="571795D6" w14:textId="77777777" w:rsidR="00AF2255" w:rsidRPr="00FF5DE5" w:rsidRDefault="00AF2255" w:rsidP="00AF2255">
            <w:pPr>
              <w:shd w:val="clear" w:color="auto" w:fill="FFFFFF"/>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3. Невірна</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назва документа (документів), що</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подається</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учасником</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зміст</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якого</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відповідає</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вимогам, визначеним</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замовником у тендерній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документації. Наприклад: замість</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довідки у довільній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формі, учасник</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надав лист-пояснення тощо.</w:t>
            </w:r>
          </w:p>
          <w:p w14:paraId="3EDC0816"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4. Окрема</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сторінка (сторінки) копії документа (документів) не завірена</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підписом та/або</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печаткою</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учасника</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разі</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її</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використання).</w:t>
            </w:r>
          </w:p>
          <w:p w14:paraId="1A2F0990"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5. У складі</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немає документа (документів), на який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посилається</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учасник</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своїй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тендерній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при цьому</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замовником не вимагається</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подання такого документа в тендерній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документації.</w:t>
            </w:r>
          </w:p>
          <w:p w14:paraId="198E9D6D"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6. Подання документа (документів) учасником</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що не містить</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власноручного</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підпису</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уповноваженої особи учасника</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якщо на цей документ (документи) накладено</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її</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кваліфікований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електронний</w:t>
            </w:r>
            <w:r w:rsidR="0018414E"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підпис.</w:t>
            </w:r>
          </w:p>
          <w:p w14:paraId="0F3A1659"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7. Подання документа (документів) 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що</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складений у довільній</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формі та не містить</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вихідного номера.</w:t>
            </w:r>
          </w:p>
          <w:p w14:paraId="42780D34"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8. Подання документа 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 xml:space="preserve">закупівлі у </w:t>
            </w:r>
            <w:r w:rsidRPr="00FF5DE5">
              <w:rPr>
                <w:rFonts w:ascii="Times New Roman" w:hAnsi="Times New Roman" w:cs="Times New Roman"/>
                <w:color w:val="000000"/>
                <w:sz w:val="24"/>
                <w:szCs w:val="24"/>
                <w:lang w:val="uk-UA"/>
              </w:rPr>
              <w:lastRenderedPageBreak/>
              <w:t>складі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що є сканованою</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копією</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оригіналу документа/електронного документа.</w:t>
            </w:r>
          </w:p>
          <w:p w14:paraId="129F5890"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9. Подання документа 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який</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засвідчений</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підписом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уповноваженої особи учасника</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та додатково</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містить</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підпис (візу) особи, повноваження</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якої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не підтверджені (наприклад, переклад документа завізований</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перекладачем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тощо).</w:t>
            </w:r>
          </w:p>
          <w:p w14:paraId="06154988"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10. Подання документа (документів) 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що</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містить (містять) застарілу</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інформацію про назву</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вулиці, міста, найменування</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юридичної особи тощо, у зв’язку з тим, що</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такі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назва, найменування</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були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змінені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відповідно до законодавства</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після того, як відповідний документ (документи) був (були) поданий (подані).</w:t>
            </w:r>
          </w:p>
          <w:p w14:paraId="79B2A93D"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11. Подання документа (документів) 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в якому</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позиція</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цифри (цифр) у сумі є не</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коректною, при цьому сума, що</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зазначена</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прописом, є правильною.</w:t>
            </w:r>
          </w:p>
          <w:p w14:paraId="56138A43" w14:textId="77777777" w:rsidR="00AF2255" w:rsidRPr="00FF5DE5" w:rsidRDefault="00AF2255" w:rsidP="00AF2255">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12. Подання документа (документів) учасником</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процедури</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закупівлі у складі</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тендерної</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пропозиції в форматі, що</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відрізняється</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від формату, який</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вимагається</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замовником у тендерній</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документації, при цьому</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такий формат документа забезпечує</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можливість</w:t>
            </w:r>
            <w:r w:rsidR="00307E98" w:rsidRPr="00FF5DE5">
              <w:rPr>
                <w:rFonts w:ascii="Times New Roman" w:hAnsi="Times New Roman" w:cs="Times New Roman"/>
                <w:color w:val="000000"/>
                <w:sz w:val="24"/>
                <w:szCs w:val="24"/>
                <w:lang w:val="uk-UA"/>
              </w:rPr>
              <w:t xml:space="preserve"> </w:t>
            </w:r>
            <w:r w:rsidRPr="00FF5DE5">
              <w:rPr>
                <w:rFonts w:ascii="Times New Roman" w:hAnsi="Times New Roman" w:cs="Times New Roman"/>
                <w:color w:val="000000"/>
                <w:sz w:val="24"/>
                <w:szCs w:val="24"/>
                <w:lang w:val="uk-UA"/>
              </w:rPr>
              <w:t>його перегляду.</w:t>
            </w:r>
          </w:p>
          <w:p w14:paraId="46AC04FB" w14:textId="77777777" w:rsidR="00AF2255" w:rsidRPr="00FF5DE5" w:rsidRDefault="00AF2255" w:rsidP="00AF2255">
            <w:pPr>
              <w:pStyle w:val="LO-normal"/>
              <w:shd w:val="clear" w:color="auto" w:fill="FFFFFF"/>
              <w:jc w:val="both"/>
              <w:rPr>
                <w:rFonts w:ascii="Times New Roman" w:hAnsi="Times New Roman" w:cs="Times New Roman"/>
                <w:color w:val="000000"/>
                <w:sz w:val="24"/>
                <w:szCs w:val="24"/>
              </w:rPr>
            </w:pPr>
            <w:r w:rsidRPr="00FF5DE5">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047E674" w14:textId="77777777" w:rsidR="00AF2255" w:rsidRPr="00FF5DE5" w:rsidRDefault="00AF2255" w:rsidP="00AF2255">
            <w:pPr>
              <w:shd w:val="clear" w:color="auto" w:fill="FFFFFF"/>
              <w:jc w:val="both"/>
              <w:rPr>
                <w:color w:val="222222"/>
                <w:sz w:val="24"/>
                <w:szCs w:val="24"/>
                <w:lang w:val="uk-UA" w:eastAsia="uk-UA"/>
              </w:rPr>
            </w:pPr>
            <w:r w:rsidRPr="00FF5DE5">
              <w:rPr>
                <w:rFonts w:ascii="Times New Roman" w:hAnsi="Times New Roman" w:cs="Times New Roman"/>
                <w:i/>
                <w:iCs/>
                <w:color w:val="222222"/>
                <w:sz w:val="24"/>
                <w:szCs w:val="24"/>
                <w:u w:val="single"/>
                <w:lang w:val="uk-UA" w:eastAsia="uk-UA"/>
              </w:rPr>
              <w:t>Приклади</w:t>
            </w:r>
            <w:r w:rsidR="00576ADB" w:rsidRPr="00FF5DE5">
              <w:rPr>
                <w:rFonts w:ascii="Times New Roman" w:hAnsi="Times New Roman" w:cs="Times New Roman"/>
                <w:i/>
                <w:iCs/>
                <w:color w:val="222222"/>
                <w:sz w:val="24"/>
                <w:szCs w:val="24"/>
                <w:u w:val="single"/>
                <w:lang w:val="uk-UA" w:eastAsia="uk-UA"/>
              </w:rPr>
              <w:t xml:space="preserve"> </w:t>
            </w:r>
            <w:r w:rsidRPr="00FF5DE5">
              <w:rPr>
                <w:rFonts w:ascii="Times New Roman" w:hAnsi="Times New Roman" w:cs="Times New Roman"/>
                <w:i/>
                <w:iCs/>
                <w:color w:val="222222"/>
                <w:sz w:val="24"/>
                <w:szCs w:val="24"/>
                <w:u w:val="single"/>
                <w:lang w:val="uk-UA" w:eastAsia="uk-UA"/>
              </w:rPr>
              <w:t>формальних</w:t>
            </w:r>
            <w:r w:rsidR="00576ADB" w:rsidRPr="00FF5DE5">
              <w:rPr>
                <w:rFonts w:ascii="Times New Roman" w:hAnsi="Times New Roman" w:cs="Times New Roman"/>
                <w:i/>
                <w:iCs/>
                <w:color w:val="222222"/>
                <w:sz w:val="24"/>
                <w:szCs w:val="24"/>
                <w:u w:val="single"/>
                <w:lang w:val="uk-UA" w:eastAsia="uk-UA"/>
              </w:rPr>
              <w:t xml:space="preserve"> </w:t>
            </w:r>
            <w:r w:rsidRPr="00FF5DE5">
              <w:rPr>
                <w:rFonts w:ascii="Times New Roman" w:hAnsi="Times New Roman" w:cs="Times New Roman"/>
                <w:i/>
                <w:iCs/>
                <w:color w:val="222222"/>
                <w:sz w:val="24"/>
                <w:szCs w:val="24"/>
                <w:u w:val="single"/>
                <w:lang w:val="uk-UA" w:eastAsia="uk-UA"/>
              </w:rPr>
              <w:t>помилок:</w:t>
            </w:r>
          </w:p>
          <w:p w14:paraId="7160BEBD" w14:textId="77777777" w:rsidR="00AF2255" w:rsidRPr="00FF5DE5" w:rsidRDefault="00AF2255" w:rsidP="00AF2255">
            <w:pPr>
              <w:shd w:val="clear" w:color="auto" w:fill="FFFFFF"/>
              <w:jc w:val="both"/>
              <w:rPr>
                <w:color w:val="222222"/>
                <w:sz w:val="24"/>
                <w:szCs w:val="24"/>
                <w:lang w:val="uk-UA" w:eastAsia="uk-UA"/>
              </w:rPr>
            </w:pPr>
            <w:r w:rsidRPr="00FF5DE5">
              <w:rPr>
                <w:rFonts w:ascii="Times New Roman" w:hAnsi="Times New Roman" w:cs="Times New Roman"/>
                <w:color w:val="222222"/>
                <w:sz w:val="24"/>
                <w:szCs w:val="24"/>
                <w:lang w:val="uk-UA" w:eastAsia="uk-UA"/>
              </w:rPr>
              <w:t>- «Інформація в довільній</w:t>
            </w:r>
            <w:r w:rsidR="00576ADB" w:rsidRPr="00FF5DE5">
              <w:rPr>
                <w:rFonts w:ascii="Times New Roman" w:hAnsi="Times New Roman" w:cs="Times New Roman"/>
                <w:color w:val="222222"/>
                <w:sz w:val="24"/>
                <w:szCs w:val="24"/>
                <w:lang w:val="uk-UA" w:eastAsia="uk-UA"/>
              </w:rPr>
              <w:t xml:space="preserve"> </w:t>
            </w:r>
            <w:r w:rsidRPr="00FF5DE5">
              <w:rPr>
                <w:rFonts w:ascii="Times New Roman" w:hAnsi="Times New Roman" w:cs="Times New Roman"/>
                <w:color w:val="222222"/>
                <w:sz w:val="24"/>
                <w:szCs w:val="24"/>
                <w:lang w:val="uk-UA" w:eastAsia="uk-UA"/>
              </w:rPr>
              <w:t>формі» замість «Інформація»,  «Лист-пояснення» замість «Лист», «довідка» замість «гарантійний лист», «інформація» замість «довідка»;</w:t>
            </w:r>
          </w:p>
          <w:p w14:paraId="27824742" w14:textId="77777777" w:rsidR="00AF2255" w:rsidRPr="00FF5DE5" w:rsidRDefault="00AF2255" w:rsidP="00AF2255">
            <w:pPr>
              <w:shd w:val="clear" w:color="auto" w:fill="FFFFFF"/>
              <w:jc w:val="both"/>
              <w:rPr>
                <w:color w:val="222222"/>
                <w:sz w:val="24"/>
                <w:szCs w:val="24"/>
                <w:lang w:val="uk-UA" w:eastAsia="uk-UA"/>
              </w:rPr>
            </w:pPr>
            <w:r w:rsidRPr="00FF5DE5">
              <w:rPr>
                <w:rFonts w:ascii="Times New Roman" w:hAnsi="Times New Roman" w:cs="Times New Roman"/>
                <w:color w:val="222222"/>
                <w:sz w:val="24"/>
                <w:szCs w:val="24"/>
                <w:lang w:val="uk-UA" w:eastAsia="uk-UA"/>
              </w:rPr>
              <w:t>-  «</w:t>
            </w:r>
            <w:proofErr w:type="spellStart"/>
            <w:r w:rsidRPr="00FF5DE5">
              <w:rPr>
                <w:rFonts w:ascii="Times New Roman" w:hAnsi="Times New Roman" w:cs="Times New Roman"/>
                <w:color w:val="222222"/>
                <w:sz w:val="24"/>
                <w:szCs w:val="24"/>
                <w:lang w:val="uk-UA" w:eastAsia="uk-UA"/>
              </w:rPr>
              <w:t>м.київ</w:t>
            </w:r>
            <w:proofErr w:type="spellEnd"/>
            <w:r w:rsidRPr="00FF5DE5">
              <w:rPr>
                <w:rFonts w:ascii="Times New Roman" w:hAnsi="Times New Roman" w:cs="Times New Roman"/>
                <w:color w:val="222222"/>
                <w:sz w:val="24"/>
                <w:szCs w:val="24"/>
                <w:lang w:val="uk-UA" w:eastAsia="uk-UA"/>
              </w:rPr>
              <w:t>» замість «</w:t>
            </w:r>
            <w:proofErr w:type="spellStart"/>
            <w:r w:rsidRPr="00FF5DE5">
              <w:rPr>
                <w:rFonts w:ascii="Times New Roman" w:hAnsi="Times New Roman" w:cs="Times New Roman"/>
                <w:color w:val="222222"/>
                <w:sz w:val="24"/>
                <w:szCs w:val="24"/>
                <w:lang w:val="uk-UA" w:eastAsia="uk-UA"/>
              </w:rPr>
              <w:t>м.Київ</w:t>
            </w:r>
            <w:proofErr w:type="spellEnd"/>
            <w:r w:rsidRPr="00FF5DE5">
              <w:rPr>
                <w:rFonts w:ascii="Times New Roman" w:hAnsi="Times New Roman" w:cs="Times New Roman"/>
                <w:color w:val="222222"/>
                <w:sz w:val="24"/>
                <w:szCs w:val="24"/>
                <w:lang w:val="uk-UA" w:eastAsia="uk-UA"/>
              </w:rPr>
              <w:t>»;</w:t>
            </w:r>
          </w:p>
          <w:p w14:paraId="4BF46659" w14:textId="77777777" w:rsidR="00AF2255" w:rsidRPr="00FF5DE5" w:rsidRDefault="00AF2255" w:rsidP="00AF2255">
            <w:pPr>
              <w:shd w:val="clear" w:color="auto" w:fill="FFFFFF"/>
              <w:jc w:val="both"/>
              <w:rPr>
                <w:color w:val="222222"/>
                <w:sz w:val="24"/>
                <w:szCs w:val="24"/>
                <w:lang w:val="uk-UA" w:eastAsia="uk-UA"/>
              </w:rPr>
            </w:pPr>
            <w:r w:rsidRPr="00FF5DE5">
              <w:rPr>
                <w:rFonts w:ascii="Times New Roman" w:hAnsi="Times New Roman" w:cs="Times New Roman"/>
                <w:color w:val="222222"/>
                <w:sz w:val="24"/>
                <w:szCs w:val="24"/>
                <w:lang w:val="uk-UA" w:eastAsia="uk-UA"/>
              </w:rPr>
              <w:t>- «поряд -</w:t>
            </w:r>
            <w:proofErr w:type="spellStart"/>
            <w:r w:rsidRPr="00FF5DE5">
              <w:rPr>
                <w:rFonts w:ascii="Times New Roman" w:hAnsi="Times New Roman" w:cs="Times New Roman"/>
                <w:color w:val="222222"/>
                <w:sz w:val="24"/>
                <w:szCs w:val="24"/>
                <w:lang w:val="uk-UA" w:eastAsia="uk-UA"/>
              </w:rPr>
              <w:t>ок</w:t>
            </w:r>
            <w:proofErr w:type="spellEnd"/>
            <w:r w:rsidRPr="00FF5DE5">
              <w:rPr>
                <w:rFonts w:ascii="Times New Roman" w:hAnsi="Times New Roman" w:cs="Times New Roman"/>
                <w:color w:val="222222"/>
                <w:sz w:val="24"/>
                <w:szCs w:val="24"/>
                <w:lang w:val="uk-UA" w:eastAsia="uk-UA"/>
              </w:rPr>
              <w:t>» замість «</w:t>
            </w:r>
            <w:proofErr w:type="spellStart"/>
            <w:r w:rsidRPr="00FF5DE5">
              <w:rPr>
                <w:rFonts w:ascii="Times New Roman" w:hAnsi="Times New Roman" w:cs="Times New Roman"/>
                <w:color w:val="222222"/>
                <w:sz w:val="24"/>
                <w:szCs w:val="24"/>
                <w:lang w:val="uk-UA" w:eastAsia="uk-UA"/>
              </w:rPr>
              <w:t>поря</w:t>
            </w:r>
            <w:proofErr w:type="spellEnd"/>
            <w:r w:rsidRPr="00FF5DE5">
              <w:rPr>
                <w:rFonts w:ascii="Times New Roman" w:hAnsi="Times New Roman" w:cs="Times New Roman"/>
                <w:color w:val="222222"/>
                <w:sz w:val="24"/>
                <w:szCs w:val="24"/>
                <w:lang w:val="uk-UA" w:eastAsia="uk-UA"/>
              </w:rPr>
              <w:t xml:space="preserve"> – док»;</w:t>
            </w:r>
          </w:p>
          <w:p w14:paraId="7A074716" w14:textId="77777777" w:rsidR="00AF2255" w:rsidRPr="00FF5DE5" w:rsidRDefault="00AF2255" w:rsidP="00AF2255">
            <w:pPr>
              <w:shd w:val="clear" w:color="auto" w:fill="FFFFFF"/>
              <w:jc w:val="both"/>
              <w:rPr>
                <w:color w:val="222222"/>
                <w:sz w:val="24"/>
                <w:szCs w:val="24"/>
                <w:lang w:val="uk-UA" w:eastAsia="uk-UA"/>
              </w:rPr>
            </w:pPr>
            <w:r w:rsidRPr="00FF5DE5">
              <w:rPr>
                <w:rFonts w:ascii="Times New Roman" w:hAnsi="Times New Roman" w:cs="Times New Roman"/>
                <w:color w:val="222222"/>
                <w:sz w:val="24"/>
                <w:szCs w:val="24"/>
                <w:lang w:val="uk-UA" w:eastAsia="uk-UA"/>
              </w:rPr>
              <w:t>- «</w:t>
            </w:r>
            <w:proofErr w:type="spellStart"/>
            <w:r w:rsidRPr="00FF5DE5">
              <w:rPr>
                <w:rFonts w:ascii="Times New Roman" w:hAnsi="Times New Roman" w:cs="Times New Roman"/>
                <w:color w:val="222222"/>
                <w:sz w:val="24"/>
                <w:szCs w:val="24"/>
                <w:lang w:val="uk-UA" w:eastAsia="uk-UA"/>
              </w:rPr>
              <w:t>ненадається</w:t>
            </w:r>
            <w:proofErr w:type="spellEnd"/>
            <w:r w:rsidRPr="00FF5DE5">
              <w:rPr>
                <w:rFonts w:ascii="Times New Roman" w:hAnsi="Times New Roman" w:cs="Times New Roman"/>
                <w:color w:val="222222"/>
                <w:sz w:val="24"/>
                <w:szCs w:val="24"/>
                <w:lang w:val="uk-UA" w:eastAsia="uk-UA"/>
              </w:rPr>
              <w:t>» замість «не надається»»;</w:t>
            </w:r>
          </w:p>
          <w:p w14:paraId="043F0045" w14:textId="77777777" w:rsidR="00AF2255" w:rsidRPr="00FF5DE5" w:rsidRDefault="00AF2255" w:rsidP="00AF2255">
            <w:pPr>
              <w:shd w:val="clear" w:color="auto" w:fill="FFFFFF"/>
              <w:jc w:val="both"/>
              <w:rPr>
                <w:color w:val="222222"/>
                <w:sz w:val="24"/>
                <w:szCs w:val="24"/>
                <w:lang w:val="uk-UA" w:eastAsia="uk-UA"/>
              </w:rPr>
            </w:pPr>
            <w:r w:rsidRPr="00FF5DE5">
              <w:rPr>
                <w:rFonts w:ascii="Times New Roman" w:hAnsi="Times New Roman" w:cs="Times New Roman"/>
                <w:color w:val="222222"/>
                <w:sz w:val="24"/>
                <w:szCs w:val="24"/>
                <w:lang w:val="uk-UA" w:eastAsia="uk-UA"/>
              </w:rPr>
              <w:t>- «______________№_____________» замість «14.08.2020 №320/13/14-01»</w:t>
            </w:r>
          </w:p>
          <w:p w14:paraId="7FFA127B" w14:textId="77777777" w:rsidR="00AF2255" w:rsidRPr="00FF5DE5" w:rsidRDefault="00AF2255" w:rsidP="00AF2255">
            <w:pPr>
              <w:jc w:val="both"/>
              <w:rPr>
                <w:rFonts w:ascii="Times New Roman" w:hAnsi="Times New Roman" w:cs="Times New Roman"/>
                <w:sz w:val="20"/>
                <w:szCs w:val="20"/>
                <w:lang w:val="uk-UA" w:eastAsia="uk-UA"/>
              </w:rPr>
            </w:pPr>
            <w:r w:rsidRPr="00FF5DE5">
              <w:rPr>
                <w:rFonts w:ascii="Times New Roman" w:hAnsi="Times New Roman" w:cs="Times New Roman"/>
                <w:color w:val="222222"/>
                <w:sz w:val="24"/>
                <w:szCs w:val="24"/>
                <w:lang w:val="uk-UA" w:eastAsia="uk-UA"/>
              </w:rPr>
              <w:t>- учасник</w:t>
            </w:r>
            <w:r w:rsidR="00576ADB" w:rsidRPr="00FF5DE5">
              <w:rPr>
                <w:rFonts w:ascii="Times New Roman" w:hAnsi="Times New Roman" w:cs="Times New Roman"/>
                <w:color w:val="222222"/>
                <w:sz w:val="24"/>
                <w:szCs w:val="24"/>
                <w:lang w:val="uk-UA" w:eastAsia="uk-UA"/>
              </w:rPr>
              <w:t xml:space="preserve"> </w:t>
            </w:r>
            <w:r w:rsidRPr="00FF5DE5">
              <w:rPr>
                <w:rFonts w:ascii="Times New Roman" w:hAnsi="Times New Roman" w:cs="Times New Roman"/>
                <w:color w:val="222222"/>
                <w:sz w:val="24"/>
                <w:szCs w:val="24"/>
                <w:lang w:val="uk-UA" w:eastAsia="uk-UA"/>
              </w:rPr>
              <w:t>розмістив (завантажив) документ у форматі «JPG» замість документа у форматі «</w:t>
            </w:r>
            <w:proofErr w:type="spellStart"/>
            <w:r w:rsidRPr="00FF5DE5">
              <w:rPr>
                <w:rFonts w:ascii="Times New Roman" w:hAnsi="Times New Roman" w:cs="Times New Roman"/>
                <w:color w:val="222222"/>
                <w:sz w:val="24"/>
                <w:szCs w:val="24"/>
                <w:lang w:val="uk-UA" w:eastAsia="uk-UA"/>
              </w:rPr>
              <w:t>pdf</w:t>
            </w:r>
            <w:proofErr w:type="spellEnd"/>
            <w:r w:rsidRPr="00FF5DE5">
              <w:rPr>
                <w:rFonts w:ascii="Times New Roman" w:hAnsi="Times New Roman" w:cs="Times New Roman"/>
                <w:color w:val="222222"/>
                <w:sz w:val="24"/>
                <w:szCs w:val="24"/>
                <w:lang w:val="uk-UA" w:eastAsia="uk-UA"/>
              </w:rPr>
              <w:t>» (</w:t>
            </w:r>
            <w:proofErr w:type="spellStart"/>
            <w:r w:rsidRPr="00FF5DE5">
              <w:rPr>
                <w:rFonts w:ascii="Times New Roman" w:hAnsi="Times New Roman" w:cs="Times New Roman"/>
                <w:color w:val="222222"/>
                <w:sz w:val="24"/>
                <w:szCs w:val="24"/>
                <w:lang w:val="uk-UA" w:eastAsia="uk-UA"/>
              </w:rPr>
              <w:t>PortableDocumentFormat</w:t>
            </w:r>
            <w:proofErr w:type="spellEnd"/>
            <w:r w:rsidRPr="00FF5DE5">
              <w:rPr>
                <w:rFonts w:ascii="Times New Roman" w:hAnsi="Times New Roman" w:cs="Times New Roman"/>
                <w:color w:val="222222"/>
                <w:sz w:val="24"/>
                <w:szCs w:val="24"/>
                <w:lang w:val="uk-UA" w:eastAsia="uk-UA"/>
              </w:rPr>
              <w:t>)»</w:t>
            </w:r>
          </w:p>
          <w:p w14:paraId="37A3FA76" w14:textId="77777777" w:rsidR="004C77BE" w:rsidRPr="00FF5DE5" w:rsidRDefault="004C77BE" w:rsidP="004C77BE">
            <w:pPr>
              <w:jc w:val="both"/>
              <w:rPr>
                <w:rFonts w:ascii="Times New Roman" w:hAnsi="Times New Roman" w:cs="Times New Roman"/>
                <w:b/>
                <w:sz w:val="24"/>
                <w:szCs w:val="24"/>
                <w:u w:val="single"/>
                <w:lang w:val="uk-UA"/>
              </w:rPr>
            </w:pPr>
            <w:r w:rsidRPr="00FF5DE5">
              <w:rPr>
                <w:rFonts w:ascii="Times New Roman" w:hAnsi="Times New Roman" w:cs="Times New Roman"/>
                <w:sz w:val="24"/>
                <w:szCs w:val="24"/>
                <w:lang w:val="uk-UA"/>
              </w:rPr>
              <w:t xml:space="preserve">Відповідно до </w:t>
            </w:r>
            <w:hyperlink r:id="rId10" w:anchor="n2637" w:tgtFrame="_blank" w:history="1">
              <w:r w:rsidRPr="00FF5DE5">
                <w:rPr>
                  <w:rStyle w:val="a3"/>
                  <w:rFonts w:ascii="Times New Roman" w:eastAsia="Calibri" w:hAnsi="Times New Roman"/>
                  <w:color w:val="auto"/>
                  <w:sz w:val="24"/>
                  <w:szCs w:val="24"/>
                  <w:bdr w:val="none" w:sz="0" w:space="0" w:color="auto" w:frame="1"/>
                  <w:lang w:val="uk-UA"/>
                </w:rPr>
                <w:t>статті 58</w:t>
              </w:r>
            </w:hyperlink>
            <w:hyperlink r:id="rId11" w:anchor="n2637" w:tgtFrame="_blank" w:history="1">
              <w:r w:rsidRPr="00FF5DE5">
                <w:rPr>
                  <w:rStyle w:val="a3"/>
                  <w:rFonts w:ascii="Times New Roman" w:eastAsia="Calibri" w:hAnsi="Times New Roman"/>
                  <w:b/>
                  <w:bCs/>
                  <w:color w:val="auto"/>
                  <w:sz w:val="24"/>
                  <w:szCs w:val="24"/>
                  <w:bdr w:val="none" w:sz="0" w:space="0" w:color="auto" w:frame="1"/>
                  <w:lang w:val="uk-UA"/>
                </w:rPr>
                <w:t>-</w:t>
              </w:r>
              <w:r w:rsidRPr="00FF5DE5">
                <w:rPr>
                  <w:rStyle w:val="a3"/>
                  <w:rFonts w:ascii="Times New Roman" w:eastAsia="Calibri" w:hAnsi="Times New Roman"/>
                  <w:b/>
                  <w:bCs/>
                  <w:color w:val="auto"/>
                  <w:sz w:val="24"/>
                  <w:szCs w:val="24"/>
                  <w:bdr w:val="none" w:sz="0" w:space="0" w:color="auto" w:frame="1"/>
                  <w:vertAlign w:val="superscript"/>
                  <w:lang w:val="uk-UA"/>
                </w:rPr>
                <w:t>1</w:t>
              </w:r>
            </w:hyperlink>
            <w:r w:rsidRPr="00FF5DE5">
              <w:rPr>
                <w:rFonts w:ascii="Times New Roman" w:hAnsi="Times New Roman" w:cs="Times New Roman"/>
                <w:sz w:val="24"/>
                <w:szCs w:val="24"/>
                <w:lang w:val="uk-UA"/>
              </w:rPr>
              <w:t> Господарського кодексу України «суб’єкт</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господарювання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u w:val="single"/>
                <w:lang w:val="uk-UA"/>
              </w:rPr>
              <w:t>має право</w:t>
            </w:r>
            <w:r w:rsidR="00576ADB" w:rsidRPr="00FF5DE5">
              <w:rPr>
                <w:rFonts w:ascii="Times New Roman" w:hAnsi="Times New Roman" w:cs="Times New Roman"/>
                <w:sz w:val="24"/>
                <w:szCs w:val="24"/>
                <w:u w:val="single"/>
                <w:lang w:val="uk-UA"/>
              </w:rPr>
              <w:t xml:space="preserve"> </w:t>
            </w:r>
            <w:r w:rsidRPr="00FF5DE5">
              <w:rPr>
                <w:rFonts w:ascii="Times New Roman" w:hAnsi="Times New Roman" w:cs="Times New Roman"/>
                <w:sz w:val="24"/>
                <w:szCs w:val="24"/>
                <w:lang w:val="uk-UA"/>
              </w:rPr>
              <w:t>використовувати у своїй</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діяльності печатки. Використання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суб’єктом</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господарювання печатки не є обов’язковим. Відбиток печатки не може бути обов’язковим</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реквізитом будь-якого документа, що</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подається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суб’єктом</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господарювання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до</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органу</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державної</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влади</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або органу місцевого</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самоврядування. Копія документа, що</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подається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суб’єктом</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господарювання до органу державної</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влади</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або органу місцевого</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самоврядування, вважається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засвідченою у встановленому порядку, якщо на такій</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копії проставлено підпис</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уповноваженої особи такого суб’єкта</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господарювання</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або</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особистий</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підпис</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 xml:space="preserve">фізичної особи – підприємця». Враховуючи вищевикладене та для вірного розуміння вимог тендерної документації замовник </w:t>
            </w:r>
            <w:r w:rsidRPr="00FF5DE5">
              <w:rPr>
                <w:rFonts w:ascii="Times New Roman" w:hAnsi="Times New Roman" w:cs="Times New Roman"/>
                <w:sz w:val="24"/>
                <w:szCs w:val="24"/>
                <w:lang w:val="uk-UA"/>
              </w:rPr>
              <w:lastRenderedPageBreak/>
              <w:t xml:space="preserve">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FF5DE5">
              <w:rPr>
                <w:rFonts w:ascii="Times New Roman" w:hAnsi="Times New Roman" w:cs="Times New Roman"/>
                <w:sz w:val="24"/>
                <w:szCs w:val="24"/>
                <w:u w:val="single"/>
                <w:lang w:val="uk-UA"/>
              </w:rPr>
              <w:t>не є обов’язковим</w:t>
            </w:r>
            <w:r w:rsidRPr="00FF5DE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28CC4B6C" w14:textId="77777777" w:rsidR="004C77BE" w:rsidRPr="00FF5DE5" w:rsidRDefault="004C77BE" w:rsidP="004C77BE">
            <w:pPr>
              <w:ind w:left="34" w:right="113"/>
              <w:jc w:val="both"/>
              <w:rPr>
                <w:rFonts w:ascii="Times New Roman" w:hAnsi="Times New Roman" w:cs="Times New Roman"/>
                <w:bCs/>
                <w:sz w:val="24"/>
                <w:szCs w:val="24"/>
                <w:u w:val="single"/>
                <w:lang w:val="uk-UA"/>
              </w:rPr>
            </w:pPr>
            <w:r w:rsidRPr="00FF5DE5">
              <w:rPr>
                <w:rFonts w:ascii="Times New Roman" w:hAnsi="Times New Roman" w:cs="Times New Roman"/>
                <w:bCs/>
                <w:sz w:val="24"/>
                <w:szCs w:val="24"/>
                <w:u w:val="single"/>
                <w:lang w:val="uk-UA"/>
              </w:rPr>
              <w:t>Всі документи</w:t>
            </w:r>
            <w:r w:rsidRPr="00FF5DE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FF5DE5">
              <w:rPr>
                <w:rFonts w:ascii="Times New Roman" w:hAnsi="Times New Roman" w:cs="Times New Roman"/>
                <w:bCs/>
                <w:sz w:val="24"/>
                <w:szCs w:val="24"/>
                <w:lang w:val="uk-UA"/>
              </w:rPr>
              <w:t>их</w:t>
            </w:r>
            <w:proofErr w:type="spellEnd"/>
            <w:r w:rsidRPr="00FF5DE5">
              <w:rPr>
                <w:rFonts w:ascii="Times New Roman" w:hAnsi="Times New Roman" w:cs="Times New Roman"/>
                <w:bCs/>
                <w:sz w:val="24"/>
                <w:szCs w:val="24"/>
                <w:lang w:val="uk-UA"/>
              </w:rPr>
              <w:t>) файлів у форматі розширення .</w:t>
            </w:r>
            <w:proofErr w:type="spellStart"/>
            <w:r w:rsidRPr="00FF5DE5">
              <w:rPr>
                <w:rFonts w:ascii="Times New Roman" w:hAnsi="Times New Roman" w:cs="Times New Roman"/>
                <w:bCs/>
                <w:sz w:val="24"/>
                <w:szCs w:val="24"/>
                <w:u w:val="single"/>
                <w:lang w:val="uk-UA"/>
              </w:rPr>
              <w:t>pdf</w:t>
            </w:r>
            <w:proofErr w:type="spellEnd"/>
            <w:r w:rsidRPr="00FF5DE5">
              <w:rPr>
                <w:rFonts w:ascii="Times New Roman" w:hAnsi="Times New Roman" w:cs="Times New Roman"/>
                <w:bCs/>
                <w:sz w:val="24"/>
                <w:szCs w:val="24"/>
                <w:u w:val="single"/>
                <w:lang w:val="uk-UA"/>
              </w:rPr>
              <w:t>, .</w:t>
            </w:r>
            <w:proofErr w:type="spellStart"/>
            <w:r w:rsidRPr="00FF5DE5">
              <w:rPr>
                <w:rFonts w:ascii="Times New Roman" w:hAnsi="Times New Roman" w:cs="Times New Roman"/>
                <w:bCs/>
                <w:sz w:val="24"/>
                <w:szCs w:val="24"/>
                <w:u w:val="single"/>
                <w:lang w:val="uk-UA"/>
              </w:rPr>
              <w:t>jpeg</w:t>
            </w:r>
            <w:proofErr w:type="spellEnd"/>
            <w:r w:rsidRPr="00FF5DE5">
              <w:rPr>
                <w:rFonts w:ascii="Times New Roman" w:hAnsi="Times New Roman" w:cs="Times New Roman"/>
                <w:bCs/>
                <w:sz w:val="24"/>
                <w:szCs w:val="24"/>
                <w:u w:val="single"/>
                <w:lang w:val="uk-UA"/>
              </w:rPr>
              <w:t xml:space="preserve"> або .</w:t>
            </w:r>
            <w:proofErr w:type="spellStart"/>
            <w:r w:rsidRPr="00FF5DE5">
              <w:rPr>
                <w:rFonts w:ascii="Times New Roman" w:hAnsi="Times New Roman" w:cs="Times New Roman"/>
                <w:bCs/>
                <w:sz w:val="24"/>
                <w:szCs w:val="24"/>
                <w:u w:val="single"/>
                <w:lang w:val="uk-UA"/>
              </w:rPr>
              <w:t>jpg</w:t>
            </w:r>
            <w:proofErr w:type="spellEnd"/>
            <w:r w:rsidRPr="00FF5DE5">
              <w:rPr>
                <w:rFonts w:ascii="Times New Roman" w:hAnsi="Times New Roman" w:cs="Times New Roman"/>
                <w:bCs/>
                <w:sz w:val="24"/>
                <w:szCs w:val="24"/>
                <w:u w:val="single"/>
                <w:lang w:val="uk-UA"/>
              </w:rPr>
              <w:t>.</w:t>
            </w:r>
          </w:p>
          <w:p w14:paraId="40763DCF" w14:textId="77777777" w:rsidR="004C77BE" w:rsidRPr="00FF5DE5" w:rsidRDefault="004C77BE" w:rsidP="004C77BE">
            <w:pPr>
              <w:ind w:left="34" w:right="113"/>
              <w:jc w:val="both"/>
              <w:rPr>
                <w:rFonts w:ascii="Times New Roman" w:hAnsi="Times New Roman" w:cs="Times New Roman"/>
                <w:sz w:val="24"/>
                <w:szCs w:val="24"/>
                <w:lang w:val="uk-UA" w:eastAsia="uk-UA"/>
              </w:rPr>
            </w:pPr>
            <w:r w:rsidRPr="00FF5DE5">
              <w:rPr>
                <w:rFonts w:ascii="Times New Roman" w:hAnsi="Times New Roman" w:cs="Times New Roman"/>
                <w:sz w:val="24"/>
                <w:szCs w:val="24"/>
                <w:lang w:val="uk-UA" w:eastAsia="uk-UA"/>
              </w:rPr>
              <w:t>Під час використання</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електронної</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системи</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закупівель з метою подання</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тендерних</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пропозицій та їх</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оцінки</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документи та дані</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створюються та подаються з урахуванням</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вимог</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законів</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України "Про електронні</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документи та електронний</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документообіг" та "Про електронні</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довірчі</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послуги", тобто</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тендерна</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пропозиція у будь-якому</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випадку повинна містити</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накладений</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КЕП</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учасника/уповноваженої особи учасника</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процедури</w:t>
            </w:r>
            <w:r w:rsidR="00576ADB" w:rsidRPr="00FF5DE5">
              <w:rPr>
                <w:rFonts w:ascii="Times New Roman" w:hAnsi="Times New Roman" w:cs="Times New Roman"/>
                <w:sz w:val="24"/>
                <w:szCs w:val="24"/>
                <w:lang w:val="uk-UA" w:eastAsia="uk-UA"/>
              </w:rPr>
              <w:t xml:space="preserve"> </w:t>
            </w:r>
            <w:r w:rsidRPr="00FF5DE5">
              <w:rPr>
                <w:rFonts w:ascii="Times New Roman" w:hAnsi="Times New Roman" w:cs="Times New Roman"/>
                <w:sz w:val="24"/>
                <w:szCs w:val="24"/>
                <w:lang w:val="uk-UA" w:eastAsia="uk-UA"/>
              </w:rPr>
              <w:t>закупівлі.</w:t>
            </w:r>
          </w:p>
          <w:p w14:paraId="132E044B" w14:textId="77777777" w:rsidR="004C77BE" w:rsidRPr="00FF5DE5" w:rsidRDefault="004C77BE" w:rsidP="004C77BE">
            <w:pPr>
              <w:ind w:left="13"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67677FC5" w14:textId="77777777" w:rsidR="004C77BE" w:rsidRPr="00FF5DE5" w:rsidRDefault="004C77BE" w:rsidP="004C77BE">
            <w:pPr>
              <w:spacing w:after="96"/>
              <w:ind w:left="34" w:hanging="21"/>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Кожен</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має право подати тільки одну тендерну</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пропозицію (у тому числі до визначеної в тендерній</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документації</w:t>
            </w:r>
            <w:r w:rsidR="00576AD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частини предмета закупівлі (лота))</w:t>
            </w:r>
          </w:p>
        </w:tc>
      </w:tr>
      <w:tr w:rsidR="006851E4" w:rsidRPr="00FF5DE5" w14:paraId="17222613" w14:textId="77777777"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FB189A9" w14:textId="77777777" w:rsidR="006851E4" w:rsidRPr="00FF5DE5" w:rsidRDefault="006851E4" w:rsidP="006851E4">
            <w:pPr>
              <w:spacing w:before="96" w:after="96"/>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8FAD469" w14:textId="77777777" w:rsidR="006851E4" w:rsidRPr="00FF5DE5" w:rsidRDefault="006851E4" w:rsidP="006851E4">
            <w:pPr>
              <w:spacing w:before="96" w:after="96"/>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Забезпечення тендерної 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9B3ACF1" w14:textId="77777777" w:rsidR="001C16B7" w:rsidRPr="00FF5DE5" w:rsidRDefault="001C16B7" w:rsidP="001C16B7">
            <w:pPr>
              <w:ind w:left="34" w:right="113"/>
              <w:jc w:val="both"/>
              <w:rPr>
                <w:rFonts w:ascii="Times New Roman" w:hAnsi="Times New Roman"/>
                <w:sz w:val="24"/>
                <w:szCs w:val="24"/>
                <w:lang w:val="uk-UA"/>
              </w:rPr>
            </w:pPr>
            <w:r w:rsidRPr="00FF5DE5">
              <w:rPr>
                <w:rFonts w:ascii="Times New Roman" w:hAnsi="Times New Roman" w:cs="Times New Roman"/>
                <w:sz w:val="24"/>
                <w:szCs w:val="24"/>
                <w:lang w:val="uk-UA"/>
              </w:rPr>
              <w:t>Не</w:t>
            </w:r>
            <w:r w:rsidR="006851E4" w:rsidRPr="00FF5DE5">
              <w:rPr>
                <w:rFonts w:ascii="Times New Roman" w:hAnsi="Times New Roman" w:cs="Times New Roman"/>
                <w:sz w:val="24"/>
                <w:szCs w:val="24"/>
                <w:lang w:val="uk-UA"/>
              </w:rPr>
              <w:t xml:space="preserve"> вимагається </w:t>
            </w:r>
          </w:p>
          <w:p w14:paraId="0CFE6981" w14:textId="77777777" w:rsidR="006851E4" w:rsidRPr="00FF5DE5" w:rsidRDefault="006851E4" w:rsidP="006851E4">
            <w:pPr>
              <w:pStyle w:val="ab"/>
              <w:jc w:val="both"/>
              <w:rPr>
                <w:rFonts w:ascii="Times New Roman" w:hAnsi="Times New Roman"/>
                <w:sz w:val="24"/>
                <w:szCs w:val="24"/>
                <w:lang w:val="uk-UA"/>
              </w:rPr>
            </w:pPr>
          </w:p>
        </w:tc>
      </w:tr>
      <w:tr w:rsidR="006851E4" w:rsidRPr="00FF5DE5" w14:paraId="5AB1587E"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1B60D3" w14:textId="77777777" w:rsidR="006851E4" w:rsidRPr="00FF5DE5" w:rsidRDefault="006851E4" w:rsidP="006851E4">
            <w:pPr>
              <w:spacing w:before="72" w:after="72"/>
              <w:rPr>
                <w:rFonts w:ascii="Times New Roman" w:hAnsi="Times New Roman" w:cs="Times New Roman"/>
                <w:b/>
                <w:sz w:val="24"/>
                <w:szCs w:val="24"/>
                <w:lang w:val="uk-UA"/>
              </w:rPr>
            </w:pPr>
            <w:r w:rsidRPr="00FF5DE5">
              <w:rPr>
                <w:rFonts w:ascii="Times New Roman" w:hAnsi="Times New Roman" w:cs="Times New Roman"/>
                <w:b/>
                <w:sz w:val="24"/>
                <w:szCs w:val="24"/>
                <w:lang w:val="uk-UA"/>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5E41C9" w14:textId="77777777" w:rsidR="006851E4" w:rsidRPr="00FF5DE5" w:rsidRDefault="006851E4" w:rsidP="006851E4">
            <w:pPr>
              <w:spacing w:before="72" w:after="72"/>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 xml:space="preserve">Умови повернення чи не </w:t>
            </w:r>
            <w:proofErr w:type="spellStart"/>
            <w:r w:rsidRPr="00FF5DE5">
              <w:rPr>
                <w:rFonts w:ascii="Times New Roman" w:hAnsi="Times New Roman" w:cs="Times New Roman"/>
                <w:b/>
                <w:sz w:val="24"/>
                <w:szCs w:val="24"/>
                <w:lang w:val="uk-UA"/>
              </w:rPr>
              <w:t>поверненняз</w:t>
            </w:r>
            <w:proofErr w:type="spellEnd"/>
            <w:r w:rsidRPr="00FF5DE5">
              <w:rPr>
                <w:rFonts w:ascii="Times New Roman" w:hAnsi="Times New Roman" w:cs="Times New Roman"/>
                <w:b/>
                <w:sz w:val="24"/>
                <w:szCs w:val="24"/>
                <w:lang w:val="uk-UA"/>
              </w:rPr>
              <w:t xml:space="preserve"> </w:t>
            </w:r>
            <w:proofErr w:type="spellStart"/>
            <w:r w:rsidRPr="00FF5DE5">
              <w:rPr>
                <w:rFonts w:ascii="Times New Roman" w:hAnsi="Times New Roman" w:cs="Times New Roman"/>
                <w:b/>
                <w:sz w:val="24"/>
                <w:szCs w:val="24"/>
                <w:lang w:val="uk-UA"/>
              </w:rPr>
              <w:t>абезпечення</w:t>
            </w:r>
            <w:proofErr w:type="spellEnd"/>
            <w:r w:rsidRPr="00FF5DE5">
              <w:rPr>
                <w:rFonts w:ascii="Times New Roman" w:hAnsi="Times New Roman" w:cs="Times New Roman"/>
                <w:b/>
                <w:sz w:val="24"/>
                <w:szCs w:val="24"/>
                <w:lang w:val="uk-UA"/>
              </w:rPr>
              <w:t xml:space="preserve"> тендерної 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00EB2A2" w14:textId="77777777" w:rsidR="001C16B7" w:rsidRPr="00FF5DE5" w:rsidRDefault="001C16B7" w:rsidP="001C16B7">
            <w:pPr>
              <w:ind w:left="34" w:right="113"/>
              <w:jc w:val="both"/>
              <w:rPr>
                <w:rFonts w:ascii="Times New Roman" w:hAnsi="Times New Roman"/>
                <w:sz w:val="24"/>
                <w:szCs w:val="24"/>
                <w:lang w:val="uk-UA"/>
              </w:rPr>
            </w:pPr>
            <w:r w:rsidRPr="00FF5DE5">
              <w:rPr>
                <w:rFonts w:ascii="Times New Roman" w:hAnsi="Times New Roman" w:cs="Times New Roman"/>
                <w:sz w:val="24"/>
                <w:szCs w:val="24"/>
                <w:lang w:val="uk-UA"/>
              </w:rPr>
              <w:t xml:space="preserve">Не вимагається </w:t>
            </w:r>
          </w:p>
          <w:p w14:paraId="3EE7B902" w14:textId="77777777" w:rsidR="006851E4" w:rsidRPr="00FF5DE5" w:rsidRDefault="006851E4" w:rsidP="006851E4">
            <w:pPr>
              <w:spacing w:before="72" w:after="72"/>
              <w:jc w:val="both"/>
              <w:rPr>
                <w:rFonts w:ascii="Times New Roman" w:hAnsi="Times New Roman" w:cs="Times New Roman"/>
                <w:sz w:val="24"/>
                <w:szCs w:val="24"/>
                <w:lang w:val="uk-UA"/>
              </w:rPr>
            </w:pPr>
          </w:p>
        </w:tc>
      </w:tr>
      <w:tr w:rsidR="004C77BE" w:rsidRPr="00CB022C" w14:paraId="3443A5E4"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09CC0A6" w14:textId="77777777" w:rsidR="004C77BE" w:rsidRPr="00FF5DE5" w:rsidRDefault="004C77BE" w:rsidP="004C77BE">
            <w:pPr>
              <w:spacing w:before="72" w:after="72"/>
              <w:rPr>
                <w:rFonts w:ascii="Times New Roman" w:hAnsi="Times New Roman" w:cs="Times New Roman"/>
                <w:b/>
                <w:sz w:val="24"/>
                <w:szCs w:val="24"/>
                <w:lang w:val="uk-UA"/>
              </w:rPr>
            </w:pPr>
            <w:r w:rsidRPr="00FF5DE5">
              <w:rPr>
                <w:rFonts w:ascii="Times New Roman" w:hAnsi="Times New Roman" w:cs="Times New Roman"/>
                <w:b/>
                <w:sz w:val="24"/>
                <w:szCs w:val="24"/>
                <w:lang w:val="uk-UA"/>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8978933" w14:textId="77777777" w:rsidR="004C77BE" w:rsidRPr="00FF5DE5" w:rsidRDefault="004C77BE" w:rsidP="004C77BE">
            <w:pPr>
              <w:spacing w:before="72" w:after="72"/>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Строк, протягом</w:t>
            </w:r>
            <w:r w:rsidR="0032693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якого</w:t>
            </w:r>
            <w:r w:rsidR="0032693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тендерні</w:t>
            </w:r>
            <w:r w:rsidR="0032693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877751E" w14:textId="77777777" w:rsidR="004C77BE" w:rsidRPr="00FF5DE5" w:rsidRDefault="00326934" w:rsidP="004C77BE">
            <w:pPr>
              <w:spacing w:before="48"/>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Т</w:t>
            </w:r>
            <w:r w:rsidR="004C77BE" w:rsidRPr="00FF5DE5">
              <w:rPr>
                <w:rFonts w:ascii="Times New Roman" w:hAnsi="Times New Roman" w:cs="Times New Roman"/>
                <w:sz w:val="24"/>
                <w:szCs w:val="24"/>
                <w:lang w:val="uk-UA"/>
              </w:rPr>
              <w:t>ендерні</w:t>
            </w:r>
            <w:r w:rsidRPr="00FF5DE5">
              <w:rPr>
                <w:rFonts w:ascii="Times New Roman" w:hAnsi="Times New Roman" w:cs="Times New Roman"/>
                <w:sz w:val="24"/>
                <w:szCs w:val="24"/>
                <w:lang w:val="uk-UA"/>
              </w:rPr>
              <w:t xml:space="preserve"> </w:t>
            </w:r>
            <w:r w:rsidR="004C77BE" w:rsidRPr="00FF5DE5">
              <w:rPr>
                <w:rFonts w:ascii="Times New Roman" w:hAnsi="Times New Roman" w:cs="Times New Roman"/>
                <w:sz w:val="24"/>
                <w:szCs w:val="24"/>
                <w:lang w:val="uk-UA"/>
              </w:rPr>
              <w:t>пропозиції</w:t>
            </w:r>
            <w:r w:rsidRPr="00FF5DE5">
              <w:rPr>
                <w:rFonts w:ascii="Times New Roman" w:hAnsi="Times New Roman" w:cs="Times New Roman"/>
                <w:sz w:val="24"/>
                <w:szCs w:val="24"/>
                <w:lang w:val="uk-UA"/>
              </w:rPr>
              <w:t xml:space="preserve"> </w:t>
            </w:r>
            <w:r w:rsidR="004C77BE" w:rsidRPr="00FF5DE5">
              <w:rPr>
                <w:rFonts w:ascii="Times New Roman" w:hAnsi="Times New Roman" w:cs="Times New Roman"/>
                <w:sz w:val="24"/>
                <w:szCs w:val="24"/>
                <w:lang w:val="uk-UA"/>
              </w:rPr>
              <w:t>вважаються</w:t>
            </w:r>
            <w:r w:rsidRPr="00FF5DE5">
              <w:rPr>
                <w:rFonts w:ascii="Times New Roman" w:hAnsi="Times New Roman" w:cs="Times New Roman"/>
                <w:sz w:val="24"/>
                <w:szCs w:val="24"/>
                <w:lang w:val="uk-UA"/>
              </w:rPr>
              <w:t xml:space="preserve"> </w:t>
            </w:r>
            <w:r w:rsidR="004C77BE" w:rsidRPr="00FF5DE5">
              <w:rPr>
                <w:rFonts w:ascii="Times New Roman" w:hAnsi="Times New Roman" w:cs="Times New Roman"/>
                <w:sz w:val="24"/>
                <w:szCs w:val="24"/>
                <w:lang w:val="uk-UA"/>
              </w:rPr>
              <w:t>дійсними</w:t>
            </w:r>
            <w:r w:rsidRPr="00FF5DE5">
              <w:rPr>
                <w:rFonts w:ascii="Times New Roman" w:hAnsi="Times New Roman" w:cs="Times New Roman"/>
                <w:sz w:val="24"/>
                <w:szCs w:val="24"/>
                <w:lang w:val="uk-UA"/>
              </w:rPr>
              <w:t xml:space="preserve"> </w:t>
            </w:r>
            <w:r w:rsidR="004C77BE" w:rsidRPr="00FF5DE5">
              <w:rPr>
                <w:rFonts w:ascii="Times New Roman" w:hAnsi="Times New Roman" w:cs="Times New Roman"/>
                <w:sz w:val="24"/>
                <w:szCs w:val="24"/>
                <w:lang w:val="uk-UA"/>
              </w:rPr>
              <w:t>протягом</w:t>
            </w:r>
            <w:r w:rsidRPr="00FF5DE5">
              <w:rPr>
                <w:rFonts w:ascii="Times New Roman" w:hAnsi="Times New Roman" w:cs="Times New Roman"/>
                <w:sz w:val="24"/>
                <w:szCs w:val="24"/>
                <w:lang w:val="uk-UA"/>
              </w:rPr>
              <w:t xml:space="preserve"> </w:t>
            </w:r>
            <w:r w:rsidR="008D0ED2" w:rsidRPr="00FF5DE5">
              <w:rPr>
                <w:rFonts w:ascii="Times New Roman" w:hAnsi="Times New Roman" w:cs="Times New Roman"/>
                <w:sz w:val="24"/>
                <w:szCs w:val="24"/>
                <w:lang w:val="uk-UA"/>
              </w:rPr>
              <w:t xml:space="preserve">90 </w:t>
            </w:r>
            <w:r w:rsidR="004C77BE" w:rsidRPr="00FF5DE5">
              <w:rPr>
                <w:rFonts w:ascii="Times New Roman" w:hAnsi="Times New Roman" w:cs="Times New Roman"/>
                <w:sz w:val="24"/>
                <w:szCs w:val="24"/>
                <w:lang w:val="uk-UA"/>
              </w:rPr>
              <w:t>календарних днів</w:t>
            </w:r>
            <w:r w:rsidRPr="00FF5DE5">
              <w:rPr>
                <w:rFonts w:ascii="Times New Roman" w:hAnsi="Times New Roman" w:cs="Times New Roman"/>
                <w:sz w:val="24"/>
                <w:szCs w:val="24"/>
                <w:lang w:val="uk-UA"/>
              </w:rPr>
              <w:t xml:space="preserve"> </w:t>
            </w:r>
            <w:r w:rsidR="004C77BE" w:rsidRPr="00FF5DE5">
              <w:rPr>
                <w:rFonts w:ascii="Times New Roman" w:hAnsi="Times New Roman" w:cs="Times New Roman"/>
                <w:color w:val="000000"/>
                <w:sz w:val="24"/>
                <w:szCs w:val="24"/>
                <w:shd w:val="clear" w:color="auto" w:fill="FFFFFF"/>
                <w:lang w:val="uk-UA"/>
              </w:rPr>
              <w:t>із</w:t>
            </w:r>
            <w:r w:rsidRPr="00FF5DE5">
              <w:rPr>
                <w:rFonts w:ascii="Times New Roman" w:hAnsi="Times New Roman" w:cs="Times New Roman"/>
                <w:color w:val="000000"/>
                <w:sz w:val="24"/>
                <w:szCs w:val="24"/>
                <w:shd w:val="clear" w:color="auto" w:fill="FFFFFF"/>
                <w:lang w:val="uk-UA"/>
              </w:rPr>
              <w:t xml:space="preserve"> </w:t>
            </w:r>
            <w:r w:rsidR="004C77BE" w:rsidRPr="00FF5DE5">
              <w:rPr>
                <w:rFonts w:ascii="Times New Roman" w:hAnsi="Times New Roman" w:cs="Times New Roman"/>
                <w:color w:val="000000"/>
                <w:sz w:val="24"/>
                <w:szCs w:val="24"/>
                <w:shd w:val="clear" w:color="auto" w:fill="FFFFFF"/>
                <w:lang w:val="uk-UA"/>
              </w:rPr>
              <w:t>дати</w:t>
            </w:r>
            <w:r w:rsidRPr="00FF5DE5">
              <w:rPr>
                <w:rFonts w:ascii="Times New Roman" w:hAnsi="Times New Roman" w:cs="Times New Roman"/>
                <w:color w:val="000000"/>
                <w:sz w:val="24"/>
                <w:szCs w:val="24"/>
                <w:shd w:val="clear" w:color="auto" w:fill="FFFFFF"/>
                <w:lang w:val="uk-UA"/>
              </w:rPr>
              <w:t xml:space="preserve"> </w:t>
            </w:r>
            <w:r w:rsidR="004C77BE" w:rsidRPr="00FF5DE5">
              <w:rPr>
                <w:rFonts w:ascii="Times New Roman" w:hAnsi="Times New Roman" w:cs="Times New Roman"/>
                <w:color w:val="000000"/>
                <w:sz w:val="24"/>
                <w:szCs w:val="24"/>
                <w:shd w:val="clear" w:color="auto" w:fill="FFFFFF"/>
                <w:lang w:val="uk-UA"/>
              </w:rPr>
              <w:t>кінцевого строку подання</w:t>
            </w:r>
            <w:r w:rsidRPr="00FF5DE5">
              <w:rPr>
                <w:rFonts w:ascii="Times New Roman" w:hAnsi="Times New Roman" w:cs="Times New Roman"/>
                <w:color w:val="000000"/>
                <w:sz w:val="24"/>
                <w:szCs w:val="24"/>
                <w:shd w:val="clear" w:color="auto" w:fill="FFFFFF"/>
                <w:lang w:val="uk-UA"/>
              </w:rPr>
              <w:t xml:space="preserve"> </w:t>
            </w:r>
            <w:r w:rsidR="004C77BE" w:rsidRPr="00FF5DE5">
              <w:rPr>
                <w:rFonts w:ascii="Times New Roman" w:hAnsi="Times New Roman" w:cs="Times New Roman"/>
                <w:color w:val="000000"/>
                <w:sz w:val="24"/>
                <w:szCs w:val="24"/>
                <w:shd w:val="clear" w:color="auto" w:fill="FFFFFF"/>
                <w:lang w:val="uk-UA"/>
              </w:rPr>
              <w:t>тендерних</w:t>
            </w:r>
            <w:r w:rsidRPr="00FF5DE5">
              <w:rPr>
                <w:rFonts w:ascii="Times New Roman" w:hAnsi="Times New Roman" w:cs="Times New Roman"/>
                <w:color w:val="000000"/>
                <w:sz w:val="24"/>
                <w:szCs w:val="24"/>
                <w:shd w:val="clear" w:color="auto" w:fill="FFFFFF"/>
                <w:lang w:val="uk-UA"/>
              </w:rPr>
              <w:t xml:space="preserve"> </w:t>
            </w:r>
            <w:r w:rsidR="004C77BE" w:rsidRPr="00FF5DE5">
              <w:rPr>
                <w:rFonts w:ascii="Times New Roman" w:hAnsi="Times New Roman" w:cs="Times New Roman"/>
                <w:color w:val="000000"/>
                <w:sz w:val="24"/>
                <w:szCs w:val="24"/>
                <w:shd w:val="clear" w:color="auto" w:fill="FFFFFF"/>
                <w:lang w:val="uk-UA"/>
              </w:rPr>
              <w:t>пропозицій</w:t>
            </w:r>
            <w:r w:rsidR="004C77BE" w:rsidRPr="00FF5DE5">
              <w:rPr>
                <w:rFonts w:ascii="Times New Roman" w:hAnsi="Times New Roman" w:cs="Times New Roman"/>
                <w:sz w:val="24"/>
                <w:szCs w:val="24"/>
                <w:lang w:val="uk-UA"/>
              </w:rPr>
              <w:t>.</w:t>
            </w:r>
          </w:p>
          <w:p w14:paraId="49D4E906" w14:textId="77777777" w:rsidR="004C77BE" w:rsidRPr="00FF5DE5" w:rsidRDefault="004C77BE" w:rsidP="004C77BE">
            <w:pPr>
              <w:spacing w:before="48"/>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До закінчення</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цього строку замовник</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має право вимагати</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від</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учасників</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продовження строку дії</w:t>
            </w:r>
            <w:r w:rsidR="0029732D"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тендерних</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пропозицій;</w:t>
            </w:r>
          </w:p>
          <w:p w14:paraId="07FC5EF4" w14:textId="77777777" w:rsidR="004C77BE" w:rsidRPr="00FF5DE5" w:rsidRDefault="004C77BE" w:rsidP="004C77BE">
            <w:pPr>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Учасник</w:t>
            </w:r>
            <w:r w:rsidR="00326934"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має право:</w:t>
            </w:r>
          </w:p>
          <w:p w14:paraId="77D36CF6" w14:textId="77777777" w:rsidR="004C77BE" w:rsidRPr="00FF5DE5" w:rsidRDefault="00326934" w:rsidP="004C77BE">
            <w:pPr>
              <w:pStyle w:val="a5"/>
              <w:numPr>
                <w:ilvl w:val="0"/>
                <w:numId w:val="9"/>
              </w:numPr>
              <w:ind w:right="113"/>
              <w:jc w:val="both"/>
              <w:rPr>
                <w:rFonts w:ascii="Times New Roman" w:hAnsi="Times New Roman"/>
                <w:lang w:val="uk-UA"/>
              </w:rPr>
            </w:pPr>
            <w:r w:rsidRPr="00FF5DE5">
              <w:rPr>
                <w:rFonts w:ascii="Times New Roman" w:hAnsi="Times New Roman"/>
                <w:lang w:val="uk-UA"/>
              </w:rPr>
              <w:t>в</w:t>
            </w:r>
            <w:r w:rsidR="004C77BE" w:rsidRPr="00FF5DE5">
              <w:rPr>
                <w:rFonts w:ascii="Times New Roman" w:hAnsi="Times New Roman"/>
                <w:lang w:val="uk-UA"/>
              </w:rPr>
              <w:t>ідхилити</w:t>
            </w:r>
            <w:r w:rsidRPr="00FF5DE5">
              <w:rPr>
                <w:rFonts w:ascii="Times New Roman" w:hAnsi="Times New Roman"/>
                <w:lang w:val="uk-UA"/>
              </w:rPr>
              <w:t xml:space="preserve"> </w:t>
            </w:r>
            <w:r w:rsidR="004C77BE" w:rsidRPr="00FF5DE5">
              <w:rPr>
                <w:rFonts w:ascii="Times New Roman" w:hAnsi="Times New Roman"/>
                <w:lang w:val="uk-UA"/>
              </w:rPr>
              <w:t>таку</w:t>
            </w:r>
            <w:r w:rsidRPr="00FF5DE5">
              <w:rPr>
                <w:rFonts w:ascii="Times New Roman" w:hAnsi="Times New Roman"/>
                <w:lang w:val="uk-UA"/>
              </w:rPr>
              <w:t xml:space="preserve"> </w:t>
            </w:r>
            <w:r w:rsidR="004C77BE" w:rsidRPr="00FF5DE5">
              <w:rPr>
                <w:rFonts w:ascii="Times New Roman" w:hAnsi="Times New Roman"/>
                <w:lang w:val="uk-UA"/>
              </w:rPr>
              <w:t>вимогу, не втрачаючи при цьому</w:t>
            </w:r>
            <w:r w:rsidRPr="00FF5DE5">
              <w:rPr>
                <w:rFonts w:ascii="Times New Roman" w:hAnsi="Times New Roman"/>
                <w:lang w:val="uk-UA"/>
              </w:rPr>
              <w:t xml:space="preserve"> </w:t>
            </w:r>
            <w:r w:rsidR="004C77BE" w:rsidRPr="00FF5DE5">
              <w:rPr>
                <w:rFonts w:ascii="Times New Roman" w:hAnsi="Times New Roman"/>
                <w:lang w:val="uk-UA"/>
              </w:rPr>
              <w:t>наданого ним забезпечення</w:t>
            </w:r>
            <w:r w:rsidRPr="00FF5DE5">
              <w:rPr>
                <w:rFonts w:ascii="Times New Roman" w:hAnsi="Times New Roman"/>
                <w:lang w:val="uk-UA"/>
              </w:rPr>
              <w:t xml:space="preserve"> </w:t>
            </w:r>
            <w:r w:rsidR="004C77BE" w:rsidRPr="00FF5DE5">
              <w:rPr>
                <w:rFonts w:ascii="Times New Roman" w:hAnsi="Times New Roman"/>
                <w:lang w:val="uk-UA"/>
              </w:rPr>
              <w:t>тендерної</w:t>
            </w:r>
            <w:r w:rsidRPr="00FF5DE5">
              <w:rPr>
                <w:rFonts w:ascii="Times New Roman" w:hAnsi="Times New Roman"/>
                <w:lang w:val="uk-UA"/>
              </w:rPr>
              <w:t xml:space="preserve"> </w:t>
            </w:r>
            <w:r w:rsidR="004C77BE" w:rsidRPr="00FF5DE5">
              <w:rPr>
                <w:rFonts w:ascii="Times New Roman" w:hAnsi="Times New Roman"/>
                <w:lang w:val="uk-UA"/>
              </w:rPr>
              <w:t>пропозиції;</w:t>
            </w:r>
          </w:p>
          <w:p w14:paraId="05080DA9" w14:textId="77777777" w:rsidR="004C77BE" w:rsidRPr="00FF5DE5" w:rsidRDefault="004C77BE" w:rsidP="004C77BE">
            <w:pPr>
              <w:pStyle w:val="a5"/>
              <w:numPr>
                <w:ilvl w:val="0"/>
                <w:numId w:val="9"/>
              </w:numPr>
              <w:spacing w:before="48" w:after="48"/>
              <w:ind w:right="113"/>
              <w:jc w:val="both"/>
              <w:rPr>
                <w:rFonts w:ascii="Times New Roman" w:hAnsi="Times New Roman"/>
                <w:lang w:val="uk-UA"/>
              </w:rPr>
            </w:pPr>
            <w:r w:rsidRPr="00FF5DE5">
              <w:rPr>
                <w:rFonts w:ascii="Times New Roman" w:hAnsi="Times New Roman"/>
                <w:lang w:val="uk-UA"/>
              </w:rPr>
              <w:t>погодитися з вимогою та продовжити строк дії</w:t>
            </w:r>
            <w:r w:rsidR="001106A2" w:rsidRPr="00FF5DE5">
              <w:rPr>
                <w:rFonts w:ascii="Times New Roman" w:hAnsi="Times New Roman"/>
                <w:lang w:val="uk-UA"/>
              </w:rPr>
              <w:t xml:space="preserve"> </w:t>
            </w:r>
            <w:r w:rsidRPr="00FF5DE5">
              <w:rPr>
                <w:rFonts w:ascii="Times New Roman" w:hAnsi="Times New Roman"/>
                <w:lang w:val="uk-UA"/>
              </w:rPr>
              <w:t>поданої ним тендерної</w:t>
            </w:r>
            <w:r w:rsidR="00326934" w:rsidRPr="00FF5DE5">
              <w:rPr>
                <w:rFonts w:ascii="Times New Roman" w:hAnsi="Times New Roman"/>
                <w:lang w:val="uk-UA"/>
              </w:rPr>
              <w:t xml:space="preserve"> </w:t>
            </w:r>
            <w:r w:rsidRPr="00FF5DE5">
              <w:rPr>
                <w:rFonts w:ascii="Times New Roman" w:hAnsi="Times New Roman"/>
                <w:lang w:val="uk-UA"/>
              </w:rPr>
              <w:t>пропозиції та наданого</w:t>
            </w:r>
            <w:r w:rsidR="00326934" w:rsidRPr="00FF5DE5">
              <w:rPr>
                <w:rFonts w:ascii="Times New Roman" w:hAnsi="Times New Roman"/>
                <w:lang w:val="uk-UA"/>
              </w:rPr>
              <w:t xml:space="preserve"> </w:t>
            </w:r>
            <w:r w:rsidRPr="00FF5DE5">
              <w:rPr>
                <w:rFonts w:ascii="Times New Roman" w:hAnsi="Times New Roman"/>
                <w:lang w:val="uk-UA"/>
              </w:rPr>
              <w:t>забезпечення</w:t>
            </w:r>
            <w:r w:rsidR="00326934" w:rsidRPr="00FF5DE5">
              <w:rPr>
                <w:rFonts w:ascii="Times New Roman" w:hAnsi="Times New Roman"/>
                <w:lang w:val="uk-UA"/>
              </w:rPr>
              <w:t xml:space="preserve"> </w:t>
            </w:r>
            <w:r w:rsidRPr="00FF5DE5">
              <w:rPr>
                <w:rFonts w:ascii="Times New Roman" w:hAnsi="Times New Roman"/>
                <w:lang w:val="uk-UA"/>
              </w:rPr>
              <w:t>тендерної</w:t>
            </w:r>
            <w:r w:rsidR="00326934" w:rsidRPr="00FF5DE5">
              <w:rPr>
                <w:rFonts w:ascii="Times New Roman" w:hAnsi="Times New Roman"/>
                <w:lang w:val="uk-UA"/>
              </w:rPr>
              <w:t xml:space="preserve"> </w:t>
            </w:r>
            <w:r w:rsidRPr="00FF5DE5">
              <w:rPr>
                <w:rFonts w:ascii="Times New Roman" w:hAnsi="Times New Roman"/>
                <w:lang w:val="uk-UA"/>
              </w:rPr>
              <w:t>пропозиції</w:t>
            </w:r>
          </w:p>
          <w:p w14:paraId="2100BC47" w14:textId="77777777" w:rsidR="001106A2" w:rsidRPr="00FF5DE5" w:rsidRDefault="001106A2" w:rsidP="001106A2">
            <w:pPr>
              <w:pStyle w:val="a5"/>
              <w:spacing w:before="48" w:after="48"/>
              <w:ind w:left="0" w:right="113"/>
              <w:jc w:val="both"/>
              <w:rPr>
                <w:rFonts w:ascii="Times New Roman" w:hAnsi="Times New Roman"/>
                <w:lang w:val="uk-UA"/>
              </w:rPr>
            </w:pPr>
            <w:r w:rsidRPr="00FF5DE5">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CB022C" w14:paraId="430A4826"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3FFB37" w14:textId="77777777" w:rsidR="004C77BE" w:rsidRPr="00FF5DE5" w:rsidRDefault="004C77BE" w:rsidP="004C77BE">
            <w:pPr>
              <w:spacing w:before="48"/>
              <w:rPr>
                <w:rFonts w:ascii="Times New Roman" w:hAnsi="Times New Roman" w:cs="Times New Roman"/>
                <w:b/>
                <w:sz w:val="24"/>
                <w:szCs w:val="24"/>
                <w:lang w:val="uk-UA"/>
              </w:rPr>
            </w:pPr>
            <w:r w:rsidRPr="00FF5DE5">
              <w:rPr>
                <w:rFonts w:ascii="Times New Roman" w:hAnsi="Times New Roman" w:cs="Times New Roman"/>
                <w:b/>
                <w:sz w:val="24"/>
                <w:szCs w:val="24"/>
                <w:lang w:val="uk-UA"/>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B95293A" w14:textId="77777777" w:rsidR="004C77BE" w:rsidRPr="00FF5DE5" w:rsidRDefault="004C77BE" w:rsidP="004C77BE">
            <w:pPr>
              <w:spacing w:before="48"/>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Кваліфікаційні</w:t>
            </w:r>
            <w:r w:rsidR="0032693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критерії до учасників та вимоги, установлені</w:t>
            </w:r>
            <w:r w:rsidR="00326934" w:rsidRP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45B4B0B" w14:textId="77777777" w:rsidR="008D0ED2" w:rsidRPr="00FF5DE5" w:rsidRDefault="008D0ED2" w:rsidP="008D0ED2">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6D5ACEF1" w14:textId="77777777" w:rsidR="008D0ED2" w:rsidRPr="00FF5DE5" w:rsidRDefault="008D0ED2" w:rsidP="008D0ED2">
            <w:pPr>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 наявність документально підтвердженого досвіду виконання аналогічного (аналогічних) за предметом </w:t>
            </w:r>
            <w:r w:rsidRPr="00FF5DE5">
              <w:rPr>
                <w:rFonts w:ascii="Times New Roman" w:hAnsi="Times New Roman" w:cs="Times New Roman"/>
                <w:sz w:val="24"/>
                <w:szCs w:val="24"/>
                <w:lang w:val="uk-UA"/>
              </w:rPr>
              <w:lastRenderedPageBreak/>
              <w:t>закупівлі договору (договорів)</w:t>
            </w:r>
          </w:p>
          <w:p w14:paraId="4FC1EDC2" w14:textId="77777777" w:rsidR="008D0ED2" w:rsidRPr="00FF5DE5" w:rsidRDefault="008D0ED2" w:rsidP="008D0ED2">
            <w:pPr>
              <w:pStyle w:val="ListParagraph1"/>
              <w:ind w:left="0"/>
              <w:jc w:val="both"/>
              <w:rPr>
                <w:rFonts w:ascii="Times New Roman" w:hAnsi="Times New Roman" w:cs="Times New Roman"/>
                <w:b/>
                <w:iCs/>
                <w:lang w:val="uk-UA"/>
              </w:rPr>
            </w:pPr>
            <w:r w:rsidRPr="00FF5DE5">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14:paraId="5DCB0F34" w14:textId="77777777" w:rsidR="008D0ED2" w:rsidRPr="00FF5DE5" w:rsidRDefault="008D0ED2" w:rsidP="008D0ED2">
            <w:pPr>
              <w:pStyle w:val="ListParagraph1"/>
              <w:ind w:left="0"/>
              <w:jc w:val="both"/>
              <w:rPr>
                <w:rFonts w:ascii="Times New Roman" w:hAnsi="Times New Roman" w:cs="Times New Roman"/>
                <w:b/>
                <w:bCs/>
                <w:iCs/>
                <w:lang w:val="uk-UA"/>
              </w:rPr>
            </w:pPr>
            <w:r w:rsidRPr="00FF5DE5">
              <w:rPr>
                <w:rFonts w:ascii="Times New Roman" w:hAnsi="Times New Roman" w:cs="Times New Roman"/>
                <w:b/>
                <w:bCs/>
                <w:iCs/>
                <w:lang w:val="uk-UA"/>
              </w:rPr>
              <w:t>2)</w:t>
            </w:r>
            <w:r w:rsidRPr="00FF5DE5">
              <w:rPr>
                <w:rFonts w:ascii="Times New Roman" w:hAnsi="Times New Roman" w:cs="Times New Roman"/>
                <w:color w:val="000000"/>
                <w:lang w:val="uk-UA"/>
              </w:rPr>
              <w:t xml:space="preserve"> </w:t>
            </w:r>
            <w:r w:rsidRPr="00FF5DE5">
              <w:rPr>
                <w:rFonts w:ascii="Times New Roman" w:hAnsi="Times New Roman" w:cs="Times New Roman"/>
                <w:b/>
                <w:bCs/>
                <w:lang w:val="uk-UA"/>
              </w:rPr>
              <w:t>Виконання аналогічних договорів про поставку електричної енергії за 2020 рік або 2021 рік або 2022 рік (подається як мінімум 2 копії завершених учасником або таких, що в процесі виконання, 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відгуків від Замовників/Покупців, які зазначені в довідці про виконання аналогічних договорів та співпадають з копіями поданих договорів.</w:t>
            </w:r>
          </w:p>
          <w:p w14:paraId="52133507" w14:textId="77777777" w:rsidR="008D0ED2" w:rsidRPr="00FF5DE5" w:rsidRDefault="008D0ED2" w:rsidP="008D0ED2">
            <w:pPr>
              <w:ind w:left="13" w:right="113"/>
              <w:jc w:val="both"/>
              <w:rPr>
                <w:rFonts w:ascii="Times New Roman" w:hAnsi="Times New Roman" w:cs="Times New Roman"/>
                <w:b/>
                <w:i/>
                <w:sz w:val="24"/>
                <w:szCs w:val="24"/>
                <w:lang w:val="uk-UA"/>
              </w:rPr>
            </w:pPr>
            <w:bookmarkStart w:id="0" w:name="_Hlk40114314"/>
            <w:r w:rsidRPr="00FF5DE5">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FF5DE5">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14:paraId="45E6200A" w14:textId="77777777" w:rsidR="008D0ED2" w:rsidRPr="00FF5DE5" w:rsidRDefault="008D0ED2" w:rsidP="008D0ED2">
            <w:pPr>
              <w:pStyle w:val="rvps2"/>
              <w:shd w:val="clear" w:color="auto" w:fill="FFFFFF"/>
              <w:spacing w:before="0" w:beforeAutospacing="0" w:after="150" w:afterAutospacing="0"/>
              <w:jc w:val="both"/>
              <w:rPr>
                <w:lang w:val="uk-UA"/>
              </w:rPr>
            </w:pPr>
            <w:r w:rsidRPr="00FF5DE5">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867F8F3" w14:textId="77777777" w:rsidR="008D0ED2" w:rsidRPr="00FF5DE5" w:rsidRDefault="008D0ED2" w:rsidP="008D0ED2">
            <w:pPr>
              <w:pStyle w:val="rvps2"/>
              <w:shd w:val="clear" w:color="auto" w:fill="FFFFFF"/>
              <w:spacing w:before="0" w:beforeAutospacing="0" w:after="150" w:afterAutospacing="0"/>
              <w:jc w:val="both"/>
              <w:rPr>
                <w:lang w:val="uk-UA"/>
              </w:rPr>
            </w:pPr>
            <w:bookmarkStart w:id="1" w:name="n1263"/>
            <w:bookmarkEnd w:id="1"/>
            <w:r w:rsidRPr="00FF5DE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7C64989" w14:textId="77777777" w:rsidR="008D0ED2" w:rsidRPr="00FF5DE5" w:rsidRDefault="008D0ED2" w:rsidP="008D0ED2">
            <w:pPr>
              <w:pStyle w:val="rvps2"/>
              <w:shd w:val="clear" w:color="auto" w:fill="FFFFFF"/>
              <w:spacing w:before="0" w:beforeAutospacing="0" w:after="150" w:afterAutospacing="0"/>
              <w:jc w:val="both"/>
              <w:rPr>
                <w:lang w:val="uk-UA"/>
              </w:rPr>
            </w:pPr>
            <w:bookmarkStart w:id="2" w:name="n1264"/>
            <w:bookmarkEnd w:id="2"/>
            <w:r w:rsidRPr="00FF5DE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FFDCA5" w14:textId="77777777" w:rsidR="008D0ED2" w:rsidRPr="00FF5DE5" w:rsidRDefault="008D0ED2" w:rsidP="008D0ED2">
            <w:pPr>
              <w:pStyle w:val="rvps2"/>
              <w:shd w:val="clear" w:color="auto" w:fill="FFFFFF"/>
              <w:spacing w:before="0" w:beforeAutospacing="0" w:after="150" w:afterAutospacing="0"/>
              <w:jc w:val="both"/>
              <w:rPr>
                <w:lang w:val="uk-UA"/>
              </w:rPr>
            </w:pPr>
            <w:bookmarkStart w:id="3" w:name="n1265"/>
            <w:bookmarkEnd w:id="3"/>
            <w:r w:rsidRPr="00FF5DE5">
              <w:rPr>
                <w:lang w:val="uk-UA"/>
              </w:rPr>
              <w:t xml:space="preserve">3) </w:t>
            </w:r>
            <w:r w:rsidRPr="00FF5DE5">
              <w:rPr>
                <w:color w:val="333333"/>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F5DE5">
              <w:rPr>
                <w:lang w:val="uk-UA"/>
              </w:rPr>
              <w:t>;</w:t>
            </w:r>
          </w:p>
          <w:p w14:paraId="0EC0718C" w14:textId="77777777" w:rsidR="008D0ED2" w:rsidRPr="00FF5DE5" w:rsidRDefault="008D0ED2" w:rsidP="008D0ED2">
            <w:pPr>
              <w:pStyle w:val="rvps2"/>
              <w:shd w:val="clear" w:color="auto" w:fill="FFFFFF"/>
              <w:spacing w:before="0" w:beforeAutospacing="0" w:after="150" w:afterAutospacing="0"/>
              <w:jc w:val="both"/>
              <w:rPr>
                <w:lang w:val="uk-UA"/>
              </w:rPr>
            </w:pPr>
            <w:bookmarkStart w:id="4" w:name="n1266"/>
            <w:bookmarkEnd w:id="4"/>
            <w:r w:rsidRPr="00FF5DE5">
              <w:rPr>
                <w:lang w:val="uk-UA"/>
              </w:rPr>
              <w:t>4) суб’єкт господарювання (учасник) протягом останніх трьох років притягувався до відповідальності за порушення, передбачене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/2210-14" \</w:instrText>
            </w:r>
            <w:r w:rsidR="00000000">
              <w:instrText>l</w:instrText>
            </w:r>
            <w:r w:rsidR="00000000" w:rsidRPr="00CB022C">
              <w:rPr>
                <w:lang w:val="uk-UA"/>
              </w:rPr>
              <w:instrText xml:space="preserve"> "</w:instrText>
            </w:r>
            <w:r w:rsidR="00000000">
              <w:instrText>n</w:instrText>
            </w:r>
            <w:r w:rsidR="00000000" w:rsidRPr="00CB022C">
              <w:rPr>
                <w:lang w:val="uk-UA"/>
              </w:rPr>
              <w:instrText>52" \</w:instrText>
            </w:r>
            <w:r w:rsidR="00000000">
              <w:instrText>t</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sidRPr="00FF5DE5">
              <w:rPr>
                <w:rStyle w:val="a3"/>
                <w:color w:val="auto"/>
                <w:lang w:val="uk-UA"/>
              </w:rPr>
              <w:t>пунктом 4 частини другої статті 6</w:t>
            </w:r>
            <w:r w:rsidR="00000000">
              <w:rPr>
                <w:rStyle w:val="a3"/>
                <w:color w:val="auto"/>
                <w:lang w:val="uk-UA"/>
              </w:rPr>
              <w:fldChar w:fldCharType="end"/>
            </w:r>
            <w:r w:rsidRPr="00FF5DE5">
              <w:rPr>
                <w:lang w:val="uk-UA"/>
              </w:rPr>
              <w:t>,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/2210-14" \</w:instrText>
            </w:r>
            <w:r w:rsidR="00000000">
              <w:instrText>l</w:instrText>
            </w:r>
            <w:r w:rsidR="00000000" w:rsidRPr="00CB022C">
              <w:rPr>
                <w:lang w:val="uk-UA"/>
              </w:rPr>
              <w:instrText xml:space="preserve"> "</w:instrText>
            </w:r>
            <w:r w:rsidR="00000000">
              <w:instrText>n</w:instrText>
            </w:r>
            <w:r w:rsidR="00000000" w:rsidRPr="00CB022C">
              <w:rPr>
                <w:lang w:val="uk-UA"/>
              </w:rPr>
              <w:instrText>456" \</w:instrText>
            </w:r>
            <w:r w:rsidR="00000000">
              <w:instrText>t</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sidRPr="00FF5DE5">
              <w:rPr>
                <w:rStyle w:val="a3"/>
                <w:color w:val="auto"/>
                <w:lang w:val="uk-UA"/>
              </w:rPr>
              <w:t>пунктом 1 статті 50</w:t>
            </w:r>
            <w:r w:rsidR="00000000">
              <w:rPr>
                <w:rStyle w:val="a3"/>
                <w:color w:val="auto"/>
                <w:lang w:val="uk-UA"/>
              </w:rPr>
              <w:fldChar w:fldCharType="end"/>
            </w:r>
            <w:r w:rsidRPr="00FF5DE5">
              <w:rPr>
                <w:lang w:val="uk-UA"/>
              </w:rPr>
              <w:t xml:space="preserve"> Закону України "Про захист економічної конкуренції", у вигляді вчинення </w:t>
            </w:r>
            <w:proofErr w:type="spellStart"/>
            <w:r w:rsidRPr="00FF5DE5">
              <w:rPr>
                <w:lang w:val="uk-UA"/>
              </w:rPr>
              <w:t>антиконкурентних</w:t>
            </w:r>
            <w:proofErr w:type="spellEnd"/>
            <w:r w:rsidRPr="00FF5DE5">
              <w:rPr>
                <w:lang w:val="uk-UA"/>
              </w:rPr>
              <w:t xml:space="preserve"> узгоджених дій, що стосуються спотворення результатів тендерів;</w:t>
            </w:r>
          </w:p>
          <w:p w14:paraId="07D0C5E7" w14:textId="77777777" w:rsidR="008D0ED2" w:rsidRPr="00FF5DE5" w:rsidRDefault="008D0ED2" w:rsidP="008D0ED2">
            <w:pPr>
              <w:pStyle w:val="rvps2"/>
              <w:shd w:val="clear" w:color="auto" w:fill="FFFFFF"/>
              <w:spacing w:before="0" w:beforeAutospacing="0" w:after="150" w:afterAutospacing="0"/>
              <w:jc w:val="both"/>
              <w:rPr>
                <w:lang w:val="uk-UA"/>
              </w:rPr>
            </w:pPr>
            <w:bookmarkStart w:id="5" w:name="n1267"/>
            <w:bookmarkEnd w:id="5"/>
            <w:r w:rsidRPr="00FF5DE5">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w:t>
            </w:r>
            <w:r w:rsidRPr="00FF5DE5">
              <w:rPr>
                <w:lang w:val="uk-UA"/>
              </w:rPr>
              <w:lastRenderedPageBreak/>
              <w:t>та відмиванням коштів), судимість з якої не знято або не погашено у встановленому законом порядку;</w:t>
            </w:r>
          </w:p>
          <w:p w14:paraId="6F44F1AD" w14:textId="77777777" w:rsidR="008D0ED2" w:rsidRPr="00FF5DE5" w:rsidRDefault="008D0ED2" w:rsidP="008D0ED2">
            <w:pPr>
              <w:pStyle w:val="rvps2"/>
              <w:shd w:val="clear" w:color="auto" w:fill="FFFFFF"/>
              <w:spacing w:before="0" w:beforeAutospacing="0" w:after="150" w:afterAutospacing="0"/>
              <w:jc w:val="both"/>
              <w:rPr>
                <w:lang w:val="uk-UA"/>
              </w:rPr>
            </w:pPr>
            <w:bookmarkStart w:id="6" w:name="n1268"/>
            <w:bookmarkEnd w:id="6"/>
            <w:r w:rsidRPr="00FF5DE5">
              <w:rPr>
                <w:lang w:val="uk-UA"/>
              </w:rPr>
              <w:t xml:space="preserve">6) </w:t>
            </w:r>
            <w:r w:rsidRPr="00FF5DE5">
              <w:rPr>
                <w:color w:val="333333"/>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F5DE5">
              <w:rPr>
                <w:lang w:val="uk-UA"/>
              </w:rPr>
              <w:t>;</w:t>
            </w:r>
          </w:p>
          <w:p w14:paraId="42F873FB" w14:textId="77777777" w:rsidR="008D0ED2" w:rsidRPr="00FF5DE5" w:rsidRDefault="008D0ED2" w:rsidP="008D0ED2">
            <w:pPr>
              <w:pStyle w:val="rvps2"/>
              <w:shd w:val="clear" w:color="auto" w:fill="FFFFFF"/>
              <w:spacing w:before="0" w:beforeAutospacing="0" w:after="150" w:afterAutospacing="0"/>
              <w:jc w:val="both"/>
              <w:rPr>
                <w:lang w:val="uk-UA"/>
              </w:rPr>
            </w:pPr>
            <w:bookmarkStart w:id="7" w:name="n1269"/>
            <w:bookmarkEnd w:id="7"/>
            <w:r w:rsidRPr="00FF5DE5">
              <w:rPr>
                <w:lang w:val="uk-UA"/>
              </w:rPr>
              <w:t xml:space="preserve">7) тендерна пропозиція подана учасником конкурентної </w:t>
            </w:r>
            <w:proofErr w:type="spellStart"/>
            <w:r w:rsidRPr="00FF5DE5">
              <w:rPr>
                <w:lang w:val="uk-UA"/>
              </w:rPr>
              <w:t>процедуриз</w:t>
            </w:r>
            <w:proofErr w:type="spellEnd"/>
            <w:r w:rsidRPr="00FF5DE5">
              <w:rPr>
                <w:lang w:val="uk-UA"/>
              </w:rPr>
              <w:t xml:space="preserve"> </w:t>
            </w:r>
            <w:proofErr w:type="spellStart"/>
            <w:r w:rsidRPr="00FF5DE5">
              <w:rPr>
                <w:lang w:val="uk-UA"/>
              </w:rPr>
              <w:t>акупівлі</w:t>
            </w:r>
            <w:proofErr w:type="spellEnd"/>
            <w:r w:rsidRPr="00FF5DE5">
              <w:rPr>
                <w:lang w:val="uk-UA"/>
              </w:rPr>
              <w:t>, який є пов’язаною особою з іншими учасниками процедури закупівлі та/або з уповноваженою особою (особами), та/або з керівником замовника;</w:t>
            </w:r>
          </w:p>
          <w:p w14:paraId="50864105" w14:textId="77777777" w:rsidR="008D0ED2" w:rsidRPr="00FF5DE5" w:rsidRDefault="008D0ED2" w:rsidP="008D0ED2">
            <w:pPr>
              <w:pStyle w:val="rvps2"/>
              <w:shd w:val="clear" w:color="auto" w:fill="FFFFFF"/>
              <w:spacing w:before="0" w:beforeAutospacing="0" w:after="150" w:afterAutospacing="0"/>
              <w:jc w:val="both"/>
              <w:rPr>
                <w:lang w:val="uk-UA"/>
              </w:rPr>
            </w:pPr>
            <w:bookmarkStart w:id="8" w:name="n1270"/>
            <w:bookmarkEnd w:id="8"/>
            <w:r w:rsidRPr="00FF5DE5">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97938AE" w14:textId="77777777" w:rsidR="008D0ED2" w:rsidRPr="00FF5DE5" w:rsidRDefault="008D0ED2" w:rsidP="008D0ED2">
            <w:pPr>
              <w:pStyle w:val="rvps2"/>
              <w:shd w:val="clear" w:color="auto" w:fill="FFFFFF"/>
              <w:spacing w:before="0" w:beforeAutospacing="0" w:after="150" w:afterAutospacing="0"/>
              <w:jc w:val="both"/>
              <w:rPr>
                <w:lang w:val="uk-UA"/>
              </w:rPr>
            </w:pPr>
            <w:bookmarkStart w:id="9" w:name="n1271"/>
            <w:bookmarkEnd w:id="9"/>
            <w:r w:rsidRPr="00FF5DE5">
              <w:rPr>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/755-15" \</w:instrText>
            </w:r>
            <w:r w:rsidR="00000000">
              <w:instrText>l</w:instrText>
            </w:r>
            <w:r w:rsidR="00000000" w:rsidRPr="00CB022C">
              <w:rPr>
                <w:lang w:val="uk-UA"/>
              </w:rPr>
              <w:instrText xml:space="preserve"> "</w:instrText>
            </w:r>
            <w:r w:rsidR="00000000">
              <w:instrText>n</w:instrText>
            </w:r>
            <w:r w:rsidR="00000000" w:rsidRPr="00CB022C">
              <w:rPr>
                <w:lang w:val="uk-UA"/>
              </w:rPr>
              <w:instrText>174" \</w:instrText>
            </w:r>
            <w:r w:rsidR="00000000">
              <w:instrText>t</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sidRPr="00FF5DE5">
              <w:rPr>
                <w:rStyle w:val="a3"/>
                <w:color w:val="auto"/>
                <w:lang w:val="uk-UA"/>
              </w:rPr>
              <w:t>пунктом 9</w:t>
            </w:r>
            <w:r w:rsidR="00000000">
              <w:rPr>
                <w:rStyle w:val="a3"/>
                <w:color w:val="auto"/>
                <w:lang w:val="uk-UA"/>
              </w:rPr>
              <w:fldChar w:fldCharType="end"/>
            </w:r>
            <w:r w:rsidRPr="00FF5DE5">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803936" w14:textId="77777777" w:rsidR="008D0ED2" w:rsidRPr="00FF5DE5" w:rsidRDefault="008D0ED2" w:rsidP="008D0ED2">
            <w:pPr>
              <w:pStyle w:val="rvps2"/>
              <w:shd w:val="clear" w:color="auto" w:fill="FFFFFF"/>
              <w:spacing w:before="0" w:beforeAutospacing="0" w:after="150" w:afterAutospacing="0"/>
              <w:jc w:val="both"/>
              <w:rPr>
                <w:lang w:val="uk-UA"/>
              </w:rPr>
            </w:pPr>
            <w:bookmarkStart w:id="10" w:name="n1272"/>
            <w:bookmarkEnd w:id="10"/>
            <w:r w:rsidRPr="00FF5DE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1FA9D4" w14:textId="77777777" w:rsidR="008D0ED2" w:rsidRPr="00FF5DE5" w:rsidRDefault="008D0ED2" w:rsidP="008D0ED2">
            <w:pPr>
              <w:pStyle w:val="rvps2"/>
              <w:shd w:val="clear" w:color="auto" w:fill="FFFFFF"/>
              <w:spacing w:before="0" w:beforeAutospacing="0" w:after="150" w:afterAutospacing="0"/>
              <w:jc w:val="both"/>
              <w:rPr>
                <w:lang w:val="uk-UA"/>
              </w:rPr>
            </w:pPr>
            <w:bookmarkStart w:id="11" w:name="n1273"/>
            <w:bookmarkEnd w:id="11"/>
            <w:r w:rsidRPr="00FF5DE5">
              <w:rPr>
                <w:lang w:val="uk-UA"/>
              </w:rPr>
              <w:t xml:space="preserve">11) учасник процедури закупівлі або кінцевий </w:t>
            </w:r>
            <w:proofErr w:type="spellStart"/>
            <w:r w:rsidRPr="00FF5DE5">
              <w:rPr>
                <w:lang w:val="uk-UA"/>
              </w:rPr>
              <w:t>бенефіціарний</w:t>
            </w:r>
            <w:proofErr w:type="spellEnd"/>
            <w:r w:rsidRPr="00FF5DE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/1644-18" \</w:instrText>
            </w:r>
            <w:r w:rsidR="00000000">
              <w:instrText>t</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sidRPr="00FF5DE5">
              <w:rPr>
                <w:lang w:val="uk-UA"/>
              </w:rPr>
              <w:t>Законом України</w:t>
            </w:r>
            <w:r w:rsidR="00000000">
              <w:rPr>
                <w:lang w:val="uk-UA"/>
              </w:rPr>
              <w:fldChar w:fldCharType="end"/>
            </w:r>
            <w:r w:rsidRPr="00FF5DE5">
              <w:rPr>
                <w:lang w:val="uk-UA"/>
              </w:rPr>
              <w:t> “Про санкції”;</w:t>
            </w:r>
          </w:p>
          <w:p w14:paraId="3DC3025B" w14:textId="77777777" w:rsidR="008D0ED2" w:rsidRPr="00FF5DE5" w:rsidRDefault="008D0ED2" w:rsidP="008D0ED2">
            <w:pPr>
              <w:pStyle w:val="rvps2"/>
              <w:shd w:val="clear" w:color="auto" w:fill="FFFFFF"/>
              <w:spacing w:before="0" w:beforeAutospacing="0" w:after="150" w:afterAutospacing="0"/>
              <w:jc w:val="both"/>
              <w:rPr>
                <w:lang w:val="uk-UA"/>
              </w:rPr>
            </w:pPr>
            <w:bookmarkStart w:id="12" w:name="n1274"/>
            <w:bookmarkEnd w:id="12"/>
            <w:r w:rsidRPr="00FF5DE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3E3CD0" w14:textId="77777777" w:rsidR="008D0ED2" w:rsidRPr="00FF5DE5" w:rsidRDefault="008D0ED2" w:rsidP="008D0ED2">
            <w:pPr>
              <w:pStyle w:val="rvps2"/>
              <w:shd w:val="clear" w:color="auto" w:fill="FFFFFF"/>
              <w:spacing w:before="0" w:beforeAutospacing="0" w:after="150" w:afterAutospacing="0"/>
              <w:jc w:val="both"/>
              <w:rPr>
                <w:lang w:val="uk-UA"/>
              </w:rPr>
            </w:pPr>
            <w:bookmarkStart w:id="13" w:name="n1275"/>
            <w:bookmarkStart w:id="14" w:name="n1276"/>
            <w:bookmarkEnd w:id="13"/>
            <w:bookmarkEnd w:id="14"/>
            <w:r w:rsidRPr="00FF5DE5">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FF5DE5">
              <w:rPr>
                <w:lang w:val="uk-UA"/>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AFFD02" w14:textId="77777777" w:rsidR="008D0ED2" w:rsidRPr="00FF5DE5" w:rsidRDefault="008D0ED2" w:rsidP="008D0ED2">
            <w:pPr>
              <w:pStyle w:val="rvps2"/>
              <w:shd w:val="clear" w:color="auto" w:fill="FFFFFF"/>
              <w:spacing w:before="0" w:beforeAutospacing="0" w:after="150" w:afterAutospacing="0"/>
              <w:jc w:val="both"/>
              <w:rPr>
                <w:lang w:val="uk-UA"/>
              </w:rPr>
            </w:pPr>
            <w:bookmarkStart w:id="15" w:name="n1277"/>
            <w:bookmarkEnd w:id="15"/>
            <w:r w:rsidRPr="00FF5DE5">
              <w:rPr>
                <w:lang w:val="uk-UA"/>
              </w:rPr>
              <w:t>Учасник процедури закупівлі, що перебуває в обставинах, зазначених у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/922-19" \</w:instrText>
            </w:r>
            <w:r w:rsidR="00000000">
              <w:instrText>l</w:instrText>
            </w:r>
            <w:r w:rsidR="00000000" w:rsidRPr="00CB022C">
              <w:rPr>
                <w:lang w:val="uk-UA"/>
              </w:rPr>
              <w:instrText xml:space="preserve"> "</w:instrText>
            </w:r>
            <w:r w:rsidR="00000000">
              <w:instrText>n</w:instrText>
            </w:r>
            <w:r w:rsidR="00000000" w:rsidRPr="00CB022C">
              <w:rPr>
                <w:lang w:val="uk-UA"/>
              </w:rPr>
              <w:instrText>1276"</w:instrText>
            </w:r>
            <w:r w:rsidR="00000000">
              <w:fldChar w:fldCharType="separate"/>
            </w:r>
            <w:r w:rsidRPr="00FF5DE5">
              <w:rPr>
                <w:rStyle w:val="a3"/>
                <w:color w:val="auto"/>
                <w:lang w:val="uk-UA"/>
              </w:rPr>
              <w:t>ч.2</w:t>
            </w:r>
            <w:r w:rsidR="00000000">
              <w:rPr>
                <w:rStyle w:val="a3"/>
                <w:color w:val="auto"/>
                <w:lang w:val="uk-UA"/>
              </w:rPr>
              <w:fldChar w:fldCharType="end"/>
            </w:r>
            <w:r w:rsidRPr="00FF5DE5">
              <w:rPr>
                <w:lang w:val="uk-UA"/>
              </w:rPr>
              <w:t xml:space="preserve">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proofErr w:type="spellStart"/>
            <w:r w:rsidRPr="00FF5DE5">
              <w:rPr>
                <w:lang w:val="uk-UA"/>
              </w:rPr>
              <w:t>суб’єктгосподарювання</w:t>
            </w:r>
            <w:proofErr w:type="spellEnd"/>
            <w:r w:rsidRPr="00FF5DE5">
              <w:rPr>
                <w:lang w:val="uk-UA"/>
              </w:rPr>
              <w:t>) повинен довести, що він сплатив або зобов’язався сплатити відповідні зобов’язання та відшкодування завданих збитків.</w:t>
            </w:r>
          </w:p>
          <w:p w14:paraId="158A22E6" w14:textId="77777777" w:rsidR="008D0ED2" w:rsidRPr="00FF5DE5" w:rsidRDefault="008D0ED2" w:rsidP="008D0ED2">
            <w:pPr>
              <w:pStyle w:val="rvps2"/>
              <w:shd w:val="clear" w:color="auto" w:fill="FFFFFF"/>
              <w:spacing w:before="0" w:beforeAutospacing="0" w:after="150" w:afterAutospacing="0"/>
              <w:jc w:val="both"/>
              <w:rPr>
                <w:lang w:val="uk-UA"/>
              </w:rPr>
            </w:pPr>
            <w:bookmarkStart w:id="16" w:name="n1278"/>
            <w:bookmarkEnd w:id="16"/>
            <w:r w:rsidRPr="00FF5DE5">
              <w:rPr>
                <w:lang w:val="uk-UA"/>
              </w:rPr>
              <w:t>Якщо замовник вважає таке підтвердження достатнім, учаснику не може бути відмовлено в участі в процедурі закупівлі.</w:t>
            </w:r>
          </w:p>
          <w:p w14:paraId="6F699DFB" w14:textId="77777777" w:rsidR="008D0ED2" w:rsidRPr="00FF5DE5" w:rsidRDefault="008D0ED2" w:rsidP="008D0ED2">
            <w:pPr>
              <w:pStyle w:val="rvps2"/>
              <w:shd w:val="clear" w:color="auto" w:fill="FFFFFF"/>
              <w:spacing w:before="0" w:beforeAutospacing="0" w:after="150" w:afterAutospacing="0"/>
              <w:jc w:val="both"/>
              <w:rPr>
                <w:highlight w:val="cyan"/>
                <w:lang w:val="uk-UA"/>
              </w:rPr>
            </w:pPr>
            <w:bookmarkStart w:id="17" w:name="n1279"/>
            <w:bookmarkEnd w:id="17"/>
            <w:r w:rsidRPr="00FF5DE5">
              <w:rPr>
                <w:color w:val="333333"/>
                <w:shd w:val="clear" w:color="auto" w:fill="FFFFFF"/>
                <w:lang w:val="uk-UA"/>
              </w:rPr>
              <w:t>Учасник процедури закупівлі підтверджує відсутність підстав, зазначених в пункті 44 Особливостей (крім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/1178-2022-%</w:instrText>
            </w:r>
            <w:r w:rsidR="00000000">
              <w:instrText>D</w:instrText>
            </w:r>
            <w:r w:rsidR="00000000" w:rsidRPr="00CB022C">
              <w:rPr>
                <w:lang w:val="uk-UA"/>
              </w:rPr>
              <w:instrText>0%</w:instrText>
            </w:r>
            <w:r w:rsidR="00000000">
              <w:instrText>BF</w:instrText>
            </w:r>
            <w:r w:rsidR="00000000" w:rsidRPr="00CB022C">
              <w:rPr>
                <w:lang w:val="uk-UA"/>
              </w:rPr>
              <w:instrText>" \</w:instrText>
            </w:r>
            <w:r w:rsidR="00000000">
              <w:instrText>l</w:instrText>
            </w:r>
            <w:r w:rsidR="00000000" w:rsidRPr="00CB022C">
              <w:rPr>
                <w:lang w:val="uk-UA"/>
              </w:rPr>
              <w:instrText xml:space="preserve"> "</w:instrText>
            </w:r>
            <w:r w:rsidR="00000000">
              <w:instrText>n</w:instrText>
            </w:r>
            <w:r w:rsidR="00000000" w:rsidRPr="00CB022C">
              <w:rPr>
                <w:lang w:val="uk-UA"/>
              </w:rPr>
              <w:instrText>411"</w:instrText>
            </w:r>
            <w:r w:rsidR="00000000">
              <w:fldChar w:fldCharType="separate"/>
            </w:r>
            <w:r w:rsidRPr="00FF5DE5">
              <w:rPr>
                <w:rStyle w:val="a3"/>
                <w:color w:val="006600"/>
                <w:shd w:val="clear" w:color="auto" w:fill="FFFFFF"/>
                <w:lang w:val="uk-UA"/>
              </w:rPr>
              <w:t>абзацу чотирнадцятого</w:t>
            </w:r>
            <w:r w:rsidR="00000000">
              <w:rPr>
                <w:rStyle w:val="a3"/>
                <w:color w:val="006600"/>
                <w:shd w:val="clear" w:color="auto" w:fill="FFFFFF"/>
                <w:lang w:val="uk-UA"/>
              </w:rPr>
              <w:fldChar w:fldCharType="end"/>
            </w:r>
            <w:r w:rsidRPr="00FF5DE5">
              <w:rPr>
                <w:color w:val="333333"/>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DE8A83" w14:textId="77777777" w:rsidR="008D0ED2" w:rsidRPr="00FF5DE5" w:rsidRDefault="008D0ED2" w:rsidP="008D0ED2">
            <w:pPr>
              <w:pStyle w:val="rvps2"/>
              <w:shd w:val="clear" w:color="auto" w:fill="FFFFFF"/>
              <w:spacing w:before="0" w:beforeAutospacing="0" w:after="150" w:afterAutospacing="0"/>
              <w:jc w:val="both"/>
              <w:rPr>
                <w:lang w:val="uk-UA"/>
              </w:rPr>
            </w:pPr>
            <w:bookmarkStart w:id="18" w:name="n1281"/>
            <w:bookmarkEnd w:id="18"/>
            <w:r w:rsidRPr="00FF5DE5">
              <w:rPr>
                <w:lang w:val="uk-UA"/>
              </w:rPr>
              <w:t>Замовник не вимагає документального підтвердження публічної інформації, що оприлюднена у формі відкритих даних згідно із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/2939-17" \</w:instrText>
            </w:r>
            <w:r w:rsidR="00000000">
              <w:instrText>t</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sidRPr="00FF5DE5">
              <w:rPr>
                <w:rStyle w:val="a3"/>
                <w:color w:val="auto"/>
                <w:lang w:val="uk-UA"/>
              </w:rPr>
              <w:t>Законом України</w:t>
            </w:r>
            <w:r w:rsidR="00000000">
              <w:rPr>
                <w:rStyle w:val="a3"/>
                <w:color w:val="auto"/>
                <w:lang w:val="uk-UA"/>
              </w:rPr>
              <w:fldChar w:fldCharType="end"/>
            </w:r>
            <w:r w:rsidRPr="00FF5DE5">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FF5DE5">
              <w:rPr>
                <w:color w:val="000000"/>
                <w:shd w:val="solid" w:color="FFFFFF" w:fill="FFFFFF"/>
                <w:lang w:val="uk-UA" w:eastAsia="en-US"/>
              </w:rPr>
              <w:t xml:space="preserve">крім випадків, коли доступ до такої інформації є обмеженим на момент оприлюднення оголошення про </w:t>
            </w:r>
            <w:r w:rsidRPr="00FF5DE5">
              <w:rPr>
                <w:lang w:val="uk-UA"/>
              </w:rPr>
              <w:t>проведення відкритих торгів.</w:t>
            </w:r>
          </w:p>
          <w:p w14:paraId="1174A5D3" w14:textId="77777777" w:rsidR="004C77BE" w:rsidRPr="00FF5DE5" w:rsidRDefault="008D0ED2" w:rsidP="008D0ED2">
            <w:pPr>
              <w:pStyle w:val="rvps2"/>
              <w:shd w:val="clear" w:color="auto" w:fill="FFFFFF"/>
              <w:spacing w:before="0" w:beforeAutospacing="0" w:after="150" w:afterAutospacing="0"/>
              <w:jc w:val="both"/>
              <w:rPr>
                <w:lang w:val="uk-UA"/>
              </w:rPr>
            </w:pPr>
            <w:bookmarkStart w:id="19" w:name="n1282"/>
            <w:bookmarkEnd w:id="19"/>
            <w:r w:rsidRPr="00FF5DE5">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/1178-2022-%</w:instrText>
            </w:r>
            <w:r w:rsidR="00000000">
              <w:instrText>D</w:instrText>
            </w:r>
            <w:r w:rsidR="00000000" w:rsidRPr="00CB022C">
              <w:rPr>
                <w:lang w:val="uk-UA"/>
              </w:rPr>
              <w:instrText>0%</w:instrText>
            </w:r>
            <w:r w:rsidR="00000000">
              <w:instrText>BF</w:instrText>
            </w:r>
            <w:r w:rsidR="00000000" w:rsidRPr="00CB022C">
              <w:rPr>
                <w:lang w:val="uk-UA"/>
              </w:rPr>
              <w:instrText>" \</w:instrText>
            </w:r>
            <w:r w:rsidR="00000000">
              <w:instrText>l</w:instrText>
            </w:r>
            <w:r w:rsidR="00000000" w:rsidRPr="00CB022C">
              <w:rPr>
                <w:lang w:val="uk-UA"/>
              </w:rPr>
              <w:instrText xml:space="preserve"> "</w:instrText>
            </w:r>
            <w:r w:rsidR="00000000">
              <w:instrText>n</w:instrText>
            </w:r>
            <w:r w:rsidR="00000000" w:rsidRPr="00CB022C">
              <w:rPr>
                <w:lang w:val="uk-UA"/>
              </w:rPr>
              <w:instrText>401"</w:instrText>
            </w:r>
            <w:r w:rsidR="00000000">
              <w:fldChar w:fldCharType="separate"/>
            </w:r>
            <w:r w:rsidRPr="00FF5DE5">
              <w:rPr>
                <w:lang w:val="uk-UA"/>
              </w:rPr>
              <w:t>підпунктах 3</w:t>
            </w:r>
            <w:r w:rsidR="00000000">
              <w:rPr>
                <w:lang w:val="uk-UA"/>
              </w:rPr>
              <w:fldChar w:fldCharType="end"/>
            </w:r>
            <w:r w:rsidRPr="00FF5DE5">
              <w:rPr>
                <w:lang w:val="uk-UA"/>
              </w:rPr>
              <w:t>,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/1178-2022-%</w:instrText>
            </w:r>
            <w:r w:rsidR="00000000">
              <w:instrText>D</w:instrText>
            </w:r>
            <w:r w:rsidR="00000000" w:rsidRPr="00CB022C">
              <w:rPr>
                <w:lang w:val="uk-UA"/>
              </w:rPr>
              <w:instrText>0%</w:instrText>
            </w:r>
            <w:r w:rsidR="00000000">
              <w:instrText>BF</w:instrText>
            </w:r>
            <w:r w:rsidR="00000000" w:rsidRPr="00CB022C">
              <w:rPr>
                <w:lang w:val="uk-UA"/>
              </w:rPr>
              <w:instrText>" \</w:instrText>
            </w:r>
            <w:r w:rsidR="00000000">
              <w:instrText>l</w:instrText>
            </w:r>
            <w:r w:rsidR="00000000" w:rsidRPr="00CB022C">
              <w:rPr>
                <w:lang w:val="uk-UA"/>
              </w:rPr>
              <w:instrText xml:space="preserve"> "</w:instrText>
            </w:r>
            <w:r w:rsidR="00000000">
              <w:instrText>n</w:instrText>
            </w:r>
            <w:r w:rsidR="00000000" w:rsidRPr="00CB022C">
              <w:rPr>
                <w:lang w:val="uk-UA"/>
              </w:rPr>
              <w:instrText>403"</w:instrText>
            </w:r>
            <w:r w:rsidR="00000000">
              <w:fldChar w:fldCharType="separate"/>
            </w:r>
            <w:r w:rsidRPr="00FF5DE5">
              <w:rPr>
                <w:lang w:val="uk-UA"/>
              </w:rPr>
              <w:t>5</w:t>
            </w:r>
            <w:r w:rsidR="00000000">
              <w:rPr>
                <w:lang w:val="uk-UA"/>
              </w:rPr>
              <w:fldChar w:fldCharType="end"/>
            </w:r>
            <w:r w:rsidRPr="00FF5DE5">
              <w:rPr>
                <w:lang w:val="uk-UA"/>
              </w:rPr>
              <w:t>,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/1178-2022-%</w:instrText>
            </w:r>
            <w:r w:rsidR="00000000">
              <w:instrText>D</w:instrText>
            </w:r>
            <w:r w:rsidR="00000000" w:rsidRPr="00CB022C">
              <w:rPr>
                <w:lang w:val="uk-UA"/>
              </w:rPr>
              <w:instrText>0%</w:instrText>
            </w:r>
            <w:r w:rsidR="00000000">
              <w:instrText>BF</w:instrText>
            </w:r>
            <w:r w:rsidR="00000000" w:rsidRPr="00CB022C">
              <w:rPr>
                <w:lang w:val="uk-UA"/>
              </w:rPr>
              <w:instrText>" \</w:instrText>
            </w:r>
            <w:r w:rsidR="00000000">
              <w:instrText>l</w:instrText>
            </w:r>
            <w:r w:rsidR="00000000" w:rsidRPr="00CB022C">
              <w:rPr>
                <w:lang w:val="uk-UA"/>
              </w:rPr>
              <w:instrText xml:space="preserve"> "</w:instrText>
            </w:r>
            <w:r w:rsidR="00000000">
              <w:instrText>n</w:instrText>
            </w:r>
            <w:r w:rsidR="00000000" w:rsidRPr="00CB022C">
              <w:rPr>
                <w:lang w:val="uk-UA"/>
              </w:rPr>
              <w:instrText>404"</w:instrText>
            </w:r>
            <w:r w:rsidR="00000000">
              <w:fldChar w:fldCharType="separate"/>
            </w:r>
            <w:r w:rsidRPr="00FF5DE5">
              <w:rPr>
                <w:lang w:val="uk-UA"/>
              </w:rPr>
              <w:t>6</w:t>
            </w:r>
            <w:r w:rsidR="00000000">
              <w:rPr>
                <w:lang w:val="uk-UA"/>
              </w:rPr>
              <w:fldChar w:fldCharType="end"/>
            </w:r>
            <w:r w:rsidRPr="00FF5DE5">
              <w:rPr>
                <w:lang w:val="uk-UA"/>
              </w:rPr>
              <w:t> і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/1178-2022-%</w:instrText>
            </w:r>
            <w:r w:rsidR="00000000">
              <w:instrText>D</w:instrText>
            </w:r>
            <w:r w:rsidR="00000000" w:rsidRPr="00CB022C">
              <w:rPr>
                <w:lang w:val="uk-UA"/>
              </w:rPr>
              <w:instrText>0%</w:instrText>
            </w:r>
            <w:r w:rsidR="00000000">
              <w:instrText>BF</w:instrText>
            </w:r>
            <w:r w:rsidR="00000000" w:rsidRPr="00CB022C">
              <w:rPr>
                <w:lang w:val="uk-UA"/>
              </w:rPr>
              <w:instrText>" \</w:instrText>
            </w:r>
            <w:r w:rsidR="00000000">
              <w:instrText>l</w:instrText>
            </w:r>
            <w:r w:rsidR="00000000" w:rsidRPr="00CB022C">
              <w:rPr>
                <w:lang w:val="uk-UA"/>
              </w:rPr>
              <w:instrText xml:space="preserve"> "</w:instrText>
            </w:r>
            <w:r w:rsidR="00000000">
              <w:instrText>n</w:instrText>
            </w:r>
            <w:r w:rsidR="00000000" w:rsidRPr="00CB022C">
              <w:rPr>
                <w:lang w:val="uk-UA"/>
              </w:rPr>
              <w:instrText>410"</w:instrText>
            </w:r>
            <w:r w:rsidR="00000000">
              <w:fldChar w:fldCharType="separate"/>
            </w:r>
            <w:r w:rsidRPr="00FF5DE5">
              <w:rPr>
                <w:lang w:val="uk-UA"/>
              </w:rPr>
              <w:t>12</w:t>
            </w:r>
            <w:r w:rsidR="00000000">
              <w:rPr>
                <w:lang w:val="uk-UA"/>
              </w:rPr>
              <w:fldChar w:fldCharType="end"/>
            </w:r>
            <w:r w:rsidRPr="00FF5DE5">
              <w:rPr>
                <w:lang w:val="uk-UA"/>
              </w:rPr>
              <w:t> та в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laws</w:instrText>
            </w:r>
            <w:r w:rsidR="00000000" w:rsidRPr="00CB022C">
              <w:rPr>
                <w:lang w:val="uk-UA"/>
              </w:rPr>
              <w:instrText>/</w:instrText>
            </w:r>
            <w:r w:rsidR="00000000">
              <w:instrText>show</w:instrText>
            </w:r>
            <w:r w:rsidR="00000000" w:rsidRPr="00CB022C">
              <w:rPr>
                <w:lang w:val="uk-UA"/>
              </w:rPr>
              <w:instrText>/1178-2022-%</w:instrText>
            </w:r>
            <w:r w:rsidR="00000000">
              <w:instrText>D</w:instrText>
            </w:r>
            <w:r w:rsidR="00000000" w:rsidRPr="00CB022C">
              <w:rPr>
                <w:lang w:val="uk-UA"/>
              </w:rPr>
              <w:instrText>0%</w:instrText>
            </w:r>
            <w:r w:rsidR="00000000">
              <w:instrText>BF</w:instrText>
            </w:r>
            <w:r w:rsidR="00000000" w:rsidRPr="00CB022C">
              <w:rPr>
                <w:lang w:val="uk-UA"/>
              </w:rPr>
              <w:instrText>" \</w:instrText>
            </w:r>
            <w:r w:rsidR="00000000">
              <w:instrText>l</w:instrText>
            </w:r>
            <w:r w:rsidR="00000000" w:rsidRPr="00CB022C">
              <w:rPr>
                <w:lang w:val="uk-UA"/>
              </w:rPr>
              <w:instrText xml:space="preserve"> "</w:instrText>
            </w:r>
            <w:r w:rsidR="00000000">
              <w:instrText>n</w:instrText>
            </w:r>
            <w:r w:rsidR="00000000" w:rsidRPr="00CB022C">
              <w:rPr>
                <w:lang w:val="uk-UA"/>
              </w:rPr>
              <w:instrText>411"</w:instrText>
            </w:r>
            <w:r w:rsidR="00000000">
              <w:fldChar w:fldCharType="separate"/>
            </w:r>
            <w:r w:rsidRPr="00FF5DE5">
              <w:rPr>
                <w:lang w:val="uk-UA"/>
              </w:rPr>
              <w:t>абзаці чотирнадцятому</w:t>
            </w:r>
            <w:r w:rsidR="00000000">
              <w:rPr>
                <w:lang w:val="uk-UA"/>
              </w:rPr>
              <w:fldChar w:fldCharType="end"/>
            </w:r>
            <w:r w:rsidRPr="00FF5DE5">
              <w:rPr>
                <w:lang w:val="uk-UA"/>
              </w:rPr>
              <w:t>  пункту 44 Особливостей.</w:t>
            </w:r>
            <w:r w:rsidRPr="00FF5DE5">
              <w:rPr>
                <w:color w:val="333333"/>
                <w:shd w:val="clear" w:color="auto" w:fill="FFFFFF"/>
                <w:lang w:val="uk-UA"/>
              </w:rPr>
              <w:t> </w:t>
            </w:r>
            <w:bookmarkStart w:id="20" w:name="n1283"/>
            <w:bookmarkEnd w:id="20"/>
          </w:p>
        </w:tc>
      </w:tr>
      <w:tr w:rsidR="004C77BE" w:rsidRPr="00FF5DE5" w14:paraId="456FC15D"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7EB1FE" w14:textId="77777777" w:rsidR="004C77BE" w:rsidRPr="00FF5DE5" w:rsidRDefault="004C77BE" w:rsidP="004C77BE">
            <w:pPr>
              <w:spacing w:before="48"/>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7F5576" w14:textId="77777777" w:rsidR="004C77BE" w:rsidRPr="00FF5DE5" w:rsidRDefault="004C77BE" w:rsidP="004C77BE">
            <w:pPr>
              <w:spacing w:before="48"/>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6FE50D4" w14:textId="77777777" w:rsidR="00F96503" w:rsidRPr="00FF5DE5" w:rsidRDefault="008D0ED2" w:rsidP="002E3CF8">
            <w:pPr>
              <w:jc w:val="both"/>
              <w:rPr>
                <w:rFonts w:ascii="Times New Roman" w:hAnsi="Times New Roman" w:cs="Times New Roman"/>
                <w:b/>
                <w:bCs/>
                <w:sz w:val="24"/>
                <w:szCs w:val="24"/>
                <w:lang w:val="uk-UA"/>
              </w:rPr>
            </w:pPr>
            <w:r w:rsidRPr="00FF5DE5">
              <w:rPr>
                <w:rFonts w:ascii="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w:t>
            </w:r>
            <w:hyperlink r:id="rId12">
              <w:r w:rsidRPr="00FF5DE5">
                <w:rPr>
                  <w:rFonts w:ascii="Times New Roman" w:hAnsi="Times New Roman" w:cs="Times New Roman"/>
                  <w:color w:val="000000" w:themeColor="text1"/>
                  <w:sz w:val="24"/>
                  <w:szCs w:val="24"/>
                  <w:lang w:val="uk-UA"/>
                </w:rPr>
                <w:t xml:space="preserve"> пунктом третім </w:t>
              </w:r>
            </w:hyperlink>
            <w:hyperlink r:id="rId13">
              <w:r w:rsidRPr="00FF5DE5">
                <w:rPr>
                  <w:rFonts w:ascii="Times New Roman" w:hAnsi="Times New Roman" w:cs="Times New Roman"/>
                  <w:color w:val="000000" w:themeColor="text1"/>
                  <w:sz w:val="24"/>
                  <w:szCs w:val="24"/>
                  <w:u w:val="single"/>
                  <w:lang w:val="uk-UA"/>
                </w:rPr>
                <w:t>частини друго</w:t>
              </w:r>
            </w:hyperlink>
            <w:r w:rsidRPr="00FF5DE5">
              <w:rPr>
                <w:rFonts w:ascii="Times New Roman" w:hAnsi="Times New Roman" w:cs="Times New Roman"/>
                <w:color w:val="000000" w:themeColor="text1"/>
                <w:sz w:val="24"/>
                <w:szCs w:val="24"/>
                <w:lang w:val="uk-UA"/>
              </w:rPr>
              <w:t xml:space="preserve">ї статті 22 Закону зазначено в </w:t>
            </w:r>
            <w:r w:rsidRPr="00FF5DE5">
              <w:rPr>
                <w:rFonts w:ascii="Times New Roman" w:hAnsi="Times New Roman" w:cs="Times New Roman"/>
                <w:b/>
                <w:i/>
                <w:color w:val="000000" w:themeColor="text1"/>
                <w:sz w:val="24"/>
                <w:szCs w:val="24"/>
                <w:lang w:val="uk-UA"/>
              </w:rPr>
              <w:t>Додатку 2</w:t>
            </w:r>
            <w:r w:rsidRPr="00FF5DE5">
              <w:rPr>
                <w:rFonts w:ascii="Times New Roman" w:hAnsi="Times New Roman" w:cs="Times New Roman"/>
                <w:b/>
                <w:color w:val="000000" w:themeColor="text1"/>
                <w:sz w:val="24"/>
                <w:szCs w:val="24"/>
                <w:lang w:val="uk-UA"/>
              </w:rPr>
              <w:t xml:space="preserve"> </w:t>
            </w:r>
            <w:r w:rsidRPr="00FF5DE5">
              <w:rPr>
                <w:rFonts w:ascii="Times New Roman" w:hAnsi="Times New Roman" w:cs="Times New Roman"/>
                <w:color w:val="000000" w:themeColor="text1"/>
                <w:sz w:val="24"/>
                <w:szCs w:val="24"/>
                <w:lang w:val="uk-UA"/>
              </w:rPr>
              <w:t>до цієї тендерної документації.</w:t>
            </w:r>
          </w:p>
        </w:tc>
      </w:tr>
      <w:tr w:rsidR="008D0ED2" w:rsidRPr="00FF5DE5" w14:paraId="75EBF8B4" w14:textId="77777777" w:rsidTr="00581485">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B59D949" w14:textId="77777777" w:rsidR="008D0ED2" w:rsidRPr="00FF5DE5" w:rsidRDefault="008D0ED2" w:rsidP="00581485">
            <w:pPr>
              <w:widowControl w:val="0"/>
              <w:jc w:val="center"/>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0F1B0D0" w14:textId="77777777" w:rsidR="008D0ED2" w:rsidRPr="00FF5DE5" w:rsidRDefault="008D0ED2" w:rsidP="00581485">
            <w:pPr>
              <w:widowControl w:val="0"/>
              <w:rPr>
                <w:rFonts w:ascii="Times New Roman" w:hAnsi="Times New Roman" w:cs="Times New Roman"/>
                <w:b/>
                <w:color w:val="000000" w:themeColor="text1"/>
                <w:sz w:val="24"/>
                <w:szCs w:val="24"/>
                <w:lang w:val="uk-UA"/>
              </w:rPr>
            </w:pPr>
            <w:r w:rsidRPr="00FF5DE5">
              <w:rPr>
                <w:rFonts w:ascii="Times New Roman" w:hAnsi="Times New Roman" w:cs="Times New Roman"/>
                <w:b/>
                <w:color w:val="000000" w:themeColor="text1"/>
                <w:sz w:val="24"/>
                <w:szCs w:val="24"/>
                <w:lang w:val="uk-UA"/>
              </w:rPr>
              <w:t>Інформація про субпідрядника /співвиконавця (у випадку закупівлі робіт чи послуг)</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03191FF7" w14:textId="77777777" w:rsidR="008D0ED2" w:rsidRPr="00FF5DE5" w:rsidRDefault="008D0ED2" w:rsidP="00581485">
            <w:pPr>
              <w:widowControl w:val="0"/>
              <w:ind w:right="12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Не передбачено.  </w:t>
            </w:r>
          </w:p>
        </w:tc>
      </w:tr>
      <w:tr w:rsidR="008D0ED2" w:rsidRPr="00CB022C" w14:paraId="58F059C8" w14:textId="77777777" w:rsidTr="00581485">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8B11783" w14:textId="77777777" w:rsidR="008D0ED2" w:rsidRPr="00FF5DE5" w:rsidRDefault="008D0ED2" w:rsidP="00581485">
            <w:pPr>
              <w:widowControl w:val="0"/>
              <w:jc w:val="center"/>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CDFF2C1" w14:textId="77777777" w:rsidR="008D0ED2" w:rsidRPr="00FF5DE5" w:rsidRDefault="008D0ED2" w:rsidP="00581485">
            <w:pPr>
              <w:widowControl w:val="0"/>
              <w:rPr>
                <w:rFonts w:ascii="Times New Roman" w:hAnsi="Times New Roman" w:cs="Times New Roman"/>
                <w:color w:val="000000" w:themeColor="text1"/>
                <w:sz w:val="24"/>
                <w:szCs w:val="24"/>
                <w:lang w:val="uk-UA"/>
              </w:rPr>
            </w:pPr>
            <w:r w:rsidRPr="00FF5DE5">
              <w:rPr>
                <w:rFonts w:ascii="Times New Roman" w:hAnsi="Times New Roman" w:cs="Times New Roman"/>
                <w:b/>
                <w:color w:val="000000" w:themeColor="text1"/>
                <w:sz w:val="24"/>
                <w:szCs w:val="24"/>
                <w:lang w:val="uk-UA"/>
              </w:rPr>
              <w:t>Внесення змін або відкликання тендерної пропозиції 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vAlign w:val="center"/>
          </w:tcPr>
          <w:p w14:paraId="76709AD2" w14:textId="77777777" w:rsidR="008D0ED2" w:rsidRPr="00FF5DE5" w:rsidRDefault="008D0ED2" w:rsidP="0058148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FF5DE5">
              <w:rPr>
                <w:rFonts w:ascii="Times New Roman" w:hAnsi="Times New Roman" w:cs="Times New Roman"/>
                <w:color w:val="000000" w:themeColor="text1"/>
                <w:sz w:val="24"/>
                <w:szCs w:val="24"/>
                <w:lang w:val="uk-UA"/>
              </w:rPr>
              <w:lastRenderedPageBreak/>
              <w:t>строку подання тендерних пропозицій.</w:t>
            </w:r>
          </w:p>
        </w:tc>
      </w:tr>
      <w:tr w:rsidR="004C77BE" w:rsidRPr="00FF5DE5" w14:paraId="03E2F231" w14:textId="77777777"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7B1324A" w14:textId="77777777" w:rsidR="004C77BE" w:rsidRPr="00FF5DE5" w:rsidRDefault="004C77BE" w:rsidP="004C77BE">
            <w:pPr>
              <w:spacing w:before="48"/>
              <w:ind w:left="34" w:right="113" w:hanging="23"/>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lastRenderedPageBreak/>
              <w:t>ІV. Подання та розкриття</w:t>
            </w:r>
            <w:r w:rsidR="00CA2F62"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тендерної</w:t>
            </w:r>
            <w:r w:rsidR="00CA2F62" w:rsidRPr="00FF5DE5">
              <w:rPr>
                <w:rFonts w:ascii="Times New Roman" w:hAnsi="Times New Roman" w:cs="Times New Roman"/>
                <w:b/>
                <w:sz w:val="28"/>
                <w:szCs w:val="28"/>
                <w:lang w:val="uk-UA"/>
              </w:rPr>
              <w:t xml:space="preserve"> </w:t>
            </w:r>
            <w:r w:rsidRPr="00FF5DE5">
              <w:rPr>
                <w:rFonts w:ascii="Times New Roman" w:hAnsi="Times New Roman" w:cs="Times New Roman"/>
                <w:b/>
                <w:sz w:val="28"/>
                <w:szCs w:val="28"/>
                <w:lang w:val="uk-UA"/>
              </w:rPr>
              <w:t>пропозиції</w:t>
            </w:r>
          </w:p>
        </w:tc>
      </w:tr>
      <w:tr w:rsidR="008D0ED2" w:rsidRPr="00FF5DE5" w14:paraId="336A0A26" w14:textId="77777777" w:rsidTr="00581485">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471E2D8" w14:textId="77777777" w:rsidR="008D0ED2" w:rsidRPr="00FF5DE5" w:rsidRDefault="008D0ED2" w:rsidP="004C77BE">
            <w:pPr>
              <w:spacing w:before="48"/>
              <w:rPr>
                <w:rFonts w:ascii="Times New Roman" w:hAnsi="Times New Roman" w:cs="Times New Roman"/>
                <w:b/>
                <w:sz w:val="24"/>
                <w:szCs w:val="24"/>
                <w:lang w:val="uk-UA"/>
              </w:rPr>
            </w:pPr>
            <w:r w:rsidRPr="00FF5DE5">
              <w:rPr>
                <w:rFonts w:ascii="Times New Roman" w:hAnsi="Times New Roman" w:cs="Times New Roman"/>
                <w:b/>
                <w:sz w:val="24"/>
                <w:szCs w:val="24"/>
                <w:lang w:val="uk-UA"/>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0185648" w14:textId="77777777" w:rsidR="008D0ED2" w:rsidRPr="00FF5DE5" w:rsidRDefault="008D0ED2" w:rsidP="004C77BE">
            <w:pPr>
              <w:spacing w:before="48"/>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Кінцевий строк подання тендерної 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0B2CB85" w14:textId="77777777" w:rsidR="008D0ED2" w:rsidRPr="00FF5DE5" w:rsidRDefault="008D0ED2" w:rsidP="00581485">
            <w:pPr>
              <w:widowControl w:val="0"/>
              <w:ind w:left="40" w:right="12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Кінцевий строк подання тендерних пропозицій —            </w:t>
            </w:r>
          </w:p>
          <w:p w14:paraId="36366C1B" w14:textId="3B40DC7D" w:rsidR="008D0ED2" w:rsidRPr="00FF5DE5" w:rsidRDefault="0093446C" w:rsidP="00581485">
            <w:pPr>
              <w:widowControl w:val="0"/>
              <w:ind w:left="40" w:right="120"/>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2</w:t>
            </w:r>
            <w:r w:rsidR="00CB022C">
              <w:rPr>
                <w:rFonts w:ascii="Times New Roman" w:hAnsi="Times New Roman" w:cs="Times New Roman"/>
                <w:b/>
                <w:color w:val="000000" w:themeColor="text1"/>
                <w:sz w:val="24"/>
                <w:szCs w:val="24"/>
                <w:lang w:val="uk-UA"/>
              </w:rPr>
              <w:t>7</w:t>
            </w:r>
            <w:r w:rsidR="008D0ED2" w:rsidRPr="00FF5DE5">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вересня</w:t>
            </w:r>
            <w:r w:rsidR="00801130">
              <w:rPr>
                <w:rFonts w:ascii="Times New Roman" w:hAnsi="Times New Roman" w:cs="Times New Roman"/>
                <w:b/>
                <w:color w:val="000000" w:themeColor="text1"/>
                <w:sz w:val="24"/>
                <w:szCs w:val="24"/>
                <w:lang w:val="uk-UA"/>
              </w:rPr>
              <w:t xml:space="preserve"> 2023 року до 09</w:t>
            </w:r>
            <w:r w:rsidR="008D0ED2" w:rsidRPr="00FF5DE5">
              <w:rPr>
                <w:rFonts w:ascii="Times New Roman" w:hAnsi="Times New Roman" w:cs="Times New Roman"/>
                <w:b/>
                <w:color w:val="000000" w:themeColor="text1"/>
                <w:sz w:val="24"/>
                <w:szCs w:val="24"/>
                <w:lang w:val="uk-UA"/>
              </w:rPr>
              <w:t>:00 год.</w:t>
            </w:r>
            <w:r w:rsidR="008D0ED2" w:rsidRPr="00FF5DE5">
              <w:rPr>
                <w:rFonts w:ascii="Times New Roman" w:hAnsi="Times New Roman" w:cs="Times New Roman"/>
                <w:color w:val="000000" w:themeColor="text1"/>
                <w:sz w:val="24"/>
                <w:szCs w:val="24"/>
                <w:lang w:val="uk-UA"/>
              </w:rPr>
              <w:t xml:space="preserve"> </w:t>
            </w:r>
          </w:p>
          <w:p w14:paraId="60DE29E3" w14:textId="77777777" w:rsidR="008D0ED2" w:rsidRPr="00FF5DE5" w:rsidRDefault="008D0ED2" w:rsidP="0058148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45F9E0C0" w14:textId="77777777" w:rsidR="008D0ED2" w:rsidRPr="00FF5DE5" w:rsidRDefault="008D0ED2" w:rsidP="0058148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30062F" w14:textId="77777777" w:rsidR="008D0ED2" w:rsidRPr="00FF5DE5" w:rsidRDefault="008D0ED2" w:rsidP="00581485">
            <w:pPr>
              <w:widowControl w:val="0"/>
              <w:pBdr>
                <w:top w:val="nil"/>
                <w:left w:val="nil"/>
                <w:bottom w:val="nil"/>
                <w:right w:val="nil"/>
                <w:between w:val="nil"/>
              </w:pBdr>
              <w:jc w:val="both"/>
              <w:rPr>
                <w:rFonts w:ascii="Times New Roman" w:hAnsi="Times New Roman" w:cs="Times New Roman"/>
                <w:strike/>
                <w:color w:val="000000" w:themeColor="text1"/>
                <w:sz w:val="24"/>
                <w:szCs w:val="24"/>
                <w:lang w:val="uk-UA"/>
              </w:rPr>
            </w:pPr>
            <w:r w:rsidRPr="00FF5DE5">
              <w:rPr>
                <w:rFonts w:ascii="Times New Roman"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D0ED2" w:rsidRPr="00FF5DE5" w14:paraId="02477792" w14:textId="77777777" w:rsidTr="00581485">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6141BD1" w14:textId="77777777" w:rsidR="008D0ED2" w:rsidRPr="00FF5DE5" w:rsidRDefault="008D0ED2"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C7BC364" w14:textId="77777777" w:rsidR="008D0ED2" w:rsidRPr="00FF5DE5" w:rsidRDefault="008D0ED2" w:rsidP="004C77BE">
            <w:pPr>
              <w:spacing w:before="120" w:after="120"/>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Дата та час розкриття тендерної 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303C272" w14:textId="77777777" w:rsidR="008D0ED2" w:rsidRPr="00FF5DE5" w:rsidRDefault="00FF5DE5" w:rsidP="00581485">
            <w:pPr>
              <w:widowControl w:val="0"/>
              <w:spacing w:line="228" w:lineRule="auto"/>
              <w:jc w:val="both"/>
              <w:rPr>
                <w:rFonts w:ascii="Times New Roman" w:hAnsi="Times New Roman" w:cs="Times New Roman"/>
                <w:strike/>
                <w:color w:val="000000" w:themeColor="text1"/>
                <w:sz w:val="24"/>
                <w:szCs w:val="24"/>
                <w:lang w:val="uk-UA"/>
              </w:rPr>
            </w:pPr>
            <w:r w:rsidRPr="00FF5DE5">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D0ED2" w:rsidRPr="00FF5DE5" w14:paraId="6BA32F07" w14:textId="77777777"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AC2BB96" w14:textId="77777777" w:rsidR="008D0ED2" w:rsidRPr="00FF5DE5" w:rsidRDefault="008D0ED2" w:rsidP="004C77BE">
            <w:pPr>
              <w:spacing w:before="120" w:after="120"/>
              <w:ind w:right="113"/>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t>V. Оцінка тендерної пропозиції</w:t>
            </w:r>
          </w:p>
        </w:tc>
      </w:tr>
      <w:tr w:rsidR="008D0ED2" w:rsidRPr="00CB022C" w14:paraId="0B5C9828" w14:textId="77777777"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E4FFF97" w14:textId="77777777" w:rsidR="008D0ED2" w:rsidRPr="00FF5DE5" w:rsidRDefault="008D0ED2"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E0D2FAE" w14:textId="77777777" w:rsidR="008D0ED2" w:rsidRPr="00FF5DE5" w:rsidRDefault="008D0ED2" w:rsidP="004C77BE">
            <w:pPr>
              <w:spacing w:before="120" w:after="120"/>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AEAE860" w14:textId="77777777" w:rsidR="00FF5DE5" w:rsidRPr="00FF5DE5" w:rsidRDefault="00FF5DE5" w:rsidP="00FF5DE5">
            <w:pPr>
              <w:widowControl w:val="0"/>
              <w:spacing w:line="228" w:lineRule="auto"/>
              <w:jc w:val="both"/>
              <w:rPr>
                <w:rFonts w:ascii="Times New Roman" w:hAnsi="Times New Roman"/>
                <w:color w:val="000000" w:themeColor="text1"/>
                <w:sz w:val="24"/>
                <w:szCs w:val="24"/>
                <w:lang w:val="uk-UA"/>
              </w:rPr>
            </w:pPr>
            <w:r w:rsidRPr="00FF5DE5">
              <w:rPr>
                <w:rFonts w:ascii="Times New Roman" w:hAnsi="Times New Roman"/>
                <w:color w:val="000000" w:themeColor="text1"/>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14:paraId="10E16D44"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Відкриті торги проводяться без застосування електронного аукціону.</w:t>
            </w:r>
          </w:p>
          <w:p w14:paraId="33297AA2"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Критерії та методика оцінки визначаються відповідно до пункту 37 Особливостей.</w:t>
            </w:r>
          </w:p>
          <w:p w14:paraId="595263C7"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8CABBB5"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8FF69B" w14:textId="77777777" w:rsidR="00FF5DE5" w:rsidRPr="00FF5DE5" w:rsidRDefault="00FF5DE5" w:rsidP="00FF5DE5">
            <w:pPr>
              <w:keepNext/>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b/>
                <w:i/>
                <w:color w:val="000000" w:themeColor="text1"/>
                <w:sz w:val="24"/>
                <w:szCs w:val="24"/>
                <w:lang w:val="uk-UA"/>
              </w:rPr>
              <w:t xml:space="preserve">Ціна тендерної пропозиції </w:t>
            </w:r>
            <w:r w:rsidRPr="00FF5DE5">
              <w:rPr>
                <w:rFonts w:ascii="Times New Roman" w:hAnsi="Times New Roman" w:cs="Times New Roman"/>
                <w:b/>
                <w:bCs/>
                <w:i/>
                <w:color w:val="000000" w:themeColor="text1"/>
                <w:sz w:val="24"/>
                <w:szCs w:val="24"/>
                <w:lang w:val="uk-UA"/>
              </w:rPr>
              <w:t>не може</w:t>
            </w:r>
            <w:r w:rsidRPr="00FF5DE5">
              <w:rPr>
                <w:rFonts w:ascii="Times New Roman" w:hAnsi="Times New Roman" w:cs="Times New Roman"/>
                <w:b/>
                <w:i/>
                <w:color w:val="000000" w:themeColor="text1"/>
                <w:sz w:val="24"/>
                <w:szCs w:val="24"/>
                <w:lang w:val="uk-UA"/>
              </w:rPr>
              <w:t xml:space="preserve"> перевищувати очікувану вартість предмета закупівлі</w:t>
            </w:r>
            <w:r w:rsidRPr="00FF5DE5">
              <w:rPr>
                <w:rFonts w:ascii="Times New Roman" w:hAnsi="Times New Roman" w:cs="Times New Roman"/>
                <w:i/>
                <w:color w:val="000000" w:themeColor="text1"/>
                <w:sz w:val="24"/>
                <w:szCs w:val="24"/>
                <w:lang w:val="uk-UA"/>
              </w:rPr>
              <w:t>, зазначену в оголошенні про проведення відкритих торгів, з урахуванням абзацу другого пункту 28 Особливостей.</w:t>
            </w:r>
          </w:p>
          <w:p w14:paraId="41F468B5" w14:textId="77777777" w:rsidR="00FF5DE5" w:rsidRPr="00FF5DE5" w:rsidRDefault="00FF5DE5" w:rsidP="00FF5DE5">
            <w:pPr>
              <w:widowControl w:val="0"/>
              <w:jc w:val="both"/>
              <w:rPr>
                <w:rFonts w:ascii="Times New Roman" w:hAnsi="Times New Roman" w:cs="Times New Roman"/>
                <w:b/>
                <w:i/>
                <w:color w:val="000000" w:themeColor="text1"/>
                <w:sz w:val="24"/>
                <w:szCs w:val="24"/>
                <w:lang w:val="uk-UA"/>
              </w:rPr>
            </w:pPr>
            <w:r w:rsidRPr="00FF5DE5">
              <w:rPr>
                <w:rFonts w:ascii="Times New Roman" w:hAnsi="Times New Roman" w:cs="Times New Roman"/>
                <w:i/>
                <w:color w:val="000000" w:themeColor="text1"/>
                <w:sz w:val="24"/>
                <w:szCs w:val="24"/>
                <w:lang w:val="uk-UA"/>
              </w:rPr>
              <w:t xml:space="preserve">До розгляду </w:t>
            </w:r>
            <w:r w:rsidRPr="00FF5DE5">
              <w:rPr>
                <w:rFonts w:ascii="Times New Roman" w:hAnsi="Times New Roman" w:cs="Times New Roman"/>
                <w:i/>
                <w:color w:val="000000" w:themeColor="text1"/>
                <w:sz w:val="24"/>
                <w:szCs w:val="24"/>
                <w:u w:val="single"/>
                <w:lang w:val="uk-UA"/>
              </w:rPr>
              <w:t xml:space="preserve"> </w:t>
            </w:r>
            <w:r w:rsidRPr="00FF5DE5">
              <w:rPr>
                <w:rFonts w:ascii="Times New Roman" w:hAnsi="Times New Roman" w:cs="Times New Roman"/>
                <w:b/>
                <w:bCs/>
                <w:i/>
                <w:color w:val="000000" w:themeColor="text1"/>
                <w:sz w:val="24"/>
                <w:szCs w:val="24"/>
                <w:u w:val="single"/>
                <w:lang w:val="uk-UA"/>
              </w:rPr>
              <w:t>не приймається</w:t>
            </w:r>
            <w:r w:rsidRPr="00FF5DE5">
              <w:rPr>
                <w:rFonts w:ascii="Times New Roman" w:hAnsi="Times New Roman" w:cs="Times New Roman"/>
                <w:i/>
                <w:color w:val="000000" w:themeColor="text1"/>
                <w:sz w:val="24"/>
                <w:szCs w:val="24"/>
                <w:u w:val="single"/>
                <w:lang w:val="uk-UA"/>
              </w:rPr>
              <w:t xml:space="preserve"> </w:t>
            </w:r>
            <w:r w:rsidRPr="00FF5DE5">
              <w:rPr>
                <w:rFonts w:ascii="Times New Roman" w:hAnsi="Times New Roman" w:cs="Times New Roman"/>
                <w:i/>
                <w:color w:val="000000" w:themeColor="text1"/>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61BDC5" w14:textId="77777777" w:rsidR="00FF5DE5" w:rsidRPr="00FF5DE5" w:rsidRDefault="00FF5DE5" w:rsidP="00FF5DE5">
            <w:pPr>
              <w:widowControl w:val="0"/>
              <w:jc w:val="both"/>
              <w:rPr>
                <w:rFonts w:ascii="Times New Roman" w:hAnsi="Times New Roman" w:cs="Times New Roman"/>
                <w:b/>
                <w:bCs/>
                <w:color w:val="000000" w:themeColor="text1"/>
                <w:sz w:val="24"/>
                <w:szCs w:val="24"/>
                <w:lang w:val="uk-UA"/>
              </w:rPr>
            </w:pPr>
            <w:r w:rsidRPr="00FF5DE5">
              <w:rPr>
                <w:rFonts w:ascii="Times New Roman" w:hAnsi="Times New Roman" w:cs="Times New Roman"/>
                <w:b/>
                <w:bCs/>
                <w:color w:val="000000" w:themeColor="text1"/>
                <w:sz w:val="24"/>
                <w:szCs w:val="24"/>
                <w:lang w:val="uk-UA"/>
              </w:rPr>
              <w:t>Оцінка тендерних пропозицій здійснюється на основі критерію „Ціна”. Питома вага – 100 %.</w:t>
            </w:r>
          </w:p>
          <w:p w14:paraId="38BA1C7D"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6E3ACCB"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Оцінка здійснюється щодо предмета закупівлі в цілому.</w:t>
            </w:r>
          </w:p>
          <w:p w14:paraId="7768C93A"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FC9BFA"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F87A7F"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9802836"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9383CB"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33FD54"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78A5FA7"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Обґрунтування аномально низької тендерної пропозиції може містити інформацію про:</w:t>
            </w:r>
          </w:p>
          <w:p w14:paraId="32843EDE" w14:textId="77777777" w:rsidR="00FF5DE5" w:rsidRPr="00FF5DE5" w:rsidRDefault="00FF5DE5" w:rsidP="00FF5DE5">
            <w:pPr>
              <w:widowControl w:val="0"/>
              <w:numPr>
                <w:ilvl w:val="0"/>
                <w:numId w:val="49"/>
              </w:numP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66CA324" w14:textId="77777777" w:rsidR="00FF5DE5" w:rsidRPr="00FF5DE5" w:rsidRDefault="00FF5DE5" w:rsidP="00FF5DE5">
            <w:pPr>
              <w:widowControl w:val="0"/>
              <w:numPr>
                <w:ilvl w:val="0"/>
                <w:numId w:val="49"/>
              </w:numP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BB6368" w14:textId="77777777" w:rsidR="00FF5DE5" w:rsidRPr="00FF5DE5" w:rsidRDefault="00FF5DE5" w:rsidP="00FF5DE5">
            <w:pPr>
              <w:widowControl w:val="0"/>
              <w:numPr>
                <w:ilvl w:val="0"/>
                <w:numId w:val="49"/>
              </w:numP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отримання учасником процедури закупівлі державної допомоги згідно із законодавством.</w:t>
            </w:r>
          </w:p>
          <w:p w14:paraId="0FE189FD"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FF5DE5">
              <w:rPr>
                <w:rFonts w:ascii="Times New Roman" w:hAnsi="Times New Roman" w:cs="Times New Roman"/>
                <w:color w:val="000000" w:themeColor="text1"/>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5A777664"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405BF1C"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815469"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9025AD"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02160C"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F5DE5">
              <w:rPr>
                <w:rFonts w:ascii="Times New Roman" w:hAnsi="Times New Roman" w:cs="Times New Roman"/>
                <w:b/>
                <w:color w:val="000000" w:themeColor="text1"/>
                <w:sz w:val="24"/>
                <w:szCs w:val="24"/>
                <w:highlight w:val="white"/>
                <w:lang w:val="uk-UA"/>
              </w:rPr>
              <w:t xml:space="preserve">в </w:t>
            </w:r>
            <w:r w:rsidRPr="00FF5DE5">
              <w:rPr>
                <w:rFonts w:ascii="Times New Roman" w:hAnsi="Times New Roman" w:cs="Times New Roman"/>
                <w:b/>
                <w:i/>
                <w:color w:val="000000" w:themeColor="text1"/>
                <w:sz w:val="24"/>
                <w:szCs w:val="24"/>
                <w:highlight w:val="white"/>
                <w:lang w:val="uk-UA"/>
              </w:rPr>
              <w:t>інформації та/або документах</w:t>
            </w:r>
            <w:r w:rsidRPr="00FF5DE5">
              <w:rPr>
                <w:rFonts w:ascii="Times New Roman" w:hAnsi="Times New Roman" w:cs="Times New Roman"/>
                <w:b/>
                <w:color w:val="000000" w:themeColor="text1"/>
                <w:sz w:val="24"/>
                <w:szCs w:val="24"/>
                <w:highlight w:val="white"/>
                <w:lang w:val="uk-UA"/>
              </w:rPr>
              <w:t>,</w:t>
            </w:r>
            <w:r w:rsidRPr="00FF5DE5">
              <w:rPr>
                <w:rFonts w:ascii="Times New Roman" w:hAnsi="Times New Roman" w:cs="Times New Roman"/>
                <w:color w:val="000000" w:themeColor="text1"/>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F5DE5">
              <w:rPr>
                <w:rFonts w:ascii="Times New Roman" w:hAnsi="Times New Roman" w:cs="Times New Roman"/>
                <w:b/>
                <w:i/>
                <w:color w:val="000000" w:themeColor="text1"/>
                <w:sz w:val="24"/>
                <w:szCs w:val="24"/>
                <w:highlight w:val="white"/>
                <w:lang w:val="uk-UA"/>
              </w:rPr>
              <w:t>не може бути меншим ніж два робочі дні</w:t>
            </w:r>
            <w:r w:rsidRPr="00FF5DE5">
              <w:rPr>
                <w:rFonts w:ascii="Times New Roman" w:hAnsi="Times New Roman" w:cs="Times New Roman"/>
                <w:b/>
                <w:color w:val="000000" w:themeColor="text1"/>
                <w:sz w:val="24"/>
                <w:szCs w:val="24"/>
                <w:highlight w:val="white"/>
                <w:lang w:val="uk-UA"/>
              </w:rPr>
              <w:t xml:space="preserve"> </w:t>
            </w:r>
            <w:r w:rsidRPr="00FF5DE5">
              <w:rPr>
                <w:rFonts w:ascii="Times New Roman" w:hAnsi="Times New Roman" w:cs="Times New Roman"/>
                <w:color w:val="000000" w:themeColor="text1"/>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1486AD" w14:textId="77777777" w:rsidR="00FF5DE5" w:rsidRPr="00FF5DE5" w:rsidRDefault="00FF5DE5" w:rsidP="00FF5DE5">
            <w:pPr>
              <w:widowControl w:val="0"/>
              <w:shd w:val="clear" w:color="auto" w:fill="FFFFFF"/>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b/>
                <w:i/>
                <w:color w:val="000000" w:themeColor="text1"/>
                <w:sz w:val="24"/>
                <w:szCs w:val="24"/>
                <w:highlight w:val="white"/>
                <w:lang w:val="uk-UA"/>
              </w:rPr>
              <w:t>Під невідповідністю</w:t>
            </w:r>
            <w:r w:rsidRPr="00FF5DE5">
              <w:rPr>
                <w:rFonts w:ascii="Times New Roman" w:hAnsi="Times New Roman" w:cs="Times New Roman"/>
                <w:color w:val="000000" w:themeColor="text1"/>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F5DE5">
              <w:rPr>
                <w:rFonts w:ascii="Times New Roman" w:hAnsi="Times New Roman" w:cs="Times New Roman"/>
                <w:b/>
                <w:i/>
                <w:color w:val="000000" w:themeColor="text1"/>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F5DE5">
              <w:rPr>
                <w:rFonts w:ascii="Times New Roman" w:hAnsi="Times New Roman" w:cs="Times New Roman"/>
                <w:b/>
                <w:color w:val="000000" w:themeColor="text1"/>
                <w:sz w:val="24"/>
                <w:szCs w:val="24"/>
                <w:highlight w:val="white"/>
                <w:lang w:val="uk-UA"/>
              </w:rPr>
              <w:t xml:space="preserve"> </w:t>
            </w:r>
            <w:r w:rsidRPr="00FF5DE5">
              <w:rPr>
                <w:rFonts w:ascii="Times New Roman" w:hAnsi="Times New Roman" w:cs="Times New Roman"/>
                <w:color w:val="000000" w:themeColor="text1"/>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7F7D27" w14:textId="77777777" w:rsidR="00FF5DE5" w:rsidRPr="00FF5DE5" w:rsidRDefault="00FF5DE5" w:rsidP="00FF5DE5">
            <w:pPr>
              <w:widowControl w:val="0"/>
              <w:shd w:val="clear" w:color="auto" w:fill="FFFFFF"/>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b/>
                <w:i/>
                <w:color w:val="000000" w:themeColor="text1"/>
                <w:sz w:val="24"/>
                <w:szCs w:val="24"/>
                <w:highlight w:val="white"/>
                <w:lang w:val="uk-UA"/>
              </w:rPr>
              <w:t>Невідповідністю</w:t>
            </w:r>
            <w:r w:rsidRPr="00FF5DE5">
              <w:rPr>
                <w:rFonts w:ascii="Times New Roman" w:hAnsi="Times New Roman" w:cs="Times New Roman"/>
                <w:color w:val="000000" w:themeColor="text1"/>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F5DE5">
              <w:rPr>
                <w:rFonts w:ascii="Times New Roman" w:hAnsi="Times New Roman" w:cs="Times New Roman"/>
                <w:b/>
                <w:i/>
                <w:color w:val="000000" w:themeColor="text1"/>
                <w:sz w:val="24"/>
                <w:szCs w:val="24"/>
                <w:highlight w:val="white"/>
                <w:lang w:val="uk-UA"/>
              </w:rPr>
              <w:t>вважаються помилки, виправлення яких не призводить до зміни</w:t>
            </w:r>
            <w:r w:rsidRPr="00FF5DE5">
              <w:rPr>
                <w:rFonts w:ascii="Times New Roman" w:hAnsi="Times New Roman" w:cs="Times New Roman"/>
                <w:b/>
                <w:color w:val="000000" w:themeColor="text1"/>
                <w:sz w:val="24"/>
                <w:szCs w:val="24"/>
                <w:highlight w:val="white"/>
                <w:lang w:val="uk-UA"/>
              </w:rPr>
              <w:t xml:space="preserve"> </w:t>
            </w:r>
            <w:r w:rsidRPr="00FF5DE5">
              <w:rPr>
                <w:rFonts w:ascii="Times New Roman" w:hAnsi="Times New Roman" w:cs="Times New Roman"/>
                <w:b/>
                <w:i/>
                <w:color w:val="000000" w:themeColor="text1"/>
                <w:sz w:val="24"/>
                <w:szCs w:val="24"/>
                <w:highlight w:val="white"/>
                <w:lang w:val="uk-UA"/>
              </w:rPr>
              <w:t>предмета закупівлі, запропонованого учасником</w:t>
            </w:r>
            <w:r w:rsidRPr="00FF5DE5">
              <w:rPr>
                <w:rFonts w:ascii="Times New Roman" w:hAnsi="Times New Roman" w:cs="Times New Roman"/>
                <w:color w:val="000000" w:themeColor="text1"/>
                <w:sz w:val="24"/>
                <w:szCs w:val="24"/>
                <w:highlight w:val="white"/>
                <w:lang w:val="uk-UA"/>
              </w:rPr>
              <w:t xml:space="preserve"> процедури закупівлі у складі його тендерної пропозиції, найменування товару, марки, моделі тощо.</w:t>
            </w:r>
          </w:p>
          <w:p w14:paraId="72F126FE"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71D8B5"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w:t>
            </w:r>
            <w:r w:rsidRPr="00FF5DE5">
              <w:rPr>
                <w:rFonts w:ascii="Times New Roman" w:hAnsi="Times New Roman" w:cs="Times New Roman"/>
                <w:color w:val="000000" w:themeColor="text1"/>
                <w:sz w:val="24"/>
                <w:szCs w:val="24"/>
                <w:lang w:val="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5DE5">
              <w:rPr>
                <w:rFonts w:ascii="Times New Roman" w:hAnsi="Times New Roman" w:cs="Times New Roman"/>
                <w:b/>
                <w:i/>
                <w:color w:val="000000" w:themeColor="text1"/>
                <w:sz w:val="24"/>
                <w:szCs w:val="24"/>
                <w:lang w:val="uk-UA"/>
              </w:rPr>
              <w:t>протягом 24 годин</w:t>
            </w:r>
            <w:r w:rsidRPr="00FF5DE5">
              <w:rPr>
                <w:rFonts w:ascii="Times New Roman"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936A1A"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FF5DE5">
              <w:rPr>
                <w:rFonts w:ascii="Times New Roman" w:hAnsi="Times New Roman" w:cs="Times New Roman"/>
                <w:color w:val="000000" w:themeColor="text1"/>
                <w:sz w:val="24"/>
                <w:szCs w:val="24"/>
                <w:lang w:val="uk-UA"/>
              </w:rPr>
              <w:t>невиправлення</w:t>
            </w:r>
            <w:proofErr w:type="spellEnd"/>
            <w:r w:rsidRPr="00FF5DE5">
              <w:rPr>
                <w:rFonts w:ascii="Times New Roman" w:hAnsi="Times New Roman" w:cs="Times New Roman"/>
                <w:color w:val="000000" w:themeColor="text1"/>
                <w:sz w:val="24"/>
                <w:szCs w:val="24"/>
                <w:lang w:val="uk-UA"/>
              </w:rPr>
              <w:t xml:space="preserve"> учасниками виявлених </w:t>
            </w:r>
            <w:proofErr w:type="spellStart"/>
            <w:r w:rsidRPr="00FF5DE5">
              <w:rPr>
                <w:rFonts w:ascii="Times New Roman" w:hAnsi="Times New Roman" w:cs="Times New Roman"/>
                <w:color w:val="000000" w:themeColor="text1"/>
                <w:sz w:val="24"/>
                <w:szCs w:val="24"/>
                <w:lang w:val="uk-UA"/>
              </w:rPr>
              <w:t>невідповідностей</w:t>
            </w:r>
            <w:proofErr w:type="spellEnd"/>
            <w:r w:rsidRPr="00FF5DE5">
              <w:rPr>
                <w:rFonts w:ascii="Times New Roman" w:hAnsi="Times New Roman" w:cs="Times New Roman"/>
                <w:color w:val="000000" w:themeColor="text1"/>
                <w:sz w:val="24"/>
                <w:szCs w:val="24"/>
                <w:lang w:val="uk-UA"/>
              </w:rPr>
              <w:t>.</w:t>
            </w:r>
          </w:p>
          <w:p w14:paraId="5C5A32D2" w14:textId="77777777" w:rsidR="008D0ED2" w:rsidRPr="00FF5DE5" w:rsidRDefault="00FF5DE5" w:rsidP="00FF5DE5">
            <w:pPr>
              <w:ind w:right="113"/>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цими Особливостями.</w:t>
            </w:r>
          </w:p>
        </w:tc>
      </w:tr>
      <w:tr w:rsidR="008D0ED2" w:rsidRPr="00FF5DE5" w14:paraId="623DFFA8"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A45DF4A" w14:textId="77777777" w:rsidR="008D0ED2" w:rsidRPr="00FF5DE5" w:rsidRDefault="008D0ED2"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59412E4" w14:textId="77777777" w:rsidR="008D0ED2" w:rsidRPr="00FF5DE5" w:rsidRDefault="008D0ED2" w:rsidP="004C77BE">
            <w:pPr>
              <w:spacing w:before="120" w:after="120"/>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Інша 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A59C27"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Вартість тендерної пропозиції та всі інші ціни повинні бути чітко визначені.</w:t>
            </w:r>
          </w:p>
          <w:p w14:paraId="78647083" w14:textId="77777777" w:rsidR="00FF5DE5" w:rsidRPr="00FF5DE5" w:rsidRDefault="00FF5DE5" w:rsidP="00FF5DE5">
            <w:pPr>
              <w:widowControl w:val="0"/>
              <w:ind w:right="12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3D449B"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7DC142"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6BB760"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66B2C6"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b/>
                <w:i/>
                <w:color w:val="000000" w:themeColor="text1"/>
                <w:sz w:val="24"/>
                <w:szCs w:val="24"/>
                <w:u w:val="single"/>
                <w:lang w:val="uk-UA"/>
              </w:rPr>
              <w:t>Інші умови тендерної документації:</w:t>
            </w:r>
          </w:p>
          <w:p w14:paraId="59E501B0"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17E99C6"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FF5DE5">
              <w:rPr>
                <w:rFonts w:ascii="Times New Roman" w:hAnsi="Times New Roman" w:cs="Times New Roman"/>
                <w:color w:val="000000" w:themeColor="text1"/>
                <w:sz w:val="24"/>
                <w:szCs w:val="24"/>
                <w:lang w:val="uk-UA"/>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F5DE5">
              <w:rPr>
                <w:rFonts w:ascii="Times New Roman" w:hAnsi="Times New Roman" w:cs="Times New Roman"/>
                <w:color w:val="000000" w:themeColor="text1"/>
                <w:sz w:val="24"/>
                <w:szCs w:val="24"/>
                <w:lang w:val="uk-UA"/>
              </w:rPr>
              <w:t>нь</w:t>
            </w:r>
            <w:proofErr w:type="spellEnd"/>
            <w:r w:rsidRPr="00FF5DE5">
              <w:rPr>
                <w:rFonts w:ascii="Times New Roman" w:hAnsi="Times New Roman" w:cs="Times New Roman"/>
                <w:color w:val="000000" w:themeColor="text1"/>
                <w:sz w:val="24"/>
                <w:szCs w:val="24"/>
                <w:lang w:val="uk-UA"/>
              </w:rPr>
              <w:t xml:space="preserve"> державних органів або </w:t>
            </w:r>
            <w:proofErr w:type="spellStart"/>
            <w:r w:rsidRPr="00FF5DE5">
              <w:rPr>
                <w:rFonts w:ascii="Times New Roman" w:hAnsi="Times New Roman" w:cs="Times New Roman"/>
                <w:color w:val="000000" w:themeColor="text1"/>
                <w:sz w:val="24"/>
                <w:szCs w:val="24"/>
                <w:lang w:val="uk-UA"/>
              </w:rPr>
              <w:t>ненакладення</w:t>
            </w:r>
            <w:proofErr w:type="spellEnd"/>
            <w:r w:rsidRPr="00FF5DE5">
              <w:rPr>
                <w:rFonts w:ascii="Times New Roman" w:hAnsi="Times New Roman" w:cs="Times New Roman"/>
                <w:color w:val="000000" w:themeColor="text1"/>
                <w:sz w:val="24"/>
                <w:szCs w:val="24"/>
                <w:lang w:val="uk-UA"/>
              </w:rPr>
              <w:t xml:space="preserve"> електронного підпису.</w:t>
            </w:r>
          </w:p>
          <w:p w14:paraId="30DE1CCB"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0365BF"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632D9A"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5.  Учасники торгів — нерезиденти для виконання вимог щодо подання документів, передбачених </w:t>
            </w:r>
            <w:r w:rsidRPr="00FF5DE5">
              <w:rPr>
                <w:rFonts w:ascii="Times New Roman" w:hAnsi="Times New Roman" w:cs="Times New Roman"/>
                <w:b/>
                <w:i/>
                <w:color w:val="000000" w:themeColor="text1"/>
                <w:sz w:val="24"/>
                <w:szCs w:val="24"/>
                <w:lang w:val="uk-UA"/>
              </w:rPr>
              <w:t>Додатком  1</w:t>
            </w:r>
            <w:r w:rsidRPr="00FF5DE5">
              <w:rPr>
                <w:rFonts w:ascii="Times New Roman" w:hAnsi="Times New Roman" w:cs="Times New Roman"/>
                <w:color w:val="000000" w:themeColor="text1"/>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D91EEB"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84237E"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527803"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46D2B965"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8. Учасник, який подав тендерну пропозицію, вважається таким, що згодний з проектом договору про закупівлю, викладеним у </w:t>
            </w:r>
            <w:r w:rsidRPr="00FF5DE5">
              <w:rPr>
                <w:rFonts w:ascii="Times New Roman" w:hAnsi="Times New Roman" w:cs="Times New Roman"/>
                <w:b/>
                <w:i/>
                <w:color w:val="000000" w:themeColor="text1"/>
                <w:sz w:val="24"/>
                <w:szCs w:val="24"/>
                <w:lang w:val="uk-UA"/>
              </w:rPr>
              <w:t>Додатку 3</w:t>
            </w:r>
            <w:r w:rsidRPr="00FF5DE5">
              <w:rPr>
                <w:rFonts w:ascii="Times New Roman" w:hAnsi="Times New Roman" w:cs="Times New Roman"/>
                <w:color w:val="000000" w:themeColor="text1"/>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FF5DE5">
              <w:rPr>
                <w:rFonts w:ascii="Times New Roman" w:hAnsi="Times New Roman" w:cs="Times New Roman"/>
                <w:b/>
                <w:i/>
                <w:color w:val="000000" w:themeColor="text1"/>
                <w:sz w:val="24"/>
                <w:szCs w:val="24"/>
                <w:lang w:val="uk-UA"/>
              </w:rPr>
              <w:t>в п. 4 Розділу 3</w:t>
            </w:r>
            <w:r w:rsidRPr="00FF5DE5">
              <w:rPr>
                <w:rFonts w:ascii="Times New Roman" w:hAnsi="Times New Roman" w:cs="Times New Roman"/>
                <w:color w:val="000000" w:themeColor="text1"/>
                <w:sz w:val="24"/>
                <w:szCs w:val="24"/>
                <w:lang w:val="uk-UA"/>
              </w:rPr>
              <w:t xml:space="preserve"> до цієї тендерної документації.</w:t>
            </w:r>
          </w:p>
          <w:p w14:paraId="1D1F3B46"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31AF44" w14:textId="77777777" w:rsidR="00FF5DE5" w:rsidRPr="00FF5DE5" w:rsidRDefault="00FF5DE5" w:rsidP="00FF5DE5">
            <w:pPr>
              <w:widowControl w:val="0"/>
              <w:pBdr>
                <w:top w:val="nil"/>
                <w:left w:val="nil"/>
                <w:bottom w:val="nil"/>
                <w:right w:val="nil"/>
                <w:between w:val="nil"/>
              </w:pBd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FF5DE5">
              <w:rPr>
                <w:rFonts w:ascii="Times New Roman" w:hAnsi="Times New Roman" w:cs="Times New Roman"/>
                <w:color w:val="000000" w:themeColor="text1"/>
                <w:sz w:val="24"/>
                <w:szCs w:val="24"/>
                <w:lang w:val="uk-UA"/>
              </w:rPr>
              <w:lastRenderedPageBreak/>
              <w:t>майбутнє, не було застосовано*.</w:t>
            </w:r>
          </w:p>
          <w:p w14:paraId="571D9E71" w14:textId="77777777" w:rsidR="00FF5DE5" w:rsidRPr="00FF5DE5" w:rsidRDefault="00FF5DE5" w:rsidP="00FF5DE5">
            <w:pPr>
              <w:widowControl w:val="0"/>
              <w:pBdr>
                <w:top w:val="nil"/>
                <w:left w:val="nil"/>
                <w:bottom w:val="nil"/>
                <w:right w:val="nil"/>
                <w:between w:val="nil"/>
              </w:pBdr>
              <w:jc w:val="both"/>
              <w:rPr>
                <w:rFonts w:ascii="Times New Roman" w:hAnsi="Times New Roman" w:cs="Times New Roman"/>
                <w:i/>
                <w:color w:val="000000" w:themeColor="text1"/>
                <w:sz w:val="24"/>
                <w:szCs w:val="24"/>
                <w:lang w:val="uk-UA"/>
              </w:rPr>
            </w:pPr>
            <w:r w:rsidRPr="00FF5DE5">
              <w:rPr>
                <w:rFonts w:ascii="Times New Roman" w:hAnsi="Times New Roman" w:cs="Times New Roman"/>
                <w:color w:val="000000" w:themeColor="text1"/>
                <w:sz w:val="24"/>
                <w:szCs w:val="24"/>
                <w:lang w:val="uk-UA"/>
              </w:rPr>
              <w:t xml:space="preserve">Примітка: </w:t>
            </w:r>
            <w:r w:rsidRPr="00FF5DE5">
              <w:rPr>
                <w:rFonts w:ascii="Times New Roman" w:hAnsi="Times New Roman" w:cs="Times New Roman"/>
                <w:i/>
                <w:color w:val="000000" w:themeColor="text1"/>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6542D9E"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11. Тендерна пропозиція учасника може містити документи з водяними знаками.</w:t>
            </w:r>
          </w:p>
          <w:p w14:paraId="0666D4B4" w14:textId="77777777" w:rsidR="00FF5DE5" w:rsidRPr="00FF5DE5" w:rsidRDefault="00FF5DE5" w:rsidP="00FF5DE5">
            <w:pPr>
              <w:widowControl w:val="0"/>
              <w:pBdr>
                <w:top w:val="nil"/>
                <w:left w:val="nil"/>
                <w:bottom w:val="nil"/>
                <w:right w:val="nil"/>
                <w:between w:val="nil"/>
              </w:pBd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1FAA9C0" w14:textId="77777777" w:rsidR="00FF5DE5" w:rsidRPr="00FF5DE5" w:rsidRDefault="00FF5DE5" w:rsidP="00FF5DE5">
            <w:pPr>
              <w:widowControl w:val="0"/>
              <w:pBdr>
                <w:top w:val="nil"/>
                <w:left w:val="nil"/>
                <w:bottom w:val="nil"/>
                <w:right w:val="nil"/>
                <w:between w:val="nil"/>
              </w:pBd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4EF29A" w14:textId="77777777" w:rsidR="00FF5DE5" w:rsidRPr="00FF5DE5" w:rsidRDefault="00FF5DE5" w:rsidP="00FF5DE5">
            <w:pPr>
              <w:widowControl w:val="0"/>
              <w:pBdr>
                <w:top w:val="nil"/>
                <w:left w:val="nil"/>
                <w:bottom w:val="nil"/>
                <w:right w:val="nil"/>
                <w:between w:val="nil"/>
              </w:pBdr>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BE0592" w14:textId="77777777" w:rsidR="00FF5DE5" w:rsidRPr="00FF5DE5" w:rsidRDefault="00FF5DE5" w:rsidP="00FF5DE5">
            <w:pPr>
              <w:widowControl w:val="0"/>
              <w:pBdr>
                <w:top w:val="nil"/>
                <w:left w:val="nil"/>
                <w:bottom w:val="nil"/>
                <w:right w:val="nil"/>
                <w:between w:val="nil"/>
              </w:pBdr>
              <w:jc w:val="both"/>
              <w:rPr>
                <w:rFonts w:ascii="Times New Roman" w:hAnsi="Times New Roman" w:cs="Times New Roman"/>
                <w:i/>
                <w:color w:val="000000" w:themeColor="text1"/>
                <w:sz w:val="24"/>
                <w:szCs w:val="24"/>
                <w:lang w:val="uk-UA"/>
              </w:rPr>
            </w:pPr>
            <w:r w:rsidRPr="00FF5DE5">
              <w:rPr>
                <w:rFonts w:ascii="Times New Roman" w:hAnsi="Times New Roman" w:cs="Times New Roman"/>
                <w:color w:val="000000" w:themeColor="text1"/>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FE85CD3"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lang w:val="uk-UA"/>
              </w:rPr>
              <w:t xml:space="preserve">А також враховувати, що </w:t>
            </w:r>
            <w:r w:rsidRPr="00FF5DE5">
              <w:rPr>
                <w:rFonts w:ascii="Times New Roman" w:hAnsi="Times New Roman"/>
                <w:color w:val="000000" w:themeColor="text1"/>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F5DE5">
              <w:rPr>
                <w:rFonts w:ascii="Times New Roman" w:hAnsi="Times New Roman"/>
                <w:color w:val="000000" w:themeColor="text1"/>
                <w:sz w:val="24"/>
                <w:szCs w:val="24"/>
                <w:lang w:val="uk-UA"/>
              </w:rPr>
              <w:t>бенефіціарним</w:t>
            </w:r>
            <w:proofErr w:type="spellEnd"/>
            <w:r w:rsidRPr="00FF5DE5">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FF5DE5">
              <w:rPr>
                <w:rFonts w:ascii="Times New Roman" w:hAnsi="Times New Roman" w:cs="Times New Roman"/>
                <w:color w:val="000000" w:themeColor="text1"/>
                <w:sz w:val="24"/>
                <w:szCs w:val="24"/>
                <w:lang w:val="uk-UA"/>
              </w:rPr>
              <w:t xml:space="preserve">. </w:t>
            </w:r>
          </w:p>
          <w:p w14:paraId="303DD9A1"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olor w:val="000000" w:themeColor="text1"/>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FD2BA32" w14:textId="77777777" w:rsidR="008D0ED2" w:rsidRPr="00FF5DE5" w:rsidRDefault="00FF5DE5" w:rsidP="00FF5DE5">
            <w:pPr>
              <w:spacing w:before="120" w:after="120"/>
              <w:ind w:right="113"/>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lang w:val="uk-UA"/>
              </w:rPr>
              <w:t>13. Фактом подання тендерної пропозиції учасник підтверджує, що він не перебуває в статусі «</w:t>
            </w:r>
            <w:proofErr w:type="spellStart"/>
            <w:r w:rsidRPr="00FF5DE5">
              <w:rPr>
                <w:rFonts w:ascii="Times New Roman" w:hAnsi="Times New Roman" w:cs="Times New Roman"/>
                <w:color w:val="000000" w:themeColor="text1"/>
                <w:sz w:val="24"/>
                <w:szCs w:val="24"/>
                <w:lang w:val="uk-UA"/>
              </w:rPr>
              <w:t>дефолтного</w:t>
            </w:r>
            <w:proofErr w:type="spellEnd"/>
            <w:r w:rsidRPr="00FF5DE5">
              <w:rPr>
                <w:rFonts w:ascii="Times New Roman" w:hAnsi="Times New Roman" w:cs="Times New Roman"/>
                <w:color w:val="000000" w:themeColor="text1"/>
                <w:sz w:val="24"/>
                <w:szCs w:val="24"/>
                <w:lang w:val="uk-UA"/>
              </w:rPr>
              <w:t xml:space="preserve">» відповідно до Розділу 1.7 «Невиконання зобов’язань» «Правил ринку», затверджених постановою НКРЕКП від </w:t>
            </w:r>
            <w:r w:rsidRPr="00FF5DE5">
              <w:rPr>
                <w:rFonts w:ascii="Times New Roman" w:hAnsi="Times New Roman" w:cs="Times New Roman"/>
                <w:color w:val="000000" w:themeColor="text1"/>
                <w:sz w:val="24"/>
                <w:szCs w:val="24"/>
                <w:lang w:val="uk-UA"/>
              </w:rPr>
              <w:lastRenderedPageBreak/>
              <w:t>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FF5DE5">
              <w:rPr>
                <w:rFonts w:ascii="Times New Roman" w:hAnsi="Times New Roman" w:cs="Times New Roman"/>
                <w:i/>
                <w:color w:val="000000" w:themeColor="text1"/>
                <w:sz w:val="24"/>
                <w:szCs w:val="24"/>
                <w:lang w:val="uk-UA"/>
              </w:rPr>
              <w:t xml:space="preserve"> </w:t>
            </w:r>
            <w:r w:rsidRPr="00FF5DE5">
              <w:rPr>
                <w:rFonts w:ascii="Times New Roman" w:hAnsi="Times New Roman" w:cs="Times New Roman"/>
                <w:b/>
                <w:bCs/>
                <w:iCs/>
                <w:color w:val="000000" w:themeColor="text1"/>
                <w:sz w:val="24"/>
                <w:szCs w:val="24"/>
                <w:lang w:val="uk-UA"/>
              </w:rPr>
              <w:t>У разі якщо замовником буде перевірено та виявлено, що учасник включений до Списку учасників ринку, що набули статусу “</w:t>
            </w:r>
            <w:proofErr w:type="spellStart"/>
            <w:r w:rsidRPr="00FF5DE5">
              <w:rPr>
                <w:rFonts w:ascii="Times New Roman" w:hAnsi="Times New Roman" w:cs="Times New Roman"/>
                <w:b/>
                <w:bCs/>
                <w:iCs/>
                <w:color w:val="000000" w:themeColor="text1"/>
                <w:sz w:val="24"/>
                <w:szCs w:val="24"/>
                <w:lang w:val="uk-UA"/>
              </w:rPr>
              <w:t>дефолтний</w:t>
            </w:r>
            <w:proofErr w:type="spellEnd"/>
            <w:r w:rsidRPr="00FF5DE5">
              <w:rPr>
                <w:rFonts w:ascii="Times New Roman" w:hAnsi="Times New Roman" w:cs="Times New Roman"/>
                <w:b/>
                <w:bCs/>
                <w:iCs/>
                <w:color w:val="000000" w:themeColor="text1"/>
                <w:sz w:val="24"/>
                <w:szCs w:val="24"/>
                <w:lang w:val="uk-UA"/>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8D0ED2" w:rsidRPr="00CB022C" w14:paraId="0781CB2B"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F85B4A8" w14:textId="77777777" w:rsidR="008D0ED2" w:rsidRPr="00FF5DE5" w:rsidRDefault="008D0ED2" w:rsidP="004C77BE">
            <w:pPr>
              <w:spacing w:before="120" w:after="120"/>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7708F0F" w14:textId="77777777" w:rsidR="008D0ED2" w:rsidRPr="00FF5DE5" w:rsidRDefault="008D0ED2" w:rsidP="004C77BE">
            <w:pPr>
              <w:spacing w:before="120" w:after="120"/>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Відхилення тендерних 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42D205E"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b/>
                <w:i/>
                <w:color w:val="000000" w:themeColor="text1"/>
                <w:sz w:val="24"/>
                <w:szCs w:val="24"/>
                <w:highlight w:val="white"/>
                <w:lang w:val="uk-UA"/>
              </w:rPr>
              <w:t>Відповідно до пункту 41 Особливостей, Замовник відхиляє тендерну пропозицію</w:t>
            </w:r>
            <w:r w:rsidRPr="00FF5DE5">
              <w:rPr>
                <w:rFonts w:ascii="Times New Roman" w:hAnsi="Times New Roman" w:cs="Times New Roman"/>
                <w:color w:val="000000" w:themeColor="text1"/>
                <w:sz w:val="24"/>
                <w:szCs w:val="24"/>
                <w:highlight w:val="white"/>
                <w:lang w:val="uk-UA"/>
              </w:rPr>
              <w:t xml:space="preserve"> із зазначенням аргументації в електронній системі закупівель у разі, коли:</w:t>
            </w:r>
          </w:p>
          <w:p w14:paraId="123FA1E6" w14:textId="77777777" w:rsidR="00FF5DE5" w:rsidRPr="00FF5DE5" w:rsidRDefault="00FF5DE5" w:rsidP="00FF5DE5">
            <w:pPr>
              <w:widowControl w:val="0"/>
              <w:spacing w:line="228" w:lineRule="auto"/>
              <w:jc w:val="both"/>
              <w:rPr>
                <w:rFonts w:ascii="Times New Roman" w:hAnsi="Times New Roman" w:cs="Times New Roman"/>
                <w:b/>
                <w:i/>
                <w:color w:val="000000" w:themeColor="text1"/>
                <w:sz w:val="24"/>
                <w:szCs w:val="24"/>
                <w:highlight w:val="white"/>
                <w:lang w:val="uk-UA"/>
              </w:rPr>
            </w:pPr>
            <w:r w:rsidRPr="00FF5DE5">
              <w:rPr>
                <w:rFonts w:ascii="Times New Roman" w:hAnsi="Times New Roman" w:cs="Times New Roman"/>
                <w:b/>
                <w:i/>
                <w:color w:val="000000" w:themeColor="text1"/>
                <w:sz w:val="24"/>
                <w:szCs w:val="24"/>
                <w:highlight w:val="white"/>
                <w:lang w:val="uk-UA"/>
              </w:rPr>
              <w:t>1) учасник процедури закупівлі:</w:t>
            </w:r>
          </w:p>
          <w:p w14:paraId="2E32AFAD"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FF5DE5">
              <w:rPr>
                <w:rFonts w:ascii="Times New Roman" w:hAnsi="Times New Roman" w:cs="Times New Roman"/>
                <w:color w:val="000000" w:themeColor="text1"/>
                <w:sz w:val="24"/>
                <w:szCs w:val="24"/>
                <w:lang w:val="uk-UA"/>
              </w:rPr>
              <w:t>вником виявлено згідно з абзацом другим пункту 39 Особливостей;</w:t>
            </w:r>
          </w:p>
          <w:p w14:paraId="698A3F62" w14:textId="77777777" w:rsidR="00FF5DE5" w:rsidRPr="00FF5DE5" w:rsidRDefault="00FF5DE5" w:rsidP="00FF5DE5">
            <w:pPr>
              <w:widowControl w:val="0"/>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не надав забезпечення тендерної пропозиції, якщо таке забезпечення вимагалося замовником;</w:t>
            </w:r>
          </w:p>
          <w:p w14:paraId="77AE9400" w14:textId="77777777" w:rsidR="00FF5DE5" w:rsidRPr="00FF5DE5" w:rsidRDefault="00FF5DE5" w:rsidP="00FF5DE5">
            <w:pPr>
              <w:widowControl w:val="0"/>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70B86F" w14:textId="77777777" w:rsidR="00FF5DE5" w:rsidRPr="00FF5DE5" w:rsidRDefault="00FF5DE5" w:rsidP="00FF5DE5">
            <w:pPr>
              <w:widowControl w:val="0"/>
              <w:jc w:val="both"/>
              <w:rPr>
                <w:rFonts w:ascii="Times New Roman" w:hAnsi="Times New Roman" w:cs="Times New Roman"/>
                <w:color w:val="000000" w:themeColor="text1"/>
                <w:sz w:val="24"/>
                <w:szCs w:val="24"/>
                <w:lang w:val="uk-UA"/>
              </w:rPr>
            </w:pPr>
            <w:r w:rsidRPr="00FF5DE5">
              <w:rPr>
                <w:rFonts w:ascii="Times New Roman" w:hAnsi="Times New Roman" w:cs="Times New Roman"/>
                <w:color w:val="000000" w:themeColor="text1"/>
                <w:sz w:val="24"/>
                <w:szCs w:val="24"/>
                <w:highlight w:val="white"/>
                <w:lang w:val="uk-UA"/>
              </w:rPr>
              <w:t>— не надав обґрунтування аномально низької ціни тендерної пропозиції протягом строку, визначено</w:t>
            </w:r>
            <w:r w:rsidRPr="00FF5DE5">
              <w:rPr>
                <w:rFonts w:ascii="Times New Roman" w:hAnsi="Times New Roman" w:cs="Times New Roman"/>
                <w:color w:val="000000" w:themeColor="text1"/>
                <w:sz w:val="24"/>
                <w:szCs w:val="24"/>
                <w:lang w:val="uk-UA"/>
              </w:rPr>
              <w:t>го абзацом п’ятим пункту 38 Особливостей;</w:t>
            </w:r>
          </w:p>
          <w:p w14:paraId="22608505" w14:textId="77777777" w:rsidR="00FF5DE5" w:rsidRPr="00FF5DE5" w:rsidRDefault="00FF5DE5" w:rsidP="00FF5DE5">
            <w:pPr>
              <w:widowControl w:val="0"/>
              <w:jc w:val="both"/>
              <w:rPr>
                <w:rFonts w:ascii="Times New Roman" w:hAnsi="Times New Roman" w:cs="Times New Roman"/>
                <w:b/>
                <w:color w:val="000000" w:themeColor="text1"/>
                <w:sz w:val="24"/>
                <w:szCs w:val="24"/>
                <w:lang w:val="uk-UA"/>
              </w:rPr>
            </w:pPr>
            <w:r w:rsidRPr="00FF5DE5">
              <w:rPr>
                <w:rFonts w:ascii="Times New Roman" w:hAnsi="Times New Roman" w:cs="Times New Roman"/>
                <w:color w:val="000000" w:themeColor="text1"/>
                <w:sz w:val="24"/>
                <w:szCs w:val="24"/>
                <w:lang w:val="uk-UA"/>
              </w:rPr>
              <w:t xml:space="preserve">— визначив конфіденційною інформацію, що не може бути визначена як конфіденційна відповідно </w:t>
            </w:r>
            <w:r w:rsidRPr="00FF5DE5">
              <w:rPr>
                <w:rFonts w:ascii="Times New Roman" w:hAnsi="Times New Roman" w:cs="Times New Roman"/>
                <w:b/>
                <w:color w:val="000000" w:themeColor="text1"/>
                <w:sz w:val="24"/>
                <w:szCs w:val="24"/>
                <w:lang w:val="uk-UA"/>
              </w:rPr>
              <w:t>до </w:t>
            </w:r>
            <w:r w:rsidRPr="00FF5DE5">
              <w:rPr>
                <w:rStyle w:val="ad"/>
                <w:rFonts w:ascii="Times New Roman" w:hAnsi="Times New Roman"/>
                <w:color w:val="000000" w:themeColor="text1"/>
                <w:lang w:val="uk-UA"/>
              </w:rPr>
              <w:t>вимог </w:t>
            </w:r>
            <w:hyperlink r:id="rId14" w:anchor="n1496" w:tgtFrame="_blank" w:history="1">
              <w:r w:rsidRPr="00FF5DE5">
                <w:rPr>
                  <w:rStyle w:val="ad"/>
                  <w:rFonts w:ascii="Times New Roman" w:hAnsi="Times New Roman"/>
                  <w:color w:val="000000" w:themeColor="text1"/>
                  <w:lang w:val="uk-UA"/>
                </w:rPr>
                <w:t>частини другої</w:t>
              </w:r>
            </w:hyperlink>
            <w:r w:rsidRPr="00FF5DE5">
              <w:rPr>
                <w:rStyle w:val="ad"/>
                <w:rFonts w:ascii="Times New Roman" w:hAnsi="Times New Roman"/>
                <w:color w:val="000000" w:themeColor="text1"/>
                <w:lang w:val="uk-UA"/>
              </w:rPr>
              <w:t> статті 28 Закону</w:t>
            </w:r>
            <w:r w:rsidRPr="00FF5DE5">
              <w:rPr>
                <w:rFonts w:ascii="Times New Roman" w:hAnsi="Times New Roman" w:cs="Times New Roman"/>
                <w:b/>
                <w:color w:val="000000" w:themeColor="text1"/>
                <w:sz w:val="24"/>
                <w:szCs w:val="24"/>
                <w:lang w:val="uk-UA"/>
              </w:rPr>
              <w:t>;</w:t>
            </w:r>
          </w:p>
          <w:p w14:paraId="6BDBCCAF" w14:textId="77777777" w:rsidR="00FF5DE5" w:rsidRPr="00FF5DE5" w:rsidRDefault="00FF5DE5" w:rsidP="00FF5DE5">
            <w:pPr>
              <w:widowControl w:val="0"/>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xml:space="preserve">— </w:t>
            </w:r>
            <w:r w:rsidRPr="00FF5DE5">
              <w:rPr>
                <w:rFonts w:ascii="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F5DE5">
              <w:rPr>
                <w:rFonts w:ascii="Times New Roman" w:hAnsi="Times New Roman"/>
                <w:color w:val="000000" w:themeColor="text1"/>
                <w:sz w:val="24"/>
                <w:szCs w:val="24"/>
                <w:lang w:val="uk-UA"/>
              </w:rPr>
              <w:t>бенефіціарним</w:t>
            </w:r>
            <w:proofErr w:type="spellEnd"/>
            <w:r w:rsidRPr="00FF5DE5">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w:t>
            </w:r>
            <w:r w:rsidRPr="00FF5DE5">
              <w:rPr>
                <w:rFonts w:ascii="Times New Roman" w:hAnsi="Times New Roman"/>
                <w:color w:val="000000" w:themeColor="text1"/>
                <w:sz w:val="28"/>
                <w:szCs w:val="28"/>
                <w:lang w:val="uk-UA"/>
              </w:rPr>
              <w:t xml:space="preserve"> </w:t>
            </w:r>
            <w:r w:rsidRPr="00FF5DE5">
              <w:rPr>
                <w:rFonts w:ascii="Times New Roman" w:hAnsi="Times New Roman"/>
                <w:color w:val="000000" w:themeColor="text1"/>
                <w:sz w:val="24"/>
                <w:szCs w:val="24"/>
                <w:lang w:val="uk-UA"/>
              </w:rPr>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w:t>
            </w:r>
            <w:r w:rsidRPr="00FF5DE5">
              <w:rPr>
                <w:rFonts w:ascii="Times New Roman" w:hAnsi="Times New Roman"/>
                <w:color w:val="000000" w:themeColor="text1"/>
                <w:sz w:val="28"/>
                <w:szCs w:val="28"/>
                <w:lang w:val="uk-UA"/>
              </w:rPr>
              <w:t xml:space="preserve"> </w:t>
            </w:r>
            <w:r w:rsidRPr="00FF5DE5">
              <w:rPr>
                <w:rFonts w:ascii="Times New Roman" w:hAnsi="Times New Roman"/>
                <w:color w:val="000000" w:themeColor="text1"/>
                <w:sz w:val="24"/>
                <w:szCs w:val="24"/>
                <w:lang w:val="uk-UA"/>
              </w:rPr>
              <w:t>Федерації/Республіки Білорусь (за винятком</w:t>
            </w:r>
            <w:r w:rsidRPr="00FF5DE5">
              <w:rPr>
                <w:rFonts w:ascii="Times New Roman" w:hAnsi="Times New Roman"/>
                <w:color w:val="000000" w:themeColor="text1"/>
                <w:sz w:val="28"/>
                <w:szCs w:val="28"/>
                <w:lang w:val="uk-UA"/>
              </w:rPr>
              <w:t xml:space="preserve"> </w:t>
            </w:r>
            <w:r w:rsidRPr="00FF5DE5">
              <w:rPr>
                <w:rFonts w:ascii="Times New Roman" w:hAnsi="Times New Roman"/>
                <w:color w:val="000000" w:themeColor="text1"/>
                <w:sz w:val="24"/>
                <w:szCs w:val="24"/>
                <w:lang w:val="uk-UA"/>
              </w:rPr>
              <w:t xml:space="preserve">товарів, необхідних для ремонту та обслуговування товарів, </w:t>
            </w:r>
            <w:r w:rsidRPr="00FF5DE5">
              <w:rPr>
                <w:rFonts w:ascii="Times New Roman" w:hAnsi="Times New Roman"/>
                <w:color w:val="000000" w:themeColor="text1"/>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F5DE5">
              <w:rPr>
                <w:rFonts w:ascii="Times New Roman" w:hAnsi="Times New Roman" w:cs="Times New Roman"/>
                <w:color w:val="000000" w:themeColor="text1"/>
                <w:sz w:val="24"/>
                <w:szCs w:val="24"/>
                <w:highlight w:val="white"/>
                <w:lang w:val="uk-UA"/>
              </w:rPr>
              <w:t>;</w:t>
            </w:r>
          </w:p>
          <w:p w14:paraId="6A48346E" w14:textId="77777777" w:rsidR="00FF5DE5" w:rsidRPr="00FF5DE5" w:rsidRDefault="00FF5DE5" w:rsidP="00FF5DE5">
            <w:pPr>
              <w:widowControl w:val="0"/>
              <w:spacing w:line="228" w:lineRule="auto"/>
              <w:jc w:val="both"/>
              <w:rPr>
                <w:rFonts w:ascii="Times New Roman" w:hAnsi="Times New Roman" w:cs="Times New Roman"/>
                <w:b/>
                <w:i/>
                <w:color w:val="000000" w:themeColor="text1"/>
                <w:sz w:val="24"/>
                <w:szCs w:val="24"/>
                <w:highlight w:val="white"/>
                <w:lang w:val="uk-UA"/>
              </w:rPr>
            </w:pPr>
            <w:r w:rsidRPr="00FF5DE5">
              <w:rPr>
                <w:rFonts w:ascii="Times New Roman" w:hAnsi="Times New Roman" w:cs="Times New Roman"/>
                <w:b/>
                <w:i/>
                <w:color w:val="000000" w:themeColor="text1"/>
                <w:sz w:val="24"/>
                <w:szCs w:val="24"/>
                <w:highlight w:val="white"/>
                <w:lang w:val="uk-UA"/>
              </w:rPr>
              <w:t>2) тендерна пропозиція:</w:t>
            </w:r>
          </w:p>
          <w:p w14:paraId="6F105EAA"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xml:space="preserve">— </w:t>
            </w:r>
            <w:r w:rsidRPr="00FF5DE5">
              <w:rPr>
                <w:rFonts w:ascii="Times New Roman" w:hAnsi="Times New Roman"/>
                <w:color w:val="000000" w:themeColor="text1"/>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20C7F84"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є такою, строк дії якої закінчився;</w:t>
            </w:r>
          </w:p>
          <w:p w14:paraId="1484CA31"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D681B"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459FB763" w14:textId="77777777" w:rsidR="00FF5DE5" w:rsidRPr="00FF5DE5" w:rsidRDefault="00FF5DE5" w:rsidP="00FF5DE5">
            <w:pPr>
              <w:widowControl w:val="0"/>
              <w:spacing w:line="228" w:lineRule="auto"/>
              <w:jc w:val="both"/>
              <w:rPr>
                <w:rFonts w:ascii="Times New Roman" w:hAnsi="Times New Roman" w:cs="Times New Roman"/>
                <w:b/>
                <w:i/>
                <w:color w:val="000000" w:themeColor="text1"/>
                <w:sz w:val="24"/>
                <w:szCs w:val="24"/>
                <w:highlight w:val="white"/>
                <w:lang w:val="uk-UA"/>
              </w:rPr>
            </w:pPr>
            <w:r w:rsidRPr="00FF5DE5">
              <w:rPr>
                <w:rFonts w:ascii="Times New Roman" w:hAnsi="Times New Roman" w:cs="Times New Roman"/>
                <w:b/>
                <w:i/>
                <w:color w:val="000000" w:themeColor="text1"/>
                <w:sz w:val="24"/>
                <w:szCs w:val="24"/>
                <w:highlight w:val="white"/>
                <w:lang w:val="uk-UA"/>
              </w:rPr>
              <w:t>3) переможець процедури закупівлі:</w:t>
            </w:r>
          </w:p>
          <w:p w14:paraId="1B4B3A2B"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00337FF"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xml:space="preserve">— не надав у спосіб, зазначений в тендерній документації, документи, що підтверджують відсутність підстав, </w:t>
            </w:r>
            <w:r w:rsidRPr="00FF5DE5">
              <w:rPr>
                <w:rFonts w:ascii="Times New Roman" w:hAnsi="Times New Roman"/>
                <w:color w:val="000000" w:themeColor="text1"/>
                <w:sz w:val="24"/>
                <w:szCs w:val="24"/>
                <w:lang w:val="uk-UA"/>
              </w:rPr>
              <w:t>визначених пунктом 44 цих особливостей</w:t>
            </w:r>
            <w:r w:rsidRPr="00FF5DE5">
              <w:rPr>
                <w:rFonts w:ascii="Times New Roman" w:hAnsi="Times New Roman" w:cs="Times New Roman"/>
                <w:color w:val="000000" w:themeColor="text1"/>
                <w:sz w:val="24"/>
                <w:szCs w:val="24"/>
                <w:highlight w:val="white"/>
                <w:lang w:val="uk-UA"/>
              </w:rPr>
              <w:t>;</w:t>
            </w:r>
          </w:p>
          <w:p w14:paraId="06880A35"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2BFC3B31" w14:textId="77777777" w:rsidR="00FF5DE5" w:rsidRPr="00FF5DE5" w:rsidRDefault="00FF5DE5" w:rsidP="00FF5DE5">
            <w:pPr>
              <w:widowControl w:val="0"/>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не надав забезпечення виконання договору про закупівлю, якщо таке забезпечення вимагалося замовником;</w:t>
            </w:r>
          </w:p>
          <w:p w14:paraId="06779987" w14:textId="77777777" w:rsidR="00FF5DE5" w:rsidRPr="00FF5DE5" w:rsidRDefault="00FF5DE5" w:rsidP="00FF5DE5">
            <w:pPr>
              <w:widowControl w:val="0"/>
              <w:pBdr>
                <w:top w:val="nil"/>
                <w:left w:val="nil"/>
                <w:bottom w:val="nil"/>
                <w:right w:val="nil"/>
                <w:between w:val="nil"/>
              </w:pBdr>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F5DE5">
              <w:rPr>
                <w:rFonts w:ascii="Times New Roman" w:hAnsi="Times New Roman" w:cs="Times New Roman"/>
                <w:color w:val="000000" w:themeColor="text1"/>
                <w:sz w:val="24"/>
                <w:szCs w:val="24"/>
                <w:lang w:val="uk-UA"/>
              </w:rPr>
              <w:t xml:space="preserve"> пункту 39 Особливостей</w:t>
            </w:r>
            <w:r w:rsidRPr="00FF5DE5">
              <w:rPr>
                <w:rFonts w:ascii="Times New Roman" w:hAnsi="Times New Roman" w:cs="Times New Roman"/>
                <w:color w:val="000000" w:themeColor="text1"/>
                <w:sz w:val="24"/>
                <w:szCs w:val="24"/>
                <w:highlight w:val="white"/>
                <w:lang w:val="uk-UA"/>
              </w:rPr>
              <w:t>.</w:t>
            </w:r>
          </w:p>
          <w:p w14:paraId="35497189" w14:textId="77777777" w:rsidR="00FF5DE5" w:rsidRPr="00FF5DE5" w:rsidRDefault="00FF5DE5" w:rsidP="00FF5DE5">
            <w:pPr>
              <w:widowControl w:val="0"/>
              <w:pBdr>
                <w:top w:val="nil"/>
                <w:left w:val="nil"/>
                <w:bottom w:val="nil"/>
                <w:right w:val="nil"/>
                <w:between w:val="nil"/>
              </w:pBdr>
              <w:spacing w:line="228" w:lineRule="auto"/>
              <w:ind w:firstLine="174"/>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lang w:val="uk-UA"/>
              </w:rPr>
              <w:t xml:space="preserve">Замовник </w:t>
            </w:r>
            <w:r w:rsidRPr="00FF5DE5">
              <w:rPr>
                <w:rStyle w:val="ad"/>
                <w:rFonts w:ascii="Times New Roman" w:hAnsi="Times New Roman"/>
                <w:color w:val="000000" w:themeColor="text1"/>
                <w:lang w:val="uk-UA"/>
              </w:rPr>
              <w:t xml:space="preserve">приймає рішення про відмову учаснику процедури закупівлі в участі у відкритих торгах та </w:t>
            </w:r>
            <w:r w:rsidRPr="00FF5DE5">
              <w:rPr>
                <w:rFonts w:ascii="Times New Roman" w:hAnsi="Times New Roman" w:cs="Times New Roman"/>
                <w:b/>
                <w:color w:val="000000" w:themeColor="text1"/>
                <w:sz w:val="24"/>
                <w:szCs w:val="24"/>
                <w:lang w:val="uk-UA"/>
              </w:rPr>
              <w:t>зобов’язаний відхилити</w:t>
            </w:r>
            <w:r w:rsidRPr="00FF5DE5">
              <w:rPr>
                <w:rFonts w:ascii="Times New Roman" w:hAnsi="Times New Roman" w:cs="Times New Roman"/>
                <w:color w:val="000000" w:themeColor="text1"/>
                <w:sz w:val="24"/>
                <w:szCs w:val="24"/>
                <w:lang w:val="uk-UA"/>
              </w:rPr>
              <w:t xml:space="preserve"> тендерну пропозицію учасника процедури закупівлі в разі</w:t>
            </w:r>
            <w:r w:rsidRPr="00FF5DE5">
              <w:rPr>
                <w:rFonts w:ascii="Times New Roman" w:hAnsi="Times New Roman" w:cs="Times New Roman"/>
                <w:color w:val="000000" w:themeColor="text1"/>
                <w:sz w:val="24"/>
                <w:szCs w:val="24"/>
                <w:highlight w:val="white"/>
                <w:lang w:val="uk-UA"/>
              </w:rPr>
              <w:t xml:space="preserve"> наявності підстав відповідно пункту 44 Особливостей.</w:t>
            </w:r>
          </w:p>
          <w:p w14:paraId="5D957606" w14:textId="77777777" w:rsidR="00FF5DE5" w:rsidRPr="00FF5DE5" w:rsidRDefault="00FF5DE5" w:rsidP="00FF5DE5">
            <w:pPr>
              <w:widowControl w:val="0"/>
              <w:pBdr>
                <w:top w:val="nil"/>
                <w:left w:val="nil"/>
                <w:bottom w:val="nil"/>
                <w:right w:val="nil"/>
                <w:between w:val="nil"/>
              </w:pBdr>
              <w:spacing w:line="228" w:lineRule="auto"/>
              <w:ind w:firstLine="174"/>
              <w:jc w:val="both"/>
              <w:rPr>
                <w:rFonts w:ascii="Times New Roman" w:hAnsi="Times New Roman" w:cs="Times New Roman"/>
                <w:b/>
                <w:i/>
                <w:color w:val="000000" w:themeColor="text1"/>
                <w:sz w:val="24"/>
                <w:szCs w:val="24"/>
                <w:highlight w:val="white"/>
                <w:lang w:val="uk-UA"/>
              </w:rPr>
            </w:pPr>
            <w:r w:rsidRPr="00FF5DE5">
              <w:rPr>
                <w:rFonts w:ascii="Times New Roman" w:hAnsi="Times New Roman" w:cs="Times New Roman"/>
                <w:b/>
                <w:color w:val="000000" w:themeColor="text1"/>
                <w:sz w:val="24"/>
                <w:szCs w:val="24"/>
                <w:highlight w:val="white"/>
                <w:lang w:val="uk-UA"/>
              </w:rPr>
              <w:t>Замовник може відхилити тендерну пропозицію</w:t>
            </w:r>
            <w:r w:rsidRPr="00FF5DE5">
              <w:rPr>
                <w:rFonts w:ascii="Times New Roman" w:hAnsi="Times New Roman" w:cs="Times New Roman"/>
                <w:color w:val="000000" w:themeColor="text1"/>
                <w:sz w:val="24"/>
                <w:szCs w:val="24"/>
                <w:highlight w:val="white"/>
                <w:lang w:val="uk-UA"/>
              </w:rPr>
              <w:t xml:space="preserve"> відповідно пункту 42 Особливостей із зазначенням аргументації в електронній системі закупівель </w:t>
            </w:r>
            <w:r w:rsidRPr="00FF5DE5">
              <w:rPr>
                <w:rFonts w:ascii="Times New Roman" w:hAnsi="Times New Roman" w:cs="Times New Roman"/>
                <w:b/>
                <w:i/>
                <w:color w:val="000000" w:themeColor="text1"/>
                <w:sz w:val="24"/>
                <w:szCs w:val="24"/>
                <w:highlight w:val="white"/>
                <w:lang w:val="uk-UA"/>
              </w:rPr>
              <w:t>у разі, коли:</w:t>
            </w:r>
          </w:p>
          <w:p w14:paraId="49DDBB8A" w14:textId="77777777" w:rsidR="00FF5DE5" w:rsidRPr="00FF5DE5" w:rsidRDefault="00FF5DE5" w:rsidP="00FF5DE5">
            <w:pPr>
              <w:widowControl w:val="0"/>
              <w:pBdr>
                <w:top w:val="nil"/>
                <w:left w:val="nil"/>
                <w:bottom w:val="nil"/>
                <w:right w:val="nil"/>
                <w:between w:val="nil"/>
              </w:pBdr>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708488" w14:textId="77777777" w:rsidR="00FF5DE5" w:rsidRPr="00FF5DE5" w:rsidRDefault="00FF5DE5" w:rsidP="00FF5DE5">
            <w:pPr>
              <w:widowControl w:val="0"/>
              <w:pBdr>
                <w:top w:val="nil"/>
                <w:left w:val="nil"/>
                <w:bottom w:val="nil"/>
                <w:right w:val="nil"/>
                <w:between w:val="nil"/>
              </w:pBdr>
              <w:spacing w:line="228" w:lineRule="auto"/>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FF5DE5">
              <w:rPr>
                <w:rFonts w:ascii="Times New Roman" w:hAnsi="Times New Roman" w:cs="Times New Roman"/>
                <w:color w:val="000000" w:themeColor="text1"/>
                <w:sz w:val="24"/>
                <w:szCs w:val="24"/>
                <w:highlight w:val="white"/>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9948B9" w14:textId="77777777" w:rsidR="00FF5DE5" w:rsidRPr="00FF5DE5" w:rsidRDefault="00FF5DE5" w:rsidP="00FF5DE5">
            <w:pPr>
              <w:widowControl w:val="0"/>
              <w:jc w:val="both"/>
              <w:rPr>
                <w:rFonts w:ascii="Times New Roman" w:hAnsi="Times New Roman" w:cs="Times New Roman"/>
                <w:color w:val="000000" w:themeColor="text1"/>
                <w:sz w:val="24"/>
                <w:szCs w:val="24"/>
                <w:highlight w:val="white"/>
                <w:lang w:val="uk-UA"/>
              </w:rPr>
            </w:pPr>
            <w:r w:rsidRPr="00FF5DE5">
              <w:rPr>
                <w:rFonts w:ascii="Times New Roman" w:hAnsi="Times New Roman" w:cs="Times New Roman"/>
                <w:color w:val="000000" w:themeColor="text1"/>
                <w:sz w:val="24"/>
                <w:szCs w:val="24"/>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887A996" w14:textId="77777777" w:rsidR="008D0ED2" w:rsidRPr="00FF5DE5" w:rsidRDefault="00FF5DE5" w:rsidP="00FF5DE5">
            <w:pPr>
              <w:widowControl w:val="0"/>
              <w:jc w:val="both"/>
              <w:rPr>
                <w:rFonts w:ascii="Times New Roman" w:hAnsi="Times New Roman" w:cs="Times New Roman"/>
                <w:sz w:val="24"/>
                <w:szCs w:val="24"/>
                <w:lang w:val="uk-UA"/>
              </w:rPr>
            </w:pPr>
            <w:r w:rsidRPr="00FF5DE5">
              <w:rPr>
                <w:rFonts w:ascii="Times New Roman" w:hAnsi="Times New Roman" w:cs="Times New Roman"/>
                <w:color w:val="000000" w:themeColor="text1"/>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5DE5">
              <w:rPr>
                <w:rFonts w:ascii="Times New Roman" w:hAnsi="Times New Roman" w:cs="Times New Roman"/>
                <w:b/>
                <w:i/>
                <w:color w:val="000000" w:themeColor="text1"/>
                <w:sz w:val="24"/>
                <w:szCs w:val="24"/>
                <w:highlight w:val="white"/>
                <w:lang w:val="uk-UA"/>
              </w:rPr>
              <w:t>не пізніш як через чотири дні</w:t>
            </w:r>
            <w:r w:rsidRPr="00FF5DE5">
              <w:rPr>
                <w:rFonts w:ascii="Times New Roman" w:hAnsi="Times New Roman" w:cs="Times New Roman"/>
                <w:b/>
                <w:color w:val="000000" w:themeColor="text1"/>
                <w:sz w:val="24"/>
                <w:szCs w:val="24"/>
                <w:highlight w:val="white"/>
                <w:lang w:val="uk-UA"/>
              </w:rPr>
              <w:t xml:space="preserve"> </w:t>
            </w:r>
            <w:r w:rsidRPr="00FF5DE5">
              <w:rPr>
                <w:rFonts w:ascii="Times New Roman" w:hAnsi="Times New Roman" w:cs="Times New Roman"/>
                <w:color w:val="000000" w:themeColor="text1"/>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0ED2" w:rsidRPr="00FF5DE5" w14:paraId="75672375" w14:textId="77777777"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195BE4D9" w14:textId="77777777" w:rsidR="008D0ED2" w:rsidRPr="00FF5DE5" w:rsidRDefault="008D0ED2" w:rsidP="004C77BE">
            <w:pPr>
              <w:spacing w:before="120" w:after="120"/>
              <w:ind w:left="92" w:hanging="21"/>
              <w:jc w:val="center"/>
              <w:rPr>
                <w:rFonts w:ascii="Times New Roman" w:hAnsi="Times New Roman" w:cs="Times New Roman"/>
                <w:b/>
                <w:sz w:val="28"/>
                <w:szCs w:val="28"/>
                <w:lang w:val="uk-UA"/>
              </w:rPr>
            </w:pPr>
            <w:r w:rsidRPr="00FF5DE5">
              <w:rPr>
                <w:rFonts w:ascii="Times New Roman" w:hAnsi="Times New Roman" w:cs="Times New Roman"/>
                <w:b/>
                <w:sz w:val="28"/>
                <w:szCs w:val="28"/>
                <w:lang w:val="uk-UA"/>
              </w:rPr>
              <w:lastRenderedPageBreak/>
              <w:t>VІ. Результати торгів та укладання договору про закупівлю</w:t>
            </w:r>
          </w:p>
        </w:tc>
      </w:tr>
      <w:tr w:rsidR="008D0ED2" w:rsidRPr="00FF5DE5" w14:paraId="42AC9C1A" w14:textId="77777777"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0C83C6A" w14:textId="77777777" w:rsidR="008D0ED2" w:rsidRPr="00FF5DE5" w:rsidRDefault="008D0ED2" w:rsidP="004C77BE">
            <w:pPr>
              <w:spacing w:before="120" w:after="120"/>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CC25A30" w14:textId="77777777" w:rsidR="008D0ED2" w:rsidRPr="00FF5DE5" w:rsidRDefault="008D0ED2" w:rsidP="004C77BE">
            <w:pPr>
              <w:spacing w:before="120" w:after="120"/>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Відміна замовником торгів чи визнання 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70ADFAA"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Замовник відміняє відкриті торги у разі:</w:t>
            </w:r>
          </w:p>
          <w:p w14:paraId="77338340"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1) відсутності подальшої потреби в закупівлі товарів, робіт чи послуг;</w:t>
            </w:r>
          </w:p>
          <w:p w14:paraId="0E3F3041"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2AE6C9"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3) скорочення обсягу видатків на здійснення закупівлі товарів, робіт чи послуг;</w:t>
            </w:r>
          </w:p>
          <w:p w14:paraId="6DE47732"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4) коли здійснення закупівлі стало неможливим внаслідок дії обставин непереборної сили.</w:t>
            </w:r>
          </w:p>
          <w:p w14:paraId="70BDB29F"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87A6889"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Відкриті торги автоматично відміняються електронною системою закупівель у разі:</w:t>
            </w:r>
          </w:p>
          <w:p w14:paraId="4B092377"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F5DE5">
              <w:rPr>
                <w:rFonts w:ascii="Times New Roman" w:hAnsi="Times New Roman"/>
                <w:color w:val="000000"/>
                <w:sz w:val="24"/>
                <w:szCs w:val="24"/>
                <w:shd w:val="solid" w:color="FFFFFF" w:fill="FFFFFF"/>
                <w:lang w:val="uk-UA" w:eastAsia="en-US"/>
              </w:rPr>
              <w:t>цими особливостями</w:t>
            </w:r>
            <w:r w:rsidRPr="00FF5DE5">
              <w:rPr>
                <w:rFonts w:ascii="Times New Roman" w:hAnsi="Times New Roman"/>
                <w:color w:val="000000"/>
                <w:sz w:val="24"/>
                <w:szCs w:val="24"/>
                <w:lang w:val="uk-UA" w:eastAsia="en-US"/>
              </w:rPr>
              <w:t>;</w:t>
            </w:r>
          </w:p>
          <w:p w14:paraId="38A261F3"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2) не</w:t>
            </w:r>
            <w:r w:rsidRPr="00FF5DE5">
              <w:rPr>
                <w:rFonts w:ascii="Times New Roman" w:hAnsi="Times New Roman"/>
                <w:color w:val="000000"/>
                <w:sz w:val="24"/>
                <w:szCs w:val="24"/>
                <w:shd w:val="solid" w:color="FFFFFF" w:fill="FFFFFF"/>
                <w:lang w:val="uk-UA" w:eastAsia="en-US"/>
              </w:rPr>
              <w:t>подання жодної тендерної пропозиції для участі</w:t>
            </w:r>
            <w:r w:rsidRPr="00FF5DE5">
              <w:rPr>
                <w:rFonts w:ascii="Times New Roman" w:hAnsi="Times New Roman"/>
                <w:color w:val="000000"/>
                <w:sz w:val="24"/>
                <w:szCs w:val="24"/>
                <w:lang w:val="uk-UA" w:eastAsia="en-US"/>
              </w:rPr>
              <w:t xml:space="preserve"> у </w:t>
            </w:r>
            <w:r w:rsidRPr="00FF5DE5">
              <w:rPr>
                <w:rFonts w:ascii="Times New Roman" w:hAnsi="Times New Roman"/>
                <w:color w:val="000000"/>
                <w:sz w:val="24"/>
                <w:szCs w:val="24"/>
                <w:lang w:val="uk-UA" w:eastAsia="en-US"/>
              </w:rPr>
              <w:lastRenderedPageBreak/>
              <w:t xml:space="preserve">відкритих торгах у строк, установлений замовником згідно з </w:t>
            </w:r>
            <w:r w:rsidRPr="00FF5DE5">
              <w:rPr>
                <w:rFonts w:ascii="Times New Roman" w:hAnsi="Times New Roman"/>
                <w:color w:val="000000"/>
                <w:sz w:val="24"/>
                <w:szCs w:val="24"/>
                <w:shd w:val="solid" w:color="FFFFFF" w:fill="FFFFFF"/>
                <w:lang w:val="uk-UA" w:eastAsia="en-US"/>
              </w:rPr>
              <w:t>цими особливостями</w:t>
            </w:r>
            <w:r w:rsidRPr="00FF5DE5">
              <w:rPr>
                <w:rFonts w:ascii="Times New Roman" w:hAnsi="Times New Roman"/>
                <w:color w:val="000000"/>
                <w:sz w:val="24"/>
                <w:szCs w:val="24"/>
                <w:lang w:val="uk-UA" w:eastAsia="en-US"/>
              </w:rPr>
              <w:t>.</w:t>
            </w:r>
          </w:p>
          <w:p w14:paraId="48947953"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FF3B06" w14:textId="77777777" w:rsidR="008D0ED2" w:rsidRPr="00FF5DE5" w:rsidRDefault="008D0ED2" w:rsidP="00CB03FD">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Відкриті торги можуть бути відмінені частково (за лотом).</w:t>
            </w:r>
          </w:p>
          <w:p w14:paraId="14880ECD" w14:textId="77777777" w:rsidR="008D0ED2" w:rsidRPr="00FF5DE5" w:rsidRDefault="008D0ED2" w:rsidP="00CB03FD">
            <w:pPr>
              <w:pStyle w:val="rvps2"/>
              <w:shd w:val="clear" w:color="auto" w:fill="FFFFFF"/>
              <w:spacing w:before="0" w:beforeAutospacing="0" w:after="150" w:afterAutospacing="0"/>
              <w:jc w:val="both"/>
              <w:rPr>
                <w:lang w:val="uk-UA"/>
              </w:rPr>
            </w:pPr>
            <w:r w:rsidRPr="00FF5DE5">
              <w:rPr>
                <w:color w:val="000000"/>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0ED2" w:rsidRPr="00FF5DE5" w14:paraId="20B8AB70"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2ED62D1" w14:textId="77777777" w:rsidR="008D0ED2" w:rsidRPr="00FF5DE5" w:rsidRDefault="008D0ED2"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7F4CFCF" w14:textId="77777777" w:rsidR="008D0ED2" w:rsidRPr="00FF5DE5" w:rsidRDefault="008D0ED2"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D4F09F" w14:textId="77777777" w:rsidR="00FF5DE5" w:rsidRPr="0037056A" w:rsidRDefault="00FF5DE5" w:rsidP="00FF5DE5">
            <w:pPr>
              <w:widowControl w:val="0"/>
              <w:jc w:val="both"/>
              <w:rPr>
                <w:rFonts w:ascii="Times New Roman" w:hAnsi="Times New Roman" w:cs="Times New Roman"/>
                <w:color w:val="000000" w:themeColor="text1"/>
                <w:sz w:val="24"/>
                <w:szCs w:val="24"/>
                <w:highlight w:val="white"/>
              </w:rPr>
            </w:pPr>
            <w:r w:rsidRPr="00FF5DE5">
              <w:rPr>
                <w:rFonts w:ascii="Times New Roman" w:hAnsi="Times New Roman" w:cs="Times New Roman"/>
                <w:color w:val="000000" w:themeColor="text1"/>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5DE5">
              <w:rPr>
                <w:rFonts w:ascii="Times New Roman" w:hAnsi="Times New Roman" w:cs="Times New Roman"/>
                <w:b/>
                <w:i/>
                <w:color w:val="000000" w:themeColor="text1"/>
                <w:sz w:val="24"/>
                <w:szCs w:val="24"/>
                <w:highlight w:val="white"/>
                <w:lang w:val="uk-UA"/>
              </w:rPr>
              <w:t>не пізніше ніж через 15 днів</w:t>
            </w:r>
            <w:r w:rsidRPr="00FF5DE5">
              <w:rPr>
                <w:rFonts w:ascii="Times New Roman" w:hAnsi="Times New Roman" w:cs="Times New Roman"/>
                <w:color w:val="000000" w:themeColor="text1"/>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7056A">
              <w:rPr>
                <w:rFonts w:ascii="Times New Roman" w:hAnsi="Times New Roman" w:cs="Times New Roman"/>
                <w:color w:val="000000" w:themeColor="text1"/>
                <w:sz w:val="24"/>
                <w:szCs w:val="24"/>
                <w:highlight w:val="white"/>
              </w:rPr>
              <w:t xml:space="preserve">У </w:t>
            </w:r>
            <w:proofErr w:type="spellStart"/>
            <w:r w:rsidRPr="0037056A">
              <w:rPr>
                <w:rFonts w:ascii="Times New Roman" w:hAnsi="Times New Roman" w:cs="Times New Roman"/>
                <w:color w:val="000000" w:themeColor="text1"/>
                <w:sz w:val="24"/>
                <w:szCs w:val="24"/>
                <w:highlight w:val="white"/>
              </w:rPr>
              <w:t>випадку</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обґрунтованої</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необхідності</w:t>
            </w:r>
            <w:proofErr w:type="spellEnd"/>
            <w:r w:rsidRPr="0037056A">
              <w:rPr>
                <w:rFonts w:ascii="Times New Roman" w:hAnsi="Times New Roman" w:cs="Times New Roman"/>
                <w:color w:val="000000" w:themeColor="text1"/>
                <w:sz w:val="24"/>
                <w:szCs w:val="24"/>
                <w:highlight w:val="white"/>
              </w:rPr>
              <w:t xml:space="preserve"> строк для </w:t>
            </w:r>
            <w:proofErr w:type="spellStart"/>
            <w:r w:rsidRPr="0037056A">
              <w:rPr>
                <w:rFonts w:ascii="Times New Roman" w:hAnsi="Times New Roman" w:cs="Times New Roman"/>
                <w:color w:val="000000" w:themeColor="text1"/>
                <w:sz w:val="24"/>
                <w:szCs w:val="24"/>
                <w:highlight w:val="white"/>
              </w:rPr>
              <w:t>укладення</w:t>
            </w:r>
            <w:proofErr w:type="spellEnd"/>
            <w:r w:rsidRPr="0037056A">
              <w:rPr>
                <w:rFonts w:ascii="Times New Roman" w:hAnsi="Times New Roman" w:cs="Times New Roman"/>
                <w:color w:val="000000" w:themeColor="text1"/>
                <w:sz w:val="24"/>
                <w:szCs w:val="24"/>
                <w:highlight w:val="white"/>
              </w:rPr>
              <w:t xml:space="preserve"> договору </w:t>
            </w:r>
            <w:proofErr w:type="spellStart"/>
            <w:r w:rsidRPr="0037056A">
              <w:rPr>
                <w:rFonts w:ascii="Times New Roman" w:hAnsi="Times New Roman" w:cs="Times New Roman"/>
                <w:b/>
                <w:i/>
                <w:color w:val="000000" w:themeColor="text1"/>
                <w:sz w:val="24"/>
                <w:szCs w:val="24"/>
                <w:highlight w:val="white"/>
              </w:rPr>
              <w:t>може</w:t>
            </w:r>
            <w:proofErr w:type="spellEnd"/>
            <w:r w:rsidRPr="0037056A">
              <w:rPr>
                <w:rFonts w:ascii="Times New Roman" w:hAnsi="Times New Roman" w:cs="Times New Roman"/>
                <w:b/>
                <w:i/>
                <w:color w:val="000000" w:themeColor="text1"/>
                <w:sz w:val="24"/>
                <w:szCs w:val="24"/>
                <w:highlight w:val="white"/>
              </w:rPr>
              <w:t xml:space="preserve"> бути </w:t>
            </w:r>
            <w:proofErr w:type="spellStart"/>
            <w:r w:rsidRPr="0037056A">
              <w:rPr>
                <w:rFonts w:ascii="Times New Roman" w:hAnsi="Times New Roman" w:cs="Times New Roman"/>
                <w:b/>
                <w:i/>
                <w:color w:val="000000" w:themeColor="text1"/>
                <w:sz w:val="24"/>
                <w:szCs w:val="24"/>
                <w:highlight w:val="white"/>
              </w:rPr>
              <w:t>продовжений</w:t>
            </w:r>
            <w:proofErr w:type="spellEnd"/>
            <w:r w:rsidRPr="0037056A">
              <w:rPr>
                <w:rFonts w:ascii="Times New Roman" w:hAnsi="Times New Roman" w:cs="Times New Roman"/>
                <w:b/>
                <w:i/>
                <w:color w:val="000000" w:themeColor="text1"/>
                <w:sz w:val="24"/>
                <w:szCs w:val="24"/>
                <w:highlight w:val="white"/>
              </w:rPr>
              <w:t xml:space="preserve"> до 60 </w:t>
            </w:r>
            <w:proofErr w:type="spellStart"/>
            <w:r w:rsidRPr="0037056A">
              <w:rPr>
                <w:rFonts w:ascii="Times New Roman" w:hAnsi="Times New Roman" w:cs="Times New Roman"/>
                <w:b/>
                <w:i/>
                <w:color w:val="000000" w:themeColor="text1"/>
                <w:sz w:val="24"/>
                <w:szCs w:val="24"/>
                <w:highlight w:val="white"/>
              </w:rPr>
              <w:t>днів</w:t>
            </w:r>
            <w:proofErr w:type="spellEnd"/>
            <w:r w:rsidRPr="0037056A">
              <w:rPr>
                <w:rFonts w:ascii="Times New Roman" w:hAnsi="Times New Roman" w:cs="Times New Roman"/>
                <w:color w:val="000000" w:themeColor="text1"/>
                <w:sz w:val="24"/>
                <w:szCs w:val="24"/>
                <w:highlight w:val="white"/>
              </w:rPr>
              <w:t xml:space="preserve">. </w:t>
            </w:r>
          </w:p>
          <w:p w14:paraId="751FD4FB" w14:textId="77777777" w:rsidR="00FF5DE5" w:rsidRPr="0037056A" w:rsidRDefault="00FF5DE5" w:rsidP="00FF5DE5">
            <w:pPr>
              <w:widowControl w:val="0"/>
              <w:jc w:val="both"/>
              <w:rPr>
                <w:rFonts w:ascii="Times New Roman" w:hAnsi="Times New Roman" w:cs="Times New Roman"/>
                <w:color w:val="000000" w:themeColor="text1"/>
                <w:sz w:val="24"/>
                <w:szCs w:val="24"/>
                <w:highlight w:val="white"/>
              </w:rPr>
            </w:pPr>
            <w:r w:rsidRPr="0037056A">
              <w:rPr>
                <w:rFonts w:ascii="Times New Roman" w:hAnsi="Times New Roman" w:cs="Times New Roman"/>
                <w:color w:val="000000" w:themeColor="text1"/>
                <w:sz w:val="24"/>
                <w:szCs w:val="24"/>
                <w:highlight w:val="white"/>
              </w:rPr>
              <w:t xml:space="preserve">У </w:t>
            </w:r>
            <w:proofErr w:type="spellStart"/>
            <w:r w:rsidRPr="0037056A">
              <w:rPr>
                <w:rFonts w:ascii="Times New Roman" w:hAnsi="Times New Roman" w:cs="Times New Roman"/>
                <w:color w:val="000000" w:themeColor="text1"/>
                <w:sz w:val="24"/>
                <w:szCs w:val="24"/>
                <w:highlight w:val="white"/>
              </w:rPr>
              <w:t>разі</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подання</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скарги</w:t>
            </w:r>
            <w:proofErr w:type="spellEnd"/>
            <w:r w:rsidRPr="0037056A">
              <w:rPr>
                <w:rFonts w:ascii="Times New Roman" w:hAnsi="Times New Roman" w:cs="Times New Roman"/>
                <w:color w:val="000000" w:themeColor="text1"/>
                <w:sz w:val="24"/>
                <w:szCs w:val="24"/>
                <w:highlight w:val="white"/>
              </w:rPr>
              <w:t xml:space="preserve"> до органу </w:t>
            </w:r>
            <w:proofErr w:type="spellStart"/>
            <w:r w:rsidRPr="0037056A">
              <w:rPr>
                <w:rFonts w:ascii="Times New Roman" w:hAnsi="Times New Roman" w:cs="Times New Roman"/>
                <w:color w:val="000000" w:themeColor="text1"/>
                <w:sz w:val="24"/>
                <w:szCs w:val="24"/>
                <w:highlight w:val="white"/>
              </w:rPr>
              <w:t>оскарження</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після</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оприлюднення</w:t>
            </w:r>
            <w:proofErr w:type="spellEnd"/>
            <w:r w:rsidRPr="0037056A">
              <w:rPr>
                <w:rFonts w:ascii="Times New Roman" w:hAnsi="Times New Roman" w:cs="Times New Roman"/>
                <w:color w:val="000000" w:themeColor="text1"/>
                <w:sz w:val="24"/>
                <w:szCs w:val="24"/>
                <w:highlight w:val="white"/>
              </w:rPr>
              <w:t xml:space="preserve"> в </w:t>
            </w:r>
            <w:proofErr w:type="spellStart"/>
            <w:r w:rsidRPr="0037056A">
              <w:rPr>
                <w:rFonts w:ascii="Times New Roman" w:hAnsi="Times New Roman" w:cs="Times New Roman"/>
                <w:color w:val="000000" w:themeColor="text1"/>
                <w:sz w:val="24"/>
                <w:szCs w:val="24"/>
                <w:highlight w:val="white"/>
              </w:rPr>
              <w:t>електронній</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системі</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закупівель</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повідомлення</w:t>
            </w:r>
            <w:proofErr w:type="spellEnd"/>
            <w:r w:rsidRPr="0037056A">
              <w:rPr>
                <w:rFonts w:ascii="Times New Roman" w:hAnsi="Times New Roman" w:cs="Times New Roman"/>
                <w:color w:val="000000" w:themeColor="text1"/>
                <w:sz w:val="24"/>
                <w:szCs w:val="24"/>
                <w:highlight w:val="white"/>
              </w:rPr>
              <w:t xml:space="preserve"> про </w:t>
            </w:r>
            <w:proofErr w:type="spellStart"/>
            <w:r w:rsidRPr="0037056A">
              <w:rPr>
                <w:rFonts w:ascii="Times New Roman" w:hAnsi="Times New Roman" w:cs="Times New Roman"/>
                <w:color w:val="000000" w:themeColor="text1"/>
                <w:sz w:val="24"/>
                <w:szCs w:val="24"/>
                <w:highlight w:val="white"/>
              </w:rPr>
              <w:t>намір</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укласти</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договір</w:t>
            </w:r>
            <w:proofErr w:type="spellEnd"/>
            <w:r w:rsidRPr="0037056A">
              <w:rPr>
                <w:rFonts w:ascii="Times New Roman" w:hAnsi="Times New Roman" w:cs="Times New Roman"/>
                <w:color w:val="000000" w:themeColor="text1"/>
                <w:sz w:val="24"/>
                <w:szCs w:val="24"/>
                <w:highlight w:val="white"/>
              </w:rPr>
              <w:t xml:space="preserve"> про </w:t>
            </w:r>
            <w:proofErr w:type="spellStart"/>
            <w:r w:rsidRPr="0037056A">
              <w:rPr>
                <w:rFonts w:ascii="Times New Roman" w:hAnsi="Times New Roman" w:cs="Times New Roman"/>
                <w:color w:val="000000" w:themeColor="text1"/>
                <w:sz w:val="24"/>
                <w:szCs w:val="24"/>
                <w:highlight w:val="white"/>
              </w:rPr>
              <w:t>закупівлю</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перебіг</w:t>
            </w:r>
            <w:proofErr w:type="spellEnd"/>
            <w:r w:rsidRPr="0037056A">
              <w:rPr>
                <w:rFonts w:ascii="Times New Roman" w:hAnsi="Times New Roman" w:cs="Times New Roman"/>
                <w:color w:val="000000" w:themeColor="text1"/>
                <w:sz w:val="24"/>
                <w:szCs w:val="24"/>
                <w:highlight w:val="white"/>
              </w:rPr>
              <w:t xml:space="preserve"> строку для </w:t>
            </w:r>
            <w:proofErr w:type="spellStart"/>
            <w:r w:rsidRPr="0037056A">
              <w:rPr>
                <w:rFonts w:ascii="Times New Roman" w:hAnsi="Times New Roman" w:cs="Times New Roman"/>
                <w:color w:val="000000" w:themeColor="text1"/>
                <w:sz w:val="24"/>
                <w:szCs w:val="24"/>
                <w:highlight w:val="white"/>
              </w:rPr>
              <w:t>укладення</w:t>
            </w:r>
            <w:proofErr w:type="spellEnd"/>
            <w:r w:rsidRPr="0037056A">
              <w:rPr>
                <w:rFonts w:ascii="Times New Roman" w:hAnsi="Times New Roman" w:cs="Times New Roman"/>
                <w:color w:val="000000" w:themeColor="text1"/>
                <w:sz w:val="24"/>
                <w:szCs w:val="24"/>
                <w:highlight w:val="white"/>
              </w:rPr>
              <w:t xml:space="preserve"> договору про </w:t>
            </w:r>
            <w:proofErr w:type="spellStart"/>
            <w:r w:rsidRPr="0037056A">
              <w:rPr>
                <w:rFonts w:ascii="Times New Roman" w:hAnsi="Times New Roman" w:cs="Times New Roman"/>
                <w:color w:val="000000" w:themeColor="text1"/>
                <w:sz w:val="24"/>
                <w:szCs w:val="24"/>
                <w:highlight w:val="white"/>
              </w:rPr>
              <w:t>закупівлю</w:t>
            </w:r>
            <w:proofErr w:type="spellEnd"/>
            <w:r w:rsidRPr="0037056A">
              <w:rPr>
                <w:rFonts w:ascii="Times New Roman" w:hAnsi="Times New Roman" w:cs="Times New Roman"/>
                <w:color w:val="000000" w:themeColor="text1"/>
                <w:sz w:val="24"/>
                <w:szCs w:val="24"/>
                <w:highlight w:val="white"/>
              </w:rPr>
              <w:t xml:space="preserve"> </w:t>
            </w:r>
            <w:proofErr w:type="spellStart"/>
            <w:r w:rsidRPr="0037056A">
              <w:rPr>
                <w:rFonts w:ascii="Times New Roman" w:hAnsi="Times New Roman" w:cs="Times New Roman"/>
                <w:color w:val="000000" w:themeColor="text1"/>
                <w:sz w:val="24"/>
                <w:szCs w:val="24"/>
                <w:highlight w:val="white"/>
              </w:rPr>
              <w:t>зупиняється</w:t>
            </w:r>
            <w:proofErr w:type="spellEnd"/>
            <w:r w:rsidRPr="0037056A">
              <w:rPr>
                <w:rFonts w:ascii="Times New Roman" w:hAnsi="Times New Roman" w:cs="Times New Roman"/>
                <w:color w:val="000000" w:themeColor="text1"/>
                <w:sz w:val="24"/>
                <w:szCs w:val="24"/>
                <w:highlight w:val="white"/>
              </w:rPr>
              <w:t>.</w:t>
            </w:r>
          </w:p>
          <w:p w14:paraId="613A9D7D" w14:textId="77777777" w:rsidR="008D0ED2" w:rsidRPr="00FF5DE5" w:rsidRDefault="00FF5DE5" w:rsidP="00FF5DE5">
            <w:pPr>
              <w:pStyle w:val="rvps2"/>
              <w:shd w:val="clear" w:color="auto" w:fill="FFFFFF"/>
              <w:spacing w:before="0" w:beforeAutospacing="0" w:after="150" w:afterAutospacing="0"/>
              <w:jc w:val="both"/>
              <w:rPr>
                <w:lang w:val="uk-UA"/>
              </w:rPr>
            </w:pPr>
            <w:r w:rsidRPr="0037056A">
              <w:rPr>
                <w:color w:val="000000" w:themeColor="text1"/>
                <w:highlight w:val="white"/>
              </w:rPr>
              <w:t xml:space="preserve">З метою </w:t>
            </w:r>
            <w:proofErr w:type="spellStart"/>
            <w:r w:rsidRPr="0037056A">
              <w:rPr>
                <w:color w:val="000000" w:themeColor="text1"/>
                <w:highlight w:val="white"/>
              </w:rPr>
              <w:t>забезпечення</w:t>
            </w:r>
            <w:proofErr w:type="spellEnd"/>
            <w:r w:rsidRPr="0037056A">
              <w:rPr>
                <w:color w:val="000000" w:themeColor="text1"/>
                <w:highlight w:val="white"/>
              </w:rPr>
              <w:t xml:space="preserve"> права на </w:t>
            </w:r>
            <w:proofErr w:type="spellStart"/>
            <w:r w:rsidRPr="0037056A">
              <w:rPr>
                <w:color w:val="000000" w:themeColor="text1"/>
                <w:highlight w:val="white"/>
              </w:rPr>
              <w:t>оскарження</w:t>
            </w:r>
            <w:proofErr w:type="spellEnd"/>
            <w:r w:rsidRPr="0037056A">
              <w:rPr>
                <w:color w:val="000000" w:themeColor="text1"/>
                <w:highlight w:val="white"/>
              </w:rPr>
              <w:t xml:space="preserve"> </w:t>
            </w:r>
            <w:proofErr w:type="spellStart"/>
            <w:r w:rsidRPr="0037056A">
              <w:rPr>
                <w:color w:val="000000" w:themeColor="text1"/>
                <w:highlight w:val="white"/>
              </w:rPr>
              <w:t>рішень</w:t>
            </w:r>
            <w:proofErr w:type="spellEnd"/>
            <w:r w:rsidRPr="0037056A">
              <w:rPr>
                <w:color w:val="000000" w:themeColor="text1"/>
                <w:highlight w:val="white"/>
              </w:rPr>
              <w:t xml:space="preserve"> </w:t>
            </w:r>
            <w:proofErr w:type="spellStart"/>
            <w:r w:rsidRPr="0037056A">
              <w:rPr>
                <w:color w:val="000000" w:themeColor="text1"/>
                <w:highlight w:val="white"/>
              </w:rPr>
              <w:t>замовника</w:t>
            </w:r>
            <w:proofErr w:type="spellEnd"/>
            <w:r w:rsidRPr="0037056A">
              <w:rPr>
                <w:color w:val="000000" w:themeColor="text1"/>
                <w:highlight w:val="white"/>
              </w:rPr>
              <w:t xml:space="preserve"> до органу </w:t>
            </w:r>
            <w:proofErr w:type="spellStart"/>
            <w:r w:rsidRPr="0037056A">
              <w:rPr>
                <w:color w:val="000000" w:themeColor="text1"/>
                <w:highlight w:val="white"/>
              </w:rPr>
              <w:t>оскарження</w:t>
            </w:r>
            <w:proofErr w:type="spellEnd"/>
            <w:r w:rsidRPr="0037056A">
              <w:rPr>
                <w:color w:val="000000" w:themeColor="text1"/>
                <w:highlight w:val="white"/>
              </w:rPr>
              <w:t xml:space="preserve"> </w:t>
            </w:r>
            <w:proofErr w:type="spellStart"/>
            <w:r w:rsidRPr="0037056A">
              <w:rPr>
                <w:color w:val="000000" w:themeColor="text1"/>
                <w:highlight w:val="white"/>
              </w:rPr>
              <w:t>договір</w:t>
            </w:r>
            <w:proofErr w:type="spellEnd"/>
            <w:r w:rsidRPr="0037056A">
              <w:rPr>
                <w:color w:val="000000" w:themeColor="text1"/>
                <w:highlight w:val="white"/>
              </w:rPr>
              <w:t xml:space="preserve"> про </w:t>
            </w:r>
            <w:proofErr w:type="spellStart"/>
            <w:r w:rsidRPr="0037056A">
              <w:rPr>
                <w:color w:val="000000" w:themeColor="text1"/>
                <w:highlight w:val="white"/>
              </w:rPr>
              <w:t>закупівлю</w:t>
            </w:r>
            <w:proofErr w:type="spellEnd"/>
            <w:r w:rsidRPr="0037056A">
              <w:rPr>
                <w:color w:val="000000" w:themeColor="text1"/>
                <w:highlight w:val="white"/>
              </w:rPr>
              <w:t xml:space="preserve"> </w:t>
            </w:r>
            <w:r w:rsidRPr="0037056A">
              <w:rPr>
                <w:b/>
                <w:i/>
                <w:color w:val="000000" w:themeColor="text1"/>
                <w:highlight w:val="white"/>
              </w:rPr>
              <w:t xml:space="preserve">не </w:t>
            </w:r>
            <w:proofErr w:type="spellStart"/>
            <w:r w:rsidRPr="0037056A">
              <w:rPr>
                <w:b/>
                <w:i/>
                <w:color w:val="000000" w:themeColor="text1"/>
                <w:highlight w:val="white"/>
              </w:rPr>
              <w:t>може</w:t>
            </w:r>
            <w:proofErr w:type="spellEnd"/>
            <w:r w:rsidRPr="0037056A">
              <w:rPr>
                <w:b/>
                <w:i/>
                <w:color w:val="000000" w:themeColor="text1"/>
                <w:highlight w:val="white"/>
              </w:rPr>
              <w:t xml:space="preserve"> бути </w:t>
            </w:r>
            <w:proofErr w:type="spellStart"/>
            <w:r w:rsidRPr="0037056A">
              <w:rPr>
                <w:b/>
                <w:i/>
                <w:color w:val="000000" w:themeColor="text1"/>
                <w:highlight w:val="white"/>
              </w:rPr>
              <w:t>укладено</w:t>
            </w:r>
            <w:proofErr w:type="spellEnd"/>
            <w:r w:rsidRPr="0037056A">
              <w:rPr>
                <w:b/>
                <w:i/>
                <w:color w:val="000000" w:themeColor="text1"/>
                <w:highlight w:val="white"/>
              </w:rPr>
              <w:t xml:space="preserve"> </w:t>
            </w:r>
            <w:proofErr w:type="spellStart"/>
            <w:r w:rsidRPr="0037056A">
              <w:rPr>
                <w:b/>
                <w:i/>
                <w:color w:val="000000" w:themeColor="text1"/>
                <w:highlight w:val="white"/>
              </w:rPr>
              <w:t>раніше</w:t>
            </w:r>
            <w:proofErr w:type="spellEnd"/>
            <w:r w:rsidRPr="0037056A">
              <w:rPr>
                <w:b/>
                <w:i/>
                <w:color w:val="000000" w:themeColor="text1"/>
                <w:highlight w:val="white"/>
              </w:rPr>
              <w:t xml:space="preserve"> </w:t>
            </w:r>
            <w:proofErr w:type="spellStart"/>
            <w:r w:rsidRPr="0037056A">
              <w:rPr>
                <w:b/>
                <w:i/>
                <w:color w:val="000000" w:themeColor="text1"/>
                <w:highlight w:val="white"/>
              </w:rPr>
              <w:t>ніж</w:t>
            </w:r>
            <w:proofErr w:type="spellEnd"/>
            <w:r w:rsidRPr="0037056A">
              <w:rPr>
                <w:b/>
                <w:i/>
                <w:color w:val="000000" w:themeColor="text1"/>
                <w:highlight w:val="white"/>
              </w:rPr>
              <w:t xml:space="preserve"> через </w:t>
            </w:r>
            <w:proofErr w:type="spellStart"/>
            <w:r w:rsidRPr="0037056A">
              <w:rPr>
                <w:b/>
                <w:i/>
                <w:color w:val="000000" w:themeColor="text1"/>
                <w:highlight w:val="white"/>
              </w:rPr>
              <w:t>п’ять</w:t>
            </w:r>
            <w:proofErr w:type="spellEnd"/>
            <w:r w:rsidRPr="0037056A">
              <w:rPr>
                <w:b/>
                <w:i/>
                <w:color w:val="000000" w:themeColor="text1"/>
                <w:highlight w:val="white"/>
              </w:rPr>
              <w:t xml:space="preserve"> </w:t>
            </w:r>
            <w:proofErr w:type="spellStart"/>
            <w:r w:rsidRPr="0037056A">
              <w:rPr>
                <w:b/>
                <w:i/>
                <w:color w:val="000000" w:themeColor="text1"/>
                <w:highlight w:val="white"/>
              </w:rPr>
              <w:t>днів</w:t>
            </w:r>
            <w:proofErr w:type="spellEnd"/>
            <w:r w:rsidRPr="0037056A">
              <w:rPr>
                <w:i/>
                <w:color w:val="000000" w:themeColor="text1"/>
                <w:highlight w:val="white"/>
              </w:rPr>
              <w:t xml:space="preserve"> </w:t>
            </w:r>
            <w:r w:rsidRPr="0037056A">
              <w:rPr>
                <w:color w:val="000000" w:themeColor="text1"/>
                <w:highlight w:val="white"/>
              </w:rPr>
              <w:t xml:space="preserve">з </w:t>
            </w:r>
            <w:proofErr w:type="spellStart"/>
            <w:r w:rsidRPr="0037056A">
              <w:rPr>
                <w:color w:val="000000" w:themeColor="text1"/>
                <w:highlight w:val="white"/>
              </w:rPr>
              <w:t>дати</w:t>
            </w:r>
            <w:proofErr w:type="spellEnd"/>
            <w:r w:rsidRPr="0037056A">
              <w:rPr>
                <w:color w:val="000000" w:themeColor="text1"/>
                <w:highlight w:val="white"/>
              </w:rPr>
              <w:t xml:space="preserve"> </w:t>
            </w:r>
            <w:proofErr w:type="spellStart"/>
            <w:r w:rsidRPr="0037056A">
              <w:rPr>
                <w:color w:val="000000" w:themeColor="text1"/>
                <w:highlight w:val="white"/>
              </w:rPr>
              <w:t>оприлюднення</w:t>
            </w:r>
            <w:proofErr w:type="spellEnd"/>
            <w:r w:rsidRPr="0037056A">
              <w:rPr>
                <w:color w:val="000000" w:themeColor="text1"/>
                <w:highlight w:val="white"/>
              </w:rPr>
              <w:t xml:space="preserve"> в </w:t>
            </w:r>
            <w:proofErr w:type="spellStart"/>
            <w:r w:rsidRPr="0037056A">
              <w:rPr>
                <w:color w:val="000000" w:themeColor="text1"/>
                <w:highlight w:val="white"/>
              </w:rPr>
              <w:t>електронній</w:t>
            </w:r>
            <w:proofErr w:type="spellEnd"/>
            <w:r w:rsidRPr="0037056A">
              <w:rPr>
                <w:color w:val="000000" w:themeColor="text1"/>
                <w:highlight w:val="white"/>
              </w:rPr>
              <w:t xml:space="preserve"> </w:t>
            </w:r>
            <w:proofErr w:type="spellStart"/>
            <w:r w:rsidRPr="0037056A">
              <w:rPr>
                <w:color w:val="000000" w:themeColor="text1"/>
                <w:highlight w:val="white"/>
              </w:rPr>
              <w:t>системі</w:t>
            </w:r>
            <w:proofErr w:type="spellEnd"/>
            <w:r w:rsidRPr="0037056A">
              <w:rPr>
                <w:color w:val="000000" w:themeColor="text1"/>
                <w:highlight w:val="white"/>
              </w:rPr>
              <w:t xml:space="preserve"> </w:t>
            </w:r>
            <w:proofErr w:type="spellStart"/>
            <w:r w:rsidRPr="0037056A">
              <w:rPr>
                <w:color w:val="000000" w:themeColor="text1"/>
                <w:highlight w:val="white"/>
              </w:rPr>
              <w:t>закупівель</w:t>
            </w:r>
            <w:proofErr w:type="spellEnd"/>
            <w:r w:rsidRPr="0037056A">
              <w:rPr>
                <w:color w:val="000000" w:themeColor="text1"/>
                <w:highlight w:val="white"/>
              </w:rPr>
              <w:t xml:space="preserve"> </w:t>
            </w:r>
            <w:proofErr w:type="spellStart"/>
            <w:r w:rsidRPr="0037056A">
              <w:rPr>
                <w:color w:val="000000" w:themeColor="text1"/>
                <w:highlight w:val="white"/>
              </w:rPr>
              <w:t>повідомлення</w:t>
            </w:r>
            <w:proofErr w:type="spellEnd"/>
            <w:r w:rsidRPr="0037056A">
              <w:rPr>
                <w:color w:val="000000" w:themeColor="text1"/>
                <w:highlight w:val="white"/>
              </w:rPr>
              <w:t xml:space="preserve"> про </w:t>
            </w:r>
            <w:proofErr w:type="spellStart"/>
            <w:r w:rsidRPr="0037056A">
              <w:rPr>
                <w:color w:val="000000" w:themeColor="text1"/>
                <w:highlight w:val="white"/>
              </w:rPr>
              <w:t>намір</w:t>
            </w:r>
            <w:proofErr w:type="spellEnd"/>
            <w:r w:rsidRPr="0037056A">
              <w:rPr>
                <w:color w:val="000000" w:themeColor="text1"/>
                <w:highlight w:val="white"/>
              </w:rPr>
              <w:t xml:space="preserve"> </w:t>
            </w:r>
            <w:proofErr w:type="spellStart"/>
            <w:r w:rsidRPr="0037056A">
              <w:rPr>
                <w:color w:val="000000" w:themeColor="text1"/>
                <w:highlight w:val="white"/>
              </w:rPr>
              <w:t>укласти</w:t>
            </w:r>
            <w:proofErr w:type="spellEnd"/>
            <w:r w:rsidRPr="0037056A">
              <w:rPr>
                <w:color w:val="000000" w:themeColor="text1"/>
                <w:highlight w:val="white"/>
              </w:rPr>
              <w:t xml:space="preserve"> </w:t>
            </w:r>
            <w:proofErr w:type="spellStart"/>
            <w:r w:rsidRPr="0037056A">
              <w:rPr>
                <w:color w:val="000000" w:themeColor="text1"/>
                <w:highlight w:val="white"/>
              </w:rPr>
              <w:t>договір</w:t>
            </w:r>
            <w:proofErr w:type="spellEnd"/>
            <w:r w:rsidRPr="0037056A">
              <w:rPr>
                <w:color w:val="000000" w:themeColor="text1"/>
                <w:highlight w:val="white"/>
              </w:rPr>
              <w:t xml:space="preserve"> про закупівлю.</w:t>
            </w:r>
          </w:p>
        </w:tc>
      </w:tr>
      <w:tr w:rsidR="008D0ED2" w:rsidRPr="00FF5DE5" w14:paraId="154D51E5"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795B829" w14:textId="77777777" w:rsidR="008D0ED2" w:rsidRPr="00FF5DE5" w:rsidRDefault="008D0ED2"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5C6D9E1" w14:textId="77777777" w:rsidR="008D0ED2" w:rsidRPr="00FF5DE5" w:rsidRDefault="008D0ED2" w:rsidP="004C77BE">
            <w:pPr>
              <w:spacing w:before="96" w:after="96"/>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8A17689" w14:textId="77777777" w:rsidR="008D0ED2" w:rsidRPr="00FF5DE5" w:rsidRDefault="008D0ED2" w:rsidP="004C77BE">
            <w:pPr>
              <w:spacing w:after="96"/>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Додаток 4 тендерної документації</w:t>
            </w:r>
          </w:p>
        </w:tc>
      </w:tr>
      <w:tr w:rsidR="008D0ED2" w:rsidRPr="00FF5DE5" w14:paraId="53FC3DC3" w14:textId="77777777" w:rsidTr="005E2767">
        <w:trPr>
          <w:gridBefore w:val="1"/>
          <w:wBefore w:w="8" w:type="dxa"/>
          <w:trHeight w:val="198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24B75CA" w14:textId="77777777" w:rsidR="008D0ED2" w:rsidRPr="00FF5DE5" w:rsidRDefault="008D0ED2"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3F297AE" w14:textId="77777777" w:rsidR="008D0ED2" w:rsidRPr="00FF5DE5" w:rsidRDefault="008D0ED2" w:rsidP="004C77BE">
            <w:pPr>
              <w:spacing w:before="96" w:after="96"/>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Істотні</w:t>
            </w:r>
            <w:r w:rsidR="00FF5DE5">
              <w:rPr>
                <w:rFonts w:ascii="Times New Roman" w:hAnsi="Times New Roman" w:cs="Times New Roman"/>
                <w:b/>
                <w:sz w:val="24"/>
                <w:szCs w:val="24"/>
                <w:lang w:val="uk-UA"/>
              </w:rPr>
              <w:t xml:space="preserve"> </w:t>
            </w:r>
            <w:r w:rsidRPr="00FF5DE5">
              <w:rPr>
                <w:rFonts w:ascii="Times New Roman" w:hAnsi="Times New Roman" w:cs="Times New Roman"/>
                <w:b/>
                <w:sz w:val="24"/>
                <w:szCs w:val="24"/>
                <w:lang w:val="uk-UA"/>
              </w:rPr>
              <w:t xml:space="preserve">умови, </w:t>
            </w:r>
            <w:proofErr w:type="spellStart"/>
            <w:r w:rsidRPr="00FF5DE5">
              <w:rPr>
                <w:rFonts w:ascii="Times New Roman" w:hAnsi="Times New Roman" w:cs="Times New Roman"/>
                <w:b/>
                <w:sz w:val="24"/>
                <w:szCs w:val="24"/>
                <w:lang w:val="uk-UA"/>
              </w:rPr>
              <w:t>щообов’язкововключаютьсядо</w:t>
            </w:r>
            <w:proofErr w:type="spellEnd"/>
            <w:r w:rsidRPr="00FF5DE5">
              <w:rPr>
                <w:rFonts w:ascii="Times New Roman" w:hAnsi="Times New Roman" w:cs="Times New Roman"/>
                <w:b/>
                <w:sz w:val="24"/>
                <w:szCs w:val="24"/>
                <w:lang w:val="uk-UA"/>
              </w:rPr>
              <w:t xml:space="preserve">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CB1CB1E" w14:textId="77777777" w:rsidR="008D0ED2" w:rsidRPr="00FF5DE5" w:rsidRDefault="008D0ED2" w:rsidP="004C77BE">
            <w:pPr>
              <w:tabs>
                <w:tab w:val="left" w:pos="2160"/>
                <w:tab w:val="left" w:pos="3600"/>
              </w:tabs>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CA4717" w14:textId="77777777" w:rsidR="008D0ED2" w:rsidRPr="00FF5DE5" w:rsidRDefault="008D0ED2" w:rsidP="00F208F1">
            <w:pPr>
              <w:jc w:val="both"/>
              <w:rPr>
                <w:rFonts w:ascii="Times New Roman" w:hAnsi="Times New Roman" w:cs="Times New Roman"/>
                <w:b/>
                <w:sz w:val="24"/>
                <w:szCs w:val="24"/>
                <w:highlight w:val="yellow"/>
                <w:lang w:val="uk-UA"/>
              </w:rPr>
            </w:pPr>
            <w:r w:rsidRPr="00FF5DE5">
              <w:rPr>
                <w:rFonts w:ascii="Times New Roman" w:hAnsi="Times New Roman" w:cs="Times New Roman"/>
                <w:b/>
                <w:sz w:val="24"/>
                <w:szCs w:val="24"/>
                <w:lang w:val="uk-UA"/>
              </w:rPr>
              <w:t>Згідно з п. 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14:paraId="2A162DAD" w14:textId="77777777" w:rsidR="008D0ED2" w:rsidRPr="00FF5DE5" w:rsidRDefault="008D0ED2" w:rsidP="00F208F1">
            <w:pPr>
              <w:pStyle w:val="rvps2"/>
              <w:shd w:val="clear" w:color="auto" w:fill="FFFFFF"/>
              <w:spacing w:before="0" w:beforeAutospacing="0" w:after="0" w:afterAutospacing="0"/>
              <w:jc w:val="both"/>
              <w:rPr>
                <w:color w:val="000000"/>
                <w:lang w:val="uk-UA" w:eastAsia="uk-UA"/>
              </w:rPr>
            </w:pPr>
            <w:r w:rsidRPr="00FF5DE5">
              <w:rPr>
                <w:color w:val="000000"/>
                <w:lang w:val="uk-UA"/>
              </w:rPr>
              <w:t>1) загальні положення;</w:t>
            </w:r>
          </w:p>
          <w:p w14:paraId="2FE3040A"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1" w:name="n362"/>
            <w:bookmarkEnd w:id="21"/>
            <w:r w:rsidRPr="00FF5DE5">
              <w:rPr>
                <w:color w:val="000000"/>
                <w:lang w:val="uk-UA"/>
              </w:rPr>
              <w:t>2) предмет договору;</w:t>
            </w:r>
          </w:p>
          <w:p w14:paraId="331EC455"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2" w:name="n363"/>
            <w:bookmarkEnd w:id="22"/>
            <w:r w:rsidRPr="00FF5DE5">
              <w:rPr>
                <w:color w:val="000000"/>
                <w:lang w:val="uk-UA"/>
              </w:rPr>
              <w:t>3) умови постачання;</w:t>
            </w:r>
          </w:p>
          <w:p w14:paraId="3E5EBC68"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3" w:name="n364"/>
            <w:bookmarkEnd w:id="23"/>
            <w:r w:rsidRPr="00FF5DE5">
              <w:rPr>
                <w:color w:val="000000"/>
                <w:lang w:val="uk-UA"/>
              </w:rPr>
              <w:t>4) якість постачання електричної енергії;</w:t>
            </w:r>
          </w:p>
          <w:p w14:paraId="536EBF37"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4" w:name="n365"/>
            <w:bookmarkEnd w:id="24"/>
            <w:r w:rsidRPr="00FF5DE5">
              <w:rPr>
                <w:color w:val="000000"/>
                <w:lang w:val="uk-UA"/>
              </w:rPr>
              <w:t>5) ціна та/або порядок її розрахунку, порядок обліку та оплати електричної енергії;</w:t>
            </w:r>
          </w:p>
          <w:p w14:paraId="5AAA8E3A"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5" w:name="n366"/>
            <w:bookmarkEnd w:id="25"/>
            <w:r w:rsidRPr="00FF5DE5">
              <w:rPr>
                <w:color w:val="000000"/>
                <w:lang w:val="uk-UA"/>
              </w:rPr>
              <w:t>6) права та обов’язки споживача;</w:t>
            </w:r>
          </w:p>
          <w:p w14:paraId="5C1F1A77"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6" w:name="n367"/>
            <w:bookmarkEnd w:id="26"/>
            <w:r w:rsidRPr="00FF5DE5">
              <w:rPr>
                <w:color w:val="000000"/>
                <w:lang w:val="uk-UA"/>
              </w:rPr>
              <w:t xml:space="preserve">7) права і обов’язки </w:t>
            </w:r>
            <w:proofErr w:type="spellStart"/>
            <w:r w:rsidRPr="00FF5DE5">
              <w:rPr>
                <w:color w:val="000000"/>
                <w:lang w:val="uk-UA"/>
              </w:rPr>
              <w:t>електропостачальника</w:t>
            </w:r>
            <w:proofErr w:type="spellEnd"/>
            <w:r w:rsidRPr="00FF5DE5">
              <w:rPr>
                <w:color w:val="000000"/>
                <w:lang w:val="uk-UA"/>
              </w:rPr>
              <w:t>;</w:t>
            </w:r>
          </w:p>
          <w:p w14:paraId="30472771"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7" w:name="n368"/>
            <w:bookmarkEnd w:id="27"/>
            <w:r w:rsidRPr="00FF5DE5">
              <w:rPr>
                <w:color w:val="000000"/>
                <w:lang w:val="uk-UA"/>
              </w:rPr>
              <w:t>8) відповідальність сторін;</w:t>
            </w:r>
          </w:p>
          <w:p w14:paraId="34C0D638"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8" w:name="n369"/>
            <w:bookmarkEnd w:id="28"/>
            <w:r w:rsidRPr="00FF5DE5">
              <w:rPr>
                <w:color w:val="000000"/>
                <w:lang w:val="uk-UA"/>
              </w:rPr>
              <w:t xml:space="preserve">9) порядок зміни </w:t>
            </w:r>
            <w:proofErr w:type="spellStart"/>
            <w:r w:rsidRPr="00FF5DE5">
              <w:rPr>
                <w:color w:val="000000"/>
                <w:lang w:val="uk-UA"/>
              </w:rPr>
              <w:t>електропостачальника</w:t>
            </w:r>
            <w:proofErr w:type="spellEnd"/>
            <w:r w:rsidRPr="00FF5DE5">
              <w:rPr>
                <w:color w:val="000000"/>
                <w:lang w:val="uk-UA"/>
              </w:rPr>
              <w:t>;</w:t>
            </w:r>
          </w:p>
          <w:p w14:paraId="64E6F6B6"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29" w:name="n370"/>
            <w:bookmarkEnd w:id="29"/>
            <w:r w:rsidRPr="00FF5DE5">
              <w:rPr>
                <w:color w:val="000000"/>
                <w:lang w:val="uk-UA"/>
              </w:rPr>
              <w:lastRenderedPageBreak/>
              <w:t>10) порядок врегулювання спорів;</w:t>
            </w:r>
          </w:p>
          <w:p w14:paraId="0B939231"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30" w:name="n371"/>
            <w:bookmarkEnd w:id="30"/>
            <w:r w:rsidRPr="00FF5DE5">
              <w:rPr>
                <w:color w:val="000000"/>
                <w:lang w:val="uk-UA"/>
              </w:rPr>
              <w:t>11) умови форс-мажорних обставин;</w:t>
            </w:r>
          </w:p>
          <w:p w14:paraId="375C0EC2"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31" w:name="n372"/>
            <w:bookmarkEnd w:id="31"/>
            <w:r w:rsidRPr="00FF5DE5">
              <w:rPr>
                <w:color w:val="000000"/>
                <w:lang w:val="uk-UA"/>
              </w:rPr>
              <w:t>12) строк дії договору;</w:t>
            </w:r>
          </w:p>
          <w:p w14:paraId="61AF01B7" w14:textId="77777777" w:rsidR="008D0ED2" w:rsidRPr="00FF5DE5" w:rsidRDefault="008D0ED2" w:rsidP="00F208F1">
            <w:pPr>
              <w:pStyle w:val="rvps2"/>
              <w:shd w:val="clear" w:color="auto" w:fill="FFFFFF"/>
              <w:spacing w:before="0" w:beforeAutospacing="0" w:after="0" w:afterAutospacing="0"/>
              <w:jc w:val="both"/>
              <w:rPr>
                <w:lang w:val="uk-UA"/>
              </w:rPr>
            </w:pPr>
            <w:bookmarkStart w:id="32" w:name="n373"/>
            <w:bookmarkEnd w:id="32"/>
            <w:r w:rsidRPr="00FF5DE5">
              <w:rPr>
                <w:color w:val="000000"/>
                <w:lang w:val="uk-UA"/>
              </w:rPr>
              <w:t xml:space="preserve">13) реквізити сторін; </w:t>
            </w:r>
          </w:p>
          <w:p w14:paraId="11E1B023" w14:textId="77777777" w:rsidR="008D0ED2" w:rsidRPr="00FF5DE5" w:rsidRDefault="008D0ED2" w:rsidP="00F208F1">
            <w:pPr>
              <w:pStyle w:val="rvps2"/>
              <w:shd w:val="clear" w:color="auto" w:fill="FFFFFF"/>
              <w:spacing w:before="0" w:beforeAutospacing="0" w:after="0" w:afterAutospacing="0"/>
              <w:jc w:val="both"/>
              <w:rPr>
                <w:color w:val="000000"/>
                <w:lang w:val="uk-UA"/>
              </w:rPr>
            </w:pPr>
            <w:bookmarkStart w:id="33" w:name="n374"/>
            <w:bookmarkEnd w:id="33"/>
            <w:r w:rsidRPr="00FF5DE5">
              <w:rPr>
                <w:color w:val="000000"/>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14:paraId="1A2EDC59" w14:textId="77777777" w:rsidR="008D0ED2" w:rsidRPr="00FF5DE5" w:rsidRDefault="008D0ED2" w:rsidP="00F208F1">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bookmarkStart w:id="34" w:name="n375"/>
            <w:bookmarkEnd w:id="34"/>
            <w:r w:rsidRPr="00FF5DE5">
              <w:rPr>
                <w:rFonts w:ascii="Times New Roman" w:hAnsi="Times New Roman" w:cs="Times New Roman"/>
                <w:color w:val="000000"/>
                <w:sz w:val="24"/>
                <w:szCs w:val="24"/>
                <w:lang w:val="uk-UA"/>
              </w:rPr>
              <w:t>15) інші умови.</w:t>
            </w:r>
          </w:p>
          <w:p w14:paraId="12C80D90" w14:textId="77777777" w:rsidR="008D0ED2" w:rsidRPr="00FF5DE5" w:rsidRDefault="008D0ED2" w:rsidP="0028694F">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1FBD0EE1" w14:textId="77777777" w:rsidR="008D0ED2" w:rsidRPr="00FF5DE5" w:rsidRDefault="008D0ED2" w:rsidP="0028694F">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 xml:space="preserve">визначення грошового еквівалента зобов’язання в іноземній валюті; </w:t>
            </w:r>
          </w:p>
          <w:p w14:paraId="32F07EBE" w14:textId="77777777" w:rsidR="008D0ED2" w:rsidRPr="00FF5DE5" w:rsidRDefault="008D0ED2" w:rsidP="0028694F">
            <w:pPr>
              <w:spacing w:before="120"/>
              <w:jc w:val="both"/>
              <w:rPr>
                <w:rFonts w:ascii="Times New Roman" w:hAnsi="Times New Roman"/>
                <w:color w:val="000000"/>
                <w:sz w:val="24"/>
                <w:szCs w:val="24"/>
                <w:lang w:val="uk-UA" w:eastAsia="en-US"/>
              </w:rPr>
            </w:pPr>
            <w:r w:rsidRPr="00FF5DE5">
              <w:rPr>
                <w:rFonts w:ascii="Times New Roman" w:hAnsi="Times New Roman"/>
                <w:color w:val="000000"/>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F3B10EB" w14:textId="77777777" w:rsidR="008D0ED2" w:rsidRPr="00FF5DE5" w:rsidRDefault="008D0ED2" w:rsidP="0028694F">
            <w:pPr>
              <w:jc w:val="both"/>
              <w:textAlignment w:val="baseline"/>
              <w:rPr>
                <w:rFonts w:ascii="Times New Roman" w:hAnsi="Times New Roman" w:cs="Times New Roman"/>
                <w:sz w:val="24"/>
                <w:szCs w:val="24"/>
                <w:lang w:val="uk-UA"/>
              </w:rPr>
            </w:pPr>
            <w:r w:rsidRPr="00FF5DE5">
              <w:rPr>
                <w:rFonts w:ascii="Times New Roman" w:hAnsi="Times New Roman"/>
                <w:color w:val="000000"/>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FF5DE5">
              <w:rPr>
                <w:rFonts w:ascii="Times New Roman" w:hAnsi="Times New Roman" w:cs="Times New Roman"/>
                <w:sz w:val="24"/>
                <w:szCs w:val="24"/>
                <w:lang w:val="uk-UA"/>
              </w:rPr>
              <w:t>.</w:t>
            </w:r>
          </w:p>
          <w:p w14:paraId="2804F5AB" w14:textId="77777777" w:rsidR="008D0ED2" w:rsidRPr="00FF5DE5" w:rsidRDefault="008D0ED2" w:rsidP="00D2569C">
            <w:pPr>
              <w:spacing w:before="120"/>
              <w:jc w:val="both"/>
              <w:rPr>
                <w:rFonts w:ascii="Times New Roman" w:hAnsi="Times New Roman"/>
                <w:color w:val="000000"/>
                <w:sz w:val="24"/>
                <w:szCs w:val="24"/>
                <w:lang w:val="uk-UA"/>
              </w:rPr>
            </w:pPr>
            <w:bookmarkStart w:id="35" w:name="n580"/>
            <w:bookmarkEnd w:id="35"/>
            <w:r w:rsidRPr="00FF5DE5">
              <w:rPr>
                <w:rFonts w:ascii="Times New Roman" w:hAnsi="Times New Roman"/>
                <w:color w:val="000000"/>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5162FB"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1) зменшення обсягів закупівлі, зокрема з урахуванням фактичного обсягу видатків замовника;</w:t>
            </w:r>
          </w:p>
          <w:p w14:paraId="0A4F2A6D"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A1B5903"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6329185"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057574"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577D0AF"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FF5DE5">
              <w:rPr>
                <w:rFonts w:ascii="Times New Roman" w:hAnsi="Times New Roman"/>
                <w:color w:val="000000"/>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08DB8FD" w14:textId="77777777" w:rsidR="008D0ED2" w:rsidRPr="00FF5DE5" w:rsidRDefault="008D0ED2" w:rsidP="00D2569C">
            <w:pPr>
              <w:spacing w:before="120"/>
              <w:jc w:val="both"/>
              <w:rPr>
                <w:rFonts w:ascii="Times New Roman" w:hAnsi="Times New Roman"/>
                <w:color w:val="000000"/>
                <w:sz w:val="24"/>
                <w:szCs w:val="24"/>
                <w:lang w:val="uk-UA"/>
              </w:rPr>
            </w:pPr>
            <w:r w:rsidRPr="00FF5DE5">
              <w:rPr>
                <w:rFonts w:ascii="Times New Roman" w:hAnsi="Times New Roman"/>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DE5">
              <w:rPr>
                <w:rFonts w:ascii="Times New Roman" w:hAnsi="Times New Roman"/>
                <w:color w:val="000000"/>
                <w:sz w:val="24"/>
                <w:szCs w:val="24"/>
                <w:lang w:val="uk-UA" w:eastAsia="en-US"/>
              </w:rPr>
              <w:t>Platts</w:t>
            </w:r>
            <w:proofErr w:type="spellEnd"/>
            <w:r w:rsidRPr="00FF5DE5">
              <w:rPr>
                <w:rFonts w:ascii="Times New Roman" w:hAnsi="Times New Roman"/>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FEC5F0" w14:textId="77777777" w:rsidR="008D0ED2" w:rsidRPr="00FF5DE5" w:rsidRDefault="008D0ED2" w:rsidP="005E2767">
            <w:pPr>
              <w:jc w:val="both"/>
              <w:textAlignment w:val="baseline"/>
              <w:rPr>
                <w:rFonts w:ascii="Times New Roman" w:hAnsi="Times New Roman" w:cs="Times New Roman"/>
                <w:lang w:val="uk-UA"/>
              </w:rPr>
            </w:pPr>
            <w:r w:rsidRPr="00FF5DE5">
              <w:rPr>
                <w:rFonts w:ascii="Times New Roman" w:hAnsi="Times New Roman"/>
                <w:color w:val="000000"/>
                <w:sz w:val="24"/>
                <w:szCs w:val="24"/>
                <w:lang w:val="uk-UA" w:eastAsia="en-US"/>
              </w:rPr>
              <w:t>8) зміни умов у зв’язку із застосуванням положень частини шостої статті 41 Закону</w:t>
            </w:r>
          </w:p>
        </w:tc>
      </w:tr>
      <w:tr w:rsidR="008D0ED2" w:rsidRPr="00FF5DE5" w14:paraId="2119F8D2"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EDA36D0" w14:textId="77777777" w:rsidR="008D0ED2" w:rsidRPr="00FF5DE5" w:rsidRDefault="008D0ED2"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757C49" w14:textId="77777777" w:rsidR="008D0ED2" w:rsidRPr="00FF5DE5" w:rsidRDefault="008D0ED2" w:rsidP="004C77BE">
            <w:pPr>
              <w:spacing w:before="96" w:after="96"/>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A2DFB9A" w14:textId="77777777" w:rsidR="008D0ED2" w:rsidRPr="00FF5DE5" w:rsidRDefault="008D0ED2" w:rsidP="004C77BE">
            <w:pPr>
              <w:tabs>
                <w:tab w:val="left" w:pos="2160"/>
                <w:tab w:val="left" w:pos="3600"/>
              </w:tabs>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5DE5">
              <w:rPr>
                <w:rFonts w:ascii="Times New Roman" w:hAnsi="Times New Roman" w:cs="Times New Roman"/>
                <w:sz w:val="24"/>
                <w:szCs w:val="24"/>
                <w:lang w:val="uk-UA"/>
              </w:rPr>
              <w:t>неукладення</w:t>
            </w:r>
            <w:proofErr w:type="spellEnd"/>
            <w:r w:rsidRPr="00FF5DE5">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w:t>
            </w:r>
            <w:proofErr w:type="spellStart"/>
            <w:r w:rsidRPr="00FF5DE5">
              <w:rPr>
                <w:rFonts w:ascii="Times New Roman" w:hAnsi="Times New Roman" w:cs="Times New Roman"/>
                <w:sz w:val="24"/>
                <w:szCs w:val="24"/>
                <w:lang w:val="uk-UA"/>
              </w:rPr>
              <w:t>визначенийцим</w:t>
            </w:r>
            <w:proofErr w:type="spellEnd"/>
            <w:r w:rsidRPr="00FF5DE5">
              <w:rPr>
                <w:rFonts w:ascii="Times New Roman" w:hAnsi="Times New Roman" w:cs="Times New Roman"/>
                <w:sz w:val="24"/>
                <w:szCs w:val="24"/>
                <w:lang w:val="uk-UA"/>
              </w:rPr>
              <w:t xml:space="preserve"> Законом, або ненадання переможцем процедури закупівлі документів, що підтверджують відсутність підстав, установлених </w:t>
            </w:r>
            <w:hyperlink r:id="rId15" w:anchor="n1261" w:history="1">
              <w:r w:rsidRPr="00FF5DE5">
                <w:rPr>
                  <w:rStyle w:val="a3"/>
                  <w:rFonts w:ascii="Times New Roman" w:hAnsi="Times New Roman"/>
                  <w:color w:val="auto"/>
                  <w:sz w:val="24"/>
                  <w:szCs w:val="24"/>
                  <w:lang w:val="uk-UA"/>
                </w:rPr>
                <w:t>статтею 17</w:t>
              </w:r>
            </w:hyperlink>
            <w:r w:rsidRPr="00FF5DE5">
              <w:rPr>
                <w:rFonts w:ascii="Times New Roman" w:hAnsi="Times New Roman" w:cs="Times New Roman"/>
                <w:sz w:val="24"/>
                <w:szCs w:val="24"/>
                <w:lang w:val="uk-UA"/>
              </w:rPr>
              <w:t>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w:t>
            </w:r>
          </w:p>
        </w:tc>
      </w:tr>
      <w:tr w:rsidR="008D0ED2" w:rsidRPr="00FF5DE5" w14:paraId="1049BC8D" w14:textId="77777777"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C6B5AC4" w14:textId="77777777" w:rsidR="008D0ED2" w:rsidRPr="00FF5DE5" w:rsidRDefault="008D0ED2" w:rsidP="004C77BE">
            <w:pPr>
              <w:spacing w:before="96" w:after="96"/>
              <w:ind w:right="113"/>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D86002C" w14:textId="77777777" w:rsidR="008D0ED2" w:rsidRPr="00FF5DE5" w:rsidRDefault="008D0ED2" w:rsidP="004C77BE">
            <w:pPr>
              <w:spacing w:before="96" w:after="96"/>
              <w:ind w:right="113"/>
              <w:rPr>
                <w:rFonts w:ascii="Times New Roman" w:hAnsi="Times New Roman" w:cs="Times New Roman"/>
                <w:b/>
                <w:sz w:val="24"/>
                <w:szCs w:val="24"/>
                <w:lang w:val="uk-UA"/>
              </w:rPr>
            </w:pPr>
            <w:r w:rsidRPr="00FF5DE5">
              <w:rPr>
                <w:rFonts w:ascii="Times New Roman" w:hAnsi="Times New Roman" w:cs="Times New Roman"/>
                <w:b/>
                <w:sz w:val="24"/>
                <w:szCs w:val="24"/>
                <w:lang w:val="uk-UA"/>
              </w:rPr>
              <w:t>Забезпечення 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8C17246" w14:textId="77777777" w:rsidR="008D0ED2" w:rsidRPr="00FF5DE5" w:rsidRDefault="008D0ED2" w:rsidP="004C77BE">
            <w:pPr>
              <w:spacing w:after="96"/>
              <w:ind w:right="113"/>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Не вимагається</w:t>
            </w:r>
          </w:p>
        </w:tc>
      </w:tr>
    </w:tbl>
    <w:p w14:paraId="77D32DE2" w14:textId="77777777" w:rsidR="000300A4" w:rsidRPr="00FF5DE5" w:rsidRDefault="000300A4">
      <w:pPr>
        <w:rPr>
          <w:rFonts w:ascii="Times New Roman" w:hAnsi="Times New Roman" w:cs="Times New Roman"/>
          <w:lang w:val="uk-UA"/>
        </w:rPr>
      </w:pPr>
    </w:p>
    <w:p w14:paraId="7B942DEF" w14:textId="77777777" w:rsidR="00DC0C9C" w:rsidRPr="00FF5DE5" w:rsidRDefault="00DC0C9C" w:rsidP="00C3231E">
      <w:pPr>
        <w:rPr>
          <w:rFonts w:ascii="Times New Roman" w:hAnsi="Times New Roman" w:cs="Times New Roman"/>
          <w:b/>
          <w:bCs/>
          <w:sz w:val="24"/>
          <w:szCs w:val="24"/>
          <w:lang w:val="uk-UA"/>
        </w:rPr>
      </w:pPr>
    </w:p>
    <w:p w14:paraId="7EB32D52" w14:textId="77777777" w:rsidR="00C3231E" w:rsidRPr="00FF5DE5" w:rsidRDefault="00C3231E" w:rsidP="00C3231E">
      <w:pPr>
        <w:rPr>
          <w:rFonts w:ascii="Times New Roman" w:hAnsi="Times New Roman" w:cs="Times New Roman"/>
          <w:b/>
          <w:bCs/>
          <w:sz w:val="24"/>
          <w:szCs w:val="24"/>
          <w:lang w:val="uk-UA"/>
        </w:rPr>
      </w:pPr>
    </w:p>
    <w:p w14:paraId="3ADE9A9A" w14:textId="77777777" w:rsidR="00513598" w:rsidRPr="00FF5DE5" w:rsidRDefault="00513598" w:rsidP="00C3231E">
      <w:pPr>
        <w:rPr>
          <w:rFonts w:ascii="Times New Roman" w:hAnsi="Times New Roman" w:cs="Times New Roman"/>
          <w:b/>
          <w:bCs/>
          <w:sz w:val="24"/>
          <w:szCs w:val="24"/>
          <w:lang w:val="uk-UA"/>
        </w:rPr>
      </w:pPr>
    </w:p>
    <w:p w14:paraId="08DDCA82" w14:textId="77777777" w:rsidR="00513598" w:rsidRPr="00FF5DE5" w:rsidRDefault="00513598" w:rsidP="00C3231E">
      <w:pPr>
        <w:rPr>
          <w:rFonts w:ascii="Times New Roman" w:hAnsi="Times New Roman" w:cs="Times New Roman"/>
          <w:b/>
          <w:bCs/>
          <w:sz w:val="24"/>
          <w:szCs w:val="24"/>
          <w:lang w:val="uk-UA"/>
        </w:rPr>
      </w:pPr>
    </w:p>
    <w:p w14:paraId="3FAE986C" w14:textId="77777777" w:rsidR="009D4363" w:rsidRPr="00FF5DE5" w:rsidRDefault="009D4363" w:rsidP="00C3231E">
      <w:pPr>
        <w:rPr>
          <w:rFonts w:ascii="Times New Roman" w:hAnsi="Times New Roman" w:cs="Times New Roman"/>
          <w:b/>
          <w:bCs/>
          <w:sz w:val="24"/>
          <w:szCs w:val="24"/>
          <w:lang w:val="uk-UA"/>
        </w:rPr>
      </w:pPr>
    </w:p>
    <w:p w14:paraId="281A2DBE" w14:textId="77777777" w:rsidR="009D4363" w:rsidRPr="00FF5DE5" w:rsidRDefault="009D4363" w:rsidP="00C3231E">
      <w:pPr>
        <w:rPr>
          <w:rFonts w:ascii="Times New Roman" w:hAnsi="Times New Roman" w:cs="Times New Roman"/>
          <w:b/>
          <w:bCs/>
          <w:sz w:val="24"/>
          <w:szCs w:val="24"/>
          <w:lang w:val="uk-UA"/>
        </w:rPr>
      </w:pPr>
    </w:p>
    <w:p w14:paraId="0F59A8F2" w14:textId="77777777" w:rsidR="007522B4" w:rsidRPr="00FF5DE5" w:rsidRDefault="007522B4" w:rsidP="00C3231E">
      <w:pPr>
        <w:rPr>
          <w:rFonts w:ascii="Times New Roman" w:hAnsi="Times New Roman" w:cs="Times New Roman"/>
          <w:b/>
          <w:bCs/>
          <w:sz w:val="24"/>
          <w:szCs w:val="24"/>
          <w:lang w:val="uk-UA"/>
        </w:rPr>
      </w:pPr>
    </w:p>
    <w:p w14:paraId="7DB2F3FF" w14:textId="77777777" w:rsidR="009D4363" w:rsidRPr="00FF5DE5" w:rsidRDefault="009D4363" w:rsidP="00C3231E">
      <w:pPr>
        <w:rPr>
          <w:rFonts w:ascii="Times New Roman" w:hAnsi="Times New Roman" w:cs="Times New Roman"/>
          <w:b/>
          <w:bCs/>
          <w:sz w:val="24"/>
          <w:szCs w:val="24"/>
          <w:lang w:val="uk-UA"/>
        </w:rPr>
      </w:pPr>
    </w:p>
    <w:p w14:paraId="554784A8" w14:textId="77777777" w:rsidR="007522B4" w:rsidRPr="00FF5DE5" w:rsidRDefault="007522B4" w:rsidP="00C3231E">
      <w:pPr>
        <w:rPr>
          <w:rFonts w:ascii="Times New Roman" w:hAnsi="Times New Roman" w:cs="Times New Roman"/>
          <w:b/>
          <w:bCs/>
          <w:sz w:val="24"/>
          <w:szCs w:val="24"/>
          <w:lang w:val="uk-UA"/>
        </w:rPr>
      </w:pPr>
    </w:p>
    <w:p w14:paraId="33B90729" w14:textId="77777777" w:rsidR="007522B4" w:rsidRPr="00FF5DE5" w:rsidRDefault="007522B4" w:rsidP="00C3231E">
      <w:pPr>
        <w:rPr>
          <w:rFonts w:ascii="Times New Roman" w:hAnsi="Times New Roman" w:cs="Times New Roman"/>
          <w:b/>
          <w:bCs/>
          <w:sz w:val="24"/>
          <w:szCs w:val="24"/>
          <w:lang w:val="uk-UA"/>
        </w:rPr>
      </w:pPr>
    </w:p>
    <w:p w14:paraId="5C547979" w14:textId="77777777" w:rsidR="007522B4" w:rsidRPr="00FF5DE5" w:rsidRDefault="007522B4" w:rsidP="00C3231E">
      <w:pPr>
        <w:rPr>
          <w:rFonts w:ascii="Times New Roman" w:hAnsi="Times New Roman" w:cs="Times New Roman"/>
          <w:b/>
          <w:bCs/>
          <w:sz w:val="24"/>
          <w:szCs w:val="24"/>
          <w:lang w:val="uk-UA"/>
        </w:rPr>
      </w:pPr>
    </w:p>
    <w:p w14:paraId="2FC4FF09" w14:textId="77777777" w:rsidR="007522B4" w:rsidRPr="00FF5DE5" w:rsidRDefault="007522B4" w:rsidP="00C3231E">
      <w:pPr>
        <w:rPr>
          <w:rFonts w:ascii="Times New Roman" w:hAnsi="Times New Roman" w:cs="Times New Roman"/>
          <w:b/>
          <w:bCs/>
          <w:sz w:val="24"/>
          <w:szCs w:val="24"/>
          <w:lang w:val="uk-UA"/>
        </w:rPr>
      </w:pPr>
    </w:p>
    <w:p w14:paraId="3378BB36" w14:textId="77777777" w:rsidR="007522B4" w:rsidRPr="00FF5DE5" w:rsidRDefault="007522B4" w:rsidP="00C3231E">
      <w:pPr>
        <w:rPr>
          <w:rFonts w:ascii="Times New Roman" w:hAnsi="Times New Roman" w:cs="Times New Roman"/>
          <w:b/>
          <w:bCs/>
          <w:sz w:val="24"/>
          <w:szCs w:val="24"/>
          <w:lang w:val="uk-UA"/>
        </w:rPr>
      </w:pPr>
    </w:p>
    <w:p w14:paraId="39B2D046" w14:textId="77777777" w:rsidR="007522B4" w:rsidRPr="00FF5DE5" w:rsidRDefault="007522B4" w:rsidP="00C3231E">
      <w:pPr>
        <w:rPr>
          <w:rFonts w:ascii="Times New Roman" w:hAnsi="Times New Roman" w:cs="Times New Roman"/>
          <w:b/>
          <w:bCs/>
          <w:sz w:val="24"/>
          <w:szCs w:val="24"/>
          <w:lang w:val="uk-UA"/>
        </w:rPr>
      </w:pPr>
    </w:p>
    <w:p w14:paraId="1BECD61D" w14:textId="77777777" w:rsidR="007522B4" w:rsidRPr="00FF5DE5" w:rsidRDefault="007522B4" w:rsidP="00C3231E">
      <w:pPr>
        <w:rPr>
          <w:rFonts w:ascii="Times New Roman" w:hAnsi="Times New Roman" w:cs="Times New Roman"/>
          <w:b/>
          <w:bCs/>
          <w:sz w:val="24"/>
          <w:szCs w:val="24"/>
          <w:lang w:val="uk-UA"/>
        </w:rPr>
      </w:pPr>
    </w:p>
    <w:p w14:paraId="67DED15A" w14:textId="77777777" w:rsidR="007522B4" w:rsidRPr="00FF5DE5" w:rsidRDefault="007522B4" w:rsidP="00C3231E">
      <w:pPr>
        <w:rPr>
          <w:rFonts w:ascii="Times New Roman" w:hAnsi="Times New Roman" w:cs="Times New Roman"/>
          <w:b/>
          <w:bCs/>
          <w:sz w:val="24"/>
          <w:szCs w:val="24"/>
          <w:lang w:val="uk-UA"/>
        </w:rPr>
      </w:pPr>
    </w:p>
    <w:p w14:paraId="6A125A16" w14:textId="77777777" w:rsidR="007522B4" w:rsidRPr="00FF5DE5" w:rsidRDefault="007522B4" w:rsidP="00C3231E">
      <w:pPr>
        <w:rPr>
          <w:rFonts w:ascii="Times New Roman" w:hAnsi="Times New Roman" w:cs="Times New Roman"/>
          <w:b/>
          <w:bCs/>
          <w:sz w:val="24"/>
          <w:szCs w:val="24"/>
          <w:lang w:val="uk-UA"/>
        </w:rPr>
      </w:pPr>
    </w:p>
    <w:p w14:paraId="5D16E983" w14:textId="77777777" w:rsidR="007522B4" w:rsidRPr="00FF5DE5" w:rsidRDefault="007522B4" w:rsidP="00C3231E">
      <w:pPr>
        <w:rPr>
          <w:rFonts w:ascii="Times New Roman" w:hAnsi="Times New Roman" w:cs="Times New Roman"/>
          <w:b/>
          <w:bCs/>
          <w:sz w:val="24"/>
          <w:szCs w:val="24"/>
          <w:lang w:val="uk-UA"/>
        </w:rPr>
      </w:pPr>
    </w:p>
    <w:p w14:paraId="53093987" w14:textId="77777777" w:rsidR="007522B4" w:rsidRPr="00FF5DE5" w:rsidRDefault="007522B4" w:rsidP="00C3231E">
      <w:pPr>
        <w:rPr>
          <w:rFonts w:ascii="Times New Roman" w:hAnsi="Times New Roman" w:cs="Times New Roman"/>
          <w:b/>
          <w:bCs/>
          <w:sz w:val="24"/>
          <w:szCs w:val="24"/>
          <w:lang w:val="uk-UA"/>
        </w:rPr>
      </w:pPr>
    </w:p>
    <w:p w14:paraId="23F0E250" w14:textId="77777777" w:rsidR="007522B4" w:rsidRPr="00FF5DE5" w:rsidRDefault="007522B4" w:rsidP="00C3231E">
      <w:pPr>
        <w:rPr>
          <w:rFonts w:ascii="Times New Roman" w:hAnsi="Times New Roman" w:cs="Times New Roman"/>
          <w:b/>
          <w:bCs/>
          <w:sz w:val="24"/>
          <w:szCs w:val="24"/>
          <w:lang w:val="uk-UA"/>
        </w:rPr>
      </w:pPr>
    </w:p>
    <w:p w14:paraId="6B26CA9C" w14:textId="77777777" w:rsidR="007522B4" w:rsidRPr="00FF5DE5" w:rsidRDefault="007522B4" w:rsidP="00C3231E">
      <w:pPr>
        <w:rPr>
          <w:rFonts w:ascii="Times New Roman" w:hAnsi="Times New Roman" w:cs="Times New Roman"/>
          <w:b/>
          <w:bCs/>
          <w:sz w:val="24"/>
          <w:szCs w:val="24"/>
          <w:lang w:val="uk-UA"/>
        </w:rPr>
      </w:pPr>
    </w:p>
    <w:p w14:paraId="4A37C1AD" w14:textId="77777777" w:rsidR="007522B4" w:rsidRPr="00FF5DE5" w:rsidRDefault="007522B4" w:rsidP="00C3231E">
      <w:pPr>
        <w:rPr>
          <w:rFonts w:ascii="Times New Roman" w:hAnsi="Times New Roman" w:cs="Times New Roman"/>
          <w:b/>
          <w:bCs/>
          <w:sz w:val="24"/>
          <w:szCs w:val="24"/>
          <w:lang w:val="uk-UA"/>
        </w:rPr>
      </w:pPr>
    </w:p>
    <w:p w14:paraId="580DDF31" w14:textId="77777777" w:rsidR="00EF5250" w:rsidRPr="00FF5DE5" w:rsidRDefault="00EF5250" w:rsidP="00930692">
      <w:pPr>
        <w:ind w:firstLine="720"/>
        <w:jc w:val="right"/>
        <w:rPr>
          <w:rFonts w:ascii="Times New Roman" w:hAnsi="Times New Roman" w:cs="Times New Roman"/>
          <w:b/>
          <w:bCs/>
          <w:sz w:val="24"/>
          <w:szCs w:val="24"/>
          <w:lang w:val="uk-UA"/>
        </w:rPr>
      </w:pPr>
    </w:p>
    <w:p w14:paraId="2738305F" w14:textId="77777777" w:rsidR="000300A4" w:rsidRPr="00FF5DE5" w:rsidRDefault="000300A4" w:rsidP="00930692">
      <w:pPr>
        <w:ind w:firstLine="720"/>
        <w:jc w:val="right"/>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ДОДАТОК 1</w:t>
      </w:r>
    </w:p>
    <w:p w14:paraId="31A4709F" w14:textId="77777777" w:rsidR="000300A4" w:rsidRPr="00FF5DE5" w:rsidRDefault="000300A4" w:rsidP="00930692">
      <w:pPr>
        <w:pStyle w:val="4"/>
        <w:keepNext/>
        <w:ind w:right="-40"/>
        <w:jc w:val="center"/>
        <w:rPr>
          <w:rFonts w:ascii="Times New Roman" w:hAnsi="Times New Roman"/>
          <w:b w:val="0"/>
          <w:bCs w:val="0"/>
          <w:lang w:val="uk-UA"/>
        </w:rPr>
      </w:pPr>
    </w:p>
    <w:p w14:paraId="0C8161E0" w14:textId="77777777" w:rsidR="000300A4" w:rsidRPr="00FF5DE5" w:rsidRDefault="000300A4" w:rsidP="00930692">
      <w:pPr>
        <w:spacing w:line="360" w:lineRule="auto"/>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АНКЕТА УЧАСНИКА ТОРГІВ:</w:t>
      </w:r>
    </w:p>
    <w:p w14:paraId="5A94873F" w14:textId="77777777" w:rsidR="000300A4" w:rsidRPr="00FF5DE5" w:rsidRDefault="000300A4" w:rsidP="00930692">
      <w:pPr>
        <w:spacing w:line="360" w:lineRule="auto"/>
        <w:rPr>
          <w:rFonts w:ascii="Times New Roman" w:hAnsi="Times New Roman" w:cs="Times New Roman"/>
          <w:b/>
          <w:bCs/>
          <w:sz w:val="24"/>
          <w:szCs w:val="24"/>
          <w:lang w:val="uk-UA"/>
        </w:rPr>
      </w:pPr>
    </w:p>
    <w:p w14:paraId="0F15508F"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 xml:space="preserve">1. Найменування учасника  торгів </w:t>
      </w:r>
    </w:p>
    <w:p w14:paraId="3FC03B2A" w14:textId="77777777" w:rsidR="00C60582" w:rsidRPr="00FF5DE5" w:rsidRDefault="00C60582" w:rsidP="00C60582">
      <w:pPr>
        <w:jc w:val="both"/>
        <w:rPr>
          <w:rFonts w:ascii="Times New Roman" w:hAnsi="Times New Roman" w:cs="Times New Roman"/>
          <w:sz w:val="24"/>
          <w:szCs w:val="24"/>
          <w:lang w:val="uk-UA"/>
        </w:rPr>
      </w:pPr>
      <w:r w:rsidRPr="00FF5DE5">
        <w:rPr>
          <w:rFonts w:ascii="Times New Roman" w:hAnsi="Times New Roman" w:cs="Times New Roman"/>
          <w:b/>
          <w:sz w:val="24"/>
          <w:szCs w:val="24"/>
          <w:lang w:val="uk-UA"/>
        </w:rPr>
        <w:t>2. Місцезнаходження учасника торгів (юридична і фактична адреси)</w:t>
      </w:r>
    </w:p>
    <w:p w14:paraId="4CAAA375"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3. Код за ЄДРПОУ або ідентифікаційний код</w:t>
      </w:r>
    </w:p>
    <w:p w14:paraId="494D9A3E"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4. Відомості про керівництво.</w:t>
      </w:r>
    </w:p>
    <w:p w14:paraId="41231517"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5. Контактні особи (телефон, (e-</w:t>
      </w:r>
      <w:proofErr w:type="spellStart"/>
      <w:r w:rsidRPr="00FF5DE5">
        <w:rPr>
          <w:rFonts w:ascii="Times New Roman" w:hAnsi="Times New Roman" w:cs="Times New Roman"/>
          <w:b/>
          <w:sz w:val="24"/>
          <w:szCs w:val="24"/>
          <w:lang w:val="uk-UA"/>
        </w:rPr>
        <w:t>mail</w:t>
      </w:r>
      <w:proofErr w:type="spellEnd"/>
      <w:r w:rsidRPr="00FF5DE5">
        <w:rPr>
          <w:rFonts w:ascii="Times New Roman" w:hAnsi="Times New Roman" w:cs="Times New Roman"/>
          <w:b/>
          <w:sz w:val="24"/>
          <w:szCs w:val="24"/>
          <w:lang w:val="uk-UA"/>
        </w:rPr>
        <w:t xml:space="preserve"> за наявності))</w:t>
      </w:r>
    </w:p>
    <w:p w14:paraId="79ECE1A7"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6. Форма власності та юридичний статус, організаційно-правова форма</w:t>
      </w:r>
    </w:p>
    <w:p w14:paraId="0F99BCC1"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sz w:val="24"/>
          <w:szCs w:val="24"/>
          <w:lang w:val="uk-UA"/>
        </w:rPr>
        <w:t>7. Коротка довідка про діяльність фірми.</w:t>
      </w:r>
    </w:p>
    <w:p w14:paraId="17EAFFF9" w14:textId="77777777" w:rsidR="00C60582" w:rsidRPr="00FF5DE5" w:rsidRDefault="00C60582" w:rsidP="00C60582">
      <w:pPr>
        <w:jc w:val="both"/>
        <w:rPr>
          <w:rFonts w:ascii="Times New Roman" w:hAnsi="Times New Roman" w:cs="Times New Roman"/>
          <w:b/>
          <w:sz w:val="24"/>
          <w:szCs w:val="24"/>
          <w:lang w:val="uk-UA"/>
        </w:rPr>
      </w:pPr>
      <w:r w:rsidRPr="00FF5DE5">
        <w:rPr>
          <w:rFonts w:ascii="Times New Roman" w:hAnsi="Times New Roman" w:cs="Times New Roman"/>
          <w:b/>
          <w:color w:val="000000"/>
          <w:sz w:val="26"/>
          <w:szCs w:val="26"/>
          <w:lang w:val="uk-UA"/>
        </w:rPr>
        <w:t xml:space="preserve">8. </w:t>
      </w:r>
      <w:r w:rsidRPr="00FF5DE5">
        <w:rPr>
          <w:rFonts w:ascii="Times New Roman" w:hAnsi="Times New Roman" w:cs="Times New Roman"/>
          <w:b/>
          <w:sz w:val="24"/>
          <w:szCs w:val="24"/>
          <w:lang w:val="uk-UA"/>
        </w:rPr>
        <w:t xml:space="preserve">Реквізити банку (номер рахунку (у разі наявності), найменування банку та його код МФО), у якому обслуговується учасник: </w:t>
      </w:r>
    </w:p>
    <w:p w14:paraId="2D6AAE5A" w14:textId="77777777" w:rsidR="000300A4" w:rsidRPr="00FF5DE5" w:rsidRDefault="000300A4" w:rsidP="00930692">
      <w:pPr>
        <w:ind w:left="7560"/>
        <w:jc w:val="right"/>
        <w:rPr>
          <w:rFonts w:ascii="Times New Roman" w:hAnsi="Times New Roman" w:cs="Times New Roman"/>
          <w:sz w:val="24"/>
          <w:szCs w:val="24"/>
          <w:lang w:val="uk-UA"/>
        </w:rPr>
      </w:pPr>
    </w:p>
    <w:p w14:paraId="70AF83B1" w14:textId="77777777" w:rsidR="000300A4" w:rsidRPr="00FF5DE5" w:rsidRDefault="000300A4" w:rsidP="00930692">
      <w:pPr>
        <w:ind w:left="7560"/>
        <w:jc w:val="right"/>
        <w:rPr>
          <w:rFonts w:ascii="Times New Roman" w:hAnsi="Times New Roman" w:cs="Times New Roman"/>
          <w:sz w:val="24"/>
          <w:szCs w:val="24"/>
          <w:lang w:val="uk-UA"/>
        </w:rPr>
      </w:pPr>
    </w:p>
    <w:p w14:paraId="185C04B4" w14:textId="77777777" w:rsidR="000300A4" w:rsidRPr="00FF5DE5" w:rsidRDefault="000300A4" w:rsidP="00930692">
      <w:pPr>
        <w:rPr>
          <w:rFonts w:ascii="Times New Roman" w:hAnsi="Times New Roman" w:cs="Times New Roman"/>
          <w:sz w:val="20"/>
          <w:szCs w:val="20"/>
          <w:lang w:val="uk-UA"/>
        </w:rPr>
      </w:pPr>
      <w:r w:rsidRPr="00FF5DE5">
        <w:rPr>
          <w:rFonts w:ascii="Times New Roman" w:hAnsi="Times New Roman" w:cs="Times New Roman"/>
          <w:sz w:val="20"/>
          <w:szCs w:val="20"/>
          <w:lang w:val="uk-UA"/>
        </w:rPr>
        <w:t xml:space="preserve">Анкета учасника торгів є невід’ємною частиною пропозиції </w:t>
      </w:r>
    </w:p>
    <w:p w14:paraId="1D2D3A58" w14:textId="77777777" w:rsidR="000300A4" w:rsidRPr="00FF5DE5" w:rsidRDefault="000300A4" w:rsidP="00930692">
      <w:pPr>
        <w:ind w:firstLine="708"/>
        <w:rPr>
          <w:rFonts w:ascii="Times New Roman" w:hAnsi="Times New Roman" w:cs="Times New Roman"/>
          <w:lang w:val="uk-UA"/>
        </w:rPr>
      </w:pPr>
    </w:p>
    <w:p w14:paraId="6B240A59" w14:textId="77777777" w:rsidR="000300A4" w:rsidRPr="00FF5DE5" w:rsidRDefault="000300A4" w:rsidP="00930692">
      <w:pPr>
        <w:rPr>
          <w:rFonts w:ascii="Times New Roman" w:hAnsi="Times New Roman" w:cs="Times New Roman"/>
          <w:lang w:val="uk-UA"/>
        </w:rPr>
      </w:pPr>
    </w:p>
    <w:p w14:paraId="60ADE401" w14:textId="77777777" w:rsidR="000300A4" w:rsidRPr="00FF5DE5" w:rsidRDefault="000300A4" w:rsidP="00930692">
      <w:pPr>
        <w:rPr>
          <w:rFonts w:ascii="Times New Roman" w:hAnsi="Times New Roman" w:cs="Times New Roman"/>
          <w:lang w:val="uk-UA"/>
        </w:rPr>
      </w:pPr>
    </w:p>
    <w:p w14:paraId="0A10D4F5" w14:textId="77777777" w:rsidR="000300A4" w:rsidRPr="00FF5DE5" w:rsidRDefault="000300A4" w:rsidP="00930692">
      <w:pPr>
        <w:rPr>
          <w:rFonts w:ascii="Times New Roman" w:hAnsi="Times New Roman" w:cs="Times New Roman"/>
          <w:lang w:val="uk-UA"/>
        </w:rPr>
      </w:pPr>
    </w:p>
    <w:p w14:paraId="42C65F45" w14:textId="77777777" w:rsidR="000300A4" w:rsidRPr="00FF5DE5" w:rsidRDefault="000300A4" w:rsidP="00930692">
      <w:pPr>
        <w:rPr>
          <w:rFonts w:ascii="Times New Roman" w:hAnsi="Times New Roman" w:cs="Times New Roman"/>
          <w:lang w:val="uk-UA"/>
        </w:rPr>
      </w:pPr>
    </w:p>
    <w:p w14:paraId="4F41B09C" w14:textId="77777777" w:rsidR="000300A4" w:rsidRPr="00FF5DE5" w:rsidRDefault="000300A4" w:rsidP="00930692">
      <w:pPr>
        <w:rPr>
          <w:rFonts w:ascii="Times New Roman" w:hAnsi="Times New Roman" w:cs="Times New Roman"/>
          <w:lang w:val="uk-UA"/>
        </w:rPr>
      </w:pPr>
    </w:p>
    <w:p w14:paraId="262122A5" w14:textId="77777777" w:rsidR="000300A4" w:rsidRPr="00FF5DE5" w:rsidRDefault="000300A4" w:rsidP="00930692">
      <w:pPr>
        <w:rPr>
          <w:rFonts w:ascii="Times New Roman" w:hAnsi="Times New Roman" w:cs="Times New Roman"/>
          <w:lang w:val="uk-UA"/>
        </w:rPr>
      </w:pPr>
    </w:p>
    <w:p w14:paraId="603AE2D7" w14:textId="77777777" w:rsidR="004730F4" w:rsidRPr="00FF5DE5" w:rsidRDefault="004730F4" w:rsidP="00930692">
      <w:pPr>
        <w:rPr>
          <w:rFonts w:ascii="Times New Roman" w:hAnsi="Times New Roman" w:cs="Times New Roman"/>
          <w:lang w:val="uk-UA"/>
        </w:rPr>
      </w:pPr>
    </w:p>
    <w:p w14:paraId="4E1D3636" w14:textId="77777777" w:rsidR="007522B4" w:rsidRPr="00FF5DE5" w:rsidRDefault="007522B4" w:rsidP="00930692">
      <w:pPr>
        <w:rPr>
          <w:rFonts w:ascii="Times New Roman" w:hAnsi="Times New Roman" w:cs="Times New Roman"/>
          <w:lang w:val="uk-UA"/>
        </w:rPr>
      </w:pPr>
    </w:p>
    <w:p w14:paraId="51B582DE" w14:textId="77777777" w:rsidR="007522B4" w:rsidRPr="00FF5DE5" w:rsidRDefault="007522B4" w:rsidP="00930692">
      <w:pPr>
        <w:rPr>
          <w:rFonts w:ascii="Times New Roman" w:hAnsi="Times New Roman" w:cs="Times New Roman"/>
          <w:lang w:val="uk-UA"/>
        </w:rPr>
      </w:pPr>
    </w:p>
    <w:p w14:paraId="3B6A62E7" w14:textId="77777777" w:rsidR="007522B4" w:rsidRPr="00FF5DE5" w:rsidRDefault="007522B4" w:rsidP="00930692">
      <w:pPr>
        <w:rPr>
          <w:rFonts w:ascii="Times New Roman" w:hAnsi="Times New Roman" w:cs="Times New Roman"/>
          <w:lang w:val="uk-UA"/>
        </w:rPr>
      </w:pPr>
    </w:p>
    <w:p w14:paraId="7B61131A" w14:textId="77777777" w:rsidR="007522B4" w:rsidRPr="00FF5DE5" w:rsidRDefault="007522B4" w:rsidP="00930692">
      <w:pPr>
        <w:rPr>
          <w:rFonts w:ascii="Times New Roman" w:hAnsi="Times New Roman" w:cs="Times New Roman"/>
          <w:lang w:val="uk-UA"/>
        </w:rPr>
      </w:pPr>
    </w:p>
    <w:p w14:paraId="5626CED2" w14:textId="77777777" w:rsidR="007522B4" w:rsidRPr="00FF5DE5" w:rsidRDefault="007522B4" w:rsidP="00930692">
      <w:pPr>
        <w:rPr>
          <w:rFonts w:ascii="Times New Roman" w:hAnsi="Times New Roman" w:cs="Times New Roman"/>
          <w:lang w:val="uk-UA"/>
        </w:rPr>
      </w:pPr>
    </w:p>
    <w:p w14:paraId="29D92A3A" w14:textId="77777777" w:rsidR="007522B4" w:rsidRPr="00FF5DE5" w:rsidRDefault="007522B4" w:rsidP="00930692">
      <w:pPr>
        <w:rPr>
          <w:rFonts w:ascii="Times New Roman" w:hAnsi="Times New Roman" w:cs="Times New Roman"/>
          <w:lang w:val="uk-UA"/>
        </w:rPr>
      </w:pPr>
    </w:p>
    <w:p w14:paraId="0B35C80B" w14:textId="77777777" w:rsidR="007522B4" w:rsidRPr="00FF5DE5" w:rsidRDefault="007522B4" w:rsidP="00930692">
      <w:pPr>
        <w:rPr>
          <w:rFonts w:ascii="Times New Roman" w:hAnsi="Times New Roman" w:cs="Times New Roman"/>
          <w:lang w:val="uk-UA"/>
        </w:rPr>
      </w:pPr>
    </w:p>
    <w:p w14:paraId="294800B9" w14:textId="77777777" w:rsidR="007522B4" w:rsidRPr="00FF5DE5" w:rsidRDefault="007522B4" w:rsidP="00930692">
      <w:pPr>
        <w:rPr>
          <w:rFonts w:ascii="Times New Roman" w:hAnsi="Times New Roman" w:cs="Times New Roman"/>
          <w:lang w:val="uk-UA"/>
        </w:rPr>
      </w:pPr>
    </w:p>
    <w:p w14:paraId="4A5091EC" w14:textId="77777777" w:rsidR="007522B4" w:rsidRPr="00FF5DE5" w:rsidRDefault="007522B4" w:rsidP="00930692">
      <w:pPr>
        <w:rPr>
          <w:rFonts w:ascii="Times New Roman" w:hAnsi="Times New Roman" w:cs="Times New Roman"/>
          <w:lang w:val="uk-UA"/>
        </w:rPr>
      </w:pPr>
    </w:p>
    <w:p w14:paraId="0FFAE6F9" w14:textId="77777777" w:rsidR="007522B4" w:rsidRPr="00FF5DE5" w:rsidRDefault="007522B4" w:rsidP="00930692">
      <w:pPr>
        <w:rPr>
          <w:rFonts w:ascii="Times New Roman" w:hAnsi="Times New Roman" w:cs="Times New Roman"/>
          <w:lang w:val="uk-UA"/>
        </w:rPr>
      </w:pPr>
    </w:p>
    <w:p w14:paraId="277BA8F0" w14:textId="77777777" w:rsidR="007522B4" w:rsidRPr="00FF5DE5" w:rsidRDefault="007522B4" w:rsidP="00930692">
      <w:pPr>
        <w:rPr>
          <w:rFonts w:ascii="Times New Roman" w:hAnsi="Times New Roman" w:cs="Times New Roman"/>
          <w:lang w:val="uk-UA"/>
        </w:rPr>
      </w:pPr>
    </w:p>
    <w:p w14:paraId="4E0CC7CB" w14:textId="77777777" w:rsidR="007522B4" w:rsidRPr="00FF5DE5" w:rsidRDefault="007522B4" w:rsidP="00930692">
      <w:pPr>
        <w:rPr>
          <w:rFonts w:ascii="Times New Roman" w:hAnsi="Times New Roman" w:cs="Times New Roman"/>
          <w:lang w:val="uk-UA"/>
        </w:rPr>
      </w:pPr>
    </w:p>
    <w:p w14:paraId="5B5990F5" w14:textId="77777777" w:rsidR="007522B4" w:rsidRPr="00FF5DE5" w:rsidRDefault="007522B4" w:rsidP="00930692">
      <w:pPr>
        <w:rPr>
          <w:rFonts w:ascii="Times New Roman" w:hAnsi="Times New Roman" w:cs="Times New Roman"/>
          <w:lang w:val="uk-UA"/>
        </w:rPr>
      </w:pPr>
    </w:p>
    <w:p w14:paraId="161AFB85" w14:textId="77777777" w:rsidR="007522B4" w:rsidRPr="00FF5DE5" w:rsidRDefault="007522B4" w:rsidP="00930692">
      <w:pPr>
        <w:rPr>
          <w:rFonts w:ascii="Times New Roman" w:hAnsi="Times New Roman" w:cs="Times New Roman"/>
          <w:lang w:val="uk-UA"/>
        </w:rPr>
      </w:pPr>
    </w:p>
    <w:p w14:paraId="242FE21A" w14:textId="77777777" w:rsidR="007522B4" w:rsidRPr="00FF5DE5" w:rsidRDefault="007522B4" w:rsidP="00930692">
      <w:pPr>
        <w:rPr>
          <w:rFonts w:ascii="Times New Roman" w:hAnsi="Times New Roman" w:cs="Times New Roman"/>
          <w:lang w:val="uk-UA"/>
        </w:rPr>
      </w:pPr>
    </w:p>
    <w:p w14:paraId="5C01CF8B" w14:textId="77777777" w:rsidR="007522B4" w:rsidRPr="00FF5DE5" w:rsidRDefault="007522B4" w:rsidP="00930692">
      <w:pPr>
        <w:rPr>
          <w:rFonts w:ascii="Times New Roman" w:hAnsi="Times New Roman" w:cs="Times New Roman"/>
          <w:lang w:val="uk-UA"/>
        </w:rPr>
      </w:pPr>
    </w:p>
    <w:p w14:paraId="4C83E801" w14:textId="77777777" w:rsidR="007522B4" w:rsidRPr="00FF5DE5" w:rsidRDefault="007522B4" w:rsidP="00930692">
      <w:pPr>
        <w:rPr>
          <w:rFonts w:ascii="Times New Roman" w:hAnsi="Times New Roman" w:cs="Times New Roman"/>
          <w:lang w:val="uk-UA"/>
        </w:rPr>
      </w:pPr>
    </w:p>
    <w:p w14:paraId="7B684667" w14:textId="77777777" w:rsidR="007522B4" w:rsidRPr="00FF5DE5" w:rsidRDefault="007522B4" w:rsidP="00930692">
      <w:pPr>
        <w:rPr>
          <w:rFonts w:ascii="Times New Roman" w:hAnsi="Times New Roman" w:cs="Times New Roman"/>
          <w:lang w:val="uk-UA"/>
        </w:rPr>
      </w:pPr>
    </w:p>
    <w:p w14:paraId="6A61C7AA" w14:textId="77777777" w:rsidR="007522B4" w:rsidRPr="00FF5DE5" w:rsidRDefault="007522B4" w:rsidP="00930692">
      <w:pPr>
        <w:rPr>
          <w:rFonts w:ascii="Times New Roman" w:hAnsi="Times New Roman" w:cs="Times New Roman"/>
          <w:lang w:val="uk-UA"/>
        </w:rPr>
      </w:pPr>
    </w:p>
    <w:p w14:paraId="4435B47A" w14:textId="77777777" w:rsidR="007522B4" w:rsidRPr="00FF5DE5" w:rsidRDefault="007522B4" w:rsidP="00930692">
      <w:pPr>
        <w:rPr>
          <w:rFonts w:ascii="Times New Roman" w:hAnsi="Times New Roman" w:cs="Times New Roman"/>
          <w:lang w:val="uk-UA"/>
        </w:rPr>
      </w:pPr>
    </w:p>
    <w:p w14:paraId="5B597F7D" w14:textId="77777777" w:rsidR="007522B4" w:rsidRPr="00FF5DE5" w:rsidRDefault="007522B4" w:rsidP="00930692">
      <w:pPr>
        <w:rPr>
          <w:rFonts w:ascii="Times New Roman" w:hAnsi="Times New Roman" w:cs="Times New Roman"/>
          <w:lang w:val="uk-UA"/>
        </w:rPr>
      </w:pPr>
    </w:p>
    <w:p w14:paraId="137CD014" w14:textId="77777777" w:rsidR="007522B4" w:rsidRPr="00FF5DE5" w:rsidRDefault="007522B4" w:rsidP="00930692">
      <w:pPr>
        <w:rPr>
          <w:rFonts w:ascii="Times New Roman" w:hAnsi="Times New Roman" w:cs="Times New Roman"/>
          <w:lang w:val="uk-UA"/>
        </w:rPr>
      </w:pPr>
    </w:p>
    <w:p w14:paraId="364757CC" w14:textId="77777777" w:rsidR="007522B4" w:rsidRPr="00FF5DE5" w:rsidRDefault="007522B4" w:rsidP="00930692">
      <w:pPr>
        <w:rPr>
          <w:rFonts w:ascii="Times New Roman" w:hAnsi="Times New Roman" w:cs="Times New Roman"/>
          <w:lang w:val="uk-UA"/>
        </w:rPr>
      </w:pPr>
    </w:p>
    <w:p w14:paraId="6A00005A" w14:textId="77777777" w:rsidR="007522B4" w:rsidRPr="00FF5DE5" w:rsidRDefault="007522B4" w:rsidP="00930692">
      <w:pPr>
        <w:rPr>
          <w:rFonts w:ascii="Times New Roman" w:hAnsi="Times New Roman" w:cs="Times New Roman"/>
          <w:lang w:val="uk-UA"/>
        </w:rPr>
      </w:pPr>
    </w:p>
    <w:p w14:paraId="1D1A7555" w14:textId="77777777" w:rsidR="007522B4" w:rsidRPr="00FF5DE5" w:rsidRDefault="007522B4" w:rsidP="00930692">
      <w:pPr>
        <w:rPr>
          <w:rFonts w:ascii="Times New Roman" w:hAnsi="Times New Roman" w:cs="Times New Roman"/>
          <w:lang w:val="uk-UA"/>
        </w:rPr>
      </w:pPr>
    </w:p>
    <w:p w14:paraId="1B14024B" w14:textId="77777777" w:rsidR="007522B4" w:rsidRPr="00FF5DE5" w:rsidRDefault="007522B4" w:rsidP="00930692">
      <w:pPr>
        <w:rPr>
          <w:rFonts w:ascii="Times New Roman" w:hAnsi="Times New Roman" w:cs="Times New Roman"/>
          <w:lang w:val="uk-UA"/>
        </w:rPr>
      </w:pPr>
    </w:p>
    <w:p w14:paraId="69A8A480" w14:textId="77777777" w:rsidR="007522B4" w:rsidRPr="00FF5DE5" w:rsidRDefault="007522B4" w:rsidP="00930692">
      <w:pPr>
        <w:rPr>
          <w:rFonts w:ascii="Times New Roman" w:hAnsi="Times New Roman" w:cs="Times New Roman"/>
          <w:lang w:val="uk-UA"/>
        </w:rPr>
      </w:pPr>
    </w:p>
    <w:p w14:paraId="05BBB79E" w14:textId="77777777" w:rsidR="007522B4" w:rsidRPr="00FF5DE5" w:rsidRDefault="007522B4" w:rsidP="00930692">
      <w:pPr>
        <w:rPr>
          <w:rFonts w:ascii="Times New Roman" w:hAnsi="Times New Roman" w:cs="Times New Roman"/>
          <w:lang w:val="uk-UA"/>
        </w:rPr>
      </w:pPr>
    </w:p>
    <w:p w14:paraId="0D7FD835" w14:textId="77777777" w:rsidR="007522B4" w:rsidRPr="00FF5DE5" w:rsidRDefault="007522B4" w:rsidP="00930692">
      <w:pPr>
        <w:rPr>
          <w:rFonts w:ascii="Times New Roman" w:hAnsi="Times New Roman" w:cs="Times New Roman"/>
          <w:lang w:val="uk-UA"/>
        </w:rPr>
      </w:pPr>
    </w:p>
    <w:p w14:paraId="7C961861" w14:textId="77777777" w:rsidR="007522B4" w:rsidRPr="00FF5DE5" w:rsidRDefault="007522B4" w:rsidP="00930692">
      <w:pPr>
        <w:rPr>
          <w:rFonts w:ascii="Times New Roman" w:hAnsi="Times New Roman" w:cs="Times New Roman"/>
          <w:lang w:val="uk-UA"/>
        </w:rPr>
      </w:pPr>
    </w:p>
    <w:p w14:paraId="25324B1C" w14:textId="77777777" w:rsidR="007522B4" w:rsidRPr="00FF5DE5" w:rsidRDefault="007522B4" w:rsidP="00930692">
      <w:pPr>
        <w:rPr>
          <w:rFonts w:ascii="Times New Roman" w:hAnsi="Times New Roman" w:cs="Times New Roman"/>
          <w:lang w:val="uk-UA"/>
        </w:rPr>
      </w:pPr>
    </w:p>
    <w:p w14:paraId="15782D0B" w14:textId="77777777" w:rsidR="007522B4" w:rsidRPr="00FF5DE5" w:rsidRDefault="007522B4" w:rsidP="00930692">
      <w:pPr>
        <w:rPr>
          <w:rFonts w:ascii="Times New Roman" w:hAnsi="Times New Roman" w:cs="Times New Roman"/>
          <w:lang w:val="uk-UA"/>
        </w:rPr>
      </w:pPr>
    </w:p>
    <w:p w14:paraId="3E64B77E" w14:textId="77777777" w:rsidR="007522B4" w:rsidRPr="00FF5DE5" w:rsidRDefault="007522B4" w:rsidP="00930692">
      <w:pPr>
        <w:rPr>
          <w:rFonts w:ascii="Times New Roman" w:hAnsi="Times New Roman" w:cs="Times New Roman"/>
          <w:lang w:val="uk-UA"/>
        </w:rPr>
      </w:pPr>
    </w:p>
    <w:p w14:paraId="38E034F7" w14:textId="77777777" w:rsidR="007522B4" w:rsidRPr="00FF5DE5" w:rsidRDefault="007522B4" w:rsidP="00930692">
      <w:pPr>
        <w:rPr>
          <w:rFonts w:ascii="Times New Roman" w:hAnsi="Times New Roman" w:cs="Times New Roman"/>
          <w:lang w:val="uk-UA"/>
        </w:rPr>
      </w:pPr>
    </w:p>
    <w:p w14:paraId="0C5CB98E" w14:textId="77777777" w:rsidR="007522B4" w:rsidRPr="00FF5DE5" w:rsidRDefault="007522B4" w:rsidP="00930692">
      <w:pPr>
        <w:rPr>
          <w:rFonts w:ascii="Times New Roman" w:hAnsi="Times New Roman" w:cs="Times New Roman"/>
          <w:lang w:val="uk-UA"/>
        </w:rPr>
      </w:pPr>
    </w:p>
    <w:p w14:paraId="5C473D8C" w14:textId="77777777" w:rsidR="007522B4" w:rsidRPr="00FF5DE5" w:rsidRDefault="007522B4" w:rsidP="00930692">
      <w:pPr>
        <w:rPr>
          <w:rFonts w:ascii="Times New Roman" w:hAnsi="Times New Roman" w:cs="Times New Roman"/>
          <w:lang w:val="uk-UA"/>
        </w:rPr>
      </w:pPr>
    </w:p>
    <w:p w14:paraId="34111035" w14:textId="77777777" w:rsidR="004730F4" w:rsidRPr="00FF5DE5" w:rsidRDefault="004730F4" w:rsidP="00930692">
      <w:pPr>
        <w:rPr>
          <w:rFonts w:ascii="Times New Roman" w:hAnsi="Times New Roman" w:cs="Times New Roman"/>
          <w:lang w:val="uk-UA"/>
        </w:rPr>
      </w:pPr>
    </w:p>
    <w:p w14:paraId="0DA78DC2" w14:textId="77777777" w:rsidR="004730F4" w:rsidRPr="00FF5DE5" w:rsidRDefault="004730F4" w:rsidP="00930692">
      <w:pPr>
        <w:rPr>
          <w:rFonts w:ascii="Times New Roman" w:hAnsi="Times New Roman" w:cs="Times New Roman"/>
          <w:lang w:val="uk-UA"/>
        </w:rPr>
      </w:pPr>
    </w:p>
    <w:p w14:paraId="6FF61068" w14:textId="77777777" w:rsidR="000A320C" w:rsidRPr="00FF5DE5" w:rsidRDefault="000A320C" w:rsidP="00930692">
      <w:pPr>
        <w:rPr>
          <w:rFonts w:ascii="Times New Roman" w:hAnsi="Times New Roman" w:cs="Times New Roman"/>
          <w:lang w:val="uk-UA"/>
        </w:rPr>
      </w:pPr>
    </w:p>
    <w:p w14:paraId="4DE06A2E" w14:textId="77777777" w:rsidR="000A320C" w:rsidRPr="00FF5DE5" w:rsidRDefault="000A320C" w:rsidP="00930692">
      <w:pPr>
        <w:rPr>
          <w:rFonts w:ascii="Times New Roman" w:hAnsi="Times New Roman" w:cs="Times New Roman"/>
          <w:lang w:val="uk-UA"/>
        </w:rPr>
      </w:pPr>
    </w:p>
    <w:p w14:paraId="35563F0D" w14:textId="77777777" w:rsidR="000A320C" w:rsidRPr="00FF5DE5" w:rsidRDefault="000A320C" w:rsidP="00930692">
      <w:pPr>
        <w:rPr>
          <w:rFonts w:ascii="Times New Roman" w:hAnsi="Times New Roman" w:cs="Times New Roman"/>
          <w:lang w:val="uk-UA"/>
        </w:rPr>
      </w:pPr>
    </w:p>
    <w:p w14:paraId="48BDB57B" w14:textId="77777777" w:rsidR="000A320C" w:rsidRPr="00FF5DE5" w:rsidRDefault="000A320C" w:rsidP="00930692">
      <w:pPr>
        <w:rPr>
          <w:rFonts w:ascii="Times New Roman" w:hAnsi="Times New Roman" w:cs="Times New Roman"/>
          <w:lang w:val="uk-UA"/>
        </w:rPr>
      </w:pPr>
    </w:p>
    <w:p w14:paraId="30E80EC5" w14:textId="77777777" w:rsidR="000A320C" w:rsidRPr="00FF5DE5" w:rsidRDefault="000A320C" w:rsidP="00930692">
      <w:pPr>
        <w:rPr>
          <w:rFonts w:ascii="Times New Roman" w:hAnsi="Times New Roman" w:cs="Times New Roman"/>
          <w:lang w:val="uk-UA"/>
        </w:rPr>
      </w:pPr>
    </w:p>
    <w:p w14:paraId="518B624C" w14:textId="77777777" w:rsidR="000A320C" w:rsidRPr="00FF5DE5" w:rsidRDefault="000A320C" w:rsidP="00930692">
      <w:pPr>
        <w:rPr>
          <w:rFonts w:ascii="Times New Roman" w:hAnsi="Times New Roman" w:cs="Times New Roman"/>
          <w:lang w:val="uk-UA"/>
        </w:rPr>
      </w:pPr>
    </w:p>
    <w:p w14:paraId="6B46E96E" w14:textId="77777777" w:rsidR="000A320C" w:rsidRPr="00FF5DE5" w:rsidRDefault="000A320C" w:rsidP="00930692">
      <w:pPr>
        <w:rPr>
          <w:rFonts w:ascii="Times New Roman" w:hAnsi="Times New Roman" w:cs="Times New Roman"/>
          <w:lang w:val="uk-UA"/>
        </w:rPr>
      </w:pPr>
    </w:p>
    <w:p w14:paraId="1A76096A" w14:textId="77777777" w:rsidR="004730F4" w:rsidRPr="00FF5DE5" w:rsidRDefault="004730F4" w:rsidP="00930692">
      <w:pPr>
        <w:rPr>
          <w:rFonts w:ascii="Times New Roman" w:hAnsi="Times New Roman" w:cs="Times New Roman"/>
          <w:lang w:val="uk-UA"/>
        </w:rPr>
      </w:pPr>
    </w:p>
    <w:p w14:paraId="3D53E314" w14:textId="77777777" w:rsidR="004730F4" w:rsidRPr="00FF5DE5" w:rsidRDefault="004730F4" w:rsidP="00930692">
      <w:pPr>
        <w:rPr>
          <w:rFonts w:ascii="Times New Roman" w:hAnsi="Times New Roman" w:cs="Times New Roman"/>
          <w:lang w:val="uk-UA"/>
        </w:rPr>
      </w:pPr>
    </w:p>
    <w:p w14:paraId="563B3940" w14:textId="77777777" w:rsidR="004730F4" w:rsidRPr="00FF5DE5" w:rsidRDefault="004730F4" w:rsidP="00930692">
      <w:pPr>
        <w:rPr>
          <w:rFonts w:ascii="Times New Roman" w:hAnsi="Times New Roman" w:cs="Times New Roman"/>
          <w:lang w:val="uk-UA"/>
        </w:rPr>
      </w:pPr>
    </w:p>
    <w:p w14:paraId="391034ED" w14:textId="77777777" w:rsidR="004730F4" w:rsidRPr="00FF5DE5" w:rsidRDefault="004730F4" w:rsidP="00930692">
      <w:pPr>
        <w:rPr>
          <w:rFonts w:ascii="Times New Roman" w:hAnsi="Times New Roman" w:cs="Times New Roman"/>
          <w:lang w:val="uk-UA"/>
        </w:rPr>
      </w:pPr>
    </w:p>
    <w:p w14:paraId="3DCB386C" w14:textId="77777777" w:rsidR="004730F4" w:rsidRPr="00FF5DE5" w:rsidRDefault="004730F4" w:rsidP="00930692">
      <w:pPr>
        <w:rPr>
          <w:rFonts w:ascii="Times New Roman" w:hAnsi="Times New Roman" w:cs="Times New Roman"/>
          <w:lang w:val="uk-UA"/>
        </w:rPr>
      </w:pPr>
    </w:p>
    <w:p w14:paraId="38405649" w14:textId="77777777" w:rsidR="00FD5A76" w:rsidRPr="00FF5DE5" w:rsidRDefault="00FD5A76" w:rsidP="00930692">
      <w:pPr>
        <w:rPr>
          <w:rFonts w:ascii="Times New Roman" w:hAnsi="Times New Roman" w:cs="Times New Roman"/>
          <w:lang w:val="uk-UA"/>
        </w:rPr>
      </w:pPr>
    </w:p>
    <w:p w14:paraId="173AFA33" w14:textId="77777777" w:rsidR="00453F57" w:rsidRPr="00FF5DE5" w:rsidRDefault="00453F57" w:rsidP="00930692">
      <w:pPr>
        <w:rPr>
          <w:rFonts w:ascii="Times New Roman" w:hAnsi="Times New Roman" w:cs="Times New Roman"/>
          <w:lang w:val="uk-UA"/>
        </w:rPr>
      </w:pPr>
    </w:p>
    <w:p w14:paraId="4C9D3B89" w14:textId="77777777" w:rsidR="000300A4" w:rsidRPr="00FF5DE5" w:rsidRDefault="00DC0C9C" w:rsidP="00930692">
      <w:pPr>
        <w:ind w:left="7560"/>
        <w:jc w:val="right"/>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Д</w:t>
      </w:r>
      <w:r w:rsidR="000300A4" w:rsidRPr="00FF5DE5">
        <w:rPr>
          <w:rFonts w:ascii="Times New Roman" w:hAnsi="Times New Roman" w:cs="Times New Roman"/>
          <w:b/>
          <w:bCs/>
          <w:sz w:val="24"/>
          <w:szCs w:val="24"/>
          <w:lang w:val="uk-UA"/>
        </w:rPr>
        <w:t>ОДАТОК 2</w:t>
      </w:r>
    </w:p>
    <w:p w14:paraId="4701DBC6" w14:textId="77777777" w:rsidR="000300A4" w:rsidRPr="00FF5DE5" w:rsidRDefault="000300A4" w:rsidP="00930692">
      <w:pPr>
        <w:ind w:left="680"/>
        <w:jc w:val="center"/>
        <w:rPr>
          <w:rFonts w:ascii="Times New Roman" w:hAnsi="Times New Roman" w:cs="Times New Roman"/>
          <w:b/>
          <w:bCs/>
          <w:sz w:val="24"/>
          <w:szCs w:val="24"/>
          <w:u w:val="single"/>
          <w:lang w:val="uk-UA"/>
        </w:rPr>
      </w:pPr>
    </w:p>
    <w:p w14:paraId="2D590F13" w14:textId="77777777" w:rsidR="000300A4" w:rsidRPr="00FF5DE5" w:rsidRDefault="000300A4" w:rsidP="00930692">
      <w:pPr>
        <w:jc w:val="center"/>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4CA42511" w14:textId="77777777" w:rsidR="000300A4" w:rsidRPr="00FF5DE5" w:rsidRDefault="000300A4" w:rsidP="00930692">
      <w:pPr>
        <w:jc w:val="center"/>
        <w:rPr>
          <w:rFonts w:ascii="Times New Roman" w:hAnsi="Times New Roman" w:cs="Times New Roman"/>
          <w:b/>
          <w:bCs/>
          <w:sz w:val="24"/>
          <w:szCs w:val="24"/>
          <w:lang w:val="uk-UA"/>
        </w:rPr>
      </w:pPr>
    </w:p>
    <w:p w14:paraId="502EDCDC" w14:textId="77777777" w:rsidR="00E62B6C" w:rsidRPr="00FF5DE5" w:rsidRDefault="00E62B6C" w:rsidP="00E62B6C">
      <w:pPr>
        <w:ind w:right="2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1.</w:t>
      </w:r>
      <w:r w:rsidRPr="00FF5DE5">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 </w:t>
      </w:r>
      <w:r w:rsidRPr="00FF5DE5">
        <w:rPr>
          <w:rFonts w:ascii="Times New Roman" w:hAnsi="Times New Roman" w:cs="Times New Roman"/>
          <w:sz w:val="24"/>
          <w:szCs w:val="24"/>
          <w:lang w:val="uk-UA"/>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30DBBC0A" w14:textId="77777777" w:rsidR="00E62B6C" w:rsidRPr="00FF5DE5" w:rsidRDefault="00E62B6C" w:rsidP="00E62B6C">
      <w:pPr>
        <w:tabs>
          <w:tab w:val="left" w:pos="1080"/>
        </w:tabs>
        <w:ind w:right="2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78C9967C" w14:textId="77777777" w:rsidR="00E62B6C" w:rsidRPr="00FF5DE5" w:rsidRDefault="00E62B6C" w:rsidP="00E62B6C">
      <w:pPr>
        <w:tabs>
          <w:tab w:val="left" w:pos="1080"/>
        </w:tabs>
        <w:ind w:right="2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3. </w:t>
      </w:r>
      <w:r w:rsidRPr="00FF5DE5">
        <w:rPr>
          <w:rFonts w:ascii="Times New Roman" w:hAnsi="Times New Roman" w:cs="Times New Roman"/>
          <w:color w:val="000000"/>
          <w:sz w:val="24"/>
          <w:szCs w:val="24"/>
          <w:lang w:val="uk-UA"/>
        </w:rPr>
        <w:t>Копія ліцензії завірена учасником на постачання електричної енергії чинну на момент розкриття та дійсну як мінімум до 31.12.202</w:t>
      </w:r>
      <w:r w:rsidR="00FE5A88" w:rsidRPr="00FF5DE5">
        <w:rPr>
          <w:rFonts w:ascii="Times New Roman" w:hAnsi="Times New Roman" w:cs="Times New Roman"/>
          <w:color w:val="000000"/>
          <w:sz w:val="24"/>
          <w:szCs w:val="24"/>
          <w:lang w:val="uk-UA"/>
        </w:rPr>
        <w:t xml:space="preserve">3 </w:t>
      </w:r>
      <w:r w:rsidRPr="00FF5DE5">
        <w:rPr>
          <w:rFonts w:ascii="Times New Roman" w:hAnsi="Times New Roman" w:cs="Times New Roman"/>
          <w:color w:val="000000"/>
          <w:sz w:val="24"/>
          <w:szCs w:val="24"/>
          <w:lang w:val="uk-UA"/>
        </w:rPr>
        <w:t xml:space="preserve">р. </w:t>
      </w:r>
      <w:r w:rsidRPr="00FF5DE5">
        <w:rPr>
          <w:rFonts w:ascii="Times New Roman" w:hAnsi="Times New Roman" w:cs="Times New Roman"/>
          <w:sz w:val="24"/>
          <w:szCs w:val="24"/>
          <w:lang w:val="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FF5DE5">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14:paraId="689EFE7E" w14:textId="77777777" w:rsidR="00E62B6C" w:rsidRPr="00FF5DE5" w:rsidRDefault="00E62B6C" w:rsidP="00E62B6C">
      <w:pPr>
        <w:tabs>
          <w:tab w:val="left" w:pos="1080"/>
        </w:tabs>
        <w:ind w:right="22"/>
        <w:jc w:val="both"/>
        <w:rPr>
          <w:rFonts w:ascii="Times New Roman" w:hAnsi="Times New Roman" w:cs="Times New Roman"/>
          <w:color w:val="000000"/>
          <w:sz w:val="24"/>
          <w:szCs w:val="24"/>
          <w:lang w:val="uk-UA"/>
        </w:rPr>
      </w:pPr>
      <w:r w:rsidRPr="00FF5DE5">
        <w:rPr>
          <w:rFonts w:ascii="Times New Roman" w:hAnsi="Times New Roman" w:cs="Times New Roman"/>
          <w:sz w:val="24"/>
          <w:szCs w:val="24"/>
          <w:lang w:val="uk-UA"/>
        </w:rPr>
        <w:t xml:space="preserve">4. Довідка від уповноваженого органу (ДПСУ), про інформацію щодо зареєстрованих рахунків учасника, виданою не раніше </w:t>
      </w:r>
      <w:r w:rsidR="00FE5A88" w:rsidRPr="00FF5DE5">
        <w:rPr>
          <w:rFonts w:ascii="Times New Roman" w:hAnsi="Times New Roman" w:cs="Times New Roman"/>
          <w:sz w:val="24"/>
          <w:szCs w:val="24"/>
          <w:lang w:val="uk-UA"/>
        </w:rPr>
        <w:t xml:space="preserve">листопада </w:t>
      </w:r>
      <w:r w:rsidRPr="00FF5DE5">
        <w:rPr>
          <w:rFonts w:ascii="Times New Roman" w:hAnsi="Times New Roman" w:cs="Times New Roman"/>
          <w:sz w:val="24"/>
          <w:szCs w:val="24"/>
          <w:lang w:val="uk-UA"/>
        </w:rPr>
        <w:t>2022 року.</w:t>
      </w:r>
      <w:r w:rsidRPr="00FF5DE5">
        <w:rPr>
          <w:rFonts w:ascii="Times New Roman" w:hAnsi="Times New Roman" w:cs="Times New Roman"/>
          <w:color w:val="000000"/>
          <w:sz w:val="24"/>
          <w:szCs w:val="24"/>
          <w:lang w:val="uk-UA"/>
        </w:rPr>
        <w:t xml:space="preserve"> </w:t>
      </w:r>
    </w:p>
    <w:p w14:paraId="369613E5" w14:textId="77777777" w:rsidR="00E62B6C" w:rsidRPr="00FF5DE5" w:rsidRDefault="00E62B6C" w:rsidP="00E62B6C">
      <w:pPr>
        <w:tabs>
          <w:tab w:val="left" w:pos="1080"/>
        </w:tabs>
        <w:ind w:right="22"/>
        <w:jc w:val="both"/>
        <w:rPr>
          <w:rFonts w:ascii="Times New Roman" w:hAnsi="Times New Roman" w:cs="Times New Roman"/>
          <w:sz w:val="24"/>
          <w:szCs w:val="24"/>
          <w:lang w:val="uk-UA"/>
        </w:rPr>
      </w:pPr>
      <w:r w:rsidRPr="00FF5DE5">
        <w:rPr>
          <w:rFonts w:ascii="Times New Roman" w:hAnsi="Times New Roman" w:cs="Times New Roman"/>
          <w:color w:val="000000"/>
          <w:sz w:val="24"/>
          <w:szCs w:val="24"/>
          <w:lang w:val="uk-UA"/>
        </w:rPr>
        <w:t xml:space="preserve">5. </w:t>
      </w:r>
      <w:r w:rsidRPr="00FF5DE5">
        <w:rPr>
          <w:rFonts w:ascii="Times New Roman" w:hAnsi="Times New Roman" w:cs="Times New Roman"/>
          <w:sz w:val="24"/>
          <w:szCs w:val="24"/>
          <w:lang w:val="uk-UA"/>
        </w:rPr>
        <w:t>Оригінал</w:t>
      </w:r>
      <w:r w:rsidR="00F70B17" w:rsidRPr="00FF5DE5">
        <w:rPr>
          <w:rFonts w:ascii="Times New Roman" w:hAnsi="Times New Roman" w:cs="Times New Roman"/>
          <w:sz w:val="24"/>
          <w:szCs w:val="24"/>
          <w:lang w:val="uk-UA"/>
        </w:rPr>
        <w:t>и</w:t>
      </w:r>
      <w:r w:rsidRPr="00FF5DE5">
        <w:rPr>
          <w:rFonts w:ascii="Times New Roman" w:hAnsi="Times New Roman" w:cs="Times New Roman"/>
          <w:sz w:val="24"/>
          <w:szCs w:val="24"/>
          <w:lang w:val="uk-UA"/>
        </w:rPr>
        <w:t xml:space="preserve"> </w:t>
      </w:r>
      <w:proofErr w:type="spellStart"/>
      <w:r w:rsidRPr="00FF5DE5">
        <w:rPr>
          <w:rFonts w:ascii="Times New Roman" w:hAnsi="Times New Roman" w:cs="Times New Roman"/>
          <w:sz w:val="24"/>
          <w:szCs w:val="24"/>
          <w:lang w:val="uk-UA"/>
        </w:rPr>
        <w:t>довідк</w:t>
      </w:r>
      <w:r w:rsidR="00F70B17" w:rsidRPr="00FF5DE5">
        <w:rPr>
          <w:rFonts w:ascii="Times New Roman" w:hAnsi="Times New Roman" w:cs="Times New Roman"/>
          <w:sz w:val="24"/>
          <w:szCs w:val="24"/>
          <w:lang w:val="uk-UA"/>
        </w:rPr>
        <w:t>ок</w:t>
      </w:r>
      <w:proofErr w:type="spellEnd"/>
      <w:r w:rsidRPr="00FF5DE5">
        <w:rPr>
          <w:rFonts w:ascii="Times New Roman" w:hAnsi="Times New Roman" w:cs="Times New Roman"/>
          <w:sz w:val="24"/>
          <w:szCs w:val="24"/>
          <w:lang w:val="uk-UA"/>
        </w:rPr>
        <w:t xml:space="preserve"> з банк</w:t>
      </w:r>
      <w:r w:rsidR="00F70B17" w:rsidRPr="00FF5DE5">
        <w:rPr>
          <w:rFonts w:ascii="Times New Roman" w:hAnsi="Times New Roman" w:cs="Times New Roman"/>
          <w:sz w:val="24"/>
          <w:szCs w:val="24"/>
          <w:lang w:val="uk-UA"/>
        </w:rPr>
        <w:t>ів</w:t>
      </w:r>
      <w:r w:rsidRPr="00FF5DE5">
        <w:rPr>
          <w:rFonts w:ascii="Times New Roman" w:hAnsi="Times New Roman" w:cs="Times New Roman"/>
          <w:sz w:val="24"/>
          <w:szCs w:val="24"/>
          <w:lang w:val="uk-UA"/>
        </w:rPr>
        <w:t xml:space="preserve"> про </w:t>
      </w:r>
      <w:r w:rsidR="00F70B17" w:rsidRPr="00FF5DE5">
        <w:rPr>
          <w:rFonts w:ascii="Times New Roman" w:hAnsi="Times New Roman" w:cs="Times New Roman"/>
          <w:sz w:val="24"/>
          <w:szCs w:val="24"/>
          <w:lang w:val="uk-UA"/>
        </w:rPr>
        <w:t xml:space="preserve">наявність усіх рахунків, що вказані в наданій довідці ДПСУ, та відсутність </w:t>
      </w:r>
      <w:r w:rsidRPr="00FF5DE5">
        <w:rPr>
          <w:rFonts w:ascii="Times New Roman" w:hAnsi="Times New Roman" w:cs="Times New Roman"/>
          <w:sz w:val="24"/>
          <w:szCs w:val="24"/>
          <w:lang w:val="uk-UA"/>
        </w:rPr>
        <w:t>простроченої</w:t>
      </w:r>
      <w:r w:rsidR="00F70B17" w:rsidRPr="00FF5DE5">
        <w:rPr>
          <w:rFonts w:ascii="Times New Roman" w:hAnsi="Times New Roman" w:cs="Times New Roman"/>
          <w:sz w:val="24"/>
          <w:szCs w:val="24"/>
          <w:lang w:val="uk-UA"/>
        </w:rPr>
        <w:t xml:space="preserve"> та/або позичкової</w:t>
      </w:r>
      <w:r w:rsidRPr="00FF5DE5">
        <w:rPr>
          <w:rFonts w:ascii="Times New Roman" w:hAnsi="Times New Roman" w:cs="Times New Roman"/>
          <w:sz w:val="24"/>
          <w:szCs w:val="24"/>
          <w:lang w:val="uk-UA"/>
        </w:rPr>
        <w:t xml:space="preserve"> заборгованості за кредитами або заборгованості за кредитними угодами виданих не раніше </w:t>
      </w:r>
      <w:r w:rsidR="00F70B17" w:rsidRPr="00FF5DE5">
        <w:rPr>
          <w:rFonts w:ascii="Times New Roman" w:hAnsi="Times New Roman" w:cs="Times New Roman"/>
          <w:sz w:val="24"/>
          <w:szCs w:val="24"/>
          <w:lang w:val="uk-UA"/>
        </w:rPr>
        <w:t>місяця подання пропозиції.</w:t>
      </w:r>
      <w:r w:rsidR="00F70B17" w:rsidRPr="00FF5DE5">
        <w:rPr>
          <w:rFonts w:ascii="Times New Roman" w:hAnsi="Times New Roman" w:cs="Times New Roman"/>
          <w:iCs/>
          <w:sz w:val="24"/>
          <w:szCs w:val="24"/>
          <w:lang w:val="uk-UA"/>
        </w:rPr>
        <w:t xml:space="preserve"> </w:t>
      </w:r>
    </w:p>
    <w:p w14:paraId="36861627" w14:textId="77777777" w:rsidR="00EF0D5F" w:rsidRPr="00FF5DE5" w:rsidRDefault="00F70B17" w:rsidP="00F70B17">
      <w:pPr>
        <w:tabs>
          <w:tab w:val="left" w:pos="1080"/>
        </w:tabs>
        <w:ind w:right="22"/>
        <w:jc w:val="both"/>
        <w:rPr>
          <w:rFonts w:ascii="Times New Roman" w:hAnsi="Times New Roman" w:cs="Times New Roman"/>
          <w:color w:val="000000"/>
          <w:sz w:val="24"/>
          <w:szCs w:val="24"/>
          <w:lang w:val="uk-UA"/>
        </w:rPr>
      </w:pPr>
      <w:r w:rsidRPr="00FF5DE5">
        <w:rPr>
          <w:rFonts w:ascii="Times New Roman" w:hAnsi="Times New Roman" w:cs="Times New Roman"/>
          <w:sz w:val="24"/>
          <w:szCs w:val="24"/>
          <w:lang w:val="uk-UA"/>
        </w:rPr>
        <w:t>6</w:t>
      </w:r>
      <w:r w:rsidR="00527D73" w:rsidRPr="00FF5DE5">
        <w:rPr>
          <w:rFonts w:ascii="Times New Roman" w:hAnsi="Times New Roman" w:cs="Times New Roman"/>
          <w:sz w:val="24"/>
          <w:szCs w:val="24"/>
          <w:lang w:val="uk-UA"/>
        </w:rPr>
        <w:t xml:space="preserve">. </w:t>
      </w:r>
      <w:r w:rsidR="00EF0D5F" w:rsidRPr="00FF5DE5">
        <w:rPr>
          <w:rFonts w:ascii="Times New Roman" w:hAnsi="Times New Roman" w:cs="Times New Roman"/>
          <w:color w:val="000000"/>
          <w:sz w:val="24"/>
          <w:szCs w:val="24"/>
          <w:lang w:val="uk-UA"/>
        </w:rPr>
        <w:t xml:space="preserve">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EF0D5F" w:rsidRPr="00FF5DE5">
        <w:rPr>
          <w:rFonts w:ascii="Times New Roman" w:hAnsi="Times New Roman" w:cs="Times New Roman"/>
          <w:color w:val="000000"/>
          <w:sz w:val="24"/>
          <w:szCs w:val="24"/>
          <w:lang w:val="uk-UA"/>
        </w:rPr>
        <w:t>бенефіціарним</w:t>
      </w:r>
      <w:proofErr w:type="spellEnd"/>
      <w:r w:rsidR="00EF0D5F" w:rsidRPr="00FF5DE5">
        <w:rPr>
          <w:rFonts w:ascii="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A45729" w:rsidRPr="00FF5DE5">
        <w:rPr>
          <w:rFonts w:ascii="Times New Roman" w:hAnsi="Times New Roman" w:cs="Times New Roman"/>
          <w:color w:val="000000"/>
          <w:sz w:val="24"/>
          <w:szCs w:val="24"/>
          <w:lang w:val="uk-UA"/>
        </w:rPr>
        <w:t>ї</w:t>
      </w:r>
      <w:r w:rsidR="00EF0D5F" w:rsidRPr="00FF5DE5">
        <w:rPr>
          <w:rFonts w:ascii="Times New Roman" w:hAnsi="Times New Roman" w:cs="Times New Roman"/>
          <w:color w:val="000000"/>
          <w:sz w:val="24"/>
          <w:szCs w:val="24"/>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A45729" w:rsidRPr="00FF5DE5">
        <w:rPr>
          <w:rFonts w:ascii="Times New Roman" w:hAnsi="Times New Roman" w:cs="Times New Roman"/>
          <w:color w:val="000000"/>
          <w:sz w:val="24"/>
          <w:szCs w:val="24"/>
          <w:lang w:val="uk-UA"/>
        </w:rPr>
        <w:t xml:space="preserve"> виданий не раніше </w:t>
      </w:r>
      <w:r w:rsidR="00FE5A88" w:rsidRPr="00FF5DE5">
        <w:rPr>
          <w:rFonts w:ascii="Times New Roman" w:hAnsi="Times New Roman" w:cs="Times New Roman"/>
          <w:sz w:val="24"/>
          <w:szCs w:val="24"/>
          <w:lang w:val="uk-UA"/>
        </w:rPr>
        <w:t xml:space="preserve">листопада </w:t>
      </w:r>
      <w:r w:rsidR="00A45729" w:rsidRPr="00FF5DE5">
        <w:rPr>
          <w:rFonts w:ascii="Times New Roman" w:hAnsi="Times New Roman" w:cs="Times New Roman"/>
          <w:color w:val="000000"/>
          <w:sz w:val="24"/>
          <w:szCs w:val="24"/>
          <w:lang w:val="uk-UA"/>
        </w:rPr>
        <w:t>2022 року.</w:t>
      </w:r>
    </w:p>
    <w:p w14:paraId="510CA777" w14:textId="77777777" w:rsidR="00160B7F" w:rsidRPr="00FF5DE5" w:rsidRDefault="00F70B17" w:rsidP="00F70B17">
      <w:pPr>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7</w:t>
      </w:r>
      <w:r w:rsidR="00E62B6C" w:rsidRPr="00FF5DE5">
        <w:rPr>
          <w:rFonts w:ascii="Times New Roman" w:hAnsi="Times New Roman" w:cs="Times New Roman"/>
          <w:color w:val="000000"/>
          <w:sz w:val="24"/>
          <w:szCs w:val="24"/>
          <w:lang w:val="uk-UA"/>
        </w:rPr>
        <w:t>.</w:t>
      </w:r>
      <w:r w:rsidR="00160B7F" w:rsidRPr="00FF5DE5">
        <w:rPr>
          <w:rFonts w:ascii="Times New Roman" w:hAnsi="Times New Roman" w:cs="Times New Roman"/>
          <w:color w:val="000000"/>
          <w:sz w:val="24"/>
          <w:szCs w:val="24"/>
          <w:lang w:val="uk-UA"/>
        </w:rPr>
        <w:t xml:space="preserve"> </w:t>
      </w:r>
      <w:r w:rsidR="008B33E6" w:rsidRPr="00FF5DE5">
        <w:rPr>
          <w:rFonts w:ascii="Times New Roman" w:hAnsi="Times New Roman" w:cs="Times New Roman"/>
          <w:color w:val="000000"/>
          <w:sz w:val="24"/>
          <w:szCs w:val="24"/>
          <w:lang w:val="uk-UA"/>
        </w:rPr>
        <w:t>Д</w:t>
      </w:r>
      <w:r w:rsidR="00160B7F" w:rsidRPr="00FF5DE5">
        <w:rPr>
          <w:rFonts w:ascii="Times New Roman" w:hAnsi="Times New Roman" w:cs="Times New Roman"/>
          <w:color w:val="000000"/>
          <w:sz w:val="24"/>
          <w:szCs w:val="24"/>
          <w:lang w:val="uk-UA"/>
        </w:rPr>
        <w:t>овідк</w:t>
      </w:r>
      <w:r w:rsidR="008B33E6" w:rsidRPr="00FF5DE5">
        <w:rPr>
          <w:rFonts w:ascii="Times New Roman" w:hAnsi="Times New Roman" w:cs="Times New Roman"/>
          <w:color w:val="000000"/>
          <w:sz w:val="24"/>
          <w:szCs w:val="24"/>
          <w:lang w:val="uk-UA"/>
        </w:rPr>
        <w:t>а</w:t>
      </w:r>
      <w:r w:rsidR="00160B7F" w:rsidRPr="00FF5DE5">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00160B7F" w:rsidRPr="00FF5DE5">
        <w:rPr>
          <w:rFonts w:ascii="Times New Roman" w:hAnsi="Times New Roman" w:cs="Times New Roman"/>
          <w:color w:val="000000"/>
          <w:sz w:val="24"/>
          <w:szCs w:val="24"/>
          <w:lang w:val="uk-UA"/>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15D24" w14:textId="77777777" w:rsidR="000300A4" w:rsidRPr="00FF5DE5" w:rsidRDefault="000300A4" w:rsidP="00930692">
      <w:pPr>
        <w:pStyle w:val="12"/>
        <w:spacing w:before="0" w:beforeAutospacing="0" w:after="120" w:afterAutospacing="0"/>
        <w:jc w:val="both"/>
        <w:rPr>
          <w:b/>
          <w:lang w:val="uk-UA"/>
        </w:rPr>
      </w:pPr>
      <w:bookmarkStart w:id="36" w:name="_Hlk40114391"/>
      <w:r w:rsidRPr="00FF5DE5">
        <w:rPr>
          <w:b/>
          <w:lang w:val="uk-UA"/>
        </w:rPr>
        <w:t xml:space="preserve">ПЕРЕМОЖЦЯМИ ТОРГІВ, У СТРОК ЩО НЕ ПЕРЕВИЩУЄ </w:t>
      </w:r>
      <w:r w:rsidR="008B33E6" w:rsidRPr="00FF5DE5">
        <w:rPr>
          <w:b/>
          <w:u w:val="single"/>
          <w:lang w:val="uk-UA"/>
        </w:rPr>
        <w:t>4</w:t>
      </w:r>
      <w:r w:rsidRPr="00FF5DE5">
        <w:rPr>
          <w:b/>
          <w:u w:val="single"/>
          <w:lang w:val="uk-UA"/>
        </w:rPr>
        <w:t xml:space="preserve"> ДНІ</w:t>
      </w:r>
      <w:r w:rsidRPr="00FF5DE5">
        <w:rPr>
          <w:b/>
          <w:lang w:val="uk-UA"/>
        </w:rPr>
        <w:t xml:space="preserve"> З ДАТИ ОПРИЛЮДНЕННЯ НА ВЕБ  - ПОРТАЛІ ПОВІДОМЛЕННЯ ПРО НАМІР УКЛАСТИ ДОГОВІР НАДАЮТЬСЯ ЗАЗНАЧЕНІ ДОКУМЕНТИ*:</w:t>
      </w:r>
    </w:p>
    <w:p w14:paraId="16DF10E9" w14:textId="77777777" w:rsidR="00BF3CA0" w:rsidRPr="00FF5DE5" w:rsidRDefault="00BF3CA0" w:rsidP="00BF3CA0">
      <w:pPr>
        <w:ind w:right="2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1.</w:t>
      </w:r>
      <w:r w:rsidR="004901BA" w:rsidRPr="00FF5DE5">
        <w:rPr>
          <w:rFonts w:ascii="Times New Roman" w:hAnsi="Times New Roman" w:cs="Times New Roman"/>
          <w:color w:val="000000"/>
          <w:sz w:val="24"/>
          <w:szCs w:val="24"/>
          <w:lang w:val="uk-UA"/>
        </w:rPr>
        <w:t xml:space="preserve"> Витяг або довідку з Єдиного державного реєстру осіб, які вчинили корупційні правопорушення  про те, що </w:t>
      </w:r>
      <w:r w:rsidR="004901BA" w:rsidRPr="00FF5DE5">
        <w:rPr>
          <w:rFonts w:ascii="Times New Roman" w:hAnsi="Times New Roman" w:cs="Times New Roman"/>
          <w:color w:val="000000"/>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A843EB" w:rsidRPr="00FF5DE5">
        <w:rPr>
          <w:rFonts w:ascii="Times New Roman" w:hAnsi="Times New Roman" w:cs="Times New Roman"/>
          <w:color w:val="000000"/>
          <w:sz w:val="24"/>
          <w:szCs w:val="24"/>
          <w:shd w:val="clear" w:color="auto" w:fill="FFFFFF"/>
          <w:lang w:val="uk-UA"/>
        </w:rPr>
        <w:t xml:space="preserve"> та</w:t>
      </w:r>
      <w:r w:rsidR="004901BA" w:rsidRPr="00FF5DE5">
        <w:rPr>
          <w:rFonts w:ascii="Times New Roman" w:hAnsi="Times New Roman" w:cs="Times New Roman"/>
          <w:color w:val="000000"/>
          <w:sz w:val="24"/>
          <w:szCs w:val="24"/>
          <w:shd w:val="clear" w:color="auto" w:fill="FFFFFF"/>
          <w:lang w:val="uk-UA"/>
        </w:rPr>
        <w:t xml:space="preserve"> </w:t>
      </w:r>
      <w:r w:rsidR="00A843EB" w:rsidRPr="00FF5DE5">
        <w:rPr>
          <w:rFonts w:ascii="Times New Roman" w:hAnsi="Times New Roman" w:cs="Times New Roman"/>
          <w:color w:val="000000"/>
          <w:sz w:val="24"/>
          <w:szCs w:val="24"/>
          <w:shd w:val="clear" w:color="auto" w:fill="FFFFFF"/>
          <w:lang w:val="uk-UA"/>
        </w:rPr>
        <w:t xml:space="preserve">керівника учасника або </w:t>
      </w:r>
      <w:r w:rsidR="004901BA" w:rsidRPr="00FF5DE5">
        <w:rPr>
          <w:rFonts w:ascii="Times New Roman" w:hAnsi="Times New Roman" w:cs="Times New Roman"/>
          <w:color w:val="000000"/>
          <w:sz w:val="24"/>
          <w:szCs w:val="24"/>
          <w:shd w:val="clear" w:color="auto" w:fill="FFFFFF"/>
          <w:lang w:val="uk-UA"/>
        </w:rPr>
        <w:t xml:space="preserve">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00A843EB" w:rsidRPr="00FF5DE5">
        <w:rPr>
          <w:rFonts w:ascii="Times New Roman" w:hAnsi="Times New Roman" w:cs="Times New Roman"/>
          <w:color w:val="000000"/>
          <w:sz w:val="24"/>
          <w:szCs w:val="24"/>
          <w:shd w:val="clear" w:color="auto" w:fill="FFFFFF"/>
          <w:lang w:val="uk-UA"/>
        </w:rPr>
        <w:t>видана не раніше лютого 2023</w:t>
      </w:r>
      <w:r w:rsidR="004901BA" w:rsidRPr="00FF5DE5">
        <w:rPr>
          <w:rFonts w:ascii="Times New Roman" w:hAnsi="Times New Roman" w:cs="Times New Roman"/>
          <w:color w:val="000000"/>
          <w:sz w:val="24"/>
          <w:szCs w:val="24"/>
          <w:shd w:val="clear" w:color="auto" w:fill="FFFFFF"/>
          <w:lang w:val="uk-UA"/>
        </w:rPr>
        <w:t xml:space="preserve"> року.</w:t>
      </w:r>
    </w:p>
    <w:p w14:paraId="0698849A" w14:textId="77777777" w:rsidR="000300A4" w:rsidRPr="00FF5DE5" w:rsidRDefault="000300A4" w:rsidP="00930692">
      <w:pPr>
        <w:ind w:right="2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2. Оригінал довідки </w:t>
      </w:r>
      <w:r w:rsidR="00BF3CA0" w:rsidRPr="00FF5DE5">
        <w:rPr>
          <w:rFonts w:ascii="Times New Roman" w:hAnsi="Times New Roman" w:cs="Times New Roman"/>
          <w:sz w:val="24"/>
          <w:szCs w:val="24"/>
          <w:lang w:val="uk-UA"/>
        </w:rPr>
        <w:t xml:space="preserve">або електронна довідка </w:t>
      </w:r>
      <w:r w:rsidRPr="00FF5DE5">
        <w:rPr>
          <w:rFonts w:ascii="Times New Roman" w:hAnsi="Times New Roman" w:cs="Times New Roman"/>
          <w:sz w:val="24"/>
          <w:szCs w:val="24"/>
          <w:lang w:val="uk-UA"/>
        </w:rPr>
        <w:t>органу МВС України</w:t>
      </w:r>
      <w:r w:rsidR="00B36A38" w:rsidRPr="00FF5DE5">
        <w:rPr>
          <w:rFonts w:ascii="Times New Roman" w:hAnsi="Times New Roman" w:cs="Times New Roman"/>
          <w:sz w:val="24"/>
          <w:szCs w:val="24"/>
          <w:lang w:val="uk-UA"/>
        </w:rPr>
        <w:t xml:space="preserve"> або витяг</w:t>
      </w:r>
      <w:r w:rsidRPr="00FF5DE5">
        <w:rPr>
          <w:rFonts w:ascii="Times New Roman" w:hAnsi="Times New Roman" w:cs="Times New Roman"/>
          <w:sz w:val="24"/>
          <w:szCs w:val="24"/>
          <w:lang w:val="uk-UA"/>
        </w:rPr>
        <w:t xml:space="preserve">, </w:t>
      </w:r>
      <w:r w:rsidR="00B36A38" w:rsidRPr="00FF5DE5">
        <w:rPr>
          <w:rFonts w:ascii="Times New Roman" w:hAnsi="Times New Roman" w:cs="Times New Roman"/>
          <w:sz w:val="24"/>
          <w:szCs w:val="24"/>
          <w:lang w:val="uk-UA"/>
        </w:rPr>
        <w:t>що</w:t>
      </w:r>
      <w:r w:rsidRPr="00FF5DE5">
        <w:rPr>
          <w:rFonts w:ascii="Times New Roman" w:hAnsi="Times New Roman" w:cs="Times New Roman"/>
          <w:sz w:val="24"/>
          <w:szCs w:val="24"/>
          <w:lang w:val="uk-UA"/>
        </w:rPr>
        <w:t xml:space="preserve"> містить відомості, що фізична особа, яка є учасником або директор</w:t>
      </w:r>
      <w:r w:rsidR="00C033F9"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учасника, не була засуджена за злочин</w:t>
      </w:r>
      <w:r w:rsidR="00BF3CA0" w:rsidRPr="00FF5DE5">
        <w:rPr>
          <w:rFonts w:ascii="Times New Roman" w:hAnsi="Times New Roman" w:cs="Times New Roman"/>
          <w:sz w:val="24"/>
          <w:szCs w:val="24"/>
          <w:lang w:val="uk-UA"/>
        </w:rPr>
        <w:t xml:space="preserve"> або </w:t>
      </w:r>
      <w:r w:rsidRPr="00FF5DE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sidRPr="00FF5DE5">
        <w:rPr>
          <w:rFonts w:ascii="Times New Roman" w:hAnsi="Times New Roman" w:cs="Times New Roman"/>
          <w:color w:val="000000"/>
          <w:sz w:val="24"/>
          <w:szCs w:val="24"/>
          <w:shd w:val="clear" w:color="auto" w:fill="FFFFFF"/>
          <w:lang w:val="uk-UA"/>
        </w:rPr>
        <w:t>видана не раніше лютого 2023 року</w:t>
      </w:r>
      <w:r w:rsidRPr="00FF5DE5">
        <w:rPr>
          <w:rFonts w:ascii="Times New Roman" w:hAnsi="Times New Roman" w:cs="Times New Roman"/>
          <w:sz w:val="24"/>
          <w:szCs w:val="24"/>
          <w:lang w:val="uk-UA"/>
        </w:rPr>
        <w:t>.</w:t>
      </w:r>
    </w:p>
    <w:p w14:paraId="2423C623" w14:textId="77777777" w:rsidR="000300A4" w:rsidRPr="00FF5DE5" w:rsidRDefault="000300A4" w:rsidP="00823D24">
      <w:pPr>
        <w:ind w:right="22"/>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3. Оригінал довідки </w:t>
      </w:r>
      <w:r w:rsidR="00BF3CA0" w:rsidRPr="00FF5DE5">
        <w:rPr>
          <w:rFonts w:ascii="Times New Roman" w:hAnsi="Times New Roman" w:cs="Times New Roman"/>
          <w:sz w:val="24"/>
          <w:szCs w:val="24"/>
          <w:lang w:val="uk-UA"/>
        </w:rPr>
        <w:t xml:space="preserve">або електронна довідка </w:t>
      </w:r>
      <w:r w:rsidRPr="00FF5DE5">
        <w:rPr>
          <w:rFonts w:ascii="Times New Roman" w:hAnsi="Times New Roman" w:cs="Times New Roman"/>
          <w:sz w:val="24"/>
          <w:szCs w:val="24"/>
          <w:lang w:val="uk-UA"/>
        </w:rPr>
        <w:t>органу МВС України</w:t>
      </w:r>
      <w:r w:rsidR="00B36A38" w:rsidRPr="00FF5DE5">
        <w:rPr>
          <w:rFonts w:ascii="Times New Roman" w:hAnsi="Times New Roman" w:cs="Times New Roman"/>
          <w:sz w:val="24"/>
          <w:szCs w:val="24"/>
          <w:lang w:val="uk-UA"/>
        </w:rPr>
        <w:t xml:space="preserve"> або витяг</w:t>
      </w:r>
      <w:r w:rsidRPr="00FF5DE5">
        <w:rPr>
          <w:rFonts w:ascii="Times New Roman" w:hAnsi="Times New Roman" w:cs="Times New Roman"/>
          <w:sz w:val="24"/>
          <w:szCs w:val="24"/>
          <w:lang w:val="uk-UA"/>
        </w:rPr>
        <w:t xml:space="preserve">, </w:t>
      </w:r>
      <w:r w:rsidR="00B36A38" w:rsidRPr="00FF5DE5">
        <w:rPr>
          <w:rFonts w:ascii="Times New Roman" w:hAnsi="Times New Roman" w:cs="Times New Roman"/>
          <w:sz w:val="24"/>
          <w:szCs w:val="24"/>
          <w:lang w:val="uk-UA"/>
        </w:rPr>
        <w:t>що</w:t>
      </w:r>
      <w:r w:rsidRPr="00FF5DE5">
        <w:rPr>
          <w:rFonts w:ascii="Times New Roman" w:hAnsi="Times New Roman" w:cs="Times New Roman"/>
          <w:sz w:val="24"/>
          <w:szCs w:val="24"/>
          <w:lang w:val="uk-UA"/>
        </w:rPr>
        <w:t xml:space="preserve"> містить відомості, </w:t>
      </w:r>
      <w:r w:rsidR="001A01D0" w:rsidRPr="00FF5DE5">
        <w:rPr>
          <w:rFonts w:ascii="Times New Roman" w:hAnsi="Times New Roman" w:cs="Times New Roman"/>
          <w:sz w:val="24"/>
          <w:szCs w:val="24"/>
          <w:lang w:val="uk-UA"/>
        </w:rPr>
        <w:t xml:space="preserve">що </w:t>
      </w:r>
      <w:r w:rsidRPr="00FF5DE5">
        <w:rPr>
          <w:rFonts w:ascii="Times New Roman" w:hAnsi="Times New Roman" w:cs="Times New Roman"/>
          <w:sz w:val="24"/>
          <w:szCs w:val="24"/>
          <w:lang w:val="uk-UA"/>
        </w:rPr>
        <w:t>службова (посадова) особа учасника, яка підписала тендерну пропозицію, не була засуджена за злочин</w:t>
      </w:r>
      <w:r w:rsidR="00BF3CA0" w:rsidRPr="00FF5DE5">
        <w:rPr>
          <w:rFonts w:ascii="Times New Roman" w:hAnsi="Times New Roman" w:cs="Times New Roman"/>
          <w:sz w:val="24"/>
          <w:szCs w:val="24"/>
          <w:lang w:val="uk-UA"/>
        </w:rPr>
        <w:t xml:space="preserve"> або </w:t>
      </w:r>
      <w:r w:rsidRPr="00FF5DE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sidRPr="00FF5DE5">
        <w:rPr>
          <w:rFonts w:ascii="Times New Roman" w:hAnsi="Times New Roman" w:cs="Times New Roman"/>
          <w:color w:val="000000"/>
          <w:sz w:val="24"/>
          <w:szCs w:val="24"/>
          <w:shd w:val="clear" w:color="auto" w:fill="FFFFFF"/>
          <w:lang w:val="uk-UA"/>
        </w:rPr>
        <w:t>видана не раніше лютого 2023 року</w:t>
      </w:r>
      <w:r w:rsidR="00A843EB" w:rsidRPr="00FF5DE5">
        <w:rPr>
          <w:rFonts w:ascii="Times New Roman" w:hAnsi="Times New Roman" w:cs="Times New Roman"/>
          <w:sz w:val="24"/>
          <w:szCs w:val="24"/>
          <w:lang w:val="uk-UA"/>
        </w:rPr>
        <w:t>.</w:t>
      </w:r>
    </w:p>
    <w:p w14:paraId="0B74FD6B" w14:textId="77777777" w:rsidR="00BF3CA0" w:rsidRPr="00FF5DE5" w:rsidRDefault="00BF3CA0" w:rsidP="00823D24">
      <w:pPr>
        <w:ind w:right="22"/>
        <w:jc w:val="both"/>
        <w:rPr>
          <w:rFonts w:ascii="Times New Roman" w:hAnsi="Times New Roman" w:cs="Times New Roman"/>
          <w:color w:val="000000"/>
          <w:sz w:val="24"/>
          <w:szCs w:val="24"/>
          <w:lang w:val="uk-UA"/>
        </w:rPr>
      </w:pPr>
      <w:r w:rsidRPr="00FF5DE5">
        <w:rPr>
          <w:rFonts w:ascii="Times New Roman" w:hAnsi="Times New Roman" w:cs="Times New Roman"/>
          <w:sz w:val="24"/>
          <w:szCs w:val="24"/>
          <w:lang w:val="uk-UA"/>
        </w:rPr>
        <w:t xml:space="preserve">4. </w:t>
      </w:r>
      <w:r w:rsidR="001579E0" w:rsidRPr="00FF5DE5">
        <w:rPr>
          <w:rFonts w:ascii="Times New Roman" w:hAnsi="Times New Roman" w:cs="Times New Roman"/>
          <w:sz w:val="24"/>
          <w:szCs w:val="24"/>
          <w:lang w:val="uk-UA"/>
        </w:rPr>
        <w:t xml:space="preserve">Довідка в довільній формі про те, що </w:t>
      </w:r>
      <w:r w:rsidR="00A843EB" w:rsidRPr="00FF5DE5">
        <w:rPr>
          <w:rFonts w:ascii="Times New Roman" w:hAnsi="Times New Roman" w:cs="Times New Roman"/>
          <w:color w:val="000000"/>
          <w:sz w:val="24"/>
          <w:szCs w:val="24"/>
          <w:lang w:val="uk-UA"/>
        </w:rPr>
        <w:t>керівника</w:t>
      </w:r>
      <w:r w:rsidR="001579E0" w:rsidRPr="00FF5DE5">
        <w:rPr>
          <w:rFonts w:ascii="Times New Roman" w:hAnsi="Times New Roman" w:cs="Times New Roman"/>
          <w:color w:val="000000"/>
          <w:sz w:val="24"/>
          <w:szCs w:val="24"/>
          <w:lang w:val="uk-UA"/>
        </w:rPr>
        <w:t xml:space="preserve"> учасника</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процедури</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закупівлі</w:t>
      </w:r>
      <w:r w:rsidR="00A843EB"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 xml:space="preserve"> або фізичну особу, яка є учасником, не було</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притягнуто</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згідно</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із законом до відповідальності за вчинення</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правопорушення, пов’язаного з використанням</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дитячої</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праці</w:t>
      </w:r>
      <w:r w:rsidR="00C033F9" w:rsidRPr="00FF5DE5">
        <w:rPr>
          <w:rFonts w:ascii="Times New Roman" w:hAnsi="Times New Roman" w:cs="Times New Roman"/>
          <w:color w:val="000000"/>
          <w:sz w:val="24"/>
          <w:szCs w:val="24"/>
          <w:lang w:val="uk-UA"/>
        </w:rPr>
        <w:t xml:space="preserve"> </w:t>
      </w:r>
      <w:r w:rsidR="001579E0" w:rsidRPr="00FF5DE5">
        <w:rPr>
          <w:rFonts w:ascii="Times New Roman" w:hAnsi="Times New Roman" w:cs="Times New Roman"/>
          <w:color w:val="000000"/>
          <w:sz w:val="24"/>
          <w:szCs w:val="24"/>
          <w:lang w:val="uk-UA"/>
        </w:rPr>
        <w:t>чи будь-якими формами торгівлі людьми.</w:t>
      </w:r>
    </w:p>
    <w:p w14:paraId="222A970A" w14:textId="77777777" w:rsidR="00F9163A" w:rsidRPr="00FF5DE5" w:rsidRDefault="00F9163A" w:rsidP="00823D24">
      <w:pPr>
        <w:ind w:right="22"/>
        <w:jc w:val="both"/>
        <w:rPr>
          <w:rFonts w:ascii="Times New Roman" w:hAnsi="Times New Roman" w:cs="Times New Roman"/>
          <w:color w:val="000000"/>
          <w:sz w:val="24"/>
          <w:szCs w:val="24"/>
          <w:lang w:val="uk-UA"/>
        </w:rPr>
      </w:pPr>
      <w:r w:rsidRPr="00FF5DE5">
        <w:rPr>
          <w:rFonts w:ascii="Times New Roman" w:hAnsi="Times New Roman" w:cs="Times New Roman"/>
          <w:color w:val="000000"/>
          <w:sz w:val="24"/>
          <w:szCs w:val="24"/>
          <w:lang w:val="uk-UA"/>
        </w:rPr>
        <w:t xml:space="preserve">5. </w:t>
      </w:r>
      <w:r w:rsidRPr="00FF5DE5">
        <w:rPr>
          <w:rFonts w:ascii="Times New Roman" w:hAnsi="Times New Roman" w:cs="Times New Roman"/>
          <w:sz w:val="24"/>
          <w:szCs w:val="24"/>
          <w:lang w:val="uk-UA"/>
        </w:rPr>
        <w:t>Довідка в довільній формі про те, що учасник</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процедури</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закупівлі</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виконав</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свої</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зобов’язання за раніше</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укладеним договором про закупівлю з цим самим замовником*, що не призвело до його</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дострокового</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розірвання, і не було</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застосовано</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санкції у вигляді</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штрафів та/або</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відшкодування</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збитків</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протягом</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3</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років з дати</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дострокового</w:t>
      </w:r>
      <w:r w:rsidR="00E646FB" w:rsidRPr="00FF5DE5">
        <w:rPr>
          <w:rFonts w:ascii="Times New Roman" w:hAnsi="Times New Roman" w:cs="Times New Roman"/>
          <w:sz w:val="24"/>
          <w:szCs w:val="24"/>
          <w:lang w:val="uk-UA"/>
        </w:rPr>
        <w:t xml:space="preserve"> </w:t>
      </w:r>
      <w:r w:rsidRPr="00FF5DE5">
        <w:rPr>
          <w:rFonts w:ascii="Times New Roman" w:hAnsi="Times New Roman" w:cs="Times New Roman"/>
          <w:sz w:val="24"/>
          <w:szCs w:val="24"/>
          <w:lang w:val="uk-UA"/>
        </w:rPr>
        <w:t>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F5DE5">
        <w:rPr>
          <w:rFonts w:ascii="Times New Roman" w:hAnsi="Times New Roman" w:cs="Times New Roman"/>
          <w:color w:val="000000"/>
          <w:sz w:val="24"/>
          <w:szCs w:val="24"/>
          <w:lang w:val="uk-UA"/>
        </w:rPr>
        <w:t>.</w:t>
      </w:r>
    </w:p>
    <w:p w14:paraId="56F111B4" w14:textId="77777777" w:rsidR="00F9163A" w:rsidRPr="00FF5DE5" w:rsidRDefault="00F9163A" w:rsidP="00823D24">
      <w:pPr>
        <w:ind w:right="22"/>
        <w:jc w:val="both"/>
        <w:rPr>
          <w:rFonts w:ascii="Times New Roman" w:hAnsi="Times New Roman" w:cs="Times New Roman"/>
          <w:color w:val="000000"/>
          <w:sz w:val="24"/>
          <w:szCs w:val="24"/>
          <w:lang w:val="uk-UA"/>
        </w:rPr>
      </w:pPr>
    </w:p>
    <w:p w14:paraId="794113A2" w14:textId="77777777" w:rsidR="000300A4" w:rsidRPr="00FF5DE5" w:rsidRDefault="000300A4" w:rsidP="001A01D0">
      <w:pPr>
        <w:jc w:val="both"/>
        <w:rPr>
          <w:rFonts w:ascii="Times New Roman" w:hAnsi="Times New Roman" w:cs="Times New Roman"/>
          <w:sz w:val="20"/>
          <w:szCs w:val="20"/>
          <w:lang w:val="uk-UA"/>
        </w:rPr>
      </w:pPr>
      <w:r w:rsidRPr="00FF5DE5">
        <w:rPr>
          <w:rFonts w:ascii="Times New Roman" w:hAnsi="Times New Roman" w:cs="Times New Roman"/>
          <w:sz w:val="20"/>
          <w:szCs w:val="20"/>
          <w:lang w:val="uk-UA"/>
        </w:rPr>
        <w:t>* - 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FF5DE5">
        <w:rPr>
          <w:rFonts w:ascii="Times New Roman" w:hAnsi="Times New Roman" w:cs="Times New Roman"/>
          <w:sz w:val="20"/>
          <w:szCs w:val="20"/>
          <w:lang w:val="uk-UA"/>
        </w:rPr>
        <w:t xml:space="preserve">. </w:t>
      </w:r>
      <w:r w:rsidRPr="00FF5DE5">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FF5DE5">
        <w:rPr>
          <w:rFonts w:ascii="Times New Roman" w:hAnsi="Times New Roman" w:cs="Times New Roman"/>
          <w:sz w:val="20"/>
          <w:szCs w:val="20"/>
          <w:lang w:val="uk-UA"/>
        </w:rPr>
        <w:t xml:space="preserve">, </w:t>
      </w:r>
      <w:r w:rsidR="002C542A" w:rsidRPr="00FF5DE5">
        <w:rPr>
          <w:rFonts w:ascii="Times New Roman" w:hAnsi="Times New Roman"/>
          <w:color w:val="000000"/>
          <w:sz w:val="20"/>
          <w:szCs w:val="2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p>
    <w:bookmarkEnd w:id="36"/>
    <w:p w14:paraId="509B279C" w14:textId="77777777" w:rsidR="002E7E1E" w:rsidRPr="00FF5DE5" w:rsidRDefault="002E7E1E" w:rsidP="00930692">
      <w:pPr>
        <w:ind w:left="7380" w:right="196"/>
        <w:jc w:val="right"/>
        <w:rPr>
          <w:rFonts w:ascii="Times New Roman" w:hAnsi="Times New Roman" w:cs="Times New Roman"/>
          <w:b/>
          <w:bCs/>
          <w:sz w:val="24"/>
          <w:szCs w:val="24"/>
          <w:lang w:val="uk-UA"/>
        </w:rPr>
      </w:pPr>
    </w:p>
    <w:p w14:paraId="6B4B6BF4" w14:textId="77777777" w:rsidR="002E7E1E" w:rsidRPr="00FF5DE5" w:rsidRDefault="002E7E1E" w:rsidP="00930692">
      <w:pPr>
        <w:ind w:left="7380" w:right="196"/>
        <w:jc w:val="right"/>
        <w:rPr>
          <w:rFonts w:ascii="Times New Roman" w:hAnsi="Times New Roman" w:cs="Times New Roman"/>
          <w:b/>
          <w:bCs/>
          <w:sz w:val="24"/>
          <w:szCs w:val="24"/>
          <w:lang w:val="uk-UA"/>
        </w:rPr>
      </w:pPr>
    </w:p>
    <w:p w14:paraId="47795924" w14:textId="77777777" w:rsidR="002E7E1E" w:rsidRPr="00FF5DE5" w:rsidRDefault="002E7E1E" w:rsidP="00930692">
      <w:pPr>
        <w:ind w:left="7380" w:right="196"/>
        <w:jc w:val="right"/>
        <w:rPr>
          <w:rFonts w:ascii="Times New Roman" w:hAnsi="Times New Roman" w:cs="Times New Roman"/>
          <w:b/>
          <w:bCs/>
          <w:sz w:val="24"/>
          <w:szCs w:val="24"/>
          <w:lang w:val="uk-UA"/>
        </w:rPr>
      </w:pPr>
    </w:p>
    <w:p w14:paraId="155D8A54" w14:textId="77777777" w:rsidR="002E7E1E" w:rsidRPr="00FF5DE5" w:rsidRDefault="002E7E1E" w:rsidP="00930692">
      <w:pPr>
        <w:ind w:left="7380" w:right="196"/>
        <w:jc w:val="right"/>
        <w:rPr>
          <w:rFonts w:ascii="Times New Roman" w:hAnsi="Times New Roman" w:cs="Times New Roman"/>
          <w:b/>
          <w:bCs/>
          <w:sz w:val="24"/>
          <w:szCs w:val="24"/>
          <w:lang w:val="uk-UA"/>
        </w:rPr>
      </w:pPr>
    </w:p>
    <w:p w14:paraId="40908099" w14:textId="77777777" w:rsidR="002E7E1E" w:rsidRPr="00FF5DE5" w:rsidRDefault="002E7E1E" w:rsidP="00930692">
      <w:pPr>
        <w:ind w:left="7380" w:right="196"/>
        <w:jc w:val="right"/>
        <w:rPr>
          <w:rFonts w:ascii="Times New Roman" w:hAnsi="Times New Roman" w:cs="Times New Roman"/>
          <w:b/>
          <w:bCs/>
          <w:sz w:val="24"/>
          <w:szCs w:val="24"/>
          <w:lang w:val="uk-UA"/>
        </w:rPr>
      </w:pPr>
    </w:p>
    <w:p w14:paraId="02A23D62" w14:textId="77777777" w:rsidR="00B36A38" w:rsidRPr="00FF5DE5" w:rsidRDefault="00B36A38" w:rsidP="00930692">
      <w:pPr>
        <w:ind w:left="7380" w:right="196"/>
        <w:jc w:val="right"/>
        <w:rPr>
          <w:rFonts w:ascii="Times New Roman" w:hAnsi="Times New Roman" w:cs="Times New Roman"/>
          <w:b/>
          <w:bCs/>
          <w:sz w:val="24"/>
          <w:szCs w:val="24"/>
          <w:lang w:val="uk-UA"/>
        </w:rPr>
      </w:pPr>
    </w:p>
    <w:p w14:paraId="25199D3D" w14:textId="77777777" w:rsidR="00B36A38" w:rsidRPr="00FF5DE5" w:rsidRDefault="00B36A38" w:rsidP="00930692">
      <w:pPr>
        <w:ind w:left="7380" w:right="196"/>
        <w:jc w:val="right"/>
        <w:rPr>
          <w:rFonts w:ascii="Times New Roman" w:hAnsi="Times New Roman" w:cs="Times New Roman"/>
          <w:b/>
          <w:bCs/>
          <w:sz w:val="24"/>
          <w:szCs w:val="24"/>
          <w:lang w:val="uk-UA"/>
        </w:rPr>
      </w:pPr>
    </w:p>
    <w:p w14:paraId="62B1EF53"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5F371C8A"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604ECEB8"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4A5D5AF6"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7A775B57"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4FF81FDA"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7CEAC2C9"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553F9BFE"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04504C99"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17973D96"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20225938" w14:textId="77777777" w:rsidR="006A0A62" w:rsidRPr="00FF5DE5" w:rsidRDefault="006A0A62" w:rsidP="00930692">
      <w:pPr>
        <w:ind w:left="7380" w:right="196"/>
        <w:jc w:val="right"/>
        <w:rPr>
          <w:rFonts w:ascii="Times New Roman" w:hAnsi="Times New Roman" w:cs="Times New Roman"/>
          <w:b/>
          <w:bCs/>
          <w:sz w:val="24"/>
          <w:szCs w:val="24"/>
          <w:lang w:val="uk-UA"/>
        </w:rPr>
      </w:pPr>
    </w:p>
    <w:p w14:paraId="60C575E2" w14:textId="77777777" w:rsidR="009F60C2" w:rsidRPr="00FF5DE5" w:rsidRDefault="009F60C2" w:rsidP="00930692">
      <w:pPr>
        <w:ind w:left="7380" w:right="196"/>
        <w:jc w:val="right"/>
        <w:rPr>
          <w:rFonts w:ascii="Times New Roman" w:hAnsi="Times New Roman" w:cs="Times New Roman"/>
          <w:b/>
          <w:bCs/>
          <w:sz w:val="24"/>
          <w:szCs w:val="24"/>
          <w:lang w:val="uk-UA"/>
        </w:rPr>
      </w:pPr>
    </w:p>
    <w:p w14:paraId="12485651" w14:textId="77777777" w:rsidR="009F60C2" w:rsidRPr="00FF5DE5" w:rsidRDefault="009F60C2" w:rsidP="00930692">
      <w:pPr>
        <w:ind w:left="7380" w:right="196"/>
        <w:jc w:val="right"/>
        <w:rPr>
          <w:rFonts w:ascii="Times New Roman" w:hAnsi="Times New Roman" w:cs="Times New Roman"/>
          <w:b/>
          <w:bCs/>
          <w:sz w:val="24"/>
          <w:szCs w:val="24"/>
          <w:lang w:val="uk-UA"/>
        </w:rPr>
      </w:pPr>
    </w:p>
    <w:p w14:paraId="7C241486" w14:textId="77777777" w:rsidR="004730F4" w:rsidRPr="00FF5DE5" w:rsidRDefault="004730F4" w:rsidP="00930692">
      <w:pPr>
        <w:ind w:left="7380" w:right="196"/>
        <w:jc w:val="right"/>
        <w:rPr>
          <w:rFonts w:ascii="Times New Roman" w:hAnsi="Times New Roman" w:cs="Times New Roman"/>
          <w:b/>
          <w:bCs/>
          <w:sz w:val="24"/>
          <w:szCs w:val="24"/>
          <w:lang w:val="uk-UA"/>
        </w:rPr>
      </w:pPr>
    </w:p>
    <w:p w14:paraId="0F34543D" w14:textId="77777777" w:rsidR="004730F4" w:rsidRPr="00FF5DE5" w:rsidRDefault="004730F4" w:rsidP="00930692">
      <w:pPr>
        <w:ind w:left="7380" w:right="196"/>
        <w:jc w:val="right"/>
        <w:rPr>
          <w:rFonts w:ascii="Times New Roman" w:hAnsi="Times New Roman" w:cs="Times New Roman"/>
          <w:b/>
          <w:bCs/>
          <w:sz w:val="24"/>
          <w:szCs w:val="24"/>
          <w:lang w:val="uk-UA"/>
        </w:rPr>
      </w:pPr>
    </w:p>
    <w:p w14:paraId="65906FDD" w14:textId="77777777" w:rsidR="00A843EB" w:rsidRPr="00FF5DE5" w:rsidRDefault="00A843EB" w:rsidP="00930692">
      <w:pPr>
        <w:ind w:left="7380" w:right="196"/>
        <w:jc w:val="right"/>
        <w:rPr>
          <w:rFonts w:ascii="Times New Roman" w:hAnsi="Times New Roman" w:cs="Times New Roman"/>
          <w:b/>
          <w:bCs/>
          <w:sz w:val="24"/>
          <w:szCs w:val="24"/>
          <w:lang w:val="uk-UA"/>
        </w:rPr>
      </w:pPr>
    </w:p>
    <w:p w14:paraId="71206AF7" w14:textId="77777777" w:rsidR="000300A4" w:rsidRPr="00FF5DE5" w:rsidRDefault="000300A4" w:rsidP="00930692">
      <w:pPr>
        <w:ind w:left="7380" w:right="196"/>
        <w:jc w:val="right"/>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ДОДАТОК 3</w:t>
      </w:r>
    </w:p>
    <w:p w14:paraId="03B48556" w14:textId="77777777" w:rsidR="000300A4" w:rsidRPr="00FF5DE5" w:rsidRDefault="000300A4" w:rsidP="00930692">
      <w:pPr>
        <w:ind w:left="7380" w:right="196"/>
        <w:jc w:val="right"/>
        <w:rPr>
          <w:rFonts w:ascii="Times New Roman" w:hAnsi="Times New Roman" w:cs="Times New Roman"/>
          <w:b/>
          <w:bCs/>
          <w:sz w:val="24"/>
          <w:szCs w:val="24"/>
          <w:lang w:val="uk-UA"/>
        </w:rPr>
      </w:pPr>
    </w:p>
    <w:p w14:paraId="3F6BF49B" w14:textId="77777777" w:rsidR="000300A4" w:rsidRPr="00FF5DE5" w:rsidRDefault="000300A4" w:rsidP="00930692">
      <w:pPr>
        <w:ind w:left="180" w:right="196"/>
        <w:rPr>
          <w:rFonts w:ascii="Times New Roman" w:hAnsi="Times New Roman" w:cs="Times New Roman"/>
          <w:i/>
          <w:iCs/>
          <w:sz w:val="20"/>
          <w:szCs w:val="20"/>
          <w:lang w:val="uk-UA"/>
        </w:rPr>
      </w:pPr>
      <w:r w:rsidRPr="00FF5DE5">
        <w:rPr>
          <w:rFonts w:ascii="Times New Roman" w:hAnsi="Times New Roman" w:cs="Times New Roman"/>
          <w:i/>
          <w:iCs/>
          <w:sz w:val="20"/>
          <w:szCs w:val="20"/>
          <w:lang w:val="uk-UA"/>
        </w:rPr>
        <w:t>Форма „Тендерна пропозиція" подається у вигляді, наведеному нижче.</w:t>
      </w:r>
    </w:p>
    <w:p w14:paraId="2B93B946" w14:textId="77777777" w:rsidR="000300A4" w:rsidRPr="00FF5DE5" w:rsidRDefault="000300A4" w:rsidP="00930692">
      <w:pPr>
        <w:ind w:left="180" w:right="196"/>
        <w:rPr>
          <w:rFonts w:ascii="Times New Roman" w:hAnsi="Times New Roman" w:cs="Times New Roman"/>
          <w:i/>
          <w:iCs/>
          <w:sz w:val="20"/>
          <w:szCs w:val="20"/>
          <w:lang w:val="uk-UA"/>
        </w:rPr>
      </w:pPr>
      <w:r w:rsidRPr="00FF5DE5">
        <w:rPr>
          <w:rFonts w:ascii="Times New Roman" w:hAnsi="Times New Roman" w:cs="Times New Roman"/>
          <w:i/>
          <w:iCs/>
          <w:sz w:val="20"/>
          <w:szCs w:val="20"/>
          <w:lang w:val="uk-UA"/>
        </w:rPr>
        <w:t>Учасник не повинен відступати від даної форми.</w:t>
      </w:r>
    </w:p>
    <w:p w14:paraId="5D377989" w14:textId="77777777" w:rsidR="000300A4" w:rsidRPr="00FF5DE5" w:rsidRDefault="000300A4" w:rsidP="00930692">
      <w:pPr>
        <w:ind w:left="7380" w:right="196"/>
        <w:jc w:val="right"/>
        <w:rPr>
          <w:rFonts w:ascii="Times New Roman" w:hAnsi="Times New Roman" w:cs="Times New Roman"/>
          <w:b/>
          <w:bCs/>
          <w:sz w:val="24"/>
          <w:szCs w:val="24"/>
          <w:lang w:val="uk-UA"/>
        </w:rPr>
      </w:pPr>
    </w:p>
    <w:p w14:paraId="343E6512" w14:textId="77777777" w:rsidR="000300A4" w:rsidRPr="00FF5DE5" w:rsidRDefault="000300A4" w:rsidP="00930692">
      <w:pPr>
        <w:ind w:hanging="720"/>
        <w:jc w:val="center"/>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ФОРМА " ТЕНДЕРНА ПРОПОЗИЦІЯ"</w:t>
      </w:r>
    </w:p>
    <w:p w14:paraId="58B83762" w14:textId="77777777" w:rsidR="000300A4" w:rsidRPr="00FF5DE5" w:rsidRDefault="000300A4" w:rsidP="00930692">
      <w:pPr>
        <w:ind w:hanging="720"/>
        <w:jc w:val="center"/>
        <w:rPr>
          <w:rFonts w:ascii="Times New Roman" w:hAnsi="Times New Roman" w:cs="Times New Roman"/>
          <w:i/>
          <w:iCs/>
          <w:sz w:val="20"/>
          <w:szCs w:val="20"/>
          <w:lang w:val="uk-UA"/>
        </w:rPr>
      </w:pPr>
      <w:r w:rsidRPr="00FF5DE5">
        <w:rPr>
          <w:rFonts w:ascii="Times New Roman" w:hAnsi="Times New Roman" w:cs="Times New Roman"/>
          <w:i/>
          <w:iCs/>
          <w:sz w:val="20"/>
          <w:szCs w:val="20"/>
          <w:lang w:val="uk-UA"/>
        </w:rPr>
        <w:t>(форма, яка подається Учасником на фірмовому бланку в разі наявності)</w:t>
      </w:r>
    </w:p>
    <w:p w14:paraId="2E318E42" w14:textId="77777777" w:rsidR="000300A4" w:rsidRPr="00FF5DE5" w:rsidRDefault="000300A4" w:rsidP="00930692">
      <w:pPr>
        <w:ind w:right="196" w:firstLine="720"/>
        <w:jc w:val="both"/>
        <w:rPr>
          <w:rFonts w:ascii="Times New Roman" w:hAnsi="Times New Roman" w:cs="Times New Roman"/>
          <w:sz w:val="24"/>
          <w:szCs w:val="24"/>
          <w:lang w:val="uk-UA"/>
        </w:rPr>
      </w:pPr>
    </w:p>
    <w:p w14:paraId="3E2B43C8" w14:textId="77777777" w:rsidR="000300A4" w:rsidRPr="00FF5DE5" w:rsidRDefault="000300A4" w:rsidP="00472B90">
      <w:pPr>
        <w:tabs>
          <w:tab w:val="left" w:pos="0"/>
          <w:tab w:val="center" w:pos="4153"/>
          <w:tab w:val="right" w:pos="8306"/>
        </w:tabs>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Ми, (назва Учасника), надаємо свою тендерну пропозицію на закупівлю </w:t>
      </w:r>
      <w:r w:rsidR="00453E01" w:rsidRPr="00FF5DE5">
        <w:rPr>
          <w:rFonts w:ascii="Times New Roman" w:hAnsi="Times New Roman"/>
          <w:sz w:val="24"/>
          <w:szCs w:val="24"/>
          <w:lang w:val="uk-UA"/>
        </w:rPr>
        <w:t>09310000</w:t>
      </w:r>
      <w:r w:rsidR="0082383C" w:rsidRPr="00FF5DE5">
        <w:rPr>
          <w:rFonts w:ascii="Times New Roman" w:hAnsi="Times New Roman"/>
          <w:sz w:val="24"/>
          <w:szCs w:val="24"/>
          <w:lang w:val="uk-UA"/>
        </w:rPr>
        <w:t xml:space="preserve">-5 </w:t>
      </w:r>
      <w:r w:rsidR="00B10798" w:rsidRPr="00FF5DE5">
        <w:rPr>
          <w:rFonts w:ascii="Times New Roman" w:hAnsi="Times New Roman"/>
          <w:sz w:val="24"/>
          <w:szCs w:val="24"/>
          <w:lang w:val="uk-UA"/>
        </w:rPr>
        <w:t xml:space="preserve"> </w:t>
      </w:r>
      <w:r w:rsidR="0082383C" w:rsidRPr="00FF5DE5">
        <w:rPr>
          <w:rFonts w:ascii="Times New Roman" w:hAnsi="Times New Roman"/>
          <w:sz w:val="24"/>
          <w:szCs w:val="24"/>
          <w:lang w:val="uk-UA"/>
        </w:rPr>
        <w:t>Електрична енергія</w:t>
      </w:r>
      <w:r w:rsidR="00C3231E" w:rsidRPr="00FF5DE5">
        <w:rPr>
          <w:rFonts w:ascii="Times New Roman" w:hAnsi="Times New Roman" w:cs="Times New Roman"/>
          <w:b/>
          <w:sz w:val="24"/>
          <w:szCs w:val="24"/>
          <w:lang w:val="uk-UA"/>
        </w:rPr>
        <w:t xml:space="preserve"> </w:t>
      </w:r>
      <w:r w:rsidRPr="00FF5DE5">
        <w:rPr>
          <w:rFonts w:ascii="Times New Roman" w:hAnsi="Times New Roman" w:cs="Times New Roman"/>
          <w:sz w:val="24"/>
          <w:szCs w:val="24"/>
          <w:lang w:val="uk-UA"/>
        </w:rPr>
        <w:t>згідно з технічним завданням та іншими вимогами Замовника торгів.</w:t>
      </w:r>
    </w:p>
    <w:p w14:paraId="1CD42647" w14:textId="77777777" w:rsidR="000300A4" w:rsidRPr="00FF5DE5" w:rsidRDefault="000300A4" w:rsidP="00930692">
      <w:pPr>
        <w:tabs>
          <w:tab w:val="left" w:pos="0"/>
          <w:tab w:val="center" w:pos="4153"/>
          <w:tab w:val="right" w:pos="8306"/>
        </w:tabs>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11CD245F" w14:textId="77777777" w:rsidR="000300A4" w:rsidRPr="00FF5DE5" w:rsidRDefault="000300A4" w:rsidP="00930692">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FF5DE5" w14:paraId="0DC90CE3" w14:textId="77777777" w:rsidTr="00030BD8">
        <w:tc>
          <w:tcPr>
            <w:tcW w:w="651" w:type="dxa"/>
            <w:tcBorders>
              <w:top w:val="single" w:sz="6" w:space="0" w:color="auto"/>
              <w:left w:val="single" w:sz="6" w:space="0" w:color="auto"/>
              <w:bottom w:val="single" w:sz="6" w:space="0" w:color="auto"/>
              <w:right w:val="single" w:sz="4" w:space="0" w:color="auto"/>
            </w:tcBorders>
          </w:tcPr>
          <w:p w14:paraId="05F91B4B"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№п/п</w:t>
            </w:r>
          </w:p>
          <w:p w14:paraId="4098CA5D" w14:textId="77777777" w:rsidR="000300A4" w:rsidRPr="00FF5DE5"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40981B84"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Найменування</w:t>
            </w:r>
          </w:p>
          <w:p w14:paraId="2664669B"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14:paraId="74C0FF01"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14:paraId="2B03BA22"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14:paraId="49086C10"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Ціна за одиницю</w:t>
            </w:r>
          </w:p>
          <w:p w14:paraId="6326871D"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14:paraId="581A538D"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Загальна вартість</w:t>
            </w:r>
          </w:p>
          <w:p w14:paraId="05043745" w14:textId="77777777" w:rsidR="000300A4" w:rsidRPr="00FF5DE5" w:rsidRDefault="000300A4" w:rsidP="008A0A6F">
            <w:pPr>
              <w:jc w:val="center"/>
              <w:rPr>
                <w:rFonts w:ascii="Times New Roman" w:hAnsi="Times New Roman" w:cs="Times New Roman"/>
                <w:b/>
                <w:bCs/>
                <w:sz w:val="20"/>
                <w:szCs w:val="20"/>
                <w:lang w:val="uk-UA"/>
              </w:rPr>
            </w:pPr>
            <w:r w:rsidRPr="00FF5DE5">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FF5DE5" w14:paraId="516C77CF" w14:textId="77777777" w:rsidTr="00030BD8">
        <w:tc>
          <w:tcPr>
            <w:tcW w:w="651" w:type="dxa"/>
            <w:tcBorders>
              <w:top w:val="single" w:sz="6" w:space="0" w:color="auto"/>
              <w:left w:val="single" w:sz="6" w:space="0" w:color="auto"/>
              <w:bottom w:val="single" w:sz="6" w:space="0" w:color="auto"/>
              <w:right w:val="single" w:sz="4" w:space="0" w:color="auto"/>
            </w:tcBorders>
          </w:tcPr>
          <w:p w14:paraId="75002A7E" w14:textId="77777777" w:rsidR="000300A4" w:rsidRPr="00FF5DE5"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226B0F4C" w14:textId="77777777" w:rsidR="000300A4" w:rsidRPr="00FF5DE5" w:rsidRDefault="000300A4" w:rsidP="008A0A6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14:paraId="0036A344" w14:textId="77777777" w:rsidR="000300A4" w:rsidRPr="00FF5DE5" w:rsidRDefault="000300A4" w:rsidP="008A0A6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14:paraId="4B221436" w14:textId="77777777" w:rsidR="000300A4" w:rsidRPr="00FF5DE5" w:rsidRDefault="000300A4" w:rsidP="008A0A6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14:paraId="756E3169" w14:textId="77777777" w:rsidR="000300A4" w:rsidRPr="00FF5DE5" w:rsidRDefault="000300A4" w:rsidP="008A0A6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14:paraId="1F6A708C" w14:textId="77777777" w:rsidR="000300A4" w:rsidRPr="00FF5DE5" w:rsidRDefault="000300A4" w:rsidP="008A0A6F">
            <w:pPr>
              <w:jc w:val="center"/>
              <w:rPr>
                <w:rFonts w:ascii="Times New Roman" w:hAnsi="Times New Roman" w:cs="Times New Roman"/>
                <w:b/>
                <w:bCs/>
                <w:sz w:val="20"/>
                <w:szCs w:val="20"/>
                <w:lang w:val="uk-UA"/>
              </w:rPr>
            </w:pPr>
          </w:p>
        </w:tc>
      </w:tr>
    </w:tbl>
    <w:p w14:paraId="493D2EF1" w14:textId="77777777" w:rsidR="000300A4" w:rsidRPr="00FF5DE5" w:rsidRDefault="000300A4" w:rsidP="00E90F6A">
      <w:pPr>
        <w:tabs>
          <w:tab w:val="center" w:pos="4153"/>
          <w:tab w:val="right" w:pos="8306"/>
        </w:tabs>
        <w:rPr>
          <w:rFonts w:ascii="Times New Roman" w:hAnsi="Times New Roman" w:cs="Times New Roman"/>
          <w:sz w:val="24"/>
          <w:szCs w:val="24"/>
          <w:lang w:val="uk-UA"/>
        </w:rPr>
      </w:pPr>
    </w:p>
    <w:p w14:paraId="4B3EBF39" w14:textId="77777777" w:rsidR="000300A4" w:rsidRPr="00FF5DE5" w:rsidRDefault="000300A4" w:rsidP="00472B90">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sidRPr="00FF5DE5">
        <w:rPr>
          <w:rFonts w:ascii="Times New Roman" w:hAnsi="Times New Roman" w:cs="Times New Roman"/>
          <w:sz w:val="24"/>
          <w:szCs w:val="24"/>
          <w:lang w:val="uk-UA"/>
        </w:rPr>
        <w:t>10</w:t>
      </w:r>
      <w:r w:rsidR="00533692" w:rsidRPr="00FF5DE5">
        <w:rPr>
          <w:rFonts w:ascii="Times New Roman" w:hAnsi="Times New Roman" w:cs="Times New Roman"/>
          <w:sz w:val="24"/>
          <w:szCs w:val="24"/>
          <w:lang w:val="uk-UA"/>
        </w:rPr>
        <w:t>0</w:t>
      </w:r>
      <w:r w:rsidRPr="00FF5DE5">
        <w:rPr>
          <w:rFonts w:ascii="Times New Roman" w:hAnsi="Times New Roman" w:cs="Times New Roman"/>
          <w:sz w:val="24"/>
          <w:szCs w:val="24"/>
          <w:lang w:val="uk-UA"/>
        </w:rPr>
        <w:t xml:space="preserve"> календарних днів </w:t>
      </w:r>
      <w:r w:rsidR="000D6C33" w:rsidRPr="00FF5DE5">
        <w:rPr>
          <w:rFonts w:ascii="Times New Roman" w:hAnsi="Times New Roman" w:cs="Times New Roman"/>
          <w:color w:val="000000"/>
          <w:sz w:val="24"/>
          <w:szCs w:val="24"/>
          <w:shd w:val="clear" w:color="auto" w:fill="FFFFFF"/>
          <w:lang w:val="uk-UA"/>
        </w:rPr>
        <w:t>із</w:t>
      </w:r>
      <w:r w:rsidR="00E646FB" w:rsidRPr="00FF5DE5">
        <w:rPr>
          <w:rFonts w:ascii="Times New Roman" w:hAnsi="Times New Roman" w:cs="Times New Roman"/>
          <w:color w:val="000000"/>
          <w:sz w:val="24"/>
          <w:szCs w:val="24"/>
          <w:shd w:val="clear" w:color="auto" w:fill="FFFFFF"/>
          <w:lang w:val="uk-UA"/>
        </w:rPr>
        <w:t xml:space="preserve"> </w:t>
      </w:r>
      <w:r w:rsidR="000D6C33" w:rsidRPr="00FF5DE5">
        <w:rPr>
          <w:rFonts w:ascii="Times New Roman" w:hAnsi="Times New Roman" w:cs="Times New Roman"/>
          <w:color w:val="000000"/>
          <w:sz w:val="24"/>
          <w:szCs w:val="24"/>
          <w:shd w:val="clear" w:color="auto" w:fill="FFFFFF"/>
          <w:lang w:val="uk-UA"/>
        </w:rPr>
        <w:t>дати</w:t>
      </w:r>
      <w:r w:rsidR="00E646FB" w:rsidRPr="00FF5DE5">
        <w:rPr>
          <w:rFonts w:ascii="Times New Roman" w:hAnsi="Times New Roman" w:cs="Times New Roman"/>
          <w:color w:val="000000"/>
          <w:sz w:val="24"/>
          <w:szCs w:val="24"/>
          <w:shd w:val="clear" w:color="auto" w:fill="FFFFFF"/>
          <w:lang w:val="uk-UA"/>
        </w:rPr>
        <w:t xml:space="preserve"> </w:t>
      </w:r>
      <w:r w:rsidR="000D6C33" w:rsidRPr="00FF5DE5">
        <w:rPr>
          <w:rFonts w:ascii="Times New Roman" w:hAnsi="Times New Roman" w:cs="Times New Roman"/>
          <w:color w:val="000000"/>
          <w:sz w:val="24"/>
          <w:szCs w:val="24"/>
          <w:shd w:val="clear" w:color="auto" w:fill="FFFFFF"/>
          <w:lang w:val="uk-UA"/>
        </w:rPr>
        <w:t>кінцевого строку подання</w:t>
      </w:r>
      <w:r w:rsidR="00E646FB" w:rsidRPr="00FF5DE5">
        <w:rPr>
          <w:rFonts w:ascii="Times New Roman" w:hAnsi="Times New Roman" w:cs="Times New Roman"/>
          <w:color w:val="000000"/>
          <w:sz w:val="24"/>
          <w:szCs w:val="24"/>
          <w:shd w:val="clear" w:color="auto" w:fill="FFFFFF"/>
          <w:lang w:val="uk-UA"/>
        </w:rPr>
        <w:t xml:space="preserve"> </w:t>
      </w:r>
      <w:r w:rsidR="000D6C33" w:rsidRPr="00FF5DE5">
        <w:rPr>
          <w:rFonts w:ascii="Times New Roman" w:hAnsi="Times New Roman" w:cs="Times New Roman"/>
          <w:color w:val="000000"/>
          <w:sz w:val="24"/>
          <w:szCs w:val="24"/>
          <w:shd w:val="clear" w:color="auto" w:fill="FFFFFF"/>
          <w:lang w:val="uk-UA"/>
        </w:rPr>
        <w:t>тендерних</w:t>
      </w:r>
      <w:r w:rsidR="00E646FB" w:rsidRPr="00FF5DE5">
        <w:rPr>
          <w:rFonts w:ascii="Times New Roman" w:hAnsi="Times New Roman" w:cs="Times New Roman"/>
          <w:color w:val="000000"/>
          <w:sz w:val="24"/>
          <w:szCs w:val="24"/>
          <w:shd w:val="clear" w:color="auto" w:fill="FFFFFF"/>
          <w:lang w:val="uk-UA"/>
        </w:rPr>
        <w:t xml:space="preserve"> </w:t>
      </w:r>
      <w:r w:rsidR="000D6C33" w:rsidRPr="00FF5DE5">
        <w:rPr>
          <w:rFonts w:ascii="Times New Roman" w:hAnsi="Times New Roman" w:cs="Times New Roman"/>
          <w:color w:val="000000"/>
          <w:sz w:val="24"/>
          <w:szCs w:val="24"/>
          <w:shd w:val="clear" w:color="auto" w:fill="FFFFFF"/>
          <w:lang w:val="uk-UA"/>
        </w:rPr>
        <w:t>пропозицій</w:t>
      </w:r>
      <w:r w:rsidRPr="00FF5DE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413AC838" w14:textId="77777777" w:rsidR="00FD4907" w:rsidRPr="00FF5DE5" w:rsidRDefault="00D31246" w:rsidP="00FD4907">
      <w:pPr>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2</w:t>
      </w:r>
      <w:r w:rsidR="00FD4907" w:rsidRPr="00FF5DE5">
        <w:rPr>
          <w:rFonts w:ascii="Times New Roman" w:hAnsi="Times New Roman" w:cs="Times New Roman"/>
          <w:sz w:val="24"/>
          <w:szCs w:val="24"/>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71FF65F" w14:textId="77777777" w:rsidR="00FD4907" w:rsidRPr="00FF5DE5" w:rsidRDefault="00D31246" w:rsidP="00FD4907">
      <w:pPr>
        <w:tabs>
          <w:tab w:val="left" w:pos="2160"/>
          <w:tab w:val="left" w:pos="3600"/>
        </w:tabs>
        <w:jc w:val="both"/>
        <w:rPr>
          <w:rFonts w:ascii="Times New Roman" w:hAnsi="Times New Roman" w:cs="Times New Roman"/>
          <w:sz w:val="24"/>
          <w:szCs w:val="24"/>
          <w:lang w:val="uk-UA"/>
        </w:rPr>
      </w:pPr>
      <w:r w:rsidRPr="00FF5DE5">
        <w:rPr>
          <w:rFonts w:ascii="Times New Roman" w:hAnsi="Times New Roman" w:cs="Times New Roman"/>
          <w:sz w:val="24"/>
          <w:szCs w:val="24"/>
          <w:lang w:val="uk-UA"/>
        </w:rPr>
        <w:t>3</w:t>
      </w:r>
      <w:r w:rsidR="00FD4907" w:rsidRPr="00FF5DE5">
        <w:rPr>
          <w:rFonts w:ascii="Times New Roman" w:hAnsi="Times New Roman" w:cs="Times New Roman"/>
          <w:sz w:val="24"/>
          <w:szCs w:val="24"/>
          <w:lang w:val="uk-UA"/>
        </w:rPr>
        <w:t xml:space="preserve">. </w:t>
      </w:r>
      <w:r w:rsidR="006A0A62" w:rsidRPr="00FF5DE5">
        <w:rPr>
          <w:rFonts w:ascii="Times New Roman" w:hAnsi="Times New Roman" w:cs="Times New Roman"/>
          <w:sz w:val="24"/>
          <w:szCs w:val="24"/>
          <w:lang w:val="uk-UA"/>
        </w:rPr>
        <w:t>Якщо нас буде визначено переможцем процедури закупівлі</w:t>
      </w:r>
      <w:r w:rsidR="00FD4907" w:rsidRPr="00FF5DE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FF5DE5">
        <w:rPr>
          <w:rFonts w:ascii="Times New Roman" w:hAnsi="Times New Roman" w:cs="Times New Roman"/>
          <w:sz w:val="24"/>
          <w:szCs w:val="24"/>
          <w:lang w:val="uk-UA"/>
        </w:rPr>
        <w:t>15</w:t>
      </w:r>
      <w:r w:rsidR="00FD4907" w:rsidRPr="00FF5DE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FF5DE5">
        <w:rPr>
          <w:rFonts w:ascii="Times New Roman" w:hAnsi="Times New Roman" w:cs="Times New Roman"/>
          <w:sz w:val="24"/>
          <w:szCs w:val="24"/>
          <w:lang w:val="uk-UA"/>
        </w:rPr>
        <w:t>5</w:t>
      </w:r>
      <w:r w:rsidR="00FD4907" w:rsidRPr="00FF5DE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703B4ECF" w14:textId="77777777" w:rsidR="00FD4907" w:rsidRPr="00FF5DE5" w:rsidRDefault="00FD4907" w:rsidP="00FD4907">
      <w:pPr>
        <w:ind w:firstLine="540"/>
        <w:jc w:val="both"/>
        <w:rPr>
          <w:rFonts w:ascii="Times New Roman" w:hAnsi="Times New Roman" w:cs="Times New Roman"/>
          <w:b/>
          <w:bCs/>
          <w:i/>
          <w:iCs/>
          <w:sz w:val="24"/>
          <w:szCs w:val="24"/>
          <w:lang w:val="uk-UA"/>
        </w:rPr>
      </w:pPr>
    </w:p>
    <w:p w14:paraId="2E4B5329" w14:textId="77777777" w:rsidR="00FD4907" w:rsidRPr="00FF5DE5" w:rsidRDefault="00FD4907" w:rsidP="00FD4907">
      <w:pPr>
        <w:ind w:firstLine="540"/>
        <w:jc w:val="both"/>
        <w:rPr>
          <w:rFonts w:ascii="Times New Roman" w:hAnsi="Times New Roman" w:cs="Times New Roman"/>
          <w:b/>
          <w:bCs/>
          <w:i/>
          <w:iCs/>
          <w:sz w:val="24"/>
          <w:szCs w:val="24"/>
          <w:lang w:val="uk-UA"/>
        </w:rPr>
      </w:pPr>
    </w:p>
    <w:p w14:paraId="1AC21E65" w14:textId="77777777" w:rsidR="00FD4907" w:rsidRPr="00FF5DE5" w:rsidRDefault="00FD4907" w:rsidP="00FD4907">
      <w:pPr>
        <w:ind w:firstLine="540"/>
        <w:jc w:val="center"/>
        <w:rPr>
          <w:rFonts w:ascii="Times New Roman" w:hAnsi="Times New Roman" w:cs="Times New Roman"/>
          <w:i/>
          <w:iCs/>
          <w:sz w:val="20"/>
          <w:szCs w:val="20"/>
          <w:lang w:val="uk-UA"/>
        </w:rPr>
      </w:pPr>
      <w:r w:rsidRPr="00FF5DE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2414BBA5" w14:textId="77777777" w:rsidR="00FD4907" w:rsidRPr="00FF5DE5" w:rsidRDefault="00FD4907" w:rsidP="00FD4907">
      <w:pPr>
        <w:rPr>
          <w:rFonts w:ascii="Times New Roman" w:hAnsi="Times New Roman" w:cs="Times New Roman"/>
          <w:lang w:val="uk-UA"/>
        </w:rPr>
      </w:pPr>
    </w:p>
    <w:p w14:paraId="4A6F7033" w14:textId="77777777" w:rsidR="00FD4907" w:rsidRPr="00FF5DE5" w:rsidRDefault="00FD4907" w:rsidP="00FD4907">
      <w:pPr>
        <w:rPr>
          <w:rFonts w:ascii="Times New Roman" w:hAnsi="Times New Roman" w:cs="Times New Roman"/>
          <w:lang w:val="uk-UA"/>
        </w:rPr>
      </w:pPr>
    </w:p>
    <w:p w14:paraId="30302467" w14:textId="77777777" w:rsidR="00FD4907" w:rsidRPr="00FF5DE5" w:rsidRDefault="00FD4907" w:rsidP="00FD4907">
      <w:pPr>
        <w:rPr>
          <w:rFonts w:ascii="Times New Roman" w:hAnsi="Times New Roman" w:cs="Times New Roman"/>
          <w:lang w:val="uk-UA"/>
        </w:rPr>
      </w:pPr>
    </w:p>
    <w:p w14:paraId="41F14F05" w14:textId="77777777" w:rsidR="000300A4" w:rsidRPr="00FF5DE5" w:rsidRDefault="000300A4" w:rsidP="00930692">
      <w:pPr>
        <w:rPr>
          <w:rFonts w:ascii="Times New Roman" w:hAnsi="Times New Roman" w:cs="Times New Roman"/>
          <w:bCs/>
          <w:sz w:val="18"/>
          <w:szCs w:val="18"/>
          <w:lang w:val="uk-UA"/>
        </w:rPr>
      </w:pPr>
    </w:p>
    <w:p w14:paraId="61715738" w14:textId="77777777" w:rsidR="00D31246" w:rsidRPr="00FF5DE5" w:rsidRDefault="00D31246" w:rsidP="00930692">
      <w:pPr>
        <w:rPr>
          <w:rFonts w:ascii="Times New Roman" w:hAnsi="Times New Roman" w:cs="Times New Roman"/>
          <w:lang w:val="uk-UA"/>
        </w:rPr>
      </w:pPr>
    </w:p>
    <w:p w14:paraId="542BE878" w14:textId="77777777" w:rsidR="000300A4" w:rsidRPr="00FF5DE5" w:rsidRDefault="000300A4" w:rsidP="00930692">
      <w:pPr>
        <w:rPr>
          <w:rFonts w:ascii="Times New Roman" w:hAnsi="Times New Roman" w:cs="Times New Roman"/>
          <w:lang w:val="uk-UA"/>
        </w:rPr>
      </w:pPr>
    </w:p>
    <w:p w14:paraId="3382175D" w14:textId="77777777" w:rsidR="00FD4907" w:rsidRPr="00FF5DE5" w:rsidRDefault="00FD4907" w:rsidP="00930692">
      <w:pPr>
        <w:rPr>
          <w:rFonts w:ascii="Times New Roman" w:hAnsi="Times New Roman" w:cs="Times New Roman"/>
          <w:lang w:val="uk-UA"/>
        </w:rPr>
      </w:pPr>
    </w:p>
    <w:p w14:paraId="20C72779" w14:textId="77777777" w:rsidR="00FD6167" w:rsidRPr="00FF5DE5" w:rsidRDefault="00FD6167" w:rsidP="00930692">
      <w:pPr>
        <w:rPr>
          <w:rFonts w:ascii="Times New Roman" w:hAnsi="Times New Roman" w:cs="Times New Roman"/>
          <w:lang w:val="uk-UA"/>
        </w:rPr>
      </w:pPr>
    </w:p>
    <w:p w14:paraId="13421AE3" w14:textId="77777777" w:rsidR="00FD6167" w:rsidRPr="00FF5DE5" w:rsidRDefault="00FD6167" w:rsidP="00930692">
      <w:pPr>
        <w:rPr>
          <w:rFonts w:ascii="Times New Roman" w:hAnsi="Times New Roman" w:cs="Times New Roman"/>
          <w:lang w:val="uk-UA"/>
        </w:rPr>
      </w:pPr>
    </w:p>
    <w:p w14:paraId="6A0E2657" w14:textId="77777777" w:rsidR="00FD6167" w:rsidRPr="00FF5DE5" w:rsidRDefault="00FD6167" w:rsidP="00930692">
      <w:pPr>
        <w:rPr>
          <w:rFonts w:ascii="Times New Roman" w:hAnsi="Times New Roman" w:cs="Times New Roman"/>
          <w:lang w:val="uk-UA"/>
        </w:rPr>
      </w:pPr>
    </w:p>
    <w:p w14:paraId="3BE1DA6E" w14:textId="77777777" w:rsidR="00FD6167" w:rsidRPr="00FF5DE5" w:rsidRDefault="00FD6167" w:rsidP="00930692">
      <w:pPr>
        <w:rPr>
          <w:rFonts w:ascii="Times New Roman" w:hAnsi="Times New Roman" w:cs="Times New Roman"/>
          <w:lang w:val="uk-UA"/>
        </w:rPr>
      </w:pPr>
    </w:p>
    <w:p w14:paraId="62858D58" w14:textId="77777777" w:rsidR="00FD6167" w:rsidRPr="00FF5DE5" w:rsidRDefault="00FD6167" w:rsidP="00930692">
      <w:pPr>
        <w:rPr>
          <w:rFonts w:ascii="Times New Roman" w:hAnsi="Times New Roman" w:cs="Times New Roman"/>
          <w:lang w:val="uk-UA"/>
        </w:rPr>
      </w:pPr>
    </w:p>
    <w:p w14:paraId="388C4B93" w14:textId="77777777" w:rsidR="00FD6167" w:rsidRPr="00FF5DE5" w:rsidRDefault="00FD6167" w:rsidP="00930692">
      <w:pPr>
        <w:rPr>
          <w:rFonts w:ascii="Times New Roman" w:hAnsi="Times New Roman" w:cs="Times New Roman"/>
          <w:lang w:val="uk-UA"/>
        </w:rPr>
      </w:pPr>
    </w:p>
    <w:p w14:paraId="793C21BD" w14:textId="77777777" w:rsidR="004F391E" w:rsidRPr="00FF5DE5" w:rsidRDefault="004F391E" w:rsidP="00930692">
      <w:pPr>
        <w:rPr>
          <w:rFonts w:ascii="Times New Roman" w:hAnsi="Times New Roman" w:cs="Times New Roman"/>
          <w:lang w:val="uk-UA"/>
        </w:rPr>
      </w:pPr>
    </w:p>
    <w:p w14:paraId="12E7399D" w14:textId="77777777" w:rsidR="004F391E" w:rsidRPr="00FF5DE5" w:rsidRDefault="004F391E" w:rsidP="00930692">
      <w:pPr>
        <w:rPr>
          <w:rFonts w:ascii="Times New Roman" w:hAnsi="Times New Roman" w:cs="Times New Roman"/>
          <w:lang w:val="uk-UA"/>
        </w:rPr>
      </w:pPr>
    </w:p>
    <w:p w14:paraId="4B99E984" w14:textId="77777777" w:rsidR="004F391E" w:rsidRPr="00FF5DE5" w:rsidRDefault="004F391E" w:rsidP="00930692">
      <w:pPr>
        <w:rPr>
          <w:rFonts w:ascii="Times New Roman" w:hAnsi="Times New Roman" w:cs="Times New Roman"/>
          <w:lang w:val="uk-UA"/>
        </w:rPr>
      </w:pPr>
    </w:p>
    <w:p w14:paraId="6AA0509B" w14:textId="77777777" w:rsidR="004F391E" w:rsidRPr="00FF5DE5" w:rsidRDefault="004F391E" w:rsidP="00930692">
      <w:pPr>
        <w:rPr>
          <w:rFonts w:ascii="Times New Roman" w:hAnsi="Times New Roman" w:cs="Times New Roman"/>
          <w:lang w:val="uk-UA"/>
        </w:rPr>
      </w:pPr>
    </w:p>
    <w:p w14:paraId="23413A7A" w14:textId="77777777" w:rsidR="004F391E" w:rsidRPr="00FF5DE5" w:rsidRDefault="004F391E" w:rsidP="00930692">
      <w:pPr>
        <w:rPr>
          <w:rFonts w:ascii="Times New Roman" w:hAnsi="Times New Roman" w:cs="Times New Roman"/>
          <w:lang w:val="uk-UA"/>
        </w:rPr>
      </w:pPr>
    </w:p>
    <w:p w14:paraId="186D30F1" w14:textId="77777777" w:rsidR="004F391E" w:rsidRPr="00FF5DE5" w:rsidRDefault="004F391E" w:rsidP="00930692">
      <w:pPr>
        <w:rPr>
          <w:rFonts w:ascii="Times New Roman" w:hAnsi="Times New Roman" w:cs="Times New Roman"/>
          <w:lang w:val="uk-UA"/>
        </w:rPr>
      </w:pPr>
    </w:p>
    <w:p w14:paraId="2FFB4021" w14:textId="77777777" w:rsidR="004F391E" w:rsidRPr="00FF5DE5" w:rsidRDefault="004F391E" w:rsidP="00930692">
      <w:pPr>
        <w:rPr>
          <w:rFonts w:ascii="Times New Roman" w:hAnsi="Times New Roman" w:cs="Times New Roman"/>
          <w:lang w:val="uk-UA"/>
        </w:rPr>
      </w:pPr>
    </w:p>
    <w:p w14:paraId="54D7FCC4" w14:textId="77777777" w:rsidR="00FD6167" w:rsidRPr="00FF5DE5" w:rsidRDefault="00FD6167" w:rsidP="00930692">
      <w:pPr>
        <w:rPr>
          <w:rFonts w:ascii="Times New Roman" w:hAnsi="Times New Roman" w:cs="Times New Roman"/>
          <w:lang w:val="uk-UA"/>
        </w:rPr>
      </w:pPr>
    </w:p>
    <w:p w14:paraId="7D08CFAE" w14:textId="77777777" w:rsidR="00FD6167" w:rsidRPr="00FF5DE5" w:rsidRDefault="00FD6167" w:rsidP="00930692">
      <w:pPr>
        <w:rPr>
          <w:rFonts w:ascii="Times New Roman" w:hAnsi="Times New Roman" w:cs="Times New Roman"/>
          <w:lang w:val="uk-UA"/>
        </w:rPr>
      </w:pPr>
    </w:p>
    <w:p w14:paraId="5614364D" w14:textId="77777777" w:rsidR="0082383C" w:rsidRPr="00FF5DE5" w:rsidRDefault="0082383C" w:rsidP="00930692">
      <w:pPr>
        <w:rPr>
          <w:rFonts w:ascii="Times New Roman" w:hAnsi="Times New Roman" w:cs="Times New Roman"/>
          <w:lang w:val="uk-UA"/>
        </w:rPr>
      </w:pPr>
    </w:p>
    <w:p w14:paraId="60741DFC" w14:textId="77777777" w:rsidR="0082383C" w:rsidRPr="00FF5DE5" w:rsidRDefault="0082383C" w:rsidP="00930692">
      <w:pPr>
        <w:rPr>
          <w:rFonts w:ascii="Times New Roman" w:hAnsi="Times New Roman" w:cs="Times New Roman"/>
          <w:lang w:val="uk-UA"/>
        </w:rPr>
      </w:pPr>
    </w:p>
    <w:p w14:paraId="61AF299B" w14:textId="77777777" w:rsidR="0082383C" w:rsidRPr="00FF5DE5" w:rsidRDefault="0082383C" w:rsidP="00930692">
      <w:pPr>
        <w:rPr>
          <w:rFonts w:ascii="Times New Roman" w:hAnsi="Times New Roman" w:cs="Times New Roman"/>
          <w:lang w:val="uk-UA"/>
        </w:rPr>
      </w:pPr>
    </w:p>
    <w:p w14:paraId="17DC1014" w14:textId="77777777" w:rsidR="0082383C" w:rsidRPr="00FF5DE5" w:rsidRDefault="0082383C" w:rsidP="00930692">
      <w:pPr>
        <w:rPr>
          <w:rFonts w:ascii="Times New Roman" w:hAnsi="Times New Roman" w:cs="Times New Roman"/>
          <w:lang w:val="uk-UA"/>
        </w:rPr>
      </w:pPr>
    </w:p>
    <w:p w14:paraId="706190E6" w14:textId="77777777" w:rsidR="000300A4" w:rsidRPr="00FF5DE5" w:rsidRDefault="000300A4" w:rsidP="00930692">
      <w:pPr>
        <w:rPr>
          <w:rFonts w:ascii="Times New Roman" w:hAnsi="Times New Roman" w:cs="Times New Roman"/>
          <w:lang w:val="uk-UA"/>
        </w:rPr>
      </w:pPr>
    </w:p>
    <w:p w14:paraId="6A00CC40" w14:textId="77777777" w:rsidR="00D31246" w:rsidRPr="00FF5DE5" w:rsidRDefault="00D31246" w:rsidP="009666C0">
      <w:pPr>
        <w:jc w:val="right"/>
        <w:rPr>
          <w:rFonts w:ascii="Times New Roman" w:hAnsi="Times New Roman" w:cs="Times New Roman"/>
          <w:b/>
          <w:bCs/>
          <w:sz w:val="24"/>
          <w:szCs w:val="24"/>
          <w:lang w:val="uk-UA"/>
        </w:rPr>
      </w:pPr>
    </w:p>
    <w:p w14:paraId="3BA8A777" w14:textId="77777777" w:rsidR="00D31246" w:rsidRPr="00FF5DE5" w:rsidRDefault="00D31246" w:rsidP="009666C0">
      <w:pPr>
        <w:jc w:val="right"/>
        <w:rPr>
          <w:rFonts w:ascii="Times New Roman" w:hAnsi="Times New Roman" w:cs="Times New Roman"/>
          <w:b/>
          <w:bCs/>
          <w:sz w:val="24"/>
          <w:szCs w:val="24"/>
          <w:lang w:val="uk-UA"/>
        </w:rPr>
      </w:pPr>
    </w:p>
    <w:p w14:paraId="502D4F81" w14:textId="77777777" w:rsidR="00D31246" w:rsidRPr="00FF5DE5" w:rsidRDefault="00D31246" w:rsidP="009666C0">
      <w:pPr>
        <w:jc w:val="right"/>
        <w:rPr>
          <w:rFonts w:ascii="Times New Roman" w:hAnsi="Times New Roman" w:cs="Times New Roman"/>
          <w:b/>
          <w:bCs/>
          <w:sz w:val="24"/>
          <w:szCs w:val="24"/>
          <w:lang w:val="uk-UA"/>
        </w:rPr>
      </w:pPr>
    </w:p>
    <w:p w14:paraId="754FE871" w14:textId="77777777" w:rsidR="009666C0" w:rsidRPr="00FF5DE5" w:rsidRDefault="009666C0" w:rsidP="009666C0">
      <w:pPr>
        <w:jc w:val="right"/>
        <w:rPr>
          <w:rFonts w:ascii="Times New Roman" w:hAnsi="Times New Roman" w:cs="Times New Roman"/>
          <w:b/>
          <w:bCs/>
          <w:sz w:val="24"/>
          <w:szCs w:val="24"/>
          <w:lang w:val="uk-UA"/>
        </w:rPr>
      </w:pPr>
      <w:r w:rsidRPr="00FF5DE5">
        <w:rPr>
          <w:rFonts w:ascii="Times New Roman" w:hAnsi="Times New Roman" w:cs="Times New Roman"/>
          <w:b/>
          <w:bCs/>
          <w:sz w:val="24"/>
          <w:szCs w:val="24"/>
          <w:lang w:val="uk-UA"/>
        </w:rPr>
        <w:t>ДОДАТОК 4</w:t>
      </w:r>
    </w:p>
    <w:p w14:paraId="15953C6D" w14:textId="77777777" w:rsidR="009F7A4F" w:rsidRDefault="009F7A4F" w:rsidP="009F7A4F">
      <w:pPr>
        <w:pStyle w:val="3"/>
        <w:spacing w:before="0"/>
        <w:jc w:val="center"/>
        <w:rPr>
          <w:color w:val="000000"/>
          <w:lang w:val="uk-UA"/>
        </w:rPr>
      </w:pPr>
    </w:p>
    <w:p w14:paraId="193BE15D" w14:textId="77777777" w:rsidR="009F7A4F" w:rsidRDefault="009F7A4F" w:rsidP="009F7A4F">
      <w:pPr>
        <w:pStyle w:val="3"/>
        <w:spacing w:before="0"/>
        <w:jc w:val="center"/>
        <w:rPr>
          <w:color w:val="000000"/>
          <w:lang w:val="uk-UA"/>
        </w:rPr>
      </w:pPr>
      <w:r>
        <w:rPr>
          <w:color w:val="000000"/>
          <w:lang w:val="uk-UA"/>
        </w:rPr>
        <w:t>ДОГОВІР</w:t>
      </w:r>
    </w:p>
    <w:p w14:paraId="2941765E" w14:textId="77777777" w:rsidR="009F7A4F" w:rsidRDefault="009F7A4F" w:rsidP="009F7A4F">
      <w:pPr>
        <w:pStyle w:val="3"/>
        <w:spacing w:before="0"/>
        <w:jc w:val="center"/>
        <w:rPr>
          <w:color w:val="000000"/>
          <w:lang w:val="uk-UA"/>
        </w:rPr>
      </w:pPr>
      <w:r>
        <w:rPr>
          <w:color w:val="000000"/>
          <w:lang w:val="uk-UA"/>
        </w:rPr>
        <w:t xml:space="preserve">     про  закупівлю </w:t>
      </w:r>
      <w:r>
        <w:rPr>
          <w:color w:val="000000"/>
        </w:rPr>
        <w:t>(</w:t>
      </w:r>
      <w:r>
        <w:rPr>
          <w:color w:val="000000"/>
          <w:lang w:val="uk-UA"/>
        </w:rPr>
        <w:t>постачання)  електричної енергії</w:t>
      </w:r>
    </w:p>
    <w:p w14:paraId="4F66B5DC" w14:textId="77777777" w:rsidR="009F7A4F" w:rsidRDefault="009F7A4F" w:rsidP="009F7A4F">
      <w:pPr>
        <w:pStyle w:val="3"/>
        <w:spacing w:before="0" w:after="57"/>
        <w:jc w:val="center"/>
        <w:rPr>
          <w:color w:val="000000"/>
          <w:lang w:val="uk-UA"/>
        </w:rPr>
      </w:pPr>
      <w:r>
        <w:rPr>
          <w:color w:val="000000"/>
          <w:lang w:val="uk-UA"/>
        </w:rPr>
        <w:t xml:space="preserve"> __________ від __________р.</w:t>
      </w:r>
    </w:p>
    <w:p w14:paraId="325B9E3A" w14:textId="77777777" w:rsidR="009F7A4F" w:rsidRDefault="009F7A4F" w:rsidP="009F7A4F">
      <w:pPr>
        <w:pStyle w:val="TableContents"/>
        <w:spacing w:after="57"/>
        <w:ind w:right="-57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 Харків                                                                                “</w:t>
      </w:r>
      <w:r>
        <w:rPr>
          <w:rFonts w:ascii="Times New Roman" w:hAnsi="Times New Roman" w:cs="Times New Roman"/>
          <w:b/>
          <w:color w:val="000000"/>
          <w:sz w:val="28"/>
          <w:szCs w:val="28"/>
          <w:lang w:val="uk-UA"/>
        </w:rPr>
        <w:t>___</w:t>
      </w:r>
      <w:r>
        <w:rPr>
          <w:rFonts w:ascii="Times New Roman" w:hAnsi="Times New Roman" w:cs="Times New Roman"/>
          <w:color w:val="000000"/>
          <w:sz w:val="28"/>
          <w:szCs w:val="28"/>
          <w:lang w:val="uk-UA"/>
        </w:rPr>
        <w:t>”</w:t>
      </w:r>
      <w:r>
        <w:rPr>
          <w:rFonts w:ascii="Times New Roman" w:hAnsi="Times New Roman" w:cs="Times New Roman"/>
          <w:b/>
          <w:color w:val="000000"/>
          <w:sz w:val="28"/>
          <w:szCs w:val="28"/>
          <w:lang w:val="uk-UA"/>
        </w:rPr>
        <w:t xml:space="preserve"> __________  </w:t>
      </w:r>
      <w:r>
        <w:rPr>
          <w:rFonts w:ascii="Times New Roman" w:hAnsi="Times New Roman" w:cs="Times New Roman"/>
          <w:color w:val="000000"/>
          <w:sz w:val="28"/>
          <w:szCs w:val="28"/>
        </w:rPr>
        <w:t>202__ р</w:t>
      </w:r>
      <w:r>
        <w:rPr>
          <w:rFonts w:ascii="Times New Roman" w:hAnsi="Times New Roman" w:cs="Times New Roman"/>
          <w:color w:val="000000"/>
          <w:sz w:val="28"/>
          <w:szCs w:val="28"/>
          <w:lang w:val="uk-UA"/>
        </w:rPr>
        <w:t>.</w:t>
      </w:r>
    </w:p>
    <w:p w14:paraId="7FD1E0B9" w14:textId="77777777" w:rsidR="009F7A4F" w:rsidRDefault="009F7A4F" w:rsidP="009F7A4F">
      <w:pPr>
        <w:pStyle w:val="TableContents"/>
        <w:spacing w:before="17" w:after="17"/>
        <w:jc w:val="both"/>
        <w:rPr>
          <w:rFonts w:ascii="Times New Roman" w:hAnsi="Times New Roman" w:cs="Times New Roman"/>
          <w:color w:val="000000"/>
          <w:sz w:val="28"/>
          <w:szCs w:val="28"/>
          <w:lang w:val="uk-UA"/>
        </w:rPr>
      </w:pPr>
    </w:p>
    <w:p w14:paraId="31A70841" w14:textId="77777777" w:rsidR="009F7A4F" w:rsidRDefault="009F7A4F" w:rsidP="009F7A4F">
      <w:pPr>
        <w:pStyle w:val="TableContents"/>
        <w:spacing w:before="17" w:after="17"/>
        <w:jc w:val="both"/>
        <w:rPr>
          <w:rFonts w:ascii="Times New Roman" w:hAnsi="Times New Roman" w:cs="Times New Roman"/>
          <w:color w:val="000000"/>
          <w:sz w:val="28"/>
          <w:szCs w:val="28"/>
          <w:u w:val="single"/>
          <w:lang w:val="uk-UA"/>
        </w:rPr>
      </w:pPr>
      <w:r>
        <w:rPr>
          <w:rFonts w:ascii="Times New Roman" w:hAnsi="Times New Roman" w:cs="Times New Roman"/>
          <w:color w:val="000000"/>
          <w:sz w:val="28"/>
          <w:szCs w:val="28"/>
          <w:lang w:val="uk-UA"/>
        </w:rPr>
        <w:tab/>
      </w:r>
      <w:r w:rsidRPr="00FA5C11">
        <w:rPr>
          <w:rFonts w:ascii="Times New Roman" w:hAnsi="Times New Roman" w:cs="Times New Roman"/>
          <w:color w:val="000000"/>
          <w:sz w:val="28"/>
          <w:szCs w:val="28"/>
          <w:lang w:val="uk-UA"/>
        </w:rPr>
        <w:t>__________________________________________________ надалі іменується – «Постачальник», який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енергії споживачу, виданої постановою НКРЕКП від _______ року № ____ , в особі _______________, який діє на підставі ________</w:t>
      </w:r>
      <w:r>
        <w:rPr>
          <w:rFonts w:ascii="Times New Roman" w:hAnsi="Times New Roman" w:cs="Times New Roman"/>
          <w:color w:val="000000"/>
          <w:sz w:val="28"/>
          <w:szCs w:val="28"/>
          <w:lang w:val="uk-UA"/>
        </w:rPr>
        <w:t>, з одного боку, та</w:t>
      </w:r>
      <w:r w:rsidRPr="00FA5C11">
        <w:rPr>
          <w:rFonts w:ascii="Times New Roman" w:hAnsi="Times New Roman" w:cs="Times New Roman"/>
          <w:color w:val="000000"/>
          <w:sz w:val="28"/>
          <w:szCs w:val="28"/>
          <w:lang w:val="uk-UA"/>
        </w:rPr>
        <w:t xml:space="preserve"> 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що надалі іменується Споживач, в особі</w:t>
      </w:r>
      <w:r>
        <w:rPr>
          <w:rFonts w:ascii="Times New Roman" w:hAnsi="Times New Roman" w:cs="Times New Roman"/>
          <w:color w:val="000000"/>
          <w:sz w:val="28"/>
          <w:szCs w:val="28"/>
          <w:u w:val="single"/>
          <w:lang w:val="uk-UA"/>
        </w:rPr>
        <w:t xml:space="preserve">                                                                                    </w:t>
      </w:r>
    </w:p>
    <w:p w14:paraId="6FF46094" w14:textId="77777777" w:rsidR="009F7A4F" w:rsidRDefault="009F7A4F" w:rsidP="009F7A4F">
      <w:pPr>
        <w:pStyle w:val="TableContents"/>
        <w:spacing w:before="17" w:after="1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u w:val="single"/>
          <w:lang w:val="uk-UA"/>
        </w:rPr>
        <w:t xml:space="preserve">                                                                                                                       </w:t>
      </w:r>
      <w:r>
        <w:rPr>
          <w:rFonts w:ascii="Times New Roman" w:hAnsi="Times New Roman" w:cs="Times New Roman"/>
          <w:color w:val="000000"/>
          <w:sz w:val="28"/>
          <w:szCs w:val="28"/>
          <w:lang w:val="uk-UA"/>
        </w:rPr>
        <w:t xml:space="preserve">                                       що діє на підставі </w:t>
      </w:r>
      <w:r>
        <w:rPr>
          <w:rFonts w:ascii="Times New Roman" w:eastAsia="Times New Roman" w:hAnsi="Times New Roman" w:cs="Times New Roman"/>
          <w:color w:val="000000"/>
          <w:sz w:val="28"/>
          <w:szCs w:val="28"/>
          <w:u w:val="single"/>
          <w:lang w:val="uk-UA"/>
        </w:rPr>
        <w:t>____________________</w:t>
      </w:r>
      <w:r>
        <w:rPr>
          <w:rFonts w:ascii="Times New Roman" w:hAnsi="Times New Roman" w:cs="Times New Roman"/>
          <w:color w:val="000000"/>
          <w:sz w:val="28"/>
          <w:szCs w:val="28"/>
          <w:lang w:val="uk-UA"/>
        </w:rPr>
        <w:t>, з іншого боку, уклали цей договір про закупівлю (постачання) електричної енергії.</w:t>
      </w:r>
    </w:p>
    <w:p w14:paraId="0D2A0C19" w14:textId="77777777" w:rsidR="009F7A4F" w:rsidRDefault="009F7A4F" w:rsidP="009F7A4F">
      <w:pPr>
        <w:pStyle w:val="3"/>
        <w:jc w:val="center"/>
        <w:rPr>
          <w:color w:val="000000"/>
          <w:lang w:val="uk-UA"/>
        </w:rPr>
      </w:pPr>
      <w:r>
        <w:rPr>
          <w:color w:val="000000"/>
          <w:lang w:val="uk-UA"/>
        </w:rPr>
        <w:t>1. Загальні положення</w:t>
      </w:r>
    </w:p>
    <w:p w14:paraId="211ED827"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14:paraId="3757051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Закону України “Про публічні закупівлі” від 25.12.2015 № 922-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lang w:val="uk-UA"/>
        </w:rPr>
        <w:t xml:space="preserve"> зі змінами.</w:t>
      </w:r>
    </w:p>
    <w:p w14:paraId="206A4029"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Далі по тексту цього Договору Постачальник  або Споживач  іменуються Сторона, а разом - Сторони.</w:t>
      </w:r>
    </w:p>
    <w:p w14:paraId="272C1659" w14:textId="77777777" w:rsidR="009F7A4F" w:rsidRPr="009F7A4F" w:rsidRDefault="009F7A4F" w:rsidP="009F7A4F">
      <w:pPr>
        <w:pStyle w:val="Textbody"/>
        <w:jc w:val="center"/>
        <w:rPr>
          <w:rFonts w:ascii="Times New Roman" w:hAnsi="Times New Roman" w:cs="Times New Roman"/>
          <w:b/>
          <w:color w:val="000000"/>
          <w:sz w:val="28"/>
          <w:szCs w:val="28"/>
          <w:lang w:val="uk-UA"/>
        </w:rPr>
      </w:pPr>
      <w:r w:rsidRPr="009F7A4F">
        <w:rPr>
          <w:rFonts w:ascii="Times New Roman" w:hAnsi="Times New Roman" w:cs="Times New Roman"/>
          <w:b/>
          <w:color w:val="000000"/>
          <w:sz w:val="28"/>
          <w:szCs w:val="28"/>
          <w:lang w:val="uk-UA"/>
        </w:rPr>
        <w:t>2. Предмет Договору</w:t>
      </w:r>
    </w:p>
    <w:p w14:paraId="616229A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 За цим Договором Постачальник продає електричну енергію (код за ДК  021:2015 — 09310000-5-електрична енергія)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14:paraId="0DE5A76B" w14:textId="77777777" w:rsidR="009F7A4F" w:rsidRP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2.2. Обов'язковою умовою для постачання (закупівлі) електричної енергії </w:t>
      </w:r>
      <w:r>
        <w:rPr>
          <w:rFonts w:ascii="Times New Roman" w:hAnsi="Times New Roman" w:cs="Times New Roman"/>
          <w:color w:val="000000"/>
          <w:sz w:val="28"/>
          <w:szCs w:val="28"/>
          <w:lang w:val="uk-UA"/>
        </w:rPr>
        <w:lastRenderedPageBreak/>
        <w:t xml:space="preserve">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w:t>
      </w:r>
      <w:r w:rsidRPr="009F7A4F">
        <w:rPr>
          <w:rFonts w:ascii="Times New Roman" w:hAnsi="Times New Roman" w:cs="Times New Roman"/>
          <w:color w:val="000000"/>
          <w:sz w:val="28"/>
          <w:szCs w:val="28"/>
          <w:lang w:val="uk-UA"/>
        </w:rPr>
        <w:t>енергії.</w:t>
      </w:r>
    </w:p>
    <w:p w14:paraId="3E5477FB" w14:textId="77777777" w:rsidR="009F7A4F" w:rsidRPr="009F7A4F" w:rsidRDefault="009F7A4F" w:rsidP="009F7A4F">
      <w:pPr>
        <w:pStyle w:val="3"/>
        <w:jc w:val="center"/>
        <w:rPr>
          <w:rFonts w:ascii="Times New Roman" w:hAnsi="Times New Roman"/>
          <w:b/>
          <w:color w:val="000000"/>
          <w:sz w:val="28"/>
          <w:lang w:val="uk-UA"/>
        </w:rPr>
      </w:pPr>
      <w:r w:rsidRPr="009F7A4F">
        <w:rPr>
          <w:rFonts w:ascii="Times New Roman" w:hAnsi="Times New Roman"/>
          <w:b/>
          <w:color w:val="000000"/>
          <w:sz w:val="28"/>
          <w:lang w:val="uk-UA"/>
        </w:rPr>
        <w:t>3. Умови постачання</w:t>
      </w:r>
    </w:p>
    <w:p w14:paraId="498BB64B" w14:textId="77777777" w:rsidR="009F7A4F" w:rsidRDefault="009F7A4F" w:rsidP="009F7A4F">
      <w:pPr>
        <w:pStyle w:val="Textbody"/>
        <w:jc w:val="both"/>
        <w:rPr>
          <w:rFonts w:ascii="Times New Roman" w:eastAsia="IBM Plex Serif" w:hAnsi="Times New Roman" w:cs="Times New Roman"/>
          <w:color w:val="000000"/>
          <w:sz w:val="28"/>
          <w:szCs w:val="28"/>
          <w:lang w:val="uk-UA"/>
        </w:rPr>
      </w:pPr>
      <w:r>
        <w:rPr>
          <w:rFonts w:ascii="Times New Roman" w:hAnsi="Times New Roman" w:cs="Times New Roman"/>
          <w:color w:val="000000"/>
          <w:sz w:val="28"/>
          <w:szCs w:val="28"/>
          <w:lang w:val="uk-UA"/>
        </w:rPr>
        <w:t xml:space="preserve">3.1. Початком постачання (закупівлі) електричної енергії Споживачу є </w:t>
      </w:r>
      <w:r>
        <w:rPr>
          <w:rFonts w:ascii="Times New Roman" w:eastAsia="IBM Plex Serif" w:hAnsi="Times New Roman" w:cs="Times New Roman"/>
          <w:color w:val="000000"/>
          <w:sz w:val="28"/>
          <w:szCs w:val="28"/>
          <w:lang w:val="uk-UA"/>
        </w:rPr>
        <w:t>дата, що зазначена у   п. 13 комерційної пропозиції, яка є додатком № 2 до цього Договору.</w:t>
      </w:r>
    </w:p>
    <w:p w14:paraId="0FDD3A7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3.2. Відсутня прострочена заборгованість за договором про постачання електричної енергії</w:t>
      </w:r>
    </w:p>
    <w:p w14:paraId="3519555B" w14:textId="77777777" w:rsidR="009F7A4F" w:rsidRPr="00843177" w:rsidRDefault="009F7A4F" w:rsidP="009F7A4F">
      <w:pPr>
        <w:pStyle w:val="3"/>
        <w:jc w:val="center"/>
        <w:rPr>
          <w:rFonts w:ascii="Times New Roman" w:hAnsi="Times New Roman"/>
          <w:b/>
          <w:color w:val="000000"/>
          <w:sz w:val="28"/>
          <w:lang w:val="uk-UA"/>
        </w:rPr>
      </w:pPr>
      <w:r w:rsidRPr="00843177">
        <w:rPr>
          <w:rFonts w:ascii="Times New Roman" w:hAnsi="Times New Roman"/>
          <w:b/>
          <w:color w:val="000000"/>
          <w:sz w:val="28"/>
          <w:lang w:val="uk-UA"/>
        </w:rPr>
        <w:t>4. Якість постачання електричної енергії</w:t>
      </w:r>
    </w:p>
    <w:p w14:paraId="27EC4147"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електричної енергії.</w:t>
      </w:r>
    </w:p>
    <w:p w14:paraId="2D9103A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Pr>
          <w:rFonts w:ascii="Times New Roman" w:hAnsi="Times New Roman" w:cs="Times New Roman"/>
          <w:color w:val="000000"/>
          <w:sz w:val="28"/>
          <w:szCs w:val="28"/>
          <w:lang w:val="uk-UA"/>
        </w:rPr>
        <w:t>вебсайті</w:t>
      </w:r>
      <w:proofErr w:type="spellEnd"/>
      <w:r>
        <w:rPr>
          <w:rFonts w:ascii="Times New Roman" w:hAnsi="Times New Roman" w:cs="Times New Roman"/>
          <w:color w:val="000000"/>
          <w:sz w:val="28"/>
          <w:szCs w:val="28"/>
          <w:lang w:val="uk-UA"/>
        </w:rPr>
        <w:t xml:space="preserve"> порядок надання компенсацій та їх розміри.</w:t>
      </w:r>
    </w:p>
    <w:p w14:paraId="2F45123A" w14:textId="77777777" w:rsidR="009F7A4F" w:rsidRPr="00843177" w:rsidRDefault="009F7A4F" w:rsidP="009F7A4F">
      <w:pPr>
        <w:pStyle w:val="3"/>
        <w:jc w:val="center"/>
        <w:rPr>
          <w:rFonts w:ascii="Times New Roman" w:hAnsi="Times New Roman"/>
          <w:b/>
          <w:color w:val="000000"/>
          <w:sz w:val="28"/>
          <w:lang w:val="uk-UA"/>
        </w:rPr>
      </w:pPr>
      <w:r w:rsidRPr="00843177">
        <w:rPr>
          <w:rFonts w:ascii="Times New Roman" w:hAnsi="Times New Roman"/>
          <w:b/>
          <w:color w:val="000000"/>
          <w:sz w:val="28"/>
          <w:lang w:val="uk-UA"/>
        </w:rPr>
        <w:t>5. Ціна, порядок обліку та оплати електричної енергії</w:t>
      </w:r>
    </w:p>
    <w:p w14:paraId="07D913A4" w14:textId="77777777" w:rsidR="009F7A4F" w:rsidRDefault="009F7A4F" w:rsidP="009F7A4F">
      <w:pPr>
        <w:pStyle w:val="Standard"/>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Ціна</w:t>
      </w:r>
      <w:proofErr w:type="spellEnd"/>
      <w:r>
        <w:rPr>
          <w:rFonts w:ascii="Times New Roman" w:hAnsi="Times New Roman" w:cs="Times New Roman"/>
          <w:color w:val="000000"/>
          <w:sz w:val="28"/>
          <w:szCs w:val="28"/>
        </w:rPr>
        <w:t xml:space="preserve"> договору </w:t>
      </w:r>
      <w:proofErr w:type="spellStart"/>
      <w:r>
        <w:rPr>
          <w:rFonts w:ascii="Times New Roman" w:hAnsi="Times New Roman" w:cs="Times New Roman"/>
          <w:color w:val="000000"/>
          <w:sz w:val="28"/>
          <w:szCs w:val="28"/>
        </w:rPr>
        <w:t>згідно</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обсягами</w:t>
      </w:r>
      <w:proofErr w:type="spellEnd"/>
      <w:r>
        <w:rPr>
          <w:rFonts w:ascii="Times New Roman" w:hAnsi="Times New Roman" w:cs="Times New Roman"/>
          <w:color w:val="000000"/>
          <w:sz w:val="28"/>
          <w:szCs w:val="28"/>
        </w:rPr>
        <w:t xml:space="preserve"> державного бюджетного </w:t>
      </w:r>
      <w:proofErr w:type="spellStart"/>
      <w:r>
        <w:rPr>
          <w:rFonts w:ascii="Times New Roman" w:hAnsi="Times New Roman" w:cs="Times New Roman"/>
          <w:color w:val="000000"/>
          <w:sz w:val="28"/>
          <w:szCs w:val="28"/>
        </w:rPr>
        <w:t>фінансування</w:t>
      </w:r>
      <w:proofErr w:type="spellEnd"/>
      <w:r>
        <w:rPr>
          <w:rFonts w:ascii="Times New Roman" w:hAnsi="Times New Roman" w:cs="Times New Roman"/>
          <w:color w:val="000000"/>
          <w:sz w:val="28"/>
          <w:szCs w:val="28"/>
        </w:rPr>
        <w:t xml:space="preserve"> становить       __________________________</w:t>
      </w:r>
      <w:r>
        <w:rPr>
          <w:rFonts w:ascii="Times New Roman" w:hAnsi="Times New Roman" w:cs="Times New Roman"/>
          <w:color w:val="000000"/>
          <w:sz w:val="28"/>
          <w:szCs w:val="28"/>
          <w:lang w:val="uk-UA"/>
        </w:rPr>
        <w:t>грн. (з урахуванням ПДВ).</w:t>
      </w:r>
    </w:p>
    <w:p w14:paraId="2DD32284" w14:textId="77777777" w:rsidR="009F7A4F" w:rsidRDefault="009F7A4F" w:rsidP="009F7A4F">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17DFF4AD" w14:textId="77777777" w:rsidR="009F7A4F" w:rsidRDefault="009F7A4F" w:rsidP="009F7A4F">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5</w:t>
      </w:r>
      <w:r>
        <w:rPr>
          <w:rFonts w:ascii="Times New Roman" w:hAnsi="Times New Roman" w:cs="Times New Roman"/>
          <w:color w:val="000000"/>
          <w:sz w:val="28"/>
          <w:szCs w:val="28"/>
        </w:rPr>
        <w:t xml:space="preserve">.2. </w:t>
      </w:r>
      <w:proofErr w:type="spellStart"/>
      <w:r>
        <w:rPr>
          <w:rFonts w:ascii="Times New Roman" w:hAnsi="Times New Roman" w:cs="Times New Roman"/>
          <w:color w:val="000000"/>
          <w:sz w:val="28"/>
          <w:szCs w:val="28"/>
        </w:rPr>
        <w:t>Споживач</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зобов’язаний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зменшувати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загальну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вартість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цього</w:t>
      </w:r>
      <w:proofErr w:type="spellEnd"/>
      <w:r>
        <w:rPr>
          <w:rFonts w:ascii="Times New Roman" w:hAnsi="Times New Roman" w:cs="Times New Roman"/>
          <w:color w:val="000000"/>
          <w:sz w:val="28"/>
          <w:szCs w:val="28"/>
        </w:rPr>
        <w:t xml:space="preserve"> договору </w:t>
      </w:r>
      <w:proofErr w:type="spellStart"/>
      <w:r>
        <w:rPr>
          <w:rFonts w:ascii="Times New Roman" w:hAnsi="Times New Roman" w:cs="Times New Roman"/>
          <w:color w:val="000000"/>
          <w:sz w:val="28"/>
          <w:szCs w:val="28"/>
        </w:rPr>
        <w:t>залежно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w:t>
      </w:r>
      <w:proofErr w:type="spellEnd"/>
      <w:r>
        <w:rPr>
          <w:rFonts w:ascii="Times New Roman" w:hAnsi="Times New Roman" w:cs="Times New Roman"/>
          <w:color w:val="000000"/>
          <w:sz w:val="28"/>
          <w:szCs w:val="28"/>
        </w:rPr>
        <w:t xml:space="preserve"> реального </w:t>
      </w:r>
      <w:proofErr w:type="spellStart"/>
      <w:r>
        <w:rPr>
          <w:rFonts w:ascii="Times New Roman" w:hAnsi="Times New Roman" w:cs="Times New Roman"/>
          <w:color w:val="000000"/>
          <w:sz w:val="28"/>
          <w:szCs w:val="28"/>
        </w:rPr>
        <w:t>фінансування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видатків</w:t>
      </w:r>
      <w:proofErr w:type="spellEnd"/>
      <w:r>
        <w:rPr>
          <w:rFonts w:ascii="Times New Roman" w:hAnsi="Times New Roman" w:cs="Times New Roman"/>
          <w:color w:val="000000"/>
          <w:sz w:val="28"/>
          <w:szCs w:val="28"/>
        </w:rPr>
        <w:t xml:space="preserve">. У такому </w:t>
      </w:r>
      <w:proofErr w:type="spellStart"/>
      <w:r>
        <w:rPr>
          <w:rFonts w:ascii="Times New Roman" w:hAnsi="Times New Roman" w:cs="Times New Roman"/>
          <w:color w:val="000000"/>
          <w:sz w:val="28"/>
          <w:szCs w:val="28"/>
        </w:rPr>
        <w:t>разі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Сторони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вносять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відповідні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зміни</w:t>
      </w:r>
      <w:proofErr w:type="spellEnd"/>
      <w:r>
        <w:rPr>
          <w:rFonts w:ascii="Times New Roman" w:hAnsi="Times New Roman" w:cs="Times New Roman"/>
          <w:color w:val="000000"/>
          <w:sz w:val="28"/>
          <w:szCs w:val="28"/>
        </w:rPr>
        <w:t xml:space="preserve"> до </w:t>
      </w:r>
      <w:proofErr w:type="spellStart"/>
      <w:r>
        <w:rPr>
          <w:rFonts w:ascii="Times New Roman" w:hAnsi="Times New Roman" w:cs="Times New Roman"/>
          <w:color w:val="000000"/>
          <w:sz w:val="28"/>
          <w:szCs w:val="28"/>
        </w:rPr>
        <w:t>цього</w:t>
      </w:r>
      <w:proofErr w:type="spellEnd"/>
      <w:r>
        <w:rPr>
          <w:rFonts w:ascii="Times New Roman" w:hAnsi="Times New Roman" w:cs="Times New Roman"/>
          <w:color w:val="000000"/>
          <w:sz w:val="28"/>
          <w:szCs w:val="28"/>
        </w:rPr>
        <w:t xml:space="preserve"> договору.</w:t>
      </w:r>
    </w:p>
    <w:p w14:paraId="05BA58B5" w14:textId="77777777" w:rsidR="009F7A4F" w:rsidRDefault="009F7A4F" w:rsidP="009F7A4F">
      <w:pPr>
        <w:pStyle w:val="Standard"/>
        <w:jc w:val="both"/>
        <w:rPr>
          <w:rFonts w:ascii="Times New Roman" w:hAnsi="Times New Roman" w:cs="Times New Roman"/>
          <w:color w:val="000000"/>
          <w:sz w:val="28"/>
          <w:szCs w:val="28"/>
        </w:rPr>
      </w:pPr>
    </w:p>
    <w:p w14:paraId="58E9D2A5" w14:textId="77777777" w:rsidR="009F7A4F" w:rsidRDefault="009F7A4F" w:rsidP="009F7A4F">
      <w:pPr>
        <w:pStyle w:val="HTML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 xml:space="preserve">. Вартість 1 кВт*год. електричної енергії та її складові зазначається у додатку № 2 “Комерційна пропозиція”. На момент укладання Договору  вартість 1 кВт*год становить </w:t>
      </w:r>
      <w:r>
        <w:rPr>
          <w:rFonts w:ascii="Times New Roman" w:eastAsia="Times New Roman" w:hAnsi="Times New Roman" w:cs="Times New Roman"/>
          <w:color w:val="000000"/>
          <w:sz w:val="28"/>
          <w:szCs w:val="28"/>
          <w:lang w:val="uk-UA"/>
        </w:rPr>
        <w:t>_______________________</w:t>
      </w:r>
      <w:r>
        <w:rPr>
          <w:rFonts w:ascii="Times New Roman" w:eastAsia="Times New Roman" w:hAnsi="Times New Roman" w:cs="Times New Roman"/>
          <w:color w:val="000000"/>
          <w:sz w:val="28"/>
          <w:szCs w:val="28"/>
          <w:u w:val="single"/>
          <w:lang w:val="uk-UA"/>
        </w:rPr>
        <w:t>_</w:t>
      </w:r>
      <w:r>
        <w:rPr>
          <w:rFonts w:ascii="Times New Roman" w:hAnsi="Times New Roman" w:cs="Times New Roman"/>
          <w:color w:val="000000"/>
          <w:sz w:val="28"/>
          <w:szCs w:val="28"/>
          <w:lang w:val="uk-UA"/>
        </w:rPr>
        <w:t xml:space="preserve"> грн. (з урахуванням ПДВ).</w:t>
      </w:r>
    </w:p>
    <w:p w14:paraId="1D42FB4E" w14:textId="77777777" w:rsidR="009F7A4F" w:rsidRDefault="009F7A4F" w:rsidP="009F7A4F">
      <w:pPr>
        <w:pStyle w:val="HTML1"/>
        <w:jc w:val="both"/>
        <w:rPr>
          <w:rFonts w:ascii="Times New Roman" w:hAnsi="Times New Roman" w:cs="Times New Roman"/>
          <w:color w:val="000000"/>
          <w:sz w:val="28"/>
          <w:szCs w:val="28"/>
        </w:rPr>
      </w:pPr>
    </w:p>
    <w:p w14:paraId="2DAFA060"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2 до цього Договору.</w:t>
      </w:r>
    </w:p>
    <w:p w14:paraId="45A84FD4"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50B406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14:paraId="7BB24E5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w:t>
      </w:r>
      <w:r>
        <w:rPr>
          <w:rFonts w:ascii="Times New Roman" w:hAnsi="Times New Roman" w:cs="Times New Roman"/>
          <w:b/>
          <w:bCs/>
          <w:color w:val="000000"/>
          <w:sz w:val="28"/>
          <w:szCs w:val="28"/>
          <w:lang w:val="uk-UA"/>
        </w:rPr>
        <w:t xml:space="preserve"> </w:t>
      </w:r>
      <w:proofErr w:type="spellStart"/>
      <w:r>
        <w:rPr>
          <w:rFonts w:ascii="Times New Roman" w:hAnsi="Times New Roman" w:cs="Times New Roman"/>
          <w:color w:val="000000"/>
          <w:sz w:val="28"/>
          <w:szCs w:val="28"/>
          <w:lang w:val="uk-UA"/>
        </w:rPr>
        <w:t>iз</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спецiальним</w:t>
      </w:r>
      <w:proofErr w:type="spellEnd"/>
      <w:r>
        <w:rPr>
          <w:rFonts w:ascii="Times New Roman" w:hAnsi="Times New Roman" w:cs="Times New Roman"/>
          <w:color w:val="000000"/>
          <w:sz w:val="28"/>
          <w:szCs w:val="28"/>
          <w:lang w:val="uk-UA"/>
        </w:rPr>
        <w:t xml:space="preserve"> режимом використання Постачальника.    </w:t>
      </w:r>
    </w:p>
    <w:p w14:paraId="0275204D"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При цьому, Споживач не обмежується у праві здійснювати оплату за цим </w:t>
      </w:r>
      <w:r>
        <w:rPr>
          <w:rFonts w:ascii="Times New Roman" w:hAnsi="Times New Roman" w:cs="Times New Roman"/>
          <w:color w:val="000000"/>
          <w:sz w:val="28"/>
          <w:szCs w:val="28"/>
          <w:lang w:val="uk-UA"/>
        </w:rPr>
        <w:lastRenderedPageBreak/>
        <w:t>Договором через банківську платіжну систему, он-лайн переказ, поштовий переказ та в інший не заборонений законодавством спосіб.</w:t>
      </w:r>
    </w:p>
    <w:p w14:paraId="6264EDA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Оплата вважається здійсненою після того, як на поточний рахунок </w:t>
      </w:r>
      <w:proofErr w:type="spellStart"/>
      <w:r>
        <w:rPr>
          <w:rFonts w:ascii="Times New Roman" w:hAnsi="Times New Roman" w:cs="Times New Roman"/>
          <w:color w:val="000000"/>
          <w:sz w:val="28"/>
          <w:szCs w:val="28"/>
          <w:lang w:val="uk-UA"/>
        </w:rPr>
        <w:t>iз</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спецiальним</w:t>
      </w:r>
      <w:proofErr w:type="spellEnd"/>
      <w:r>
        <w:rPr>
          <w:rFonts w:ascii="Times New Roman" w:hAnsi="Times New Roman" w:cs="Times New Roman"/>
          <w:color w:val="000000"/>
          <w:sz w:val="28"/>
          <w:szCs w:val="28"/>
          <w:lang w:val="uk-UA"/>
        </w:rPr>
        <w:t xml:space="preserve"> режимом використання</w:t>
      </w:r>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 xml:space="preserve">Постачальника надійшла вся сума коштів, що підлягає сплаті за куповану електричну енергію відповідно до умов цього Договору. Поточний рахунок </w:t>
      </w:r>
      <w:proofErr w:type="spellStart"/>
      <w:r>
        <w:rPr>
          <w:rFonts w:ascii="Times New Roman" w:hAnsi="Times New Roman" w:cs="Times New Roman"/>
          <w:color w:val="000000"/>
          <w:sz w:val="28"/>
          <w:szCs w:val="28"/>
          <w:lang w:val="uk-UA"/>
        </w:rPr>
        <w:t>iз</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спецiальним</w:t>
      </w:r>
      <w:proofErr w:type="spellEnd"/>
      <w:r>
        <w:rPr>
          <w:rFonts w:ascii="Times New Roman" w:hAnsi="Times New Roman" w:cs="Times New Roman"/>
          <w:color w:val="000000"/>
          <w:sz w:val="28"/>
          <w:szCs w:val="28"/>
          <w:lang w:val="uk-UA"/>
        </w:rPr>
        <w:t xml:space="preserve"> режимом використання</w:t>
      </w:r>
      <w:r>
        <w:rPr>
          <w:rFonts w:ascii="Times New Roman" w:hAnsi="Times New Roman" w:cs="Times New Roman"/>
          <w:b/>
          <w:bCs/>
          <w:color w:val="000000"/>
          <w:sz w:val="28"/>
          <w:szCs w:val="28"/>
          <w:lang w:val="uk-UA"/>
        </w:rPr>
        <w:t xml:space="preserve"> </w:t>
      </w:r>
      <w:r>
        <w:rPr>
          <w:rFonts w:ascii="Times New Roman" w:hAnsi="Times New Roman" w:cs="Times New Roman"/>
          <w:color w:val="000000"/>
          <w:sz w:val="28"/>
          <w:szCs w:val="28"/>
          <w:lang w:val="uk-UA"/>
        </w:rPr>
        <w:t>Постачальника зазначається у платіжних документах Постачальника, у тому числі у разі його зміни.</w:t>
      </w:r>
    </w:p>
    <w:p w14:paraId="54FD3A84"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5.8. Оплата рахунка Постачальника за цим Договором має бути здійснена Споживачем у строк, визначений в комерційній пропозиції, яка є додатком 2 до цього Договору.</w:t>
      </w:r>
    </w:p>
    <w:p w14:paraId="11BAC28E" w14:textId="77777777" w:rsidR="009F7A4F" w:rsidRDefault="009F7A4F" w:rsidP="009F7A4F">
      <w:pPr>
        <w:pStyle w:val="Textbody"/>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Надання рахунку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14:paraId="44C68AF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Pr>
          <w:rFonts w:ascii="Times New Roman" w:hAnsi="Times New Roman" w:cs="Times New Roman"/>
          <w:color w:val="000000"/>
          <w:sz w:val="28"/>
          <w:szCs w:val="28"/>
          <w:lang w:val="uk-UA"/>
        </w:rPr>
        <w:t>вебсайтів</w:t>
      </w:r>
      <w:proofErr w:type="spellEnd"/>
      <w:r>
        <w:rPr>
          <w:rFonts w:ascii="Times New Roman" w:hAnsi="Times New Roman" w:cs="Times New Roman"/>
          <w:color w:val="000000"/>
          <w:sz w:val="28"/>
          <w:szCs w:val="28"/>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FCD12B9"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540E8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2 до цього Договору.</w:t>
      </w:r>
    </w:p>
    <w:p w14:paraId="38BD801F"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8E8F88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C92657F"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5.11. Споживач  здійснює плату за послугу з розподілу (передачі) електричної </w:t>
      </w:r>
      <w:r>
        <w:rPr>
          <w:rFonts w:ascii="Times New Roman" w:hAnsi="Times New Roman" w:cs="Times New Roman"/>
          <w:color w:val="000000"/>
          <w:sz w:val="28"/>
          <w:szCs w:val="28"/>
          <w:lang w:val="uk-UA"/>
        </w:rPr>
        <w:lastRenderedPageBreak/>
        <w:t>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14:paraId="174CA3E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7238F556"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Комерційна пропозиція, яка є додатком 2 до цього Договору, має містити наступну інформацію:</w:t>
      </w:r>
    </w:p>
    <w:p w14:paraId="0E28E054"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ціну електричної енергії;</w:t>
      </w:r>
    </w:p>
    <w:p w14:paraId="5132A233"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спосіб оплати </w:t>
      </w:r>
    </w:p>
    <w:p w14:paraId="1E855466" w14:textId="77777777" w:rsidR="009F7A4F" w:rsidRDefault="009F7A4F" w:rsidP="009F7A4F">
      <w:pPr>
        <w:pStyle w:val="1d"/>
        <w:rPr>
          <w:rFonts w:cs="Times New Roman"/>
          <w:color w:val="000000"/>
          <w:sz w:val="28"/>
          <w:szCs w:val="28"/>
          <w:lang w:val="uk-UA"/>
        </w:rPr>
      </w:pPr>
      <w:r>
        <w:rPr>
          <w:rFonts w:cs="Times New Roman"/>
          <w:color w:val="000000"/>
          <w:sz w:val="28"/>
          <w:szCs w:val="28"/>
          <w:lang w:val="uk-UA"/>
        </w:rPr>
        <w:t>3)</w:t>
      </w:r>
      <w:r>
        <w:rPr>
          <w:color w:val="000000"/>
          <w:sz w:val="28"/>
          <w:szCs w:val="28"/>
          <w:shd w:val="clear" w:color="auto" w:fill="FFFFFF"/>
        </w:rPr>
        <w:t xml:space="preserve">  </w:t>
      </w:r>
      <w:r>
        <w:rPr>
          <w:rFonts w:cs="Times New Roman"/>
          <w:color w:val="000000"/>
          <w:sz w:val="28"/>
          <w:szCs w:val="28"/>
          <w:lang w:val="uk-UA"/>
        </w:rPr>
        <w:t>термін (строк) виставлення рахунку за спожиту електричну енергію та термін (строк) його оплати;</w:t>
      </w:r>
    </w:p>
    <w:p w14:paraId="7C0386A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2E52687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розмір пені за порушення строку оплати або штраф;</w:t>
      </w:r>
    </w:p>
    <w:p w14:paraId="2A7ECAB1" w14:textId="77777777" w:rsidR="009F7A4F" w:rsidRDefault="009F7A4F" w:rsidP="009F7A4F">
      <w:pPr>
        <w:pStyle w:val="1d"/>
        <w:rPr>
          <w:rFonts w:cs="Times New Roman"/>
          <w:color w:val="000000"/>
          <w:sz w:val="28"/>
          <w:szCs w:val="28"/>
          <w:lang w:val="uk-UA"/>
        </w:rPr>
      </w:pPr>
      <w:r>
        <w:rPr>
          <w:rFonts w:cs="Times New Roman"/>
          <w:color w:val="000000"/>
          <w:sz w:val="28"/>
          <w:szCs w:val="28"/>
          <w:lang w:val="uk-UA"/>
        </w:rPr>
        <w:t xml:space="preserve">6) зобов'язання надавати компенсації Споживачу за недотримання </w:t>
      </w:r>
      <w:proofErr w:type="spellStart"/>
      <w:r>
        <w:rPr>
          <w:rFonts w:cs="Times New Roman"/>
          <w:color w:val="000000"/>
          <w:sz w:val="28"/>
          <w:szCs w:val="28"/>
          <w:lang w:val="uk-UA"/>
        </w:rPr>
        <w:t>електропостачальником</w:t>
      </w:r>
      <w:proofErr w:type="spellEnd"/>
      <w:r>
        <w:rPr>
          <w:rFonts w:cs="Times New Roman"/>
          <w:color w:val="000000"/>
          <w:sz w:val="28"/>
          <w:szCs w:val="28"/>
          <w:lang w:val="uk-UA"/>
        </w:rPr>
        <w:t xml:space="preserve"> комерційної якості надання послуг;</w:t>
      </w:r>
    </w:p>
    <w:p w14:paraId="5D32AEE2" w14:textId="77777777" w:rsidR="009F7A4F" w:rsidRDefault="009F7A4F" w:rsidP="009F7A4F">
      <w:pPr>
        <w:pStyle w:val="1d"/>
        <w:rPr>
          <w:rFonts w:cs="Times New Roman"/>
          <w:color w:val="000000"/>
          <w:sz w:val="28"/>
          <w:szCs w:val="28"/>
          <w:lang w:val="uk-UA"/>
        </w:rPr>
      </w:pPr>
      <w:r>
        <w:rPr>
          <w:rFonts w:cs="Times New Roman"/>
          <w:color w:val="000000"/>
          <w:sz w:val="28"/>
          <w:szCs w:val="28"/>
          <w:lang w:val="uk-UA"/>
        </w:rPr>
        <w:t>7)</w:t>
      </w:r>
      <w:r>
        <w:rPr>
          <w:rFonts w:eastAsia="Times New Roman" w:cs="Times New Roman"/>
          <w:color w:val="000000"/>
          <w:sz w:val="28"/>
          <w:szCs w:val="28"/>
          <w:shd w:val="clear" w:color="auto" w:fill="FFFFFF"/>
          <w:lang w:val="uk-UA" w:eastAsia="ar-SA" w:bidi="ar-SA"/>
        </w:rPr>
        <w:t xml:space="preserve"> </w:t>
      </w:r>
      <w:r>
        <w:rPr>
          <w:rFonts w:cs="Times New Roman"/>
          <w:color w:val="000000"/>
          <w:sz w:val="28"/>
          <w:szCs w:val="28"/>
          <w:lang w:val="uk-UA"/>
        </w:rPr>
        <w:t>наявність або відсутність штрафу за дострокове припинення дії договору, розмір штрафу;</w:t>
      </w:r>
    </w:p>
    <w:p w14:paraId="7C6BF1F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 Строк дії Договору;</w:t>
      </w:r>
    </w:p>
    <w:p w14:paraId="542F413D"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r>
        <w:rPr>
          <w:color w:val="000000"/>
          <w:sz w:val="28"/>
          <w:szCs w:val="28"/>
          <w:shd w:val="clear" w:color="auto" w:fill="FFFFFF"/>
          <w:lang w:val="uk-UA"/>
        </w:rPr>
        <w:t xml:space="preserve"> </w:t>
      </w:r>
      <w:r>
        <w:rPr>
          <w:rFonts w:ascii="Times New Roman" w:hAnsi="Times New Roman" w:cs="Times New Roman"/>
          <w:color w:val="000000"/>
          <w:sz w:val="28"/>
          <w:szCs w:val="28"/>
          <w:lang w:val="uk-UA"/>
        </w:rPr>
        <w:t>урахування пільг, субсидій;</w:t>
      </w:r>
    </w:p>
    <w:p w14:paraId="33E6A231" w14:textId="77777777" w:rsidR="009F7A4F" w:rsidRDefault="009F7A4F" w:rsidP="009F7A4F">
      <w:pPr>
        <w:pStyle w:val="Textbody"/>
        <w:jc w:val="both"/>
        <w:rPr>
          <w:rFonts w:ascii="Times New Roman" w:eastAsia="Times New Roman" w:hAnsi="Times New Roman" w:cs="Times New Roman"/>
          <w:color w:val="000000"/>
          <w:sz w:val="28"/>
          <w:szCs w:val="28"/>
          <w:shd w:val="clear" w:color="auto" w:fill="FFFFFF"/>
          <w:lang w:val="uk-UA" w:eastAsia="ar-SA" w:bidi="ar-SA"/>
        </w:rPr>
      </w:pPr>
      <w:r>
        <w:rPr>
          <w:rFonts w:ascii="Times New Roman" w:hAnsi="Times New Roman" w:cs="Times New Roman"/>
          <w:color w:val="000000"/>
          <w:sz w:val="28"/>
          <w:szCs w:val="28"/>
          <w:lang w:val="uk-UA"/>
        </w:rPr>
        <w:t xml:space="preserve">10) можливість </w:t>
      </w:r>
      <w:r>
        <w:rPr>
          <w:rFonts w:ascii="Times New Roman" w:eastAsia="Times New Roman" w:hAnsi="Times New Roman" w:cs="Times New Roman"/>
          <w:color w:val="000000"/>
          <w:sz w:val="28"/>
          <w:szCs w:val="28"/>
          <w:shd w:val="clear" w:color="auto" w:fill="FFFFFF"/>
          <w:lang w:val="uk-UA" w:eastAsia="ar-SA" w:bidi="ar-SA"/>
        </w:rPr>
        <w:t>постачання електричної енергії захищеним споживачам.</w:t>
      </w:r>
    </w:p>
    <w:p w14:paraId="31E9144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11</w:t>
      </w:r>
      <w:r>
        <w:rPr>
          <w:rFonts w:ascii="Times New Roman" w:hAnsi="Times New Roman" w:cs="Times New Roman"/>
          <w:color w:val="000000"/>
          <w:sz w:val="28"/>
          <w:szCs w:val="28"/>
          <w:lang w:val="uk-UA"/>
        </w:rPr>
        <w:t>) дата та підпис споживача.</w:t>
      </w:r>
    </w:p>
    <w:p w14:paraId="55BAF560" w14:textId="77777777" w:rsidR="009F7A4F" w:rsidRDefault="009F7A4F" w:rsidP="009F7A4F">
      <w:pPr>
        <w:pStyle w:val="Textbody"/>
        <w:jc w:val="both"/>
        <w:rPr>
          <w:rFonts w:ascii="Times New Roman" w:hAnsi="Times New Roman" w:cs="Times New Roman"/>
          <w:b/>
          <w:bCs/>
          <w:color w:val="000000"/>
          <w:sz w:val="28"/>
          <w:szCs w:val="28"/>
          <w:lang w:val="uk-UA"/>
        </w:rPr>
      </w:pPr>
    </w:p>
    <w:p w14:paraId="00645612"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 Права та обов'язки Споживача</w:t>
      </w:r>
    </w:p>
    <w:p w14:paraId="24469D20" w14:textId="77777777" w:rsidR="009F7A4F" w:rsidRDefault="009F7A4F" w:rsidP="009F7A4F">
      <w:pPr>
        <w:pStyle w:val="Textbody"/>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6.1. Споживач  має право:</w:t>
      </w:r>
    </w:p>
    <w:p w14:paraId="44068B06"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1</w:t>
      </w:r>
      <w:r>
        <w:rPr>
          <w:rFonts w:ascii="Times New Roman" w:hAnsi="Times New Roman" w:cs="Times New Roman"/>
          <w:color w:val="000000"/>
          <w:sz w:val="28"/>
          <w:szCs w:val="28"/>
          <w:lang w:val="uk-UA"/>
        </w:rPr>
        <w:t>) отримувати електричну енергію на умовах, зазначених у цьому Договорі;</w:t>
      </w:r>
    </w:p>
    <w:p w14:paraId="4A104876" w14:textId="77777777" w:rsidR="009F7A4F" w:rsidRDefault="009F7A4F" w:rsidP="009F7A4F">
      <w:pPr>
        <w:pStyle w:val="Textbody"/>
        <w:jc w:val="both"/>
        <w:rPr>
          <w:rFonts w:ascii="Times New Roman" w:hAnsi="Times New Roman" w:cs="Times New Roman"/>
          <w:color w:val="000000"/>
          <w:sz w:val="28"/>
          <w:szCs w:val="28"/>
          <w:lang w:val="uk-UA"/>
        </w:rPr>
      </w:pPr>
      <w:r w:rsidRPr="00FA5C11">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DB8A43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F7FD706"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4</w:t>
      </w:r>
      <w:r>
        <w:rPr>
          <w:rFonts w:ascii="Times New Roman" w:hAnsi="Times New Roman" w:cs="Times New Roman"/>
          <w:color w:val="000000"/>
          <w:sz w:val="28"/>
          <w:szCs w:val="28"/>
          <w:lang w:val="uk-UA"/>
        </w:rPr>
        <w:t>) безоплатно отримувати інформацію про обсяги та інші параметри власного споживання електричної енергії;</w:t>
      </w:r>
    </w:p>
    <w:p w14:paraId="4668D85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5</w:t>
      </w:r>
      <w:r>
        <w:rPr>
          <w:rFonts w:ascii="Times New Roman" w:hAnsi="Times New Roman" w:cs="Times New Roman"/>
          <w:color w:val="000000"/>
          <w:sz w:val="28"/>
          <w:szCs w:val="28"/>
          <w:lang w:val="uk-UA"/>
        </w:rPr>
        <w:t>) звертатися до Постачальника для вирішення будь-яких питань, пов'язаних з виконанням цього Договору;</w:t>
      </w:r>
    </w:p>
    <w:p w14:paraId="3F3FA52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lastRenderedPageBreak/>
        <w:t>6</w:t>
      </w:r>
      <w:r>
        <w:rPr>
          <w:rFonts w:ascii="Times New Roman" w:hAnsi="Times New Roman" w:cs="Times New Roman"/>
          <w:color w:val="000000"/>
          <w:sz w:val="28"/>
          <w:szCs w:val="28"/>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7AF50BD"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7</w:t>
      </w:r>
      <w:r>
        <w:rPr>
          <w:rFonts w:ascii="Times New Roman" w:hAnsi="Times New Roman" w:cs="Times New Roman"/>
          <w:color w:val="000000"/>
          <w:sz w:val="28"/>
          <w:szCs w:val="28"/>
          <w:lang w:val="uk-UA"/>
        </w:rPr>
        <w:t>) проводити звіряння фактичних розрахунків в установленому ПРРЕЕ порядку з підписанням відповідного акта;</w:t>
      </w:r>
    </w:p>
    <w:p w14:paraId="6BB9236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8</w:t>
      </w:r>
      <w:r>
        <w:rPr>
          <w:rFonts w:ascii="Times New Roman" w:hAnsi="Times New Roman" w:cs="Times New Roman"/>
          <w:color w:val="000000"/>
          <w:sz w:val="28"/>
          <w:szCs w:val="28"/>
          <w:lang w:val="uk-UA"/>
        </w:rPr>
        <w:t xml:space="preserve">) вільно обирати іншого </w:t>
      </w:r>
      <w:proofErr w:type="spellStart"/>
      <w:r>
        <w:rPr>
          <w:rFonts w:ascii="Times New Roman" w:hAnsi="Times New Roman" w:cs="Times New Roman"/>
          <w:color w:val="000000"/>
          <w:sz w:val="28"/>
          <w:szCs w:val="28"/>
          <w:lang w:val="uk-UA"/>
        </w:rPr>
        <w:t>електропостачальника</w:t>
      </w:r>
      <w:proofErr w:type="spellEnd"/>
      <w:r>
        <w:rPr>
          <w:rFonts w:ascii="Times New Roman" w:hAnsi="Times New Roman" w:cs="Times New Roman"/>
          <w:color w:val="000000"/>
          <w:sz w:val="28"/>
          <w:szCs w:val="28"/>
          <w:lang w:val="uk-UA"/>
        </w:rPr>
        <w:t xml:space="preserve"> та розірвати цей Договір у встановленому чинним законодавством порядку;</w:t>
      </w:r>
    </w:p>
    <w:p w14:paraId="388FD77F"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9</w:t>
      </w:r>
      <w:r>
        <w:rPr>
          <w:rFonts w:ascii="Times New Roman" w:hAnsi="Times New Roman" w:cs="Times New Roman"/>
          <w:color w:val="000000"/>
          <w:sz w:val="28"/>
          <w:szCs w:val="28"/>
          <w:lang w:val="uk-UA"/>
        </w:rPr>
        <w:t>) інші права, передбачені чинним законодавством і цим Договором.</w:t>
      </w:r>
    </w:p>
    <w:p w14:paraId="014AFC15" w14:textId="77777777" w:rsidR="009F7A4F" w:rsidRDefault="009F7A4F" w:rsidP="009F7A4F">
      <w:pPr>
        <w:pStyle w:val="Textbody"/>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6.2. Споживач  зобов'язується:</w:t>
      </w:r>
    </w:p>
    <w:p w14:paraId="34B5560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забезпечувати своєчасну та повну оплату спожитої електричної енергії згідно з умовами цього Договору;</w:t>
      </w:r>
    </w:p>
    <w:p w14:paraId="2BB2C87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4C1C58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8C49086"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протягом 5 робочих днів до початку постачання електричної енергії новим </w:t>
      </w:r>
      <w:proofErr w:type="spellStart"/>
      <w:r>
        <w:rPr>
          <w:rFonts w:ascii="Times New Roman" w:hAnsi="Times New Roman" w:cs="Times New Roman"/>
          <w:color w:val="000000"/>
          <w:sz w:val="28"/>
          <w:szCs w:val="28"/>
          <w:lang w:val="uk-UA"/>
        </w:rPr>
        <w:t>електропостачальником</w:t>
      </w:r>
      <w:proofErr w:type="spellEnd"/>
      <w:r>
        <w:rPr>
          <w:rFonts w:ascii="Times New Roman" w:hAnsi="Times New Roman" w:cs="Times New Roman"/>
          <w:color w:val="000000"/>
          <w:sz w:val="28"/>
          <w:szCs w:val="28"/>
          <w:lang w:val="uk-UA"/>
        </w:rPr>
        <w:t>, але не пізніше дати, визначеної цим Договором, розрахуватися з Постачальником за спожиту електричну енергію;</w:t>
      </w:r>
    </w:p>
    <w:p w14:paraId="47E91BC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4DBF1E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4DD1C0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1889628"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 виконувати інші обов'язки, покладені на Споживача чинним законодавством та/або цим Договором.</w:t>
      </w:r>
    </w:p>
    <w:p w14:paraId="6FF521B1"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 Права і обов'язки Постачальника</w:t>
      </w:r>
    </w:p>
    <w:p w14:paraId="2A1A871A" w14:textId="77777777" w:rsidR="009F7A4F" w:rsidRDefault="009F7A4F" w:rsidP="009F7A4F">
      <w:pPr>
        <w:pStyle w:val="Textbody"/>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7.1. Постачальник має право:</w:t>
      </w:r>
    </w:p>
    <w:p w14:paraId="56BDC2F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отримувати від Споживача плату за поставлену електричну енергію;</w:t>
      </w:r>
    </w:p>
    <w:p w14:paraId="48EC70DD"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контролювати правильність оформлення Споживачем платіжних </w:t>
      </w:r>
      <w:r>
        <w:rPr>
          <w:rFonts w:ascii="Times New Roman" w:hAnsi="Times New Roman" w:cs="Times New Roman"/>
          <w:color w:val="000000"/>
          <w:sz w:val="28"/>
          <w:szCs w:val="28"/>
          <w:lang w:val="uk-UA"/>
        </w:rPr>
        <w:lastRenderedPageBreak/>
        <w:t>документів;</w:t>
      </w:r>
    </w:p>
    <w:p w14:paraId="31B2BBE8"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0DF8328"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9B76123"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проводити разом з Споживачем звіряння фактично використаних обсягів електричної енергії з підписанням відповідного акта;</w:t>
      </w:r>
    </w:p>
    <w:p w14:paraId="5B1639C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7EB28A3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7</w:t>
      </w:r>
      <w:r>
        <w:rPr>
          <w:rFonts w:ascii="Times New Roman" w:hAnsi="Times New Roman" w:cs="Times New Roman"/>
          <w:color w:val="000000"/>
          <w:sz w:val="28"/>
          <w:szCs w:val="28"/>
          <w:lang w:val="uk-UA"/>
        </w:rPr>
        <w:t>) інші права, передбачені чинним законодавством і цим Договором.</w:t>
      </w:r>
    </w:p>
    <w:p w14:paraId="226E19EF" w14:textId="77777777" w:rsidR="009F7A4F" w:rsidRDefault="009F7A4F" w:rsidP="009F7A4F">
      <w:pPr>
        <w:pStyle w:val="Textbody"/>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7.2. Постачальник зобов'язується:</w:t>
      </w:r>
    </w:p>
    <w:p w14:paraId="74E59C4B"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7A9EB79"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CBB4F1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proofErr w:type="spellStart"/>
      <w:r>
        <w:rPr>
          <w:rFonts w:ascii="Times New Roman" w:hAnsi="Times New Roman" w:cs="Times New Roman"/>
          <w:color w:val="000000"/>
          <w:sz w:val="28"/>
          <w:szCs w:val="28"/>
          <w:lang w:val="uk-UA"/>
        </w:rPr>
        <w:t>електропостачальника</w:t>
      </w:r>
      <w:proofErr w:type="spellEnd"/>
      <w:r>
        <w:rPr>
          <w:rFonts w:ascii="Times New Roman" w:hAnsi="Times New Roman" w:cs="Times New Roman"/>
          <w:color w:val="000000"/>
          <w:sz w:val="28"/>
          <w:szCs w:val="28"/>
          <w:lang w:val="uk-UA"/>
        </w:rPr>
        <w:t xml:space="preserve"> та іншу інформацію, що вимагається цим Договором та чинним законодавством, а також інформацію про ефективне споживання електричної енергії;</w:t>
      </w:r>
    </w:p>
    <w:p w14:paraId="78D6A9F4"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видавати Споживачу безоплатно платіжні документи та форми звернень;</w:t>
      </w:r>
    </w:p>
    <w:p w14:paraId="5E42EC1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приймати оплату наданих за цим Договором послуг будь-яким способом, що передбачений цим Договором;</w:t>
      </w:r>
    </w:p>
    <w:p w14:paraId="48688207"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C51258D"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01A785B"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 забезпечувати конфіденційність даних, отриманих від Споживача;</w:t>
      </w:r>
    </w:p>
    <w:p w14:paraId="1287DE5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 виконувати інші обов'язки, покладені на Споживача чинним законодавством та/або цим Договором.</w:t>
      </w:r>
    </w:p>
    <w:p w14:paraId="0169EB62" w14:textId="77777777" w:rsidR="009F7A4F" w:rsidRDefault="009F7A4F" w:rsidP="009F7A4F">
      <w:pPr>
        <w:pStyle w:val="Textbody"/>
        <w:jc w:val="both"/>
        <w:rPr>
          <w:rFonts w:ascii="Times New Roman" w:hAnsi="Times New Roman" w:cs="Times New Roman"/>
          <w:color w:val="000000"/>
          <w:sz w:val="28"/>
          <w:szCs w:val="28"/>
          <w:lang w:val="uk-UA"/>
        </w:rPr>
      </w:pPr>
    </w:p>
    <w:p w14:paraId="5777B16C"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 Порядок припинення та відновлення постачання електричної енергії</w:t>
      </w:r>
    </w:p>
    <w:p w14:paraId="25DE6FAF"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w:t>
      </w:r>
      <w:r>
        <w:rPr>
          <w:rFonts w:ascii="Times New Roman" w:hAnsi="Times New Roman" w:cs="Times New Roman"/>
          <w:color w:val="000000"/>
          <w:sz w:val="28"/>
          <w:szCs w:val="28"/>
          <w:lang w:val="uk-UA"/>
        </w:rPr>
        <w:lastRenderedPageBreak/>
        <w:t>погашення заборгованості.</w:t>
      </w:r>
    </w:p>
    <w:p w14:paraId="616F4FD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8.2. Припинення електропостачання не звільняє Споживача від обов'язку сплатити заборгованість Постачальнику за цим Договором.</w:t>
      </w:r>
    </w:p>
    <w:p w14:paraId="0657891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r>
        <w:rPr>
          <w:rFonts w:ascii="Times New Roman" w:hAnsi="Times New Roman" w:cs="Times New Roman"/>
          <w:strike/>
          <w:color w:val="000000"/>
          <w:sz w:val="28"/>
          <w:szCs w:val="28"/>
          <w:lang w:val="uk-UA"/>
        </w:rPr>
        <w:t xml:space="preserve"> </w:t>
      </w:r>
      <w:r>
        <w:rPr>
          <w:rFonts w:ascii="Times New Roman" w:hAnsi="Times New Roman" w:cs="Times New Roman"/>
          <w:color w:val="000000"/>
          <w:sz w:val="28"/>
          <w:szCs w:val="28"/>
          <w:lang w:val="uk-UA"/>
        </w:rPr>
        <w:t xml:space="preserve"> та відшкодування витрат Постачальника на припинення та відновлення постачання електричної енергії.</w:t>
      </w:r>
    </w:p>
    <w:p w14:paraId="6733B70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600BEA3"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8.5. Припинення повністю або частково постачання електричної енергії споживачу здійснюється у відповідності до вимог п. 7.5 ПРРЕЕ.</w:t>
      </w:r>
    </w:p>
    <w:p w14:paraId="259E572C" w14:textId="77777777" w:rsidR="009F7A4F" w:rsidRDefault="009F7A4F" w:rsidP="009F7A4F">
      <w:pPr>
        <w:pStyle w:val="Textbody"/>
        <w:jc w:val="both"/>
        <w:rPr>
          <w:rFonts w:ascii="Times New Roman" w:hAnsi="Times New Roman" w:cs="Times New Roman"/>
          <w:color w:val="000000"/>
          <w:sz w:val="28"/>
          <w:szCs w:val="28"/>
          <w:lang w:val="uk-UA"/>
        </w:rPr>
      </w:pPr>
    </w:p>
    <w:p w14:paraId="4682F24C"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9. Відповідальність Сторін</w:t>
      </w:r>
    </w:p>
    <w:p w14:paraId="28963A1B"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63FF840"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F236BF0"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 xml:space="preserve">9.3. У разі зміни умов договору про постачання електричної енергії споживачу, у тому числі комерційної пропозиції, </w:t>
      </w:r>
      <w:proofErr w:type="spellStart"/>
      <w:r w:rsidRPr="009F7A4F">
        <w:rPr>
          <w:rFonts w:ascii="Times New Roman" w:hAnsi="Times New Roman" w:cs="Times New Roman"/>
          <w:color w:val="000000"/>
          <w:sz w:val="28"/>
          <w:szCs w:val="28"/>
          <w:lang w:val="uk-UA"/>
        </w:rPr>
        <w:t>електропостачальник</w:t>
      </w:r>
      <w:proofErr w:type="spellEnd"/>
      <w:r w:rsidRPr="009F7A4F">
        <w:rPr>
          <w:rFonts w:ascii="Times New Roman" w:hAnsi="Times New Roman" w:cs="Times New Roman"/>
          <w:color w:val="000000"/>
          <w:sz w:val="28"/>
          <w:szCs w:val="28"/>
          <w:lang w:val="uk-UA"/>
        </w:rPr>
        <w:t xml:space="preserve"> не пізніше ніж за 20 днів до їх застосування повідомляє про це споживача з урахуванням інформації про право споживача розірвати договір.</w:t>
      </w:r>
    </w:p>
    <w:p w14:paraId="0CF0DB57"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w:t>
      </w:r>
    </w:p>
    <w:p w14:paraId="0F1B438B" w14:textId="77777777" w:rsidR="009F7A4F" w:rsidRPr="009F7A4F" w:rsidRDefault="009F7A4F" w:rsidP="009F7A4F">
      <w:pPr>
        <w:jc w:val="both"/>
        <w:rPr>
          <w:rFonts w:ascii="Times New Roman" w:hAnsi="Times New Roman" w:cs="Times New Roman"/>
          <w:color w:val="000000"/>
          <w:sz w:val="28"/>
          <w:szCs w:val="28"/>
          <w:lang w:val="uk-UA" w:eastAsia="ar-SA"/>
        </w:rPr>
      </w:pPr>
    </w:p>
    <w:p w14:paraId="23FAE20C" w14:textId="77777777" w:rsidR="009F7A4F" w:rsidRDefault="009F7A4F" w:rsidP="009F7A4F">
      <w:pPr>
        <w:jc w:val="both"/>
        <w:rPr>
          <w:color w:val="000000"/>
          <w:sz w:val="28"/>
          <w:szCs w:val="28"/>
          <w:lang w:val="uk-UA" w:eastAsia="ar-SA"/>
        </w:rPr>
      </w:pPr>
      <w:r w:rsidRPr="009F7A4F">
        <w:rPr>
          <w:rFonts w:ascii="Times New Roman" w:hAnsi="Times New Roman" w:cs="Times New Roman"/>
          <w:color w:val="000000"/>
          <w:sz w:val="28"/>
          <w:szCs w:val="28"/>
          <w:lang w:val="uk-UA" w:eastAsia="ar-S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r>
        <w:rPr>
          <w:color w:val="000000"/>
          <w:sz w:val="28"/>
          <w:szCs w:val="28"/>
          <w:lang w:val="uk-UA" w:eastAsia="ar-SA"/>
        </w:rPr>
        <w:t>.</w:t>
      </w:r>
    </w:p>
    <w:p w14:paraId="6ABEA2D3" w14:textId="77777777" w:rsidR="009F7A4F" w:rsidRPr="009F7A4F" w:rsidRDefault="009F7A4F" w:rsidP="009F7A4F">
      <w:pPr>
        <w:jc w:val="both"/>
        <w:rPr>
          <w:rFonts w:ascii="Times New Roman" w:hAnsi="Times New Roman" w:cs="Times New Roman"/>
          <w:color w:val="000000"/>
          <w:sz w:val="28"/>
          <w:szCs w:val="28"/>
          <w:lang w:val="uk-UA" w:eastAsia="ar-SA"/>
        </w:rPr>
      </w:pPr>
    </w:p>
    <w:p w14:paraId="2E7968E5" w14:textId="77777777" w:rsidR="009F7A4F" w:rsidRPr="009F7A4F" w:rsidRDefault="009F7A4F" w:rsidP="009F7A4F">
      <w:pPr>
        <w:jc w:val="both"/>
        <w:rPr>
          <w:rFonts w:ascii="Times New Roman" w:hAnsi="Times New Roman" w:cs="Times New Roman"/>
          <w:color w:val="000000"/>
          <w:sz w:val="28"/>
          <w:szCs w:val="28"/>
          <w:lang w:val="uk-UA" w:eastAsia="ar-SA"/>
        </w:rPr>
      </w:pPr>
      <w:r w:rsidRPr="009F7A4F">
        <w:rPr>
          <w:rFonts w:ascii="Times New Roman" w:hAnsi="Times New Roman" w:cs="Times New Roman"/>
          <w:color w:val="000000"/>
          <w:sz w:val="28"/>
          <w:szCs w:val="28"/>
          <w:lang w:val="uk-UA" w:eastAsia="ar-SA"/>
        </w:rPr>
        <w:t xml:space="preserve">10. Порядок зміни </w:t>
      </w:r>
      <w:proofErr w:type="spellStart"/>
      <w:r w:rsidRPr="009F7A4F">
        <w:rPr>
          <w:rFonts w:ascii="Times New Roman" w:hAnsi="Times New Roman" w:cs="Times New Roman"/>
          <w:color w:val="000000"/>
          <w:sz w:val="28"/>
          <w:szCs w:val="28"/>
          <w:lang w:val="uk-UA" w:eastAsia="ar-SA"/>
        </w:rPr>
        <w:t>електропостачальника</w:t>
      </w:r>
      <w:proofErr w:type="spellEnd"/>
    </w:p>
    <w:p w14:paraId="02B9F6C8" w14:textId="77777777" w:rsidR="009F7A4F" w:rsidRPr="009F7A4F" w:rsidRDefault="009F7A4F" w:rsidP="009F7A4F">
      <w:pPr>
        <w:jc w:val="both"/>
        <w:rPr>
          <w:rFonts w:ascii="Times New Roman" w:hAnsi="Times New Roman" w:cs="Times New Roman"/>
          <w:color w:val="000000"/>
          <w:sz w:val="28"/>
          <w:szCs w:val="28"/>
          <w:lang w:val="uk-UA" w:eastAsia="ar-SA"/>
        </w:rPr>
      </w:pPr>
      <w:r w:rsidRPr="009F7A4F">
        <w:rPr>
          <w:rFonts w:ascii="Times New Roman" w:hAnsi="Times New Roman" w:cs="Times New Roman"/>
          <w:color w:val="000000"/>
          <w:sz w:val="28"/>
          <w:szCs w:val="28"/>
          <w:lang w:val="uk-UA" w:eastAsia="ar-SA"/>
        </w:rPr>
        <w:t>10.1. Зміна постачальника електричної енергії здійснюється згідно з порядком, встановленим ПРРЕЕ.</w:t>
      </w:r>
    </w:p>
    <w:p w14:paraId="333D051D"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11. Порядок розв'язання спорів</w:t>
      </w:r>
    </w:p>
    <w:p w14:paraId="46F9F4B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11. 1. Спори та розбіжності, що можуть виникнути при  виконанні умов цього Договору, можуть бути узгоджені шляхом переговорів між Сторонами.</w:t>
      </w:r>
    </w:p>
    <w:p w14:paraId="7E2CFBE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 час вирішення спорів Сторони мають керуватися порядком врегулювання спорів, встановленим ПРРЕЕ.</w:t>
      </w:r>
    </w:p>
    <w:p w14:paraId="1EC878F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 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BD5E12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72BFA00"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12. Форс-мажорні обставини</w:t>
      </w:r>
    </w:p>
    <w:p w14:paraId="5D22A17F"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49A7AA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55F1EC6"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12.3. Строк виконання зобов'язань за цим Договором відкладається на строк дії форс-мажорних обставин.</w:t>
      </w:r>
    </w:p>
    <w:p w14:paraId="2D2C52D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872014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A8DDF5" w14:textId="77777777" w:rsidR="009F7A4F" w:rsidRDefault="009F7A4F" w:rsidP="009F7A4F">
      <w:pPr>
        <w:pStyle w:val="Textbody"/>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13. Строк дії Договору та інші умови</w:t>
      </w:r>
    </w:p>
    <w:p w14:paraId="3157EAE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13.1.  Строк (термін) постачання електричної енергії:  до  «____» _________ 2023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14:paraId="14DC67A8"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13.2 Місце поставки товару:______________________________________________.</w:t>
      </w:r>
    </w:p>
    <w:p w14:paraId="66815E89"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Обсяг електричної енергії,  який  планує  купити Споживач, зазначається  у Додатку  № 3  до цього договору.</w:t>
      </w:r>
    </w:p>
    <w:p w14:paraId="0C14AB0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13.2.1 Договір набуває чинності з моменту підписання його сторонами і діє                                 до  «____» ____________ 2023  року, в частині розрахунків – до їх повного виконання. </w:t>
      </w:r>
    </w:p>
    <w:p w14:paraId="0FF2E02D" w14:textId="77777777" w:rsidR="009F7A4F" w:rsidRDefault="009F7A4F" w:rsidP="009F7A4F">
      <w:pPr>
        <w:pStyle w:val="Textbody"/>
        <w:jc w:val="both"/>
        <w:rPr>
          <w:rFonts w:ascii="Times New Roman" w:hAnsi="Times New Roman" w:cs="Times New Roman"/>
          <w:color w:val="000000"/>
          <w:spacing w:val="-1"/>
          <w:sz w:val="28"/>
          <w:szCs w:val="28"/>
          <w:lang w:val="uk-UA"/>
        </w:rPr>
      </w:pPr>
      <w:r>
        <w:rPr>
          <w:rFonts w:ascii="Times New Roman" w:hAnsi="Times New Roman" w:cs="Times New Roman"/>
          <w:color w:val="000000"/>
          <w:sz w:val="28"/>
          <w:szCs w:val="28"/>
          <w:lang w:val="uk-UA"/>
        </w:rPr>
        <w:lastRenderedPageBreak/>
        <w:t>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lang w:val="uk-UA"/>
        </w:rPr>
        <w:t xml:space="preserve">, має </w:t>
      </w:r>
      <w:r>
        <w:rPr>
          <w:rFonts w:ascii="Times New Roman" w:hAnsi="Times New Roman" w:cs="Times New Roman"/>
          <w:color w:val="000000"/>
          <w:spacing w:val="-1"/>
          <w:sz w:val="28"/>
          <w:szCs w:val="28"/>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14:paraId="738ED8A4" w14:textId="77777777" w:rsidR="009F7A4F" w:rsidRDefault="009F7A4F" w:rsidP="009F7A4F">
      <w:pPr>
        <w:pStyle w:val="Textbody"/>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 xml:space="preserve">13.3. У разі закінчення строку дії договору про постачання електричної енергії або дострокового його розірвання (за ініціативою </w:t>
      </w:r>
      <w:proofErr w:type="spellStart"/>
      <w:r>
        <w:rPr>
          <w:rFonts w:ascii="Times New Roman" w:hAnsi="Times New Roman" w:cs="Times New Roman"/>
          <w:color w:val="000000"/>
          <w:sz w:val="28"/>
          <w:szCs w:val="28"/>
          <w:lang w:val="uk-UA"/>
        </w:rPr>
        <w:t>електропостачальника</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електропостачальник</w:t>
      </w:r>
      <w:proofErr w:type="spellEnd"/>
      <w:r>
        <w:rPr>
          <w:rFonts w:ascii="Times New Roman" w:hAnsi="Times New Roman" w:cs="Times New Roman"/>
          <w:color w:val="000000"/>
          <w:sz w:val="28"/>
          <w:szCs w:val="28"/>
          <w:lang w:val="uk-UA"/>
        </w:rPr>
        <w:t xml:space="preserve">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r>
        <w:rPr>
          <w:rFonts w:ascii="Times New Roman" w:hAnsi="Times New Roman" w:cs="Times New Roman"/>
          <w:color w:val="000000"/>
          <w:sz w:val="28"/>
          <w:szCs w:val="28"/>
          <w:shd w:val="clear" w:color="auto" w:fill="FFFFFF"/>
          <w:lang w:val="uk-UA"/>
        </w:rPr>
        <w:t>.</w:t>
      </w:r>
    </w:p>
    <w:p w14:paraId="4A19F18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13.4. Дія цього Договору також припиняється у наступних випадках:</w:t>
      </w:r>
    </w:p>
    <w:p w14:paraId="6054B6A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анулювання Постачальнику ліцензії на постачання;</w:t>
      </w:r>
    </w:p>
    <w:p w14:paraId="2CF08F0C"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банкрутства або припинення господарської діяльності Постачальником;</w:t>
      </w:r>
    </w:p>
    <w:p w14:paraId="23AC796E"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у разі зміни </w:t>
      </w:r>
      <w:proofErr w:type="spellStart"/>
      <w:r>
        <w:rPr>
          <w:rFonts w:ascii="Times New Roman" w:hAnsi="Times New Roman" w:cs="Times New Roman"/>
          <w:color w:val="000000"/>
          <w:sz w:val="28"/>
          <w:szCs w:val="28"/>
          <w:lang w:val="uk-UA"/>
        </w:rPr>
        <w:t>електропостачальника</w:t>
      </w:r>
      <w:proofErr w:type="spellEnd"/>
      <w:r>
        <w:rPr>
          <w:rFonts w:ascii="Times New Roman" w:hAnsi="Times New Roman" w:cs="Times New Roman"/>
          <w:color w:val="000000"/>
          <w:sz w:val="28"/>
          <w:szCs w:val="28"/>
          <w:lang w:val="uk-UA"/>
        </w:rPr>
        <w:t>.</w:t>
      </w:r>
    </w:p>
    <w:p w14:paraId="2ABB4209"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14:paraId="6CE11B46"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2E03BA0"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F5C31E1"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Договір вважається розірваним з підстав, передбачених пунктом                      13.4 Договору, з дати зазначеної у повідомленні (листі) Постачальника.</w:t>
      </w:r>
    </w:p>
    <w:p w14:paraId="4EF26CE3"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 xml:space="preserve"> Останнім днем постачання електричної енергії Споживачу вважається дата розірвання Договору, що зазначена у повідомленні (листі) Постачальника.</w:t>
      </w:r>
    </w:p>
    <w:p w14:paraId="45482CBC" w14:textId="77777777" w:rsidR="009F7A4F" w:rsidRPr="009F7A4F" w:rsidRDefault="009F7A4F" w:rsidP="009F7A4F">
      <w:pPr>
        <w:pStyle w:val="Textbody"/>
        <w:jc w:val="both"/>
        <w:rPr>
          <w:rFonts w:ascii="Times New Roman" w:hAnsi="Times New Roman" w:cs="Times New Roman"/>
          <w:color w:val="000000"/>
          <w:sz w:val="28"/>
          <w:szCs w:val="28"/>
          <w:lang w:val="uk-UA"/>
        </w:rPr>
      </w:pPr>
      <w:r w:rsidRPr="009F7A4F">
        <w:rPr>
          <w:rFonts w:ascii="Times New Roman" w:hAnsi="Times New Roman" w:cs="Times New Roman"/>
          <w:color w:val="000000"/>
          <w:sz w:val="28"/>
          <w:szCs w:val="28"/>
          <w:lang w:val="uk-UA"/>
        </w:rPr>
        <w:t>Повідомлення (лист) про дострокове розірвання Договору надсилається Постачальником листом з описом вкладення за місцезнаходженням Споживача згідно Єдиного державного реєстру юридичних осіб, фізичних осіб-підприємців та громадських формувань або за адресою, зазначеною Споживачем у Договорі та додатках до нього.</w:t>
      </w:r>
    </w:p>
    <w:p w14:paraId="7CE91431"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14:paraId="14B88B39"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зменшення обсягів закупівлі, зокрема з урахуванням фактичного обсягу </w:t>
      </w:r>
      <w:r>
        <w:rPr>
          <w:rFonts w:ascii="Times New Roman" w:hAnsi="Times New Roman" w:cs="Times New Roman"/>
          <w:color w:val="000000"/>
          <w:sz w:val="28"/>
          <w:szCs w:val="28"/>
          <w:lang w:val="uk-UA"/>
        </w:rPr>
        <w:lastRenderedPageBreak/>
        <w:t>видатків замовника;</w:t>
      </w:r>
    </w:p>
    <w:p w14:paraId="06C1C11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5218FF05"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покращення якості предмета закупівлі за умови, що таке покращення не призведе до збільшення суми, визначеної в Договорі;</w:t>
      </w:r>
    </w:p>
    <w:p w14:paraId="23FC4C18"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погодження зміни ціни в Договорі в бік зменшення (без зміни кількості (обсягу) та якості товарів, робіт і послуг);</w:t>
      </w:r>
    </w:p>
    <w:p w14:paraId="20FFF010"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A96A42"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8"/>
          <w:szCs w:val="28"/>
          <w:lang w:val="uk-UA"/>
        </w:rPr>
        <w:t>Platts</w:t>
      </w:r>
      <w:proofErr w:type="spellEnd"/>
      <w:r>
        <w:rPr>
          <w:rFonts w:ascii="Times New Roman" w:hAnsi="Times New Roman" w:cs="Times New Roman"/>
          <w:color w:val="000000"/>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1F5E34A7"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зміни умов у зв’язку із застосуванням положень частини шостої статті 41 Закону України “Про публічні закупівлі” від 25.12.2015 № 922-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lang w:val="uk-UA"/>
        </w:rPr>
        <w:t xml:space="preserve"> зі змінами.</w:t>
      </w:r>
    </w:p>
    <w:p w14:paraId="7C16B9DD"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“Про публічні закупівлі” від 25.12.2015 № 922- </w:t>
      </w:r>
      <w:r>
        <w:rPr>
          <w:rFonts w:ascii="Times New Roman" w:hAnsi="Times New Roman" w:cs="Times New Roman"/>
          <w:color w:val="000000"/>
          <w:sz w:val="28"/>
          <w:szCs w:val="28"/>
          <w:lang w:val="en-US"/>
        </w:rPr>
        <w:t>VIII</w:t>
      </w:r>
      <w:r>
        <w:rPr>
          <w:rFonts w:ascii="Times New Roman" w:hAnsi="Times New Roman" w:cs="Times New Roman"/>
          <w:color w:val="000000"/>
          <w:sz w:val="28"/>
          <w:szCs w:val="28"/>
          <w:lang w:val="uk-UA"/>
        </w:rPr>
        <w:t xml:space="preserve"> зі змінами. </w:t>
      </w:r>
    </w:p>
    <w:p w14:paraId="0EE55344" w14:textId="77777777" w:rsidR="009F7A4F" w:rsidRDefault="009F7A4F" w:rsidP="009F7A4F">
      <w:pPr>
        <w:pStyle w:val="Standard"/>
        <w:tabs>
          <w:tab w:val="left" w:pos="993"/>
          <w:tab w:val="left" w:pos="1276"/>
          <w:tab w:val="left" w:pos="1418"/>
        </w:tabs>
        <w:ind w:right="-2" w:firstLine="426"/>
        <w:jc w:val="both"/>
        <w:rPr>
          <w:rFonts w:ascii="Times New Roman CYR" w:eastAsia="Times New Roman" w:hAnsi="Times New Roman CYR" w:cs="Times New Roman CYR"/>
          <w:color w:val="000000"/>
          <w:sz w:val="28"/>
          <w:szCs w:val="28"/>
          <w:lang w:val="uk-UA"/>
        </w:rPr>
      </w:pPr>
      <w:r>
        <w:rPr>
          <w:rFonts w:ascii="Times New Roman CYR" w:eastAsia="Times New Roman" w:hAnsi="Times New Roman CYR" w:cs="Times New Roman CYR"/>
          <w:color w:val="000000"/>
          <w:sz w:val="28"/>
          <w:szCs w:val="28"/>
          <w:lang w:val="uk-UA"/>
        </w:rPr>
        <w:t xml:space="preserve"> У разі </w:t>
      </w:r>
      <w:r>
        <w:rPr>
          <w:rFonts w:ascii="Times New Roman CYR" w:eastAsia="Times New Roman" w:hAnsi="Times New Roman CYR" w:cs="Times New Roman CYR"/>
          <w:color w:val="000000"/>
          <w:spacing w:val="-3"/>
          <w:sz w:val="28"/>
          <w:szCs w:val="28"/>
          <w:lang w:val="uk-UA"/>
        </w:rPr>
        <w:t xml:space="preserve">коливання </w:t>
      </w:r>
      <w:r>
        <w:rPr>
          <w:rFonts w:ascii="Times New Roman CYR" w:eastAsia="Times New Roman" w:hAnsi="Times New Roman CYR" w:cs="Times New Roman CYR"/>
          <w:color w:val="000000"/>
          <w:sz w:val="28"/>
          <w:szCs w:val="28"/>
          <w:lang w:val="uk-UA"/>
        </w:rPr>
        <w:t xml:space="preserve">ціни </w:t>
      </w:r>
      <w:r>
        <w:rPr>
          <w:rFonts w:ascii="Times New Roman CYR" w:eastAsia="Times New Roman" w:hAnsi="Times New Roman CYR" w:cs="Times New Roman CYR"/>
          <w:color w:val="000000"/>
          <w:spacing w:val="-5"/>
          <w:sz w:val="28"/>
          <w:szCs w:val="28"/>
          <w:lang w:val="uk-UA"/>
        </w:rPr>
        <w:t xml:space="preserve">товару </w:t>
      </w:r>
      <w:r>
        <w:rPr>
          <w:rFonts w:ascii="Times New Roman CYR" w:eastAsia="Times New Roman" w:hAnsi="Times New Roman CYR" w:cs="Times New Roman CYR"/>
          <w:color w:val="000000"/>
          <w:sz w:val="28"/>
          <w:szCs w:val="28"/>
          <w:lang w:val="uk-UA"/>
        </w:rPr>
        <w:t xml:space="preserve">(електричної енергії) на ринку Постачальник письмово звертається до </w:t>
      </w:r>
      <w:r>
        <w:rPr>
          <w:rFonts w:ascii="Times New Roman CYR" w:eastAsia="Times New Roman" w:hAnsi="Times New Roman CYR" w:cs="Times New Roman CYR"/>
          <w:color w:val="000000"/>
          <w:spacing w:val="-3"/>
          <w:sz w:val="28"/>
          <w:szCs w:val="28"/>
          <w:lang w:val="uk-UA"/>
        </w:rPr>
        <w:t xml:space="preserve">Споживача з пропозицією </w:t>
      </w:r>
      <w:r>
        <w:rPr>
          <w:rFonts w:ascii="Times New Roman CYR" w:eastAsia="Times New Roman" w:hAnsi="Times New Roman CYR" w:cs="Times New Roman CYR"/>
          <w:color w:val="000000"/>
          <w:sz w:val="28"/>
          <w:szCs w:val="28"/>
          <w:lang w:val="uk-UA"/>
        </w:rPr>
        <w:t xml:space="preserve">щодо зміни ціни за одиницю </w:t>
      </w:r>
      <w:r>
        <w:rPr>
          <w:rFonts w:ascii="Times New Roman CYR" w:eastAsia="Times New Roman" w:hAnsi="Times New Roman CYR" w:cs="Times New Roman CYR"/>
          <w:color w:val="000000"/>
          <w:spacing w:val="-5"/>
          <w:sz w:val="28"/>
          <w:szCs w:val="28"/>
          <w:lang w:val="uk-UA"/>
        </w:rPr>
        <w:t xml:space="preserve">товару </w:t>
      </w:r>
      <w:r>
        <w:rPr>
          <w:rFonts w:ascii="Times New Roman CYR" w:eastAsia="Times New Roman" w:hAnsi="Times New Roman CYR" w:cs="Times New Roman CYR"/>
          <w:color w:val="000000"/>
          <w:sz w:val="28"/>
          <w:szCs w:val="28"/>
          <w:lang w:val="uk-UA"/>
        </w:rPr>
        <w:t xml:space="preserve">(електричної енергії). Факт </w:t>
      </w:r>
      <w:r>
        <w:rPr>
          <w:rFonts w:ascii="Times New Roman CYR" w:eastAsia="Times New Roman" w:hAnsi="Times New Roman CYR" w:cs="Times New Roman CYR"/>
          <w:color w:val="000000"/>
          <w:spacing w:val="-3"/>
          <w:sz w:val="28"/>
          <w:szCs w:val="28"/>
          <w:lang w:val="uk-UA"/>
        </w:rPr>
        <w:t xml:space="preserve">коливання </w:t>
      </w:r>
      <w:r>
        <w:rPr>
          <w:rFonts w:ascii="Times New Roman CYR" w:eastAsia="Times New Roman" w:hAnsi="Times New Roman CYR" w:cs="Times New Roman CYR"/>
          <w:color w:val="000000"/>
          <w:sz w:val="28"/>
          <w:szCs w:val="28"/>
          <w:lang w:val="uk-UA"/>
        </w:rPr>
        <w:t xml:space="preserve">ціни </w:t>
      </w:r>
      <w:r>
        <w:rPr>
          <w:rFonts w:ascii="Times New Roman CYR" w:eastAsia="Times New Roman" w:hAnsi="Times New Roman CYR" w:cs="Times New Roman CYR"/>
          <w:color w:val="000000"/>
          <w:spacing w:val="-5"/>
          <w:sz w:val="28"/>
          <w:szCs w:val="28"/>
          <w:lang w:val="uk-UA"/>
        </w:rPr>
        <w:t xml:space="preserve">товару </w:t>
      </w:r>
      <w:r>
        <w:rPr>
          <w:rFonts w:ascii="Times New Roman CYR" w:eastAsia="Times New Roman" w:hAnsi="Times New Roman CYR" w:cs="Times New Roman CYR"/>
          <w:color w:val="000000"/>
          <w:sz w:val="28"/>
          <w:szCs w:val="28"/>
          <w:lang w:val="uk-UA"/>
        </w:rPr>
        <w:t xml:space="preserve">(електричної енергії) на ринку може підтверджуватись інформацією, що розміщена на офіційному сайті </w:t>
      </w:r>
      <w:r>
        <w:rPr>
          <w:rFonts w:ascii="Times New Roman CYR" w:eastAsia="Times New Roman" w:hAnsi="Times New Roman CYR" w:cs="Times New Roman CYR"/>
          <w:color w:val="000000"/>
          <w:sz w:val="28"/>
          <w:szCs w:val="28"/>
        </w:rPr>
        <w:t xml:space="preserve">  </w:t>
      </w:r>
      <w:r>
        <w:rPr>
          <w:rFonts w:ascii="Times New Roman CYR" w:eastAsia="Times New Roman" w:hAnsi="Times New Roman CYR" w:cs="Times New Roman CYR"/>
          <w:color w:val="000000"/>
          <w:sz w:val="28"/>
          <w:szCs w:val="28"/>
          <w:lang w:val="uk-UA"/>
        </w:rPr>
        <w:t>ДП “Оператор ринку” (</w:t>
      </w:r>
      <w:hyperlink r:id="rId16" w:history="1">
        <w:r>
          <w:rPr>
            <w:rStyle w:val="a3"/>
            <w:rFonts w:ascii="Times New Roman CYR" w:hAnsi="Times New Roman CYR"/>
          </w:rPr>
          <w:t>https://www.oree.com.ua/</w:t>
        </w:r>
      </w:hyperlink>
      <w:r>
        <w:rPr>
          <w:rFonts w:ascii="Times New Roman CYR" w:eastAsia="Times New Roman" w:hAnsi="Times New Roman CYR" w:cs="Times New Roman CYR"/>
          <w:color w:val="000000"/>
          <w:sz w:val="28"/>
          <w:szCs w:val="28"/>
          <w:lang w:val="uk-UA"/>
        </w:rPr>
        <w:t>).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r w:rsidR="00000000">
        <w:fldChar w:fldCharType="begin"/>
      </w:r>
      <w:r w:rsidR="00000000">
        <w:instrText>HYPERLINK</w:instrText>
      </w:r>
      <w:r w:rsidR="00000000" w:rsidRPr="00CB022C">
        <w:rPr>
          <w:lang w:val="uk-UA"/>
        </w:rPr>
        <w:instrText xml:space="preserve"> \</w:instrText>
      </w:r>
      <w:r w:rsidR="00000000">
        <w:instrText>l</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Pr>
          <w:rStyle w:val="a3"/>
          <w:rFonts w:ascii="Times New Roman CYR" w:hAnsi="Times New Roman CYR"/>
        </w:rPr>
        <w:t>https</w:t>
      </w:r>
      <w:r w:rsidRPr="00FA5C11">
        <w:rPr>
          <w:rStyle w:val="a3"/>
          <w:rFonts w:ascii="Times New Roman CYR" w:hAnsi="Times New Roman CYR"/>
          <w:lang w:val="uk-UA"/>
        </w:rPr>
        <w:t>://</w:t>
      </w:r>
      <w:r>
        <w:rPr>
          <w:rStyle w:val="a3"/>
          <w:rFonts w:ascii="Times New Roman CYR" w:hAnsi="Times New Roman CYR"/>
        </w:rPr>
        <w:t>www</w:t>
      </w:r>
      <w:r w:rsidRPr="00FA5C11">
        <w:rPr>
          <w:rStyle w:val="a3"/>
          <w:rFonts w:ascii="Times New Roman CYR" w:hAnsi="Times New Roman CYR"/>
          <w:lang w:val="uk-UA"/>
        </w:rPr>
        <w:t>.</w:t>
      </w:r>
      <w:r>
        <w:rPr>
          <w:rStyle w:val="a3"/>
          <w:rFonts w:ascii="Times New Roman CYR" w:hAnsi="Times New Roman CYR"/>
        </w:rPr>
        <w:t>oree</w:t>
      </w:r>
      <w:r w:rsidRPr="00FA5C11">
        <w:rPr>
          <w:rStyle w:val="a3"/>
          <w:rFonts w:ascii="Times New Roman CYR" w:hAnsi="Times New Roman CYR"/>
          <w:lang w:val="uk-UA"/>
        </w:rPr>
        <w:t>.</w:t>
      </w:r>
      <w:r>
        <w:rPr>
          <w:rStyle w:val="a3"/>
          <w:rFonts w:ascii="Times New Roman CYR" w:hAnsi="Times New Roman CYR"/>
        </w:rPr>
        <w:t>com</w:t>
      </w:r>
      <w:r w:rsidRPr="00FA5C11">
        <w:rPr>
          <w:rStyle w:val="a3"/>
          <w:rFonts w:ascii="Times New Roman CYR" w:hAnsi="Times New Roman CYR"/>
          <w:lang w:val="uk-UA"/>
        </w:rPr>
        <w:t>.</w:t>
      </w:r>
      <w:r>
        <w:rPr>
          <w:rStyle w:val="a3"/>
          <w:rFonts w:ascii="Times New Roman CYR" w:hAnsi="Times New Roman CYR"/>
        </w:rPr>
        <w:t>ua</w:t>
      </w:r>
      <w:r w:rsidRPr="00FA5C11">
        <w:rPr>
          <w:rStyle w:val="a3"/>
          <w:rFonts w:ascii="Times New Roman CYR" w:hAnsi="Times New Roman CYR"/>
          <w:lang w:val="uk-UA"/>
        </w:rPr>
        <w:t>/</w:t>
      </w:r>
      <w:r w:rsidR="00000000">
        <w:rPr>
          <w:rStyle w:val="a3"/>
          <w:rFonts w:ascii="Times New Roman CYR" w:hAnsi="Times New Roman CYR"/>
          <w:lang w:val="uk-UA"/>
        </w:rPr>
        <w:fldChar w:fldCharType="end"/>
      </w:r>
      <w:r>
        <w:rPr>
          <w:rFonts w:ascii="Times New Roman CYR" w:eastAsia="Times New Roman" w:hAnsi="Times New Roman CYR" w:cs="Times New Roman CYR"/>
          <w:color w:val="000000"/>
          <w:sz w:val="28"/>
          <w:szCs w:val="28"/>
          <w:lang w:val="uk-UA"/>
        </w:rPr>
        <w:t>) та є публічною, про зміну ціни електричної енергії за період (декади, місяця, тощо).</w:t>
      </w:r>
      <w:r>
        <w:rPr>
          <w:rFonts w:ascii="Times New Roman" w:eastAsia="Times New Roman" w:hAnsi="Times New Roman" w:cs="Times New Roman"/>
          <w:color w:val="000000"/>
          <w:sz w:val="28"/>
          <w:szCs w:val="28"/>
          <w:lang w:val="uk-UA"/>
        </w:rPr>
        <w:t xml:space="preserve"> </w:t>
      </w:r>
      <w:r>
        <w:rPr>
          <w:rFonts w:ascii="Times New Roman CYR" w:eastAsia="Times New Roman" w:hAnsi="Times New Roman CYR" w:cs="Times New Roman CYR"/>
          <w:color w:val="000000"/>
          <w:sz w:val="28"/>
          <w:szCs w:val="28"/>
          <w:lang w:val="uk-UA"/>
        </w:rPr>
        <w:t xml:space="preserve">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Pr>
          <w:rFonts w:ascii="Times New Roman CYR" w:eastAsia="Times New Roman" w:hAnsi="Times New Roman CYR" w:cs="Times New Roman CYR"/>
          <w:color w:val="000000"/>
          <w:spacing w:val="-3"/>
          <w:sz w:val="28"/>
          <w:szCs w:val="28"/>
          <w:lang w:val="uk-UA"/>
        </w:rPr>
        <w:t xml:space="preserve">коливання </w:t>
      </w:r>
      <w:r>
        <w:rPr>
          <w:rFonts w:ascii="Times New Roman CYR" w:eastAsia="Times New Roman" w:hAnsi="Times New Roman CYR" w:cs="Times New Roman CYR"/>
          <w:color w:val="000000"/>
          <w:sz w:val="28"/>
          <w:szCs w:val="28"/>
          <w:lang w:val="uk-UA"/>
        </w:rPr>
        <w:t xml:space="preserve">ціни </w:t>
      </w:r>
      <w:r>
        <w:rPr>
          <w:rFonts w:ascii="Times New Roman CYR" w:eastAsia="Times New Roman" w:hAnsi="Times New Roman CYR" w:cs="Times New Roman CYR"/>
          <w:color w:val="000000"/>
          <w:spacing w:val="-5"/>
          <w:sz w:val="28"/>
          <w:szCs w:val="28"/>
          <w:lang w:val="uk-UA"/>
        </w:rPr>
        <w:t xml:space="preserve">товару </w:t>
      </w:r>
      <w:r>
        <w:rPr>
          <w:rFonts w:ascii="Times New Roman CYR" w:eastAsia="Times New Roman" w:hAnsi="Times New Roman CYR" w:cs="Times New Roman CYR"/>
          <w:color w:val="000000"/>
          <w:sz w:val="28"/>
          <w:szCs w:val="28"/>
          <w:lang w:val="uk-UA"/>
        </w:rPr>
        <w:t xml:space="preserve">(електричної енергії) на </w:t>
      </w:r>
      <w:r>
        <w:rPr>
          <w:rFonts w:ascii="Times New Roman CYR" w:eastAsia="Times New Roman" w:hAnsi="Times New Roman CYR" w:cs="Times New Roman CYR"/>
          <w:color w:val="000000"/>
          <w:spacing w:val="-5"/>
          <w:sz w:val="28"/>
          <w:szCs w:val="28"/>
          <w:lang w:val="uk-UA"/>
        </w:rPr>
        <w:t>ринку</w:t>
      </w:r>
      <w:r>
        <w:rPr>
          <w:rFonts w:ascii="Times New Roman CYR" w:eastAsia="Times New Roman" w:hAnsi="Times New Roman CYR" w:cs="Times New Roman CYR"/>
          <w:color w:val="000000"/>
          <w:sz w:val="28"/>
          <w:szCs w:val="28"/>
          <w:lang w:val="uk-UA"/>
        </w:rPr>
        <w:t xml:space="preserve"> на момент звернення </w:t>
      </w:r>
      <w:r>
        <w:rPr>
          <w:rFonts w:ascii="Times New Roman CYR" w:eastAsia="Times New Roman" w:hAnsi="Times New Roman CYR" w:cs="Times New Roman CYR"/>
          <w:color w:val="000000"/>
          <w:sz w:val="28"/>
          <w:szCs w:val="28"/>
          <w:lang w:val="uk-UA"/>
        </w:rPr>
        <w:lastRenderedPageBreak/>
        <w:t>Постачальника до Споживача.</w:t>
      </w:r>
    </w:p>
    <w:p w14:paraId="0EB81479" w14:textId="77777777" w:rsidR="009F7A4F" w:rsidRP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Pr>
          <w:rFonts w:ascii="Times New Roman" w:hAnsi="Times New Roman" w:cs="Times New Roman"/>
          <w:b/>
          <w:bCs/>
          <w:i/>
          <w:color w:val="000000"/>
          <w:sz w:val="28"/>
          <w:szCs w:val="28"/>
          <w:lang w:val="uk-UA"/>
        </w:rPr>
        <w:t>(крім повідомлень (листів), передбачених п. 13.4 цього Договору)</w:t>
      </w:r>
      <w:r>
        <w:rPr>
          <w:rFonts w:ascii="Times New Roman" w:hAnsi="Times New Roman" w:cs="Times New Roman"/>
          <w:color w:val="000000"/>
          <w:sz w:val="28"/>
          <w:szCs w:val="28"/>
          <w:lang w:val="uk-UA"/>
        </w:rPr>
        <w:t>,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п.13.</w:t>
      </w:r>
      <w:r>
        <w:rPr>
          <w:rFonts w:ascii="Times New Roman" w:hAnsi="Times New Roman" w:cs="Times New Roman"/>
          <w:color w:val="000000"/>
          <w:sz w:val="28"/>
          <w:szCs w:val="28"/>
        </w:rPr>
        <w:t>7</w:t>
      </w:r>
      <w:r>
        <w:rPr>
          <w:rFonts w:ascii="Times New Roman" w:hAnsi="Times New Roman" w:cs="Times New Roman"/>
          <w:color w:val="000000"/>
          <w:sz w:val="28"/>
          <w:szCs w:val="28"/>
          <w:lang w:val="uk-UA"/>
        </w:rPr>
        <w:t xml:space="preserve"> Договору.    Датою отримання таких повідомлень </w:t>
      </w:r>
      <w:r w:rsidRPr="009F7A4F">
        <w:rPr>
          <w:rFonts w:ascii="Times New Roman" w:hAnsi="Times New Roman" w:cs="Times New Roman"/>
          <w:color w:val="000000"/>
          <w:sz w:val="28"/>
          <w:szCs w:val="28"/>
          <w:lang w:val="uk-UA"/>
        </w:rPr>
        <w:t xml:space="preserve">буде вважатися дата їх особистого вручення або дата поштового штемпеля відділу зв'язку одержувача </w:t>
      </w:r>
      <w:r w:rsidRPr="009F7A4F">
        <w:rPr>
          <w:rFonts w:ascii="Times New Roman" w:hAnsi="Times New Roman" w:cs="Times New Roman"/>
          <w:b/>
          <w:bCs/>
          <w:color w:val="000000"/>
          <w:sz w:val="28"/>
          <w:szCs w:val="28"/>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9F7A4F">
        <w:rPr>
          <w:rFonts w:ascii="Times New Roman" w:hAnsi="Times New Roman" w:cs="Times New Roman"/>
          <w:b/>
          <w:bCs/>
          <w:color w:val="000000"/>
          <w:sz w:val="28"/>
          <w:szCs w:val="28"/>
        </w:rPr>
        <w:t>)</w:t>
      </w:r>
      <w:r w:rsidRPr="009F7A4F">
        <w:rPr>
          <w:rFonts w:ascii="Times New Roman" w:hAnsi="Times New Roman" w:cs="Times New Roman"/>
          <w:color w:val="000000"/>
          <w:sz w:val="28"/>
          <w:szCs w:val="28"/>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п.13.</w:t>
      </w:r>
      <w:r w:rsidRPr="009F7A4F">
        <w:rPr>
          <w:rFonts w:ascii="Times New Roman" w:hAnsi="Times New Roman" w:cs="Times New Roman"/>
          <w:color w:val="000000"/>
          <w:sz w:val="28"/>
          <w:szCs w:val="28"/>
        </w:rPr>
        <w:t>7</w:t>
      </w:r>
      <w:r w:rsidRPr="009F7A4F">
        <w:rPr>
          <w:rFonts w:ascii="Times New Roman" w:hAnsi="Times New Roman" w:cs="Times New Roman"/>
          <w:color w:val="000000"/>
          <w:sz w:val="28"/>
          <w:szCs w:val="28"/>
          <w:lang w:val="uk-UA"/>
        </w:rPr>
        <w:t xml:space="preserve"> Договору електронну адресу.</w:t>
      </w:r>
    </w:p>
    <w:p w14:paraId="46F62559" w14:textId="77777777" w:rsidR="009F7A4F" w:rsidRPr="009F7A4F" w:rsidRDefault="009F7A4F" w:rsidP="009F7A4F">
      <w:pPr>
        <w:jc w:val="both"/>
        <w:rPr>
          <w:rFonts w:ascii="Times New Roman" w:hAnsi="Times New Roman" w:cs="Times New Roman"/>
          <w:b/>
          <w:bCs/>
          <w:color w:val="000000"/>
          <w:sz w:val="28"/>
          <w:szCs w:val="28"/>
          <w:lang w:val="uk-UA"/>
        </w:rPr>
      </w:pPr>
      <w:r w:rsidRPr="009F7A4F">
        <w:rPr>
          <w:rFonts w:ascii="Times New Roman" w:hAnsi="Times New Roman" w:cs="Times New Roman"/>
          <w:b/>
          <w:bCs/>
          <w:color w:val="000000"/>
          <w:sz w:val="28"/>
          <w:szCs w:val="28"/>
          <w:lang w:val="uk-UA"/>
        </w:rPr>
        <w:t>Порядок надсилання рахунків та актів визначений у комерційній пропозиції, яка є невід’ємною частиною цього Договору.</w:t>
      </w:r>
    </w:p>
    <w:p w14:paraId="6C03946E" w14:textId="77777777" w:rsidR="009F7A4F" w:rsidRDefault="009F7A4F" w:rsidP="009F7A4F">
      <w:pPr>
        <w:pStyle w:val="Textbody"/>
        <w:spacing w:after="11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60623CA4" w14:textId="77777777" w:rsidR="009F7A4F" w:rsidRDefault="009F7A4F" w:rsidP="009F7A4F">
      <w:pPr>
        <w:pStyle w:val="Standard"/>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14:paraId="33BD4302" w14:textId="77777777" w:rsidR="009F7A4F" w:rsidRDefault="009F7A4F" w:rsidP="009F7A4F">
      <w:pPr>
        <w:pStyle w:val="Standard"/>
        <w:jc w:val="both"/>
        <w:rPr>
          <w:rFonts w:ascii="Times New Roman" w:hAnsi="Times New Roman" w:cs="Times New Roman"/>
          <w:color w:val="000000"/>
          <w:sz w:val="28"/>
          <w:szCs w:val="28"/>
          <w:lang w:val="uk-UA"/>
        </w:rPr>
      </w:pPr>
    </w:p>
    <w:p w14:paraId="7EC07EFC" w14:textId="0ADA1EA6"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Постачальник: </w:t>
      </w:r>
    </w:p>
    <w:p w14:paraId="39D492E4" w14:textId="77777777" w:rsidR="009F7A4F" w:rsidRDefault="009F7A4F" w:rsidP="009F7A4F">
      <w:pPr>
        <w:pStyle w:val="Textbody"/>
        <w:spacing w:after="11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Споживач: _________________________________________________________________.</w:t>
      </w:r>
    </w:p>
    <w:p w14:paraId="2B140CB8" w14:textId="77777777" w:rsidR="009F7A4F" w:rsidRDefault="009F7A4F" w:rsidP="009F7A4F">
      <w:pPr>
        <w:pStyle w:val="Textbody"/>
        <w:spacing w:after="119"/>
        <w:jc w:val="both"/>
        <w:rPr>
          <w:rFonts w:ascii="Times New Roman" w:eastAsia="IBM Plex Serif" w:hAnsi="Times New Roman" w:cs="Times New Roman"/>
          <w:strike/>
          <w:color w:val="000000"/>
          <w:sz w:val="28"/>
          <w:szCs w:val="28"/>
          <w:lang w:val="uk-UA"/>
        </w:rPr>
      </w:pPr>
      <w:r>
        <w:rPr>
          <w:rFonts w:ascii="Times New Roman" w:hAnsi="Times New Roman" w:cs="Times New Roman"/>
          <w:color w:val="000000"/>
          <w:sz w:val="28"/>
          <w:szCs w:val="28"/>
          <w:lang w:val="uk-UA"/>
        </w:rPr>
        <w:t xml:space="preserve">13.8. </w:t>
      </w:r>
      <w:r>
        <w:rPr>
          <w:rFonts w:ascii="Times New Roman" w:eastAsia="IBM Plex Serif" w:hAnsi="Times New Roman" w:cs="Times New Roman"/>
          <w:color w:val="000000"/>
          <w:sz w:val="28"/>
          <w:szCs w:val="28"/>
          <w:lang w:val="uk-UA"/>
        </w:rPr>
        <w:t>Цей Договір укладено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“Про публічні закупівлі” від 25.12.2015 № 922- VIII зі змінами</w:t>
      </w:r>
      <w:r>
        <w:rPr>
          <w:rFonts w:ascii="Times New Roman" w:eastAsia="IBM Plex Serif" w:hAnsi="Times New Roman" w:cs="Times New Roman"/>
          <w:strike/>
          <w:color w:val="000000"/>
          <w:sz w:val="28"/>
          <w:szCs w:val="28"/>
          <w:lang w:val="uk-UA"/>
        </w:rPr>
        <w:t>.</w:t>
      </w:r>
    </w:p>
    <w:p w14:paraId="3B38CB28"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13.9 Цей Договір складено у двох оригінальних примірниках, які мають однакову юридичну силу, по одному примірнику для кожної зі Сторін.</w:t>
      </w:r>
    </w:p>
    <w:p w14:paraId="0CD68EFB" w14:textId="77777777" w:rsidR="009F7A4F" w:rsidRDefault="009F7A4F" w:rsidP="009F7A4F">
      <w:pPr>
        <w:pStyle w:val="Textbody"/>
        <w:jc w:val="both"/>
        <w:rPr>
          <w:rFonts w:ascii="Times New Roman" w:hAnsi="Times New Roman" w:cs="Times New Roman"/>
          <w:color w:val="000000"/>
          <w:sz w:val="28"/>
          <w:lang w:val="uk-UA"/>
        </w:rPr>
      </w:pPr>
      <w:r>
        <w:rPr>
          <w:rFonts w:ascii="Times New Roman" w:hAnsi="Times New Roman" w:cs="Times New Roman"/>
          <w:color w:val="000000"/>
          <w:sz w:val="28"/>
          <w:szCs w:val="28"/>
        </w:rPr>
        <w:t>13.</w:t>
      </w:r>
      <w:r>
        <w:rPr>
          <w:rFonts w:ascii="Times New Roman" w:hAnsi="Times New Roman" w:cs="Times New Roman"/>
          <w:color w:val="000000"/>
          <w:sz w:val="28"/>
          <w:szCs w:val="28"/>
          <w:lang w:val="uk-UA"/>
        </w:rPr>
        <w:t xml:space="preserve">10 </w:t>
      </w:r>
      <w:r>
        <w:rPr>
          <w:rFonts w:ascii="Times New Roman" w:hAnsi="Times New Roman" w:cs="Times New Roman"/>
          <w:color w:val="000000"/>
          <w:sz w:val="28"/>
          <w:lang w:val="uk-UA"/>
        </w:rPr>
        <w:t> Договір  є нікчемним у разі:</w:t>
      </w:r>
    </w:p>
    <w:p w14:paraId="1E37F7AC"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1) коли замовник уклав Договір  з порушенням вимог, визначених пунктом 5 Особливостей, затверджених Постановою № 1178 зі змінами );</w:t>
      </w:r>
    </w:p>
    <w:p w14:paraId="642535B5"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2) укладення Договору  з порушенням вимог пункту 18 Особливостей, затверджених Постановою № 1178 зі змінами;</w:t>
      </w:r>
    </w:p>
    <w:p w14:paraId="028A51C0"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xml:space="preserve">3) укладення Договору  в період оскарження відкритих торгів відповідно до </w:t>
      </w:r>
      <w:r w:rsidRPr="009F7A4F">
        <w:rPr>
          <w:rFonts w:ascii="Times New Roman" w:eastAsia="IBM Plex Serif" w:hAnsi="Times New Roman" w:cs="Times New Roman"/>
          <w:color w:val="000000"/>
          <w:sz w:val="28"/>
          <w:szCs w:val="28"/>
          <w:lang w:val="uk-UA"/>
        </w:rPr>
        <w:lastRenderedPageBreak/>
        <w:t>статті 18 Закону та Особливостей, затверджених Постановою № 1178 зі змінами;</w:t>
      </w:r>
    </w:p>
    <w:p w14:paraId="0F6EE2EF"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4) укладення Договору з порушенням строків, передбачених абзацами третім та четвертим пункту 46 Особливостей, затверджених Постановою № 1178 зі змінами, крім випадків зупинення перебігу строків у зв’язку з розглядом скарги органом оскарження відповідно до статті 18 Закону з урахуванням Особливостей, затверджених Постановою № 1178 зі змінами;</w:t>
      </w:r>
    </w:p>
    <w:p w14:paraId="2C049670"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70C063A"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p>
    <w:p w14:paraId="3357BA1C"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xml:space="preserve"> </w:t>
      </w:r>
      <w:r w:rsidRPr="009F7A4F">
        <w:rPr>
          <w:rFonts w:ascii="Times New Roman" w:eastAsia="IBM Plex Serif" w:hAnsi="Times New Roman" w:cs="Times New Roman"/>
          <w:color w:val="000000"/>
          <w:sz w:val="28"/>
          <w:szCs w:val="28"/>
          <w:lang w:val="uk-UA"/>
        </w:rPr>
        <w:br/>
        <w:t>13.12 Для укладання Договору споживач зобов’язаний надати документи у відповідності до вимог п. 3.2.12 та 3.3.5 ПРРЕЕ:</w:t>
      </w:r>
    </w:p>
    <w:p w14:paraId="478B923F"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1) для юридичних осіб та фізичних осіб - підприємців:</w:t>
      </w:r>
    </w:p>
    <w:p w14:paraId="50765F11"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14:paraId="6829E365"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витяг або копію довідки, або копію виписки з ЄДР;</w:t>
      </w:r>
    </w:p>
    <w:p w14:paraId="2A0579D3"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інші документи, передбачені цими Правилами;</w:t>
      </w:r>
    </w:p>
    <w:p w14:paraId="2F1F6F37"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14:paraId="63FA6978"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ЕІС-код);                                                                                                                                              </w:t>
      </w:r>
    </w:p>
    <w:p w14:paraId="18AD0E4B" w14:textId="77777777" w:rsidR="009F7A4F" w:rsidRPr="009F7A4F" w:rsidRDefault="009F7A4F" w:rsidP="009F7A4F">
      <w:pPr>
        <w:pStyle w:val="Textbody"/>
        <w:spacing w:after="119"/>
        <w:jc w:val="both"/>
        <w:rPr>
          <w:rFonts w:ascii="Times New Roman" w:eastAsia="IBM Plex Serif" w:hAnsi="Times New Roman" w:cs="Times New Roman"/>
          <w:color w:val="000000"/>
          <w:sz w:val="28"/>
          <w:szCs w:val="28"/>
          <w:lang w:val="uk-UA"/>
        </w:rPr>
      </w:pPr>
      <w:r w:rsidRPr="009F7A4F">
        <w:rPr>
          <w:rFonts w:ascii="Times New Roman" w:eastAsia="IBM Plex Serif" w:hAnsi="Times New Roman" w:cs="Times New Roman"/>
          <w:color w:val="000000"/>
          <w:sz w:val="28"/>
          <w:szCs w:val="28"/>
          <w:lang w:val="uk-UA"/>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14:paraId="420A03BA" w14:textId="77777777" w:rsidR="009F7A4F" w:rsidRDefault="009F7A4F" w:rsidP="009F7A4F">
      <w:pPr>
        <w:pStyle w:val="Textbody"/>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14:paraId="153DBE0E" w14:textId="77777777" w:rsidR="009F7A4F" w:rsidRDefault="009F7A4F" w:rsidP="009F7A4F">
      <w:pPr>
        <w:pStyle w:val="Textbody"/>
        <w:jc w:val="both"/>
        <w:rPr>
          <w:rFonts w:ascii="Times New Roman" w:eastAsia="IBM Plex Serif" w:hAnsi="Times New Roman" w:cs="Times New Roman"/>
          <w:b/>
          <w:bCs/>
          <w:color w:val="000000"/>
          <w:sz w:val="28"/>
          <w:szCs w:val="28"/>
        </w:rPr>
      </w:pPr>
    </w:p>
    <w:p w14:paraId="7CB0DD7F" w14:textId="77777777" w:rsidR="009F7A4F" w:rsidRDefault="009F7A4F" w:rsidP="009F7A4F">
      <w:pPr>
        <w:pStyle w:val="12"/>
        <w:spacing w:before="28" w:after="28"/>
        <w:ind w:right="-570"/>
        <w:jc w:val="center"/>
        <w:rPr>
          <w:rFonts w:eastAsia="IBM Plex Serif"/>
          <w:b/>
          <w:bCs/>
          <w:color w:val="000000"/>
          <w:sz w:val="28"/>
          <w:szCs w:val="28"/>
          <w:lang w:val="uk-UA"/>
        </w:rPr>
      </w:pPr>
      <w:r>
        <w:rPr>
          <w:rFonts w:eastAsia="IBM Plex Serif"/>
          <w:b/>
          <w:bCs/>
          <w:color w:val="000000"/>
          <w:sz w:val="28"/>
          <w:szCs w:val="28"/>
          <w:lang w:val="uk-UA"/>
        </w:rPr>
        <w:lastRenderedPageBreak/>
        <w:t>14. Додатки до Договору</w:t>
      </w:r>
    </w:p>
    <w:p w14:paraId="282E5D1B" w14:textId="77777777" w:rsidR="009F7A4F" w:rsidRDefault="009F7A4F" w:rsidP="009F7A4F">
      <w:pPr>
        <w:pStyle w:val="Standard"/>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Невід'ємною частиною договору є додатки:</w:t>
      </w:r>
    </w:p>
    <w:p w14:paraId="15B693FA" w14:textId="77777777" w:rsidR="009F7A4F" w:rsidRDefault="009F7A4F" w:rsidP="009F7A4F">
      <w:pPr>
        <w:pStyle w:val="12"/>
        <w:spacing w:before="28" w:after="28"/>
        <w:ind w:right="-570"/>
        <w:jc w:val="both"/>
        <w:rPr>
          <w:rFonts w:eastAsia="IBM Plex Serif"/>
          <w:color w:val="000000"/>
          <w:sz w:val="28"/>
          <w:szCs w:val="28"/>
          <w:lang w:val="uk-UA"/>
        </w:rPr>
      </w:pPr>
      <w:r>
        <w:rPr>
          <w:rFonts w:eastAsia="IBM Plex Serif"/>
          <w:color w:val="000000"/>
          <w:sz w:val="28"/>
          <w:szCs w:val="28"/>
          <w:lang w:val="uk-UA"/>
        </w:rPr>
        <w:t xml:space="preserve">         Додаток № 1 -  Інформація щодо об'єктів Споживача</w:t>
      </w:r>
    </w:p>
    <w:p w14:paraId="18579605" w14:textId="77777777" w:rsidR="009F7A4F" w:rsidRDefault="009F7A4F" w:rsidP="009F7A4F">
      <w:pPr>
        <w:pStyle w:val="12"/>
        <w:spacing w:before="28" w:after="28"/>
        <w:ind w:right="-570"/>
        <w:jc w:val="both"/>
        <w:rPr>
          <w:rFonts w:eastAsia="IBM Plex Serif"/>
          <w:color w:val="000000"/>
          <w:sz w:val="28"/>
          <w:szCs w:val="28"/>
          <w:lang w:val="uk-UA"/>
        </w:rPr>
      </w:pPr>
      <w:r>
        <w:rPr>
          <w:rFonts w:eastAsia="IBM Plex Serif"/>
          <w:color w:val="000000"/>
          <w:sz w:val="28"/>
          <w:szCs w:val="28"/>
          <w:lang w:val="uk-UA"/>
        </w:rPr>
        <w:t xml:space="preserve">         Додаток № 2 - Комерційна пропозиція.</w:t>
      </w:r>
    </w:p>
    <w:p w14:paraId="7322FA22" w14:textId="77777777" w:rsidR="009F7A4F" w:rsidRDefault="009F7A4F" w:rsidP="009F7A4F">
      <w:pPr>
        <w:pStyle w:val="12"/>
        <w:spacing w:before="28" w:after="28"/>
        <w:ind w:right="-570"/>
        <w:jc w:val="both"/>
        <w:rPr>
          <w:rFonts w:eastAsia="IBM Plex Serif"/>
          <w:color w:val="000000"/>
          <w:sz w:val="28"/>
          <w:szCs w:val="28"/>
          <w:lang w:val="uk-UA"/>
        </w:rPr>
      </w:pPr>
      <w:r>
        <w:rPr>
          <w:rFonts w:eastAsia="IBM Plex Serif"/>
          <w:color w:val="000000"/>
          <w:sz w:val="28"/>
          <w:szCs w:val="28"/>
          <w:lang w:val="uk-UA"/>
        </w:rPr>
        <w:t xml:space="preserve">         Додаток № 3 - “Обсяги електричної енергії на 20</w:t>
      </w:r>
      <w:r>
        <w:rPr>
          <w:rFonts w:eastAsia="IBM Plex Serif"/>
          <w:color w:val="000000"/>
          <w:sz w:val="28"/>
          <w:szCs w:val="28"/>
        </w:rPr>
        <w:t>2</w:t>
      </w:r>
      <w:r>
        <w:rPr>
          <w:rFonts w:eastAsia="IBM Plex Serif"/>
          <w:color w:val="000000"/>
          <w:sz w:val="28"/>
          <w:szCs w:val="28"/>
          <w:lang w:val="uk-UA"/>
        </w:rPr>
        <w:t>3</w:t>
      </w:r>
      <w:r>
        <w:rPr>
          <w:rFonts w:eastAsia="IBM Plex Serif"/>
          <w:color w:val="000000"/>
          <w:sz w:val="28"/>
          <w:szCs w:val="28"/>
        </w:rPr>
        <w:t xml:space="preserve"> </w:t>
      </w:r>
      <w:r>
        <w:rPr>
          <w:rFonts w:eastAsia="IBM Plex Serif"/>
          <w:color w:val="000000"/>
          <w:sz w:val="28"/>
          <w:szCs w:val="28"/>
          <w:lang w:val="uk-UA"/>
        </w:rPr>
        <w:t>р."</w:t>
      </w:r>
    </w:p>
    <w:p w14:paraId="1FE2CCA9" w14:textId="77777777" w:rsidR="009F7A4F" w:rsidRDefault="009F7A4F" w:rsidP="009F7A4F">
      <w:pPr>
        <w:pStyle w:val="Textbody"/>
        <w:spacing w:after="0"/>
        <w:jc w:val="both"/>
        <w:rPr>
          <w:rFonts w:ascii="Times New Roman" w:hAnsi="Times New Roman" w:cs="Times New Roman"/>
          <w:color w:val="000000"/>
          <w:sz w:val="28"/>
          <w:szCs w:val="28"/>
          <w:lang w:val="uk-UA"/>
        </w:rPr>
      </w:pPr>
    </w:p>
    <w:tbl>
      <w:tblPr>
        <w:tblW w:w="0" w:type="auto"/>
        <w:tblInd w:w="-110" w:type="dxa"/>
        <w:tblLayout w:type="fixed"/>
        <w:tblCellMar>
          <w:left w:w="10" w:type="dxa"/>
          <w:right w:w="10" w:type="dxa"/>
        </w:tblCellMar>
        <w:tblLook w:val="0000" w:firstRow="0" w:lastRow="0" w:firstColumn="0" w:lastColumn="0" w:noHBand="0" w:noVBand="0"/>
      </w:tblPr>
      <w:tblGrid>
        <w:gridCol w:w="5101"/>
        <w:gridCol w:w="5099"/>
      </w:tblGrid>
      <w:tr w:rsidR="009F7A4F" w14:paraId="13F3BF79" w14:textId="77777777" w:rsidTr="00581485">
        <w:tc>
          <w:tcPr>
            <w:tcW w:w="5101" w:type="dxa"/>
            <w:shd w:val="clear" w:color="auto" w:fill="auto"/>
          </w:tcPr>
          <w:p w14:paraId="5AD22EDC" w14:textId="77777777" w:rsidR="009F7A4F" w:rsidRDefault="009F7A4F" w:rsidP="00581485">
            <w:pPr>
              <w:pStyle w:val="TableContents"/>
              <w:snapToGrid w:val="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Постачальник:</w:t>
            </w:r>
          </w:p>
        </w:tc>
        <w:tc>
          <w:tcPr>
            <w:tcW w:w="5099" w:type="dxa"/>
            <w:shd w:val="clear" w:color="auto" w:fill="auto"/>
          </w:tcPr>
          <w:p w14:paraId="4C5C81FE" w14:textId="77777777" w:rsidR="009F7A4F" w:rsidRDefault="009F7A4F" w:rsidP="00581485">
            <w:pPr>
              <w:pStyle w:val="TableContents"/>
              <w:snapToGrid w:val="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Споживач:</w:t>
            </w:r>
          </w:p>
        </w:tc>
      </w:tr>
      <w:tr w:rsidR="009F7A4F" w14:paraId="02A28FA2" w14:textId="77777777" w:rsidTr="00581485">
        <w:tc>
          <w:tcPr>
            <w:tcW w:w="5101" w:type="dxa"/>
            <w:shd w:val="clear" w:color="auto" w:fill="auto"/>
          </w:tcPr>
          <w:p w14:paraId="09054267" w14:textId="77777777" w:rsidR="009F7A4F" w:rsidRDefault="009F7A4F" w:rsidP="00581485">
            <w:pPr>
              <w:pStyle w:val="TableContents"/>
              <w:widowControl/>
              <w:rPr>
                <w:rStyle w:val="StrongEmphasis"/>
                <w:rFonts w:ascii="Times New Roman" w:eastAsia="Times New Roman" w:hAnsi="Times New Roman" w:cs="Times New Roman"/>
                <w:color w:val="000000"/>
                <w:sz w:val="28"/>
                <w:szCs w:val="28"/>
                <w:lang w:val="uk-UA" w:eastAsia="ar-SA" w:bidi="ar-SA"/>
              </w:rPr>
            </w:pPr>
          </w:p>
        </w:tc>
        <w:tc>
          <w:tcPr>
            <w:tcW w:w="5099" w:type="dxa"/>
            <w:shd w:val="clear" w:color="auto" w:fill="auto"/>
          </w:tcPr>
          <w:p w14:paraId="29D11ACC" w14:textId="77777777" w:rsidR="009F7A4F" w:rsidRDefault="009F7A4F" w:rsidP="00581485">
            <w:pPr>
              <w:pStyle w:val="TableContents"/>
              <w:snapToGrid w:val="0"/>
              <w:rPr>
                <w:rFonts w:ascii="Times New Roman" w:eastAsia="Lucida Sans Unicode" w:hAnsi="Times New Roman" w:cs="Times New Roman"/>
                <w:b/>
                <w:bCs/>
                <w:color w:val="000000"/>
                <w:sz w:val="28"/>
                <w:szCs w:val="28"/>
                <w:lang w:val="uk-UA"/>
              </w:rPr>
            </w:pPr>
          </w:p>
          <w:p w14:paraId="55FDD27C" w14:textId="77777777" w:rsidR="009F7A4F" w:rsidRDefault="009F7A4F" w:rsidP="00581485">
            <w:pPr>
              <w:pStyle w:val="TableContents"/>
              <w:rPr>
                <w:rFonts w:ascii="Times New Roman" w:eastAsia="Lucida Sans Unicode" w:hAnsi="Times New Roman" w:cs="Times New Roman"/>
                <w:b/>
                <w:bCs/>
                <w:color w:val="000000"/>
                <w:sz w:val="28"/>
                <w:szCs w:val="28"/>
                <w:lang w:val="uk-UA"/>
              </w:rPr>
            </w:pPr>
          </w:p>
          <w:p w14:paraId="0580B8BD" w14:textId="77777777" w:rsidR="009F7A4F" w:rsidRDefault="009F7A4F" w:rsidP="00581485">
            <w:pPr>
              <w:pStyle w:val="TableContents"/>
              <w:rPr>
                <w:rFonts w:ascii="Times New Roman" w:eastAsia="Lucida Sans Unicode" w:hAnsi="Times New Roman" w:cs="Times New Roman"/>
                <w:b/>
                <w:bCs/>
                <w:color w:val="000000"/>
                <w:sz w:val="28"/>
                <w:szCs w:val="28"/>
                <w:lang w:val="uk-UA"/>
              </w:rPr>
            </w:pPr>
          </w:p>
          <w:p w14:paraId="363BEE65" w14:textId="77777777" w:rsidR="009F7A4F" w:rsidRDefault="009F7A4F" w:rsidP="00581485">
            <w:pPr>
              <w:pStyle w:val="TableContents"/>
              <w:widowControl/>
              <w:rPr>
                <w:rFonts w:ascii="Times New Roman" w:eastAsia="Times New Roman" w:hAnsi="Times New Roman" w:cs="Times New Roman"/>
                <w:b/>
                <w:bCs/>
                <w:color w:val="000000"/>
                <w:sz w:val="28"/>
                <w:szCs w:val="28"/>
                <w:lang w:val="uk-UA" w:eastAsia="ar-SA" w:bidi="ar-SA"/>
              </w:rPr>
            </w:pPr>
          </w:p>
          <w:p w14:paraId="34357A53" w14:textId="77777777" w:rsidR="009F7A4F" w:rsidRDefault="009F7A4F" w:rsidP="00581485">
            <w:pPr>
              <w:pStyle w:val="TableContents"/>
              <w:widowControl/>
              <w:rPr>
                <w:rFonts w:ascii="Times New Roman" w:eastAsia="Times New Roman" w:hAnsi="Times New Roman" w:cs="Times New Roman"/>
                <w:b/>
                <w:bCs/>
                <w:color w:val="000000"/>
                <w:sz w:val="28"/>
                <w:szCs w:val="28"/>
                <w:lang w:val="uk-UA" w:eastAsia="ar-SA" w:bidi="ar-SA"/>
              </w:rPr>
            </w:pPr>
            <w:r>
              <w:rPr>
                <w:rFonts w:ascii="Times New Roman" w:eastAsia="Times New Roman" w:hAnsi="Times New Roman" w:cs="Times New Roman"/>
                <w:b/>
                <w:bCs/>
                <w:color w:val="000000"/>
                <w:sz w:val="28"/>
                <w:szCs w:val="28"/>
                <w:lang w:val="uk-UA" w:eastAsia="ar-SA" w:bidi="ar-SA"/>
              </w:rPr>
              <w:t xml:space="preserve"> Тел.: ______________________________</w:t>
            </w:r>
          </w:p>
        </w:tc>
      </w:tr>
      <w:tr w:rsidR="009F7A4F" w14:paraId="03F1298A" w14:textId="77777777" w:rsidTr="00581485">
        <w:tc>
          <w:tcPr>
            <w:tcW w:w="5101" w:type="dxa"/>
            <w:shd w:val="clear" w:color="auto" w:fill="auto"/>
          </w:tcPr>
          <w:p w14:paraId="316CE649" w14:textId="77777777" w:rsidR="009F7A4F" w:rsidRDefault="009F7A4F" w:rsidP="00581485">
            <w:pPr>
              <w:pStyle w:val="Standard"/>
              <w:rPr>
                <w:rFonts w:ascii="Times New Roman" w:hAnsi="Times New Roman" w:cs="Times New Roman"/>
                <w:b/>
                <w:bCs/>
                <w:color w:val="000000"/>
                <w:sz w:val="28"/>
                <w:szCs w:val="28"/>
                <w:vertAlign w:val="superscript"/>
                <w:lang w:val="uk-UA"/>
              </w:rPr>
            </w:pPr>
          </w:p>
        </w:tc>
        <w:tc>
          <w:tcPr>
            <w:tcW w:w="5099" w:type="dxa"/>
            <w:shd w:val="clear" w:color="auto" w:fill="auto"/>
          </w:tcPr>
          <w:p w14:paraId="39CB4D59" w14:textId="77777777" w:rsidR="009F7A4F" w:rsidRDefault="009F7A4F" w:rsidP="00581485">
            <w:pPr>
              <w:pStyle w:val="Standard"/>
              <w:rPr>
                <w:rFonts w:ascii="Times New Roman" w:hAnsi="Times New Roman" w:cs="Times New Roman"/>
                <w:b/>
                <w:bCs/>
                <w:color w:val="000000"/>
                <w:sz w:val="28"/>
                <w:szCs w:val="28"/>
                <w:lang w:val="uk-UA"/>
              </w:rPr>
            </w:pPr>
          </w:p>
          <w:p w14:paraId="47631D1C" w14:textId="77777777" w:rsidR="009F7A4F" w:rsidRDefault="009F7A4F" w:rsidP="00581485">
            <w:pPr>
              <w:pStyle w:val="Standard"/>
              <w:rPr>
                <w:rFonts w:ascii="Times New Roman" w:hAnsi="Times New Roman" w:cs="Times New Roman"/>
                <w:b/>
                <w:bCs/>
                <w:color w:val="000000"/>
                <w:sz w:val="28"/>
                <w:szCs w:val="28"/>
                <w:lang w:val="uk-UA"/>
              </w:rPr>
            </w:pPr>
          </w:p>
          <w:p w14:paraId="4060837A" w14:textId="77777777" w:rsidR="009F7A4F" w:rsidRDefault="009F7A4F" w:rsidP="00581485">
            <w:pPr>
              <w:pStyle w:val="Standard"/>
              <w:rPr>
                <w:rFonts w:ascii="Times New Roman" w:hAnsi="Times New Roman" w:cs="Times New Roman"/>
                <w:b/>
                <w:bCs/>
                <w:color w:val="000000"/>
                <w:sz w:val="28"/>
                <w:szCs w:val="28"/>
                <w:lang w:val="uk-UA"/>
              </w:rPr>
            </w:pPr>
          </w:p>
          <w:p w14:paraId="51A0C406" w14:textId="77777777" w:rsidR="009F7A4F" w:rsidRDefault="009F7A4F" w:rsidP="00581485">
            <w:pPr>
              <w:pStyle w:val="Standard"/>
              <w:rPr>
                <w:rFonts w:ascii="Times New Roman" w:hAnsi="Times New Roman" w:cs="Times New Roman"/>
                <w:b/>
                <w:bCs/>
                <w:color w:val="000000"/>
                <w:sz w:val="28"/>
                <w:szCs w:val="28"/>
                <w:lang w:val="uk-UA"/>
              </w:rPr>
            </w:pPr>
          </w:p>
          <w:p w14:paraId="1F8CF8D1" w14:textId="77777777" w:rsidR="009F7A4F" w:rsidRDefault="009F7A4F" w:rsidP="00581485">
            <w:pPr>
              <w:pStyle w:val="Standard"/>
              <w:rPr>
                <w:rFonts w:ascii="Times New Roman" w:hAnsi="Times New Roman" w:cs="Times New Roman"/>
                <w:b/>
                <w:bCs/>
                <w:color w:val="000000"/>
                <w:sz w:val="28"/>
                <w:szCs w:val="28"/>
                <w:lang w:val="uk-UA"/>
              </w:rPr>
            </w:pPr>
          </w:p>
          <w:p w14:paraId="7E322D35" w14:textId="77777777" w:rsidR="009F7A4F" w:rsidRDefault="009F7A4F" w:rsidP="00581485">
            <w:pPr>
              <w:pStyle w:val="Standard"/>
              <w:rPr>
                <w:rFonts w:ascii="Times New Roman" w:hAnsi="Times New Roman" w:cs="Times New Roman"/>
                <w:b/>
                <w:bCs/>
                <w:color w:val="000000"/>
                <w:sz w:val="28"/>
                <w:szCs w:val="28"/>
                <w:lang w:val="uk-UA"/>
              </w:rPr>
            </w:pPr>
          </w:p>
          <w:p w14:paraId="65FD4ECD" w14:textId="77777777" w:rsidR="009F7A4F" w:rsidRDefault="009F7A4F" w:rsidP="00581485">
            <w:pPr>
              <w:pStyle w:val="Standard"/>
              <w:rPr>
                <w:rFonts w:ascii="Times New Roman" w:hAnsi="Times New Roman" w:cs="Times New Roman"/>
                <w:b/>
                <w:bCs/>
                <w:color w:val="000000"/>
                <w:sz w:val="28"/>
                <w:szCs w:val="28"/>
                <w:lang w:val="uk-UA"/>
              </w:rPr>
            </w:pPr>
          </w:p>
          <w:p w14:paraId="41C4F4C0" w14:textId="77777777" w:rsidR="009F7A4F" w:rsidRDefault="009F7A4F" w:rsidP="00581485">
            <w:pPr>
              <w:pStyle w:val="Standard"/>
              <w:rPr>
                <w:rFonts w:ascii="Times New Roman" w:hAnsi="Times New Roman" w:cs="Times New Roman"/>
                <w:b/>
                <w:bCs/>
                <w:color w:val="000000"/>
                <w:sz w:val="28"/>
                <w:szCs w:val="28"/>
                <w:lang w:val="uk-UA"/>
              </w:rPr>
            </w:pPr>
          </w:p>
          <w:p w14:paraId="3BEE4144" w14:textId="77777777" w:rsidR="009F7A4F" w:rsidRDefault="009F7A4F" w:rsidP="00581485">
            <w:pPr>
              <w:pStyle w:val="Standard"/>
              <w:rPr>
                <w:rFonts w:ascii="Times New Roman" w:hAnsi="Times New Roman" w:cs="Times New Roman"/>
                <w:b/>
                <w:bCs/>
                <w:color w:val="000000"/>
                <w:sz w:val="28"/>
                <w:szCs w:val="28"/>
                <w:lang w:val="uk-UA"/>
              </w:rPr>
            </w:pPr>
          </w:p>
          <w:p w14:paraId="3E4AAD89" w14:textId="77777777" w:rsidR="009F7A4F" w:rsidRDefault="009F7A4F" w:rsidP="00581485">
            <w:pPr>
              <w:pStyle w:val="Standard"/>
              <w:rPr>
                <w:rFonts w:ascii="Times New Roman" w:hAnsi="Times New Roman" w:cs="Times New Roman"/>
                <w:b/>
                <w:bCs/>
                <w:color w:val="000000"/>
                <w:sz w:val="28"/>
                <w:szCs w:val="28"/>
                <w:lang w:val="uk-UA"/>
              </w:rPr>
            </w:pPr>
          </w:p>
          <w:p w14:paraId="51F046D2" w14:textId="77777777" w:rsidR="009F7A4F" w:rsidRDefault="009F7A4F" w:rsidP="00581485">
            <w:pPr>
              <w:pStyle w:val="Standard"/>
              <w:rPr>
                <w:rFonts w:ascii="Times New Roman" w:hAnsi="Times New Roman" w:cs="Times New Roman"/>
                <w:b/>
                <w:bCs/>
                <w:color w:val="000000"/>
                <w:sz w:val="28"/>
                <w:szCs w:val="28"/>
                <w:lang w:val="uk-UA"/>
              </w:rPr>
            </w:pPr>
          </w:p>
          <w:p w14:paraId="09D9CF44" w14:textId="77777777" w:rsidR="009F7A4F" w:rsidRDefault="009F7A4F" w:rsidP="00581485">
            <w:pPr>
              <w:pStyle w:val="Standard"/>
              <w:rPr>
                <w:rFonts w:ascii="Times New Roman" w:hAnsi="Times New Roman" w:cs="Times New Roman"/>
                <w:b/>
                <w:bCs/>
                <w:color w:val="000000"/>
                <w:sz w:val="28"/>
                <w:szCs w:val="28"/>
                <w:vertAlign w:val="superscript"/>
                <w:lang w:val="uk-UA"/>
              </w:rPr>
            </w:pPr>
            <w:r>
              <w:rPr>
                <w:rFonts w:ascii="Times New Roman" w:hAnsi="Times New Roman" w:cs="Times New Roman"/>
                <w:b/>
                <w:bCs/>
                <w:color w:val="000000"/>
                <w:sz w:val="28"/>
                <w:szCs w:val="28"/>
                <w:lang w:val="uk-UA"/>
              </w:rPr>
              <w:t>___________________(_____________)</w:t>
            </w:r>
            <w:r>
              <w:rPr>
                <w:rFonts w:ascii="Times New Roman" w:hAnsi="Times New Roman" w:cs="Times New Roman"/>
                <w:b/>
                <w:bCs/>
                <w:color w:val="000000"/>
                <w:sz w:val="28"/>
                <w:szCs w:val="28"/>
                <w:lang w:val="uk-UA"/>
              </w:rPr>
              <w:br/>
              <w:t xml:space="preserve">          </w:t>
            </w:r>
            <w:r>
              <w:rPr>
                <w:rFonts w:ascii="Times New Roman" w:hAnsi="Times New Roman" w:cs="Times New Roman"/>
                <w:b/>
                <w:bCs/>
                <w:color w:val="000000"/>
                <w:sz w:val="28"/>
                <w:szCs w:val="28"/>
                <w:vertAlign w:val="superscript"/>
                <w:lang w:val="uk-UA"/>
              </w:rPr>
              <w:t>(підпис, П. І. Б.)</w:t>
            </w:r>
          </w:p>
        </w:tc>
      </w:tr>
      <w:tr w:rsidR="009F7A4F" w14:paraId="2EF1612D" w14:textId="77777777" w:rsidTr="00581485">
        <w:tc>
          <w:tcPr>
            <w:tcW w:w="5101" w:type="dxa"/>
            <w:shd w:val="clear" w:color="auto" w:fill="auto"/>
          </w:tcPr>
          <w:p w14:paraId="55D351B2" w14:textId="77777777" w:rsidR="009F7A4F" w:rsidRDefault="009F7A4F" w:rsidP="00581485">
            <w:pPr>
              <w:pStyle w:val="TableContents"/>
              <w:snapToGrid w:val="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____________ 20__ року</w:t>
            </w:r>
          </w:p>
        </w:tc>
        <w:tc>
          <w:tcPr>
            <w:tcW w:w="5099" w:type="dxa"/>
            <w:shd w:val="clear" w:color="auto" w:fill="auto"/>
          </w:tcPr>
          <w:p w14:paraId="26F20D35" w14:textId="77777777" w:rsidR="009F7A4F" w:rsidRDefault="009F7A4F" w:rsidP="00581485">
            <w:pPr>
              <w:pStyle w:val="TableContents"/>
              <w:snapToGrid w:val="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____________ 20__ року</w:t>
            </w:r>
          </w:p>
        </w:tc>
      </w:tr>
    </w:tbl>
    <w:p w14:paraId="7D29DAA7" w14:textId="77777777" w:rsidR="009F7A4F" w:rsidRDefault="009F7A4F" w:rsidP="009F7A4F">
      <w:pPr>
        <w:pStyle w:val="Standard"/>
        <w:spacing w:after="57" w:line="200" w:lineRule="atLeast"/>
        <w:jc w:val="both"/>
        <w:rPr>
          <w:sz w:val="28"/>
          <w:szCs w:val="28"/>
        </w:rPr>
      </w:pPr>
    </w:p>
    <w:p w14:paraId="49B63AAB" w14:textId="77777777" w:rsidR="000074D3" w:rsidRDefault="000074D3" w:rsidP="000074D3">
      <w:pPr>
        <w:jc w:val="both"/>
        <w:rPr>
          <w:rFonts w:ascii="Times New Roman" w:hAnsi="Times New Roman" w:cs="Times New Roman"/>
          <w:sz w:val="28"/>
          <w:szCs w:val="28"/>
          <w:lang w:val="uk-UA"/>
        </w:rPr>
      </w:pPr>
    </w:p>
    <w:p w14:paraId="6EF591A7" w14:textId="77777777" w:rsidR="009F7A4F" w:rsidRDefault="009F7A4F" w:rsidP="000074D3">
      <w:pPr>
        <w:jc w:val="both"/>
        <w:rPr>
          <w:rFonts w:ascii="Times New Roman" w:hAnsi="Times New Roman" w:cs="Times New Roman"/>
          <w:sz w:val="28"/>
          <w:szCs w:val="28"/>
          <w:lang w:val="uk-UA"/>
        </w:rPr>
      </w:pPr>
    </w:p>
    <w:p w14:paraId="5DE1A435" w14:textId="77777777" w:rsidR="009F7A4F" w:rsidRDefault="009F7A4F" w:rsidP="000074D3">
      <w:pPr>
        <w:jc w:val="both"/>
        <w:rPr>
          <w:rFonts w:ascii="Times New Roman" w:hAnsi="Times New Roman" w:cs="Times New Roman"/>
          <w:sz w:val="28"/>
          <w:szCs w:val="28"/>
          <w:lang w:val="uk-UA"/>
        </w:rPr>
      </w:pPr>
    </w:p>
    <w:p w14:paraId="34657EDD" w14:textId="77777777" w:rsidR="009F7A4F" w:rsidRDefault="009F7A4F" w:rsidP="000074D3">
      <w:pPr>
        <w:jc w:val="both"/>
        <w:rPr>
          <w:rFonts w:ascii="Times New Roman" w:hAnsi="Times New Roman" w:cs="Times New Roman"/>
          <w:sz w:val="28"/>
          <w:szCs w:val="28"/>
          <w:lang w:val="uk-UA"/>
        </w:rPr>
      </w:pPr>
    </w:p>
    <w:p w14:paraId="34C0B68F" w14:textId="77777777" w:rsidR="009F7A4F" w:rsidRDefault="009F7A4F" w:rsidP="000074D3">
      <w:pPr>
        <w:jc w:val="both"/>
        <w:rPr>
          <w:rFonts w:ascii="Times New Roman" w:hAnsi="Times New Roman" w:cs="Times New Roman"/>
          <w:sz w:val="28"/>
          <w:szCs w:val="28"/>
          <w:lang w:val="uk-UA"/>
        </w:rPr>
      </w:pPr>
    </w:p>
    <w:p w14:paraId="6028505B" w14:textId="77777777" w:rsidR="009F7A4F" w:rsidRDefault="009F7A4F" w:rsidP="000074D3">
      <w:pPr>
        <w:jc w:val="both"/>
        <w:rPr>
          <w:rFonts w:ascii="Times New Roman" w:hAnsi="Times New Roman" w:cs="Times New Roman"/>
          <w:sz w:val="28"/>
          <w:szCs w:val="28"/>
          <w:lang w:val="uk-UA"/>
        </w:rPr>
      </w:pPr>
    </w:p>
    <w:p w14:paraId="059FAD0C" w14:textId="77777777" w:rsidR="009F7A4F" w:rsidRDefault="009F7A4F" w:rsidP="000074D3">
      <w:pPr>
        <w:jc w:val="both"/>
        <w:rPr>
          <w:rFonts w:ascii="Times New Roman" w:hAnsi="Times New Roman" w:cs="Times New Roman"/>
          <w:sz w:val="28"/>
          <w:szCs w:val="28"/>
          <w:lang w:val="uk-UA"/>
        </w:rPr>
      </w:pPr>
    </w:p>
    <w:p w14:paraId="59BE4DBF" w14:textId="77777777" w:rsidR="00AB3B87" w:rsidRDefault="00AB3B87" w:rsidP="000074D3">
      <w:pPr>
        <w:jc w:val="both"/>
        <w:rPr>
          <w:rFonts w:ascii="Times New Roman" w:hAnsi="Times New Roman" w:cs="Times New Roman"/>
          <w:sz w:val="28"/>
          <w:szCs w:val="28"/>
          <w:lang w:val="uk-UA"/>
        </w:rPr>
      </w:pPr>
    </w:p>
    <w:p w14:paraId="74B96E8D" w14:textId="77777777" w:rsidR="00AB3B87" w:rsidRDefault="00AB3B87" w:rsidP="000074D3">
      <w:pPr>
        <w:jc w:val="both"/>
        <w:rPr>
          <w:rFonts w:ascii="Times New Roman" w:hAnsi="Times New Roman" w:cs="Times New Roman"/>
          <w:sz w:val="28"/>
          <w:szCs w:val="28"/>
          <w:lang w:val="uk-UA"/>
        </w:rPr>
      </w:pPr>
    </w:p>
    <w:p w14:paraId="08D31315" w14:textId="77777777" w:rsidR="00AB3B87" w:rsidRDefault="00AB3B87" w:rsidP="000074D3">
      <w:pPr>
        <w:jc w:val="both"/>
        <w:rPr>
          <w:rFonts w:ascii="Times New Roman" w:hAnsi="Times New Roman" w:cs="Times New Roman"/>
          <w:sz w:val="28"/>
          <w:szCs w:val="28"/>
          <w:lang w:val="uk-UA"/>
        </w:rPr>
      </w:pPr>
    </w:p>
    <w:p w14:paraId="248FC9D9" w14:textId="77777777" w:rsidR="00AB3B87" w:rsidRDefault="00AB3B87" w:rsidP="000074D3">
      <w:pPr>
        <w:jc w:val="both"/>
        <w:rPr>
          <w:rFonts w:ascii="Times New Roman" w:hAnsi="Times New Roman" w:cs="Times New Roman"/>
          <w:sz w:val="28"/>
          <w:szCs w:val="28"/>
          <w:lang w:val="uk-UA"/>
        </w:rPr>
      </w:pPr>
    </w:p>
    <w:p w14:paraId="3B3F4CAB" w14:textId="77777777" w:rsidR="00AB3B87" w:rsidRDefault="00AB3B87" w:rsidP="000074D3">
      <w:pPr>
        <w:jc w:val="both"/>
        <w:rPr>
          <w:rFonts w:ascii="Times New Roman" w:hAnsi="Times New Roman" w:cs="Times New Roman"/>
          <w:sz w:val="28"/>
          <w:szCs w:val="28"/>
          <w:lang w:val="uk-UA"/>
        </w:rPr>
      </w:pPr>
    </w:p>
    <w:p w14:paraId="066D16DD" w14:textId="77777777" w:rsidR="00AB3B87" w:rsidRDefault="00AB3B87" w:rsidP="000074D3">
      <w:pPr>
        <w:jc w:val="both"/>
        <w:rPr>
          <w:rFonts w:ascii="Times New Roman" w:hAnsi="Times New Roman" w:cs="Times New Roman"/>
          <w:sz w:val="28"/>
          <w:szCs w:val="28"/>
          <w:lang w:val="uk-UA"/>
        </w:rPr>
      </w:pPr>
    </w:p>
    <w:p w14:paraId="2212CE7D" w14:textId="77777777" w:rsidR="00AB3B87" w:rsidRDefault="00AB3B87" w:rsidP="000074D3">
      <w:pPr>
        <w:jc w:val="both"/>
        <w:rPr>
          <w:rFonts w:ascii="Times New Roman" w:hAnsi="Times New Roman" w:cs="Times New Roman"/>
          <w:sz w:val="28"/>
          <w:szCs w:val="28"/>
          <w:lang w:val="uk-UA"/>
        </w:rPr>
      </w:pPr>
    </w:p>
    <w:p w14:paraId="46885FB6" w14:textId="77777777" w:rsidR="00AB3B87" w:rsidRPr="00FF5DE5" w:rsidRDefault="00AB3B87" w:rsidP="000074D3">
      <w:pPr>
        <w:jc w:val="both"/>
        <w:rPr>
          <w:rFonts w:ascii="Times New Roman" w:hAnsi="Times New Roman" w:cs="Times New Roman"/>
          <w:sz w:val="28"/>
          <w:szCs w:val="28"/>
          <w:lang w:val="uk-UA"/>
        </w:rPr>
      </w:pPr>
    </w:p>
    <w:p w14:paraId="78CC9BD6" w14:textId="77777777" w:rsidR="000074D3" w:rsidRPr="00FF5DE5" w:rsidRDefault="000074D3" w:rsidP="000074D3">
      <w:pPr>
        <w:jc w:val="both"/>
        <w:rPr>
          <w:rFonts w:ascii="Times New Roman" w:hAnsi="Times New Roman" w:cs="Times New Roman"/>
          <w:sz w:val="28"/>
          <w:szCs w:val="28"/>
          <w:lang w:val="uk-UA"/>
        </w:rPr>
      </w:pPr>
    </w:p>
    <w:p w14:paraId="5C834EF6" w14:textId="77777777" w:rsidR="00B9176F" w:rsidRPr="00FF5DE5" w:rsidRDefault="00B9176F" w:rsidP="007746D3">
      <w:pPr>
        <w:jc w:val="right"/>
        <w:rPr>
          <w:rFonts w:ascii="Times New Roman" w:hAnsi="Times New Roman" w:cs="Times New Roman"/>
          <w:sz w:val="28"/>
          <w:szCs w:val="28"/>
          <w:lang w:val="uk-UA"/>
        </w:rPr>
      </w:pPr>
      <w:r w:rsidRPr="00FF5DE5">
        <w:rPr>
          <w:rFonts w:ascii="Times New Roman" w:hAnsi="Times New Roman" w:cs="Times New Roman"/>
          <w:sz w:val="28"/>
          <w:szCs w:val="28"/>
          <w:lang w:val="uk-UA"/>
        </w:rPr>
        <w:lastRenderedPageBreak/>
        <w:t>Додаток №  1 до договору</w:t>
      </w:r>
    </w:p>
    <w:p w14:paraId="347914B3" w14:textId="77777777" w:rsidR="00B9176F" w:rsidRPr="00FF5DE5" w:rsidRDefault="00B9176F" w:rsidP="007746D3">
      <w:pPr>
        <w:jc w:val="both"/>
        <w:rPr>
          <w:rFonts w:ascii="Times New Roman" w:hAnsi="Times New Roman" w:cs="Times New Roman"/>
          <w:sz w:val="28"/>
          <w:szCs w:val="28"/>
          <w:lang w:val="uk-UA"/>
        </w:rPr>
      </w:pPr>
    </w:p>
    <w:p w14:paraId="241BEEFF" w14:textId="77777777" w:rsidR="00B9176F" w:rsidRPr="00FF5DE5" w:rsidRDefault="00B9176F" w:rsidP="007746D3">
      <w:pPr>
        <w:jc w:val="right"/>
        <w:rPr>
          <w:rFonts w:ascii="Times New Roman" w:hAnsi="Times New Roman" w:cs="Times New Roman"/>
          <w:sz w:val="28"/>
          <w:szCs w:val="28"/>
          <w:lang w:val="uk-UA"/>
        </w:rPr>
      </w:pPr>
      <w:r w:rsidRPr="00FF5DE5">
        <w:rPr>
          <w:rFonts w:ascii="Times New Roman" w:hAnsi="Times New Roman" w:cs="Times New Roman"/>
          <w:sz w:val="28"/>
          <w:szCs w:val="28"/>
          <w:lang w:val="uk-UA"/>
        </w:rPr>
        <w:t xml:space="preserve">Про (закупівлю) постачання електричної енергії </w:t>
      </w:r>
    </w:p>
    <w:p w14:paraId="5EAC698D" w14:textId="77777777" w:rsidR="00B9176F" w:rsidRPr="00FF5DE5" w:rsidRDefault="00B9176F" w:rsidP="007746D3">
      <w:pPr>
        <w:jc w:val="both"/>
        <w:rPr>
          <w:rFonts w:ascii="Times New Roman" w:hAnsi="Times New Roman" w:cs="Times New Roman"/>
          <w:sz w:val="28"/>
          <w:szCs w:val="28"/>
          <w:lang w:val="uk-UA"/>
        </w:rPr>
      </w:pPr>
    </w:p>
    <w:p w14:paraId="175A39EA" w14:textId="77777777" w:rsidR="00B9176F" w:rsidRPr="00FF5DE5" w:rsidRDefault="00B9176F" w:rsidP="007746D3">
      <w:pPr>
        <w:jc w:val="right"/>
        <w:rPr>
          <w:rFonts w:ascii="Times New Roman" w:hAnsi="Times New Roman" w:cs="Times New Roman"/>
          <w:sz w:val="28"/>
          <w:szCs w:val="28"/>
          <w:lang w:val="uk-UA"/>
        </w:rPr>
      </w:pPr>
      <w:r w:rsidRPr="00FF5DE5">
        <w:rPr>
          <w:rFonts w:ascii="Times New Roman" w:hAnsi="Times New Roman" w:cs="Times New Roman"/>
          <w:sz w:val="28"/>
          <w:szCs w:val="28"/>
          <w:lang w:val="uk-UA"/>
        </w:rPr>
        <w:t>№ ___________ від _____________ р.</w:t>
      </w:r>
    </w:p>
    <w:p w14:paraId="7B6C8ADD" w14:textId="77777777" w:rsidR="00B9176F" w:rsidRPr="00FF5DE5" w:rsidRDefault="00B9176F" w:rsidP="002F0268">
      <w:pPr>
        <w:jc w:val="both"/>
        <w:rPr>
          <w:rFonts w:ascii="Times New Roman" w:hAnsi="Times New Roman" w:cs="Times New Roman"/>
          <w:sz w:val="28"/>
          <w:szCs w:val="28"/>
          <w:lang w:val="uk-UA"/>
        </w:rPr>
      </w:pPr>
    </w:p>
    <w:p w14:paraId="0E183DB8" w14:textId="77777777" w:rsidR="00B9176F" w:rsidRPr="00FF5DE5" w:rsidRDefault="00B9176F" w:rsidP="002F0268">
      <w:pPr>
        <w:jc w:val="both"/>
        <w:rPr>
          <w:rFonts w:ascii="Times New Roman" w:hAnsi="Times New Roman" w:cs="Times New Roman"/>
          <w:sz w:val="28"/>
          <w:szCs w:val="28"/>
          <w:lang w:val="uk-UA"/>
        </w:rPr>
      </w:pPr>
    </w:p>
    <w:p w14:paraId="53047204" w14:textId="77777777" w:rsidR="00B9176F" w:rsidRPr="00FF5DE5" w:rsidRDefault="00B9176F" w:rsidP="002F0268">
      <w:pPr>
        <w:jc w:val="both"/>
        <w:rPr>
          <w:rFonts w:ascii="Times New Roman" w:hAnsi="Times New Roman" w:cs="Times New Roman"/>
          <w:sz w:val="28"/>
          <w:szCs w:val="28"/>
          <w:lang w:val="uk-UA"/>
        </w:rPr>
      </w:pPr>
    </w:p>
    <w:p w14:paraId="6C96E9CE" w14:textId="77777777" w:rsidR="00B9176F" w:rsidRPr="00FF5DE5" w:rsidRDefault="00B9176F" w:rsidP="00026684">
      <w:pPr>
        <w:jc w:val="center"/>
        <w:rPr>
          <w:rFonts w:ascii="Times New Roman" w:hAnsi="Times New Roman" w:cs="Times New Roman"/>
          <w:sz w:val="28"/>
          <w:szCs w:val="28"/>
          <w:lang w:val="uk-UA"/>
        </w:rPr>
      </w:pPr>
      <w:r w:rsidRPr="00FF5DE5">
        <w:rPr>
          <w:rFonts w:ascii="Times New Roman" w:hAnsi="Times New Roman" w:cs="Times New Roman"/>
          <w:sz w:val="28"/>
          <w:szCs w:val="28"/>
          <w:lang w:val="uk-UA"/>
        </w:rPr>
        <w:t>Інформація щодо об’єктів Споживача</w:t>
      </w:r>
    </w:p>
    <w:p w14:paraId="74946251" w14:textId="77777777" w:rsidR="00B9176F" w:rsidRPr="00FF5DE5" w:rsidRDefault="00B9176F" w:rsidP="002F0268">
      <w:pPr>
        <w:pBdr>
          <w:bottom w:val="single" w:sz="12" w:space="1" w:color="auto"/>
        </w:pBdr>
        <w:jc w:val="both"/>
        <w:rPr>
          <w:rFonts w:ascii="Times New Roman" w:hAnsi="Times New Roman" w:cs="Times New Roman"/>
          <w:sz w:val="28"/>
          <w:szCs w:val="28"/>
          <w:lang w:val="uk-UA"/>
        </w:rPr>
      </w:pPr>
    </w:p>
    <w:p w14:paraId="7B8CBF93" w14:textId="77777777" w:rsidR="00B9176F" w:rsidRPr="00FF5DE5" w:rsidRDefault="00B9176F" w:rsidP="002F0268">
      <w:pPr>
        <w:jc w:val="both"/>
        <w:rPr>
          <w:rFonts w:ascii="Times New Roman" w:hAnsi="Times New Roman" w:cs="Times New Roman"/>
          <w:sz w:val="28"/>
          <w:szCs w:val="28"/>
          <w:lang w:val="uk-UA"/>
        </w:rPr>
      </w:pPr>
    </w:p>
    <w:p w14:paraId="619E57DF"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 xml:space="preserve">                     Повна назва (для юридичних осіб)/</w:t>
      </w:r>
      <w:proofErr w:type="spellStart"/>
      <w:r w:rsidRPr="00FF5DE5">
        <w:rPr>
          <w:rFonts w:ascii="Times New Roman" w:hAnsi="Times New Roman" w:cs="Times New Roman"/>
          <w:sz w:val="28"/>
          <w:szCs w:val="28"/>
          <w:lang w:val="uk-UA"/>
        </w:rPr>
        <w:t>абоПрізвище</w:t>
      </w:r>
      <w:proofErr w:type="spellEnd"/>
      <w:r w:rsidRPr="00FF5DE5">
        <w:rPr>
          <w:rFonts w:ascii="Times New Roman" w:hAnsi="Times New Roman" w:cs="Times New Roman"/>
          <w:sz w:val="28"/>
          <w:szCs w:val="28"/>
          <w:lang w:val="uk-UA"/>
        </w:rPr>
        <w:t>, ім’я, по-батькові  (для фізичних осіб)</w:t>
      </w:r>
    </w:p>
    <w:p w14:paraId="129DEE64" w14:textId="77777777" w:rsidR="00B9176F" w:rsidRPr="00FF5DE5" w:rsidRDefault="00B9176F" w:rsidP="002F0268">
      <w:pPr>
        <w:jc w:val="both"/>
        <w:rPr>
          <w:rFonts w:ascii="Times New Roman" w:hAnsi="Times New Roman" w:cs="Times New Roman"/>
          <w:sz w:val="28"/>
          <w:szCs w:val="28"/>
          <w:lang w:val="uk-UA"/>
        </w:rPr>
      </w:pPr>
    </w:p>
    <w:p w14:paraId="4FCF26C7" w14:textId="77777777" w:rsidR="00B9176F" w:rsidRPr="00FF5DE5" w:rsidRDefault="00B9176F" w:rsidP="002F0268">
      <w:pPr>
        <w:jc w:val="both"/>
        <w:rPr>
          <w:rFonts w:ascii="Times New Roman" w:hAnsi="Times New Roman" w:cs="Times New Roman"/>
          <w:sz w:val="28"/>
          <w:szCs w:val="28"/>
          <w:lang w:val="uk-UA"/>
        </w:rPr>
      </w:pPr>
    </w:p>
    <w:p w14:paraId="590F7FD3" w14:textId="77777777" w:rsidR="00B9176F" w:rsidRPr="00FF5DE5" w:rsidRDefault="00B9176F" w:rsidP="002F0268">
      <w:pPr>
        <w:jc w:val="both"/>
        <w:rPr>
          <w:rFonts w:ascii="Times New Roman" w:hAnsi="Times New Roman" w:cs="Times New Roman"/>
          <w:sz w:val="28"/>
          <w:szCs w:val="28"/>
          <w:lang w:val="uk-UA"/>
        </w:rPr>
      </w:pPr>
    </w:p>
    <w:p w14:paraId="42A7B232"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 п/п</w:t>
      </w:r>
      <w:r w:rsidRPr="00FF5DE5">
        <w:rPr>
          <w:rFonts w:ascii="Times New Roman" w:hAnsi="Times New Roman" w:cs="Times New Roman"/>
          <w:sz w:val="28"/>
          <w:szCs w:val="28"/>
          <w:lang w:val="uk-UA"/>
        </w:rPr>
        <w:tab/>
        <w:t>Вид об’єкта</w:t>
      </w:r>
      <w:r w:rsidRPr="00FF5DE5">
        <w:rPr>
          <w:rFonts w:ascii="Times New Roman" w:hAnsi="Times New Roman" w:cs="Times New Roman"/>
          <w:sz w:val="28"/>
          <w:szCs w:val="28"/>
          <w:lang w:val="uk-UA"/>
        </w:rPr>
        <w:tab/>
        <w:t>Адреса за об`єктом Замовника</w:t>
      </w:r>
      <w:r w:rsidRPr="00FF5DE5">
        <w:rPr>
          <w:rFonts w:ascii="Times New Roman" w:hAnsi="Times New Roman" w:cs="Times New Roman"/>
          <w:sz w:val="28"/>
          <w:szCs w:val="28"/>
          <w:lang w:val="uk-UA"/>
        </w:rPr>
        <w:tab/>
        <w:t>ЕIС код точки комерційного обліку за об`єктом Замовника</w:t>
      </w:r>
      <w:r w:rsidRPr="00FF5DE5">
        <w:rPr>
          <w:rFonts w:ascii="Times New Roman" w:hAnsi="Times New Roman" w:cs="Times New Roman"/>
          <w:sz w:val="28"/>
          <w:szCs w:val="28"/>
          <w:lang w:val="uk-UA"/>
        </w:rPr>
        <w:tab/>
        <w:t xml:space="preserve">Найменування Оператора, з яким Замовник уклав договір розподілу/передачі електричної </w:t>
      </w:r>
      <w:proofErr w:type="spellStart"/>
      <w:r w:rsidRPr="00FF5DE5">
        <w:rPr>
          <w:rFonts w:ascii="Times New Roman" w:hAnsi="Times New Roman" w:cs="Times New Roman"/>
          <w:sz w:val="28"/>
          <w:szCs w:val="28"/>
          <w:lang w:val="uk-UA"/>
        </w:rPr>
        <w:t>енерг</w:t>
      </w:r>
      <w:proofErr w:type="spellEnd"/>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t xml:space="preserve">                                                                                                                                                            </w:t>
      </w: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p>
    <w:p w14:paraId="366BFB43" w14:textId="77777777" w:rsidR="00B9176F" w:rsidRPr="00FF5DE5" w:rsidRDefault="00B9176F" w:rsidP="002F0268">
      <w:pPr>
        <w:jc w:val="both"/>
        <w:rPr>
          <w:rFonts w:ascii="Times New Roman" w:hAnsi="Times New Roman" w:cs="Times New Roman"/>
          <w:sz w:val="28"/>
          <w:szCs w:val="28"/>
          <w:lang w:val="uk-UA"/>
        </w:rPr>
      </w:pPr>
    </w:p>
    <w:p w14:paraId="6792FDAC" w14:textId="77777777" w:rsidR="00B9176F" w:rsidRPr="00FF5DE5" w:rsidRDefault="00B9176F" w:rsidP="00525D0F">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r w:rsidRPr="00FF5DE5">
        <w:rPr>
          <w:rFonts w:ascii="Times New Roman" w:hAnsi="Times New Roman" w:cs="Times New Roman"/>
          <w:sz w:val="28"/>
          <w:szCs w:val="28"/>
          <w:lang w:val="uk-UA"/>
        </w:rPr>
        <w:tab/>
      </w:r>
    </w:p>
    <w:p w14:paraId="0D1AA281" w14:textId="77777777" w:rsidR="00B9176F" w:rsidRPr="00FF5DE5" w:rsidRDefault="00B9176F" w:rsidP="002F0268">
      <w:pPr>
        <w:jc w:val="both"/>
        <w:rPr>
          <w:rFonts w:ascii="Times New Roman" w:hAnsi="Times New Roman" w:cs="Times New Roman"/>
          <w:sz w:val="28"/>
          <w:szCs w:val="28"/>
          <w:lang w:val="uk-UA"/>
        </w:rPr>
      </w:pPr>
    </w:p>
    <w:p w14:paraId="51D8DB5F"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(дата подання заяви-приєднання із додатком)</w:t>
      </w:r>
      <w:r w:rsidRPr="00FF5DE5">
        <w:rPr>
          <w:rFonts w:ascii="Times New Roman" w:hAnsi="Times New Roman" w:cs="Times New Roman"/>
          <w:sz w:val="28"/>
          <w:szCs w:val="28"/>
          <w:lang w:val="uk-UA"/>
        </w:rPr>
        <w:tab/>
        <w:t>___________________</w:t>
      </w:r>
    </w:p>
    <w:p w14:paraId="0764A14F" w14:textId="77777777" w:rsidR="00B9176F" w:rsidRPr="00FF5DE5" w:rsidRDefault="00B9176F" w:rsidP="002F0268">
      <w:pPr>
        <w:jc w:val="both"/>
        <w:rPr>
          <w:rFonts w:ascii="Times New Roman" w:hAnsi="Times New Roman" w:cs="Times New Roman"/>
          <w:sz w:val="28"/>
          <w:szCs w:val="28"/>
          <w:lang w:val="uk-UA"/>
        </w:rPr>
      </w:pPr>
    </w:p>
    <w:p w14:paraId="3A8D065A"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(особистий підпис)</w:t>
      </w:r>
      <w:r w:rsidRPr="00FF5DE5">
        <w:rPr>
          <w:rFonts w:ascii="Times New Roman" w:hAnsi="Times New Roman" w:cs="Times New Roman"/>
          <w:sz w:val="28"/>
          <w:szCs w:val="28"/>
          <w:lang w:val="uk-UA"/>
        </w:rPr>
        <w:tab/>
        <w:t>______________________</w:t>
      </w:r>
    </w:p>
    <w:p w14:paraId="4F397C71" w14:textId="77777777" w:rsidR="00B9176F" w:rsidRPr="00FF5DE5" w:rsidRDefault="00B9176F" w:rsidP="002F0268">
      <w:pPr>
        <w:jc w:val="both"/>
        <w:rPr>
          <w:rFonts w:ascii="Times New Roman" w:hAnsi="Times New Roman" w:cs="Times New Roman"/>
          <w:sz w:val="28"/>
          <w:szCs w:val="28"/>
          <w:lang w:val="uk-UA"/>
        </w:rPr>
      </w:pPr>
    </w:p>
    <w:p w14:paraId="6B67DB68"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(П. І. Б. Споживача)</w:t>
      </w:r>
    </w:p>
    <w:p w14:paraId="0A591541" w14:textId="77777777" w:rsidR="00B9176F" w:rsidRPr="00FF5DE5" w:rsidRDefault="00B9176F" w:rsidP="002F0268">
      <w:pPr>
        <w:jc w:val="both"/>
        <w:rPr>
          <w:rFonts w:ascii="Times New Roman" w:hAnsi="Times New Roman" w:cs="Times New Roman"/>
          <w:sz w:val="28"/>
          <w:szCs w:val="28"/>
          <w:lang w:val="uk-UA"/>
        </w:rPr>
      </w:pPr>
    </w:p>
    <w:p w14:paraId="16910474" w14:textId="77777777" w:rsidR="00B9176F" w:rsidRPr="00FF5DE5" w:rsidRDefault="00B9176F" w:rsidP="002F0268">
      <w:pPr>
        <w:jc w:val="both"/>
        <w:rPr>
          <w:rFonts w:ascii="Times New Roman" w:hAnsi="Times New Roman" w:cs="Times New Roman"/>
          <w:sz w:val="28"/>
          <w:szCs w:val="28"/>
          <w:lang w:val="uk-UA"/>
        </w:rPr>
      </w:pPr>
    </w:p>
    <w:p w14:paraId="5464A590" w14:textId="77777777" w:rsidR="00B9176F" w:rsidRPr="00FF5DE5" w:rsidRDefault="00B9176F" w:rsidP="002F0268">
      <w:pPr>
        <w:jc w:val="both"/>
        <w:rPr>
          <w:rFonts w:ascii="Times New Roman" w:hAnsi="Times New Roman" w:cs="Times New Roman"/>
          <w:sz w:val="28"/>
          <w:szCs w:val="28"/>
          <w:lang w:val="uk-UA"/>
        </w:rPr>
      </w:pPr>
    </w:p>
    <w:p w14:paraId="343073D5"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1D88925" w14:textId="77777777" w:rsidR="00B9176F" w:rsidRPr="00FF5DE5" w:rsidRDefault="00B9176F" w:rsidP="002F0268">
      <w:pPr>
        <w:jc w:val="both"/>
        <w:rPr>
          <w:rFonts w:ascii="Times New Roman" w:hAnsi="Times New Roman" w:cs="Times New Roman"/>
          <w:sz w:val="28"/>
          <w:szCs w:val="28"/>
          <w:lang w:val="uk-UA"/>
        </w:rPr>
      </w:pPr>
    </w:p>
    <w:p w14:paraId="2B123752"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Відмітка про згоду Споживача на обробку персональних даних:</w:t>
      </w:r>
    </w:p>
    <w:p w14:paraId="74E10753" w14:textId="77777777" w:rsidR="00B9176F" w:rsidRPr="00FF5DE5" w:rsidRDefault="00B9176F" w:rsidP="002F0268">
      <w:pPr>
        <w:jc w:val="both"/>
        <w:rPr>
          <w:rFonts w:ascii="Times New Roman" w:hAnsi="Times New Roman" w:cs="Times New Roman"/>
          <w:sz w:val="28"/>
          <w:szCs w:val="28"/>
          <w:lang w:val="uk-UA"/>
        </w:rPr>
      </w:pPr>
    </w:p>
    <w:p w14:paraId="77E2E061" w14:textId="77777777" w:rsidR="00B9176F" w:rsidRPr="00FF5DE5" w:rsidRDefault="00B9176F" w:rsidP="002F0268">
      <w:pPr>
        <w:pBdr>
          <w:bottom w:val="single" w:sz="12" w:space="1" w:color="auto"/>
        </w:pBdr>
        <w:jc w:val="both"/>
        <w:rPr>
          <w:rFonts w:ascii="Times New Roman" w:hAnsi="Times New Roman" w:cs="Times New Roman"/>
          <w:sz w:val="28"/>
          <w:szCs w:val="28"/>
          <w:lang w:val="uk-UA"/>
        </w:rPr>
      </w:pPr>
    </w:p>
    <w:p w14:paraId="55C6D25D" w14:textId="77777777" w:rsidR="00B9176F" w:rsidRPr="00FF5DE5" w:rsidRDefault="00B9176F" w:rsidP="002F0268">
      <w:pPr>
        <w:jc w:val="both"/>
        <w:rPr>
          <w:rFonts w:ascii="Times New Roman" w:hAnsi="Times New Roman" w:cs="Times New Roman"/>
          <w:sz w:val="28"/>
          <w:szCs w:val="28"/>
          <w:lang w:val="uk-UA"/>
        </w:rPr>
      </w:pPr>
    </w:p>
    <w:p w14:paraId="47810DA1"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(дата)</w:t>
      </w:r>
      <w:r w:rsidRPr="00FF5DE5">
        <w:rPr>
          <w:rFonts w:ascii="Times New Roman" w:hAnsi="Times New Roman" w:cs="Times New Roman"/>
          <w:sz w:val="28"/>
          <w:szCs w:val="28"/>
          <w:lang w:val="uk-UA"/>
        </w:rPr>
        <w:tab/>
        <w:t>___________________</w:t>
      </w:r>
    </w:p>
    <w:p w14:paraId="3CF4BD25" w14:textId="77777777" w:rsidR="00B9176F" w:rsidRPr="00FF5DE5" w:rsidRDefault="00B9176F" w:rsidP="002F0268">
      <w:pPr>
        <w:jc w:val="both"/>
        <w:rPr>
          <w:rFonts w:ascii="Times New Roman" w:hAnsi="Times New Roman" w:cs="Times New Roman"/>
          <w:sz w:val="28"/>
          <w:szCs w:val="28"/>
          <w:lang w:val="uk-UA"/>
        </w:rPr>
      </w:pPr>
    </w:p>
    <w:p w14:paraId="1408FE40"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(особистий підпис)</w:t>
      </w:r>
      <w:r w:rsidRPr="00FF5DE5">
        <w:rPr>
          <w:rFonts w:ascii="Times New Roman" w:hAnsi="Times New Roman" w:cs="Times New Roman"/>
          <w:sz w:val="28"/>
          <w:szCs w:val="28"/>
          <w:lang w:val="uk-UA"/>
        </w:rPr>
        <w:tab/>
        <w:t>______________________</w:t>
      </w:r>
    </w:p>
    <w:p w14:paraId="380E8D81" w14:textId="77777777" w:rsidR="00B9176F" w:rsidRPr="00FF5DE5" w:rsidRDefault="00B9176F" w:rsidP="002F0268">
      <w:pPr>
        <w:jc w:val="both"/>
        <w:rPr>
          <w:rFonts w:ascii="Times New Roman" w:hAnsi="Times New Roman" w:cs="Times New Roman"/>
          <w:sz w:val="28"/>
          <w:szCs w:val="28"/>
          <w:lang w:val="uk-UA"/>
        </w:rPr>
      </w:pPr>
    </w:p>
    <w:p w14:paraId="215766CE" w14:textId="77777777" w:rsidR="00B9176F" w:rsidRPr="00FF5DE5" w:rsidRDefault="00B9176F" w:rsidP="002F0268">
      <w:pPr>
        <w:jc w:val="both"/>
        <w:rPr>
          <w:rFonts w:ascii="Times New Roman" w:hAnsi="Times New Roman" w:cs="Times New Roman"/>
          <w:sz w:val="28"/>
          <w:szCs w:val="28"/>
          <w:lang w:val="uk-UA"/>
        </w:rPr>
      </w:pPr>
      <w:r w:rsidRPr="00FF5DE5">
        <w:rPr>
          <w:rFonts w:ascii="Times New Roman" w:hAnsi="Times New Roman" w:cs="Times New Roman"/>
          <w:sz w:val="28"/>
          <w:szCs w:val="28"/>
          <w:lang w:val="uk-UA"/>
        </w:rPr>
        <w:t>(П. І. Б. Споживача)</w:t>
      </w:r>
    </w:p>
    <w:p w14:paraId="310FB79E" w14:textId="77777777" w:rsidR="00136422" w:rsidRPr="00FF5DE5" w:rsidRDefault="00136422" w:rsidP="00C27CFD">
      <w:pPr>
        <w:pStyle w:val="3"/>
        <w:shd w:val="clear" w:color="auto" w:fill="FFFFFF"/>
        <w:divId w:val="1118529859"/>
        <w:rPr>
          <w:color w:val="000000"/>
          <w:shd w:val="clear" w:color="auto" w:fill="FFFFFF"/>
          <w:lang w:val="uk-UA"/>
        </w:rPr>
      </w:pPr>
    </w:p>
    <w:p w14:paraId="4303E684" w14:textId="77777777" w:rsidR="00136422" w:rsidRPr="00FF5DE5" w:rsidRDefault="00136422" w:rsidP="00C27CFD">
      <w:pPr>
        <w:pStyle w:val="3"/>
        <w:shd w:val="clear" w:color="auto" w:fill="FFFFFF"/>
        <w:jc w:val="right"/>
        <w:divId w:val="1118529859"/>
        <w:rPr>
          <w:color w:val="000000"/>
          <w:shd w:val="clear" w:color="auto" w:fill="FFFFFF"/>
          <w:lang w:val="uk-UA"/>
        </w:rPr>
      </w:pPr>
      <w:r w:rsidRPr="00FF5DE5">
        <w:rPr>
          <w:color w:val="000000"/>
          <w:shd w:val="clear" w:color="auto" w:fill="FFFFFF"/>
          <w:lang w:val="uk-UA"/>
        </w:rPr>
        <w:t>Додаток № 2 від “_____” ______20 ____ р.</w:t>
      </w:r>
    </w:p>
    <w:p w14:paraId="07AF1FB0" w14:textId="77777777" w:rsidR="00136422" w:rsidRPr="00FF5DE5" w:rsidRDefault="00136422" w:rsidP="00C27CFD">
      <w:pPr>
        <w:shd w:val="clear" w:color="auto" w:fill="FFFFFF"/>
        <w:ind w:left="4848" w:firstLine="11"/>
        <w:jc w:val="right"/>
        <w:divId w:val="1118529859"/>
        <w:rPr>
          <w:rFonts w:ascii="Times New Roman" w:hAnsi="Times New Roman" w:cs="Times New Roman"/>
          <w:color w:val="000000"/>
          <w:sz w:val="24"/>
          <w:szCs w:val="24"/>
          <w:shd w:val="clear" w:color="auto" w:fill="FFFFFF"/>
          <w:lang w:val="uk-UA"/>
        </w:rPr>
      </w:pPr>
      <w:r w:rsidRPr="00FF5DE5">
        <w:rPr>
          <w:rFonts w:ascii="Times New Roman" w:hAnsi="Times New Roman" w:cs="Times New Roman"/>
          <w:color w:val="000000"/>
          <w:sz w:val="24"/>
          <w:szCs w:val="24"/>
          <w:shd w:val="clear" w:color="auto" w:fill="FFFFFF"/>
          <w:lang w:val="uk-UA"/>
        </w:rPr>
        <w:t>до договору про постачання електричної енергії споживачу</w:t>
      </w:r>
    </w:p>
    <w:p w14:paraId="645F4C39" w14:textId="77777777" w:rsidR="00136422" w:rsidRPr="00FF5DE5" w:rsidRDefault="00136422" w:rsidP="00D35373">
      <w:pPr>
        <w:pStyle w:val="1"/>
        <w:shd w:val="clear" w:color="auto" w:fill="FFFFFF"/>
        <w:jc w:val="right"/>
        <w:divId w:val="1118529859"/>
        <w:rPr>
          <w:rFonts w:ascii="Times New Roman" w:hAnsi="Times New Roman"/>
          <w:b w:val="0"/>
          <w:color w:val="000000"/>
          <w:sz w:val="24"/>
          <w:szCs w:val="24"/>
          <w:shd w:val="clear" w:color="auto" w:fill="FFFFFF"/>
          <w:lang w:val="uk-UA"/>
        </w:rPr>
      </w:pPr>
      <w:r w:rsidRPr="00FF5DE5">
        <w:rPr>
          <w:rFonts w:ascii="Times New Roman" w:hAnsi="Times New Roman"/>
          <w:b w:val="0"/>
          <w:color w:val="000000"/>
          <w:szCs w:val="24"/>
          <w:shd w:val="clear" w:color="auto" w:fill="FFFFFF"/>
          <w:lang w:val="uk-UA"/>
        </w:rPr>
        <w:t>№ ___________ від _____________ р.</w:t>
      </w:r>
    </w:p>
    <w:p w14:paraId="36FC03C5" w14:textId="77777777" w:rsidR="00136422" w:rsidRPr="00FF5DE5" w:rsidRDefault="00136422" w:rsidP="00D35373">
      <w:pPr>
        <w:pStyle w:val="1"/>
        <w:shd w:val="clear" w:color="auto" w:fill="FFFFFF"/>
        <w:jc w:val="center"/>
        <w:divId w:val="1118529859"/>
        <w:rPr>
          <w:rFonts w:ascii="Times New Roman" w:hAnsi="Times New Roman"/>
          <w:color w:val="000000"/>
          <w:szCs w:val="24"/>
          <w:u w:val="single"/>
          <w:shd w:val="clear" w:color="auto" w:fill="FFFFFF"/>
          <w:lang w:val="uk-UA"/>
        </w:rPr>
      </w:pPr>
      <w:r w:rsidRPr="00FF5DE5">
        <w:rPr>
          <w:rFonts w:ascii="Times New Roman" w:hAnsi="Times New Roman"/>
          <w:bCs w:val="0"/>
          <w:color w:val="000000"/>
          <w:szCs w:val="24"/>
          <w:shd w:val="clear" w:color="auto" w:fill="FFFFFF"/>
          <w:lang w:val="uk-UA"/>
        </w:rPr>
        <w:t>Комерційна пропозиція № 1/23 Ф-Р/</w:t>
      </w:r>
    </w:p>
    <w:p w14:paraId="7D2966F7" w14:textId="77777777" w:rsidR="00136422" w:rsidRPr="00FF5DE5" w:rsidRDefault="00136422" w:rsidP="00D35373">
      <w:pPr>
        <w:shd w:val="clear" w:color="auto" w:fill="FFFFFF"/>
        <w:tabs>
          <w:tab w:val="left" w:pos="426"/>
        </w:tabs>
        <w:snapToGrid w:val="0"/>
        <w:ind w:left="357" w:right="-3" w:hanging="360"/>
        <w:jc w:val="center"/>
        <w:divId w:val="1118529859"/>
        <w:rPr>
          <w:rFonts w:ascii="Times New Roman" w:hAnsi="Times New Roman" w:cs="Times New Roman"/>
          <w:b/>
          <w:bCs/>
          <w:color w:val="000000"/>
          <w:sz w:val="24"/>
          <w:szCs w:val="24"/>
          <w:shd w:val="clear" w:color="auto" w:fill="FFFFFF"/>
          <w:lang w:val="uk-UA"/>
        </w:rPr>
      </w:pPr>
      <w:r w:rsidRPr="00FF5DE5">
        <w:rPr>
          <w:rFonts w:ascii="Times New Roman" w:hAnsi="Times New Roman" w:cs="Times New Roman"/>
          <w:b/>
          <w:bCs/>
          <w:color w:val="000000"/>
          <w:sz w:val="24"/>
          <w:szCs w:val="24"/>
          <w:shd w:val="clear" w:color="auto" w:fill="FFFFFF"/>
          <w:lang w:val="uk-UA"/>
        </w:rPr>
        <w:t>Оплата  електричної енергії один раз за фактично спожиту  електричну</w:t>
      </w:r>
    </w:p>
    <w:p w14:paraId="38602018" w14:textId="77777777" w:rsidR="00136422" w:rsidRPr="00FF5DE5" w:rsidRDefault="00136422" w:rsidP="00D35373">
      <w:pPr>
        <w:shd w:val="clear" w:color="auto" w:fill="FFFFFF"/>
        <w:tabs>
          <w:tab w:val="left" w:pos="426"/>
        </w:tabs>
        <w:snapToGrid w:val="0"/>
        <w:ind w:left="357" w:right="-3" w:hanging="360"/>
        <w:jc w:val="center"/>
        <w:divId w:val="1118529859"/>
        <w:rPr>
          <w:rFonts w:ascii="Times New Roman" w:hAnsi="Times New Roman" w:cs="Times New Roman"/>
          <w:b/>
          <w:bCs/>
          <w:color w:val="000000"/>
          <w:sz w:val="24"/>
          <w:szCs w:val="24"/>
          <w:shd w:val="clear" w:color="auto" w:fill="FFFFFF"/>
          <w:lang w:val="uk-UA"/>
        </w:rPr>
      </w:pPr>
      <w:r w:rsidRPr="00FF5DE5">
        <w:rPr>
          <w:rFonts w:ascii="Times New Roman" w:hAnsi="Times New Roman" w:cs="Times New Roman"/>
          <w:b/>
          <w:bCs/>
          <w:color w:val="000000"/>
          <w:sz w:val="24"/>
          <w:szCs w:val="24"/>
          <w:shd w:val="clear" w:color="auto" w:fill="FFFFFF"/>
          <w:lang w:val="uk-UA"/>
        </w:rPr>
        <w:t>енергію</w:t>
      </w:r>
    </w:p>
    <w:p w14:paraId="5ABC170D" w14:textId="77777777" w:rsidR="00136422" w:rsidRPr="00FF5DE5" w:rsidRDefault="00136422">
      <w:pPr>
        <w:shd w:val="clear" w:color="auto" w:fill="FFFFFF"/>
        <w:jc w:val="center"/>
        <w:divId w:val="1118529859"/>
        <w:rPr>
          <w:rFonts w:ascii="Times New Roman" w:hAnsi="Times New Roman" w:cs="Times New Roman"/>
          <w:b/>
          <w:bCs/>
          <w:color w:val="000000"/>
          <w:sz w:val="24"/>
          <w:szCs w:val="24"/>
          <w:shd w:val="clear" w:color="auto" w:fill="FFFFFF"/>
          <w:lang w:val="uk-UA"/>
        </w:rPr>
      </w:pPr>
      <w:r w:rsidRPr="00FF5DE5">
        <w:rPr>
          <w:rFonts w:ascii="Times New Roman" w:hAnsi="Times New Roman" w:cs="Times New Roman"/>
          <w:b/>
          <w:bCs/>
          <w:color w:val="000000"/>
          <w:sz w:val="24"/>
          <w:szCs w:val="24"/>
          <w:shd w:val="clear" w:color="auto" w:fill="FFFFFF"/>
          <w:lang w:val="uk-UA"/>
        </w:rPr>
        <w:t>(плата за надання послуг з розподілу електричної енергії здійснюється Споживачем Оператору системи розподілу)</w:t>
      </w:r>
    </w:p>
    <w:tbl>
      <w:tblPr>
        <w:tblW w:w="0" w:type="auto"/>
        <w:tblInd w:w="-570" w:type="dxa"/>
        <w:tblLayout w:type="fixed"/>
        <w:tblLook w:val="04A0" w:firstRow="1" w:lastRow="0" w:firstColumn="1" w:lastColumn="0" w:noHBand="0" w:noVBand="1"/>
      </w:tblPr>
      <w:tblGrid>
        <w:gridCol w:w="2550"/>
        <w:gridCol w:w="8161"/>
      </w:tblGrid>
      <w:tr w:rsidR="00136422" w:rsidRPr="00FF5DE5" w14:paraId="50191CA2" w14:textId="77777777">
        <w:trPr>
          <w:divId w:val="1118529859"/>
        </w:trPr>
        <w:tc>
          <w:tcPr>
            <w:tcW w:w="2550" w:type="dxa"/>
            <w:tcBorders>
              <w:top w:val="single" w:sz="4" w:space="0" w:color="000000"/>
              <w:left w:val="single" w:sz="4" w:space="0" w:color="000000"/>
              <w:bottom w:val="single" w:sz="4" w:space="0" w:color="000000"/>
              <w:right w:val="nil"/>
            </w:tcBorders>
            <w:shd w:val="clear" w:color="auto" w:fill="CCCCCC"/>
            <w:hideMark/>
          </w:tcPr>
          <w:p w14:paraId="7CCD41DC" w14:textId="77777777" w:rsidR="00136422" w:rsidRPr="00FF5DE5" w:rsidRDefault="00136422">
            <w:pPr>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Умова</w:t>
            </w:r>
          </w:p>
        </w:tc>
        <w:tc>
          <w:tcPr>
            <w:tcW w:w="8161" w:type="dxa"/>
            <w:tcBorders>
              <w:top w:val="single" w:sz="4" w:space="0" w:color="000000"/>
              <w:left w:val="single" w:sz="4" w:space="0" w:color="000000"/>
              <w:bottom w:val="single" w:sz="4" w:space="0" w:color="000000"/>
              <w:right w:val="single" w:sz="4" w:space="0" w:color="000000"/>
            </w:tcBorders>
            <w:shd w:val="clear" w:color="auto" w:fill="CCCCCC"/>
            <w:hideMark/>
          </w:tcPr>
          <w:p w14:paraId="69648397" w14:textId="77777777" w:rsidR="00136422" w:rsidRPr="00FF5DE5" w:rsidRDefault="00136422">
            <w:pPr>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Пропозиція</w:t>
            </w:r>
          </w:p>
        </w:tc>
      </w:tr>
      <w:tr w:rsidR="00136422" w:rsidRPr="00FF5DE5" w14:paraId="570066C2" w14:textId="77777777">
        <w:trPr>
          <w:divId w:val="1118529859"/>
          <w:trHeight w:val="825"/>
        </w:trPr>
        <w:tc>
          <w:tcPr>
            <w:tcW w:w="2550" w:type="dxa"/>
            <w:tcBorders>
              <w:top w:val="single" w:sz="4" w:space="0" w:color="000000"/>
              <w:left w:val="single" w:sz="4" w:space="0" w:color="000000"/>
              <w:bottom w:val="single" w:sz="4" w:space="0" w:color="000000"/>
              <w:right w:val="nil"/>
            </w:tcBorders>
            <w:vAlign w:val="center"/>
            <w:hideMark/>
          </w:tcPr>
          <w:p w14:paraId="6E6C5874" w14:textId="77777777" w:rsidR="00136422" w:rsidRPr="00FF5DE5" w:rsidRDefault="00136422">
            <w:pPr>
              <w:shd w:val="clear" w:color="auto" w:fill="FFFFFF"/>
              <w:snapToGrid w:val="0"/>
              <w:spacing w:after="57" w:line="200" w:lineRule="atLeast"/>
              <w:jc w:val="both"/>
              <w:rPr>
                <w:rFonts w:ascii="Times New Roman" w:hAnsi="Times New Roman" w:cs="Times New Roman"/>
                <w:b/>
                <w:bCs/>
                <w:color w:val="000000"/>
                <w:sz w:val="24"/>
                <w:szCs w:val="24"/>
                <w:shd w:val="clear" w:color="auto" w:fill="FFFFFF"/>
                <w:lang w:val="uk-UA"/>
              </w:rPr>
            </w:pPr>
            <w:r w:rsidRPr="00FF5DE5">
              <w:rPr>
                <w:rFonts w:ascii="Times New Roman" w:hAnsi="Times New Roman" w:cs="Times New Roman"/>
                <w:b/>
                <w:bCs/>
                <w:color w:val="000000"/>
                <w:sz w:val="24"/>
                <w:szCs w:val="24"/>
                <w:shd w:val="clear" w:color="auto" w:fill="FFFFFF"/>
                <w:lang w:val="uk-UA"/>
              </w:rPr>
              <w:t>1.Критерії яким має відповідати Споживач:</w:t>
            </w:r>
          </w:p>
        </w:tc>
        <w:tc>
          <w:tcPr>
            <w:tcW w:w="8161" w:type="dxa"/>
            <w:tcBorders>
              <w:top w:val="single" w:sz="4" w:space="0" w:color="000000"/>
              <w:left w:val="single" w:sz="4" w:space="0" w:color="000000"/>
              <w:bottom w:val="single" w:sz="4" w:space="0" w:color="000000"/>
              <w:right w:val="single" w:sz="4" w:space="0" w:color="000000"/>
            </w:tcBorders>
          </w:tcPr>
          <w:p w14:paraId="4D8A3FAB" w14:textId="77777777" w:rsidR="00136422" w:rsidRPr="00FF5DE5" w:rsidRDefault="00136422" w:rsidP="00136422">
            <w:pPr>
              <w:numPr>
                <w:ilvl w:val="0"/>
                <w:numId w:val="46"/>
              </w:numPr>
              <w:shd w:val="clear" w:color="auto" w:fill="FFFFFF"/>
              <w:tabs>
                <w:tab w:val="left" w:pos="426"/>
              </w:tabs>
              <w:suppressAutoHyphens/>
              <w:snapToGrid w:val="0"/>
              <w:ind w:left="420" w:hanging="420"/>
              <w:jc w:val="both"/>
              <w:rPr>
                <w:rFonts w:ascii="Times New Roman" w:hAnsi="Times New Roman" w:cs="Times New Roman"/>
                <w:color w:val="000000"/>
                <w:sz w:val="24"/>
                <w:szCs w:val="24"/>
                <w:shd w:val="clear" w:color="auto" w:fill="FFFFFF"/>
                <w:lang w:val="uk-UA"/>
              </w:rPr>
            </w:pPr>
            <w:r w:rsidRPr="00FF5DE5">
              <w:rPr>
                <w:rFonts w:ascii="Times New Roman" w:hAnsi="Times New Roman" w:cs="Times New Roman"/>
                <w:color w:val="000000"/>
                <w:sz w:val="24"/>
                <w:szCs w:val="24"/>
                <w:shd w:val="clear" w:color="auto" w:fill="FFFFFF"/>
                <w:lang w:val="uk-UA"/>
              </w:rPr>
              <w:t>особа є власником/користувачем об’єкта, на який здійснюється електропостачання;</w:t>
            </w:r>
          </w:p>
          <w:p w14:paraId="4BB961C1" w14:textId="77777777" w:rsidR="00136422" w:rsidRPr="00FF5DE5" w:rsidRDefault="00136422" w:rsidP="00136422">
            <w:pPr>
              <w:numPr>
                <w:ilvl w:val="0"/>
                <w:numId w:val="46"/>
              </w:numPr>
              <w:shd w:val="clear" w:color="auto" w:fill="FFFFFF"/>
              <w:tabs>
                <w:tab w:val="left" w:pos="426"/>
              </w:tabs>
              <w:suppressAutoHyphens/>
              <w:ind w:left="420" w:hanging="420"/>
              <w:jc w:val="both"/>
              <w:rPr>
                <w:rFonts w:ascii="Times New Roman" w:hAnsi="Times New Roman" w:cs="Times New Roman"/>
                <w:color w:val="000000"/>
                <w:sz w:val="24"/>
                <w:szCs w:val="24"/>
                <w:shd w:val="clear" w:color="auto" w:fill="FFFFFF"/>
                <w:lang w:val="uk-UA"/>
              </w:rPr>
            </w:pPr>
            <w:r w:rsidRPr="00FF5DE5">
              <w:rPr>
                <w:rFonts w:ascii="Times New Roman" w:hAnsi="Times New Roman" w:cs="Times New Roman"/>
                <w:color w:val="000000"/>
                <w:sz w:val="24"/>
                <w:szCs w:val="24"/>
                <w:shd w:val="clear" w:color="auto" w:fill="FFFFFF"/>
                <w:lang w:val="uk-UA"/>
              </w:rPr>
              <w:t>наявний облік електричної енергії забезпечує можливість застосування  цін (тарифів), передбачених даною комерційною пропозицією;</w:t>
            </w:r>
          </w:p>
          <w:p w14:paraId="21E812C4" w14:textId="77777777" w:rsidR="00136422" w:rsidRPr="00FF5DE5" w:rsidRDefault="00136422" w:rsidP="00136422">
            <w:pPr>
              <w:numPr>
                <w:ilvl w:val="0"/>
                <w:numId w:val="46"/>
              </w:numPr>
              <w:shd w:val="clear" w:color="auto" w:fill="FFFFFF"/>
              <w:tabs>
                <w:tab w:val="left" w:pos="426"/>
              </w:tabs>
              <w:suppressAutoHyphens/>
              <w:ind w:left="420" w:hanging="420"/>
              <w:jc w:val="both"/>
              <w:rPr>
                <w:rFonts w:ascii="Times New Roman" w:hAnsi="Times New Roman" w:cs="Times New Roman"/>
                <w:color w:val="000000"/>
                <w:sz w:val="24"/>
                <w:szCs w:val="24"/>
                <w:shd w:val="clear" w:color="auto" w:fill="FFFFFF"/>
                <w:lang w:val="uk-UA"/>
              </w:rPr>
            </w:pPr>
            <w:r w:rsidRPr="00FF5DE5">
              <w:rPr>
                <w:rFonts w:ascii="Times New Roman" w:hAnsi="Times New Roman" w:cs="Times New Roman"/>
                <w:color w:val="000000"/>
                <w:sz w:val="24"/>
                <w:szCs w:val="24"/>
                <w:shd w:val="clear" w:color="auto" w:fill="FFFFFF"/>
                <w:lang w:val="uk-UA"/>
              </w:rPr>
              <w:t>Споживач приєднався до умов договору споживача про надання послуг з розподілу/передачі електричної енергії;</w:t>
            </w:r>
          </w:p>
          <w:p w14:paraId="5F24A106" w14:textId="77777777" w:rsidR="00136422" w:rsidRPr="00FF5DE5" w:rsidRDefault="00136422" w:rsidP="00136422">
            <w:pPr>
              <w:numPr>
                <w:ilvl w:val="0"/>
                <w:numId w:val="46"/>
              </w:numPr>
              <w:shd w:val="clear" w:color="auto" w:fill="FFFFFF"/>
              <w:tabs>
                <w:tab w:val="left" w:pos="426"/>
              </w:tabs>
              <w:snapToGrid w:val="0"/>
              <w:ind w:left="420" w:hanging="420"/>
              <w:jc w:val="both"/>
              <w:rPr>
                <w:rFonts w:ascii="Times New Roman" w:hAnsi="Times New Roman" w:cs="Times New Roman"/>
                <w:color w:val="000000"/>
                <w:sz w:val="24"/>
                <w:szCs w:val="24"/>
                <w:shd w:val="clear" w:color="auto" w:fill="FFFFFF"/>
                <w:lang w:val="uk-UA"/>
              </w:rPr>
            </w:pPr>
            <w:r w:rsidRPr="00FF5DE5">
              <w:rPr>
                <w:rFonts w:ascii="Times New Roman" w:hAnsi="Times New Roman" w:cs="Times New Roman"/>
                <w:color w:val="000000"/>
                <w:sz w:val="24"/>
                <w:szCs w:val="24"/>
                <w:shd w:val="clear" w:color="auto" w:fill="FFFFFF"/>
                <w:lang w:val="uk-UA"/>
              </w:rPr>
              <w:t>відсутня прострочена заборгованість за договором про постачання електричної енергії перед попереднім постачальником;</w:t>
            </w:r>
          </w:p>
          <w:p w14:paraId="1B424962" w14:textId="77777777" w:rsidR="00136422" w:rsidRPr="00FF5DE5" w:rsidRDefault="00136422" w:rsidP="00136422">
            <w:pPr>
              <w:numPr>
                <w:ilvl w:val="0"/>
                <w:numId w:val="46"/>
              </w:numPr>
              <w:shd w:val="clear" w:color="auto" w:fill="FFFFFF"/>
              <w:tabs>
                <w:tab w:val="left" w:pos="426"/>
              </w:tabs>
              <w:snapToGrid w:val="0"/>
              <w:ind w:left="420" w:hanging="420"/>
              <w:jc w:val="both"/>
              <w:rPr>
                <w:rFonts w:ascii="Times New Roman" w:hAnsi="Times New Roman" w:cs="Times New Roman"/>
                <w:color w:val="000000"/>
                <w:sz w:val="24"/>
                <w:szCs w:val="24"/>
                <w:shd w:val="clear" w:color="auto" w:fill="FFFFFF"/>
                <w:lang w:val="uk-UA"/>
              </w:rPr>
            </w:pPr>
            <w:r w:rsidRPr="00FF5DE5">
              <w:rPr>
                <w:rFonts w:ascii="Times New Roman" w:hAnsi="Times New Roman" w:cs="Times New Roman"/>
                <w:color w:val="000000"/>
                <w:sz w:val="24"/>
                <w:szCs w:val="24"/>
                <w:shd w:val="clear" w:color="auto" w:fill="FFFFFF"/>
                <w:lang w:val="uk-UA"/>
              </w:rPr>
              <w:t>відсутній факт припинення/призупинення постачання електричної енергії або надання послуг з розподілу (передачі) електрич</w:t>
            </w:r>
            <w:r w:rsidRPr="00FF5DE5">
              <w:rPr>
                <w:rFonts w:ascii="Times New Roman" w:hAnsi="Times New Roman" w:cs="Times New Roman"/>
                <w:sz w:val="24"/>
                <w:szCs w:val="24"/>
                <w:lang w:val="uk-UA"/>
              </w:rPr>
              <w:t xml:space="preserve">ної енергії у </w:t>
            </w:r>
            <w:r w:rsidRPr="00FF5DE5">
              <w:rPr>
                <w:rFonts w:ascii="Times New Roman" w:hAnsi="Times New Roman" w:cs="Times New Roman"/>
                <w:color w:val="000000"/>
                <w:sz w:val="24"/>
                <w:szCs w:val="24"/>
                <w:shd w:val="clear" w:color="auto" w:fill="FFFFFF"/>
                <w:lang w:val="uk-UA"/>
              </w:rPr>
              <w:t>випадках, передбачених законодавством у сфері енергетики;</w:t>
            </w:r>
          </w:p>
          <w:p w14:paraId="59060526" w14:textId="77777777" w:rsidR="00136422" w:rsidRPr="00FF5DE5" w:rsidRDefault="00136422">
            <w:pPr>
              <w:shd w:val="clear" w:color="auto" w:fill="FFFFFF"/>
              <w:tabs>
                <w:tab w:val="left" w:pos="426"/>
              </w:tabs>
              <w:snapToGrid w:val="0"/>
              <w:ind w:left="357" w:right="-3" w:hanging="360"/>
              <w:jc w:val="both"/>
              <w:rPr>
                <w:rFonts w:ascii="Times New Roman" w:hAnsi="Times New Roman" w:cs="Times New Roman"/>
                <w:sz w:val="24"/>
                <w:szCs w:val="24"/>
                <w:shd w:val="clear" w:color="auto" w:fill="FFFFFF"/>
                <w:lang w:val="uk-UA"/>
              </w:rPr>
            </w:pPr>
          </w:p>
        </w:tc>
      </w:tr>
      <w:tr w:rsidR="00136422" w:rsidRPr="00FF5DE5" w14:paraId="26C56212" w14:textId="77777777">
        <w:trPr>
          <w:divId w:val="1118529859"/>
          <w:trHeight w:val="825"/>
        </w:trPr>
        <w:tc>
          <w:tcPr>
            <w:tcW w:w="2550" w:type="dxa"/>
            <w:tcBorders>
              <w:top w:val="nil"/>
              <w:left w:val="single" w:sz="4" w:space="0" w:color="000000"/>
              <w:bottom w:val="single" w:sz="4" w:space="0" w:color="000000"/>
              <w:right w:val="nil"/>
            </w:tcBorders>
            <w:vAlign w:val="center"/>
            <w:hideMark/>
          </w:tcPr>
          <w:p w14:paraId="45730627" w14:textId="77777777" w:rsidR="00136422" w:rsidRPr="00FF5DE5" w:rsidRDefault="00136422">
            <w:pPr>
              <w:shd w:val="clear" w:color="auto" w:fill="FFFFFF"/>
              <w:snapToGrid w:val="0"/>
              <w:spacing w:after="57" w:line="200" w:lineRule="atLeast"/>
              <w:jc w:val="center"/>
              <w:rPr>
                <w:rFonts w:ascii="Times New Roman" w:hAnsi="Times New Roman" w:cs="Times New Roman"/>
                <w:b/>
                <w:bCs/>
                <w:color w:val="000000"/>
                <w:sz w:val="24"/>
                <w:szCs w:val="24"/>
                <w:shd w:val="clear" w:color="auto" w:fill="FFFFFF"/>
                <w:lang w:val="uk-UA"/>
              </w:rPr>
            </w:pPr>
            <w:r w:rsidRPr="00FF5DE5">
              <w:rPr>
                <w:rFonts w:ascii="Times New Roman" w:hAnsi="Times New Roman" w:cs="Times New Roman"/>
                <w:b/>
                <w:bCs/>
                <w:color w:val="000000"/>
                <w:sz w:val="24"/>
                <w:szCs w:val="24"/>
                <w:shd w:val="clear" w:color="auto" w:fill="FFFFFF"/>
                <w:lang w:val="uk-UA"/>
              </w:rPr>
              <w:t>2.  Ціна на електричну енергію</w:t>
            </w:r>
          </w:p>
        </w:tc>
        <w:tc>
          <w:tcPr>
            <w:tcW w:w="8161" w:type="dxa"/>
            <w:tcBorders>
              <w:top w:val="nil"/>
              <w:left w:val="single" w:sz="4" w:space="0" w:color="000000"/>
              <w:bottom w:val="single" w:sz="4" w:space="0" w:color="000000"/>
              <w:right w:val="single" w:sz="4" w:space="0" w:color="000000"/>
            </w:tcBorders>
          </w:tcPr>
          <w:p w14:paraId="68BFF2A9" w14:textId="77777777" w:rsid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Pr>
                <w:color w:val="000000"/>
                <w:shd w:val="clear" w:color="auto" w:fill="FFFFFF"/>
                <w:lang w:val="uk-UA"/>
              </w:rPr>
              <w:t xml:space="preserve">Ціна на електричну енергію, </w:t>
            </w:r>
            <w:r w:rsidRPr="009F7A4F">
              <w:rPr>
                <w:color w:val="000000"/>
                <w:shd w:val="clear" w:color="auto" w:fill="FFFFFF"/>
                <w:lang w:val="uk-UA"/>
              </w:rPr>
              <w:t xml:space="preserve"> </w:t>
            </w:r>
            <w:r>
              <w:rPr>
                <w:color w:val="000000"/>
                <w:shd w:val="clear" w:color="auto" w:fill="FFFFFF"/>
                <w:lang w:val="uk-UA"/>
              </w:rPr>
              <w:t>складає:</w:t>
            </w:r>
          </w:p>
          <w:p w14:paraId="26CD3E33"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 xml:space="preserve">                          грн./кВт*год (без ПДВ);</w:t>
            </w:r>
          </w:p>
          <w:p w14:paraId="2AD7E739"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 xml:space="preserve"> та включає в себе наступні складові:</w:t>
            </w:r>
          </w:p>
          <w:p w14:paraId="37CE2E21"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rPr>
              <w:t xml:space="preserve">     </w:t>
            </w:r>
            <w:proofErr w:type="spellStart"/>
            <w:r w:rsidRPr="009F7A4F">
              <w:rPr>
                <w:color w:val="000000"/>
              </w:rPr>
              <w:t>середньозважена</w:t>
            </w:r>
            <w:proofErr w:type="spellEnd"/>
            <w:r w:rsidRPr="009F7A4F">
              <w:rPr>
                <w:color w:val="000000"/>
              </w:rPr>
              <w:t xml:space="preserve"> </w:t>
            </w:r>
            <w:proofErr w:type="spellStart"/>
            <w:r w:rsidRPr="009F7A4F">
              <w:rPr>
                <w:color w:val="000000"/>
              </w:rPr>
              <w:t>ціна</w:t>
            </w:r>
            <w:proofErr w:type="spellEnd"/>
            <w:r w:rsidRPr="009F7A4F">
              <w:rPr>
                <w:color w:val="000000"/>
              </w:rPr>
              <w:t xml:space="preserve">  </w:t>
            </w:r>
            <w:proofErr w:type="spellStart"/>
            <w:r w:rsidRPr="009F7A4F">
              <w:rPr>
                <w:color w:val="000000"/>
              </w:rPr>
              <w:t>електричної</w:t>
            </w:r>
            <w:proofErr w:type="spellEnd"/>
            <w:r w:rsidRPr="009F7A4F">
              <w:rPr>
                <w:color w:val="000000"/>
              </w:rPr>
              <w:t xml:space="preserve"> </w:t>
            </w:r>
            <w:proofErr w:type="spellStart"/>
            <w:r w:rsidRPr="009F7A4F">
              <w:rPr>
                <w:color w:val="000000"/>
              </w:rPr>
              <w:t>енергії</w:t>
            </w:r>
            <w:proofErr w:type="spellEnd"/>
            <w:r w:rsidRPr="009F7A4F">
              <w:rPr>
                <w:color w:val="000000"/>
              </w:rPr>
              <w:t xml:space="preserve"> </w:t>
            </w:r>
            <w:proofErr w:type="spellStart"/>
            <w:r w:rsidRPr="009F7A4F">
              <w:rPr>
                <w:color w:val="000000"/>
              </w:rPr>
              <w:t>що</w:t>
            </w:r>
            <w:proofErr w:type="spellEnd"/>
            <w:r w:rsidRPr="009F7A4F">
              <w:rPr>
                <w:color w:val="000000"/>
              </w:rPr>
              <w:t xml:space="preserve"> </w:t>
            </w:r>
            <w:proofErr w:type="spellStart"/>
            <w:r w:rsidRPr="009F7A4F">
              <w:rPr>
                <w:color w:val="000000"/>
              </w:rPr>
              <w:t>постачається</w:t>
            </w:r>
            <w:proofErr w:type="spellEnd"/>
            <w:r w:rsidRPr="009F7A4F">
              <w:rPr>
                <w:color w:val="000000"/>
              </w:rPr>
              <w:t xml:space="preserve"> </w:t>
            </w:r>
            <w:proofErr w:type="spellStart"/>
            <w:r w:rsidRPr="009F7A4F">
              <w:rPr>
                <w:color w:val="000000"/>
              </w:rPr>
              <w:t>Споживачу</w:t>
            </w:r>
            <w:proofErr w:type="spellEnd"/>
            <w:r w:rsidRPr="009F7A4F">
              <w:rPr>
                <w:color w:val="000000"/>
              </w:rPr>
              <w:t xml:space="preserve"> яка </w:t>
            </w:r>
            <w:proofErr w:type="spellStart"/>
            <w:r w:rsidRPr="009F7A4F">
              <w:rPr>
                <w:color w:val="000000"/>
              </w:rPr>
              <w:t>склалась</w:t>
            </w:r>
            <w:proofErr w:type="spellEnd"/>
            <w:r w:rsidRPr="009F7A4F">
              <w:rPr>
                <w:color w:val="000000"/>
              </w:rPr>
              <w:t xml:space="preserve">  на </w:t>
            </w:r>
            <w:proofErr w:type="spellStart"/>
            <w:r w:rsidRPr="009F7A4F">
              <w:rPr>
                <w:color w:val="000000"/>
              </w:rPr>
              <w:t>всіх</w:t>
            </w:r>
            <w:proofErr w:type="spellEnd"/>
            <w:r w:rsidRPr="009F7A4F">
              <w:rPr>
                <w:color w:val="000000"/>
              </w:rPr>
              <w:t xml:space="preserve"> сегментах ринку в  </w:t>
            </w:r>
            <w:proofErr w:type="spellStart"/>
            <w:r w:rsidRPr="009F7A4F">
              <w:rPr>
                <w:color w:val="000000"/>
              </w:rPr>
              <w:t>розрахунковому</w:t>
            </w:r>
            <w:proofErr w:type="spellEnd"/>
            <w:r w:rsidRPr="009F7A4F">
              <w:rPr>
                <w:color w:val="000000"/>
              </w:rPr>
              <w:t xml:space="preserve"> </w:t>
            </w:r>
            <w:proofErr w:type="spellStart"/>
            <w:r w:rsidRPr="009F7A4F">
              <w:rPr>
                <w:color w:val="000000"/>
              </w:rPr>
              <w:t>періоді</w:t>
            </w:r>
            <w:proofErr w:type="spellEnd"/>
            <w:r w:rsidRPr="009F7A4F">
              <w:rPr>
                <w:color w:val="000000"/>
                <w:shd w:val="clear" w:color="auto" w:fill="FFFFFF"/>
                <w:lang w:val="uk-UA"/>
              </w:rPr>
              <w:t>;</w:t>
            </w:r>
          </w:p>
          <w:p w14:paraId="7BCC7935"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тариф на передачу електричної енергії оператора системи передачі;</w:t>
            </w:r>
          </w:p>
          <w:p w14:paraId="6E52E28F"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тариф на послуги з розподілу електричної енергії;</w:t>
            </w:r>
          </w:p>
          <w:p w14:paraId="7CCA6EF9"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коефіцієнт прибутковості постачальника</w:t>
            </w:r>
          </w:p>
          <w:p w14:paraId="7D103D5D" w14:textId="77777777" w:rsidR="009F7A4F"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в розрахунковому періоді фактичну ціну.</w:t>
            </w:r>
          </w:p>
          <w:p w14:paraId="730F232D" w14:textId="77777777" w:rsidR="00136422" w:rsidRPr="009F7A4F" w:rsidRDefault="009F7A4F" w:rsidP="009F7A4F">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Сума податку на додану вартість (ПДВ) нараховується згідно Податкового кодексу України.</w:t>
            </w:r>
          </w:p>
        </w:tc>
      </w:tr>
      <w:tr w:rsidR="00136422" w:rsidRPr="00FF5DE5" w14:paraId="31EC55D1" w14:textId="77777777">
        <w:trPr>
          <w:divId w:val="1118529859"/>
        </w:trPr>
        <w:tc>
          <w:tcPr>
            <w:tcW w:w="2550" w:type="dxa"/>
            <w:tcBorders>
              <w:top w:val="single" w:sz="4" w:space="0" w:color="000000"/>
              <w:left w:val="single" w:sz="4" w:space="0" w:color="000000"/>
              <w:bottom w:val="single" w:sz="4" w:space="0" w:color="000000"/>
              <w:right w:val="nil"/>
            </w:tcBorders>
            <w:vAlign w:val="center"/>
            <w:hideMark/>
          </w:tcPr>
          <w:p w14:paraId="7D501597" w14:textId="77777777" w:rsidR="00136422" w:rsidRPr="00FF5DE5" w:rsidRDefault="00136422">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r w:rsidRPr="00FF5DE5">
              <w:rPr>
                <w:rFonts w:ascii="Times New Roman" w:hAnsi="Times New Roman" w:cs="Times New Roman"/>
                <w:b/>
                <w:bCs/>
                <w:sz w:val="24"/>
                <w:szCs w:val="24"/>
                <w:shd w:val="clear" w:color="auto" w:fill="FFFFFF"/>
                <w:lang w:val="uk-UA"/>
              </w:rPr>
              <w:t>3</w:t>
            </w:r>
            <w:r w:rsidRPr="00FF5DE5">
              <w:rPr>
                <w:rFonts w:ascii="Times New Roman" w:hAnsi="Times New Roman" w:cs="Times New Roman"/>
                <w:b/>
                <w:bCs/>
                <w:color w:val="FF0000"/>
                <w:sz w:val="24"/>
                <w:szCs w:val="24"/>
                <w:shd w:val="clear" w:color="auto" w:fill="FFFFFF"/>
                <w:lang w:val="uk-UA"/>
              </w:rPr>
              <w:t>.</w:t>
            </w:r>
            <w:r w:rsidRPr="00FF5DE5">
              <w:rPr>
                <w:rFonts w:ascii="Times New Roman" w:hAnsi="Times New Roman" w:cs="Times New Roman"/>
                <w:b/>
                <w:bCs/>
                <w:sz w:val="24"/>
                <w:szCs w:val="24"/>
                <w:shd w:val="clear" w:color="auto" w:fill="FFFFFF"/>
                <w:lang w:val="uk-UA"/>
              </w:rPr>
              <w:t xml:space="preserve"> Територія, на якій Постачальник пропонує відповідну комерційну пропозицію</w:t>
            </w:r>
          </w:p>
        </w:tc>
        <w:tc>
          <w:tcPr>
            <w:tcW w:w="8161" w:type="dxa"/>
            <w:tcBorders>
              <w:top w:val="single" w:sz="4" w:space="0" w:color="000000"/>
              <w:left w:val="single" w:sz="4" w:space="0" w:color="000000"/>
              <w:bottom w:val="single" w:sz="4" w:space="0" w:color="000000"/>
              <w:right w:val="single" w:sz="4" w:space="0" w:color="000000"/>
            </w:tcBorders>
          </w:tcPr>
          <w:p w14:paraId="045945E2" w14:textId="77777777" w:rsidR="00136422" w:rsidRPr="009F7A4F" w:rsidRDefault="00136422">
            <w:pPr>
              <w:shd w:val="clear" w:color="auto" w:fill="FFFFFF"/>
              <w:snapToGrid w:val="0"/>
              <w:spacing w:line="200" w:lineRule="atLeast"/>
              <w:jc w:val="both"/>
              <w:rPr>
                <w:rStyle w:val="ad"/>
                <w:rFonts w:ascii="Times New Roman" w:hAnsi="Times New Roman"/>
                <w:b w:val="0"/>
                <w:color w:val="000000"/>
                <w:lang w:val="uk-UA"/>
              </w:rPr>
            </w:pPr>
            <w:r w:rsidRPr="009F7A4F">
              <w:rPr>
                <w:rStyle w:val="ad"/>
                <w:rFonts w:ascii="Times New Roman" w:hAnsi="Times New Roman"/>
                <w:b w:val="0"/>
                <w:color w:val="000000"/>
                <w:sz w:val="24"/>
                <w:szCs w:val="24"/>
                <w:shd w:val="clear" w:color="auto" w:fill="FFFFFF"/>
                <w:lang w:val="uk-UA"/>
              </w:rPr>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14:paraId="6FDAA4AC" w14:textId="77777777" w:rsidR="00136422" w:rsidRPr="009F7A4F" w:rsidRDefault="00136422">
            <w:pPr>
              <w:shd w:val="clear" w:color="auto" w:fill="FFFFFF"/>
              <w:snapToGrid w:val="0"/>
              <w:spacing w:line="200" w:lineRule="atLeast"/>
              <w:jc w:val="both"/>
              <w:rPr>
                <w:rFonts w:ascii="Times New Roman" w:hAnsi="Times New Roman" w:cs="Times New Roman"/>
                <w:lang w:val="uk-UA"/>
              </w:rPr>
            </w:pPr>
          </w:p>
        </w:tc>
      </w:tr>
      <w:tr w:rsidR="00136422" w:rsidRPr="00FF5DE5" w14:paraId="438E9F35" w14:textId="77777777">
        <w:trPr>
          <w:divId w:val="1118529859"/>
        </w:trPr>
        <w:tc>
          <w:tcPr>
            <w:tcW w:w="2550" w:type="dxa"/>
            <w:tcBorders>
              <w:top w:val="single" w:sz="4" w:space="0" w:color="000000"/>
              <w:left w:val="single" w:sz="4" w:space="0" w:color="000000"/>
              <w:bottom w:val="single" w:sz="4" w:space="0" w:color="000000"/>
              <w:right w:val="nil"/>
            </w:tcBorders>
            <w:vAlign w:val="center"/>
            <w:hideMark/>
          </w:tcPr>
          <w:p w14:paraId="52A50C2A"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4. Спосіб оплати</w:t>
            </w:r>
          </w:p>
        </w:tc>
        <w:tc>
          <w:tcPr>
            <w:tcW w:w="8161" w:type="dxa"/>
            <w:tcBorders>
              <w:top w:val="single" w:sz="4" w:space="0" w:color="000000"/>
              <w:left w:val="single" w:sz="4" w:space="0" w:color="000000"/>
              <w:bottom w:val="single" w:sz="4" w:space="0" w:color="000000"/>
              <w:right w:val="single" w:sz="4" w:space="0" w:color="000000"/>
            </w:tcBorders>
            <w:hideMark/>
          </w:tcPr>
          <w:p w14:paraId="20D08DE9" w14:textId="77777777" w:rsidR="00136422" w:rsidRPr="009F7A4F" w:rsidRDefault="00136422">
            <w:pPr>
              <w:pStyle w:val="25"/>
              <w:shd w:val="clear" w:color="auto" w:fill="FFFFFF"/>
              <w:snapToGrid w:val="0"/>
              <w:spacing w:before="0" w:after="57" w:line="200" w:lineRule="atLeast"/>
              <w:ind w:left="34"/>
              <w:jc w:val="both"/>
              <w:rPr>
                <w:color w:val="000000"/>
                <w:shd w:val="clear" w:color="auto" w:fill="FFFFFF"/>
                <w:lang w:val="uk-UA"/>
              </w:rPr>
            </w:pPr>
            <w:r w:rsidRPr="009F7A4F">
              <w:rPr>
                <w:color w:val="000000"/>
                <w:shd w:val="clear" w:color="auto" w:fill="FFFFFF"/>
                <w:lang w:val="uk-UA"/>
              </w:rPr>
              <w:t xml:space="preserve">Розрахунковим періодом є календарний місяць. </w:t>
            </w:r>
          </w:p>
          <w:p w14:paraId="7BE0F7A3" w14:textId="77777777" w:rsidR="00136422" w:rsidRPr="009F7A4F" w:rsidRDefault="00136422">
            <w:pPr>
              <w:pStyle w:val="25"/>
              <w:shd w:val="clear" w:color="auto" w:fill="FFFFFF"/>
              <w:snapToGrid w:val="0"/>
              <w:spacing w:before="0" w:after="57" w:line="200" w:lineRule="atLeast"/>
              <w:ind w:left="34"/>
              <w:jc w:val="both"/>
              <w:rPr>
                <w:bCs/>
                <w:color w:val="000000"/>
                <w:shd w:val="clear" w:color="auto" w:fill="FFFFFF"/>
                <w:lang w:val="uk-UA"/>
              </w:rPr>
            </w:pPr>
            <w:r w:rsidRPr="009F7A4F">
              <w:rPr>
                <w:bCs/>
                <w:color w:val="000000"/>
                <w:shd w:val="clear" w:color="auto" w:fill="FFFFFF"/>
                <w:lang w:val="uk-UA"/>
              </w:rPr>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14:paraId="008919CF" w14:textId="77777777" w:rsidR="00136422" w:rsidRPr="009F7A4F" w:rsidRDefault="00136422">
            <w:pPr>
              <w:shd w:val="clear" w:color="auto" w:fill="FFFFFF"/>
              <w:spacing w:after="57" w:line="200" w:lineRule="atLeast"/>
              <w:ind w:left="34"/>
              <w:jc w:val="both"/>
              <w:rPr>
                <w:rFonts w:ascii="Times New Roman" w:hAnsi="Times New Roman" w:cs="Times New Roman"/>
                <w:sz w:val="24"/>
                <w:szCs w:val="24"/>
                <w:shd w:val="clear" w:color="auto" w:fill="FFFFFF"/>
                <w:lang w:val="uk-UA"/>
              </w:rPr>
            </w:pPr>
            <w:r w:rsidRPr="009F7A4F">
              <w:rPr>
                <w:rFonts w:ascii="Times New Roman" w:hAnsi="Times New Roman" w:cs="Times New Roman"/>
                <w:sz w:val="24"/>
                <w:szCs w:val="24"/>
                <w:shd w:val="clear" w:color="auto" w:fill="FFFFFF"/>
                <w:lang w:val="uk-UA"/>
              </w:rPr>
              <w:t xml:space="preserve">У разі відсутності графіка погашення заборгованості та при відсутності в платіжному документі в реквізиті “Призначення платежу” посилань на </w:t>
            </w:r>
            <w:r w:rsidRPr="009F7A4F">
              <w:rPr>
                <w:rFonts w:ascii="Times New Roman" w:hAnsi="Times New Roman" w:cs="Times New Roman"/>
                <w:sz w:val="24"/>
                <w:szCs w:val="24"/>
                <w:shd w:val="clear" w:color="auto" w:fill="FFFFFF"/>
                <w:lang w:val="uk-UA"/>
              </w:rPr>
              <w:lastRenderedPageBreak/>
              <w:t>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p w14:paraId="26AFDBC3" w14:textId="77777777" w:rsidR="00136422" w:rsidRPr="009F7A4F" w:rsidRDefault="00136422">
            <w:pPr>
              <w:shd w:val="clear" w:color="auto" w:fill="FFFFFF"/>
              <w:snapToGrid w:val="0"/>
              <w:spacing w:after="57" w:line="200" w:lineRule="atLeast"/>
              <w:ind w:left="34"/>
              <w:jc w:val="both"/>
              <w:rPr>
                <w:rFonts w:ascii="Times New Roman" w:hAnsi="Times New Roman" w:cs="Times New Roman"/>
                <w:sz w:val="24"/>
                <w:szCs w:val="24"/>
                <w:shd w:val="clear" w:color="auto" w:fill="FFFFFF"/>
                <w:lang w:val="uk-UA"/>
              </w:rPr>
            </w:pPr>
            <w:r w:rsidRPr="009F7A4F">
              <w:rPr>
                <w:rFonts w:ascii="Times New Roman" w:hAnsi="Times New Roman" w:cs="Times New Roman"/>
                <w:sz w:val="24"/>
                <w:szCs w:val="24"/>
                <w:shd w:val="clear" w:color="auto" w:fill="FFFFFF"/>
                <w:lang w:val="uk-UA"/>
              </w:rPr>
              <w:t>У разі зміни тарифу надлишок (переплата) оплаченої, але не спожитої електричної енергії, зараховується Споживачу на його особовий рахунок як попередня оплата за новими тарифами в наступному розрахунковому періоді.</w:t>
            </w:r>
          </w:p>
        </w:tc>
      </w:tr>
      <w:tr w:rsidR="00136422" w:rsidRPr="00FF5DE5" w14:paraId="64F38195" w14:textId="77777777">
        <w:trPr>
          <w:divId w:val="1118529859"/>
        </w:trPr>
        <w:tc>
          <w:tcPr>
            <w:tcW w:w="2550" w:type="dxa"/>
            <w:tcBorders>
              <w:top w:val="single" w:sz="4" w:space="0" w:color="000000"/>
              <w:left w:val="single" w:sz="4" w:space="0" w:color="000000"/>
              <w:bottom w:val="single" w:sz="4" w:space="0" w:color="000000"/>
              <w:right w:val="nil"/>
            </w:tcBorders>
            <w:vAlign w:val="center"/>
            <w:hideMark/>
          </w:tcPr>
          <w:p w14:paraId="517E91A7"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lastRenderedPageBreak/>
              <w:t>5. Термін надання рахунку за спожиту електричну енергію та термін його оплати</w:t>
            </w:r>
          </w:p>
        </w:tc>
        <w:tc>
          <w:tcPr>
            <w:tcW w:w="8161" w:type="dxa"/>
            <w:tcBorders>
              <w:top w:val="single" w:sz="4" w:space="0" w:color="000000"/>
              <w:left w:val="single" w:sz="4" w:space="0" w:color="000000"/>
              <w:bottom w:val="single" w:sz="4" w:space="0" w:color="000000"/>
              <w:right w:val="single" w:sz="4" w:space="0" w:color="000000"/>
            </w:tcBorders>
            <w:hideMark/>
          </w:tcPr>
          <w:p w14:paraId="7FA68A48" w14:textId="77777777" w:rsidR="00136422" w:rsidRPr="009F7A4F" w:rsidRDefault="00136422">
            <w:pPr>
              <w:shd w:val="clear" w:color="auto" w:fill="FFFFFF"/>
              <w:snapToGrid w:val="0"/>
              <w:spacing w:after="57" w:line="200" w:lineRule="atLeast"/>
              <w:jc w:val="both"/>
              <w:rPr>
                <w:rFonts w:ascii="Times New Roman" w:hAnsi="Times New Roman" w:cs="Times New Roman"/>
                <w:bCs/>
                <w:sz w:val="24"/>
                <w:szCs w:val="24"/>
                <w:lang w:val="uk-UA"/>
              </w:rPr>
            </w:pPr>
            <w:r w:rsidRPr="009F7A4F">
              <w:rPr>
                <w:rFonts w:ascii="Times New Roman" w:hAnsi="Times New Roman" w:cs="Times New Roman"/>
                <w:bCs/>
                <w:sz w:val="24"/>
                <w:szCs w:val="24"/>
                <w:lang w:val="uk-UA"/>
              </w:rPr>
              <w:t>Рахунок за спожиту електричну енергію  надається Споживачу до 12 числа (включно) місяця, наступного за розрахунковим.</w:t>
            </w:r>
          </w:p>
          <w:p w14:paraId="3313EB76" w14:textId="77777777" w:rsidR="00136422" w:rsidRPr="009F7A4F" w:rsidRDefault="00136422">
            <w:pPr>
              <w:pStyle w:val="25"/>
              <w:shd w:val="clear" w:color="auto" w:fill="FFFFFF"/>
              <w:spacing w:before="0" w:after="57" w:line="200" w:lineRule="atLeast"/>
              <w:jc w:val="both"/>
              <w:rPr>
                <w:bCs/>
                <w:lang w:val="uk-UA"/>
              </w:rPr>
            </w:pPr>
            <w:r w:rsidRPr="009F7A4F">
              <w:rPr>
                <w:bCs/>
                <w:lang w:val="uk-UA"/>
              </w:rPr>
              <w:t>Рахунок за спожиту електричну енергію  має бути оплачений протягом                         10 робочих днів від дня отримання рахунка Споживачем.</w:t>
            </w:r>
          </w:p>
          <w:p w14:paraId="1E3CD8B9" w14:textId="77777777" w:rsidR="00136422" w:rsidRPr="009F7A4F" w:rsidRDefault="00136422">
            <w:pPr>
              <w:pStyle w:val="25"/>
              <w:shd w:val="clear" w:color="auto" w:fill="FFFFFF"/>
              <w:spacing w:before="0" w:after="57" w:line="200" w:lineRule="atLeast"/>
              <w:jc w:val="both"/>
              <w:rPr>
                <w:color w:val="000000"/>
                <w:lang w:val="uk-UA"/>
              </w:rPr>
            </w:pPr>
            <w:r w:rsidRPr="009F7A4F">
              <w:rPr>
                <w:lang w:val="uk-UA"/>
              </w:rPr>
              <w:t>Рахунки на оплату надаються Споживачу у відповідних структурних підрозділах Постачальника, або направляються</w:t>
            </w:r>
            <w:r w:rsidRPr="009F7A4F">
              <w:rPr>
                <w:rStyle w:val="a3"/>
                <w:lang w:val="uk-UA"/>
              </w:rPr>
              <w:t xml:space="preserve"> </w:t>
            </w:r>
            <w:r w:rsidRPr="009F7A4F">
              <w:rPr>
                <w:rStyle w:val="5"/>
                <w:color w:val="000000"/>
                <w:lang w:val="uk-UA"/>
              </w:rPr>
              <w:t xml:space="preserve">через </w:t>
            </w:r>
            <w:r w:rsidRPr="009F7A4F">
              <w:rPr>
                <w:rStyle w:val="af7"/>
                <w:color w:val="000000"/>
                <w:lang w:val="uk-UA"/>
              </w:rPr>
              <w:t xml:space="preserve">систему електронного документообігу у разі укладання відповідної додаткової угоди до Договору </w:t>
            </w:r>
            <w:r w:rsidRPr="009F7A4F">
              <w:rPr>
                <w:color w:val="000000"/>
                <w:lang w:val="uk-UA"/>
              </w:rPr>
              <w:t>або іншими засобами комунікації, а саме: шляхом відправлення зазначених документів на електронну адресу, зазначену у п.13.7 Договору</w:t>
            </w:r>
          </w:p>
          <w:p w14:paraId="1F52F64B" w14:textId="77777777" w:rsidR="00136422" w:rsidRPr="009F7A4F" w:rsidRDefault="00136422">
            <w:pPr>
              <w:pStyle w:val="25"/>
              <w:shd w:val="clear" w:color="auto" w:fill="FFFFFF"/>
              <w:spacing w:before="0" w:after="57" w:line="200" w:lineRule="atLeast"/>
              <w:jc w:val="both"/>
              <w:rPr>
                <w:lang w:val="uk-UA"/>
              </w:rPr>
            </w:pPr>
            <w:r w:rsidRPr="009F7A4F">
              <w:rPr>
                <w:lang w:val="uk-UA"/>
              </w:rPr>
              <w:t>В разі неотримання Споживачем рахунків у відповідних структурних підрозділах Постачальника за відсутності</w:t>
            </w:r>
            <w:r w:rsidRPr="009F7A4F">
              <w:rPr>
                <w:rStyle w:val="af7"/>
                <w:lang w:val="uk-UA"/>
              </w:rPr>
              <w:t xml:space="preserve"> укладеної додаткової угоди щодо електронного документообігу, </w:t>
            </w:r>
            <w:r w:rsidRPr="009F7A4F">
              <w:rPr>
                <w:lang w:val="uk-UA"/>
              </w:rPr>
              <w:t xml:space="preserve"> Постачальник направляє рахунки Споживачу поштовим зв'язком. У такому випадку рахунки вважаються отриманими Споживачем з дня їх відправлення.</w:t>
            </w:r>
          </w:p>
          <w:p w14:paraId="4CBF60DB" w14:textId="77777777" w:rsidR="00136422" w:rsidRPr="009F7A4F" w:rsidRDefault="00136422">
            <w:pPr>
              <w:shd w:val="clear" w:color="auto" w:fill="FFFFFF"/>
              <w:spacing w:after="57" w:line="200" w:lineRule="atLeast"/>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t>Оплата вартості електричної енергії здійснюється Споживачем на поточний рахунок із спеціальним режимом використання.</w:t>
            </w:r>
          </w:p>
        </w:tc>
      </w:tr>
      <w:tr w:rsidR="00136422" w:rsidRPr="00FF5DE5" w14:paraId="7A7798C9" w14:textId="77777777">
        <w:trPr>
          <w:divId w:val="1118529859"/>
        </w:trPr>
        <w:tc>
          <w:tcPr>
            <w:tcW w:w="2550" w:type="dxa"/>
            <w:tcBorders>
              <w:top w:val="single" w:sz="4" w:space="0" w:color="000000"/>
              <w:left w:val="single" w:sz="4" w:space="0" w:color="000000"/>
              <w:bottom w:val="single" w:sz="4" w:space="0" w:color="000000"/>
              <w:right w:val="nil"/>
            </w:tcBorders>
            <w:vAlign w:val="center"/>
            <w:hideMark/>
          </w:tcPr>
          <w:p w14:paraId="6CBF0AAA" w14:textId="77777777" w:rsidR="00136422" w:rsidRPr="00FF5DE5" w:rsidRDefault="00136422">
            <w:pPr>
              <w:shd w:val="clear" w:color="auto" w:fill="FFFFFF"/>
              <w:snapToGrid w:val="0"/>
              <w:spacing w:after="57" w:line="200" w:lineRule="atLeast"/>
              <w:jc w:val="center"/>
              <w:rPr>
                <w:rFonts w:ascii="Times New Roman" w:hAnsi="Times New Roman" w:cs="Times New Roman"/>
                <w:b/>
                <w:color w:val="000000"/>
                <w:sz w:val="24"/>
                <w:szCs w:val="24"/>
                <w:shd w:val="clear" w:color="auto" w:fill="FFFFFF"/>
                <w:lang w:val="uk-UA"/>
              </w:rPr>
            </w:pPr>
            <w:r w:rsidRPr="00FF5DE5">
              <w:rPr>
                <w:rFonts w:ascii="Times New Roman" w:hAnsi="Times New Roman" w:cs="Times New Roman"/>
                <w:b/>
                <w:color w:val="000000"/>
                <w:sz w:val="24"/>
                <w:szCs w:val="24"/>
                <w:shd w:val="clear" w:color="auto" w:fill="FFFFFF"/>
                <w:lang w:val="uk-UA"/>
              </w:rPr>
              <w:t>6. Порядок звіряння фактичного обсягу спожитої електричної енергії</w:t>
            </w:r>
          </w:p>
        </w:tc>
        <w:tc>
          <w:tcPr>
            <w:tcW w:w="8161" w:type="dxa"/>
            <w:tcBorders>
              <w:top w:val="single" w:sz="4" w:space="0" w:color="000000"/>
              <w:left w:val="single" w:sz="4" w:space="0" w:color="000000"/>
              <w:bottom w:val="single" w:sz="4" w:space="0" w:color="000000"/>
              <w:right w:val="single" w:sz="4" w:space="0" w:color="000000"/>
            </w:tcBorders>
            <w:hideMark/>
          </w:tcPr>
          <w:p w14:paraId="78091E48" w14:textId="77777777" w:rsidR="00136422" w:rsidRPr="009F7A4F" w:rsidRDefault="00136422">
            <w:pPr>
              <w:shd w:val="clear" w:color="auto" w:fill="FFFFFF"/>
              <w:snapToGrid w:val="0"/>
              <w:spacing w:after="57" w:line="200" w:lineRule="atLeast"/>
              <w:jc w:val="both"/>
              <w:rPr>
                <w:rFonts w:ascii="Times New Roman" w:hAnsi="Times New Roman" w:cs="Times New Roman"/>
                <w:color w:val="000000"/>
                <w:sz w:val="24"/>
                <w:szCs w:val="24"/>
                <w:lang w:val="uk-UA"/>
              </w:rPr>
            </w:pPr>
            <w:r w:rsidRPr="009F7A4F">
              <w:rPr>
                <w:rFonts w:ascii="Times New Roman" w:hAnsi="Times New Roman" w:cs="Times New Roman"/>
                <w:sz w:val="24"/>
                <w:szCs w:val="24"/>
                <w:lang w:val="uk-UA"/>
              </w:rPr>
              <w:t xml:space="preserve">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w:t>
            </w:r>
            <w:r w:rsidRPr="009F7A4F">
              <w:rPr>
                <w:rStyle w:val="1c"/>
                <w:rFonts w:ascii="Times New Roman" w:hAnsi="Times New Roman" w:cs="Times New Roman"/>
                <w:color w:val="333333"/>
                <w:sz w:val="24"/>
                <w:szCs w:val="24"/>
                <w:lang w:val="uk-UA"/>
              </w:rPr>
              <w:t>адміністратора комерційного обліку в порядку, встановленому </w:t>
            </w:r>
            <w:r w:rsidR="00000000">
              <w:fldChar w:fldCharType="begin"/>
            </w:r>
            <w:r w:rsidR="00000000">
              <w:instrText>HYPERLINK</w:instrText>
            </w:r>
            <w:r w:rsidR="00000000" w:rsidRPr="00CB022C">
              <w:rPr>
                <w:lang w:val="uk-UA"/>
              </w:rPr>
              <w:instrText xml:space="preserve"> "</w:instrText>
            </w:r>
            <w:r w:rsidR="00000000">
              <w:instrText>https</w:instrText>
            </w:r>
            <w:r w:rsidR="00000000" w:rsidRPr="00CB022C">
              <w:rPr>
                <w:lang w:val="uk-UA"/>
              </w:rPr>
              <w:instrText>://</w:instrText>
            </w:r>
            <w:r w:rsidR="00000000">
              <w:instrText>zakon</w:instrText>
            </w:r>
            <w:r w:rsidR="00000000" w:rsidRPr="00CB022C">
              <w:rPr>
                <w:lang w:val="uk-UA"/>
              </w:rPr>
              <w:instrText>.</w:instrText>
            </w:r>
            <w:r w:rsidR="00000000">
              <w:instrText>rada</w:instrText>
            </w:r>
            <w:r w:rsidR="00000000" w:rsidRPr="00CB022C">
              <w:rPr>
                <w:lang w:val="uk-UA"/>
              </w:rPr>
              <w:instrText>.</w:instrText>
            </w:r>
            <w:r w:rsidR="00000000">
              <w:instrText>gov</w:instrText>
            </w:r>
            <w:r w:rsidR="00000000" w:rsidRPr="00CB022C">
              <w:rPr>
                <w:lang w:val="uk-UA"/>
              </w:rPr>
              <w:instrText>.</w:instrText>
            </w:r>
            <w:r w:rsidR="00000000">
              <w:instrText>ua</w:instrText>
            </w:r>
            <w:r w:rsidR="00000000" w:rsidRPr="00CB022C">
              <w:rPr>
                <w:lang w:val="uk-UA"/>
              </w:rPr>
              <w:instrText>/</w:instrText>
            </w:r>
            <w:r w:rsidR="00000000">
              <w:instrText>rada</w:instrText>
            </w:r>
            <w:r w:rsidR="00000000" w:rsidRPr="00CB022C">
              <w:rPr>
                <w:lang w:val="uk-UA"/>
              </w:rPr>
              <w:instrText>/</w:instrText>
            </w:r>
            <w:r w:rsidR="00000000">
              <w:instrText>show</w:instrText>
            </w:r>
            <w:r w:rsidR="00000000" w:rsidRPr="00CB022C">
              <w:rPr>
                <w:lang w:val="uk-UA"/>
              </w:rPr>
              <w:instrText>/</w:instrText>
            </w:r>
            <w:r w:rsidR="00000000">
              <w:instrText>v</w:instrText>
            </w:r>
            <w:r w:rsidR="00000000" w:rsidRPr="00CB022C">
              <w:rPr>
                <w:lang w:val="uk-UA"/>
              </w:rPr>
              <w:instrText>0311874-18" \</w:instrText>
            </w:r>
            <w:r w:rsidR="00000000">
              <w:instrText>l</w:instrText>
            </w:r>
            <w:r w:rsidR="00000000" w:rsidRPr="00CB022C">
              <w:rPr>
                <w:lang w:val="uk-UA"/>
              </w:rPr>
              <w:instrText xml:space="preserve"> "</w:instrText>
            </w:r>
            <w:r w:rsidR="00000000">
              <w:instrText>n</w:instrText>
            </w:r>
            <w:r w:rsidR="00000000" w:rsidRPr="00CB022C">
              <w:rPr>
                <w:lang w:val="uk-UA"/>
              </w:rPr>
              <w:instrText>9" \</w:instrText>
            </w:r>
            <w:r w:rsidR="00000000">
              <w:instrText>t</w:instrText>
            </w:r>
            <w:r w:rsidR="00000000" w:rsidRPr="00CB022C">
              <w:rPr>
                <w:lang w:val="uk-UA"/>
              </w:rPr>
              <w:instrText xml:space="preserve"> "_</w:instrText>
            </w:r>
            <w:r w:rsidR="00000000">
              <w:instrText>BLANK</w:instrText>
            </w:r>
            <w:r w:rsidR="00000000" w:rsidRPr="00CB022C">
              <w:rPr>
                <w:lang w:val="uk-UA"/>
              </w:rPr>
              <w:instrText>"</w:instrText>
            </w:r>
            <w:r w:rsidR="00000000">
              <w:fldChar w:fldCharType="separate"/>
            </w:r>
            <w:r w:rsidRPr="009F7A4F">
              <w:rPr>
                <w:rStyle w:val="a3"/>
                <w:rFonts w:ascii="Times New Roman" w:hAnsi="Times New Roman"/>
                <w:lang w:val="uk-UA"/>
              </w:rPr>
              <w:t>Кодексом комерційного обліку</w:t>
            </w:r>
            <w:r w:rsidR="00000000">
              <w:rPr>
                <w:rStyle w:val="a3"/>
                <w:rFonts w:ascii="Times New Roman" w:hAnsi="Times New Roman"/>
                <w:lang w:val="uk-UA"/>
              </w:rPr>
              <w:fldChar w:fldCharType="end"/>
            </w:r>
            <w:r w:rsidRPr="009F7A4F">
              <w:rPr>
                <w:rStyle w:val="1c"/>
                <w:rFonts w:ascii="Times New Roman" w:hAnsi="Times New Roman" w:cs="Times New Roman"/>
                <w:sz w:val="24"/>
                <w:szCs w:val="24"/>
                <w:lang w:val="uk-UA"/>
              </w:rPr>
              <w:t xml:space="preserve"> </w:t>
            </w:r>
            <w:r w:rsidRPr="009F7A4F">
              <w:rPr>
                <w:rFonts w:ascii="Times New Roman" w:hAnsi="Times New Roman" w:cs="Times New Roman"/>
                <w:sz w:val="24"/>
                <w:szCs w:val="24"/>
                <w:lang w:val="uk-UA"/>
              </w:rPr>
              <w:t xml:space="preserve"> </w:t>
            </w:r>
            <w:r w:rsidRPr="009F7A4F">
              <w:rPr>
                <w:rFonts w:ascii="Times New Roman" w:hAnsi="Times New Roman" w:cs="Times New Roman"/>
                <w:color w:val="000000"/>
                <w:sz w:val="24"/>
                <w:szCs w:val="24"/>
                <w:lang w:val="uk-UA"/>
              </w:rPr>
              <w:t>на останній день розрахункового періоду споживача.</w:t>
            </w:r>
          </w:p>
          <w:p w14:paraId="10DB9A2F" w14:textId="77777777" w:rsidR="00136422" w:rsidRPr="009F7A4F" w:rsidRDefault="00136422">
            <w:pPr>
              <w:shd w:val="clear" w:color="auto" w:fill="FFFFFF"/>
              <w:snapToGrid w:val="0"/>
              <w:spacing w:after="57" w:line="200" w:lineRule="atLeast"/>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t>Постачальник надає Споживачу два примірники “Акту прийому-передачі електричної енергії ”, які Споживач протягом 3 (трьох)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w:t>
            </w:r>
          </w:p>
          <w:p w14:paraId="53B6B173" w14:textId="77777777" w:rsidR="00136422" w:rsidRPr="009F7A4F" w:rsidRDefault="00136422">
            <w:pPr>
              <w:shd w:val="clear" w:color="auto" w:fill="FFFFFF"/>
              <w:spacing w:after="57" w:line="200" w:lineRule="atLeast"/>
              <w:jc w:val="both"/>
              <w:rPr>
                <w:rFonts w:ascii="Times New Roman" w:hAnsi="Times New Roman" w:cs="Times New Roman"/>
                <w:sz w:val="24"/>
                <w:szCs w:val="24"/>
                <w:lang w:val="uk-UA"/>
              </w:rPr>
            </w:pPr>
            <w:r w:rsidRPr="009F7A4F">
              <w:rPr>
                <w:rFonts w:ascii="Times New Roman" w:hAnsi="Times New Roman" w:cs="Times New Roman"/>
                <w:color w:val="000000"/>
                <w:sz w:val="24"/>
                <w:szCs w:val="24"/>
                <w:lang w:val="uk-UA"/>
              </w:rPr>
              <w:t>“Акти прийому-передачі електричної енергії” надаються Споживачу у відповідних структурних підрозділах Постачальника, або направляються</w:t>
            </w:r>
            <w:r w:rsidRPr="009F7A4F">
              <w:rPr>
                <w:rStyle w:val="a3"/>
                <w:rFonts w:ascii="Times New Roman" w:hAnsi="Times New Roman"/>
                <w:sz w:val="24"/>
                <w:szCs w:val="24"/>
                <w:lang w:val="uk-UA"/>
              </w:rPr>
              <w:t xml:space="preserve"> </w:t>
            </w:r>
            <w:r w:rsidRPr="009F7A4F">
              <w:rPr>
                <w:rStyle w:val="5"/>
                <w:rFonts w:ascii="Times New Roman" w:hAnsi="Times New Roman" w:cs="Times New Roman"/>
                <w:color w:val="000000"/>
                <w:sz w:val="24"/>
                <w:szCs w:val="24"/>
                <w:lang w:val="uk-UA"/>
              </w:rPr>
              <w:t xml:space="preserve">через </w:t>
            </w:r>
            <w:r w:rsidRPr="009F7A4F">
              <w:rPr>
                <w:rStyle w:val="af7"/>
                <w:rFonts w:ascii="Times New Roman" w:hAnsi="Times New Roman" w:cs="Times New Roman"/>
                <w:color w:val="000000"/>
                <w:sz w:val="24"/>
                <w:szCs w:val="24"/>
                <w:lang w:val="uk-UA"/>
              </w:rPr>
              <w:t>систему електронного документообігу у разі укладання відповідної додаткової угоди до Договору або іншими засобами комунікації, а саме: шляхом відправлення зазначених документів на електронну адресу, зазначену у п.13.7 Договору</w:t>
            </w:r>
            <w:r w:rsidRPr="009F7A4F">
              <w:rPr>
                <w:rFonts w:ascii="Times New Roman" w:hAnsi="Times New Roman" w:cs="Times New Roman"/>
                <w:sz w:val="24"/>
                <w:szCs w:val="24"/>
                <w:lang w:val="uk-UA"/>
              </w:rPr>
              <w:t xml:space="preserve"> </w:t>
            </w:r>
          </w:p>
          <w:p w14:paraId="22C26158" w14:textId="77777777" w:rsidR="00136422" w:rsidRPr="009F7A4F" w:rsidRDefault="00136422">
            <w:pPr>
              <w:pStyle w:val="25"/>
              <w:shd w:val="clear" w:color="auto" w:fill="FFFFFF"/>
              <w:spacing w:before="0" w:after="57" w:line="200" w:lineRule="atLeast"/>
              <w:jc w:val="both"/>
              <w:rPr>
                <w:rStyle w:val="1c"/>
                <w:color w:val="000000"/>
                <w:lang w:val="uk-UA"/>
              </w:rPr>
            </w:pPr>
            <w:r w:rsidRPr="009F7A4F">
              <w:rPr>
                <w:color w:val="000000"/>
                <w:lang w:val="uk-UA"/>
              </w:rPr>
              <w:t>В разі неотримання Споживачем “Актів прийому-передачі електричної енергії” у відповідних структурних підрозділах Постачальника за відсутності</w:t>
            </w:r>
            <w:r w:rsidRPr="009F7A4F">
              <w:rPr>
                <w:rStyle w:val="af7"/>
                <w:color w:val="000000"/>
                <w:lang w:val="uk-UA"/>
              </w:rPr>
              <w:t xml:space="preserve"> укладеної додаткової угоди щодо електронного документообігу, </w:t>
            </w:r>
            <w:r w:rsidRPr="009F7A4F">
              <w:rPr>
                <w:color w:val="000000"/>
                <w:lang w:val="uk-UA"/>
              </w:rPr>
              <w:t xml:space="preserve"> Постачальник направляє “Акти прийому-передачі електричної енергії” Споживачу поштовим зв'язком </w:t>
            </w:r>
            <w:r w:rsidRPr="009F7A4F">
              <w:rPr>
                <w:rStyle w:val="1c"/>
                <w:color w:val="333333"/>
                <w:lang w:val="uk-UA"/>
              </w:rPr>
              <w:t>рекомендованим або цінним листом</w:t>
            </w:r>
            <w:r w:rsidRPr="009F7A4F">
              <w:rPr>
                <w:rStyle w:val="1c"/>
                <w:color w:val="000000"/>
                <w:lang w:val="uk-UA"/>
              </w:rPr>
              <w:t xml:space="preserve"> .</w:t>
            </w:r>
          </w:p>
          <w:p w14:paraId="161D3B46" w14:textId="77777777" w:rsidR="00136422" w:rsidRPr="009F7A4F" w:rsidRDefault="00136422">
            <w:pPr>
              <w:pStyle w:val="25"/>
              <w:shd w:val="clear" w:color="auto" w:fill="FFFFFF"/>
              <w:spacing w:before="0" w:after="57" w:line="200" w:lineRule="atLeast"/>
              <w:jc w:val="both"/>
              <w:rPr>
                <w:lang w:val="uk-UA"/>
              </w:rPr>
            </w:pPr>
            <w:r w:rsidRPr="009F7A4F">
              <w:rPr>
                <w:color w:val="000000"/>
                <w:lang w:val="uk-UA"/>
              </w:rPr>
              <w:t>У разі неповернення Споживачем “Акту прийому-передачі електричної енергії ”  протягом 3 (трьох) робочих днів з дати отримання, він вважається погодженим сторонами та вважається підписаним.</w:t>
            </w:r>
          </w:p>
        </w:tc>
      </w:tr>
      <w:tr w:rsidR="00136422" w:rsidRPr="00FF5DE5" w14:paraId="5492DAE0" w14:textId="77777777">
        <w:trPr>
          <w:divId w:val="1118529859"/>
        </w:trPr>
        <w:tc>
          <w:tcPr>
            <w:tcW w:w="2550" w:type="dxa"/>
            <w:tcBorders>
              <w:top w:val="single" w:sz="4" w:space="0" w:color="000000"/>
              <w:left w:val="single" w:sz="4" w:space="0" w:color="000000"/>
              <w:bottom w:val="single" w:sz="4" w:space="0" w:color="000000"/>
              <w:right w:val="nil"/>
            </w:tcBorders>
            <w:vAlign w:val="center"/>
          </w:tcPr>
          <w:p w14:paraId="592D453D"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14:paraId="38C6167E"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7. Визначення способу оплати послуг з розподілу</w:t>
            </w:r>
          </w:p>
        </w:tc>
        <w:tc>
          <w:tcPr>
            <w:tcW w:w="8161" w:type="dxa"/>
            <w:tcBorders>
              <w:top w:val="single" w:sz="4" w:space="0" w:color="000000"/>
              <w:left w:val="single" w:sz="4" w:space="0" w:color="000000"/>
              <w:bottom w:val="single" w:sz="4" w:space="0" w:color="000000"/>
              <w:right w:val="single" w:sz="4" w:space="0" w:color="000000"/>
            </w:tcBorders>
          </w:tcPr>
          <w:p w14:paraId="2259B7BE" w14:textId="77777777" w:rsidR="00136422" w:rsidRPr="009F7A4F" w:rsidRDefault="00136422">
            <w:pPr>
              <w:shd w:val="clear" w:color="auto" w:fill="FFFFFF"/>
              <w:snapToGrid w:val="0"/>
              <w:spacing w:after="57" w:line="200" w:lineRule="atLeast"/>
              <w:jc w:val="both"/>
              <w:rPr>
                <w:rFonts w:ascii="Times New Roman" w:hAnsi="Times New Roman" w:cs="Times New Roman"/>
                <w:sz w:val="24"/>
                <w:szCs w:val="24"/>
                <w:lang w:val="uk-UA"/>
              </w:rPr>
            </w:pPr>
          </w:p>
          <w:p w14:paraId="66EAB0F0" w14:textId="77777777" w:rsidR="00136422" w:rsidRPr="009F7A4F" w:rsidRDefault="00136422">
            <w:pPr>
              <w:shd w:val="clear" w:color="auto" w:fill="FFFFFF"/>
              <w:snapToGrid w:val="0"/>
              <w:spacing w:after="57" w:line="200" w:lineRule="atLeast"/>
              <w:jc w:val="both"/>
              <w:rPr>
                <w:rFonts w:ascii="Times New Roman" w:hAnsi="Times New Roman" w:cs="Times New Roman"/>
                <w:sz w:val="24"/>
                <w:szCs w:val="24"/>
                <w:lang w:val="uk-UA"/>
              </w:rPr>
            </w:pPr>
            <w:r w:rsidRPr="009F7A4F">
              <w:rPr>
                <w:rFonts w:ascii="Times New Roman" w:hAnsi="Times New Roman" w:cs="Times New Roman"/>
                <w:sz w:val="24"/>
                <w:szCs w:val="24"/>
                <w:lang w:val="uk-UA"/>
              </w:rPr>
              <w:t>Споживач здійснює оплату за послугу з розподілу електричної енергії  Оператору системи розподілу.</w:t>
            </w:r>
          </w:p>
        </w:tc>
      </w:tr>
      <w:tr w:rsidR="00136422" w:rsidRPr="00FF5DE5" w14:paraId="71B09869" w14:textId="77777777">
        <w:trPr>
          <w:divId w:val="1118529859"/>
        </w:trPr>
        <w:tc>
          <w:tcPr>
            <w:tcW w:w="2550" w:type="dxa"/>
            <w:tcBorders>
              <w:top w:val="single" w:sz="4" w:space="0" w:color="000000"/>
              <w:left w:val="single" w:sz="4" w:space="0" w:color="000000"/>
              <w:bottom w:val="single" w:sz="4" w:space="0" w:color="000000"/>
              <w:right w:val="nil"/>
            </w:tcBorders>
            <w:vAlign w:val="center"/>
          </w:tcPr>
          <w:p w14:paraId="20E3AE99"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14:paraId="59ADFAA6"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lastRenderedPageBreak/>
              <w:t>8.Відповідальність за порушення строків оплати</w:t>
            </w:r>
          </w:p>
        </w:tc>
        <w:tc>
          <w:tcPr>
            <w:tcW w:w="8161" w:type="dxa"/>
            <w:tcBorders>
              <w:top w:val="single" w:sz="4" w:space="0" w:color="000000"/>
              <w:left w:val="single" w:sz="4" w:space="0" w:color="000000"/>
              <w:bottom w:val="single" w:sz="4" w:space="0" w:color="000000"/>
              <w:right w:val="single" w:sz="4" w:space="0" w:color="000000"/>
            </w:tcBorders>
          </w:tcPr>
          <w:p w14:paraId="02758EB2" w14:textId="77777777" w:rsidR="00136422" w:rsidRPr="009F7A4F" w:rsidRDefault="00136422">
            <w:pPr>
              <w:shd w:val="clear" w:color="auto" w:fill="FFFFFF"/>
              <w:snapToGrid w:val="0"/>
              <w:spacing w:after="57" w:line="200" w:lineRule="atLeast"/>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lastRenderedPageBreak/>
              <w:t xml:space="preserve">У разі порушення Споживачем строків оплати електричної енергії, </w:t>
            </w:r>
            <w:r w:rsidRPr="009F7A4F">
              <w:rPr>
                <w:rFonts w:ascii="Times New Roman" w:hAnsi="Times New Roman" w:cs="Times New Roman"/>
                <w:color w:val="000000"/>
                <w:sz w:val="24"/>
                <w:szCs w:val="24"/>
                <w:lang w:val="uk-UA"/>
              </w:rPr>
              <w:lastRenderedPageBreak/>
              <w:t xml:space="preserve">передбачених п. 5  цієї комерційної пропозиції Постачальник нараховує за весь час прострочення, у тому числі за день оплати: </w:t>
            </w:r>
          </w:p>
          <w:p w14:paraId="72EFF4B7" w14:textId="77777777" w:rsidR="00136422" w:rsidRPr="009F7A4F" w:rsidRDefault="00136422" w:rsidP="00136422">
            <w:pPr>
              <w:numPr>
                <w:ilvl w:val="0"/>
                <w:numId w:val="48"/>
              </w:numPr>
              <w:shd w:val="clear" w:color="auto" w:fill="FFFFFF"/>
              <w:tabs>
                <w:tab w:val="clear" w:pos="360"/>
                <w:tab w:val="num" w:pos="1146"/>
              </w:tabs>
              <w:suppressAutoHyphens/>
              <w:spacing w:after="57" w:line="200" w:lineRule="atLeast"/>
              <w:ind w:left="1146"/>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14:paraId="7A8BF735" w14:textId="77777777" w:rsidR="00136422" w:rsidRPr="009F7A4F" w:rsidRDefault="00136422" w:rsidP="00136422">
            <w:pPr>
              <w:numPr>
                <w:ilvl w:val="0"/>
                <w:numId w:val="48"/>
              </w:numPr>
              <w:shd w:val="clear" w:color="auto" w:fill="FFFFFF"/>
              <w:tabs>
                <w:tab w:val="clear" w:pos="360"/>
                <w:tab w:val="num" w:pos="1146"/>
              </w:tabs>
              <w:suppressAutoHyphens/>
              <w:spacing w:after="57" w:line="200" w:lineRule="atLeast"/>
              <w:ind w:left="1146"/>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t>3 % річних з простроченої суми.</w:t>
            </w:r>
          </w:p>
          <w:p w14:paraId="66979E38" w14:textId="77777777" w:rsidR="00136422" w:rsidRPr="009F7A4F" w:rsidRDefault="00136422">
            <w:pPr>
              <w:shd w:val="clear" w:color="auto" w:fill="FFFFFF"/>
              <w:spacing w:after="57" w:line="200" w:lineRule="atLeast"/>
              <w:jc w:val="both"/>
              <w:rPr>
                <w:rFonts w:ascii="Times New Roman" w:hAnsi="Times New Roman" w:cs="Times New Roman"/>
                <w:sz w:val="20"/>
                <w:szCs w:val="20"/>
                <w:lang w:val="uk-UA"/>
              </w:rPr>
            </w:pPr>
          </w:p>
          <w:p w14:paraId="619DAED2" w14:textId="77777777" w:rsidR="00136422" w:rsidRPr="009F7A4F" w:rsidRDefault="00136422">
            <w:pPr>
              <w:shd w:val="clear" w:color="auto" w:fill="FFFFFF"/>
              <w:spacing w:after="57" w:line="200" w:lineRule="atLeast"/>
              <w:jc w:val="both"/>
              <w:rPr>
                <w:rFonts w:ascii="Times New Roman" w:hAnsi="Times New Roman" w:cs="Times New Roman"/>
                <w:lang w:val="uk-UA"/>
              </w:rPr>
            </w:pPr>
          </w:p>
          <w:p w14:paraId="79489E61" w14:textId="77777777" w:rsidR="00136422" w:rsidRPr="009F7A4F" w:rsidRDefault="00136422">
            <w:pPr>
              <w:shd w:val="clear" w:color="auto" w:fill="FFFFFF"/>
              <w:spacing w:after="57" w:line="200" w:lineRule="atLeast"/>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t>При цьому сума грошового зобов’язання за  договором повинна бути оплачена Споживачем з урахуванням встановленого індексу інфляції.</w:t>
            </w:r>
          </w:p>
          <w:p w14:paraId="71F0E53F" w14:textId="77777777" w:rsidR="00136422" w:rsidRPr="009F7A4F" w:rsidRDefault="00136422">
            <w:pPr>
              <w:shd w:val="clear" w:color="auto" w:fill="FFFFFF"/>
              <w:tabs>
                <w:tab w:val="left" w:pos="408"/>
              </w:tabs>
              <w:spacing w:after="57" w:line="200" w:lineRule="atLeast"/>
              <w:jc w:val="both"/>
              <w:rPr>
                <w:rFonts w:ascii="Times New Roman" w:hAnsi="Times New Roman" w:cs="Times New Roman"/>
                <w:sz w:val="24"/>
                <w:szCs w:val="24"/>
                <w:lang w:val="uk-UA"/>
              </w:rPr>
            </w:pPr>
            <w:r w:rsidRPr="009F7A4F">
              <w:rPr>
                <w:rFonts w:ascii="Times New Roman" w:hAnsi="Times New Roman" w:cs="Times New Roman"/>
                <w:sz w:val="24"/>
                <w:szCs w:val="24"/>
                <w:lang w:val="uk-UA"/>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14:paraId="4197A563" w14:textId="77777777" w:rsidR="00136422" w:rsidRPr="009F7A4F" w:rsidRDefault="00136422">
            <w:pPr>
              <w:shd w:val="clear" w:color="auto" w:fill="FFFFFF"/>
              <w:tabs>
                <w:tab w:val="left" w:pos="408"/>
              </w:tabs>
              <w:spacing w:after="57" w:line="200" w:lineRule="atLeast"/>
              <w:jc w:val="both"/>
              <w:rPr>
                <w:rFonts w:ascii="Times New Roman" w:hAnsi="Times New Roman" w:cs="Times New Roman"/>
                <w:color w:val="000000"/>
                <w:sz w:val="24"/>
                <w:szCs w:val="24"/>
                <w:lang w:val="uk-UA"/>
              </w:rPr>
            </w:pPr>
            <w:r w:rsidRPr="009F7A4F">
              <w:rPr>
                <w:rFonts w:ascii="Times New Roman" w:hAnsi="Times New Roman" w:cs="Times New Roman"/>
                <w:color w:val="000000"/>
                <w:sz w:val="24"/>
                <w:szCs w:val="24"/>
                <w:lang w:val="uk-UA"/>
              </w:rPr>
              <w:t>Суми пені, 3 % річних, інфляційних сплачуються Споживачем на поточний рахунок Постачальника.</w:t>
            </w:r>
          </w:p>
        </w:tc>
      </w:tr>
      <w:tr w:rsidR="00136422" w:rsidRPr="00FF5DE5" w14:paraId="4CADF8A8" w14:textId="77777777">
        <w:trPr>
          <w:divId w:val="1118529859"/>
          <w:trHeight w:val="1317"/>
        </w:trPr>
        <w:tc>
          <w:tcPr>
            <w:tcW w:w="2550" w:type="dxa"/>
            <w:tcBorders>
              <w:top w:val="single" w:sz="4" w:space="0" w:color="000000"/>
              <w:left w:val="single" w:sz="4" w:space="0" w:color="000000"/>
              <w:bottom w:val="single" w:sz="4" w:space="0" w:color="000000"/>
              <w:right w:val="nil"/>
            </w:tcBorders>
            <w:vAlign w:val="center"/>
            <w:hideMark/>
          </w:tcPr>
          <w:p w14:paraId="1ED3DEFF"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lastRenderedPageBreak/>
              <w:t>9. Розмір компенсації Споживачу за недодержання Постачальником комерційної якості послуг</w:t>
            </w:r>
          </w:p>
        </w:tc>
        <w:tc>
          <w:tcPr>
            <w:tcW w:w="8161" w:type="dxa"/>
            <w:tcBorders>
              <w:top w:val="single" w:sz="4" w:space="0" w:color="000000"/>
              <w:left w:val="single" w:sz="4" w:space="0" w:color="000000"/>
              <w:bottom w:val="single" w:sz="4" w:space="0" w:color="000000"/>
              <w:right w:val="single" w:sz="4" w:space="0" w:color="000000"/>
            </w:tcBorders>
            <w:hideMark/>
          </w:tcPr>
          <w:p w14:paraId="411E9103" w14:textId="77777777" w:rsidR="00136422" w:rsidRPr="009F7A4F" w:rsidRDefault="00136422" w:rsidP="009F7A4F">
            <w:pPr>
              <w:shd w:val="clear" w:color="auto" w:fill="FFFFFF"/>
              <w:snapToGrid w:val="0"/>
              <w:spacing w:after="57" w:line="200" w:lineRule="atLeast"/>
              <w:jc w:val="both"/>
              <w:rPr>
                <w:rStyle w:val="5"/>
                <w:rFonts w:ascii="Times New Roman" w:hAnsi="Times New Roman" w:cs="Times New Roman"/>
                <w:lang w:val="uk-UA"/>
              </w:rPr>
            </w:pPr>
            <w:r w:rsidRPr="009F7A4F">
              <w:rPr>
                <w:rFonts w:ascii="Times New Roman" w:hAnsi="Times New Roman" w:cs="Times New Roman"/>
                <w:sz w:val="24"/>
                <w:szCs w:val="24"/>
                <w:shd w:val="clear" w:color="auto" w:fill="FFFFFF"/>
                <w:lang w:val="uk-UA"/>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Інформація про порядок надання компенсацій та їх розміри розміщується на офіційному </w:t>
            </w:r>
            <w:proofErr w:type="spellStart"/>
            <w:r w:rsidRPr="009F7A4F">
              <w:rPr>
                <w:rFonts w:ascii="Times New Roman" w:hAnsi="Times New Roman" w:cs="Times New Roman"/>
                <w:sz w:val="24"/>
                <w:szCs w:val="24"/>
                <w:shd w:val="clear" w:color="auto" w:fill="FFFFFF"/>
                <w:lang w:val="uk-UA"/>
              </w:rPr>
              <w:t>вебсайті</w:t>
            </w:r>
            <w:proofErr w:type="spellEnd"/>
            <w:r w:rsidRPr="009F7A4F">
              <w:rPr>
                <w:rFonts w:ascii="Times New Roman" w:hAnsi="Times New Roman" w:cs="Times New Roman"/>
                <w:sz w:val="24"/>
                <w:szCs w:val="24"/>
                <w:shd w:val="clear" w:color="auto" w:fill="FFFFFF"/>
                <w:lang w:val="uk-UA"/>
              </w:rPr>
              <w:t xml:space="preserve"> Постачальника </w:t>
            </w:r>
          </w:p>
        </w:tc>
      </w:tr>
      <w:tr w:rsidR="00136422" w:rsidRPr="00FF5DE5" w14:paraId="09E8808B" w14:textId="77777777">
        <w:trPr>
          <w:divId w:val="1118529859"/>
        </w:trPr>
        <w:tc>
          <w:tcPr>
            <w:tcW w:w="2550" w:type="dxa"/>
            <w:tcBorders>
              <w:top w:val="single" w:sz="4" w:space="0" w:color="000000"/>
              <w:left w:val="single" w:sz="4" w:space="0" w:color="000000"/>
              <w:bottom w:val="single" w:sz="4" w:space="0" w:color="000000"/>
              <w:right w:val="nil"/>
            </w:tcBorders>
            <w:vAlign w:val="center"/>
          </w:tcPr>
          <w:p w14:paraId="49291355" w14:textId="77777777" w:rsidR="00136422" w:rsidRPr="00FF5DE5" w:rsidRDefault="00136422">
            <w:pPr>
              <w:shd w:val="clear" w:color="auto" w:fill="FFFFFF"/>
              <w:snapToGrid w:val="0"/>
              <w:spacing w:after="57" w:line="200" w:lineRule="atLeast"/>
              <w:jc w:val="center"/>
              <w:rPr>
                <w:rFonts w:ascii="Times New Roman" w:hAnsi="Times New Roman" w:cs="Times New Roman"/>
                <w:b/>
                <w:bCs/>
                <w:lang w:val="uk-UA"/>
              </w:rPr>
            </w:pPr>
            <w:r w:rsidRPr="00FF5DE5">
              <w:rPr>
                <w:rFonts w:ascii="Times New Roman" w:hAnsi="Times New Roman" w:cs="Times New Roman"/>
                <w:b/>
                <w:bCs/>
                <w:sz w:val="24"/>
                <w:szCs w:val="24"/>
                <w:shd w:val="clear" w:color="auto" w:fill="FFFFFF"/>
                <w:lang w:val="uk-UA"/>
              </w:rPr>
              <w:t>10.  Порядок зміни умов договору та його дострокового припинення</w:t>
            </w:r>
          </w:p>
          <w:p w14:paraId="47D77699" w14:textId="77777777" w:rsidR="00136422" w:rsidRPr="00FF5DE5" w:rsidRDefault="00136422">
            <w:pPr>
              <w:shd w:val="clear" w:color="auto" w:fill="FFFFFF"/>
              <w:snapToGrid w:val="0"/>
              <w:spacing w:after="57" w:line="200" w:lineRule="atLeast"/>
              <w:jc w:val="center"/>
              <w:rPr>
                <w:rFonts w:ascii="Times New Roman" w:hAnsi="Times New Roman" w:cs="Times New Roman"/>
                <w:b/>
                <w:bCs/>
                <w:sz w:val="24"/>
                <w:szCs w:val="24"/>
                <w:shd w:val="clear" w:color="auto" w:fill="FFFFFF"/>
                <w:lang w:val="uk-UA"/>
              </w:rPr>
            </w:pPr>
          </w:p>
          <w:p w14:paraId="2FEDB9CE" w14:textId="77777777" w:rsidR="00136422" w:rsidRPr="00FF5DE5" w:rsidRDefault="00136422">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p>
        </w:tc>
        <w:tc>
          <w:tcPr>
            <w:tcW w:w="8161" w:type="dxa"/>
            <w:tcBorders>
              <w:top w:val="single" w:sz="4" w:space="0" w:color="000000"/>
              <w:left w:val="single" w:sz="4" w:space="0" w:color="000000"/>
              <w:bottom w:val="single" w:sz="4" w:space="0" w:color="000000"/>
              <w:right w:val="single" w:sz="4" w:space="0" w:color="000000"/>
            </w:tcBorders>
            <w:hideMark/>
          </w:tcPr>
          <w:p w14:paraId="4DFDCEBB" w14:textId="77777777" w:rsidR="00136422" w:rsidRPr="009F7A4F" w:rsidRDefault="00136422">
            <w:pPr>
              <w:shd w:val="clear" w:color="auto" w:fill="FFFFFF"/>
              <w:tabs>
                <w:tab w:val="left" w:pos="408"/>
              </w:tabs>
              <w:snapToGrid w:val="0"/>
              <w:spacing w:after="57" w:line="200" w:lineRule="atLeast"/>
              <w:jc w:val="both"/>
              <w:rPr>
                <w:rFonts w:ascii="Times New Roman" w:hAnsi="Times New Roman" w:cs="Times New Roman"/>
                <w:color w:val="000000"/>
                <w:sz w:val="24"/>
                <w:szCs w:val="24"/>
                <w:shd w:val="clear" w:color="auto" w:fill="FFFFFF"/>
                <w:lang w:val="uk-UA"/>
              </w:rPr>
            </w:pPr>
            <w:r w:rsidRPr="009F7A4F">
              <w:rPr>
                <w:rFonts w:ascii="Times New Roman" w:hAnsi="Times New Roman" w:cs="Times New Roman"/>
                <w:color w:val="000000"/>
                <w:sz w:val="24"/>
                <w:szCs w:val="24"/>
                <w:shd w:val="clear" w:color="auto" w:fill="FFFFFF"/>
                <w:lang w:val="uk-UA"/>
              </w:rPr>
              <w:t xml:space="preserve">У разі зміни умов договору про постачання електричної енергії споживачу, у тому числі комерційної пропозиції, </w:t>
            </w:r>
            <w:proofErr w:type="spellStart"/>
            <w:r w:rsidRPr="009F7A4F">
              <w:rPr>
                <w:rFonts w:ascii="Times New Roman" w:hAnsi="Times New Roman" w:cs="Times New Roman"/>
                <w:color w:val="000000"/>
                <w:sz w:val="24"/>
                <w:szCs w:val="24"/>
                <w:shd w:val="clear" w:color="auto" w:fill="FFFFFF"/>
                <w:lang w:val="uk-UA"/>
              </w:rPr>
              <w:t>електропостачальник</w:t>
            </w:r>
            <w:proofErr w:type="spellEnd"/>
            <w:r w:rsidRPr="009F7A4F">
              <w:rPr>
                <w:rFonts w:ascii="Times New Roman" w:hAnsi="Times New Roman" w:cs="Times New Roman"/>
                <w:color w:val="000000"/>
                <w:sz w:val="24"/>
                <w:szCs w:val="24"/>
                <w:shd w:val="clear" w:color="auto" w:fill="FFFFFF"/>
                <w:lang w:val="uk-UA"/>
              </w:rPr>
              <w:t xml:space="preserve"> не пізніше ніж за 20 днів до їх застосування повідомляє про це споживача із зазначенням  інформації про право споживача розірвати договір.</w:t>
            </w:r>
          </w:p>
          <w:p w14:paraId="1CF0ACEF" w14:textId="77777777" w:rsidR="00136422" w:rsidRPr="009F7A4F" w:rsidRDefault="00136422">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bookmarkStart w:id="37" w:name="n2397"/>
            <w:bookmarkEnd w:id="37"/>
            <w:r w:rsidRPr="009F7A4F">
              <w:rPr>
                <w:rFonts w:ascii="Times New Roman" w:hAnsi="Times New Roman" w:cs="Times New Roman"/>
                <w:color w:val="000000"/>
                <w:sz w:val="24"/>
                <w:szCs w:val="24"/>
                <w:shd w:val="clear" w:color="auto" w:fill="FFFFFF"/>
                <w:lang w:val="uk-UA"/>
              </w:rPr>
              <w:t xml:space="preserve">У разі надання у встановленому порядку </w:t>
            </w:r>
            <w:proofErr w:type="spellStart"/>
            <w:r w:rsidRPr="009F7A4F">
              <w:rPr>
                <w:rFonts w:ascii="Times New Roman" w:hAnsi="Times New Roman" w:cs="Times New Roman"/>
                <w:color w:val="000000"/>
                <w:sz w:val="24"/>
                <w:szCs w:val="24"/>
                <w:shd w:val="clear" w:color="auto" w:fill="FFFFFF"/>
                <w:lang w:val="uk-UA"/>
              </w:rPr>
              <w:t>електропостачальником</w:t>
            </w:r>
            <w:proofErr w:type="spellEnd"/>
            <w:r w:rsidRPr="009F7A4F">
              <w:rPr>
                <w:rFonts w:ascii="Times New Roman" w:hAnsi="Times New Roman" w:cs="Times New Roman"/>
                <w:color w:val="000000"/>
                <w:sz w:val="24"/>
                <w:szCs w:val="24"/>
                <w:shd w:val="clear" w:color="auto" w:fill="FFFFFF"/>
                <w:lang w:val="uk-UA"/>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направлення (надання) споживачу повідомлення):</w:t>
            </w:r>
          </w:p>
          <w:p w14:paraId="58270DDC" w14:textId="77777777" w:rsidR="00136422" w:rsidRPr="009F7A4F" w:rsidRDefault="00136422">
            <w:pPr>
              <w:shd w:val="clear" w:color="auto" w:fill="FFFFFF"/>
              <w:tabs>
                <w:tab w:val="left" w:pos="408"/>
              </w:tabs>
              <w:spacing w:after="57" w:line="200" w:lineRule="atLeast"/>
              <w:jc w:val="both"/>
              <w:rPr>
                <w:rFonts w:ascii="Times New Roman" w:hAnsi="Times New Roman" w:cs="Times New Roman"/>
                <w:color w:val="000000"/>
                <w:sz w:val="24"/>
                <w:szCs w:val="24"/>
                <w:shd w:val="clear" w:color="auto" w:fill="FFFFFF"/>
                <w:lang w:val="uk-UA"/>
              </w:rPr>
            </w:pPr>
            <w:bookmarkStart w:id="38" w:name="n2399"/>
            <w:bookmarkEnd w:id="38"/>
            <w:r w:rsidRPr="009F7A4F">
              <w:rPr>
                <w:rFonts w:ascii="Times New Roman" w:hAnsi="Times New Roman" w:cs="Times New Roman"/>
                <w:color w:val="000000"/>
                <w:sz w:val="24"/>
                <w:szCs w:val="24"/>
                <w:shd w:val="clear" w:color="auto" w:fill="FFFFFF"/>
                <w:lang w:val="uk-UA"/>
              </w:rPr>
              <w:t xml:space="preserve">1) достроково розірваним (без штрафних санкцій) за ініціативою споживача - у разі надання </w:t>
            </w:r>
            <w:proofErr w:type="spellStart"/>
            <w:r w:rsidRPr="009F7A4F">
              <w:rPr>
                <w:rFonts w:ascii="Times New Roman" w:hAnsi="Times New Roman" w:cs="Times New Roman"/>
                <w:color w:val="000000"/>
                <w:sz w:val="24"/>
                <w:szCs w:val="24"/>
                <w:shd w:val="clear" w:color="auto" w:fill="FFFFFF"/>
                <w:lang w:val="uk-UA"/>
              </w:rPr>
              <w:t>електропостачальнику</w:t>
            </w:r>
            <w:proofErr w:type="spellEnd"/>
            <w:r w:rsidRPr="009F7A4F">
              <w:rPr>
                <w:rFonts w:ascii="Times New Roman" w:hAnsi="Times New Roman" w:cs="Times New Roman"/>
                <w:color w:val="000000"/>
                <w:sz w:val="24"/>
                <w:szCs w:val="24"/>
                <w:shd w:val="clear" w:color="auto" w:fill="FFFFFF"/>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6D4BA43C" w14:textId="77777777" w:rsidR="00136422" w:rsidRPr="009F7A4F" w:rsidRDefault="00136422">
            <w:pPr>
              <w:shd w:val="clear" w:color="auto" w:fill="FFFFFF"/>
              <w:tabs>
                <w:tab w:val="left" w:pos="408"/>
              </w:tabs>
              <w:spacing w:after="57" w:line="200" w:lineRule="atLeast"/>
              <w:jc w:val="both"/>
              <w:rPr>
                <w:rFonts w:ascii="Times New Roman" w:hAnsi="Times New Roman" w:cs="Times New Roman"/>
                <w:color w:val="FF0000"/>
                <w:sz w:val="24"/>
                <w:szCs w:val="24"/>
                <w:shd w:val="clear" w:color="auto" w:fill="FFFFFF"/>
                <w:lang w:val="uk-UA"/>
              </w:rPr>
            </w:pPr>
            <w:bookmarkStart w:id="39" w:name="n2401"/>
            <w:bookmarkEnd w:id="39"/>
            <w:r w:rsidRPr="009F7A4F">
              <w:rPr>
                <w:rFonts w:ascii="Times New Roman" w:hAnsi="Times New Roman" w:cs="Times New Roman"/>
                <w:color w:val="000000"/>
                <w:sz w:val="24"/>
                <w:szCs w:val="24"/>
                <w:shd w:val="clear" w:color="auto" w:fill="FFFFFF"/>
                <w:lang w:val="uk-UA"/>
              </w:rPr>
              <w:t xml:space="preserve">2) зміненим на запропонованих </w:t>
            </w:r>
            <w:proofErr w:type="spellStart"/>
            <w:r w:rsidRPr="009F7A4F">
              <w:rPr>
                <w:rFonts w:ascii="Times New Roman" w:hAnsi="Times New Roman" w:cs="Times New Roman"/>
                <w:color w:val="000000"/>
                <w:sz w:val="24"/>
                <w:szCs w:val="24"/>
                <w:shd w:val="clear" w:color="auto" w:fill="FFFFFF"/>
                <w:lang w:val="uk-UA"/>
              </w:rPr>
              <w:t>електропостачальником</w:t>
            </w:r>
            <w:proofErr w:type="spellEnd"/>
            <w:r w:rsidRPr="009F7A4F">
              <w:rPr>
                <w:rFonts w:ascii="Times New Roman" w:hAnsi="Times New Roman" w:cs="Times New Roman"/>
                <w:color w:val="000000"/>
                <w:sz w:val="24"/>
                <w:szCs w:val="24"/>
                <w:shd w:val="clear" w:color="auto" w:fill="FFFFFF"/>
                <w:lang w:val="uk-UA"/>
              </w:rPr>
              <w:t xml:space="preserve"> умовах - у разі не надання </w:t>
            </w:r>
            <w:proofErr w:type="spellStart"/>
            <w:r w:rsidRPr="009F7A4F">
              <w:rPr>
                <w:rFonts w:ascii="Times New Roman" w:hAnsi="Times New Roman" w:cs="Times New Roman"/>
                <w:color w:val="000000"/>
                <w:sz w:val="24"/>
                <w:szCs w:val="24"/>
                <w:shd w:val="clear" w:color="auto" w:fill="FFFFFF"/>
                <w:lang w:val="uk-UA"/>
              </w:rPr>
              <w:t>електропостачальнику</w:t>
            </w:r>
            <w:proofErr w:type="spellEnd"/>
            <w:r w:rsidRPr="009F7A4F">
              <w:rPr>
                <w:rFonts w:ascii="Times New Roman" w:hAnsi="Times New Roman" w:cs="Times New Roman"/>
                <w:color w:val="000000"/>
                <w:sz w:val="24"/>
                <w:szCs w:val="24"/>
                <w:shd w:val="clear" w:color="auto" w:fill="FFFFFF"/>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9F7A4F">
              <w:rPr>
                <w:rFonts w:ascii="Times New Roman" w:hAnsi="Times New Roman" w:cs="Times New Roman"/>
                <w:color w:val="FF0000"/>
                <w:sz w:val="24"/>
                <w:szCs w:val="24"/>
                <w:shd w:val="clear" w:color="auto" w:fill="FFFFFF"/>
                <w:lang w:val="uk-UA"/>
              </w:rPr>
              <w:t>.</w:t>
            </w:r>
          </w:p>
        </w:tc>
      </w:tr>
      <w:tr w:rsidR="00136422" w:rsidRPr="00FF5DE5" w14:paraId="2809D8BA" w14:textId="77777777">
        <w:trPr>
          <w:divId w:val="1118529859"/>
        </w:trPr>
        <w:tc>
          <w:tcPr>
            <w:tcW w:w="2550" w:type="dxa"/>
            <w:tcBorders>
              <w:top w:val="nil"/>
              <w:left w:val="single" w:sz="4" w:space="0" w:color="000000"/>
              <w:bottom w:val="single" w:sz="4" w:space="0" w:color="000000"/>
              <w:right w:val="nil"/>
            </w:tcBorders>
            <w:vAlign w:val="center"/>
          </w:tcPr>
          <w:p w14:paraId="379819F5"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14:paraId="61288E17"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p>
          <w:p w14:paraId="6BDFEA22"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11. Інші умови</w:t>
            </w:r>
          </w:p>
        </w:tc>
        <w:tc>
          <w:tcPr>
            <w:tcW w:w="8161" w:type="dxa"/>
            <w:tcBorders>
              <w:top w:val="nil"/>
              <w:left w:val="single" w:sz="4" w:space="0" w:color="000000"/>
              <w:bottom w:val="single" w:sz="4" w:space="0" w:color="000000"/>
              <w:right w:val="single" w:sz="4" w:space="0" w:color="000000"/>
            </w:tcBorders>
            <w:hideMark/>
          </w:tcPr>
          <w:p w14:paraId="08261C22" w14:textId="77777777" w:rsidR="00136422" w:rsidRPr="00FF5DE5" w:rsidRDefault="00136422">
            <w:pPr>
              <w:pStyle w:val="ab"/>
              <w:shd w:val="clear" w:color="auto" w:fill="FFFFFF"/>
              <w:snapToGrid w:val="0"/>
              <w:spacing w:after="57" w:line="200" w:lineRule="atLeast"/>
              <w:jc w:val="both"/>
              <w:rPr>
                <w:rFonts w:ascii="Times New Roman" w:hAnsi="Times New Roman"/>
                <w:sz w:val="24"/>
                <w:szCs w:val="24"/>
                <w:shd w:val="clear" w:color="auto" w:fill="FFFFFF"/>
                <w:lang w:val="uk-UA"/>
              </w:rPr>
            </w:pPr>
            <w:r w:rsidRPr="00FF5DE5">
              <w:rPr>
                <w:rFonts w:ascii="Times New Roman" w:hAnsi="Times New Roman"/>
                <w:sz w:val="24"/>
                <w:szCs w:val="24"/>
                <w:shd w:val="clear" w:color="auto" w:fill="FFFFFF"/>
                <w:lang w:val="uk-UA"/>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14:paraId="3911E88B" w14:textId="77777777" w:rsidR="00136422" w:rsidRPr="00AB3B87" w:rsidRDefault="00136422">
            <w:pPr>
              <w:pStyle w:val="ab"/>
              <w:shd w:val="clear" w:color="auto" w:fill="FFFFFF"/>
              <w:snapToGrid w:val="0"/>
              <w:spacing w:after="57" w:line="200" w:lineRule="atLeast"/>
              <w:jc w:val="both"/>
              <w:rPr>
                <w:rFonts w:ascii="Times New Roman" w:hAnsi="Times New Roman"/>
                <w:color w:val="000000" w:themeColor="text1"/>
                <w:sz w:val="24"/>
                <w:szCs w:val="24"/>
                <w:shd w:val="clear" w:color="auto" w:fill="FFFFFF"/>
                <w:lang w:val="uk-UA"/>
              </w:rPr>
            </w:pPr>
            <w:r w:rsidRPr="00FF5DE5">
              <w:rPr>
                <w:rFonts w:ascii="Times New Roman" w:hAnsi="Times New Roman"/>
                <w:sz w:val="24"/>
                <w:szCs w:val="24"/>
                <w:shd w:val="clear" w:color="auto" w:fill="FFFFFF"/>
                <w:lang w:val="uk-UA"/>
              </w:rPr>
              <w:t xml:space="preserve">Інформування споживача, з яким укладено Договір, про зміни в умовах Договору (в тому числі умов комерційної пропозиції), про закінчення терміну дії, зміну тарифів, суми до сплати у  рахунках, виставлених згідно з умовами Договору, строки їх оплати, </w:t>
            </w:r>
            <w:r w:rsidRPr="00AB3B87">
              <w:rPr>
                <w:rFonts w:ascii="Times New Roman" w:hAnsi="Times New Roman"/>
                <w:color w:val="000000" w:themeColor="text1"/>
                <w:sz w:val="24"/>
                <w:szCs w:val="24"/>
                <w:shd w:val="clear" w:color="auto" w:fill="FFFFFF"/>
                <w:lang w:val="uk-UA"/>
              </w:rPr>
              <w:t>іншу інформацію, яка стосується взаємовідносин сторін, може здійснюватися шляхом направлення відповідної інформації:</w:t>
            </w:r>
          </w:p>
          <w:p w14:paraId="7F12EC11" w14:textId="77777777" w:rsidR="00136422" w:rsidRPr="00AB3B87" w:rsidRDefault="00136422" w:rsidP="00136422">
            <w:pPr>
              <w:pStyle w:val="ab"/>
              <w:numPr>
                <w:ilvl w:val="0"/>
                <w:numId w:val="47"/>
              </w:numPr>
              <w:shd w:val="clear" w:color="auto" w:fill="FFFFFF"/>
              <w:suppressAutoHyphens/>
              <w:snapToGrid w:val="0"/>
              <w:spacing w:after="57" w:line="200" w:lineRule="atLeast"/>
              <w:jc w:val="both"/>
              <w:rPr>
                <w:rFonts w:ascii="Times New Roman" w:hAnsi="Times New Roman"/>
                <w:color w:val="000000" w:themeColor="text1"/>
                <w:sz w:val="24"/>
                <w:szCs w:val="24"/>
                <w:shd w:val="clear" w:color="auto" w:fill="FFFFFF"/>
                <w:lang w:val="uk-UA"/>
              </w:rPr>
            </w:pPr>
            <w:r w:rsidRPr="00AB3B87">
              <w:rPr>
                <w:rFonts w:ascii="Times New Roman" w:hAnsi="Times New Roman"/>
                <w:color w:val="000000" w:themeColor="text1"/>
                <w:sz w:val="24"/>
                <w:szCs w:val="24"/>
                <w:shd w:val="clear" w:color="auto" w:fill="FFFFFF"/>
                <w:lang w:val="uk-UA"/>
              </w:rPr>
              <w:lastRenderedPageBreak/>
              <w:t>засобами електронного зв'язку на електронну адресу споживача, вказану у заяві-приєднання до умов Договору;</w:t>
            </w:r>
          </w:p>
          <w:p w14:paraId="13F744A2" w14:textId="77777777" w:rsidR="00136422" w:rsidRPr="00AB3B87" w:rsidRDefault="00136422" w:rsidP="00136422">
            <w:pPr>
              <w:pStyle w:val="ab"/>
              <w:numPr>
                <w:ilvl w:val="0"/>
                <w:numId w:val="47"/>
              </w:numPr>
              <w:shd w:val="clear" w:color="auto" w:fill="FFFFFF"/>
              <w:suppressAutoHyphens/>
              <w:snapToGrid w:val="0"/>
              <w:spacing w:after="57" w:line="200" w:lineRule="atLeast"/>
              <w:jc w:val="both"/>
              <w:rPr>
                <w:rFonts w:ascii="Times New Roman" w:hAnsi="Times New Roman"/>
                <w:color w:val="000000" w:themeColor="text1"/>
                <w:sz w:val="24"/>
                <w:szCs w:val="24"/>
                <w:shd w:val="clear" w:color="auto" w:fill="FFFFFF"/>
                <w:lang w:val="uk-UA"/>
              </w:rPr>
            </w:pPr>
            <w:r w:rsidRPr="00AB3B87">
              <w:rPr>
                <w:rFonts w:ascii="Times New Roman" w:hAnsi="Times New Roman"/>
                <w:color w:val="000000" w:themeColor="text1"/>
                <w:sz w:val="24"/>
                <w:szCs w:val="24"/>
                <w:shd w:val="clear" w:color="auto" w:fill="FFFFFF"/>
                <w:lang w:val="uk-UA"/>
              </w:rPr>
              <w:t>СМС-повідомленням на номер зазначений у заяві- приєднання;</w:t>
            </w:r>
          </w:p>
          <w:p w14:paraId="1010C974" w14:textId="77777777" w:rsidR="00136422" w:rsidRPr="00AB3B87" w:rsidRDefault="00136422" w:rsidP="00136422">
            <w:pPr>
              <w:pStyle w:val="ab"/>
              <w:numPr>
                <w:ilvl w:val="0"/>
                <w:numId w:val="47"/>
              </w:numPr>
              <w:shd w:val="clear" w:color="auto" w:fill="FFFFFF"/>
              <w:suppressAutoHyphens/>
              <w:snapToGrid w:val="0"/>
              <w:spacing w:after="57" w:line="200" w:lineRule="atLeast"/>
              <w:jc w:val="both"/>
              <w:rPr>
                <w:rFonts w:ascii="Times New Roman" w:hAnsi="Times New Roman"/>
                <w:color w:val="000000" w:themeColor="text1"/>
                <w:sz w:val="24"/>
                <w:szCs w:val="24"/>
                <w:shd w:val="clear" w:color="auto" w:fill="FFFFFF"/>
                <w:lang w:val="uk-UA"/>
              </w:rPr>
            </w:pPr>
            <w:r w:rsidRPr="00AB3B87">
              <w:rPr>
                <w:rFonts w:ascii="Times New Roman" w:hAnsi="Times New Roman"/>
                <w:color w:val="000000" w:themeColor="text1"/>
                <w:sz w:val="24"/>
                <w:szCs w:val="24"/>
                <w:shd w:val="clear" w:color="auto" w:fill="FFFFFF"/>
                <w:lang w:val="uk-UA"/>
              </w:rPr>
              <w:t>шляхом розміщення інформації у рахунках за спожиту електричну енергію;</w:t>
            </w:r>
          </w:p>
          <w:p w14:paraId="6F0D2F5E" w14:textId="77777777" w:rsidR="00136422" w:rsidRPr="00AB3B87" w:rsidRDefault="00136422" w:rsidP="00136422">
            <w:pPr>
              <w:pStyle w:val="ab"/>
              <w:numPr>
                <w:ilvl w:val="0"/>
                <w:numId w:val="47"/>
              </w:numPr>
              <w:shd w:val="clear" w:color="auto" w:fill="FFFFFF"/>
              <w:suppressAutoHyphens/>
              <w:snapToGrid w:val="0"/>
              <w:spacing w:after="57" w:line="200" w:lineRule="atLeast"/>
              <w:jc w:val="both"/>
              <w:rPr>
                <w:rFonts w:ascii="Times New Roman" w:hAnsi="Times New Roman"/>
                <w:color w:val="000000" w:themeColor="text1"/>
                <w:sz w:val="24"/>
                <w:szCs w:val="24"/>
                <w:shd w:val="clear" w:color="auto" w:fill="FFFFFF"/>
                <w:lang w:val="uk-UA"/>
              </w:rPr>
            </w:pPr>
            <w:r w:rsidRPr="00AB3B87">
              <w:rPr>
                <w:rFonts w:ascii="Times New Roman" w:hAnsi="Times New Roman"/>
                <w:color w:val="000000" w:themeColor="text1"/>
                <w:sz w:val="24"/>
                <w:szCs w:val="24"/>
                <w:shd w:val="clear" w:color="auto" w:fill="FFFFFF"/>
                <w:lang w:val="uk-UA"/>
              </w:rPr>
              <w:t>у центрах обслуговування споживачів;</w:t>
            </w:r>
          </w:p>
          <w:p w14:paraId="67DF2D3F" w14:textId="77777777" w:rsidR="00136422" w:rsidRPr="00AB3B87" w:rsidRDefault="00136422" w:rsidP="00136422">
            <w:pPr>
              <w:pStyle w:val="ab"/>
              <w:numPr>
                <w:ilvl w:val="0"/>
                <w:numId w:val="47"/>
              </w:numPr>
              <w:shd w:val="clear" w:color="auto" w:fill="FFFFFF"/>
              <w:suppressAutoHyphens/>
              <w:snapToGrid w:val="0"/>
              <w:spacing w:after="57" w:line="200" w:lineRule="atLeast"/>
              <w:jc w:val="both"/>
              <w:rPr>
                <w:rFonts w:ascii="Times New Roman" w:hAnsi="Times New Roman"/>
                <w:color w:val="000000" w:themeColor="text1"/>
                <w:sz w:val="24"/>
                <w:szCs w:val="24"/>
                <w:shd w:val="clear" w:color="auto" w:fill="FFFFFF"/>
                <w:lang w:val="uk-UA"/>
              </w:rPr>
            </w:pPr>
            <w:r w:rsidRPr="00AB3B87">
              <w:rPr>
                <w:rFonts w:ascii="Times New Roman" w:hAnsi="Times New Roman"/>
                <w:color w:val="000000" w:themeColor="text1"/>
                <w:sz w:val="24"/>
                <w:szCs w:val="24"/>
                <w:shd w:val="clear" w:color="auto" w:fill="FFFFFF"/>
                <w:lang w:val="uk-UA"/>
              </w:rPr>
              <w:t xml:space="preserve"> через особистий кабінет Споживача;</w:t>
            </w:r>
          </w:p>
          <w:p w14:paraId="77D7ACB7" w14:textId="77777777" w:rsidR="00136422" w:rsidRPr="00FF5DE5" w:rsidRDefault="00136422" w:rsidP="00136422">
            <w:pPr>
              <w:pStyle w:val="ab"/>
              <w:numPr>
                <w:ilvl w:val="0"/>
                <w:numId w:val="47"/>
              </w:numPr>
              <w:shd w:val="clear" w:color="auto" w:fill="FFFFFF"/>
              <w:suppressAutoHyphens/>
              <w:snapToGrid w:val="0"/>
              <w:spacing w:after="57" w:line="200" w:lineRule="atLeast"/>
              <w:jc w:val="both"/>
              <w:rPr>
                <w:rFonts w:ascii="Times New Roman" w:hAnsi="Times New Roman"/>
                <w:sz w:val="24"/>
                <w:szCs w:val="24"/>
                <w:shd w:val="clear" w:color="auto" w:fill="FFFFFF"/>
                <w:lang w:val="uk-UA"/>
              </w:rPr>
            </w:pPr>
            <w:r w:rsidRPr="00AB3B87">
              <w:rPr>
                <w:rFonts w:ascii="Times New Roman" w:hAnsi="Times New Roman"/>
                <w:color w:val="000000" w:themeColor="text1"/>
                <w:sz w:val="24"/>
                <w:szCs w:val="24"/>
                <w:shd w:val="clear" w:color="auto" w:fill="FFFFFF"/>
                <w:lang w:val="uk-UA"/>
              </w:rPr>
              <w:t>на офіційному веб-сайті постачальника, тощо</w:t>
            </w:r>
            <w:r w:rsidRPr="00FF5DE5">
              <w:rPr>
                <w:rFonts w:ascii="Times New Roman" w:hAnsi="Times New Roman"/>
                <w:sz w:val="24"/>
                <w:szCs w:val="24"/>
                <w:shd w:val="clear" w:color="auto" w:fill="FFFFFF"/>
                <w:lang w:val="uk-UA"/>
              </w:rPr>
              <w:t>.</w:t>
            </w:r>
          </w:p>
        </w:tc>
      </w:tr>
      <w:tr w:rsidR="00136422" w:rsidRPr="00FF5DE5" w14:paraId="122CE474" w14:textId="77777777">
        <w:trPr>
          <w:divId w:val="1118529859"/>
        </w:trPr>
        <w:tc>
          <w:tcPr>
            <w:tcW w:w="2550" w:type="dxa"/>
            <w:tcBorders>
              <w:top w:val="single" w:sz="4" w:space="0" w:color="000000"/>
              <w:left w:val="single" w:sz="4" w:space="0" w:color="000000"/>
              <w:bottom w:val="single" w:sz="4" w:space="0" w:color="000000"/>
              <w:right w:val="nil"/>
            </w:tcBorders>
            <w:vAlign w:val="center"/>
            <w:hideMark/>
          </w:tcPr>
          <w:p w14:paraId="1CCC0EF2"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lastRenderedPageBreak/>
              <w:t>12. Можливість</w:t>
            </w:r>
          </w:p>
          <w:p w14:paraId="5B66164E"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постачання захищеним</w:t>
            </w:r>
          </w:p>
          <w:p w14:paraId="7672979B"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споживачам</w:t>
            </w:r>
          </w:p>
        </w:tc>
        <w:tc>
          <w:tcPr>
            <w:tcW w:w="8161" w:type="dxa"/>
            <w:tcBorders>
              <w:top w:val="single" w:sz="4" w:space="0" w:color="000000"/>
              <w:left w:val="single" w:sz="4" w:space="0" w:color="000000"/>
              <w:bottom w:val="single" w:sz="4" w:space="0" w:color="000000"/>
              <w:right w:val="single" w:sz="4" w:space="0" w:color="000000"/>
            </w:tcBorders>
          </w:tcPr>
          <w:p w14:paraId="252F1D61" w14:textId="77777777" w:rsidR="00136422" w:rsidRPr="00FF5DE5" w:rsidRDefault="00136422">
            <w:pPr>
              <w:shd w:val="clear" w:color="auto" w:fill="FFFFFF"/>
              <w:snapToGrid w:val="0"/>
              <w:spacing w:after="57" w:line="200" w:lineRule="atLeast"/>
              <w:rPr>
                <w:rFonts w:ascii="Times New Roman" w:hAnsi="Times New Roman" w:cs="Times New Roman"/>
                <w:sz w:val="24"/>
                <w:szCs w:val="24"/>
                <w:shd w:val="clear" w:color="auto" w:fill="FFFFFF"/>
                <w:lang w:val="uk-UA"/>
              </w:rPr>
            </w:pPr>
          </w:p>
          <w:p w14:paraId="1B86E6AF" w14:textId="77777777" w:rsidR="00136422" w:rsidRPr="00FF5DE5" w:rsidRDefault="00136422">
            <w:pPr>
              <w:shd w:val="clear" w:color="auto" w:fill="FFFFFF"/>
              <w:snapToGrid w:val="0"/>
              <w:spacing w:after="57" w:line="200" w:lineRule="atLeast"/>
              <w:rPr>
                <w:rFonts w:ascii="Times New Roman" w:hAnsi="Times New Roman" w:cs="Times New Roman"/>
                <w:sz w:val="24"/>
                <w:szCs w:val="24"/>
                <w:shd w:val="clear" w:color="auto" w:fill="FFFFFF"/>
                <w:lang w:val="uk-UA"/>
              </w:rPr>
            </w:pPr>
            <w:r w:rsidRPr="00FF5DE5">
              <w:rPr>
                <w:rFonts w:ascii="Times New Roman" w:hAnsi="Times New Roman" w:cs="Times New Roman"/>
                <w:sz w:val="24"/>
                <w:szCs w:val="24"/>
                <w:shd w:val="clear" w:color="auto" w:fill="FFFFFF"/>
                <w:lang w:val="uk-UA"/>
              </w:rPr>
              <w:t>Постачання електричної енергії захищеним споживачам не здійснюється.</w:t>
            </w:r>
          </w:p>
          <w:p w14:paraId="214C9640" w14:textId="77777777" w:rsidR="00136422" w:rsidRPr="00FF5DE5" w:rsidRDefault="00136422">
            <w:pPr>
              <w:shd w:val="clear" w:color="auto" w:fill="FFFFFF"/>
              <w:snapToGrid w:val="0"/>
              <w:spacing w:after="57" w:line="200" w:lineRule="atLeast"/>
              <w:rPr>
                <w:rFonts w:ascii="Times New Roman" w:hAnsi="Times New Roman" w:cs="Times New Roman"/>
                <w:sz w:val="24"/>
                <w:szCs w:val="24"/>
                <w:shd w:val="clear" w:color="auto" w:fill="FFFFFF"/>
                <w:lang w:val="uk-UA"/>
              </w:rPr>
            </w:pPr>
          </w:p>
        </w:tc>
      </w:tr>
      <w:tr w:rsidR="00136422" w:rsidRPr="00FF5DE5" w14:paraId="6078D453" w14:textId="77777777">
        <w:trPr>
          <w:divId w:val="1118529859"/>
        </w:trPr>
        <w:tc>
          <w:tcPr>
            <w:tcW w:w="2550" w:type="dxa"/>
            <w:tcBorders>
              <w:top w:val="nil"/>
              <w:left w:val="single" w:sz="4" w:space="0" w:color="000000"/>
              <w:bottom w:val="single" w:sz="4" w:space="0" w:color="000000"/>
              <w:right w:val="nil"/>
            </w:tcBorders>
            <w:vAlign w:val="center"/>
          </w:tcPr>
          <w:p w14:paraId="5F44E964" w14:textId="77777777" w:rsidR="00136422" w:rsidRPr="00FF5DE5" w:rsidRDefault="00136422">
            <w:pPr>
              <w:shd w:val="clear" w:color="auto" w:fill="FFFFFF"/>
              <w:snapToGrid w:val="0"/>
              <w:spacing w:after="57" w:line="200" w:lineRule="atLeast"/>
              <w:jc w:val="center"/>
              <w:rPr>
                <w:rFonts w:ascii="Times New Roman" w:hAnsi="Times New Roman" w:cs="Times New Roman"/>
                <w:sz w:val="24"/>
                <w:szCs w:val="24"/>
                <w:shd w:val="clear" w:color="auto" w:fill="FFFFFF"/>
                <w:lang w:val="uk-UA"/>
              </w:rPr>
            </w:pPr>
          </w:p>
          <w:p w14:paraId="71BA8475" w14:textId="77777777" w:rsidR="00136422" w:rsidRPr="00FF5DE5" w:rsidRDefault="00136422">
            <w:pPr>
              <w:shd w:val="clear" w:color="auto" w:fill="FFFFFF"/>
              <w:snapToGrid w:val="0"/>
              <w:spacing w:after="57" w:line="200" w:lineRule="atLeast"/>
              <w:jc w:val="center"/>
              <w:rPr>
                <w:rFonts w:ascii="Times New Roman" w:hAnsi="Times New Roman" w:cs="Times New Roman"/>
                <w:b/>
                <w:sz w:val="24"/>
                <w:szCs w:val="24"/>
                <w:shd w:val="clear" w:color="auto" w:fill="FFFFFF"/>
                <w:lang w:val="uk-UA"/>
              </w:rPr>
            </w:pPr>
            <w:r w:rsidRPr="00FF5DE5">
              <w:rPr>
                <w:rFonts w:ascii="Times New Roman" w:hAnsi="Times New Roman" w:cs="Times New Roman"/>
                <w:b/>
                <w:sz w:val="24"/>
                <w:szCs w:val="24"/>
                <w:shd w:val="clear" w:color="auto" w:fill="FFFFFF"/>
                <w:lang w:val="uk-UA"/>
              </w:rPr>
              <w:t>13. Термін дії договору та умови пролонгації</w:t>
            </w:r>
          </w:p>
        </w:tc>
        <w:tc>
          <w:tcPr>
            <w:tcW w:w="8161" w:type="dxa"/>
            <w:tcBorders>
              <w:top w:val="nil"/>
              <w:left w:val="single" w:sz="4" w:space="0" w:color="000000"/>
              <w:bottom w:val="single" w:sz="4" w:space="0" w:color="000000"/>
              <w:right w:val="single" w:sz="4" w:space="0" w:color="000000"/>
            </w:tcBorders>
          </w:tcPr>
          <w:p w14:paraId="1B786242" w14:textId="77777777" w:rsidR="00136422" w:rsidRPr="00FF5DE5" w:rsidRDefault="00136422">
            <w:pPr>
              <w:shd w:val="clear" w:color="auto" w:fill="FFFFFF"/>
              <w:snapToGrid w:val="0"/>
              <w:spacing w:after="57" w:line="200" w:lineRule="atLeast"/>
              <w:jc w:val="both"/>
              <w:rPr>
                <w:rFonts w:ascii="Times New Roman" w:hAnsi="Times New Roman" w:cs="Times New Roman"/>
                <w:sz w:val="24"/>
                <w:szCs w:val="24"/>
                <w:shd w:val="clear" w:color="auto" w:fill="FFFFFF"/>
                <w:lang w:val="uk-UA"/>
              </w:rPr>
            </w:pPr>
            <w:r w:rsidRPr="00FF5DE5">
              <w:rPr>
                <w:rFonts w:ascii="Times New Roman" w:hAnsi="Times New Roman" w:cs="Times New Roman"/>
                <w:color w:val="00000A"/>
                <w:sz w:val="24"/>
                <w:szCs w:val="24"/>
                <w:shd w:val="clear" w:color="auto" w:fill="FFFFFF"/>
                <w:lang w:val="uk-UA"/>
              </w:rPr>
              <w:t xml:space="preserve">Договір укладається на </w:t>
            </w:r>
            <w:r w:rsidRPr="00FF5DE5">
              <w:rPr>
                <w:rFonts w:ascii="Times New Roman" w:hAnsi="Times New Roman" w:cs="Times New Roman"/>
                <w:sz w:val="24"/>
                <w:szCs w:val="24"/>
                <w:shd w:val="clear" w:color="auto" w:fill="FFFFFF"/>
                <w:lang w:val="uk-UA"/>
              </w:rPr>
              <w:t xml:space="preserve">термін з «____» ____________ 2023 по                                   «____» ____________ 2023  року. Договір набуває чинності з моменту підписання його сторонами і діє до «____» ____________ 2023 р., а в частині розрахунків – до їх повного виконання. </w:t>
            </w:r>
          </w:p>
          <w:p w14:paraId="745E4B3A" w14:textId="77777777" w:rsidR="00136422" w:rsidRPr="00FF5DE5" w:rsidRDefault="00136422">
            <w:pPr>
              <w:shd w:val="clear" w:color="auto" w:fill="FFFFFF"/>
              <w:snapToGrid w:val="0"/>
              <w:spacing w:after="57" w:line="200" w:lineRule="atLeast"/>
              <w:ind w:left="720"/>
              <w:jc w:val="both"/>
              <w:rPr>
                <w:rFonts w:ascii="Times New Roman" w:hAnsi="Times New Roman" w:cs="Times New Roman"/>
                <w:sz w:val="20"/>
                <w:szCs w:val="20"/>
                <w:lang w:val="uk-UA"/>
              </w:rPr>
            </w:pPr>
          </w:p>
        </w:tc>
      </w:tr>
    </w:tbl>
    <w:p w14:paraId="16764F7E" w14:textId="77777777" w:rsidR="00136422" w:rsidRPr="00FF5DE5" w:rsidRDefault="00136422">
      <w:pPr>
        <w:shd w:val="clear" w:color="auto" w:fill="FFFFFF"/>
        <w:spacing w:after="57" w:line="200" w:lineRule="atLeast"/>
        <w:divId w:val="1118529859"/>
        <w:rPr>
          <w:rFonts w:ascii="Times New Roman" w:hAnsi="Times New Roman" w:cs="Times New Roman"/>
          <w:color w:val="000000"/>
          <w:sz w:val="24"/>
          <w:szCs w:val="24"/>
          <w:shd w:val="clear" w:color="auto" w:fill="FFFFFF"/>
          <w:lang w:val="uk-UA" w:eastAsia="ar-SA"/>
        </w:rPr>
      </w:pP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5102"/>
        <w:gridCol w:w="4621"/>
      </w:tblGrid>
      <w:tr w:rsidR="00136422" w:rsidRPr="00FF5DE5" w14:paraId="25BB759E" w14:textId="77777777">
        <w:trPr>
          <w:divId w:val="1118529859"/>
        </w:trPr>
        <w:tc>
          <w:tcPr>
            <w:tcW w:w="5102" w:type="dxa"/>
            <w:hideMark/>
          </w:tcPr>
          <w:p w14:paraId="53D4585C" w14:textId="77777777" w:rsidR="00136422" w:rsidRPr="00FF5DE5" w:rsidRDefault="00136422">
            <w:pPr>
              <w:pStyle w:val="af6"/>
              <w:snapToGrid w:val="0"/>
              <w:rPr>
                <w:b/>
                <w:sz w:val="24"/>
                <w:szCs w:val="24"/>
                <w:lang w:val="uk-UA"/>
              </w:rPr>
            </w:pPr>
            <w:r w:rsidRPr="00FF5DE5">
              <w:rPr>
                <w:b/>
                <w:sz w:val="24"/>
                <w:szCs w:val="24"/>
                <w:lang w:val="uk-UA"/>
              </w:rPr>
              <w:t>Постачальник:</w:t>
            </w:r>
          </w:p>
        </w:tc>
        <w:tc>
          <w:tcPr>
            <w:tcW w:w="4621" w:type="dxa"/>
            <w:hideMark/>
          </w:tcPr>
          <w:p w14:paraId="144E951F" w14:textId="77777777" w:rsidR="00136422" w:rsidRPr="00FF5DE5" w:rsidRDefault="00136422">
            <w:pPr>
              <w:pStyle w:val="af6"/>
              <w:snapToGrid w:val="0"/>
              <w:rPr>
                <w:b/>
                <w:sz w:val="24"/>
                <w:szCs w:val="24"/>
                <w:lang w:val="uk-UA"/>
              </w:rPr>
            </w:pPr>
            <w:r w:rsidRPr="00FF5DE5">
              <w:rPr>
                <w:b/>
                <w:sz w:val="24"/>
                <w:szCs w:val="24"/>
                <w:lang w:val="uk-UA"/>
              </w:rPr>
              <w:t>Споживач:</w:t>
            </w:r>
          </w:p>
        </w:tc>
      </w:tr>
      <w:tr w:rsidR="00136422" w:rsidRPr="00FF5DE5" w14:paraId="17C73336" w14:textId="77777777">
        <w:trPr>
          <w:divId w:val="1118529859"/>
        </w:trPr>
        <w:tc>
          <w:tcPr>
            <w:tcW w:w="5102" w:type="dxa"/>
            <w:hideMark/>
          </w:tcPr>
          <w:p w14:paraId="239C0072" w14:textId="77777777" w:rsidR="00136422" w:rsidRPr="00FF5DE5" w:rsidRDefault="00136422">
            <w:pPr>
              <w:pStyle w:val="af6"/>
              <w:snapToGrid w:val="0"/>
              <w:rPr>
                <w:b/>
                <w:bCs/>
                <w:sz w:val="24"/>
                <w:szCs w:val="24"/>
                <w:lang w:val="uk-UA"/>
              </w:rPr>
            </w:pPr>
          </w:p>
        </w:tc>
        <w:tc>
          <w:tcPr>
            <w:tcW w:w="4621" w:type="dxa"/>
          </w:tcPr>
          <w:p w14:paraId="32C9EB48" w14:textId="77777777" w:rsidR="00136422" w:rsidRPr="00FF5DE5" w:rsidRDefault="00136422">
            <w:pPr>
              <w:pStyle w:val="af6"/>
              <w:snapToGrid w:val="0"/>
              <w:rPr>
                <w:sz w:val="24"/>
                <w:szCs w:val="24"/>
                <w:lang w:val="uk-UA"/>
              </w:rPr>
            </w:pPr>
          </w:p>
          <w:p w14:paraId="07540925" w14:textId="77777777" w:rsidR="00136422" w:rsidRPr="00FF5DE5" w:rsidRDefault="00136422">
            <w:pPr>
              <w:pStyle w:val="af6"/>
              <w:snapToGrid w:val="0"/>
              <w:rPr>
                <w:sz w:val="24"/>
                <w:szCs w:val="24"/>
                <w:lang w:val="uk-UA"/>
              </w:rPr>
            </w:pPr>
          </w:p>
          <w:p w14:paraId="3DEF77B4" w14:textId="77777777" w:rsidR="00136422" w:rsidRPr="00FF5DE5" w:rsidRDefault="00136422">
            <w:pPr>
              <w:pStyle w:val="af6"/>
              <w:snapToGrid w:val="0"/>
              <w:rPr>
                <w:sz w:val="24"/>
                <w:szCs w:val="24"/>
                <w:lang w:val="uk-UA"/>
              </w:rPr>
            </w:pPr>
          </w:p>
          <w:p w14:paraId="26D01520" w14:textId="77777777" w:rsidR="00136422" w:rsidRPr="00FF5DE5" w:rsidRDefault="00136422">
            <w:pPr>
              <w:pStyle w:val="af6"/>
              <w:snapToGrid w:val="0"/>
              <w:rPr>
                <w:b/>
                <w:sz w:val="24"/>
                <w:szCs w:val="24"/>
                <w:lang w:val="uk-UA"/>
              </w:rPr>
            </w:pPr>
            <w:r w:rsidRPr="00FF5DE5">
              <w:rPr>
                <w:b/>
                <w:sz w:val="24"/>
                <w:szCs w:val="24"/>
                <w:lang w:val="uk-UA"/>
              </w:rPr>
              <w:t>Тел.: ______________________________</w:t>
            </w:r>
          </w:p>
        </w:tc>
      </w:tr>
      <w:tr w:rsidR="00136422" w:rsidRPr="00FF5DE5" w14:paraId="683D8A53" w14:textId="77777777">
        <w:trPr>
          <w:divId w:val="1118529859"/>
        </w:trPr>
        <w:tc>
          <w:tcPr>
            <w:tcW w:w="5102" w:type="dxa"/>
          </w:tcPr>
          <w:p w14:paraId="50045623" w14:textId="77777777" w:rsidR="00136422" w:rsidRDefault="00136422">
            <w:pPr>
              <w:pStyle w:val="af6"/>
              <w:snapToGrid w:val="0"/>
              <w:spacing w:line="200" w:lineRule="atLeast"/>
              <w:rPr>
                <w:color w:val="000000"/>
                <w:sz w:val="24"/>
                <w:szCs w:val="24"/>
                <w:lang w:val="uk-UA"/>
              </w:rPr>
            </w:pPr>
          </w:p>
          <w:p w14:paraId="51696D68" w14:textId="77777777" w:rsidR="009F7A4F" w:rsidRDefault="009F7A4F">
            <w:pPr>
              <w:pStyle w:val="af6"/>
              <w:snapToGrid w:val="0"/>
              <w:spacing w:line="200" w:lineRule="atLeast"/>
              <w:rPr>
                <w:color w:val="000000"/>
                <w:sz w:val="24"/>
                <w:szCs w:val="24"/>
                <w:lang w:val="uk-UA"/>
              </w:rPr>
            </w:pPr>
          </w:p>
          <w:p w14:paraId="54970FD0" w14:textId="77777777" w:rsidR="009F7A4F" w:rsidRDefault="009F7A4F">
            <w:pPr>
              <w:pStyle w:val="af6"/>
              <w:snapToGrid w:val="0"/>
              <w:spacing w:line="200" w:lineRule="atLeast"/>
              <w:rPr>
                <w:color w:val="000000"/>
                <w:sz w:val="24"/>
                <w:szCs w:val="24"/>
                <w:lang w:val="uk-UA"/>
              </w:rPr>
            </w:pPr>
          </w:p>
          <w:p w14:paraId="42468105" w14:textId="77777777" w:rsidR="009F7A4F" w:rsidRDefault="009F7A4F">
            <w:pPr>
              <w:pStyle w:val="af6"/>
              <w:snapToGrid w:val="0"/>
              <w:spacing w:line="200" w:lineRule="atLeast"/>
              <w:rPr>
                <w:color w:val="000000"/>
                <w:sz w:val="24"/>
                <w:szCs w:val="24"/>
                <w:lang w:val="uk-UA"/>
              </w:rPr>
            </w:pPr>
          </w:p>
          <w:p w14:paraId="25D06A38" w14:textId="77777777" w:rsidR="009F7A4F" w:rsidRDefault="009F7A4F">
            <w:pPr>
              <w:pStyle w:val="af6"/>
              <w:snapToGrid w:val="0"/>
              <w:spacing w:line="200" w:lineRule="atLeast"/>
              <w:rPr>
                <w:color w:val="000000"/>
                <w:sz w:val="24"/>
                <w:szCs w:val="24"/>
                <w:lang w:val="uk-UA"/>
              </w:rPr>
            </w:pPr>
          </w:p>
          <w:p w14:paraId="4787B22C" w14:textId="77777777" w:rsidR="009F7A4F" w:rsidRDefault="009F7A4F">
            <w:pPr>
              <w:pStyle w:val="af6"/>
              <w:snapToGrid w:val="0"/>
              <w:spacing w:line="200" w:lineRule="atLeast"/>
              <w:rPr>
                <w:color w:val="000000"/>
                <w:sz w:val="24"/>
                <w:szCs w:val="24"/>
                <w:lang w:val="uk-UA"/>
              </w:rPr>
            </w:pPr>
          </w:p>
          <w:p w14:paraId="3BCB14EE" w14:textId="77777777" w:rsidR="009F7A4F" w:rsidRDefault="009F7A4F">
            <w:pPr>
              <w:pStyle w:val="af6"/>
              <w:snapToGrid w:val="0"/>
              <w:spacing w:line="200" w:lineRule="atLeast"/>
              <w:rPr>
                <w:color w:val="000000"/>
                <w:sz w:val="24"/>
                <w:szCs w:val="24"/>
                <w:lang w:val="uk-UA"/>
              </w:rPr>
            </w:pPr>
          </w:p>
          <w:p w14:paraId="78EECB38" w14:textId="77777777" w:rsidR="009F7A4F" w:rsidRDefault="009F7A4F">
            <w:pPr>
              <w:pStyle w:val="af6"/>
              <w:snapToGrid w:val="0"/>
              <w:spacing w:line="200" w:lineRule="atLeast"/>
              <w:rPr>
                <w:color w:val="000000"/>
                <w:sz w:val="24"/>
                <w:szCs w:val="24"/>
                <w:lang w:val="uk-UA"/>
              </w:rPr>
            </w:pPr>
          </w:p>
          <w:p w14:paraId="7BF71E99" w14:textId="77777777" w:rsidR="009F7A4F" w:rsidRDefault="009F7A4F">
            <w:pPr>
              <w:pStyle w:val="af6"/>
              <w:snapToGrid w:val="0"/>
              <w:spacing w:line="200" w:lineRule="atLeast"/>
              <w:rPr>
                <w:color w:val="000000"/>
                <w:sz w:val="24"/>
                <w:szCs w:val="24"/>
                <w:lang w:val="uk-UA"/>
              </w:rPr>
            </w:pPr>
          </w:p>
          <w:p w14:paraId="525DCC24" w14:textId="77777777" w:rsidR="009F7A4F" w:rsidRDefault="009F7A4F">
            <w:pPr>
              <w:pStyle w:val="af6"/>
              <w:snapToGrid w:val="0"/>
              <w:spacing w:line="200" w:lineRule="atLeast"/>
              <w:rPr>
                <w:color w:val="000000"/>
                <w:sz w:val="24"/>
                <w:szCs w:val="24"/>
                <w:lang w:val="uk-UA"/>
              </w:rPr>
            </w:pPr>
          </w:p>
          <w:p w14:paraId="736D64F4" w14:textId="77777777" w:rsidR="009F7A4F" w:rsidRDefault="009F7A4F">
            <w:pPr>
              <w:pStyle w:val="af6"/>
              <w:snapToGrid w:val="0"/>
              <w:spacing w:line="200" w:lineRule="atLeast"/>
              <w:rPr>
                <w:color w:val="000000"/>
                <w:sz w:val="24"/>
                <w:szCs w:val="24"/>
                <w:lang w:val="uk-UA"/>
              </w:rPr>
            </w:pPr>
          </w:p>
          <w:p w14:paraId="46C6E9B7" w14:textId="77777777" w:rsidR="009F7A4F" w:rsidRPr="00FF5DE5" w:rsidRDefault="009F7A4F">
            <w:pPr>
              <w:pStyle w:val="af6"/>
              <w:snapToGrid w:val="0"/>
              <w:spacing w:line="200" w:lineRule="atLeast"/>
              <w:rPr>
                <w:color w:val="000000"/>
                <w:sz w:val="24"/>
                <w:szCs w:val="24"/>
                <w:lang w:val="uk-UA"/>
              </w:rPr>
            </w:pPr>
          </w:p>
          <w:p w14:paraId="5800DBBC" w14:textId="77777777" w:rsidR="00136422" w:rsidRPr="00FF5DE5" w:rsidRDefault="00136422">
            <w:pPr>
              <w:pStyle w:val="af6"/>
              <w:snapToGrid w:val="0"/>
              <w:spacing w:line="200" w:lineRule="atLeast"/>
              <w:rPr>
                <w:color w:val="000000"/>
                <w:sz w:val="24"/>
                <w:szCs w:val="24"/>
                <w:vertAlign w:val="superscript"/>
                <w:lang w:val="uk-UA"/>
              </w:rPr>
            </w:pPr>
            <w:r w:rsidRPr="00FF5DE5">
              <w:rPr>
                <w:b/>
                <w:bCs/>
                <w:color w:val="000000"/>
                <w:sz w:val="24"/>
                <w:szCs w:val="24"/>
                <w:u w:val="single"/>
                <w:lang w:val="uk-UA"/>
              </w:rPr>
              <w:t>____________________(                                       )</w:t>
            </w:r>
            <w:r w:rsidRPr="00FF5DE5">
              <w:rPr>
                <w:color w:val="000000"/>
                <w:sz w:val="24"/>
                <w:szCs w:val="24"/>
                <w:lang w:val="uk-UA"/>
              </w:rPr>
              <w:br/>
              <w:t xml:space="preserve">                        </w:t>
            </w:r>
            <w:r w:rsidRPr="00FF5DE5">
              <w:rPr>
                <w:color w:val="000000"/>
                <w:sz w:val="24"/>
                <w:szCs w:val="24"/>
                <w:vertAlign w:val="superscript"/>
                <w:lang w:val="uk-UA"/>
              </w:rPr>
              <w:t>(підпис, П. І. Б.)</w:t>
            </w:r>
          </w:p>
        </w:tc>
        <w:tc>
          <w:tcPr>
            <w:tcW w:w="4621" w:type="dxa"/>
          </w:tcPr>
          <w:p w14:paraId="33FA955D" w14:textId="77777777" w:rsidR="00136422" w:rsidRPr="00FF5DE5" w:rsidRDefault="00136422">
            <w:pPr>
              <w:pStyle w:val="af6"/>
              <w:snapToGrid w:val="0"/>
              <w:rPr>
                <w:color w:val="000000"/>
                <w:sz w:val="24"/>
                <w:szCs w:val="24"/>
                <w:lang w:val="uk-UA"/>
              </w:rPr>
            </w:pPr>
          </w:p>
          <w:p w14:paraId="2F40D100" w14:textId="77777777" w:rsidR="00136422" w:rsidRPr="00FF5DE5" w:rsidRDefault="00136422">
            <w:pPr>
              <w:pStyle w:val="af6"/>
              <w:snapToGrid w:val="0"/>
              <w:rPr>
                <w:color w:val="000000"/>
                <w:sz w:val="24"/>
                <w:szCs w:val="24"/>
                <w:lang w:val="uk-UA"/>
              </w:rPr>
            </w:pPr>
          </w:p>
          <w:p w14:paraId="649EBA06" w14:textId="77777777" w:rsidR="00136422" w:rsidRPr="00FF5DE5" w:rsidRDefault="00136422">
            <w:pPr>
              <w:pStyle w:val="af6"/>
              <w:snapToGrid w:val="0"/>
              <w:rPr>
                <w:color w:val="000000"/>
                <w:sz w:val="24"/>
                <w:szCs w:val="24"/>
                <w:lang w:val="uk-UA"/>
              </w:rPr>
            </w:pPr>
          </w:p>
          <w:p w14:paraId="38536DE5" w14:textId="77777777" w:rsidR="00136422" w:rsidRPr="00FF5DE5" w:rsidRDefault="00136422">
            <w:pPr>
              <w:pStyle w:val="af6"/>
              <w:snapToGrid w:val="0"/>
              <w:rPr>
                <w:color w:val="000000"/>
                <w:sz w:val="24"/>
                <w:szCs w:val="24"/>
                <w:lang w:val="uk-UA"/>
              </w:rPr>
            </w:pPr>
          </w:p>
          <w:p w14:paraId="73ABAB60" w14:textId="77777777" w:rsidR="00136422" w:rsidRPr="00FF5DE5" w:rsidRDefault="00136422">
            <w:pPr>
              <w:pStyle w:val="af6"/>
              <w:snapToGrid w:val="0"/>
              <w:rPr>
                <w:color w:val="000000"/>
                <w:sz w:val="24"/>
                <w:szCs w:val="24"/>
                <w:lang w:val="uk-UA"/>
              </w:rPr>
            </w:pPr>
          </w:p>
          <w:p w14:paraId="1BDA8321" w14:textId="77777777" w:rsidR="00136422" w:rsidRPr="00FF5DE5" w:rsidRDefault="00136422">
            <w:pPr>
              <w:pStyle w:val="af6"/>
              <w:snapToGrid w:val="0"/>
              <w:rPr>
                <w:color w:val="000000"/>
                <w:sz w:val="24"/>
                <w:szCs w:val="24"/>
                <w:lang w:val="uk-UA"/>
              </w:rPr>
            </w:pPr>
          </w:p>
          <w:p w14:paraId="28E54934" w14:textId="77777777" w:rsidR="00136422" w:rsidRPr="00FF5DE5" w:rsidRDefault="00136422">
            <w:pPr>
              <w:pStyle w:val="af6"/>
              <w:snapToGrid w:val="0"/>
              <w:rPr>
                <w:color w:val="000000"/>
                <w:sz w:val="24"/>
                <w:szCs w:val="24"/>
                <w:lang w:val="uk-UA"/>
              </w:rPr>
            </w:pPr>
          </w:p>
          <w:p w14:paraId="7F361CEA" w14:textId="77777777" w:rsidR="00136422" w:rsidRPr="00FF5DE5" w:rsidRDefault="00136422">
            <w:pPr>
              <w:pStyle w:val="af6"/>
              <w:snapToGrid w:val="0"/>
              <w:rPr>
                <w:color w:val="000000"/>
                <w:sz w:val="24"/>
                <w:szCs w:val="24"/>
                <w:lang w:val="uk-UA"/>
              </w:rPr>
            </w:pPr>
          </w:p>
          <w:p w14:paraId="5A0032B8" w14:textId="77777777" w:rsidR="00136422" w:rsidRPr="00FF5DE5" w:rsidRDefault="00136422">
            <w:pPr>
              <w:pStyle w:val="af6"/>
              <w:snapToGrid w:val="0"/>
              <w:rPr>
                <w:color w:val="000000"/>
                <w:sz w:val="24"/>
                <w:szCs w:val="24"/>
                <w:lang w:val="uk-UA"/>
              </w:rPr>
            </w:pPr>
          </w:p>
          <w:p w14:paraId="54A6A478" w14:textId="77777777" w:rsidR="00136422" w:rsidRPr="00FF5DE5" w:rsidRDefault="00136422">
            <w:pPr>
              <w:pStyle w:val="af6"/>
              <w:snapToGrid w:val="0"/>
              <w:rPr>
                <w:color w:val="000000"/>
                <w:sz w:val="24"/>
                <w:szCs w:val="24"/>
                <w:lang w:val="uk-UA"/>
              </w:rPr>
            </w:pPr>
          </w:p>
          <w:p w14:paraId="18007174" w14:textId="77777777" w:rsidR="00136422" w:rsidRPr="00FF5DE5" w:rsidRDefault="00136422">
            <w:pPr>
              <w:pStyle w:val="af6"/>
              <w:snapToGrid w:val="0"/>
              <w:rPr>
                <w:color w:val="000000"/>
                <w:sz w:val="24"/>
                <w:szCs w:val="24"/>
                <w:lang w:val="uk-UA"/>
              </w:rPr>
            </w:pPr>
          </w:p>
          <w:p w14:paraId="640D2B28" w14:textId="77777777" w:rsidR="00136422" w:rsidRPr="00FF5DE5" w:rsidRDefault="00136422">
            <w:pPr>
              <w:pStyle w:val="af6"/>
              <w:snapToGrid w:val="0"/>
              <w:rPr>
                <w:color w:val="000000"/>
                <w:sz w:val="24"/>
                <w:szCs w:val="24"/>
                <w:vertAlign w:val="superscript"/>
                <w:lang w:val="uk-UA"/>
              </w:rPr>
            </w:pPr>
            <w:r w:rsidRPr="00FF5DE5">
              <w:rPr>
                <w:color w:val="000000"/>
                <w:sz w:val="24"/>
                <w:szCs w:val="24"/>
                <w:lang w:val="uk-UA"/>
              </w:rPr>
              <w:br/>
              <w:t>___________________________________</w:t>
            </w:r>
            <w:r w:rsidRPr="00FF5DE5">
              <w:rPr>
                <w:color w:val="000000"/>
                <w:sz w:val="24"/>
                <w:szCs w:val="24"/>
                <w:lang w:val="uk-UA"/>
              </w:rPr>
              <w:br/>
              <w:t xml:space="preserve">                         </w:t>
            </w:r>
            <w:r w:rsidRPr="00FF5DE5">
              <w:rPr>
                <w:color w:val="000000"/>
                <w:sz w:val="24"/>
                <w:szCs w:val="24"/>
                <w:vertAlign w:val="superscript"/>
                <w:lang w:val="uk-UA"/>
              </w:rPr>
              <w:t>(підпис, П. І. Б.)</w:t>
            </w:r>
          </w:p>
        </w:tc>
      </w:tr>
      <w:tr w:rsidR="00136422" w:rsidRPr="00FF5DE5" w14:paraId="7E5B0BC1" w14:textId="77777777">
        <w:trPr>
          <w:divId w:val="1118529859"/>
        </w:trPr>
        <w:tc>
          <w:tcPr>
            <w:tcW w:w="5102" w:type="dxa"/>
            <w:hideMark/>
          </w:tcPr>
          <w:p w14:paraId="1BF08877" w14:textId="77777777" w:rsidR="00136422" w:rsidRPr="00FF5DE5" w:rsidRDefault="00136422">
            <w:pPr>
              <w:pStyle w:val="af6"/>
              <w:snapToGrid w:val="0"/>
              <w:rPr>
                <w:color w:val="000000"/>
                <w:sz w:val="24"/>
                <w:szCs w:val="24"/>
                <w:lang w:val="uk-UA"/>
              </w:rPr>
            </w:pPr>
            <w:r w:rsidRPr="00FF5DE5">
              <w:rPr>
                <w:color w:val="000000"/>
                <w:sz w:val="24"/>
                <w:szCs w:val="24"/>
                <w:lang w:val="uk-UA"/>
              </w:rPr>
              <w:t>                 ____________ 2023 року</w:t>
            </w:r>
          </w:p>
        </w:tc>
        <w:tc>
          <w:tcPr>
            <w:tcW w:w="4621" w:type="dxa"/>
            <w:hideMark/>
          </w:tcPr>
          <w:p w14:paraId="75B00FCC" w14:textId="77777777" w:rsidR="00136422" w:rsidRPr="00FF5DE5" w:rsidRDefault="00136422" w:rsidP="009F7A4F">
            <w:pPr>
              <w:pStyle w:val="af6"/>
              <w:snapToGrid w:val="0"/>
              <w:rPr>
                <w:color w:val="000000"/>
                <w:sz w:val="24"/>
                <w:szCs w:val="24"/>
                <w:lang w:val="uk-UA"/>
              </w:rPr>
            </w:pPr>
            <w:r w:rsidRPr="00FF5DE5">
              <w:rPr>
                <w:color w:val="000000"/>
                <w:sz w:val="24"/>
                <w:szCs w:val="24"/>
                <w:lang w:val="uk-UA"/>
              </w:rPr>
              <w:t>                 ____________ 2023 року</w:t>
            </w:r>
          </w:p>
        </w:tc>
      </w:tr>
    </w:tbl>
    <w:p w14:paraId="05DED4B1" w14:textId="77777777" w:rsidR="00136422" w:rsidRPr="00FF5DE5" w:rsidRDefault="00136422">
      <w:pPr>
        <w:pStyle w:val="ab"/>
        <w:snapToGrid w:val="0"/>
        <w:spacing w:after="57" w:line="200" w:lineRule="atLeast"/>
        <w:jc w:val="both"/>
        <w:divId w:val="1118529859"/>
        <w:rPr>
          <w:rFonts w:ascii="Times New Roman" w:hAnsi="Times New Roman"/>
          <w:sz w:val="24"/>
          <w:szCs w:val="24"/>
          <w:lang w:val="uk-UA" w:eastAsia="ar-SA"/>
        </w:rPr>
      </w:pPr>
    </w:p>
    <w:p w14:paraId="50923B3A" w14:textId="77777777" w:rsidR="0004662B" w:rsidRPr="00FF5DE5" w:rsidRDefault="0004662B" w:rsidP="002F0268">
      <w:pPr>
        <w:jc w:val="both"/>
        <w:rPr>
          <w:rFonts w:ascii="Times New Roman" w:hAnsi="Times New Roman" w:cs="Times New Roman"/>
          <w:sz w:val="28"/>
          <w:szCs w:val="28"/>
          <w:lang w:val="uk-UA"/>
        </w:rPr>
      </w:pPr>
    </w:p>
    <w:p w14:paraId="14F7115D" w14:textId="77777777" w:rsidR="00B9176F" w:rsidRPr="00FF5DE5" w:rsidRDefault="00B9176F" w:rsidP="002F0268">
      <w:pPr>
        <w:jc w:val="both"/>
        <w:rPr>
          <w:rFonts w:ascii="Times New Roman" w:hAnsi="Times New Roman" w:cs="Times New Roman"/>
          <w:sz w:val="28"/>
          <w:szCs w:val="28"/>
          <w:lang w:val="uk-UA"/>
        </w:rPr>
      </w:pPr>
    </w:p>
    <w:p w14:paraId="6561E8D6" w14:textId="77777777" w:rsidR="00B9176F" w:rsidRPr="00FF5DE5" w:rsidRDefault="00B9176F" w:rsidP="002F0268">
      <w:pPr>
        <w:jc w:val="both"/>
        <w:rPr>
          <w:rFonts w:ascii="Times New Roman" w:hAnsi="Times New Roman" w:cs="Times New Roman"/>
          <w:sz w:val="28"/>
          <w:szCs w:val="28"/>
          <w:lang w:val="uk-UA"/>
        </w:rPr>
      </w:pPr>
    </w:p>
    <w:p w14:paraId="782E4197" w14:textId="77777777" w:rsidR="00B9176F" w:rsidRPr="00FF5DE5" w:rsidRDefault="00B9176F" w:rsidP="002F0268">
      <w:pPr>
        <w:jc w:val="both"/>
        <w:rPr>
          <w:rFonts w:ascii="Times New Roman" w:hAnsi="Times New Roman" w:cs="Times New Roman"/>
          <w:sz w:val="28"/>
          <w:szCs w:val="28"/>
          <w:lang w:val="uk-UA"/>
        </w:rPr>
      </w:pPr>
    </w:p>
    <w:p w14:paraId="2197349E" w14:textId="77777777" w:rsidR="00B9176F" w:rsidRPr="00FF5DE5" w:rsidRDefault="00B9176F" w:rsidP="000074D3">
      <w:pPr>
        <w:jc w:val="both"/>
        <w:rPr>
          <w:rFonts w:ascii="Times New Roman" w:hAnsi="Times New Roman" w:cs="Times New Roman"/>
          <w:sz w:val="28"/>
          <w:szCs w:val="28"/>
          <w:lang w:val="uk-UA"/>
        </w:rPr>
      </w:pPr>
    </w:p>
    <w:p w14:paraId="40CA677E" w14:textId="77777777" w:rsidR="000074D3" w:rsidRPr="00FF5DE5" w:rsidRDefault="000074D3" w:rsidP="000074D3">
      <w:pPr>
        <w:jc w:val="both"/>
        <w:rPr>
          <w:rFonts w:ascii="Times New Roman" w:hAnsi="Times New Roman" w:cs="Times New Roman"/>
          <w:sz w:val="28"/>
          <w:szCs w:val="28"/>
          <w:lang w:val="uk-UA"/>
        </w:rPr>
      </w:pPr>
    </w:p>
    <w:p w14:paraId="2FF11B4D" w14:textId="77777777" w:rsidR="00ED424F" w:rsidRPr="00FF5DE5" w:rsidRDefault="00ED424F" w:rsidP="000074D3">
      <w:pPr>
        <w:jc w:val="both"/>
        <w:rPr>
          <w:rFonts w:ascii="Times New Roman" w:hAnsi="Times New Roman" w:cs="Times New Roman"/>
          <w:sz w:val="28"/>
          <w:szCs w:val="28"/>
          <w:lang w:val="uk-UA"/>
        </w:rPr>
      </w:pPr>
    </w:p>
    <w:p w14:paraId="4FB11A3C" w14:textId="77777777" w:rsidR="00A808BE" w:rsidRPr="00FF5DE5" w:rsidRDefault="00A808BE" w:rsidP="000074D3">
      <w:pPr>
        <w:jc w:val="both"/>
        <w:rPr>
          <w:rFonts w:ascii="Times New Roman" w:hAnsi="Times New Roman" w:cs="Times New Roman"/>
          <w:sz w:val="28"/>
          <w:szCs w:val="28"/>
          <w:lang w:val="uk-UA"/>
        </w:rPr>
      </w:pPr>
    </w:p>
    <w:p w14:paraId="584851A7" w14:textId="77777777" w:rsidR="00A808BE" w:rsidRPr="00FF5DE5" w:rsidRDefault="00A808BE" w:rsidP="000074D3">
      <w:pPr>
        <w:jc w:val="both"/>
        <w:rPr>
          <w:rFonts w:ascii="Times New Roman" w:hAnsi="Times New Roman" w:cs="Times New Roman"/>
          <w:sz w:val="28"/>
          <w:szCs w:val="28"/>
          <w:lang w:val="uk-UA"/>
        </w:rPr>
      </w:pPr>
    </w:p>
    <w:p w14:paraId="6971560C" w14:textId="77777777" w:rsidR="00A808BE" w:rsidRPr="00FF5DE5" w:rsidRDefault="00A808BE" w:rsidP="000074D3">
      <w:pPr>
        <w:jc w:val="both"/>
        <w:rPr>
          <w:rFonts w:ascii="Times New Roman" w:hAnsi="Times New Roman" w:cs="Times New Roman"/>
          <w:sz w:val="28"/>
          <w:szCs w:val="28"/>
          <w:lang w:val="uk-UA"/>
        </w:rPr>
      </w:pPr>
    </w:p>
    <w:p w14:paraId="3BFEF728" w14:textId="77777777" w:rsidR="00A808BE" w:rsidRPr="00FF5DE5" w:rsidRDefault="00A808BE" w:rsidP="000074D3">
      <w:pPr>
        <w:jc w:val="both"/>
        <w:rPr>
          <w:rFonts w:ascii="Times New Roman" w:hAnsi="Times New Roman" w:cs="Times New Roman"/>
          <w:sz w:val="28"/>
          <w:szCs w:val="28"/>
          <w:lang w:val="uk-UA"/>
        </w:rPr>
      </w:pPr>
    </w:p>
    <w:p w14:paraId="3F5C897B" w14:textId="77777777" w:rsidR="00A808BE" w:rsidRPr="00FF5DE5" w:rsidRDefault="00A808BE" w:rsidP="000074D3">
      <w:pPr>
        <w:jc w:val="both"/>
        <w:rPr>
          <w:rFonts w:ascii="Times New Roman" w:hAnsi="Times New Roman" w:cs="Times New Roman"/>
          <w:sz w:val="28"/>
          <w:szCs w:val="28"/>
          <w:lang w:val="uk-UA"/>
        </w:rPr>
      </w:pPr>
    </w:p>
    <w:p w14:paraId="5C130641" w14:textId="77777777" w:rsidR="00A9324C" w:rsidRPr="00FF5DE5" w:rsidRDefault="00A9324C">
      <w:pPr>
        <w:ind w:left="5625"/>
        <w:divId w:val="432630250"/>
        <w:rPr>
          <w:color w:val="000000"/>
          <w:sz w:val="24"/>
          <w:szCs w:val="24"/>
          <w:lang w:val="uk-UA"/>
        </w:rPr>
      </w:pPr>
      <w:r w:rsidRPr="00FF5DE5">
        <w:rPr>
          <w:lang w:val="uk-UA"/>
        </w:rPr>
        <w:t xml:space="preserve">Додаток № 3 </w:t>
      </w:r>
      <w:r w:rsidRPr="00FF5DE5">
        <w:rPr>
          <w:color w:val="000000"/>
          <w:lang w:val="uk-UA"/>
        </w:rPr>
        <w:t xml:space="preserve">до договору про закупівлю                                         (постачання) електричної енергії </w:t>
      </w:r>
    </w:p>
    <w:p w14:paraId="60E3CBE5" w14:textId="77777777" w:rsidR="00A9324C" w:rsidRPr="00FF5DE5" w:rsidRDefault="00A9324C">
      <w:pPr>
        <w:divId w:val="432630250"/>
        <w:rPr>
          <w:lang w:val="uk-UA"/>
        </w:rPr>
      </w:pPr>
      <w:r w:rsidRPr="00FF5DE5">
        <w:rPr>
          <w:lang w:val="uk-UA"/>
        </w:rPr>
        <w:tab/>
      </w:r>
      <w:r w:rsidRPr="00FF5DE5">
        <w:rPr>
          <w:lang w:val="uk-UA"/>
        </w:rPr>
        <w:tab/>
      </w:r>
      <w:r w:rsidRPr="00FF5DE5">
        <w:rPr>
          <w:lang w:val="uk-UA"/>
        </w:rPr>
        <w:tab/>
      </w:r>
      <w:r w:rsidRPr="00FF5DE5">
        <w:rPr>
          <w:lang w:val="uk-UA"/>
        </w:rPr>
        <w:tab/>
      </w:r>
      <w:r w:rsidRPr="00FF5DE5">
        <w:rPr>
          <w:lang w:val="uk-UA"/>
        </w:rPr>
        <w:tab/>
      </w:r>
      <w:r w:rsidRPr="00FF5DE5">
        <w:rPr>
          <w:lang w:val="uk-UA"/>
        </w:rPr>
        <w:tab/>
      </w:r>
      <w:r w:rsidRPr="00FF5DE5">
        <w:rPr>
          <w:lang w:val="uk-UA"/>
        </w:rPr>
        <w:tab/>
        <w:t xml:space="preserve">           № ___________ від “___”________2023 р.</w:t>
      </w:r>
    </w:p>
    <w:p w14:paraId="1E11F9B1" w14:textId="77777777" w:rsidR="00A9324C" w:rsidRPr="00FF5DE5" w:rsidRDefault="00A9324C">
      <w:pPr>
        <w:divId w:val="432630250"/>
        <w:rPr>
          <w:lang w:val="uk-UA"/>
        </w:rPr>
      </w:pPr>
    </w:p>
    <w:p w14:paraId="32A4CB8D" w14:textId="77777777" w:rsidR="00A9324C" w:rsidRPr="00FF5DE5" w:rsidRDefault="00A9324C">
      <w:pPr>
        <w:divId w:val="432630250"/>
        <w:rPr>
          <w:lang w:val="uk-UA"/>
        </w:rPr>
      </w:pPr>
    </w:p>
    <w:p w14:paraId="7721A84D" w14:textId="77777777" w:rsidR="00A9324C" w:rsidRPr="00FF5DE5" w:rsidRDefault="00A9324C">
      <w:pPr>
        <w:divId w:val="432630250"/>
        <w:rPr>
          <w:lang w:val="uk-UA"/>
        </w:rPr>
      </w:pPr>
    </w:p>
    <w:p w14:paraId="61428822" w14:textId="77777777" w:rsidR="00A9324C" w:rsidRPr="009F7A4F" w:rsidRDefault="00A9324C">
      <w:pPr>
        <w:divId w:val="432630250"/>
        <w:rPr>
          <w:rFonts w:ascii="Times New Roman" w:hAnsi="Times New Roman" w:cs="Times New Roman"/>
          <w:b/>
          <w:bCs/>
          <w:sz w:val="28"/>
          <w:szCs w:val="28"/>
          <w:lang w:val="uk-UA"/>
        </w:rPr>
      </w:pPr>
      <w:r w:rsidRPr="009F7A4F">
        <w:rPr>
          <w:rFonts w:ascii="Times New Roman" w:hAnsi="Times New Roman" w:cs="Times New Roman"/>
          <w:b/>
          <w:bCs/>
          <w:sz w:val="28"/>
          <w:szCs w:val="28"/>
          <w:lang w:val="uk-UA"/>
        </w:rPr>
        <w:t xml:space="preserve">                         Обсяги електричної енергії на </w:t>
      </w:r>
      <w:r w:rsidRPr="009F7A4F">
        <w:rPr>
          <w:rFonts w:ascii="Times New Roman" w:hAnsi="Times New Roman" w:cs="Times New Roman"/>
          <w:b/>
          <w:bCs/>
          <w:color w:val="000000"/>
          <w:sz w:val="28"/>
          <w:szCs w:val="28"/>
          <w:lang w:val="uk-UA"/>
        </w:rPr>
        <w:t>2023</w:t>
      </w:r>
      <w:r w:rsidRPr="009F7A4F">
        <w:rPr>
          <w:rFonts w:ascii="Times New Roman" w:hAnsi="Times New Roman" w:cs="Times New Roman"/>
          <w:b/>
          <w:bCs/>
          <w:sz w:val="28"/>
          <w:szCs w:val="28"/>
          <w:lang w:val="uk-UA"/>
        </w:rPr>
        <w:t xml:space="preserve"> р.</w:t>
      </w:r>
    </w:p>
    <w:p w14:paraId="506D6B6C" w14:textId="77777777" w:rsidR="00A9324C" w:rsidRPr="009F7A4F" w:rsidRDefault="00A9324C">
      <w:pPr>
        <w:divId w:val="432630250"/>
        <w:rPr>
          <w:rFonts w:ascii="Times New Roman" w:hAnsi="Times New Roman" w:cs="Times New Roman"/>
          <w:sz w:val="32"/>
          <w:szCs w:val="32"/>
          <w:shd w:val="clear" w:color="auto" w:fill="FFFF00"/>
          <w:lang w:val="uk-UA"/>
        </w:rPr>
      </w:pPr>
    </w:p>
    <w:tbl>
      <w:tblPr>
        <w:tblW w:w="0" w:type="auto"/>
        <w:tblInd w:w="-195" w:type="dxa"/>
        <w:tblLayout w:type="fixed"/>
        <w:tblLook w:val="04A0" w:firstRow="1" w:lastRow="0" w:firstColumn="1" w:lastColumn="0" w:noHBand="0" w:noVBand="1"/>
      </w:tblPr>
      <w:tblGrid>
        <w:gridCol w:w="808"/>
        <w:gridCol w:w="3587"/>
        <w:gridCol w:w="5755"/>
      </w:tblGrid>
      <w:tr w:rsidR="00A9324C" w:rsidRPr="009F7A4F" w14:paraId="34062692" w14:textId="77777777">
        <w:trPr>
          <w:divId w:val="432630250"/>
        </w:trPr>
        <w:tc>
          <w:tcPr>
            <w:tcW w:w="808" w:type="dxa"/>
            <w:tcBorders>
              <w:top w:val="single" w:sz="4" w:space="0" w:color="000000"/>
              <w:left w:val="single" w:sz="4" w:space="0" w:color="000000"/>
              <w:bottom w:val="single" w:sz="4" w:space="0" w:color="000000"/>
              <w:right w:val="nil"/>
            </w:tcBorders>
            <w:hideMark/>
          </w:tcPr>
          <w:p w14:paraId="10BEFDBB"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 з/п</w:t>
            </w:r>
          </w:p>
        </w:tc>
        <w:tc>
          <w:tcPr>
            <w:tcW w:w="3587" w:type="dxa"/>
            <w:tcBorders>
              <w:top w:val="single" w:sz="4" w:space="0" w:color="000000"/>
              <w:left w:val="single" w:sz="4" w:space="0" w:color="000000"/>
              <w:bottom w:val="single" w:sz="4" w:space="0" w:color="000000"/>
              <w:right w:val="nil"/>
            </w:tcBorders>
            <w:hideMark/>
          </w:tcPr>
          <w:p w14:paraId="0A18AD34"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Місяць</w:t>
            </w:r>
          </w:p>
        </w:tc>
        <w:tc>
          <w:tcPr>
            <w:tcW w:w="5755" w:type="dxa"/>
            <w:tcBorders>
              <w:top w:val="single" w:sz="4" w:space="0" w:color="000000"/>
              <w:left w:val="single" w:sz="4" w:space="0" w:color="000000"/>
              <w:bottom w:val="single" w:sz="4" w:space="0" w:color="000000"/>
              <w:right w:val="single" w:sz="4" w:space="0" w:color="000000"/>
            </w:tcBorders>
            <w:hideMark/>
          </w:tcPr>
          <w:p w14:paraId="6FB95531"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Обсяги електричної енергії (кВт/г)</w:t>
            </w:r>
          </w:p>
        </w:tc>
      </w:tr>
      <w:tr w:rsidR="00A9324C" w:rsidRPr="009F7A4F" w14:paraId="77B59AF1" w14:textId="77777777">
        <w:trPr>
          <w:divId w:val="432630250"/>
        </w:trPr>
        <w:tc>
          <w:tcPr>
            <w:tcW w:w="808" w:type="dxa"/>
            <w:tcBorders>
              <w:top w:val="single" w:sz="4" w:space="0" w:color="000000"/>
              <w:left w:val="single" w:sz="4" w:space="0" w:color="000000"/>
              <w:bottom w:val="single" w:sz="4" w:space="0" w:color="000000"/>
              <w:right w:val="nil"/>
            </w:tcBorders>
            <w:hideMark/>
          </w:tcPr>
          <w:p w14:paraId="6B028CEC"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1</w:t>
            </w:r>
          </w:p>
        </w:tc>
        <w:tc>
          <w:tcPr>
            <w:tcW w:w="3587" w:type="dxa"/>
            <w:tcBorders>
              <w:top w:val="single" w:sz="4" w:space="0" w:color="000000"/>
              <w:left w:val="single" w:sz="4" w:space="0" w:color="000000"/>
              <w:bottom w:val="single" w:sz="4" w:space="0" w:color="000000"/>
              <w:right w:val="nil"/>
            </w:tcBorders>
            <w:hideMark/>
          </w:tcPr>
          <w:p w14:paraId="5BE52A6D"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січень</w:t>
            </w:r>
          </w:p>
        </w:tc>
        <w:tc>
          <w:tcPr>
            <w:tcW w:w="5755" w:type="dxa"/>
            <w:tcBorders>
              <w:top w:val="single" w:sz="4" w:space="0" w:color="000000"/>
              <w:left w:val="single" w:sz="4" w:space="0" w:color="000000"/>
              <w:bottom w:val="single" w:sz="4" w:space="0" w:color="000000"/>
              <w:right w:val="single" w:sz="4" w:space="0" w:color="000000"/>
            </w:tcBorders>
            <w:hideMark/>
          </w:tcPr>
          <w:p w14:paraId="019978A2"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7CD36DC3" w14:textId="77777777">
        <w:trPr>
          <w:divId w:val="432630250"/>
        </w:trPr>
        <w:tc>
          <w:tcPr>
            <w:tcW w:w="808" w:type="dxa"/>
            <w:tcBorders>
              <w:top w:val="single" w:sz="4" w:space="0" w:color="000000"/>
              <w:left w:val="single" w:sz="4" w:space="0" w:color="000000"/>
              <w:bottom w:val="single" w:sz="4" w:space="0" w:color="000000"/>
              <w:right w:val="nil"/>
            </w:tcBorders>
            <w:hideMark/>
          </w:tcPr>
          <w:p w14:paraId="0D060352"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2</w:t>
            </w:r>
          </w:p>
        </w:tc>
        <w:tc>
          <w:tcPr>
            <w:tcW w:w="3587" w:type="dxa"/>
            <w:tcBorders>
              <w:top w:val="single" w:sz="4" w:space="0" w:color="000000"/>
              <w:left w:val="single" w:sz="4" w:space="0" w:color="000000"/>
              <w:bottom w:val="single" w:sz="4" w:space="0" w:color="000000"/>
              <w:right w:val="nil"/>
            </w:tcBorders>
            <w:hideMark/>
          </w:tcPr>
          <w:p w14:paraId="3ABA11DE"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лютий</w:t>
            </w:r>
          </w:p>
        </w:tc>
        <w:tc>
          <w:tcPr>
            <w:tcW w:w="5755" w:type="dxa"/>
            <w:tcBorders>
              <w:top w:val="single" w:sz="4" w:space="0" w:color="000000"/>
              <w:left w:val="single" w:sz="4" w:space="0" w:color="000000"/>
              <w:bottom w:val="single" w:sz="4" w:space="0" w:color="000000"/>
              <w:right w:val="single" w:sz="4" w:space="0" w:color="000000"/>
            </w:tcBorders>
            <w:hideMark/>
          </w:tcPr>
          <w:p w14:paraId="0F4C4A84"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6D323DF1" w14:textId="77777777">
        <w:trPr>
          <w:divId w:val="432630250"/>
        </w:trPr>
        <w:tc>
          <w:tcPr>
            <w:tcW w:w="808" w:type="dxa"/>
            <w:tcBorders>
              <w:top w:val="single" w:sz="4" w:space="0" w:color="000000"/>
              <w:left w:val="single" w:sz="4" w:space="0" w:color="000000"/>
              <w:bottom w:val="single" w:sz="4" w:space="0" w:color="000000"/>
              <w:right w:val="nil"/>
            </w:tcBorders>
            <w:hideMark/>
          </w:tcPr>
          <w:p w14:paraId="5626BA70"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3</w:t>
            </w:r>
          </w:p>
        </w:tc>
        <w:tc>
          <w:tcPr>
            <w:tcW w:w="3587" w:type="dxa"/>
            <w:tcBorders>
              <w:top w:val="single" w:sz="4" w:space="0" w:color="000000"/>
              <w:left w:val="single" w:sz="4" w:space="0" w:color="000000"/>
              <w:bottom w:val="single" w:sz="4" w:space="0" w:color="000000"/>
              <w:right w:val="nil"/>
            </w:tcBorders>
            <w:hideMark/>
          </w:tcPr>
          <w:p w14:paraId="26CB4A68"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березень</w:t>
            </w:r>
          </w:p>
        </w:tc>
        <w:tc>
          <w:tcPr>
            <w:tcW w:w="5755" w:type="dxa"/>
            <w:tcBorders>
              <w:top w:val="single" w:sz="4" w:space="0" w:color="000000"/>
              <w:left w:val="single" w:sz="4" w:space="0" w:color="000000"/>
              <w:bottom w:val="single" w:sz="4" w:space="0" w:color="000000"/>
              <w:right w:val="single" w:sz="4" w:space="0" w:color="000000"/>
            </w:tcBorders>
            <w:hideMark/>
          </w:tcPr>
          <w:p w14:paraId="5FF24AF3"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52270688" w14:textId="77777777">
        <w:trPr>
          <w:divId w:val="432630250"/>
        </w:trPr>
        <w:tc>
          <w:tcPr>
            <w:tcW w:w="808" w:type="dxa"/>
            <w:tcBorders>
              <w:top w:val="single" w:sz="4" w:space="0" w:color="000000"/>
              <w:left w:val="single" w:sz="4" w:space="0" w:color="000000"/>
              <w:bottom w:val="single" w:sz="4" w:space="0" w:color="000000"/>
              <w:right w:val="nil"/>
            </w:tcBorders>
            <w:hideMark/>
          </w:tcPr>
          <w:p w14:paraId="3B7F3572"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4</w:t>
            </w:r>
          </w:p>
        </w:tc>
        <w:tc>
          <w:tcPr>
            <w:tcW w:w="3587" w:type="dxa"/>
            <w:tcBorders>
              <w:top w:val="single" w:sz="4" w:space="0" w:color="000000"/>
              <w:left w:val="single" w:sz="4" w:space="0" w:color="000000"/>
              <w:bottom w:val="single" w:sz="4" w:space="0" w:color="000000"/>
              <w:right w:val="nil"/>
            </w:tcBorders>
            <w:hideMark/>
          </w:tcPr>
          <w:p w14:paraId="1A3229A9"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квітень</w:t>
            </w:r>
          </w:p>
        </w:tc>
        <w:tc>
          <w:tcPr>
            <w:tcW w:w="5755" w:type="dxa"/>
            <w:tcBorders>
              <w:top w:val="single" w:sz="4" w:space="0" w:color="000000"/>
              <w:left w:val="single" w:sz="4" w:space="0" w:color="000000"/>
              <w:bottom w:val="single" w:sz="4" w:space="0" w:color="000000"/>
              <w:right w:val="single" w:sz="4" w:space="0" w:color="000000"/>
            </w:tcBorders>
            <w:hideMark/>
          </w:tcPr>
          <w:p w14:paraId="11750AAB"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10918101" w14:textId="77777777">
        <w:trPr>
          <w:divId w:val="432630250"/>
        </w:trPr>
        <w:tc>
          <w:tcPr>
            <w:tcW w:w="808" w:type="dxa"/>
            <w:tcBorders>
              <w:top w:val="single" w:sz="4" w:space="0" w:color="000000"/>
              <w:left w:val="single" w:sz="4" w:space="0" w:color="000000"/>
              <w:bottom w:val="single" w:sz="4" w:space="0" w:color="000000"/>
              <w:right w:val="nil"/>
            </w:tcBorders>
            <w:hideMark/>
          </w:tcPr>
          <w:p w14:paraId="3E326307"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5</w:t>
            </w:r>
          </w:p>
        </w:tc>
        <w:tc>
          <w:tcPr>
            <w:tcW w:w="3587" w:type="dxa"/>
            <w:tcBorders>
              <w:top w:val="single" w:sz="4" w:space="0" w:color="000000"/>
              <w:left w:val="single" w:sz="4" w:space="0" w:color="000000"/>
              <w:bottom w:val="single" w:sz="4" w:space="0" w:color="000000"/>
              <w:right w:val="nil"/>
            </w:tcBorders>
            <w:hideMark/>
          </w:tcPr>
          <w:p w14:paraId="2E0DD24B"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травень</w:t>
            </w:r>
          </w:p>
        </w:tc>
        <w:tc>
          <w:tcPr>
            <w:tcW w:w="5755" w:type="dxa"/>
            <w:tcBorders>
              <w:top w:val="single" w:sz="4" w:space="0" w:color="000000"/>
              <w:left w:val="single" w:sz="4" w:space="0" w:color="000000"/>
              <w:bottom w:val="single" w:sz="4" w:space="0" w:color="000000"/>
              <w:right w:val="single" w:sz="4" w:space="0" w:color="000000"/>
            </w:tcBorders>
            <w:hideMark/>
          </w:tcPr>
          <w:p w14:paraId="63495D69"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62F82FF4" w14:textId="77777777">
        <w:trPr>
          <w:divId w:val="432630250"/>
        </w:trPr>
        <w:tc>
          <w:tcPr>
            <w:tcW w:w="808" w:type="dxa"/>
            <w:tcBorders>
              <w:top w:val="single" w:sz="4" w:space="0" w:color="000000"/>
              <w:left w:val="single" w:sz="4" w:space="0" w:color="000000"/>
              <w:bottom w:val="single" w:sz="4" w:space="0" w:color="000000"/>
              <w:right w:val="nil"/>
            </w:tcBorders>
            <w:hideMark/>
          </w:tcPr>
          <w:p w14:paraId="390EC081"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6</w:t>
            </w:r>
          </w:p>
        </w:tc>
        <w:tc>
          <w:tcPr>
            <w:tcW w:w="3587" w:type="dxa"/>
            <w:tcBorders>
              <w:top w:val="single" w:sz="4" w:space="0" w:color="000000"/>
              <w:left w:val="single" w:sz="4" w:space="0" w:color="000000"/>
              <w:bottom w:val="single" w:sz="4" w:space="0" w:color="000000"/>
              <w:right w:val="nil"/>
            </w:tcBorders>
            <w:hideMark/>
          </w:tcPr>
          <w:p w14:paraId="05FBF719"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червень</w:t>
            </w:r>
          </w:p>
        </w:tc>
        <w:tc>
          <w:tcPr>
            <w:tcW w:w="5755" w:type="dxa"/>
            <w:tcBorders>
              <w:top w:val="single" w:sz="4" w:space="0" w:color="000000"/>
              <w:left w:val="single" w:sz="4" w:space="0" w:color="000000"/>
              <w:bottom w:val="single" w:sz="4" w:space="0" w:color="000000"/>
              <w:right w:val="single" w:sz="4" w:space="0" w:color="000000"/>
            </w:tcBorders>
            <w:hideMark/>
          </w:tcPr>
          <w:p w14:paraId="2E433294"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3FF7A920" w14:textId="77777777">
        <w:trPr>
          <w:divId w:val="432630250"/>
        </w:trPr>
        <w:tc>
          <w:tcPr>
            <w:tcW w:w="808" w:type="dxa"/>
            <w:tcBorders>
              <w:top w:val="single" w:sz="4" w:space="0" w:color="000000"/>
              <w:left w:val="single" w:sz="4" w:space="0" w:color="000000"/>
              <w:bottom w:val="single" w:sz="4" w:space="0" w:color="000000"/>
              <w:right w:val="nil"/>
            </w:tcBorders>
            <w:hideMark/>
          </w:tcPr>
          <w:p w14:paraId="66549BD3"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7</w:t>
            </w:r>
          </w:p>
        </w:tc>
        <w:tc>
          <w:tcPr>
            <w:tcW w:w="3587" w:type="dxa"/>
            <w:tcBorders>
              <w:top w:val="single" w:sz="4" w:space="0" w:color="000000"/>
              <w:left w:val="single" w:sz="4" w:space="0" w:color="000000"/>
              <w:bottom w:val="single" w:sz="4" w:space="0" w:color="000000"/>
              <w:right w:val="nil"/>
            </w:tcBorders>
            <w:hideMark/>
          </w:tcPr>
          <w:p w14:paraId="56EAD4FA"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липень</w:t>
            </w:r>
          </w:p>
        </w:tc>
        <w:tc>
          <w:tcPr>
            <w:tcW w:w="5755" w:type="dxa"/>
            <w:tcBorders>
              <w:top w:val="single" w:sz="4" w:space="0" w:color="000000"/>
              <w:left w:val="single" w:sz="4" w:space="0" w:color="000000"/>
              <w:bottom w:val="single" w:sz="4" w:space="0" w:color="000000"/>
              <w:right w:val="single" w:sz="4" w:space="0" w:color="000000"/>
            </w:tcBorders>
            <w:hideMark/>
          </w:tcPr>
          <w:p w14:paraId="09F9672C"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01E3FF5B" w14:textId="77777777">
        <w:trPr>
          <w:divId w:val="432630250"/>
        </w:trPr>
        <w:tc>
          <w:tcPr>
            <w:tcW w:w="808" w:type="dxa"/>
            <w:tcBorders>
              <w:top w:val="single" w:sz="4" w:space="0" w:color="000000"/>
              <w:left w:val="single" w:sz="4" w:space="0" w:color="000000"/>
              <w:bottom w:val="single" w:sz="4" w:space="0" w:color="000000"/>
              <w:right w:val="nil"/>
            </w:tcBorders>
            <w:hideMark/>
          </w:tcPr>
          <w:p w14:paraId="1B1FF590"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8</w:t>
            </w:r>
          </w:p>
        </w:tc>
        <w:tc>
          <w:tcPr>
            <w:tcW w:w="3587" w:type="dxa"/>
            <w:tcBorders>
              <w:top w:val="single" w:sz="4" w:space="0" w:color="000000"/>
              <w:left w:val="single" w:sz="4" w:space="0" w:color="000000"/>
              <w:bottom w:val="single" w:sz="4" w:space="0" w:color="000000"/>
              <w:right w:val="nil"/>
            </w:tcBorders>
            <w:hideMark/>
          </w:tcPr>
          <w:p w14:paraId="341C4CFC"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серпень</w:t>
            </w:r>
          </w:p>
        </w:tc>
        <w:tc>
          <w:tcPr>
            <w:tcW w:w="5755" w:type="dxa"/>
            <w:tcBorders>
              <w:top w:val="single" w:sz="4" w:space="0" w:color="000000"/>
              <w:left w:val="single" w:sz="4" w:space="0" w:color="000000"/>
              <w:bottom w:val="single" w:sz="4" w:space="0" w:color="000000"/>
              <w:right w:val="single" w:sz="4" w:space="0" w:color="000000"/>
            </w:tcBorders>
            <w:hideMark/>
          </w:tcPr>
          <w:p w14:paraId="3CC237D0"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76A8C4FE" w14:textId="77777777">
        <w:trPr>
          <w:divId w:val="432630250"/>
        </w:trPr>
        <w:tc>
          <w:tcPr>
            <w:tcW w:w="808" w:type="dxa"/>
            <w:tcBorders>
              <w:top w:val="single" w:sz="4" w:space="0" w:color="000000"/>
              <w:left w:val="single" w:sz="4" w:space="0" w:color="000000"/>
              <w:bottom w:val="single" w:sz="4" w:space="0" w:color="000000"/>
              <w:right w:val="nil"/>
            </w:tcBorders>
            <w:hideMark/>
          </w:tcPr>
          <w:p w14:paraId="22C802E7"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9</w:t>
            </w:r>
          </w:p>
        </w:tc>
        <w:tc>
          <w:tcPr>
            <w:tcW w:w="3587" w:type="dxa"/>
            <w:tcBorders>
              <w:top w:val="single" w:sz="4" w:space="0" w:color="000000"/>
              <w:left w:val="single" w:sz="4" w:space="0" w:color="000000"/>
              <w:bottom w:val="single" w:sz="4" w:space="0" w:color="000000"/>
              <w:right w:val="nil"/>
            </w:tcBorders>
            <w:hideMark/>
          </w:tcPr>
          <w:p w14:paraId="6E241E47"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вересень</w:t>
            </w:r>
          </w:p>
        </w:tc>
        <w:tc>
          <w:tcPr>
            <w:tcW w:w="5755" w:type="dxa"/>
            <w:tcBorders>
              <w:top w:val="single" w:sz="4" w:space="0" w:color="000000"/>
              <w:left w:val="single" w:sz="4" w:space="0" w:color="000000"/>
              <w:bottom w:val="single" w:sz="4" w:space="0" w:color="000000"/>
              <w:right w:val="single" w:sz="4" w:space="0" w:color="000000"/>
            </w:tcBorders>
            <w:hideMark/>
          </w:tcPr>
          <w:p w14:paraId="7AAA69C6"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w:t>
            </w:r>
          </w:p>
        </w:tc>
      </w:tr>
      <w:tr w:rsidR="00A9324C" w:rsidRPr="009F7A4F" w14:paraId="115629C6" w14:textId="77777777">
        <w:trPr>
          <w:divId w:val="432630250"/>
        </w:trPr>
        <w:tc>
          <w:tcPr>
            <w:tcW w:w="808" w:type="dxa"/>
            <w:tcBorders>
              <w:top w:val="single" w:sz="4" w:space="0" w:color="000000"/>
              <w:left w:val="single" w:sz="4" w:space="0" w:color="000000"/>
              <w:bottom w:val="single" w:sz="4" w:space="0" w:color="000000"/>
              <w:right w:val="nil"/>
            </w:tcBorders>
            <w:hideMark/>
          </w:tcPr>
          <w:p w14:paraId="439A2C0D"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10</w:t>
            </w:r>
          </w:p>
        </w:tc>
        <w:tc>
          <w:tcPr>
            <w:tcW w:w="3587" w:type="dxa"/>
            <w:tcBorders>
              <w:top w:val="single" w:sz="4" w:space="0" w:color="000000"/>
              <w:left w:val="single" w:sz="4" w:space="0" w:color="000000"/>
              <w:bottom w:val="single" w:sz="4" w:space="0" w:color="000000"/>
              <w:right w:val="nil"/>
            </w:tcBorders>
            <w:hideMark/>
          </w:tcPr>
          <w:p w14:paraId="0C98B83B"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жовтень</w:t>
            </w:r>
          </w:p>
        </w:tc>
        <w:tc>
          <w:tcPr>
            <w:tcW w:w="5755" w:type="dxa"/>
            <w:tcBorders>
              <w:top w:val="single" w:sz="4" w:space="0" w:color="000000"/>
              <w:left w:val="single" w:sz="4" w:space="0" w:color="000000"/>
              <w:bottom w:val="single" w:sz="4" w:space="0" w:color="000000"/>
              <w:right w:val="single" w:sz="4" w:space="0" w:color="000000"/>
            </w:tcBorders>
          </w:tcPr>
          <w:p w14:paraId="59E06A2D" w14:textId="77777777" w:rsidR="00A9324C" w:rsidRPr="009F7A4F" w:rsidRDefault="00A9324C">
            <w:pPr>
              <w:snapToGrid w:val="0"/>
              <w:rPr>
                <w:rFonts w:ascii="Times New Roman" w:hAnsi="Times New Roman" w:cs="Times New Roman"/>
                <w:sz w:val="28"/>
                <w:szCs w:val="28"/>
                <w:lang w:val="uk-UA"/>
              </w:rPr>
            </w:pPr>
          </w:p>
        </w:tc>
      </w:tr>
      <w:tr w:rsidR="00A9324C" w:rsidRPr="009F7A4F" w14:paraId="2CD7FCA3" w14:textId="77777777">
        <w:trPr>
          <w:divId w:val="432630250"/>
        </w:trPr>
        <w:tc>
          <w:tcPr>
            <w:tcW w:w="808" w:type="dxa"/>
            <w:tcBorders>
              <w:top w:val="single" w:sz="4" w:space="0" w:color="000000"/>
              <w:left w:val="single" w:sz="4" w:space="0" w:color="000000"/>
              <w:bottom w:val="single" w:sz="4" w:space="0" w:color="000000"/>
              <w:right w:val="nil"/>
            </w:tcBorders>
            <w:hideMark/>
          </w:tcPr>
          <w:p w14:paraId="318D5A36"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11</w:t>
            </w:r>
          </w:p>
        </w:tc>
        <w:tc>
          <w:tcPr>
            <w:tcW w:w="3587" w:type="dxa"/>
            <w:tcBorders>
              <w:top w:val="single" w:sz="4" w:space="0" w:color="000000"/>
              <w:left w:val="single" w:sz="4" w:space="0" w:color="000000"/>
              <w:bottom w:val="single" w:sz="4" w:space="0" w:color="000000"/>
              <w:right w:val="nil"/>
            </w:tcBorders>
            <w:hideMark/>
          </w:tcPr>
          <w:p w14:paraId="16CA95D2"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листопад</w:t>
            </w:r>
          </w:p>
        </w:tc>
        <w:tc>
          <w:tcPr>
            <w:tcW w:w="5755" w:type="dxa"/>
            <w:tcBorders>
              <w:top w:val="single" w:sz="4" w:space="0" w:color="000000"/>
              <w:left w:val="single" w:sz="4" w:space="0" w:color="000000"/>
              <w:bottom w:val="single" w:sz="4" w:space="0" w:color="000000"/>
              <w:right w:val="single" w:sz="4" w:space="0" w:color="000000"/>
            </w:tcBorders>
          </w:tcPr>
          <w:p w14:paraId="74E268B6" w14:textId="77777777" w:rsidR="00A9324C" w:rsidRPr="009F7A4F" w:rsidRDefault="00A9324C">
            <w:pPr>
              <w:snapToGrid w:val="0"/>
              <w:rPr>
                <w:rFonts w:ascii="Times New Roman" w:hAnsi="Times New Roman" w:cs="Times New Roman"/>
                <w:sz w:val="28"/>
                <w:szCs w:val="28"/>
                <w:lang w:val="uk-UA"/>
              </w:rPr>
            </w:pPr>
          </w:p>
        </w:tc>
      </w:tr>
      <w:tr w:rsidR="00A9324C" w:rsidRPr="009F7A4F" w14:paraId="34C68281" w14:textId="77777777">
        <w:trPr>
          <w:divId w:val="432630250"/>
        </w:trPr>
        <w:tc>
          <w:tcPr>
            <w:tcW w:w="808" w:type="dxa"/>
            <w:tcBorders>
              <w:top w:val="single" w:sz="4" w:space="0" w:color="000000"/>
              <w:left w:val="single" w:sz="4" w:space="0" w:color="000000"/>
              <w:bottom w:val="single" w:sz="4" w:space="0" w:color="000000"/>
              <w:right w:val="nil"/>
            </w:tcBorders>
            <w:hideMark/>
          </w:tcPr>
          <w:p w14:paraId="7503D00E"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12</w:t>
            </w:r>
          </w:p>
        </w:tc>
        <w:tc>
          <w:tcPr>
            <w:tcW w:w="3587" w:type="dxa"/>
            <w:tcBorders>
              <w:top w:val="single" w:sz="4" w:space="0" w:color="000000"/>
              <w:left w:val="single" w:sz="4" w:space="0" w:color="000000"/>
              <w:bottom w:val="single" w:sz="4" w:space="0" w:color="000000"/>
              <w:right w:val="nil"/>
            </w:tcBorders>
            <w:hideMark/>
          </w:tcPr>
          <w:p w14:paraId="2E5196EF"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грудень</w:t>
            </w:r>
          </w:p>
        </w:tc>
        <w:tc>
          <w:tcPr>
            <w:tcW w:w="5755" w:type="dxa"/>
            <w:tcBorders>
              <w:top w:val="single" w:sz="4" w:space="0" w:color="000000"/>
              <w:left w:val="single" w:sz="4" w:space="0" w:color="000000"/>
              <w:bottom w:val="single" w:sz="4" w:space="0" w:color="000000"/>
              <w:right w:val="single" w:sz="4" w:space="0" w:color="000000"/>
            </w:tcBorders>
          </w:tcPr>
          <w:p w14:paraId="0B180D65" w14:textId="77777777" w:rsidR="00A9324C" w:rsidRPr="009F7A4F" w:rsidRDefault="00A9324C">
            <w:pPr>
              <w:snapToGrid w:val="0"/>
              <w:rPr>
                <w:rFonts w:ascii="Times New Roman" w:hAnsi="Times New Roman" w:cs="Times New Roman"/>
                <w:sz w:val="28"/>
                <w:szCs w:val="28"/>
                <w:lang w:val="uk-UA"/>
              </w:rPr>
            </w:pPr>
          </w:p>
        </w:tc>
      </w:tr>
      <w:tr w:rsidR="00A9324C" w:rsidRPr="009F7A4F" w14:paraId="3CBB5072" w14:textId="77777777">
        <w:trPr>
          <w:divId w:val="432630250"/>
        </w:trPr>
        <w:tc>
          <w:tcPr>
            <w:tcW w:w="808" w:type="dxa"/>
            <w:tcBorders>
              <w:top w:val="single" w:sz="4" w:space="0" w:color="000000"/>
              <w:left w:val="single" w:sz="4" w:space="0" w:color="000000"/>
              <w:bottom w:val="single" w:sz="4" w:space="0" w:color="000000"/>
              <w:right w:val="nil"/>
            </w:tcBorders>
          </w:tcPr>
          <w:p w14:paraId="3E896C26" w14:textId="77777777" w:rsidR="00A9324C" w:rsidRPr="009F7A4F" w:rsidRDefault="00A9324C">
            <w:pPr>
              <w:snapToGrid w:val="0"/>
              <w:rPr>
                <w:rFonts w:ascii="Times New Roman" w:hAnsi="Times New Roman" w:cs="Times New Roman"/>
                <w:sz w:val="28"/>
                <w:szCs w:val="28"/>
                <w:lang w:val="uk-UA"/>
              </w:rPr>
            </w:pPr>
          </w:p>
        </w:tc>
        <w:tc>
          <w:tcPr>
            <w:tcW w:w="3587" w:type="dxa"/>
            <w:tcBorders>
              <w:top w:val="single" w:sz="4" w:space="0" w:color="000000"/>
              <w:left w:val="single" w:sz="4" w:space="0" w:color="000000"/>
              <w:bottom w:val="single" w:sz="4" w:space="0" w:color="000000"/>
              <w:right w:val="nil"/>
            </w:tcBorders>
            <w:hideMark/>
          </w:tcPr>
          <w:p w14:paraId="3906CD1D" w14:textId="77777777" w:rsidR="00A9324C" w:rsidRPr="009F7A4F" w:rsidRDefault="00A9324C">
            <w:pPr>
              <w:snapToGrid w:val="0"/>
              <w:rPr>
                <w:rFonts w:ascii="Times New Roman" w:hAnsi="Times New Roman" w:cs="Times New Roman"/>
                <w:sz w:val="28"/>
                <w:szCs w:val="28"/>
                <w:lang w:val="uk-UA"/>
              </w:rPr>
            </w:pPr>
            <w:r w:rsidRPr="009F7A4F">
              <w:rPr>
                <w:rFonts w:ascii="Times New Roman" w:hAnsi="Times New Roman" w:cs="Times New Roman"/>
                <w:sz w:val="28"/>
                <w:szCs w:val="28"/>
                <w:lang w:val="uk-UA"/>
              </w:rPr>
              <w:t>Всього</w:t>
            </w:r>
          </w:p>
        </w:tc>
        <w:tc>
          <w:tcPr>
            <w:tcW w:w="5755" w:type="dxa"/>
            <w:tcBorders>
              <w:top w:val="single" w:sz="4" w:space="0" w:color="000000"/>
              <w:left w:val="single" w:sz="4" w:space="0" w:color="000000"/>
              <w:bottom w:val="single" w:sz="4" w:space="0" w:color="000000"/>
              <w:right w:val="single" w:sz="4" w:space="0" w:color="000000"/>
            </w:tcBorders>
          </w:tcPr>
          <w:p w14:paraId="54F7AD2C" w14:textId="77777777" w:rsidR="00A9324C" w:rsidRPr="009F7A4F" w:rsidRDefault="00A9324C">
            <w:pPr>
              <w:snapToGrid w:val="0"/>
              <w:rPr>
                <w:rFonts w:ascii="Times New Roman" w:hAnsi="Times New Roman" w:cs="Times New Roman"/>
                <w:sz w:val="28"/>
                <w:szCs w:val="28"/>
                <w:lang w:val="uk-UA"/>
              </w:rPr>
            </w:pPr>
          </w:p>
        </w:tc>
      </w:tr>
    </w:tbl>
    <w:p w14:paraId="7909E89F" w14:textId="77777777" w:rsidR="00A9324C" w:rsidRPr="00FF5DE5" w:rsidRDefault="00A9324C">
      <w:pPr>
        <w:divId w:val="432630250"/>
        <w:rPr>
          <w:sz w:val="24"/>
          <w:szCs w:val="24"/>
          <w:lang w:val="uk-UA" w:eastAsia="ar-SA"/>
        </w:rPr>
      </w:pPr>
    </w:p>
    <w:p w14:paraId="0C2E1958" w14:textId="77777777" w:rsidR="00A9324C" w:rsidRPr="00FF5DE5" w:rsidRDefault="00A9324C">
      <w:pPr>
        <w:divId w:val="432630250"/>
        <w:rPr>
          <w:sz w:val="32"/>
          <w:szCs w:val="32"/>
          <w:shd w:val="clear" w:color="auto" w:fill="FFFF00"/>
          <w:lang w:val="uk-UA"/>
        </w:rPr>
      </w:pPr>
    </w:p>
    <w:p w14:paraId="5F8F08ED" w14:textId="77777777" w:rsidR="00A9324C" w:rsidRPr="00FF5DE5" w:rsidRDefault="00A9324C">
      <w:pPr>
        <w:divId w:val="432630250"/>
        <w:rPr>
          <w:sz w:val="24"/>
          <w:szCs w:val="24"/>
          <w:lang w:val="uk-UA"/>
        </w:rPr>
      </w:pPr>
    </w:p>
    <w:p w14:paraId="0D5662A3" w14:textId="77777777" w:rsidR="00A9324C" w:rsidRPr="00FF5DE5" w:rsidRDefault="00000000">
      <w:pPr>
        <w:divId w:val="432630250"/>
        <w:rPr>
          <w:sz w:val="28"/>
          <w:szCs w:val="28"/>
          <w:lang w:val="uk-UA"/>
        </w:rPr>
      </w:pPr>
      <w:r>
        <w:rPr>
          <w:noProof/>
          <w:lang w:val="uk-UA"/>
        </w:rPr>
        <w:pict w14:anchorId="599C126F">
          <v:shapetype id="_x0000_t202" coordsize="21600,21600" o:spt="202" path="m,l,21600r21600,l21600,xe">
            <v:stroke joinstyle="miter"/>
            <v:path gradientshapeok="t" o:connecttype="rect"/>
          </v:shapetype>
          <v:shape id="Поле 1" o:spid="_x0000_s1026" type="#_x0000_t202" style="position:absolute;margin-left:56.7pt;margin-top:10pt;width:493.15pt;height:164.8pt;z-index:251659264;visibility:visible;mso-wrap-distance-left:0;mso-wrap-distance-right:9.05pt;mso-position-horizontal-relative:page" stroked="f">
            <v:fill opacity="0"/>
            <v:path arrowok="t"/>
            <v:textbox inset="0,0,0,0">
              <w:txbxContent>
                <w:tbl>
                  <w:tblPr>
                    <w:tblW w:w="0" w:type="auto"/>
                    <w:tblLayout w:type="fixed"/>
                    <w:tblCellMar>
                      <w:left w:w="0" w:type="dxa"/>
                      <w:right w:w="0" w:type="dxa"/>
                    </w:tblCellMar>
                    <w:tblLook w:val="04A0" w:firstRow="1" w:lastRow="0" w:firstColumn="1" w:lastColumn="0" w:noHBand="0" w:noVBand="1"/>
                  </w:tblPr>
                  <w:tblGrid>
                    <w:gridCol w:w="4790"/>
                    <w:gridCol w:w="240"/>
                    <w:gridCol w:w="4660"/>
                    <w:gridCol w:w="40"/>
                    <w:gridCol w:w="40"/>
                    <w:gridCol w:w="40"/>
                    <w:gridCol w:w="40"/>
                    <w:gridCol w:w="40"/>
                  </w:tblGrid>
                  <w:tr w:rsidR="00581485" w14:paraId="7FADE09B" w14:textId="77777777">
                    <w:trPr>
                      <w:cantSplit/>
                      <w:trHeight w:val="1757"/>
                    </w:trPr>
                    <w:tc>
                      <w:tcPr>
                        <w:tcW w:w="4790" w:type="dxa"/>
                      </w:tcPr>
                      <w:p w14:paraId="21407B84" w14:textId="77777777" w:rsidR="00581485" w:rsidRDefault="00581485">
                        <w:pPr>
                          <w:snapToGrid w:val="0"/>
                          <w:jc w:val="both"/>
                          <w:rPr>
                            <w:b/>
                            <w:sz w:val="20"/>
                            <w:szCs w:val="20"/>
                          </w:rPr>
                        </w:pPr>
                      </w:p>
                      <w:p w14:paraId="41CF2B67" w14:textId="77777777" w:rsidR="00581485" w:rsidRPr="009F7A4F" w:rsidRDefault="00581485" w:rsidP="00A9324C">
                        <w:pPr>
                          <w:pStyle w:val="4"/>
                          <w:numPr>
                            <w:ilvl w:val="0"/>
                            <w:numId w:val="45"/>
                          </w:numPr>
                          <w:rPr>
                            <w:rFonts w:ascii="Times New Roman" w:hAnsi="Times New Roman"/>
                            <w:sz w:val="24"/>
                            <w:szCs w:val="24"/>
                            <w:lang w:val="uk-UA"/>
                          </w:rPr>
                        </w:pPr>
                        <w:r w:rsidRPr="009F7A4F">
                          <w:rPr>
                            <w:rFonts w:ascii="Times New Roman" w:hAnsi="Times New Roman"/>
                            <w:sz w:val="24"/>
                            <w:lang w:val="uk-UA"/>
                          </w:rPr>
                          <w:t>Постачальник</w:t>
                        </w:r>
                      </w:p>
                      <w:p w14:paraId="43C0EDF4" w14:textId="77777777" w:rsidR="00581485" w:rsidRDefault="00581485">
                        <w:pPr>
                          <w:rPr>
                            <w:sz w:val="24"/>
                          </w:rPr>
                        </w:pPr>
                      </w:p>
                      <w:p w14:paraId="5B7573D1" w14:textId="77777777" w:rsidR="00581485" w:rsidRDefault="00581485">
                        <w:pPr>
                          <w:jc w:val="both"/>
                          <w:rPr>
                            <w:b/>
                            <w:lang w:val="uk-UA"/>
                          </w:rPr>
                        </w:pPr>
                      </w:p>
                      <w:p w14:paraId="43E91262" w14:textId="77777777" w:rsidR="00581485" w:rsidRDefault="00581485">
                        <w:pPr>
                          <w:jc w:val="both"/>
                          <w:rPr>
                            <w:b/>
                            <w:bCs/>
                            <w:i/>
                            <w:iCs/>
                            <w:u w:val="single"/>
                            <w:lang w:val="uk-UA"/>
                          </w:rPr>
                        </w:pPr>
                      </w:p>
                      <w:p w14:paraId="5F73244C" w14:textId="77777777" w:rsidR="00581485" w:rsidRDefault="00581485">
                        <w:pPr>
                          <w:jc w:val="both"/>
                          <w:rPr>
                            <w:b/>
                            <w:u w:val="single"/>
                            <w:lang w:val="uk-UA"/>
                          </w:rPr>
                        </w:pPr>
                      </w:p>
                      <w:p w14:paraId="5F446A9F" w14:textId="77777777" w:rsidR="00581485" w:rsidRDefault="00581485">
                        <w:pPr>
                          <w:jc w:val="both"/>
                          <w:rPr>
                            <w:u w:val="single"/>
                            <w:lang w:val="uk-UA"/>
                          </w:rPr>
                        </w:pPr>
                        <w:r>
                          <w:rPr>
                            <w:u w:val="single"/>
                            <w:lang w:val="uk-UA"/>
                          </w:rPr>
                          <w:t>_______________________________________</w:t>
                        </w:r>
                      </w:p>
                      <w:p w14:paraId="5EBB4EFF" w14:textId="77777777" w:rsidR="00581485" w:rsidRDefault="00581485">
                        <w:pPr>
                          <w:jc w:val="center"/>
                          <w:rPr>
                            <w:lang w:val="uk-UA"/>
                          </w:rPr>
                        </w:pPr>
                        <w:r>
                          <w:rPr>
                            <w:lang w:val="uk-UA"/>
                          </w:rPr>
                          <w:t>посада</w:t>
                        </w:r>
                      </w:p>
                      <w:p w14:paraId="52D2626E" w14:textId="77777777" w:rsidR="00581485" w:rsidRDefault="00581485">
                        <w:pPr>
                          <w:jc w:val="both"/>
                          <w:rPr>
                            <w:b/>
                            <w:sz w:val="24"/>
                            <w:szCs w:val="24"/>
                            <w:lang w:val="uk-UA"/>
                          </w:rPr>
                        </w:pPr>
                      </w:p>
                      <w:p w14:paraId="6C16EEF9" w14:textId="77777777" w:rsidR="00581485" w:rsidRDefault="00581485">
                        <w:pPr>
                          <w:jc w:val="both"/>
                          <w:rPr>
                            <w:b/>
                            <w:bCs/>
                            <w:sz w:val="28"/>
                            <w:szCs w:val="28"/>
                            <w:lang w:val="uk-UA" w:eastAsia="hi-IN" w:bidi="hi-IN"/>
                          </w:rPr>
                        </w:pPr>
                        <w:r>
                          <w:rPr>
                            <w:lang w:val="uk-UA"/>
                          </w:rPr>
                          <w:t xml:space="preserve">______________  </w:t>
                        </w:r>
                        <w:r>
                          <w:rPr>
                            <w:b/>
                            <w:bCs/>
                            <w:sz w:val="28"/>
                            <w:szCs w:val="28"/>
                            <w:lang w:val="uk-UA" w:eastAsia="hi-IN" w:bidi="hi-IN"/>
                          </w:rPr>
                          <w:t>(</w:t>
                        </w:r>
                        <w:r>
                          <w:rPr>
                            <w:i/>
                            <w:iCs/>
                            <w:color w:val="000000"/>
                            <w:spacing w:val="-1"/>
                            <w:sz w:val="26"/>
                            <w:szCs w:val="26"/>
                            <w:u w:val="single"/>
                            <w:lang w:val="uk-UA" w:eastAsia="hi-IN" w:bidi="hi-IN"/>
                          </w:rPr>
                          <w:t>_____________________</w:t>
                        </w:r>
                        <w:r>
                          <w:rPr>
                            <w:b/>
                            <w:bCs/>
                            <w:sz w:val="28"/>
                            <w:szCs w:val="28"/>
                            <w:lang w:val="uk-UA" w:eastAsia="hi-IN" w:bidi="hi-IN"/>
                          </w:rPr>
                          <w:t>)</w:t>
                        </w:r>
                      </w:p>
                      <w:p w14:paraId="46DABE91" w14:textId="77777777" w:rsidR="00581485" w:rsidRDefault="00581485">
                        <w:pPr>
                          <w:jc w:val="both"/>
                          <w:rPr>
                            <w:sz w:val="24"/>
                            <w:szCs w:val="24"/>
                            <w:vertAlign w:val="superscript"/>
                            <w:lang w:val="uk-UA" w:eastAsia="ar-SA"/>
                          </w:rPr>
                        </w:pPr>
                        <w:r>
                          <w:rPr>
                            <w:vertAlign w:val="superscript"/>
                            <w:lang w:val="uk-UA"/>
                          </w:rPr>
                          <w:t xml:space="preserve">                підпис                                 прізвище, ініціали</w:t>
                        </w:r>
                      </w:p>
                      <w:p w14:paraId="50CDA11C" w14:textId="77777777" w:rsidR="00581485" w:rsidRDefault="00581485">
                        <w:pPr>
                          <w:jc w:val="both"/>
                          <w:rPr>
                            <w:lang w:val="uk-UA"/>
                          </w:rPr>
                        </w:pPr>
                        <w:r>
                          <w:rPr>
                            <w:lang w:val="uk-UA"/>
                          </w:rPr>
                          <w:t xml:space="preserve">           М.П.</w:t>
                        </w:r>
                      </w:p>
                    </w:tc>
                    <w:tc>
                      <w:tcPr>
                        <w:tcW w:w="240" w:type="dxa"/>
                      </w:tcPr>
                      <w:p w14:paraId="7BAA803E" w14:textId="77777777" w:rsidR="00581485" w:rsidRDefault="00581485">
                        <w:pPr>
                          <w:snapToGrid w:val="0"/>
                          <w:jc w:val="both"/>
                          <w:rPr>
                            <w:lang w:val="uk-UA"/>
                          </w:rPr>
                        </w:pPr>
                      </w:p>
                    </w:tc>
                    <w:tc>
                      <w:tcPr>
                        <w:tcW w:w="4660" w:type="dxa"/>
                      </w:tcPr>
                      <w:p w14:paraId="5706B8E4" w14:textId="77777777" w:rsidR="00581485" w:rsidRDefault="00581485">
                        <w:pPr>
                          <w:snapToGrid w:val="0"/>
                          <w:jc w:val="both"/>
                          <w:rPr>
                            <w:lang w:val="uk-UA"/>
                          </w:rPr>
                        </w:pPr>
                      </w:p>
                      <w:p w14:paraId="37EFF219" w14:textId="77777777" w:rsidR="00581485" w:rsidRPr="009F7A4F" w:rsidRDefault="00581485" w:rsidP="009F7A4F">
                        <w:pPr>
                          <w:pStyle w:val="4"/>
                          <w:rPr>
                            <w:rFonts w:ascii="Times New Roman" w:hAnsi="Times New Roman"/>
                            <w:sz w:val="24"/>
                            <w:lang w:val="uk-UA"/>
                          </w:rPr>
                        </w:pPr>
                        <w:r w:rsidRPr="009F7A4F">
                          <w:rPr>
                            <w:rFonts w:ascii="Times New Roman" w:hAnsi="Times New Roman"/>
                            <w:sz w:val="24"/>
                            <w:lang w:val="uk-UA"/>
                          </w:rPr>
                          <w:t>Споживач</w:t>
                        </w:r>
                      </w:p>
                      <w:p w14:paraId="0B2778CF" w14:textId="77777777" w:rsidR="00581485" w:rsidRPr="009F7A4F" w:rsidRDefault="00581485" w:rsidP="009F7A4F">
                        <w:pPr>
                          <w:pStyle w:val="4"/>
                          <w:rPr>
                            <w:rFonts w:ascii="Times New Roman" w:hAnsi="Times New Roman"/>
                            <w:sz w:val="24"/>
                            <w:lang w:val="uk-UA"/>
                          </w:rPr>
                        </w:pPr>
                      </w:p>
                      <w:p w14:paraId="04525ADF" w14:textId="77777777" w:rsidR="00581485" w:rsidRPr="009F7A4F" w:rsidRDefault="00581485" w:rsidP="009F7A4F">
                        <w:pPr>
                          <w:pStyle w:val="4"/>
                          <w:rPr>
                            <w:rFonts w:ascii="Times New Roman" w:hAnsi="Times New Roman"/>
                            <w:sz w:val="24"/>
                            <w:lang w:val="uk-UA"/>
                          </w:rPr>
                        </w:pPr>
                      </w:p>
                      <w:p w14:paraId="6674BCEE" w14:textId="77777777" w:rsidR="00581485" w:rsidRDefault="00581485">
                        <w:pPr>
                          <w:jc w:val="both"/>
                          <w:rPr>
                            <w:b/>
                          </w:rPr>
                        </w:pPr>
                      </w:p>
                      <w:p w14:paraId="2780DED6" w14:textId="77777777" w:rsidR="00581485" w:rsidRDefault="00581485">
                        <w:pPr>
                          <w:jc w:val="both"/>
                        </w:pPr>
                      </w:p>
                      <w:p w14:paraId="15F1928F" w14:textId="77777777" w:rsidR="00581485" w:rsidRDefault="00581485">
                        <w:pPr>
                          <w:jc w:val="both"/>
                          <w:rPr>
                            <w:szCs w:val="29"/>
                            <w:lang w:val="uk-UA"/>
                          </w:rPr>
                        </w:pPr>
                        <w:r>
                          <w:rPr>
                            <w:szCs w:val="29"/>
                            <w:lang w:val="uk-UA"/>
                          </w:rPr>
                          <w:t>_____________________________________</w:t>
                        </w:r>
                      </w:p>
                      <w:p w14:paraId="6F90311E" w14:textId="77777777" w:rsidR="00581485" w:rsidRDefault="00581485">
                        <w:pPr>
                          <w:jc w:val="center"/>
                          <w:rPr>
                            <w:lang w:val="uk-UA"/>
                          </w:rPr>
                        </w:pPr>
                        <w:r>
                          <w:rPr>
                            <w:lang w:val="uk-UA"/>
                          </w:rPr>
                          <w:t>посада</w:t>
                        </w:r>
                      </w:p>
                      <w:p w14:paraId="09B93C72" w14:textId="77777777" w:rsidR="00581485" w:rsidRDefault="00581485">
                        <w:pPr>
                          <w:jc w:val="both"/>
                          <w:rPr>
                            <w:sz w:val="24"/>
                            <w:szCs w:val="24"/>
                          </w:rPr>
                        </w:pPr>
                      </w:p>
                      <w:p w14:paraId="22508E4C" w14:textId="77777777" w:rsidR="00581485" w:rsidRDefault="00581485">
                        <w:pPr>
                          <w:jc w:val="both"/>
                        </w:pPr>
                        <w:r>
                          <w:t>_____________  (______________________)</w:t>
                        </w:r>
                      </w:p>
                      <w:p w14:paraId="076FCBE2" w14:textId="77777777" w:rsidR="00581485" w:rsidRDefault="00581485">
                        <w:pPr>
                          <w:jc w:val="both"/>
                          <w:rPr>
                            <w:vertAlign w:val="superscript"/>
                          </w:rPr>
                        </w:pPr>
                        <w:r>
                          <w:rPr>
                            <w:vertAlign w:val="superscript"/>
                          </w:rPr>
                          <w:t xml:space="preserve">                підпис                                      прізвище, ініціали</w:t>
                        </w:r>
                      </w:p>
                      <w:p w14:paraId="66ED6182" w14:textId="77777777" w:rsidR="00581485" w:rsidRDefault="00581485">
                        <w:pPr>
                          <w:jc w:val="both"/>
                        </w:pPr>
                        <w:r>
                          <w:t xml:space="preserve">           М.П.</w:t>
                        </w:r>
                      </w:p>
                    </w:tc>
                    <w:tc>
                      <w:tcPr>
                        <w:tcW w:w="40" w:type="dxa"/>
                        <w:tcBorders>
                          <w:top w:val="single" w:sz="4" w:space="0" w:color="000000"/>
                          <w:left w:val="nil"/>
                          <w:bottom w:val="nil"/>
                          <w:right w:val="nil"/>
                        </w:tcBorders>
                      </w:tcPr>
                      <w:p w14:paraId="3BC2B236" w14:textId="77777777" w:rsidR="00581485" w:rsidRDefault="00581485">
                        <w:pPr>
                          <w:snapToGrid w:val="0"/>
                        </w:pPr>
                      </w:p>
                    </w:tc>
                    <w:tc>
                      <w:tcPr>
                        <w:tcW w:w="40" w:type="dxa"/>
                        <w:tcBorders>
                          <w:top w:val="single" w:sz="4" w:space="0" w:color="000000"/>
                          <w:left w:val="nil"/>
                          <w:bottom w:val="nil"/>
                          <w:right w:val="nil"/>
                        </w:tcBorders>
                      </w:tcPr>
                      <w:p w14:paraId="373B905E" w14:textId="77777777" w:rsidR="00581485" w:rsidRDefault="00581485">
                        <w:pPr>
                          <w:snapToGrid w:val="0"/>
                        </w:pPr>
                      </w:p>
                    </w:tc>
                    <w:tc>
                      <w:tcPr>
                        <w:tcW w:w="40" w:type="dxa"/>
                        <w:tcBorders>
                          <w:top w:val="single" w:sz="4" w:space="0" w:color="000000"/>
                          <w:left w:val="nil"/>
                          <w:bottom w:val="nil"/>
                          <w:right w:val="nil"/>
                        </w:tcBorders>
                      </w:tcPr>
                      <w:p w14:paraId="031E3C52" w14:textId="77777777" w:rsidR="00581485" w:rsidRDefault="00581485">
                        <w:pPr>
                          <w:snapToGrid w:val="0"/>
                        </w:pPr>
                      </w:p>
                    </w:tc>
                    <w:tc>
                      <w:tcPr>
                        <w:tcW w:w="40" w:type="dxa"/>
                        <w:tcBorders>
                          <w:top w:val="single" w:sz="4" w:space="0" w:color="000000"/>
                          <w:left w:val="nil"/>
                          <w:bottom w:val="nil"/>
                          <w:right w:val="nil"/>
                        </w:tcBorders>
                      </w:tcPr>
                      <w:p w14:paraId="39FCC4EB" w14:textId="77777777" w:rsidR="00581485" w:rsidRDefault="00581485">
                        <w:pPr>
                          <w:snapToGrid w:val="0"/>
                        </w:pPr>
                      </w:p>
                    </w:tc>
                    <w:tc>
                      <w:tcPr>
                        <w:tcW w:w="40" w:type="dxa"/>
                        <w:tcBorders>
                          <w:top w:val="single" w:sz="4" w:space="0" w:color="000000"/>
                          <w:left w:val="nil"/>
                          <w:bottom w:val="nil"/>
                          <w:right w:val="nil"/>
                        </w:tcBorders>
                      </w:tcPr>
                      <w:p w14:paraId="311B4EE1" w14:textId="77777777" w:rsidR="00581485" w:rsidRDefault="00581485">
                        <w:pPr>
                          <w:snapToGrid w:val="0"/>
                        </w:pPr>
                      </w:p>
                    </w:tc>
                  </w:tr>
                </w:tbl>
                <w:p w14:paraId="4C8E9677" w14:textId="77777777" w:rsidR="00581485" w:rsidRDefault="00581485">
                  <w:pPr>
                    <w:rPr>
                      <w:lang w:eastAsia="ar-SA"/>
                    </w:rPr>
                  </w:pPr>
                  <w:r>
                    <w:t xml:space="preserve"> </w:t>
                  </w:r>
                </w:p>
              </w:txbxContent>
            </v:textbox>
            <w10:wrap type="square" side="largest" anchorx="page"/>
          </v:shape>
        </w:pict>
      </w:r>
    </w:p>
    <w:p w14:paraId="4612C854" w14:textId="77777777" w:rsidR="00A808BE" w:rsidRPr="00FF5DE5" w:rsidRDefault="00A808BE" w:rsidP="000074D3">
      <w:pPr>
        <w:jc w:val="both"/>
        <w:rPr>
          <w:rFonts w:ascii="Times New Roman" w:hAnsi="Times New Roman" w:cs="Times New Roman"/>
          <w:sz w:val="28"/>
          <w:szCs w:val="28"/>
          <w:lang w:val="uk-UA"/>
        </w:rPr>
      </w:pPr>
    </w:p>
    <w:sectPr w:rsidR="00A808BE" w:rsidRPr="00FF5DE5"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A814" w14:textId="77777777" w:rsidR="0082580E" w:rsidRDefault="0082580E" w:rsidP="00CC457D">
      <w:r>
        <w:separator/>
      </w:r>
    </w:p>
  </w:endnote>
  <w:endnote w:type="continuationSeparator" w:id="0">
    <w:p w14:paraId="08B9BBA6" w14:textId="77777777" w:rsidR="0082580E" w:rsidRDefault="0082580E"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alibri"/>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IBM Plex Serif">
    <w:charset w:val="CC"/>
    <w:family w:val="roman"/>
    <w:pitch w:val="variable"/>
    <w:sig w:usb0="A000026F" w:usb1="5000203B" w:usb2="00000000" w:usb3="00000000" w:csb0="000001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F079" w14:textId="77777777" w:rsidR="0082580E" w:rsidRDefault="0082580E" w:rsidP="00CC457D">
      <w:r>
        <w:separator/>
      </w:r>
    </w:p>
  </w:footnote>
  <w:footnote w:type="continuationSeparator" w:id="0">
    <w:p w14:paraId="750A7902" w14:textId="77777777" w:rsidR="0082580E" w:rsidRDefault="0082580E"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vertAlign w:val="baseline"/>
        <w:lang w:val="uk-U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4"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5"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441C3B"/>
    <w:multiLevelType w:val="hybridMultilevel"/>
    <w:tmpl w:val="4EB6040A"/>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2A0250A5"/>
    <w:multiLevelType w:val="hybridMultilevel"/>
    <w:tmpl w:val="6C789DFA"/>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D25"/>
    <w:multiLevelType w:val="hybridMultilevel"/>
    <w:tmpl w:val="AF281C6C"/>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0" w15:restartNumberingAfterBreak="0">
    <w:nsid w:val="35912A1D"/>
    <w:multiLevelType w:val="hybridMultilevel"/>
    <w:tmpl w:val="57642D82"/>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ADE22F4"/>
    <w:multiLevelType w:val="hybridMultilevel"/>
    <w:tmpl w:val="689497E6"/>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3CF846F4"/>
    <w:multiLevelType w:val="hybridMultilevel"/>
    <w:tmpl w:val="09A41716"/>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F431D3"/>
    <w:multiLevelType w:val="hybridMultilevel"/>
    <w:tmpl w:val="0DB413F6"/>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C2364FB"/>
    <w:multiLevelType w:val="hybridMultilevel"/>
    <w:tmpl w:val="686429D6"/>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3B1552"/>
    <w:multiLevelType w:val="multilevel"/>
    <w:tmpl w:val="9E64F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927AC8"/>
    <w:multiLevelType w:val="hybridMultilevel"/>
    <w:tmpl w:val="1C50B118"/>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21C249C"/>
    <w:multiLevelType w:val="multilevel"/>
    <w:tmpl w:val="6600A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039545682">
    <w:abstractNumId w:val="42"/>
  </w:num>
  <w:num w:numId="2" w16cid:durableId="111752824">
    <w:abstractNumId w:val="44"/>
  </w:num>
  <w:num w:numId="3" w16cid:durableId="238294360">
    <w:abstractNumId w:val="9"/>
  </w:num>
  <w:num w:numId="4" w16cid:durableId="52238614">
    <w:abstractNumId w:val="36"/>
  </w:num>
  <w:num w:numId="5" w16cid:durableId="780298961">
    <w:abstractNumId w:val="19"/>
  </w:num>
  <w:num w:numId="6" w16cid:durableId="1307395250">
    <w:abstractNumId w:val="11"/>
  </w:num>
  <w:num w:numId="7" w16cid:durableId="1996452848">
    <w:abstractNumId w:val="32"/>
  </w:num>
  <w:num w:numId="8" w16cid:durableId="1481769659">
    <w:abstractNumId w:val="39"/>
  </w:num>
  <w:num w:numId="9" w16cid:durableId="255403731">
    <w:abstractNumId w:val="29"/>
  </w:num>
  <w:num w:numId="10" w16cid:durableId="812412597">
    <w:abstractNumId w:val="28"/>
  </w:num>
  <w:num w:numId="11" w16cid:durableId="1999769153">
    <w:abstractNumId w:val="31"/>
  </w:num>
  <w:num w:numId="12" w16cid:durableId="780732984">
    <w:abstractNumId w:val="6"/>
  </w:num>
  <w:num w:numId="13" w16cid:durableId="436802348">
    <w:abstractNumId w:val="16"/>
  </w:num>
  <w:num w:numId="14" w16cid:durableId="793065278">
    <w:abstractNumId w:val="30"/>
  </w:num>
  <w:num w:numId="15" w16cid:durableId="5526650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203425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72802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0076468">
    <w:abstractNumId w:val="25"/>
  </w:num>
  <w:num w:numId="19" w16cid:durableId="624967629">
    <w:abstractNumId w:val="2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16cid:durableId="166676927">
    <w:abstractNumId w:val="2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16cid:durableId="755175592">
    <w:abstractNumId w:val="12"/>
  </w:num>
  <w:num w:numId="22" w16cid:durableId="302121756">
    <w:abstractNumId w:val="26"/>
  </w:num>
  <w:num w:numId="23" w16cid:durableId="836308621">
    <w:abstractNumId w:val="0"/>
  </w:num>
  <w:num w:numId="24" w16cid:durableId="116068141">
    <w:abstractNumId w:val="4"/>
  </w:num>
  <w:num w:numId="25" w16cid:durableId="982848534">
    <w:abstractNumId w:val="5"/>
  </w:num>
  <w:num w:numId="26" w16cid:durableId="618687603">
    <w:abstractNumId w:val="33"/>
  </w:num>
  <w:num w:numId="27" w16cid:durableId="844591724">
    <w:abstractNumId w:val="27"/>
  </w:num>
  <w:num w:numId="28" w16cid:durableId="109662961">
    <w:abstractNumId w:val="43"/>
  </w:num>
  <w:num w:numId="29" w16cid:durableId="1202479595">
    <w:abstractNumId w:val="14"/>
  </w:num>
  <w:num w:numId="30" w16cid:durableId="774978543">
    <w:abstractNumId w:val="10"/>
  </w:num>
  <w:num w:numId="31" w16cid:durableId="1067343428">
    <w:abstractNumId w:val="1"/>
  </w:num>
  <w:num w:numId="32" w16cid:durableId="10212475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9280257">
    <w:abstractNumId w:val="7"/>
  </w:num>
  <w:num w:numId="34" w16cid:durableId="1149321853">
    <w:abstractNumId w:val="8"/>
  </w:num>
  <w:num w:numId="35" w16cid:durableId="1813593915">
    <w:abstractNumId w:val="37"/>
  </w:num>
  <w:num w:numId="36" w16cid:durableId="1771385830">
    <w:abstractNumId w:val="35"/>
  </w:num>
  <w:num w:numId="37" w16cid:durableId="1653293168">
    <w:abstractNumId w:val="22"/>
  </w:num>
  <w:num w:numId="38" w16cid:durableId="427190117">
    <w:abstractNumId w:val="13"/>
  </w:num>
  <w:num w:numId="39" w16cid:durableId="73935306">
    <w:abstractNumId w:val="17"/>
  </w:num>
  <w:num w:numId="40" w16cid:durableId="112754403">
    <w:abstractNumId w:val="20"/>
  </w:num>
  <w:num w:numId="41" w16cid:durableId="700055896">
    <w:abstractNumId w:val="34"/>
  </w:num>
  <w:num w:numId="42" w16cid:durableId="994526263">
    <w:abstractNumId w:val="24"/>
  </w:num>
  <w:num w:numId="43" w16cid:durableId="1243445577">
    <w:abstractNumId w:val="15"/>
  </w:num>
  <w:num w:numId="44" w16cid:durableId="1167596158">
    <w:abstractNumId w:val="38"/>
  </w:num>
  <w:num w:numId="45" w16cid:durableId="1204051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47880862">
    <w:abstractNumId w:val="2"/>
  </w:num>
  <w:num w:numId="47" w16cid:durableId="626471919">
    <w:abstractNumId w:val="3"/>
  </w:num>
  <w:num w:numId="48" w16cid:durableId="1504054957">
    <w:abstractNumId w:val="1"/>
  </w:num>
  <w:num w:numId="49" w16cid:durableId="8409004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832"/>
    <w:rsid w:val="00002075"/>
    <w:rsid w:val="00003273"/>
    <w:rsid w:val="00005D6A"/>
    <w:rsid w:val="000074D3"/>
    <w:rsid w:val="0001265E"/>
    <w:rsid w:val="00017CCE"/>
    <w:rsid w:val="00020A1F"/>
    <w:rsid w:val="000211A9"/>
    <w:rsid w:val="000211F0"/>
    <w:rsid w:val="00025D2C"/>
    <w:rsid w:val="00025ED2"/>
    <w:rsid w:val="00026684"/>
    <w:rsid w:val="000300A4"/>
    <w:rsid w:val="00030BD8"/>
    <w:rsid w:val="00034446"/>
    <w:rsid w:val="00035604"/>
    <w:rsid w:val="00037928"/>
    <w:rsid w:val="000430D6"/>
    <w:rsid w:val="0004374D"/>
    <w:rsid w:val="00045F31"/>
    <w:rsid w:val="0004662B"/>
    <w:rsid w:val="00054213"/>
    <w:rsid w:val="0005450A"/>
    <w:rsid w:val="00064AD3"/>
    <w:rsid w:val="0007147F"/>
    <w:rsid w:val="0007166A"/>
    <w:rsid w:val="000734AE"/>
    <w:rsid w:val="00073CA4"/>
    <w:rsid w:val="00077184"/>
    <w:rsid w:val="000813C0"/>
    <w:rsid w:val="0008166F"/>
    <w:rsid w:val="00081FE8"/>
    <w:rsid w:val="00092B99"/>
    <w:rsid w:val="000932AF"/>
    <w:rsid w:val="00094EB4"/>
    <w:rsid w:val="00097A09"/>
    <w:rsid w:val="000A2666"/>
    <w:rsid w:val="000A320C"/>
    <w:rsid w:val="000A3494"/>
    <w:rsid w:val="000A3F38"/>
    <w:rsid w:val="000A4D8F"/>
    <w:rsid w:val="000A50BE"/>
    <w:rsid w:val="000B031D"/>
    <w:rsid w:val="000B649A"/>
    <w:rsid w:val="000C11E8"/>
    <w:rsid w:val="000C166B"/>
    <w:rsid w:val="000C2D97"/>
    <w:rsid w:val="000C5A9E"/>
    <w:rsid w:val="000D6C33"/>
    <w:rsid w:val="000E0A7F"/>
    <w:rsid w:val="000E235E"/>
    <w:rsid w:val="000E4515"/>
    <w:rsid w:val="000F002C"/>
    <w:rsid w:val="000F08E2"/>
    <w:rsid w:val="000F0B20"/>
    <w:rsid w:val="000F2A72"/>
    <w:rsid w:val="000F3744"/>
    <w:rsid w:val="000F45EA"/>
    <w:rsid w:val="000F6831"/>
    <w:rsid w:val="0010013C"/>
    <w:rsid w:val="001007D1"/>
    <w:rsid w:val="00100870"/>
    <w:rsid w:val="00102F47"/>
    <w:rsid w:val="001058CB"/>
    <w:rsid w:val="001106A2"/>
    <w:rsid w:val="00114D09"/>
    <w:rsid w:val="00115400"/>
    <w:rsid w:val="00120144"/>
    <w:rsid w:val="00121ED1"/>
    <w:rsid w:val="0012449E"/>
    <w:rsid w:val="00125360"/>
    <w:rsid w:val="00126950"/>
    <w:rsid w:val="001278C2"/>
    <w:rsid w:val="00131856"/>
    <w:rsid w:val="00132D55"/>
    <w:rsid w:val="001334CF"/>
    <w:rsid w:val="0013547D"/>
    <w:rsid w:val="001354F8"/>
    <w:rsid w:val="00135AD6"/>
    <w:rsid w:val="00136422"/>
    <w:rsid w:val="001372FB"/>
    <w:rsid w:val="001414DD"/>
    <w:rsid w:val="001423EE"/>
    <w:rsid w:val="001444DB"/>
    <w:rsid w:val="0014637C"/>
    <w:rsid w:val="001463BF"/>
    <w:rsid w:val="0015201A"/>
    <w:rsid w:val="00152C5B"/>
    <w:rsid w:val="0015370C"/>
    <w:rsid w:val="0015424F"/>
    <w:rsid w:val="001543DA"/>
    <w:rsid w:val="00157749"/>
    <w:rsid w:val="001579E0"/>
    <w:rsid w:val="00157B4E"/>
    <w:rsid w:val="00157ECB"/>
    <w:rsid w:val="001607AF"/>
    <w:rsid w:val="00160B7F"/>
    <w:rsid w:val="001627B8"/>
    <w:rsid w:val="0016796A"/>
    <w:rsid w:val="001720BB"/>
    <w:rsid w:val="00172FA2"/>
    <w:rsid w:val="00173112"/>
    <w:rsid w:val="00173EEF"/>
    <w:rsid w:val="001747C5"/>
    <w:rsid w:val="00182A9C"/>
    <w:rsid w:val="001833CF"/>
    <w:rsid w:val="0018414E"/>
    <w:rsid w:val="00184CE8"/>
    <w:rsid w:val="0019035A"/>
    <w:rsid w:val="00191579"/>
    <w:rsid w:val="00192AA3"/>
    <w:rsid w:val="001932BE"/>
    <w:rsid w:val="00193BEE"/>
    <w:rsid w:val="00195E9A"/>
    <w:rsid w:val="00197B22"/>
    <w:rsid w:val="001A01D0"/>
    <w:rsid w:val="001A076C"/>
    <w:rsid w:val="001A627E"/>
    <w:rsid w:val="001A6CBE"/>
    <w:rsid w:val="001B0522"/>
    <w:rsid w:val="001B1BAE"/>
    <w:rsid w:val="001B53AE"/>
    <w:rsid w:val="001B5D30"/>
    <w:rsid w:val="001B6E81"/>
    <w:rsid w:val="001B7F8A"/>
    <w:rsid w:val="001C16B7"/>
    <w:rsid w:val="001C172B"/>
    <w:rsid w:val="001C3EFF"/>
    <w:rsid w:val="001C4D20"/>
    <w:rsid w:val="001D0081"/>
    <w:rsid w:val="001D0344"/>
    <w:rsid w:val="001D7B7B"/>
    <w:rsid w:val="001E1C04"/>
    <w:rsid w:val="001E4B9D"/>
    <w:rsid w:val="001E51D3"/>
    <w:rsid w:val="001E5453"/>
    <w:rsid w:val="001E5BDC"/>
    <w:rsid w:val="001E7D75"/>
    <w:rsid w:val="001F192D"/>
    <w:rsid w:val="001F418C"/>
    <w:rsid w:val="001F4FB1"/>
    <w:rsid w:val="0020407B"/>
    <w:rsid w:val="0021698A"/>
    <w:rsid w:val="00220DEA"/>
    <w:rsid w:val="00221C06"/>
    <w:rsid w:val="00221C57"/>
    <w:rsid w:val="00235BC1"/>
    <w:rsid w:val="0023783E"/>
    <w:rsid w:val="00240133"/>
    <w:rsid w:val="002409ED"/>
    <w:rsid w:val="00240D54"/>
    <w:rsid w:val="0024130E"/>
    <w:rsid w:val="002422C2"/>
    <w:rsid w:val="00242C17"/>
    <w:rsid w:val="00242DD9"/>
    <w:rsid w:val="00243FED"/>
    <w:rsid w:val="00253FF5"/>
    <w:rsid w:val="00254EF3"/>
    <w:rsid w:val="0025537A"/>
    <w:rsid w:val="00257DCE"/>
    <w:rsid w:val="00264057"/>
    <w:rsid w:val="00264875"/>
    <w:rsid w:val="00270C21"/>
    <w:rsid w:val="002755DF"/>
    <w:rsid w:val="00276644"/>
    <w:rsid w:val="0027708B"/>
    <w:rsid w:val="00282242"/>
    <w:rsid w:val="002829FE"/>
    <w:rsid w:val="00283F94"/>
    <w:rsid w:val="00284B16"/>
    <w:rsid w:val="0028677A"/>
    <w:rsid w:val="0028694F"/>
    <w:rsid w:val="002913AF"/>
    <w:rsid w:val="0029292C"/>
    <w:rsid w:val="0029732D"/>
    <w:rsid w:val="002A5466"/>
    <w:rsid w:val="002A5B6F"/>
    <w:rsid w:val="002B1003"/>
    <w:rsid w:val="002B1D96"/>
    <w:rsid w:val="002B1F77"/>
    <w:rsid w:val="002B3BDD"/>
    <w:rsid w:val="002B767D"/>
    <w:rsid w:val="002C26AF"/>
    <w:rsid w:val="002C33A2"/>
    <w:rsid w:val="002C4A2E"/>
    <w:rsid w:val="002C52FA"/>
    <w:rsid w:val="002C542A"/>
    <w:rsid w:val="002C58E9"/>
    <w:rsid w:val="002D3479"/>
    <w:rsid w:val="002D3B5F"/>
    <w:rsid w:val="002D4D4E"/>
    <w:rsid w:val="002D6F31"/>
    <w:rsid w:val="002E3CF8"/>
    <w:rsid w:val="002E506E"/>
    <w:rsid w:val="002E7E1E"/>
    <w:rsid w:val="002F0253"/>
    <w:rsid w:val="002F0268"/>
    <w:rsid w:val="002F2A16"/>
    <w:rsid w:val="002F5D28"/>
    <w:rsid w:val="00304EAD"/>
    <w:rsid w:val="00307E98"/>
    <w:rsid w:val="00310FA1"/>
    <w:rsid w:val="00311062"/>
    <w:rsid w:val="00315A0E"/>
    <w:rsid w:val="003236CD"/>
    <w:rsid w:val="0032671D"/>
    <w:rsid w:val="00326934"/>
    <w:rsid w:val="00327116"/>
    <w:rsid w:val="00333578"/>
    <w:rsid w:val="00340A90"/>
    <w:rsid w:val="00341492"/>
    <w:rsid w:val="00341BA7"/>
    <w:rsid w:val="0035037E"/>
    <w:rsid w:val="00351E53"/>
    <w:rsid w:val="00352E99"/>
    <w:rsid w:val="00354BB5"/>
    <w:rsid w:val="00360F94"/>
    <w:rsid w:val="00363444"/>
    <w:rsid w:val="00363EA5"/>
    <w:rsid w:val="00367287"/>
    <w:rsid w:val="00376686"/>
    <w:rsid w:val="00381712"/>
    <w:rsid w:val="00383EF2"/>
    <w:rsid w:val="00385E88"/>
    <w:rsid w:val="00387D8E"/>
    <w:rsid w:val="003921BE"/>
    <w:rsid w:val="003950C9"/>
    <w:rsid w:val="003A0CAF"/>
    <w:rsid w:val="003A468D"/>
    <w:rsid w:val="003A4A64"/>
    <w:rsid w:val="003B0C3E"/>
    <w:rsid w:val="003B37FE"/>
    <w:rsid w:val="003B3FFD"/>
    <w:rsid w:val="003B4A4B"/>
    <w:rsid w:val="003C1025"/>
    <w:rsid w:val="003C2C56"/>
    <w:rsid w:val="003C6DAF"/>
    <w:rsid w:val="003D06B3"/>
    <w:rsid w:val="003D3175"/>
    <w:rsid w:val="003D6B09"/>
    <w:rsid w:val="003D792E"/>
    <w:rsid w:val="003E5C9F"/>
    <w:rsid w:val="003E65C8"/>
    <w:rsid w:val="003F1CCD"/>
    <w:rsid w:val="003F6435"/>
    <w:rsid w:val="004014FC"/>
    <w:rsid w:val="004044B1"/>
    <w:rsid w:val="004067A4"/>
    <w:rsid w:val="0041145A"/>
    <w:rsid w:val="00411F38"/>
    <w:rsid w:val="00413043"/>
    <w:rsid w:val="00414708"/>
    <w:rsid w:val="00420360"/>
    <w:rsid w:val="00422031"/>
    <w:rsid w:val="004226FB"/>
    <w:rsid w:val="00424D41"/>
    <w:rsid w:val="0042574D"/>
    <w:rsid w:val="004401AC"/>
    <w:rsid w:val="00442373"/>
    <w:rsid w:val="00445668"/>
    <w:rsid w:val="00447FCC"/>
    <w:rsid w:val="00453E01"/>
    <w:rsid w:val="00453F57"/>
    <w:rsid w:val="004546E8"/>
    <w:rsid w:val="00454B0B"/>
    <w:rsid w:val="00455171"/>
    <w:rsid w:val="004629ED"/>
    <w:rsid w:val="0046516B"/>
    <w:rsid w:val="00467021"/>
    <w:rsid w:val="00470B2C"/>
    <w:rsid w:val="00470CC6"/>
    <w:rsid w:val="004719BA"/>
    <w:rsid w:val="0047223E"/>
    <w:rsid w:val="00472B90"/>
    <w:rsid w:val="00472CE2"/>
    <w:rsid w:val="004730F4"/>
    <w:rsid w:val="00475A40"/>
    <w:rsid w:val="00481917"/>
    <w:rsid w:val="00483E1D"/>
    <w:rsid w:val="00485D88"/>
    <w:rsid w:val="00485E4E"/>
    <w:rsid w:val="0048647E"/>
    <w:rsid w:val="00487E4B"/>
    <w:rsid w:val="004901BA"/>
    <w:rsid w:val="0049249F"/>
    <w:rsid w:val="0049359E"/>
    <w:rsid w:val="00495885"/>
    <w:rsid w:val="004973CD"/>
    <w:rsid w:val="00497AAB"/>
    <w:rsid w:val="004A39EF"/>
    <w:rsid w:val="004A7B5A"/>
    <w:rsid w:val="004B069A"/>
    <w:rsid w:val="004B1257"/>
    <w:rsid w:val="004B3E42"/>
    <w:rsid w:val="004B4014"/>
    <w:rsid w:val="004B5024"/>
    <w:rsid w:val="004B57D7"/>
    <w:rsid w:val="004B66CC"/>
    <w:rsid w:val="004C1A31"/>
    <w:rsid w:val="004C1A81"/>
    <w:rsid w:val="004C274F"/>
    <w:rsid w:val="004C37FB"/>
    <w:rsid w:val="004C44B2"/>
    <w:rsid w:val="004C5CD4"/>
    <w:rsid w:val="004C73AF"/>
    <w:rsid w:val="004C77BE"/>
    <w:rsid w:val="004D12E7"/>
    <w:rsid w:val="004D2136"/>
    <w:rsid w:val="004D2639"/>
    <w:rsid w:val="004D2B0D"/>
    <w:rsid w:val="004D61D9"/>
    <w:rsid w:val="004E1E93"/>
    <w:rsid w:val="004E29F9"/>
    <w:rsid w:val="004E5ABC"/>
    <w:rsid w:val="004E7A5E"/>
    <w:rsid w:val="004F0A54"/>
    <w:rsid w:val="004F2524"/>
    <w:rsid w:val="004F38EC"/>
    <w:rsid w:val="004F391E"/>
    <w:rsid w:val="004F5630"/>
    <w:rsid w:val="00502B24"/>
    <w:rsid w:val="0050544D"/>
    <w:rsid w:val="00513598"/>
    <w:rsid w:val="00514BFB"/>
    <w:rsid w:val="005156D2"/>
    <w:rsid w:val="00515FFC"/>
    <w:rsid w:val="00524481"/>
    <w:rsid w:val="00525D0F"/>
    <w:rsid w:val="00527D73"/>
    <w:rsid w:val="00530733"/>
    <w:rsid w:val="00533692"/>
    <w:rsid w:val="0053504E"/>
    <w:rsid w:val="00537B64"/>
    <w:rsid w:val="00540755"/>
    <w:rsid w:val="00547010"/>
    <w:rsid w:val="005504E5"/>
    <w:rsid w:val="00551987"/>
    <w:rsid w:val="00554912"/>
    <w:rsid w:val="005554B3"/>
    <w:rsid w:val="00560B8F"/>
    <w:rsid w:val="005702A1"/>
    <w:rsid w:val="0057048F"/>
    <w:rsid w:val="0057541A"/>
    <w:rsid w:val="005765DC"/>
    <w:rsid w:val="00576ADB"/>
    <w:rsid w:val="00577268"/>
    <w:rsid w:val="00580C5E"/>
    <w:rsid w:val="00581485"/>
    <w:rsid w:val="00582A20"/>
    <w:rsid w:val="00583B8A"/>
    <w:rsid w:val="0058785B"/>
    <w:rsid w:val="00594D52"/>
    <w:rsid w:val="005A3469"/>
    <w:rsid w:val="005A35E0"/>
    <w:rsid w:val="005A6906"/>
    <w:rsid w:val="005A6F56"/>
    <w:rsid w:val="005B0CA5"/>
    <w:rsid w:val="005B0FA0"/>
    <w:rsid w:val="005B1370"/>
    <w:rsid w:val="005B23B0"/>
    <w:rsid w:val="005B3815"/>
    <w:rsid w:val="005C2B75"/>
    <w:rsid w:val="005C5FA7"/>
    <w:rsid w:val="005C66BC"/>
    <w:rsid w:val="005C7B2F"/>
    <w:rsid w:val="005D17F9"/>
    <w:rsid w:val="005D1892"/>
    <w:rsid w:val="005D3B7A"/>
    <w:rsid w:val="005D7B7D"/>
    <w:rsid w:val="005E2010"/>
    <w:rsid w:val="005E2767"/>
    <w:rsid w:val="005E2958"/>
    <w:rsid w:val="005F3414"/>
    <w:rsid w:val="005F3AF4"/>
    <w:rsid w:val="005F4142"/>
    <w:rsid w:val="005F4A36"/>
    <w:rsid w:val="005F6774"/>
    <w:rsid w:val="006030E3"/>
    <w:rsid w:val="00605898"/>
    <w:rsid w:val="00607348"/>
    <w:rsid w:val="006130B8"/>
    <w:rsid w:val="00614EFF"/>
    <w:rsid w:val="006166F1"/>
    <w:rsid w:val="006171C4"/>
    <w:rsid w:val="0061770E"/>
    <w:rsid w:val="00622AF6"/>
    <w:rsid w:val="00623BA8"/>
    <w:rsid w:val="00623C94"/>
    <w:rsid w:val="00624EAF"/>
    <w:rsid w:val="00631284"/>
    <w:rsid w:val="00642408"/>
    <w:rsid w:val="00643239"/>
    <w:rsid w:val="00646A18"/>
    <w:rsid w:val="00653D01"/>
    <w:rsid w:val="00657104"/>
    <w:rsid w:val="00657B71"/>
    <w:rsid w:val="0066361C"/>
    <w:rsid w:val="006701F3"/>
    <w:rsid w:val="00672291"/>
    <w:rsid w:val="00677A53"/>
    <w:rsid w:val="00680C65"/>
    <w:rsid w:val="00682066"/>
    <w:rsid w:val="00683E69"/>
    <w:rsid w:val="006851E4"/>
    <w:rsid w:val="0068565C"/>
    <w:rsid w:val="00687129"/>
    <w:rsid w:val="00690454"/>
    <w:rsid w:val="00691B26"/>
    <w:rsid w:val="00692F85"/>
    <w:rsid w:val="00693111"/>
    <w:rsid w:val="006945A0"/>
    <w:rsid w:val="00697BA5"/>
    <w:rsid w:val="006A0A62"/>
    <w:rsid w:val="006A1213"/>
    <w:rsid w:val="006A141E"/>
    <w:rsid w:val="006A32FB"/>
    <w:rsid w:val="006B23EC"/>
    <w:rsid w:val="006B25D6"/>
    <w:rsid w:val="006B2635"/>
    <w:rsid w:val="006B3B0B"/>
    <w:rsid w:val="006C0D2C"/>
    <w:rsid w:val="006C37E1"/>
    <w:rsid w:val="006C6936"/>
    <w:rsid w:val="006C7F7E"/>
    <w:rsid w:val="006D0049"/>
    <w:rsid w:val="006D0470"/>
    <w:rsid w:val="006D13B5"/>
    <w:rsid w:val="006D54C8"/>
    <w:rsid w:val="006D5B89"/>
    <w:rsid w:val="006D678E"/>
    <w:rsid w:val="006E05B4"/>
    <w:rsid w:val="006E1A4F"/>
    <w:rsid w:val="006E5825"/>
    <w:rsid w:val="006E617B"/>
    <w:rsid w:val="006F23AD"/>
    <w:rsid w:val="006F408B"/>
    <w:rsid w:val="006F5830"/>
    <w:rsid w:val="00702379"/>
    <w:rsid w:val="00702707"/>
    <w:rsid w:val="00702797"/>
    <w:rsid w:val="00706F61"/>
    <w:rsid w:val="007103AB"/>
    <w:rsid w:val="00712D15"/>
    <w:rsid w:val="00720263"/>
    <w:rsid w:val="00722504"/>
    <w:rsid w:val="007235E1"/>
    <w:rsid w:val="007273FA"/>
    <w:rsid w:val="007312FE"/>
    <w:rsid w:val="00731B84"/>
    <w:rsid w:val="00732039"/>
    <w:rsid w:val="00734145"/>
    <w:rsid w:val="00743754"/>
    <w:rsid w:val="00744319"/>
    <w:rsid w:val="00744C07"/>
    <w:rsid w:val="00744E22"/>
    <w:rsid w:val="00744F4F"/>
    <w:rsid w:val="00751264"/>
    <w:rsid w:val="007522B4"/>
    <w:rsid w:val="00752FC6"/>
    <w:rsid w:val="007610A0"/>
    <w:rsid w:val="00761937"/>
    <w:rsid w:val="00767ED9"/>
    <w:rsid w:val="007746D3"/>
    <w:rsid w:val="0077646F"/>
    <w:rsid w:val="0078183E"/>
    <w:rsid w:val="0079112C"/>
    <w:rsid w:val="00792C1C"/>
    <w:rsid w:val="007937E4"/>
    <w:rsid w:val="007951AE"/>
    <w:rsid w:val="00795907"/>
    <w:rsid w:val="00795D6B"/>
    <w:rsid w:val="007A2C68"/>
    <w:rsid w:val="007B1F78"/>
    <w:rsid w:val="007B39AB"/>
    <w:rsid w:val="007B4494"/>
    <w:rsid w:val="007B7CDB"/>
    <w:rsid w:val="007C0091"/>
    <w:rsid w:val="007C159C"/>
    <w:rsid w:val="007C2185"/>
    <w:rsid w:val="007C2FB9"/>
    <w:rsid w:val="007C34BA"/>
    <w:rsid w:val="007C5792"/>
    <w:rsid w:val="007C73B0"/>
    <w:rsid w:val="007D1EF8"/>
    <w:rsid w:val="007D7669"/>
    <w:rsid w:val="007E278E"/>
    <w:rsid w:val="007E499C"/>
    <w:rsid w:val="007E582D"/>
    <w:rsid w:val="007E5FB3"/>
    <w:rsid w:val="007F2EE6"/>
    <w:rsid w:val="007F32F7"/>
    <w:rsid w:val="007F6E06"/>
    <w:rsid w:val="007F7C9D"/>
    <w:rsid w:val="008001C0"/>
    <w:rsid w:val="00801130"/>
    <w:rsid w:val="00803D07"/>
    <w:rsid w:val="00804425"/>
    <w:rsid w:val="008044EA"/>
    <w:rsid w:val="00805A62"/>
    <w:rsid w:val="00806338"/>
    <w:rsid w:val="008079CF"/>
    <w:rsid w:val="00814DD2"/>
    <w:rsid w:val="008158B5"/>
    <w:rsid w:val="00816164"/>
    <w:rsid w:val="0082067E"/>
    <w:rsid w:val="0082383C"/>
    <w:rsid w:val="00823D24"/>
    <w:rsid w:val="0082401C"/>
    <w:rsid w:val="0082580E"/>
    <w:rsid w:val="008337BC"/>
    <w:rsid w:val="00836A23"/>
    <w:rsid w:val="00837157"/>
    <w:rsid w:val="00841D28"/>
    <w:rsid w:val="00843177"/>
    <w:rsid w:val="00845E65"/>
    <w:rsid w:val="00846F18"/>
    <w:rsid w:val="00850D1A"/>
    <w:rsid w:val="008565B5"/>
    <w:rsid w:val="00856A66"/>
    <w:rsid w:val="008572A5"/>
    <w:rsid w:val="00866AAC"/>
    <w:rsid w:val="008728AB"/>
    <w:rsid w:val="00872DA2"/>
    <w:rsid w:val="008754B1"/>
    <w:rsid w:val="008762A9"/>
    <w:rsid w:val="008814E6"/>
    <w:rsid w:val="00883911"/>
    <w:rsid w:val="00887909"/>
    <w:rsid w:val="008932FC"/>
    <w:rsid w:val="00896822"/>
    <w:rsid w:val="008A0A6F"/>
    <w:rsid w:val="008A1AF4"/>
    <w:rsid w:val="008A561E"/>
    <w:rsid w:val="008A6EA6"/>
    <w:rsid w:val="008A72A1"/>
    <w:rsid w:val="008B0954"/>
    <w:rsid w:val="008B0BD0"/>
    <w:rsid w:val="008B33E6"/>
    <w:rsid w:val="008B5DF7"/>
    <w:rsid w:val="008B792A"/>
    <w:rsid w:val="008C5693"/>
    <w:rsid w:val="008C77BB"/>
    <w:rsid w:val="008D0ED2"/>
    <w:rsid w:val="008D2DA9"/>
    <w:rsid w:val="008D5AA9"/>
    <w:rsid w:val="008D6D3D"/>
    <w:rsid w:val="008E2276"/>
    <w:rsid w:val="008E3212"/>
    <w:rsid w:val="008E3B9B"/>
    <w:rsid w:val="008E5F19"/>
    <w:rsid w:val="008E5F86"/>
    <w:rsid w:val="008E6C97"/>
    <w:rsid w:val="008E72C2"/>
    <w:rsid w:val="008F1645"/>
    <w:rsid w:val="008F1CAF"/>
    <w:rsid w:val="008F1E08"/>
    <w:rsid w:val="008F3341"/>
    <w:rsid w:val="008F486F"/>
    <w:rsid w:val="008F501D"/>
    <w:rsid w:val="009020F4"/>
    <w:rsid w:val="009044BA"/>
    <w:rsid w:val="0091162C"/>
    <w:rsid w:val="009116E5"/>
    <w:rsid w:val="0091218E"/>
    <w:rsid w:val="00914F2D"/>
    <w:rsid w:val="00920418"/>
    <w:rsid w:val="00921F60"/>
    <w:rsid w:val="00930487"/>
    <w:rsid w:val="00930692"/>
    <w:rsid w:val="0093446C"/>
    <w:rsid w:val="009364AA"/>
    <w:rsid w:val="00940D54"/>
    <w:rsid w:val="009418C0"/>
    <w:rsid w:val="00941A68"/>
    <w:rsid w:val="0094358F"/>
    <w:rsid w:val="00945C56"/>
    <w:rsid w:val="00946965"/>
    <w:rsid w:val="00951819"/>
    <w:rsid w:val="009666C0"/>
    <w:rsid w:val="009673BA"/>
    <w:rsid w:val="00967441"/>
    <w:rsid w:val="0098592B"/>
    <w:rsid w:val="0099117C"/>
    <w:rsid w:val="0099294F"/>
    <w:rsid w:val="00993854"/>
    <w:rsid w:val="00996B50"/>
    <w:rsid w:val="0099701C"/>
    <w:rsid w:val="009A1A71"/>
    <w:rsid w:val="009A4E3B"/>
    <w:rsid w:val="009B14D0"/>
    <w:rsid w:val="009B14F6"/>
    <w:rsid w:val="009B5759"/>
    <w:rsid w:val="009B78EA"/>
    <w:rsid w:val="009C1D03"/>
    <w:rsid w:val="009C213E"/>
    <w:rsid w:val="009C3B48"/>
    <w:rsid w:val="009C4CB9"/>
    <w:rsid w:val="009C68AD"/>
    <w:rsid w:val="009D4363"/>
    <w:rsid w:val="009D586D"/>
    <w:rsid w:val="009D5FF4"/>
    <w:rsid w:val="009D6BAB"/>
    <w:rsid w:val="009E1C95"/>
    <w:rsid w:val="009E1EB2"/>
    <w:rsid w:val="009E249B"/>
    <w:rsid w:val="009F1B2D"/>
    <w:rsid w:val="009F2426"/>
    <w:rsid w:val="009F45CA"/>
    <w:rsid w:val="009F60C2"/>
    <w:rsid w:val="009F7A4F"/>
    <w:rsid w:val="009F7AF4"/>
    <w:rsid w:val="00A02130"/>
    <w:rsid w:val="00A0313E"/>
    <w:rsid w:val="00A0429F"/>
    <w:rsid w:val="00A04870"/>
    <w:rsid w:val="00A10733"/>
    <w:rsid w:val="00A10826"/>
    <w:rsid w:val="00A1157C"/>
    <w:rsid w:val="00A11728"/>
    <w:rsid w:val="00A213CB"/>
    <w:rsid w:val="00A21630"/>
    <w:rsid w:val="00A2298B"/>
    <w:rsid w:val="00A22F08"/>
    <w:rsid w:val="00A232E3"/>
    <w:rsid w:val="00A24FEC"/>
    <w:rsid w:val="00A25E9C"/>
    <w:rsid w:val="00A3323F"/>
    <w:rsid w:val="00A343F7"/>
    <w:rsid w:val="00A42ABE"/>
    <w:rsid w:val="00A42DF6"/>
    <w:rsid w:val="00A44ACB"/>
    <w:rsid w:val="00A45729"/>
    <w:rsid w:val="00A54910"/>
    <w:rsid w:val="00A55557"/>
    <w:rsid w:val="00A5755A"/>
    <w:rsid w:val="00A63DA5"/>
    <w:rsid w:val="00A64F0B"/>
    <w:rsid w:val="00A65863"/>
    <w:rsid w:val="00A66316"/>
    <w:rsid w:val="00A6711F"/>
    <w:rsid w:val="00A6768E"/>
    <w:rsid w:val="00A679A6"/>
    <w:rsid w:val="00A67E7B"/>
    <w:rsid w:val="00A71608"/>
    <w:rsid w:val="00A7393B"/>
    <w:rsid w:val="00A808BE"/>
    <w:rsid w:val="00A8257C"/>
    <w:rsid w:val="00A843EB"/>
    <w:rsid w:val="00A9324C"/>
    <w:rsid w:val="00A95DFE"/>
    <w:rsid w:val="00AA240E"/>
    <w:rsid w:val="00AA26C6"/>
    <w:rsid w:val="00AA2E96"/>
    <w:rsid w:val="00AA3C38"/>
    <w:rsid w:val="00AA5B3F"/>
    <w:rsid w:val="00AA7C5C"/>
    <w:rsid w:val="00AA7D37"/>
    <w:rsid w:val="00AB2EDF"/>
    <w:rsid w:val="00AB3B87"/>
    <w:rsid w:val="00AC46B1"/>
    <w:rsid w:val="00AC73A9"/>
    <w:rsid w:val="00AC7AAC"/>
    <w:rsid w:val="00AD15CC"/>
    <w:rsid w:val="00AD36B0"/>
    <w:rsid w:val="00AD7152"/>
    <w:rsid w:val="00AE032F"/>
    <w:rsid w:val="00AE2777"/>
    <w:rsid w:val="00AE76A4"/>
    <w:rsid w:val="00AF1BBB"/>
    <w:rsid w:val="00AF1F65"/>
    <w:rsid w:val="00AF2255"/>
    <w:rsid w:val="00AF5E12"/>
    <w:rsid w:val="00B00832"/>
    <w:rsid w:val="00B01735"/>
    <w:rsid w:val="00B02787"/>
    <w:rsid w:val="00B10798"/>
    <w:rsid w:val="00B11D2A"/>
    <w:rsid w:val="00B13CCB"/>
    <w:rsid w:val="00B15B01"/>
    <w:rsid w:val="00B25B71"/>
    <w:rsid w:val="00B27448"/>
    <w:rsid w:val="00B36A38"/>
    <w:rsid w:val="00B4227D"/>
    <w:rsid w:val="00B44620"/>
    <w:rsid w:val="00B44E53"/>
    <w:rsid w:val="00B47495"/>
    <w:rsid w:val="00B50207"/>
    <w:rsid w:val="00B51A63"/>
    <w:rsid w:val="00B52471"/>
    <w:rsid w:val="00B56900"/>
    <w:rsid w:val="00B57C44"/>
    <w:rsid w:val="00B600DA"/>
    <w:rsid w:val="00B621B4"/>
    <w:rsid w:val="00B64FDA"/>
    <w:rsid w:val="00B70312"/>
    <w:rsid w:val="00B762A4"/>
    <w:rsid w:val="00B777A8"/>
    <w:rsid w:val="00B80AFE"/>
    <w:rsid w:val="00B81303"/>
    <w:rsid w:val="00B81C73"/>
    <w:rsid w:val="00B82912"/>
    <w:rsid w:val="00B8384A"/>
    <w:rsid w:val="00B838E3"/>
    <w:rsid w:val="00B85C97"/>
    <w:rsid w:val="00B8611C"/>
    <w:rsid w:val="00B914B3"/>
    <w:rsid w:val="00B9176F"/>
    <w:rsid w:val="00B91E0D"/>
    <w:rsid w:val="00B9284D"/>
    <w:rsid w:val="00B97E80"/>
    <w:rsid w:val="00BA1DA2"/>
    <w:rsid w:val="00BA20E7"/>
    <w:rsid w:val="00BA7A46"/>
    <w:rsid w:val="00BB25AB"/>
    <w:rsid w:val="00BB5E22"/>
    <w:rsid w:val="00BC0CD8"/>
    <w:rsid w:val="00BC3995"/>
    <w:rsid w:val="00BC654D"/>
    <w:rsid w:val="00BC6C60"/>
    <w:rsid w:val="00BC6CD7"/>
    <w:rsid w:val="00BC7936"/>
    <w:rsid w:val="00BD07C5"/>
    <w:rsid w:val="00BD1493"/>
    <w:rsid w:val="00BD28EB"/>
    <w:rsid w:val="00BD43FB"/>
    <w:rsid w:val="00BD4BA8"/>
    <w:rsid w:val="00BD703F"/>
    <w:rsid w:val="00BE23EE"/>
    <w:rsid w:val="00BE35EF"/>
    <w:rsid w:val="00BE6093"/>
    <w:rsid w:val="00BF0D08"/>
    <w:rsid w:val="00BF3CA0"/>
    <w:rsid w:val="00BF6154"/>
    <w:rsid w:val="00BF6F05"/>
    <w:rsid w:val="00C01099"/>
    <w:rsid w:val="00C033F9"/>
    <w:rsid w:val="00C06FD9"/>
    <w:rsid w:val="00C071BE"/>
    <w:rsid w:val="00C072AD"/>
    <w:rsid w:val="00C13527"/>
    <w:rsid w:val="00C160F3"/>
    <w:rsid w:val="00C2167F"/>
    <w:rsid w:val="00C21A1A"/>
    <w:rsid w:val="00C23CC7"/>
    <w:rsid w:val="00C24803"/>
    <w:rsid w:val="00C26B30"/>
    <w:rsid w:val="00C27CFD"/>
    <w:rsid w:val="00C3231E"/>
    <w:rsid w:val="00C3246B"/>
    <w:rsid w:val="00C373DA"/>
    <w:rsid w:val="00C4022B"/>
    <w:rsid w:val="00C4043B"/>
    <w:rsid w:val="00C42CC9"/>
    <w:rsid w:val="00C42FEB"/>
    <w:rsid w:val="00C470B7"/>
    <w:rsid w:val="00C477BD"/>
    <w:rsid w:val="00C503E7"/>
    <w:rsid w:val="00C50EC2"/>
    <w:rsid w:val="00C53DF6"/>
    <w:rsid w:val="00C57386"/>
    <w:rsid w:val="00C60582"/>
    <w:rsid w:val="00C61544"/>
    <w:rsid w:val="00C6205A"/>
    <w:rsid w:val="00C668C4"/>
    <w:rsid w:val="00C675F8"/>
    <w:rsid w:val="00C73A30"/>
    <w:rsid w:val="00C742F8"/>
    <w:rsid w:val="00C747B3"/>
    <w:rsid w:val="00C77FF1"/>
    <w:rsid w:val="00C82F72"/>
    <w:rsid w:val="00C836F5"/>
    <w:rsid w:val="00C842BB"/>
    <w:rsid w:val="00C85577"/>
    <w:rsid w:val="00C91C1E"/>
    <w:rsid w:val="00C91E5A"/>
    <w:rsid w:val="00C944CC"/>
    <w:rsid w:val="00C95284"/>
    <w:rsid w:val="00C95BBE"/>
    <w:rsid w:val="00CA00DF"/>
    <w:rsid w:val="00CA2F62"/>
    <w:rsid w:val="00CA316C"/>
    <w:rsid w:val="00CA3DA1"/>
    <w:rsid w:val="00CA51D6"/>
    <w:rsid w:val="00CB022C"/>
    <w:rsid w:val="00CB03FD"/>
    <w:rsid w:val="00CB36B3"/>
    <w:rsid w:val="00CB39C0"/>
    <w:rsid w:val="00CB521A"/>
    <w:rsid w:val="00CC0EA3"/>
    <w:rsid w:val="00CC0F97"/>
    <w:rsid w:val="00CC1C50"/>
    <w:rsid w:val="00CC457D"/>
    <w:rsid w:val="00CD366E"/>
    <w:rsid w:val="00CD44F4"/>
    <w:rsid w:val="00CD599E"/>
    <w:rsid w:val="00CE1585"/>
    <w:rsid w:val="00CE771F"/>
    <w:rsid w:val="00CE7C7E"/>
    <w:rsid w:val="00CF5A81"/>
    <w:rsid w:val="00CF5F7B"/>
    <w:rsid w:val="00D00232"/>
    <w:rsid w:val="00D0094D"/>
    <w:rsid w:val="00D02A58"/>
    <w:rsid w:val="00D04D23"/>
    <w:rsid w:val="00D05885"/>
    <w:rsid w:val="00D105F1"/>
    <w:rsid w:val="00D147E7"/>
    <w:rsid w:val="00D172D6"/>
    <w:rsid w:val="00D17F2D"/>
    <w:rsid w:val="00D21586"/>
    <w:rsid w:val="00D2569C"/>
    <w:rsid w:val="00D25DEC"/>
    <w:rsid w:val="00D31246"/>
    <w:rsid w:val="00D327BE"/>
    <w:rsid w:val="00D32F9C"/>
    <w:rsid w:val="00D32FC1"/>
    <w:rsid w:val="00D35373"/>
    <w:rsid w:val="00D421EF"/>
    <w:rsid w:val="00D43A15"/>
    <w:rsid w:val="00D5067F"/>
    <w:rsid w:val="00D510EE"/>
    <w:rsid w:val="00D51158"/>
    <w:rsid w:val="00D519C5"/>
    <w:rsid w:val="00D51C47"/>
    <w:rsid w:val="00D52C41"/>
    <w:rsid w:val="00D56A68"/>
    <w:rsid w:val="00D60DFF"/>
    <w:rsid w:val="00D61D02"/>
    <w:rsid w:val="00D6255F"/>
    <w:rsid w:val="00D627DB"/>
    <w:rsid w:val="00D67909"/>
    <w:rsid w:val="00D7303B"/>
    <w:rsid w:val="00D73813"/>
    <w:rsid w:val="00D74221"/>
    <w:rsid w:val="00D751F8"/>
    <w:rsid w:val="00D82F3C"/>
    <w:rsid w:val="00D8304A"/>
    <w:rsid w:val="00D900A1"/>
    <w:rsid w:val="00D95908"/>
    <w:rsid w:val="00D95D14"/>
    <w:rsid w:val="00DA2589"/>
    <w:rsid w:val="00DB4899"/>
    <w:rsid w:val="00DB6A91"/>
    <w:rsid w:val="00DC0A45"/>
    <w:rsid w:val="00DC0C9C"/>
    <w:rsid w:val="00DC39B0"/>
    <w:rsid w:val="00DC53E1"/>
    <w:rsid w:val="00DC6E5B"/>
    <w:rsid w:val="00DD5166"/>
    <w:rsid w:val="00DD6512"/>
    <w:rsid w:val="00DD690E"/>
    <w:rsid w:val="00DE25FF"/>
    <w:rsid w:val="00DF09C2"/>
    <w:rsid w:val="00DF0EDD"/>
    <w:rsid w:val="00DF1753"/>
    <w:rsid w:val="00DF23CE"/>
    <w:rsid w:val="00DF5AD1"/>
    <w:rsid w:val="00DF6ABB"/>
    <w:rsid w:val="00E0216E"/>
    <w:rsid w:val="00E02B54"/>
    <w:rsid w:val="00E02C2A"/>
    <w:rsid w:val="00E02E2A"/>
    <w:rsid w:val="00E05801"/>
    <w:rsid w:val="00E07475"/>
    <w:rsid w:val="00E078FF"/>
    <w:rsid w:val="00E12C2C"/>
    <w:rsid w:val="00E14920"/>
    <w:rsid w:val="00E15543"/>
    <w:rsid w:val="00E169D0"/>
    <w:rsid w:val="00E2196E"/>
    <w:rsid w:val="00E22971"/>
    <w:rsid w:val="00E23B49"/>
    <w:rsid w:val="00E25FAF"/>
    <w:rsid w:val="00E27E36"/>
    <w:rsid w:val="00E317AB"/>
    <w:rsid w:val="00E32E62"/>
    <w:rsid w:val="00E33E9C"/>
    <w:rsid w:val="00E4324E"/>
    <w:rsid w:val="00E44344"/>
    <w:rsid w:val="00E44915"/>
    <w:rsid w:val="00E45574"/>
    <w:rsid w:val="00E51A04"/>
    <w:rsid w:val="00E539B4"/>
    <w:rsid w:val="00E56E3B"/>
    <w:rsid w:val="00E61056"/>
    <w:rsid w:val="00E61303"/>
    <w:rsid w:val="00E62B6C"/>
    <w:rsid w:val="00E64316"/>
    <w:rsid w:val="00E646FB"/>
    <w:rsid w:val="00E654BC"/>
    <w:rsid w:val="00E700FE"/>
    <w:rsid w:val="00E70E0D"/>
    <w:rsid w:val="00E73115"/>
    <w:rsid w:val="00E734B7"/>
    <w:rsid w:val="00E7353F"/>
    <w:rsid w:val="00E736E1"/>
    <w:rsid w:val="00E73DC5"/>
    <w:rsid w:val="00E82C92"/>
    <w:rsid w:val="00E86434"/>
    <w:rsid w:val="00E86BC9"/>
    <w:rsid w:val="00E90F6A"/>
    <w:rsid w:val="00E918DF"/>
    <w:rsid w:val="00E92F16"/>
    <w:rsid w:val="00E94FAF"/>
    <w:rsid w:val="00E95306"/>
    <w:rsid w:val="00E95C9D"/>
    <w:rsid w:val="00E969A8"/>
    <w:rsid w:val="00EA1B88"/>
    <w:rsid w:val="00EA3359"/>
    <w:rsid w:val="00EA631D"/>
    <w:rsid w:val="00EA67D7"/>
    <w:rsid w:val="00EB2FA4"/>
    <w:rsid w:val="00EB3FBF"/>
    <w:rsid w:val="00EB496B"/>
    <w:rsid w:val="00EB56AC"/>
    <w:rsid w:val="00EB60F6"/>
    <w:rsid w:val="00EB6664"/>
    <w:rsid w:val="00EB7215"/>
    <w:rsid w:val="00EC2AEB"/>
    <w:rsid w:val="00EC3AB4"/>
    <w:rsid w:val="00EC417A"/>
    <w:rsid w:val="00EC4561"/>
    <w:rsid w:val="00EC49FB"/>
    <w:rsid w:val="00EC62ED"/>
    <w:rsid w:val="00ED294B"/>
    <w:rsid w:val="00ED424F"/>
    <w:rsid w:val="00ED50F4"/>
    <w:rsid w:val="00ED5486"/>
    <w:rsid w:val="00ED7E40"/>
    <w:rsid w:val="00EE18A8"/>
    <w:rsid w:val="00EE3FCB"/>
    <w:rsid w:val="00EE5627"/>
    <w:rsid w:val="00EF0D5F"/>
    <w:rsid w:val="00EF1DE7"/>
    <w:rsid w:val="00EF319A"/>
    <w:rsid w:val="00EF4342"/>
    <w:rsid w:val="00EF5250"/>
    <w:rsid w:val="00EF5D77"/>
    <w:rsid w:val="00EF5EA5"/>
    <w:rsid w:val="00F134E5"/>
    <w:rsid w:val="00F208F1"/>
    <w:rsid w:val="00F2185F"/>
    <w:rsid w:val="00F24BBD"/>
    <w:rsid w:val="00F25F71"/>
    <w:rsid w:val="00F275DC"/>
    <w:rsid w:val="00F307A5"/>
    <w:rsid w:val="00F404EE"/>
    <w:rsid w:val="00F438CF"/>
    <w:rsid w:val="00F45259"/>
    <w:rsid w:val="00F45F32"/>
    <w:rsid w:val="00F46421"/>
    <w:rsid w:val="00F507D8"/>
    <w:rsid w:val="00F53B13"/>
    <w:rsid w:val="00F61494"/>
    <w:rsid w:val="00F61B68"/>
    <w:rsid w:val="00F661A6"/>
    <w:rsid w:val="00F66AD9"/>
    <w:rsid w:val="00F702A6"/>
    <w:rsid w:val="00F70B17"/>
    <w:rsid w:val="00F72A53"/>
    <w:rsid w:val="00F744B5"/>
    <w:rsid w:val="00F754E1"/>
    <w:rsid w:val="00F75DC6"/>
    <w:rsid w:val="00F75E45"/>
    <w:rsid w:val="00F8024A"/>
    <w:rsid w:val="00F83BCE"/>
    <w:rsid w:val="00F861C7"/>
    <w:rsid w:val="00F87FC7"/>
    <w:rsid w:val="00F9163A"/>
    <w:rsid w:val="00F9330A"/>
    <w:rsid w:val="00F959D8"/>
    <w:rsid w:val="00F96503"/>
    <w:rsid w:val="00FA0B72"/>
    <w:rsid w:val="00FA3033"/>
    <w:rsid w:val="00FB10C7"/>
    <w:rsid w:val="00FB1124"/>
    <w:rsid w:val="00FB2E31"/>
    <w:rsid w:val="00FB5FEE"/>
    <w:rsid w:val="00FB6734"/>
    <w:rsid w:val="00FB686E"/>
    <w:rsid w:val="00FC0A9B"/>
    <w:rsid w:val="00FC1F2E"/>
    <w:rsid w:val="00FC21C6"/>
    <w:rsid w:val="00FD1C23"/>
    <w:rsid w:val="00FD4907"/>
    <w:rsid w:val="00FD5A76"/>
    <w:rsid w:val="00FD6167"/>
    <w:rsid w:val="00FE0351"/>
    <w:rsid w:val="00FE24B5"/>
    <w:rsid w:val="00FE3326"/>
    <w:rsid w:val="00FE4336"/>
    <w:rsid w:val="00FE5A88"/>
    <w:rsid w:val="00FF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2A0AEC"/>
  <w15:docId w15:val="{46567CCA-A6AE-4C4F-95FC-B320FBAF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qFormat/>
    <w:rsid w:val="00930692"/>
    <w:pPr>
      <w:spacing w:before="100" w:beforeAutospacing="1" w:after="100" w:afterAutospacing="1"/>
    </w:pPr>
    <w:rPr>
      <w:rFonts w:ascii="Times New Roman" w:hAnsi="Times New Roman" w:cs="Times New Roman"/>
      <w:sz w:val="24"/>
      <w:szCs w:val="24"/>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AC List 01,EBRD List,Список уровня 2,название табл/рис,заголовок 1.1"/>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rsid w:val="00115400"/>
    <w:pPr>
      <w:spacing w:after="120"/>
    </w:pPr>
    <w:rPr>
      <w:rFonts w:cs="Times New Roman"/>
    </w:rPr>
  </w:style>
  <w:style w:type="character" w:customStyle="1" w:styleId="15">
    <w:name w:val="Основной текст Знак1"/>
    <w:link w:val="ab"/>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22"/>
    <w:qFormat/>
    <w:locked/>
    <w:rsid w:val="002409ED"/>
    <w:rPr>
      <w:rFonts w:cs="Times New Roman"/>
      <w:b/>
      <w:bCs/>
    </w:rPr>
  </w:style>
  <w:style w:type="character" w:customStyle="1" w:styleId="30">
    <w:name w:val="Заголовок 3 Знак"/>
    <w:link w:val="3"/>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1b">
    <w:name w:val="Неразрешенное упоминание1"/>
    <w:basedOn w:val="a0"/>
    <w:uiPriority w:val="99"/>
    <w:semiHidden/>
    <w:unhideWhenUsed/>
    <w:rsid w:val="000074D3"/>
    <w:rPr>
      <w:color w:val="605E5C"/>
      <w:shd w:val="clear" w:color="auto" w:fill="E1DFDD"/>
    </w:rPr>
  </w:style>
  <w:style w:type="paragraph" w:customStyle="1" w:styleId="25">
    <w:name w:val="Обычный (веб)2"/>
    <w:basedOn w:val="a"/>
    <w:rsid w:val="00136422"/>
    <w:pPr>
      <w:suppressAutoHyphens/>
      <w:spacing w:before="100" w:after="100"/>
    </w:pPr>
    <w:rPr>
      <w:rFonts w:ascii="Times New Roman" w:hAnsi="Times New Roman" w:cs="Times New Roman"/>
      <w:sz w:val="24"/>
      <w:szCs w:val="24"/>
      <w:lang w:eastAsia="ar-SA"/>
    </w:rPr>
  </w:style>
  <w:style w:type="paragraph" w:customStyle="1" w:styleId="af6">
    <w:name w:val="Содержимое таблицы"/>
    <w:basedOn w:val="a"/>
    <w:rsid w:val="00136422"/>
    <w:pPr>
      <w:suppressLineNumbers/>
      <w:suppressAutoHyphens/>
    </w:pPr>
    <w:rPr>
      <w:rFonts w:ascii="Times New Roman" w:hAnsi="Times New Roman" w:cs="Times New Roman"/>
      <w:sz w:val="20"/>
      <w:szCs w:val="20"/>
      <w:lang w:eastAsia="ar-SA"/>
    </w:rPr>
  </w:style>
  <w:style w:type="character" w:customStyle="1" w:styleId="5">
    <w:name w:val="Основной шрифт абзаца5"/>
    <w:rsid w:val="00136422"/>
  </w:style>
  <w:style w:type="character" w:customStyle="1" w:styleId="1c">
    <w:name w:val="Знак примечания1"/>
    <w:rsid w:val="00136422"/>
    <w:rPr>
      <w:sz w:val="16"/>
      <w:szCs w:val="16"/>
    </w:rPr>
  </w:style>
  <w:style w:type="character" w:styleId="af7">
    <w:name w:val="Emphasis"/>
    <w:basedOn w:val="a0"/>
    <w:qFormat/>
    <w:locked/>
    <w:rsid w:val="00136422"/>
    <w:rPr>
      <w:i/>
      <w:iCs/>
    </w:rPr>
  </w:style>
  <w:style w:type="character" w:customStyle="1" w:styleId="StrongEmphasis">
    <w:name w:val="Strong Emphasis"/>
    <w:rsid w:val="009F7A4F"/>
    <w:rPr>
      <w:b/>
      <w:bCs/>
    </w:rPr>
  </w:style>
  <w:style w:type="paragraph" w:customStyle="1" w:styleId="Standard">
    <w:name w:val="Standard"/>
    <w:rsid w:val="009F7A4F"/>
    <w:pPr>
      <w:widowControl w:val="0"/>
      <w:suppressAutoHyphens/>
      <w:overflowPunct w:val="0"/>
      <w:textAlignment w:val="baseline"/>
    </w:pPr>
    <w:rPr>
      <w:rFonts w:ascii="Arial" w:eastAsia="SimSun" w:hAnsi="Arial" w:cs="Mangal"/>
      <w:color w:val="00000A"/>
      <w:kern w:val="1"/>
      <w:szCs w:val="24"/>
      <w:lang w:eastAsia="hi-IN" w:bidi="hi-IN"/>
    </w:rPr>
  </w:style>
  <w:style w:type="paragraph" w:customStyle="1" w:styleId="Textbody">
    <w:name w:val="Text body"/>
    <w:basedOn w:val="Standard"/>
    <w:rsid w:val="009F7A4F"/>
    <w:pPr>
      <w:spacing w:after="120"/>
    </w:pPr>
  </w:style>
  <w:style w:type="paragraph" w:customStyle="1" w:styleId="TableContents">
    <w:name w:val="Table Contents"/>
    <w:basedOn w:val="Standard"/>
    <w:rsid w:val="009F7A4F"/>
    <w:pPr>
      <w:suppressLineNumbers/>
    </w:pPr>
  </w:style>
  <w:style w:type="paragraph" w:customStyle="1" w:styleId="HTML1">
    <w:name w:val="Стандартный HTML1"/>
    <w:basedOn w:val="Standard"/>
    <w:rsid w:val="009F7A4F"/>
    <w:rPr>
      <w:rFonts w:ascii="Courier New" w:hAnsi="Courier New" w:cs="Courier New"/>
    </w:rPr>
  </w:style>
  <w:style w:type="paragraph" w:customStyle="1" w:styleId="1d">
    <w:name w:val="Текст примечания1"/>
    <w:basedOn w:val="a"/>
    <w:rsid w:val="009F7A4F"/>
    <w:pPr>
      <w:widowControl w:val="0"/>
      <w:suppressAutoHyphens/>
      <w:textAlignment w:val="baseline"/>
    </w:pPr>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0250">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118529859">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3.rada.gov.ua/laws/show/436-15/paran263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ed20221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5889-DDA0-4CF4-BB37-7E653E44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16885</Words>
  <Characters>96246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112906</CharactersWithSpaces>
  <SharedDoc>false</SharedDoc>
  <HLinks>
    <vt:vector size="156" baseType="variant">
      <vt:variant>
        <vt:i4>2883688</vt:i4>
      </vt:variant>
      <vt:variant>
        <vt:i4>75</vt:i4>
      </vt:variant>
      <vt:variant>
        <vt:i4>0</vt:i4>
      </vt:variant>
      <vt:variant>
        <vt:i4>5</vt:i4>
      </vt:variant>
      <vt:variant>
        <vt:lpwstr>http://zakon3.rada.gov.ua/laws/show/v0310874-18</vt:lpwstr>
      </vt:variant>
      <vt:variant>
        <vt:lpwstr/>
      </vt:variant>
      <vt:variant>
        <vt:i4>8061039</vt:i4>
      </vt:variant>
      <vt:variant>
        <vt:i4>72</vt:i4>
      </vt:variant>
      <vt:variant>
        <vt:i4>0</vt:i4>
      </vt:variant>
      <vt:variant>
        <vt:i4>5</vt:i4>
      </vt:variant>
      <vt:variant>
        <vt:lpwstr>https://zakon.rada.gov.ua/laws/show/922-19</vt:lpwstr>
      </vt:variant>
      <vt:variant>
        <vt:lpwstr>n1778</vt:lpwstr>
      </vt:variant>
      <vt:variant>
        <vt:i4>2490400</vt:i4>
      </vt:variant>
      <vt:variant>
        <vt:i4>69</vt:i4>
      </vt:variant>
      <vt:variant>
        <vt:i4>0</vt:i4>
      </vt:variant>
      <vt:variant>
        <vt:i4>5</vt:i4>
      </vt:variant>
      <vt:variant>
        <vt:lpwstr>https://www.ueex.com.ua/exchange-quotations/electric-power/</vt:lpwstr>
      </vt:variant>
      <vt:variant>
        <vt:lpwstr/>
      </vt:variant>
      <vt:variant>
        <vt:i4>7995498</vt:i4>
      </vt:variant>
      <vt:variant>
        <vt:i4>66</vt:i4>
      </vt:variant>
      <vt:variant>
        <vt:i4>0</vt:i4>
      </vt:variant>
      <vt:variant>
        <vt:i4>5</vt:i4>
      </vt:variant>
      <vt:variant>
        <vt:lpwstr>https://zakon.rada.gov.ua/laws/show/922-19</vt:lpwstr>
      </vt:variant>
      <vt:variant>
        <vt:lpwstr>n1261</vt:lpwstr>
      </vt:variant>
      <vt:variant>
        <vt:i4>5767183</vt:i4>
      </vt:variant>
      <vt:variant>
        <vt:i4>63</vt:i4>
      </vt:variant>
      <vt:variant>
        <vt:i4>0</vt:i4>
      </vt:variant>
      <vt:variant>
        <vt:i4>5</vt:i4>
      </vt:variant>
      <vt:variant>
        <vt:lpwstr>https://zakon.rada.gov.ua/laws/show/1178-2022-%D0%BF</vt:lpwstr>
      </vt:variant>
      <vt:variant>
        <vt:lpwstr>n131</vt:lpwstr>
      </vt:variant>
      <vt:variant>
        <vt:i4>3932284</vt:i4>
      </vt:variant>
      <vt:variant>
        <vt:i4>60</vt:i4>
      </vt:variant>
      <vt:variant>
        <vt:i4>0</vt:i4>
      </vt:variant>
      <vt:variant>
        <vt:i4>5</vt:i4>
      </vt:variant>
      <vt:variant>
        <vt:lpwstr>https://sanctions.nazk.gov.ua/sanction-person/</vt:lpwstr>
      </vt:variant>
      <vt:variant>
        <vt:lpwstr/>
      </vt:variant>
      <vt:variant>
        <vt:i4>6946876</vt:i4>
      </vt:variant>
      <vt:variant>
        <vt:i4>57</vt:i4>
      </vt:variant>
      <vt:variant>
        <vt:i4>0</vt:i4>
      </vt:variant>
      <vt:variant>
        <vt:i4>5</vt:i4>
      </vt:variant>
      <vt:variant>
        <vt:lpwstr>https://zakon.rada.gov.ua/laws/show/1178-2022-%D0%BF</vt:lpwstr>
      </vt:variant>
      <vt:variant>
        <vt:lpwstr>n2</vt:lpwstr>
      </vt:variant>
      <vt:variant>
        <vt:i4>7995498</vt:i4>
      </vt:variant>
      <vt:variant>
        <vt:i4>54</vt:i4>
      </vt:variant>
      <vt:variant>
        <vt:i4>0</vt:i4>
      </vt:variant>
      <vt:variant>
        <vt:i4>5</vt:i4>
      </vt:variant>
      <vt:variant>
        <vt:lpwstr>https://zakon.rada.gov.ua/laws/show/922-19</vt:lpwstr>
      </vt:variant>
      <vt:variant>
        <vt:lpwstr>n1261</vt:lpwstr>
      </vt:variant>
      <vt:variant>
        <vt:i4>7929962</vt:i4>
      </vt:variant>
      <vt:variant>
        <vt:i4>51</vt:i4>
      </vt:variant>
      <vt:variant>
        <vt:i4>0</vt:i4>
      </vt:variant>
      <vt:variant>
        <vt:i4>5</vt:i4>
      </vt:variant>
      <vt:variant>
        <vt:lpwstr>https://zakon.rada.gov.ua/laws/show/922-19</vt:lpwstr>
      </vt:variant>
      <vt:variant>
        <vt:lpwstr>n1250</vt:lpwstr>
      </vt:variant>
      <vt:variant>
        <vt:i4>7995498</vt:i4>
      </vt:variant>
      <vt:variant>
        <vt:i4>48</vt:i4>
      </vt:variant>
      <vt:variant>
        <vt:i4>0</vt:i4>
      </vt:variant>
      <vt:variant>
        <vt:i4>5</vt:i4>
      </vt:variant>
      <vt:variant>
        <vt:lpwstr>https://zakon.rada.gov.ua/laws/show/922-19</vt:lpwstr>
      </vt:variant>
      <vt:variant>
        <vt:lpwstr>n1262</vt:lpwstr>
      </vt:variant>
      <vt:variant>
        <vt:i4>6094861</vt:i4>
      </vt:variant>
      <vt:variant>
        <vt:i4>45</vt:i4>
      </vt:variant>
      <vt:variant>
        <vt:i4>0</vt:i4>
      </vt:variant>
      <vt:variant>
        <vt:i4>5</vt:i4>
      </vt:variant>
      <vt:variant>
        <vt:lpwstr>https://zakon.rada.gov.ua/laws/show/1178-2022-%D0%BF</vt:lpwstr>
      </vt:variant>
      <vt:variant>
        <vt:lpwstr>n411</vt:lpwstr>
      </vt:variant>
      <vt:variant>
        <vt:i4>6029325</vt:i4>
      </vt:variant>
      <vt:variant>
        <vt:i4>42</vt:i4>
      </vt:variant>
      <vt:variant>
        <vt:i4>0</vt:i4>
      </vt:variant>
      <vt:variant>
        <vt:i4>5</vt:i4>
      </vt:variant>
      <vt:variant>
        <vt:lpwstr>https://zakon.rada.gov.ua/laws/show/1178-2022-%D0%BF</vt:lpwstr>
      </vt:variant>
      <vt:variant>
        <vt:lpwstr>n410</vt:lpwstr>
      </vt:variant>
      <vt:variant>
        <vt:i4>5767180</vt:i4>
      </vt:variant>
      <vt:variant>
        <vt:i4>39</vt:i4>
      </vt:variant>
      <vt:variant>
        <vt:i4>0</vt:i4>
      </vt:variant>
      <vt:variant>
        <vt:i4>5</vt:i4>
      </vt:variant>
      <vt:variant>
        <vt:lpwstr>https://zakon.rada.gov.ua/laws/show/1178-2022-%D0%BF</vt:lpwstr>
      </vt:variant>
      <vt:variant>
        <vt:lpwstr>n404</vt:lpwstr>
      </vt:variant>
      <vt:variant>
        <vt:i4>6225932</vt:i4>
      </vt:variant>
      <vt:variant>
        <vt:i4>36</vt:i4>
      </vt:variant>
      <vt:variant>
        <vt:i4>0</vt:i4>
      </vt:variant>
      <vt:variant>
        <vt:i4>5</vt:i4>
      </vt:variant>
      <vt:variant>
        <vt:lpwstr>https://zakon.rada.gov.ua/laws/show/1178-2022-%D0%BF</vt:lpwstr>
      </vt:variant>
      <vt:variant>
        <vt:lpwstr>n403</vt:lpwstr>
      </vt:variant>
      <vt:variant>
        <vt:i4>6094860</vt:i4>
      </vt:variant>
      <vt:variant>
        <vt:i4>33</vt:i4>
      </vt:variant>
      <vt:variant>
        <vt:i4>0</vt:i4>
      </vt:variant>
      <vt:variant>
        <vt:i4>5</vt:i4>
      </vt:variant>
      <vt:variant>
        <vt:lpwstr>https://zakon.rada.gov.ua/laws/show/1178-2022-%D0%BF</vt:lpwstr>
      </vt:variant>
      <vt:variant>
        <vt:lpwstr>n401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5701698</vt:i4>
      </vt:variant>
      <vt:variant>
        <vt:i4>9</vt:i4>
      </vt:variant>
      <vt:variant>
        <vt:i4>0</vt:i4>
      </vt:variant>
      <vt:variant>
        <vt:i4>5</vt:i4>
      </vt:variant>
      <vt:variant>
        <vt:lpwstr>http://zakon3.rada.gov.ua/laws/show/436-15/paran2637</vt:lpwstr>
      </vt:variant>
      <vt:variant>
        <vt:lpwstr>n2637</vt:lpwstr>
      </vt:variant>
      <vt:variant>
        <vt:i4>5701698</vt:i4>
      </vt:variant>
      <vt:variant>
        <vt:i4>6</vt:i4>
      </vt:variant>
      <vt:variant>
        <vt:i4>0</vt:i4>
      </vt:variant>
      <vt:variant>
        <vt:i4>5</vt:i4>
      </vt:variant>
      <vt:variant>
        <vt:lpwstr>http://zakon3.rada.gov.ua/laws/show/436-15/paran2637</vt:lpwstr>
      </vt:variant>
      <vt:variant>
        <vt:lpwstr>n2637</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Юлія Дорошенко</cp:lastModifiedBy>
  <cp:revision>15</cp:revision>
  <cp:lastPrinted>2020-05-18T13:05:00Z</cp:lastPrinted>
  <dcterms:created xsi:type="dcterms:W3CDTF">2023-04-13T10:18:00Z</dcterms:created>
  <dcterms:modified xsi:type="dcterms:W3CDTF">2023-09-19T04:14:00Z</dcterms:modified>
</cp:coreProperties>
</file>