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5C82" w14:textId="62B6897C" w:rsidR="007B5325" w:rsidRDefault="00B93D0D" w:rsidP="00B93D0D">
      <w:pPr>
        <w:jc w:val="center"/>
        <w:rPr>
          <w:rFonts w:ascii="Times New Roman" w:hAnsi="Times New Roman" w:cs="Times New Roman"/>
          <w:b/>
          <w:bCs/>
          <w:sz w:val="32"/>
          <w:szCs w:val="32"/>
          <w:lang w:val="ru-RU"/>
        </w:rPr>
      </w:pPr>
      <w:proofErr w:type="spellStart"/>
      <w:r w:rsidRPr="004B4370">
        <w:rPr>
          <w:rFonts w:ascii="Times New Roman" w:hAnsi="Times New Roman" w:cs="Times New Roman"/>
          <w:b/>
          <w:bCs/>
          <w:sz w:val="32"/>
          <w:szCs w:val="32"/>
          <w:lang w:val="ru-RU"/>
        </w:rPr>
        <w:t>Комунальний</w:t>
      </w:r>
      <w:proofErr w:type="spellEnd"/>
      <w:r w:rsidRPr="004B4370">
        <w:rPr>
          <w:rFonts w:ascii="Times New Roman" w:hAnsi="Times New Roman" w:cs="Times New Roman"/>
          <w:b/>
          <w:bCs/>
          <w:sz w:val="32"/>
          <w:szCs w:val="32"/>
          <w:lang w:val="ru-RU"/>
        </w:rPr>
        <w:t xml:space="preserve"> заклад «</w:t>
      </w:r>
      <w:proofErr w:type="spellStart"/>
      <w:r w:rsidRPr="004B4370">
        <w:rPr>
          <w:rFonts w:ascii="Times New Roman" w:hAnsi="Times New Roman" w:cs="Times New Roman"/>
          <w:b/>
          <w:bCs/>
          <w:sz w:val="32"/>
          <w:szCs w:val="32"/>
          <w:lang w:val="ru-RU"/>
        </w:rPr>
        <w:t>Зеленогайська</w:t>
      </w:r>
      <w:proofErr w:type="spellEnd"/>
      <w:r w:rsidRPr="004B4370">
        <w:rPr>
          <w:rFonts w:ascii="Times New Roman" w:hAnsi="Times New Roman" w:cs="Times New Roman"/>
          <w:b/>
          <w:bCs/>
          <w:sz w:val="32"/>
          <w:szCs w:val="32"/>
          <w:lang w:val="ru-RU"/>
        </w:rPr>
        <w:t xml:space="preserve"> </w:t>
      </w:r>
      <w:proofErr w:type="spellStart"/>
      <w:r w:rsidR="00B260BA" w:rsidRPr="004B4370">
        <w:rPr>
          <w:rFonts w:ascii="Times New Roman" w:hAnsi="Times New Roman" w:cs="Times New Roman"/>
          <w:b/>
          <w:bCs/>
          <w:sz w:val="32"/>
          <w:szCs w:val="32"/>
          <w:lang w:val="ru-RU"/>
        </w:rPr>
        <w:t>спеціальна</w:t>
      </w:r>
      <w:proofErr w:type="spellEnd"/>
      <w:r w:rsidR="00B260BA" w:rsidRPr="004B4370">
        <w:rPr>
          <w:rFonts w:ascii="Times New Roman" w:hAnsi="Times New Roman" w:cs="Times New Roman"/>
          <w:b/>
          <w:bCs/>
          <w:sz w:val="32"/>
          <w:szCs w:val="32"/>
          <w:lang w:val="ru-RU"/>
        </w:rPr>
        <w:t xml:space="preserve"> школа</w:t>
      </w:r>
      <w:r w:rsidRPr="004B4370">
        <w:rPr>
          <w:rFonts w:ascii="Times New Roman" w:hAnsi="Times New Roman" w:cs="Times New Roman"/>
          <w:b/>
          <w:bCs/>
          <w:sz w:val="32"/>
          <w:szCs w:val="32"/>
          <w:lang w:val="ru-RU"/>
        </w:rPr>
        <w:t>»</w:t>
      </w:r>
      <w:r w:rsidR="00B260BA" w:rsidRPr="004B4370">
        <w:rPr>
          <w:rFonts w:ascii="Times New Roman" w:hAnsi="Times New Roman" w:cs="Times New Roman"/>
          <w:b/>
          <w:bCs/>
          <w:sz w:val="32"/>
          <w:szCs w:val="32"/>
          <w:lang w:val="ru-RU"/>
        </w:rPr>
        <w:t xml:space="preserve"> </w:t>
      </w:r>
      <w:proofErr w:type="spellStart"/>
      <w:r w:rsidR="002C5A3E" w:rsidRPr="004B4370">
        <w:rPr>
          <w:rFonts w:ascii="Times New Roman" w:hAnsi="Times New Roman" w:cs="Times New Roman"/>
          <w:b/>
          <w:bCs/>
          <w:sz w:val="32"/>
          <w:szCs w:val="32"/>
          <w:lang w:val="ru-RU"/>
        </w:rPr>
        <w:t>Харківської</w:t>
      </w:r>
      <w:proofErr w:type="spellEnd"/>
      <w:r w:rsidR="002C5A3E" w:rsidRPr="004B4370">
        <w:rPr>
          <w:rFonts w:ascii="Times New Roman" w:hAnsi="Times New Roman" w:cs="Times New Roman"/>
          <w:b/>
          <w:bCs/>
          <w:sz w:val="32"/>
          <w:szCs w:val="32"/>
          <w:lang w:val="ru-RU"/>
        </w:rPr>
        <w:t xml:space="preserve"> </w:t>
      </w:r>
      <w:proofErr w:type="spellStart"/>
      <w:r w:rsidR="002C5A3E" w:rsidRPr="004B4370">
        <w:rPr>
          <w:rFonts w:ascii="Times New Roman" w:hAnsi="Times New Roman" w:cs="Times New Roman"/>
          <w:b/>
          <w:bCs/>
          <w:sz w:val="32"/>
          <w:szCs w:val="32"/>
          <w:lang w:val="ru-RU"/>
        </w:rPr>
        <w:t>обласної</w:t>
      </w:r>
      <w:proofErr w:type="spellEnd"/>
      <w:r w:rsidR="002C5A3E" w:rsidRPr="004B4370">
        <w:rPr>
          <w:rFonts w:ascii="Times New Roman" w:hAnsi="Times New Roman" w:cs="Times New Roman"/>
          <w:b/>
          <w:bCs/>
          <w:sz w:val="32"/>
          <w:szCs w:val="32"/>
          <w:lang w:val="ru-RU"/>
        </w:rPr>
        <w:t xml:space="preserve"> ради</w:t>
      </w:r>
    </w:p>
    <w:p w14:paraId="01CA3FD7" w14:textId="77777777" w:rsidR="004B4370" w:rsidRPr="004B4370" w:rsidRDefault="004B4370" w:rsidP="00B93D0D">
      <w:pPr>
        <w:jc w:val="center"/>
        <w:rPr>
          <w:rFonts w:ascii="Times New Roman" w:hAnsi="Times New Roman" w:cs="Times New Roman"/>
          <w:b/>
          <w:bCs/>
          <w:sz w:val="32"/>
          <w:szCs w:val="32"/>
          <w:lang w:val="ru-RU"/>
        </w:rPr>
      </w:pPr>
    </w:p>
    <w:p w14:paraId="76CFCBF7" w14:textId="08EE88B8" w:rsidR="001C5685" w:rsidRDefault="001C5685" w:rsidP="004B4370">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ЗАТВЕРДЖЕНО</w:t>
      </w:r>
    </w:p>
    <w:p w14:paraId="786EB7EE" w14:textId="0628AF18" w:rsidR="001C5685" w:rsidRDefault="00F55D88" w:rsidP="004B4370">
      <w:pPr>
        <w:spacing w:after="0"/>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Рішенням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уповноваженої</w:t>
      </w:r>
      <w:proofErr w:type="spellEnd"/>
      <w:r>
        <w:rPr>
          <w:rFonts w:ascii="Times New Roman" w:hAnsi="Times New Roman" w:cs="Times New Roman"/>
          <w:sz w:val="28"/>
          <w:szCs w:val="28"/>
          <w:lang w:val="ru-RU"/>
        </w:rPr>
        <w:t xml:space="preserve"> особи</w:t>
      </w:r>
    </w:p>
    <w:p w14:paraId="4A865D2F" w14:textId="5237F45C" w:rsidR="00F55D88" w:rsidRDefault="00F55D88" w:rsidP="004B4370">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Протокол №</w:t>
      </w:r>
      <w:r w:rsidR="001501C2">
        <w:rPr>
          <w:rFonts w:ascii="Times New Roman" w:hAnsi="Times New Roman" w:cs="Times New Roman"/>
          <w:sz w:val="28"/>
          <w:szCs w:val="28"/>
          <w:lang w:val="ru-RU"/>
        </w:rPr>
        <w:t xml:space="preserve">2 </w:t>
      </w:r>
      <w:proofErr w:type="spellStart"/>
      <w:r w:rsidR="001501C2">
        <w:rPr>
          <w:rFonts w:ascii="Times New Roman" w:hAnsi="Times New Roman" w:cs="Times New Roman"/>
          <w:sz w:val="28"/>
          <w:szCs w:val="28"/>
          <w:lang w:val="ru-RU"/>
        </w:rPr>
        <w:t>від</w:t>
      </w:r>
      <w:proofErr w:type="spellEnd"/>
      <w:r w:rsidR="001501C2">
        <w:rPr>
          <w:rFonts w:ascii="Times New Roman" w:hAnsi="Times New Roman" w:cs="Times New Roman"/>
          <w:sz w:val="28"/>
          <w:szCs w:val="28"/>
          <w:lang w:val="ru-RU"/>
        </w:rPr>
        <w:t xml:space="preserve"> 23</w:t>
      </w:r>
      <w:r w:rsidR="00233933">
        <w:rPr>
          <w:rFonts w:ascii="Times New Roman" w:hAnsi="Times New Roman" w:cs="Times New Roman"/>
          <w:sz w:val="28"/>
          <w:szCs w:val="28"/>
          <w:lang w:val="ru-RU"/>
        </w:rPr>
        <w:t>.09.2023</w:t>
      </w:r>
    </w:p>
    <w:p w14:paraId="05D4FE75" w14:textId="3B0DE9AA" w:rsidR="004B4370" w:rsidRDefault="004B4370" w:rsidP="004B4370">
      <w:pPr>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____________</w:t>
      </w:r>
      <w:proofErr w:type="spellStart"/>
      <w:r>
        <w:rPr>
          <w:rFonts w:ascii="Times New Roman" w:hAnsi="Times New Roman" w:cs="Times New Roman"/>
          <w:sz w:val="28"/>
          <w:szCs w:val="28"/>
          <w:lang w:val="ru-RU"/>
        </w:rPr>
        <w:t>Ю.К.Дорошенко</w:t>
      </w:r>
      <w:proofErr w:type="spellEnd"/>
    </w:p>
    <w:p w14:paraId="06BE8041" w14:textId="77777777" w:rsidR="0001028A" w:rsidRDefault="0001028A" w:rsidP="004B4370">
      <w:pPr>
        <w:spacing w:after="0"/>
        <w:jc w:val="right"/>
        <w:rPr>
          <w:rFonts w:ascii="Times New Roman" w:hAnsi="Times New Roman" w:cs="Times New Roman"/>
          <w:sz w:val="28"/>
          <w:szCs w:val="28"/>
          <w:lang w:val="ru-RU"/>
        </w:rPr>
      </w:pPr>
    </w:p>
    <w:p w14:paraId="4F3AEE41" w14:textId="77777777" w:rsidR="003651C9" w:rsidRPr="003651C9" w:rsidRDefault="003651C9" w:rsidP="003651C9">
      <w:pPr>
        <w:spacing w:after="0" w:line="240" w:lineRule="auto"/>
        <w:jc w:val="center"/>
        <w:rPr>
          <w:rFonts w:ascii="Times New Roman" w:eastAsia="Times New Roman" w:hAnsi="Times New Roman" w:cs="Times New Roman"/>
          <w:b/>
          <w:iCs/>
          <w:kern w:val="0"/>
          <w:sz w:val="48"/>
          <w:szCs w:val="48"/>
          <w:lang w:val="uk-UA" w:eastAsia="uk-UA"/>
          <w14:ligatures w14:val="none"/>
        </w:rPr>
      </w:pPr>
      <w:r w:rsidRPr="003651C9">
        <w:rPr>
          <w:rFonts w:ascii="Times New Roman" w:eastAsia="Times New Roman" w:hAnsi="Times New Roman" w:cs="Times New Roman"/>
          <w:b/>
          <w:iCs/>
          <w:kern w:val="0"/>
          <w:sz w:val="48"/>
          <w:szCs w:val="48"/>
          <w:lang w:val="uk-UA" w:eastAsia="uk-UA"/>
          <w14:ligatures w14:val="none"/>
        </w:rPr>
        <w:t>Перелік змін до тендерної документації</w:t>
      </w:r>
    </w:p>
    <w:p w14:paraId="22D313C0" w14:textId="77777777" w:rsidR="003651C9" w:rsidRPr="003651C9" w:rsidRDefault="003651C9" w:rsidP="003651C9">
      <w:pPr>
        <w:spacing w:after="0" w:line="240" w:lineRule="auto"/>
        <w:jc w:val="center"/>
        <w:rPr>
          <w:rFonts w:ascii="Times New Roman" w:eastAsia="Times New Roman" w:hAnsi="Times New Roman" w:cs="Times New Roman"/>
          <w:bCs/>
          <w:iCs/>
          <w:kern w:val="0"/>
          <w:sz w:val="24"/>
          <w:szCs w:val="24"/>
          <w:lang w:val="uk-UA" w:eastAsia="uk-UA"/>
          <w14:ligatures w14:val="none"/>
        </w:rPr>
      </w:pPr>
    </w:p>
    <w:p w14:paraId="16A961F4" w14:textId="77777777" w:rsidR="003651C9" w:rsidRPr="003651C9" w:rsidRDefault="003651C9" w:rsidP="003651C9">
      <w:pPr>
        <w:spacing w:after="0" w:line="240" w:lineRule="auto"/>
        <w:jc w:val="center"/>
        <w:rPr>
          <w:rFonts w:ascii="Times New Roman" w:eastAsia="Times New Roman" w:hAnsi="Times New Roman" w:cs="Times New Roman"/>
          <w:bCs/>
          <w:iCs/>
          <w:kern w:val="0"/>
          <w:sz w:val="24"/>
          <w:szCs w:val="24"/>
          <w:lang w:val="uk-UA" w:eastAsia="uk-UA"/>
          <w14:ligatures w14:val="none"/>
        </w:rPr>
      </w:pPr>
      <w:r w:rsidRPr="003651C9">
        <w:rPr>
          <w:rFonts w:ascii="Times New Roman" w:eastAsia="Times New Roman" w:hAnsi="Times New Roman" w:cs="Times New Roman"/>
          <w:bCs/>
          <w:iCs/>
          <w:kern w:val="0"/>
          <w:sz w:val="24"/>
          <w:szCs w:val="24"/>
          <w:lang w:val="uk-UA" w:eastAsia="uk-UA"/>
          <w14:ligatures w14:val="none"/>
        </w:rPr>
        <w:t>на закупівлю</w:t>
      </w:r>
    </w:p>
    <w:p w14:paraId="7B1F7FC4" w14:textId="77777777" w:rsidR="003651C9" w:rsidRPr="003651C9" w:rsidRDefault="003651C9" w:rsidP="003651C9">
      <w:pPr>
        <w:spacing w:after="0" w:line="240" w:lineRule="auto"/>
        <w:jc w:val="center"/>
        <w:rPr>
          <w:rFonts w:ascii="Times New Roman" w:eastAsia="Times New Roman" w:hAnsi="Times New Roman" w:cs="Times New Roman"/>
          <w:bCs/>
          <w:iCs/>
          <w:kern w:val="0"/>
          <w:sz w:val="24"/>
          <w:szCs w:val="24"/>
          <w:lang w:val="uk-UA" w:eastAsia="uk-UA"/>
          <w14:ligatures w14:val="none"/>
        </w:rPr>
      </w:pPr>
    </w:p>
    <w:p w14:paraId="02756FE7" w14:textId="77777777" w:rsidR="003651C9" w:rsidRPr="003651C9" w:rsidRDefault="003651C9" w:rsidP="003651C9">
      <w:pPr>
        <w:suppressAutoHyphens/>
        <w:autoSpaceDN w:val="0"/>
        <w:spacing w:after="0" w:line="240" w:lineRule="auto"/>
        <w:jc w:val="center"/>
        <w:textAlignment w:val="baseline"/>
        <w:rPr>
          <w:rFonts w:ascii="Times New Roman" w:eastAsia="Times New Roman" w:hAnsi="Times New Roman" w:cs="Times New Roman"/>
          <w:b/>
          <w:bCs/>
          <w:iCs/>
          <w:kern w:val="3"/>
          <w:sz w:val="24"/>
          <w:szCs w:val="24"/>
          <w:lang w:val="uk-UA" w:eastAsia="zh-CN"/>
          <w14:ligatures w14:val="none"/>
        </w:rPr>
      </w:pPr>
      <w:r w:rsidRPr="003651C9">
        <w:rPr>
          <w:rFonts w:ascii="Times New Roman" w:eastAsia="Times New Roman" w:hAnsi="Times New Roman" w:cs="Times New Roman"/>
          <w:b/>
          <w:bCs/>
          <w:iCs/>
          <w:kern w:val="3"/>
          <w:sz w:val="32"/>
          <w:szCs w:val="24"/>
          <w:lang w:val="uk-UA" w:eastAsia="zh-CN"/>
          <w14:ligatures w14:val="none"/>
        </w:rPr>
        <w:t>Електрична енергія</w:t>
      </w:r>
    </w:p>
    <w:p w14:paraId="6E52A165" w14:textId="77777777" w:rsidR="003651C9" w:rsidRPr="003651C9" w:rsidRDefault="003651C9" w:rsidP="003651C9">
      <w:pPr>
        <w:suppressAutoHyphens/>
        <w:autoSpaceDN w:val="0"/>
        <w:spacing w:after="0" w:line="240" w:lineRule="auto"/>
        <w:jc w:val="center"/>
        <w:textAlignment w:val="baseline"/>
        <w:rPr>
          <w:rFonts w:ascii="Times New Roman" w:eastAsia="Times New Roman" w:hAnsi="Times New Roman" w:cs="Times New Roman"/>
          <w:b/>
          <w:bCs/>
          <w:iCs/>
          <w:kern w:val="3"/>
          <w:sz w:val="24"/>
          <w:szCs w:val="24"/>
          <w:lang w:val="uk-UA" w:eastAsia="zh-CN"/>
          <w14:ligatures w14:val="none"/>
        </w:rPr>
      </w:pPr>
    </w:p>
    <w:p w14:paraId="73068D89" w14:textId="77777777" w:rsidR="003651C9" w:rsidRPr="003651C9" w:rsidRDefault="003651C9" w:rsidP="003651C9">
      <w:pPr>
        <w:suppressAutoHyphens/>
        <w:autoSpaceDN w:val="0"/>
        <w:spacing w:after="0" w:line="240" w:lineRule="auto"/>
        <w:ind w:left="160"/>
        <w:jc w:val="center"/>
        <w:textAlignment w:val="baseline"/>
        <w:rPr>
          <w:rFonts w:ascii="Times New Roman" w:eastAsia="Times New Roman" w:hAnsi="Times New Roman" w:cs="Times New Roman"/>
          <w:b/>
          <w:kern w:val="3"/>
          <w:sz w:val="28"/>
          <w:szCs w:val="28"/>
          <w:lang w:val="uk-UA" w:eastAsia="zh-CN"/>
          <w14:ligatures w14:val="none"/>
        </w:rPr>
      </w:pPr>
      <w:r w:rsidRPr="003651C9">
        <w:rPr>
          <w:rFonts w:ascii="Times New Roman" w:eastAsia="Times New Roman" w:hAnsi="Times New Roman" w:cs="Times New Roman"/>
          <w:b/>
          <w:bCs/>
          <w:iCs/>
          <w:kern w:val="3"/>
          <w:sz w:val="28"/>
          <w:szCs w:val="28"/>
          <w:lang w:val="uk-UA" w:eastAsia="zh-CN"/>
          <w14:ligatures w14:val="none"/>
        </w:rPr>
        <w:t>код ДК 021:2015 – 09310000-5 –« Електрична енергія»</w:t>
      </w:r>
    </w:p>
    <w:p w14:paraId="37BF2924" w14:textId="77777777" w:rsidR="0001028A" w:rsidRDefault="0001028A" w:rsidP="0001028A">
      <w:pPr>
        <w:spacing w:after="0"/>
        <w:jc w:val="both"/>
        <w:rPr>
          <w:rFonts w:ascii="Times New Roman" w:hAnsi="Times New Roman" w:cs="Times New Roman"/>
          <w:sz w:val="28"/>
          <w:szCs w:val="28"/>
          <w:lang w:val="uk-UA"/>
        </w:rPr>
      </w:pPr>
    </w:p>
    <w:p w14:paraId="1C260C0B" w14:textId="77777777" w:rsidR="007762E6" w:rsidRPr="006C7D3A" w:rsidRDefault="007762E6" w:rsidP="007762E6">
      <w:pPr>
        <w:pStyle w:val="a3"/>
        <w:numPr>
          <w:ilvl w:val="0"/>
          <w:numId w:val="1"/>
        </w:numPr>
        <w:spacing w:after="0" w:line="240" w:lineRule="auto"/>
        <w:ind w:left="0" w:firstLine="0"/>
        <w:rPr>
          <w:rFonts w:ascii="Times New Roman" w:eastAsia="Times New Roman" w:hAnsi="Times New Roman" w:cs="Times New Roman"/>
          <w:b/>
          <w:bCs/>
          <w:color w:val="000000"/>
          <w:sz w:val="24"/>
          <w:szCs w:val="24"/>
        </w:rPr>
      </w:pPr>
      <w:r w:rsidRPr="006C7D3A">
        <w:rPr>
          <w:rFonts w:ascii="Times New Roman" w:eastAsia="Times New Roman" w:hAnsi="Times New Roman" w:cs="Times New Roman"/>
          <w:b/>
          <w:bCs/>
          <w:color w:val="000000"/>
          <w:sz w:val="24"/>
          <w:szCs w:val="24"/>
        </w:rPr>
        <w:t>Викласти п. 1.</w:t>
      </w:r>
      <w:r w:rsidRPr="006C7D3A">
        <w:rPr>
          <w:rFonts w:ascii="Times New Roman" w:eastAsia="Times New Roman" w:hAnsi="Times New Roman" w:cs="Times New Roman"/>
          <w:bCs/>
          <w:color w:val="000000"/>
          <w:sz w:val="24"/>
          <w:szCs w:val="24"/>
        </w:rPr>
        <w:t xml:space="preserve"> </w:t>
      </w:r>
      <w:r w:rsidRPr="00933723">
        <w:rPr>
          <w:rFonts w:ascii="Times New Roman" w:eastAsia="Times New Roman" w:hAnsi="Times New Roman" w:cs="Times New Roman"/>
          <w:b/>
          <w:bCs/>
          <w:color w:val="000000"/>
          <w:sz w:val="24"/>
          <w:szCs w:val="24"/>
        </w:rPr>
        <w:t>Розділу 3.</w:t>
      </w:r>
      <w:r w:rsidRPr="009707A5">
        <w:rPr>
          <w:rFonts w:ascii="Times New Roman" w:eastAsia="Times New Roman" w:hAnsi="Times New Roman" w:cs="Times New Roman"/>
          <w:bCs/>
          <w:color w:val="000000"/>
          <w:sz w:val="24"/>
          <w:szCs w:val="24"/>
        </w:rPr>
        <w:t xml:space="preserve"> </w:t>
      </w:r>
      <w:r w:rsidRPr="006C7D3A">
        <w:rPr>
          <w:rFonts w:ascii="Times New Roman" w:eastAsia="Times New Roman" w:hAnsi="Times New Roman" w:cs="Times New Roman"/>
          <w:b/>
          <w:bCs/>
          <w:color w:val="000000"/>
          <w:sz w:val="24"/>
          <w:szCs w:val="24"/>
        </w:rPr>
        <w:t>тендерної документації у новій редакції:</w:t>
      </w: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3381"/>
        <w:gridCol w:w="6695"/>
      </w:tblGrid>
      <w:tr w:rsidR="0018258C" w:rsidRPr="0018258C" w14:paraId="1A5549E4" w14:textId="77777777" w:rsidTr="00C22708">
        <w:trPr>
          <w:trHeight w:val="438"/>
        </w:trPr>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46DEF7A" w14:textId="77777777" w:rsidR="0018258C" w:rsidRPr="0018258C" w:rsidRDefault="0018258C" w:rsidP="0018258C">
            <w:pPr>
              <w:spacing w:before="96" w:after="96" w:line="240" w:lineRule="auto"/>
              <w:ind w:right="113"/>
              <w:jc w:val="both"/>
              <w:rPr>
                <w:rFonts w:ascii="Times New Roman" w:eastAsia="Times New Roman" w:hAnsi="Times New Roman" w:cs="Times New Roman"/>
                <w:b/>
                <w:kern w:val="0"/>
                <w:sz w:val="24"/>
                <w:szCs w:val="24"/>
                <w:lang w:val="uk-UA" w:eastAsia="ru-RU"/>
                <w14:ligatures w14:val="none"/>
              </w:rPr>
            </w:pPr>
            <w:r w:rsidRPr="0018258C">
              <w:rPr>
                <w:rFonts w:ascii="Times New Roman" w:eastAsia="Times New Roman" w:hAnsi="Times New Roman" w:cs="Times New Roman"/>
                <w:b/>
                <w:kern w:val="0"/>
                <w:sz w:val="24"/>
                <w:szCs w:val="24"/>
                <w:lang w:val="uk-UA" w:eastAsia="ru-RU"/>
                <w14:ligatures w14:val="none"/>
              </w:rPr>
              <w:t>Зміст і спосіб подання тендерної 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888D026" w14:textId="77777777" w:rsidR="0018258C" w:rsidRPr="0018258C" w:rsidRDefault="0018258C" w:rsidP="0018258C">
            <w:pPr>
              <w:spacing w:before="96" w:after="0" w:line="240" w:lineRule="auto"/>
              <w:ind w:left="34" w:right="113" w:hanging="21"/>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03A5F775" w14:textId="77777777" w:rsidR="0018258C" w:rsidRPr="0018258C" w:rsidRDefault="0018258C" w:rsidP="0018258C">
            <w:pPr>
              <w:spacing w:after="0" w:line="240" w:lineRule="auto"/>
              <w:ind w:left="34" w:right="113"/>
              <w:jc w:val="both"/>
              <w:rPr>
                <w:rFonts w:ascii="Times New Roman" w:eastAsia="Times New Roman" w:hAnsi="Times New Roman" w:cs="Times New Roman"/>
                <w:kern w:val="0"/>
                <w:sz w:val="24"/>
                <w:szCs w:val="24"/>
                <w:lang w:val="ru-RU" w:eastAsia="ru-RU"/>
                <w14:ligatures w14:val="none"/>
              </w:rPr>
            </w:pPr>
            <w:r w:rsidRPr="0018258C">
              <w:rPr>
                <w:rFonts w:ascii="Times New Roman" w:eastAsia="Times New Roman" w:hAnsi="Times New Roman" w:cs="Times New Roman"/>
                <w:kern w:val="0"/>
                <w:sz w:val="24"/>
                <w:szCs w:val="24"/>
                <w:lang w:val="uk-UA" w:eastAsia="ru-RU"/>
                <w14:ligatures w14:val="none"/>
              </w:rPr>
              <w:t xml:space="preserve">1) інформацією та документами, що підтверджують відповідність учасника кваліфікаційним критеріям </w:t>
            </w:r>
            <w:proofErr w:type="spellStart"/>
            <w:r w:rsidRPr="0018258C">
              <w:rPr>
                <w:rFonts w:ascii="Times New Roman" w:eastAsia="Times New Roman" w:hAnsi="Times New Roman" w:cs="Times New Roman"/>
                <w:kern w:val="0"/>
                <w:sz w:val="24"/>
                <w:szCs w:val="24"/>
                <w:lang w:val="ru-RU" w:eastAsia="ru-RU"/>
                <w14:ligatures w14:val="none"/>
              </w:rPr>
              <w:t>встановленим</w:t>
            </w:r>
            <w:proofErr w:type="spellEnd"/>
            <w:r w:rsidRPr="0018258C">
              <w:rPr>
                <w:rFonts w:ascii="Times New Roman" w:eastAsia="Times New Roman" w:hAnsi="Times New Roman" w:cs="Times New Roman"/>
                <w:kern w:val="0"/>
                <w:sz w:val="24"/>
                <w:szCs w:val="24"/>
                <w:lang w:val="ru-RU" w:eastAsia="ru-RU"/>
                <w14:ligatures w14:val="none"/>
              </w:rPr>
              <w:t xml:space="preserve"> у </w:t>
            </w:r>
            <w:proofErr w:type="spellStart"/>
            <w:r w:rsidRPr="0018258C">
              <w:rPr>
                <w:rFonts w:ascii="Times New Roman" w:eastAsia="Times New Roman" w:hAnsi="Times New Roman" w:cs="Times New Roman"/>
                <w:kern w:val="0"/>
                <w:sz w:val="24"/>
                <w:szCs w:val="24"/>
                <w:lang w:val="ru-RU" w:eastAsia="ru-RU"/>
                <w14:ligatures w14:val="none"/>
              </w:rPr>
              <w:t>пункті</w:t>
            </w:r>
            <w:proofErr w:type="spellEnd"/>
            <w:r w:rsidRPr="0018258C">
              <w:rPr>
                <w:rFonts w:ascii="Times New Roman" w:eastAsia="Times New Roman" w:hAnsi="Times New Roman" w:cs="Times New Roman"/>
                <w:kern w:val="0"/>
                <w:sz w:val="24"/>
                <w:szCs w:val="24"/>
                <w:lang w:val="ru-RU" w:eastAsia="ru-RU"/>
                <w14:ligatures w14:val="none"/>
              </w:rPr>
              <w:t xml:space="preserve"> 47 </w:t>
            </w:r>
            <w:proofErr w:type="spellStart"/>
            <w:r w:rsidRPr="0018258C">
              <w:rPr>
                <w:rFonts w:ascii="Times New Roman" w:eastAsia="Times New Roman" w:hAnsi="Times New Roman" w:cs="Times New Roman"/>
                <w:kern w:val="0"/>
                <w:sz w:val="24"/>
                <w:szCs w:val="24"/>
                <w:lang w:val="ru-RU" w:eastAsia="ru-RU"/>
                <w14:ligatures w14:val="none"/>
              </w:rPr>
              <w:t>Особливостей</w:t>
            </w:r>
            <w:proofErr w:type="spellEnd"/>
            <w:r w:rsidRPr="0018258C">
              <w:rPr>
                <w:rFonts w:ascii="Times New Roman" w:eastAsia="Times New Roman" w:hAnsi="Times New Roman" w:cs="Times New Roman"/>
                <w:kern w:val="0"/>
                <w:sz w:val="24"/>
                <w:szCs w:val="24"/>
                <w:lang w:val="ru-RU" w:eastAsia="ru-RU"/>
                <w14:ligatures w14:val="none"/>
              </w:rPr>
              <w:t xml:space="preserve"> і в </w:t>
            </w:r>
            <w:proofErr w:type="spellStart"/>
            <w:r w:rsidRPr="0018258C">
              <w:rPr>
                <w:rFonts w:ascii="Times New Roman" w:eastAsia="Times New Roman" w:hAnsi="Times New Roman" w:cs="Times New Roman"/>
                <w:kern w:val="0"/>
                <w:sz w:val="24"/>
                <w:szCs w:val="24"/>
                <w:lang w:val="ru-RU" w:eastAsia="ru-RU"/>
                <w14:ligatures w14:val="none"/>
              </w:rPr>
              <w:t>тендерній</w:t>
            </w:r>
            <w:proofErr w:type="spellEnd"/>
            <w:r w:rsidRPr="0018258C">
              <w:rPr>
                <w:rFonts w:ascii="Times New Roman" w:eastAsia="Times New Roman" w:hAnsi="Times New Roman" w:cs="Times New Roman"/>
                <w:kern w:val="0"/>
                <w:sz w:val="24"/>
                <w:szCs w:val="24"/>
                <w:lang w:val="ru-RU" w:eastAsia="ru-RU"/>
                <w14:ligatures w14:val="none"/>
              </w:rPr>
              <w:t xml:space="preserve"> </w:t>
            </w:r>
            <w:proofErr w:type="spellStart"/>
            <w:r w:rsidRPr="0018258C">
              <w:rPr>
                <w:rFonts w:ascii="Times New Roman" w:eastAsia="Times New Roman" w:hAnsi="Times New Roman" w:cs="Times New Roman"/>
                <w:kern w:val="0"/>
                <w:sz w:val="24"/>
                <w:szCs w:val="24"/>
                <w:lang w:val="ru-RU" w:eastAsia="ru-RU"/>
                <w14:ligatures w14:val="none"/>
              </w:rPr>
              <w:t>документації</w:t>
            </w:r>
            <w:proofErr w:type="spellEnd"/>
            <w:r w:rsidRPr="0018258C">
              <w:rPr>
                <w:rFonts w:ascii="Times New Roman" w:eastAsia="Times New Roman" w:hAnsi="Times New Roman" w:cs="Times New Roman"/>
                <w:kern w:val="0"/>
                <w:sz w:val="24"/>
                <w:szCs w:val="24"/>
                <w:lang w:val="ru-RU" w:eastAsia="ru-RU"/>
                <w14:ligatures w14:val="none"/>
              </w:rPr>
              <w:t>;</w:t>
            </w:r>
            <w:r w:rsidRPr="0018258C">
              <w:rPr>
                <w:rFonts w:ascii="Times New Roman" w:eastAsia="Times New Roman" w:hAnsi="Times New Roman" w:cs="Times New Roman"/>
                <w:kern w:val="0"/>
                <w:sz w:val="24"/>
                <w:szCs w:val="24"/>
                <w:lang w:val="uk-UA" w:eastAsia="ru-RU"/>
                <w14:ligatures w14:val="none"/>
              </w:rPr>
              <w:t xml:space="preserve"> Додаток 2</w:t>
            </w:r>
          </w:p>
          <w:p w14:paraId="1112F915" w14:textId="77777777" w:rsidR="0018258C" w:rsidRPr="0018258C" w:rsidRDefault="0018258C" w:rsidP="0018258C">
            <w:pPr>
              <w:spacing w:after="0" w:line="240" w:lineRule="auto"/>
              <w:ind w:left="34" w:right="113"/>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2)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(Для підтвердження особи уповноваженої щодо підпису документів в складі пропозиції повинна бути надана копія паспорту такої особи або копія паспорту у формі пластикової картки типу ID-1);</w:t>
            </w:r>
          </w:p>
          <w:p w14:paraId="1FEA493D" w14:textId="77777777" w:rsidR="0018258C" w:rsidRPr="0018258C" w:rsidRDefault="0018258C" w:rsidP="0018258C">
            <w:pPr>
              <w:spacing w:after="0" w:line="240" w:lineRule="auto"/>
              <w:ind w:left="34" w:right="113"/>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3)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A085BE2" w14:textId="77777777" w:rsidR="0018258C" w:rsidRPr="0018258C" w:rsidRDefault="0018258C" w:rsidP="0018258C">
            <w:pPr>
              <w:spacing w:after="0" w:line="240" w:lineRule="auto"/>
              <w:ind w:right="113"/>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4) тендерної пропозиції згідно Додатку 3.</w:t>
            </w:r>
          </w:p>
          <w:p w14:paraId="2DB9EC2E" w14:textId="77777777" w:rsidR="0018258C" w:rsidRPr="0018258C" w:rsidRDefault="0018258C" w:rsidP="0018258C">
            <w:pPr>
              <w:spacing w:after="0" w:line="240" w:lineRule="auto"/>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5) інших документів, визначених в тендерній документації та додатках до неї.</w:t>
            </w:r>
          </w:p>
          <w:p w14:paraId="50A67CF2" w14:textId="77777777" w:rsidR="0018258C" w:rsidRPr="0018258C" w:rsidRDefault="0018258C" w:rsidP="0018258C">
            <w:pPr>
              <w:spacing w:after="0" w:line="240" w:lineRule="auto"/>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6) проекту договору (додаток 4)</w:t>
            </w:r>
          </w:p>
          <w:p w14:paraId="1E1440C2" w14:textId="77777777" w:rsidR="0018258C" w:rsidRPr="0018258C" w:rsidRDefault="0018258C" w:rsidP="0018258C">
            <w:pPr>
              <w:spacing w:after="0" w:line="240" w:lineRule="auto"/>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7) інформація про технічні вимоги до предмета закупівлі (додаток 5)</w:t>
            </w:r>
          </w:p>
          <w:p w14:paraId="0A051B16" w14:textId="77777777" w:rsidR="0018258C" w:rsidRPr="0018258C" w:rsidRDefault="0018258C" w:rsidP="0018258C">
            <w:pPr>
              <w:spacing w:after="0" w:line="240" w:lineRule="auto"/>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 xml:space="preserve">Тендерна пропозиція, яка подається учасником процедури закупівлі повинна складатися з:  </w:t>
            </w:r>
          </w:p>
          <w:p w14:paraId="00ECCED9" w14:textId="77777777" w:rsidR="0018258C" w:rsidRPr="0018258C" w:rsidRDefault="0018258C" w:rsidP="0018258C">
            <w:pPr>
              <w:spacing w:after="0" w:line="240" w:lineRule="auto"/>
              <w:ind w:right="16"/>
              <w:jc w:val="both"/>
              <w:rPr>
                <w:rFonts w:ascii="Times New Roman" w:eastAsia="Times New Roman" w:hAnsi="Times New Roman" w:cs="Times New Roman"/>
                <w:b/>
                <w:bCs/>
                <w:i/>
                <w:iCs/>
                <w:kern w:val="0"/>
                <w:sz w:val="24"/>
                <w:szCs w:val="24"/>
                <w:u w:val="single"/>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 xml:space="preserve">Цінова інформація (вказати вартість пропозиції відповідно до форми, що визначена у Додатку 3) </w:t>
            </w:r>
            <w:r w:rsidRPr="0018258C">
              <w:rPr>
                <w:rFonts w:ascii="Times New Roman" w:eastAsia="Times New Roman" w:hAnsi="Times New Roman" w:cs="Times New Roman"/>
                <w:b/>
                <w:bCs/>
                <w:i/>
                <w:iCs/>
                <w:kern w:val="0"/>
                <w:sz w:val="24"/>
                <w:szCs w:val="24"/>
                <w:u w:val="single"/>
                <w:lang w:val="uk-UA" w:eastAsia="ru-RU"/>
                <w14:ligatures w14:val="none"/>
              </w:rPr>
              <w:t xml:space="preserve"> Цінова пропозиція оформлюється згідно переліку товарів, запропонованих </w:t>
            </w:r>
            <w:r w:rsidRPr="0018258C">
              <w:rPr>
                <w:rFonts w:ascii="Times New Roman" w:eastAsia="Times New Roman" w:hAnsi="Times New Roman" w:cs="Times New Roman"/>
                <w:b/>
                <w:bCs/>
                <w:i/>
                <w:iCs/>
                <w:kern w:val="0"/>
                <w:sz w:val="24"/>
                <w:szCs w:val="24"/>
                <w:u w:val="single"/>
                <w:lang w:val="uk-UA" w:eastAsia="ru-RU"/>
                <w14:ligatures w14:val="none"/>
              </w:rPr>
              <w:lastRenderedPageBreak/>
              <w:t>Замовником в технічному завданні. В ціновій пропозиції ціну за товар потрібно вказувати за одиницю виміру, яка вказана в технічному завданні.</w:t>
            </w:r>
          </w:p>
          <w:p w14:paraId="17C8029F" w14:textId="77777777" w:rsidR="0018258C" w:rsidRPr="0018258C" w:rsidRDefault="0018258C" w:rsidP="0018258C">
            <w:pPr>
              <w:spacing w:after="0" w:line="240" w:lineRule="auto"/>
              <w:ind w:right="16"/>
              <w:jc w:val="both"/>
              <w:rPr>
                <w:rFonts w:ascii="Times New Roman" w:eastAsia="Times New Roman" w:hAnsi="Times New Roman" w:cs="Times New Roman"/>
                <w:bCs/>
                <w:iCs/>
                <w:kern w:val="0"/>
                <w:sz w:val="24"/>
                <w:szCs w:val="24"/>
                <w:u w:val="single"/>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w:t>
            </w:r>
            <w:r w:rsidRPr="0018258C">
              <w:rPr>
                <w:rFonts w:ascii="Times New Roman" w:eastAsia="Times New Roman" w:hAnsi="Times New Roman" w:cs="Times New Roman"/>
                <w:color w:val="000000"/>
                <w:kern w:val="0"/>
                <w:sz w:val="24"/>
                <w:szCs w:val="24"/>
                <w:shd w:val="clear" w:color="auto" w:fill="FFFFFF"/>
                <w:lang w:val="uk-UA" w:eastAsia="ru-RU"/>
                <w14:ligatures w14:val="none"/>
              </w:rPr>
              <w:t xml:space="preserve"> від електричних станцій до пунктів підключення систем розподілу та електроустановок споживання</w:t>
            </w:r>
            <w:r w:rsidRPr="0018258C">
              <w:rPr>
                <w:rFonts w:ascii="Times New Roman" w:eastAsia="Times New Roman" w:hAnsi="Times New Roman" w:cs="Times New Roman"/>
                <w:kern w:val="0"/>
                <w:sz w:val="24"/>
                <w:szCs w:val="24"/>
                <w:lang w:val="uk-UA" w:eastAsia="ru-RU"/>
                <w14:ligatures w14:val="none"/>
              </w:rPr>
              <w:t>, ПДВ, податків і зборів, що сплачуються або мають бути сплачені, усіх інших витрат</w:t>
            </w:r>
            <w:r w:rsidRPr="0018258C">
              <w:rPr>
                <w:rFonts w:ascii="Times New Roman" w:eastAsia="Times New Roman" w:hAnsi="Times New Roman" w:cs="Times New Roman"/>
                <w:b/>
                <w:bCs/>
                <w:i/>
                <w:iCs/>
                <w:kern w:val="0"/>
                <w:sz w:val="24"/>
                <w:szCs w:val="24"/>
                <w:lang w:val="uk-UA" w:eastAsia="ru-RU"/>
                <w14:ligatures w14:val="none"/>
              </w:rPr>
              <w:t xml:space="preserve">  </w:t>
            </w:r>
            <w:r w:rsidRPr="0018258C">
              <w:rPr>
                <w:rFonts w:ascii="Times New Roman" w:eastAsia="Times New Roman" w:hAnsi="Times New Roman" w:cs="Times New Roman"/>
                <w:bCs/>
                <w:iCs/>
                <w:kern w:val="0"/>
                <w:sz w:val="24"/>
                <w:szCs w:val="24"/>
                <w:lang w:val="uk-UA" w:eastAsia="ru-RU"/>
                <w14:ligatures w14:val="none"/>
              </w:rPr>
              <w:t>(в складі пропозиції подається відповідний гарантійний лист).</w:t>
            </w:r>
          </w:p>
          <w:p w14:paraId="6F19528B" w14:textId="77777777" w:rsidR="0018258C" w:rsidRPr="0018258C" w:rsidRDefault="0018258C" w:rsidP="0018258C">
            <w:pPr>
              <w:spacing w:after="0" w:line="240" w:lineRule="auto"/>
              <w:ind w:left="34" w:right="113"/>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b/>
                <w:kern w:val="0"/>
                <w:sz w:val="24"/>
                <w:szCs w:val="24"/>
                <w:u w:val="single"/>
                <w:lang w:val="uk-UA" w:eastAsia="ru-RU"/>
                <w14:ligatures w14:val="none"/>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18258C">
              <w:rPr>
                <w:rFonts w:ascii="Times New Roman" w:eastAsia="Times New Roman" w:hAnsi="Times New Roman" w:cs="Times New Roman"/>
                <w:kern w:val="0"/>
                <w:sz w:val="24"/>
                <w:szCs w:val="24"/>
                <w:lang w:val="uk-UA" w:eastAsia="ru-RU"/>
                <w14:ligatures w14:val="none"/>
              </w:rPr>
              <w:t>.</w:t>
            </w:r>
          </w:p>
          <w:p w14:paraId="3980A076" w14:textId="77777777" w:rsidR="0018258C" w:rsidRPr="0018258C" w:rsidRDefault="0018258C" w:rsidP="0018258C">
            <w:pPr>
              <w:spacing w:after="0" w:line="240" w:lineRule="auto"/>
              <w:ind w:left="34" w:right="113"/>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169897C6" w14:textId="77777777" w:rsidR="0018258C" w:rsidRPr="0018258C" w:rsidRDefault="0018258C" w:rsidP="0018258C">
            <w:pPr>
              <w:spacing w:after="0" w:line="240" w:lineRule="auto"/>
              <w:ind w:left="34" w:right="113"/>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14:paraId="770356A6" w14:textId="77777777" w:rsidR="0018258C" w:rsidRPr="0018258C" w:rsidRDefault="0018258C" w:rsidP="0018258C">
            <w:pPr>
              <w:spacing w:after="0" w:line="240" w:lineRule="auto"/>
              <w:jc w:val="both"/>
              <w:rPr>
                <w:rFonts w:ascii="Times New Roman" w:eastAsia="Times New Roman" w:hAnsi="Times New Roman" w:cs="Times New Roman"/>
                <w:b/>
                <w:kern w:val="0"/>
                <w:sz w:val="24"/>
                <w:szCs w:val="24"/>
                <w:u w:val="single"/>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62028B2" w14:textId="77777777" w:rsidR="0018258C" w:rsidRPr="0018258C" w:rsidRDefault="0018258C" w:rsidP="0018258C">
            <w:pPr>
              <w:spacing w:after="0" w:line="240" w:lineRule="auto"/>
              <w:jc w:val="both"/>
              <w:rPr>
                <w:rFonts w:ascii="Times New Roman" w:eastAsia="Times New Roman" w:hAnsi="Times New Roman" w:cs="Times New Roman"/>
                <w:b/>
                <w:kern w:val="0"/>
                <w:sz w:val="24"/>
                <w:szCs w:val="24"/>
                <w:u w:val="single"/>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C62163" w14:textId="77777777" w:rsidR="0018258C" w:rsidRPr="0018258C" w:rsidRDefault="0018258C" w:rsidP="0018258C">
            <w:pPr>
              <w:spacing w:after="0" w:line="240" w:lineRule="auto"/>
              <w:jc w:val="both"/>
              <w:rPr>
                <w:rFonts w:ascii="Times New Roman" w:eastAsia="Times New Roman" w:hAnsi="Times New Roman" w:cs="Times New Roman"/>
                <w:b/>
                <w:kern w:val="0"/>
                <w:sz w:val="24"/>
                <w:szCs w:val="24"/>
                <w:u w:val="single"/>
                <w:lang w:val="uk-UA" w:eastAsia="ru-RU"/>
                <w14:ligatures w14:val="none"/>
              </w:rPr>
            </w:pPr>
            <w:r w:rsidRPr="0018258C">
              <w:rPr>
                <w:rFonts w:ascii="Times New Roman" w:eastAsia="Times New Roman" w:hAnsi="Times New Roman" w:cs="Times New Roman"/>
                <w:b/>
                <w:kern w:val="0"/>
                <w:sz w:val="24"/>
                <w:szCs w:val="24"/>
                <w:u w:val="single"/>
                <w:lang w:val="uk-UA" w:eastAsia="ru-RU"/>
                <w14:ligatures w14:val="none"/>
              </w:rPr>
              <w:t xml:space="preserve">В разі якщо Учасником допущено формальні (несуттєві) помилки це не призводить до відхилення його пропозиції. </w:t>
            </w:r>
          </w:p>
          <w:p w14:paraId="0DFB9BF3" w14:textId="77777777" w:rsidR="0018258C" w:rsidRPr="0018258C" w:rsidRDefault="0018258C" w:rsidP="0018258C">
            <w:pPr>
              <w:spacing w:after="0" w:line="240" w:lineRule="auto"/>
              <w:jc w:val="both"/>
              <w:rPr>
                <w:rFonts w:ascii="Times New Roman" w:eastAsia="Times New Roman" w:hAnsi="Times New Roman" w:cs="Times New Roman"/>
                <w:b/>
                <w:kern w:val="0"/>
                <w:sz w:val="24"/>
                <w:szCs w:val="24"/>
                <w:u w:val="single"/>
                <w:lang w:val="uk-UA" w:eastAsia="ru-RU"/>
                <w14:ligatures w14:val="none"/>
              </w:rPr>
            </w:pPr>
            <w:r w:rsidRPr="0018258C">
              <w:rPr>
                <w:rFonts w:ascii="Times New Roman" w:eastAsia="Times New Roman" w:hAnsi="Times New Roman" w:cs="Times New Roman"/>
                <w:b/>
                <w:kern w:val="0"/>
                <w:sz w:val="24"/>
                <w:szCs w:val="24"/>
                <w:u w:val="single"/>
                <w:lang w:val="uk-UA" w:eastAsia="ru-RU"/>
                <w14:ligatures w14:val="none"/>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089A699C" w14:textId="77777777" w:rsidR="0018258C" w:rsidRPr="0018258C" w:rsidRDefault="0018258C" w:rsidP="0018258C">
            <w:pPr>
              <w:spacing w:after="0" w:line="240" w:lineRule="auto"/>
              <w:jc w:val="both"/>
              <w:rPr>
                <w:rFonts w:ascii="Times New Roman" w:eastAsia="Times New Roman" w:hAnsi="Times New Roman" w:cs="Times New Roman"/>
                <w:kern w:val="0"/>
                <w:sz w:val="20"/>
                <w:szCs w:val="20"/>
                <w:lang w:val="uk-UA" w:eastAsia="uk-UA"/>
                <w14:ligatures w14:val="none"/>
              </w:rPr>
            </w:pPr>
            <w:r w:rsidRPr="0018258C">
              <w:rPr>
                <w:rFonts w:ascii="Times New Roman" w:eastAsia="Times New Roman" w:hAnsi="Times New Roman" w:cs="Times New Roman"/>
                <w:kern w:val="0"/>
                <w:sz w:val="20"/>
                <w:szCs w:val="20"/>
                <w:lang w:val="uk-UA" w:eastAsia="uk-UA"/>
                <w14:ligatures w14:val="none"/>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 </w:t>
            </w:r>
          </w:p>
          <w:p w14:paraId="26D23F38" w14:textId="77777777" w:rsidR="0018258C" w:rsidRPr="0018258C" w:rsidRDefault="0018258C" w:rsidP="0018258C">
            <w:pPr>
              <w:spacing w:after="0" w:line="240" w:lineRule="auto"/>
              <w:jc w:val="both"/>
              <w:rPr>
                <w:rFonts w:ascii="Times New Roman" w:eastAsia="Times New Roman" w:hAnsi="Times New Roman" w:cs="Times New Roman"/>
                <w:bCs/>
                <w:kern w:val="0"/>
                <w:sz w:val="20"/>
                <w:szCs w:val="20"/>
                <w:lang w:val="uk-UA" w:eastAsia="ru-RU"/>
                <w14:ligatures w14:val="none"/>
              </w:rPr>
            </w:pPr>
            <w:r w:rsidRPr="0018258C">
              <w:rPr>
                <w:rFonts w:ascii="Times New Roman" w:eastAsia="Times New Roman" w:hAnsi="Times New Roman" w:cs="Times New Roman"/>
                <w:bCs/>
                <w:color w:val="000000"/>
                <w:kern w:val="0"/>
                <w:sz w:val="24"/>
                <w:szCs w:val="24"/>
                <w:lang w:val="uk-UA" w:eastAsia="ru-RU"/>
                <w14:ligatures w14:val="none"/>
              </w:rPr>
              <w:lastRenderedPageBreak/>
              <w:t>Опис та приклади формальних (несуттєвих) помилок, допущення яких учасниками не призведе до відхилення їх тендерних пропозицій</w:t>
            </w:r>
          </w:p>
          <w:p w14:paraId="6AD00E00" w14:textId="77777777" w:rsidR="0018258C" w:rsidRPr="0018258C" w:rsidRDefault="0018258C" w:rsidP="0018258C">
            <w:pPr>
              <w:shd w:val="clear" w:color="auto" w:fill="FFFFFF"/>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1. Інформація/документ, подана учасником процедури закупівлі у складі тендерної пропозиції, містить помилку (помилки) у частині (приклади):</w:t>
            </w:r>
          </w:p>
          <w:p w14:paraId="4AB5FADA"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уживання великої літери;</w:t>
            </w:r>
          </w:p>
          <w:p w14:paraId="426569EB"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уживання розділових знаків та відмінювання слів у реченні;</w:t>
            </w:r>
          </w:p>
          <w:p w14:paraId="479D255A"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 xml:space="preserve">використання слова або </w:t>
            </w:r>
            <w:proofErr w:type="spellStart"/>
            <w:r w:rsidRPr="0018258C">
              <w:rPr>
                <w:rFonts w:ascii="Times New Roman" w:eastAsia="Times New Roman" w:hAnsi="Times New Roman" w:cs="Times New Roman"/>
                <w:color w:val="000000"/>
                <w:kern w:val="0"/>
                <w:sz w:val="24"/>
                <w:szCs w:val="24"/>
                <w:lang w:val="uk-UA" w:eastAsia="ru-RU"/>
                <w14:ligatures w14:val="none"/>
              </w:rPr>
              <w:t>мовного</w:t>
            </w:r>
            <w:proofErr w:type="spellEnd"/>
            <w:r w:rsidRPr="0018258C">
              <w:rPr>
                <w:rFonts w:ascii="Times New Roman" w:eastAsia="Times New Roman" w:hAnsi="Times New Roman" w:cs="Times New Roman"/>
                <w:color w:val="000000"/>
                <w:kern w:val="0"/>
                <w:sz w:val="24"/>
                <w:szCs w:val="24"/>
                <w:lang w:val="uk-UA" w:eastAsia="ru-RU"/>
                <w14:ligatures w14:val="none"/>
              </w:rPr>
              <w:t xml:space="preserve"> звороту, запозичених з іншої мови;</w:t>
            </w:r>
          </w:p>
          <w:p w14:paraId="72AEC462"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8258C">
              <w:rPr>
                <w:rFonts w:ascii="Times New Roman" w:eastAsia="Times New Roman" w:hAnsi="Times New Roman" w:cs="Times New Roman"/>
                <w:color w:val="000000"/>
                <w:kern w:val="0"/>
                <w:sz w:val="24"/>
                <w:szCs w:val="24"/>
                <w:lang w:val="uk-UA" w:eastAsia="ru-RU"/>
                <w14:ligatures w14:val="none"/>
              </w:rPr>
              <w:t>закупівель</w:t>
            </w:r>
            <w:proofErr w:type="spellEnd"/>
            <w:r w:rsidRPr="0018258C">
              <w:rPr>
                <w:rFonts w:ascii="Times New Roman" w:eastAsia="Times New Roman" w:hAnsi="Times New Roman" w:cs="Times New Roman"/>
                <w:color w:val="000000"/>
                <w:kern w:val="0"/>
                <w:sz w:val="24"/>
                <w:szCs w:val="24"/>
                <w:lang w:val="uk-UA" w:eastAsia="ru-RU"/>
                <w14:ligatures w14:val="none"/>
              </w:rPr>
              <w:t xml:space="preserve"> та/або унікального номера повідомлення про намір укласти договір про закупівлю – помилка в цифрах;</w:t>
            </w:r>
          </w:p>
          <w:p w14:paraId="35B0E9E0"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застосування правил переносу частини слова з рядка в рядок;</w:t>
            </w:r>
          </w:p>
          <w:p w14:paraId="5F08FD08"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написання слів разом та/або окремо, та/або через дефіс;</w:t>
            </w:r>
          </w:p>
          <w:p w14:paraId="76E000C2"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89FF0D"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0A50D7" w14:textId="77777777" w:rsidR="0018258C" w:rsidRPr="0018258C" w:rsidRDefault="0018258C" w:rsidP="0018258C">
            <w:pPr>
              <w:shd w:val="clear" w:color="auto" w:fill="FFFFFF"/>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14:paraId="05CC2E03"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0DDDC5"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17648"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2365F9"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0BD5AE"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113BD8"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3199D1"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E6EAA6"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11. Подання документа (документів) учасником процедури закупівлі у складі тендерної пропозиції, в якому позиція цифри (цифр) у сумі є не коректною, при цьому сума, що зазначена прописом, є правильною.</w:t>
            </w:r>
          </w:p>
          <w:p w14:paraId="1FC4C8BC" w14:textId="77777777" w:rsidR="0018258C" w:rsidRPr="0018258C" w:rsidRDefault="0018258C" w:rsidP="0018258C">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18258C">
              <w:rPr>
                <w:rFonts w:ascii="Times New Roman" w:eastAsia="Times New Roman" w:hAnsi="Times New Roman" w:cs="Times New Roman"/>
                <w:color w:val="000000"/>
                <w:kern w:val="0"/>
                <w:sz w:val="24"/>
                <w:szCs w:val="24"/>
                <w:lang w:val="uk-UA" w:eastAsia="ru-RU"/>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559376" w14:textId="77777777" w:rsidR="0018258C" w:rsidRPr="0018258C" w:rsidRDefault="0018258C" w:rsidP="0018258C">
            <w:pPr>
              <w:shd w:val="clear" w:color="auto" w:fill="FFFFFF"/>
              <w:spacing w:after="0" w:line="240" w:lineRule="auto"/>
              <w:jc w:val="both"/>
              <w:rPr>
                <w:rFonts w:ascii="Times New Roman" w:eastAsia="Calibri" w:hAnsi="Times New Roman" w:cs="Times New Roman"/>
                <w:color w:val="000000"/>
                <w:kern w:val="0"/>
                <w:sz w:val="24"/>
                <w:szCs w:val="24"/>
                <w:lang w:val="uk-UA" w:eastAsia="zh-CN" w:bidi="hi-IN"/>
                <w14:ligatures w14:val="none"/>
              </w:rPr>
            </w:pPr>
            <w:r w:rsidRPr="0018258C">
              <w:rPr>
                <w:rFonts w:ascii="Times New Roman" w:eastAsia="Calibri" w:hAnsi="Times New Roman" w:cs="Times New Roman"/>
                <w:color w:val="000000"/>
                <w:kern w:val="0"/>
                <w:sz w:val="24"/>
                <w:szCs w:val="24"/>
                <w:lang w:val="uk-UA" w:eastAsia="zh-CN" w:bidi="hi-IN"/>
                <w14:ligatures w14:val="none"/>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D06F46C" w14:textId="77777777" w:rsidR="0018258C" w:rsidRPr="0018258C" w:rsidRDefault="0018258C" w:rsidP="0018258C">
            <w:pPr>
              <w:shd w:val="clear" w:color="auto" w:fill="FFFFFF"/>
              <w:spacing w:after="0" w:line="240" w:lineRule="auto"/>
              <w:jc w:val="both"/>
              <w:rPr>
                <w:rFonts w:ascii="Arial" w:eastAsia="Times New Roman" w:hAnsi="Arial" w:cs="Arial"/>
                <w:color w:val="222222"/>
                <w:kern w:val="0"/>
                <w:sz w:val="24"/>
                <w:szCs w:val="24"/>
                <w:lang w:val="uk-UA" w:eastAsia="uk-UA"/>
                <w14:ligatures w14:val="none"/>
              </w:rPr>
            </w:pPr>
            <w:r w:rsidRPr="0018258C">
              <w:rPr>
                <w:rFonts w:ascii="Times New Roman" w:eastAsia="Times New Roman" w:hAnsi="Times New Roman" w:cs="Times New Roman"/>
                <w:i/>
                <w:iCs/>
                <w:color w:val="222222"/>
                <w:kern w:val="0"/>
                <w:sz w:val="24"/>
                <w:szCs w:val="24"/>
                <w:u w:val="single"/>
                <w:lang w:val="uk-UA" w:eastAsia="uk-UA"/>
                <w14:ligatures w14:val="none"/>
              </w:rPr>
              <w:t>Приклади формальних помилок:</w:t>
            </w:r>
          </w:p>
          <w:p w14:paraId="0EDBDC48" w14:textId="77777777" w:rsidR="0018258C" w:rsidRPr="0018258C" w:rsidRDefault="0018258C" w:rsidP="0018258C">
            <w:pPr>
              <w:shd w:val="clear" w:color="auto" w:fill="FFFFFF"/>
              <w:spacing w:after="0" w:line="240" w:lineRule="auto"/>
              <w:jc w:val="both"/>
              <w:rPr>
                <w:rFonts w:ascii="Arial" w:eastAsia="Times New Roman" w:hAnsi="Arial" w:cs="Arial"/>
                <w:color w:val="222222"/>
                <w:kern w:val="0"/>
                <w:sz w:val="24"/>
                <w:szCs w:val="24"/>
                <w:lang w:val="uk-UA" w:eastAsia="uk-UA"/>
                <w14:ligatures w14:val="none"/>
              </w:rPr>
            </w:pPr>
            <w:r w:rsidRPr="0018258C">
              <w:rPr>
                <w:rFonts w:ascii="Times New Roman" w:eastAsia="Times New Roman" w:hAnsi="Times New Roman" w:cs="Times New Roman"/>
                <w:color w:val="222222"/>
                <w:kern w:val="0"/>
                <w:sz w:val="24"/>
                <w:szCs w:val="24"/>
                <w:lang w:val="uk-UA" w:eastAsia="uk-UA"/>
                <w14:ligatures w14:val="none"/>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39E722D" w14:textId="77777777" w:rsidR="0018258C" w:rsidRPr="0018258C" w:rsidRDefault="0018258C" w:rsidP="0018258C">
            <w:pPr>
              <w:shd w:val="clear" w:color="auto" w:fill="FFFFFF"/>
              <w:spacing w:after="0" w:line="240" w:lineRule="auto"/>
              <w:jc w:val="both"/>
              <w:rPr>
                <w:rFonts w:ascii="Arial" w:eastAsia="Times New Roman" w:hAnsi="Arial" w:cs="Arial"/>
                <w:color w:val="222222"/>
                <w:kern w:val="0"/>
                <w:sz w:val="24"/>
                <w:szCs w:val="24"/>
                <w:lang w:val="uk-UA" w:eastAsia="uk-UA"/>
                <w14:ligatures w14:val="none"/>
              </w:rPr>
            </w:pPr>
            <w:r w:rsidRPr="0018258C">
              <w:rPr>
                <w:rFonts w:ascii="Times New Roman" w:eastAsia="Times New Roman" w:hAnsi="Times New Roman" w:cs="Times New Roman"/>
                <w:color w:val="222222"/>
                <w:kern w:val="0"/>
                <w:sz w:val="24"/>
                <w:szCs w:val="24"/>
                <w:lang w:val="uk-UA" w:eastAsia="uk-UA"/>
                <w14:ligatures w14:val="none"/>
              </w:rPr>
              <w:t>-  «</w:t>
            </w:r>
            <w:proofErr w:type="spellStart"/>
            <w:r w:rsidRPr="0018258C">
              <w:rPr>
                <w:rFonts w:ascii="Times New Roman" w:eastAsia="Times New Roman" w:hAnsi="Times New Roman" w:cs="Times New Roman"/>
                <w:color w:val="222222"/>
                <w:kern w:val="0"/>
                <w:sz w:val="24"/>
                <w:szCs w:val="24"/>
                <w:lang w:val="uk-UA" w:eastAsia="uk-UA"/>
                <w14:ligatures w14:val="none"/>
              </w:rPr>
              <w:t>м.київ</w:t>
            </w:r>
            <w:proofErr w:type="spellEnd"/>
            <w:r w:rsidRPr="0018258C">
              <w:rPr>
                <w:rFonts w:ascii="Times New Roman" w:eastAsia="Times New Roman" w:hAnsi="Times New Roman" w:cs="Times New Roman"/>
                <w:color w:val="222222"/>
                <w:kern w:val="0"/>
                <w:sz w:val="24"/>
                <w:szCs w:val="24"/>
                <w:lang w:val="uk-UA" w:eastAsia="uk-UA"/>
                <w14:ligatures w14:val="none"/>
              </w:rPr>
              <w:t>» замість «</w:t>
            </w:r>
            <w:proofErr w:type="spellStart"/>
            <w:r w:rsidRPr="0018258C">
              <w:rPr>
                <w:rFonts w:ascii="Times New Roman" w:eastAsia="Times New Roman" w:hAnsi="Times New Roman" w:cs="Times New Roman"/>
                <w:color w:val="222222"/>
                <w:kern w:val="0"/>
                <w:sz w:val="24"/>
                <w:szCs w:val="24"/>
                <w:lang w:val="uk-UA" w:eastAsia="uk-UA"/>
                <w14:ligatures w14:val="none"/>
              </w:rPr>
              <w:t>м.Київ</w:t>
            </w:r>
            <w:proofErr w:type="spellEnd"/>
            <w:r w:rsidRPr="0018258C">
              <w:rPr>
                <w:rFonts w:ascii="Times New Roman" w:eastAsia="Times New Roman" w:hAnsi="Times New Roman" w:cs="Times New Roman"/>
                <w:color w:val="222222"/>
                <w:kern w:val="0"/>
                <w:sz w:val="24"/>
                <w:szCs w:val="24"/>
                <w:lang w:val="uk-UA" w:eastAsia="uk-UA"/>
                <w14:ligatures w14:val="none"/>
              </w:rPr>
              <w:t>»;</w:t>
            </w:r>
          </w:p>
          <w:p w14:paraId="108EEEC9" w14:textId="77777777" w:rsidR="0018258C" w:rsidRPr="0018258C" w:rsidRDefault="0018258C" w:rsidP="0018258C">
            <w:pPr>
              <w:shd w:val="clear" w:color="auto" w:fill="FFFFFF"/>
              <w:spacing w:after="0" w:line="240" w:lineRule="auto"/>
              <w:jc w:val="both"/>
              <w:rPr>
                <w:rFonts w:ascii="Arial" w:eastAsia="Times New Roman" w:hAnsi="Arial" w:cs="Arial"/>
                <w:color w:val="222222"/>
                <w:kern w:val="0"/>
                <w:sz w:val="24"/>
                <w:szCs w:val="24"/>
                <w:lang w:val="uk-UA" w:eastAsia="uk-UA"/>
                <w14:ligatures w14:val="none"/>
              </w:rPr>
            </w:pPr>
            <w:r w:rsidRPr="0018258C">
              <w:rPr>
                <w:rFonts w:ascii="Times New Roman" w:eastAsia="Times New Roman" w:hAnsi="Times New Roman" w:cs="Times New Roman"/>
                <w:color w:val="222222"/>
                <w:kern w:val="0"/>
                <w:sz w:val="24"/>
                <w:szCs w:val="24"/>
                <w:lang w:val="uk-UA" w:eastAsia="uk-UA"/>
                <w14:ligatures w14:val="none"/>
              </w:rPr>
              <w:t>- «поряд -</w:t>
            </w:r>
            <w:proofErr w:type="spellStart"/>
            <w:r w:rsidRPr="0018258C">
              <w:rPr>
                <w:rFonts w:ascii="Times New Roman" w:eastAsia="Times New Roman" w:hAnsi="Times New Roman" w:cs="Times New Roman"/>
                <w:color w:val="222222"/>
                <w:kern w:val="0"/>
                <w:sz w:val="24"/>
                <w:szCs w:val="24"/>
                <w:lang w:val="uk-UA" w:eastAsia="uk-UA"/>
                <w14:ligatures w14:val="none"/>
              </w:rPr>
              <w:t>ок</w:t>
            </w:r>
            <w:proofErr w:type="spellEnd"/>
            <w:r w:rsidRPr="0018258C">
              <w:rPr>
                <w:rFonts w:ascii="Times New Roman" w:eastAsia="Times New Roman" w:hAnsi="Times New Roman" w:cs="Times New Roman"/>
                <w:color w:val="222222"/>
                <w:kern w:val="0"/>
                <w:sz w:val="24"/>
                <w:szCs w:val="24"/>
                <w:lang w:val="uk-UA" w:eastAsia="uk-UA"/>
                <w14:ligatures w14:val="none"/>
              </w:rPr>
              <w:t>» замість «</w:t>
            </w:r>
            <w:proofErr w:type="spellStart"/>
            <w:r w:rsidRPr="0018258C">
              <w:rPr>
                <w:rFonts w:ascii="Times New Roman" w:eastAsia="Times New Roman" w:hAnsi="Times New Roman" w:cs="Times New Roman"/>
                <w:color w:val="222222"/>
                <w:kern w:val="0"/>
                <w:sz w:val="24"/>
                <w:szCs w:val="24"/>
                <w:lang w:val="uk-UA" w:eastAsia="uk-UA"/>
                <w14:ligatures w14:val="none"/>
              </w:rPr>
              <w:t>поря</w:t>
            </w:r>
            <w:proofErr w:type="spellEnd"/>
            <w:r w:rsidRPr="0018258C">
              <w:rPr>
                <w:rFonts w:ascii="Times New Roman" w:eastAsia="Times New Roman" w:hAnsi="Times New Roman" w:cs="Times New Roman"/>
                <w:color w:val="222222"/>
                <w:kern w:val="0"/>
                <w:sz w:val="24"/>
                <w:szCs w:val="24"/>
                <w:lang w:val="uk-UA" w:eastAsia="uk-UA"/>
                <w14:ligatures w14:val="none"/>
              </w:rPr>
              <w:t xml:space="preserve"> – док»;</w:t>
            </w:r>
          </w:p>
          <w:p w14:paraId="566B3E9B" w14:textId="77777777" w:rsidR="0018258C" w:rsidRPr="0018258C" w:rsidRDefault="0018258C" w:rsidP="0018258C">
            <w:pPr>
              <w:shd w:val="clear" w:color="auto" w:fill="FFFFFF"/>
              <w:spacing w:after="0" w:line="240" w:lineRule="auto"/>
              <w:jc w:val="both"/>
              <w:rPr>
                <w:rFonts w:ascii="Arial" w:eastAsia="Times New Roman" w:hAnsi="Arial" w:cs="Arial"/>
                <w:color w:val="222222"/>
                <w:kern w:val="0"/>
                <w:sz w:val="24"/>
                <w:szCs w:val="24"/>
                <w:lang w:val="uk-UA" w:eastAsia="uk-UA"/>
                <w14:ligatures w14:val="none"/>
              </w:rPr>
            </w:pPr>
            <w:r w:rsidRPr="0018258C">
              <w:rPr>
                <w:rFonts w:ascii="Times New Roman" w:eastAsia="Times New Roman" w:hAnsi="Times New Roman" w:cs="Times New Roman"/>
                <w:color w:val="222222"/>
                <w:kern w:val="0"/>
                <w:sz w:val="24"/>
                <w:szCs w:val="24"/>
                <w:lang w:val="uk-UA" w:eastAsia="uk-UA"/>
                <w14:ligatures w14:val="none"/>
              </w:rPr>
              <w:t>- «</w:t>
            </w:r>
            <w:proofErr w:type="spellStart"/>
            <w:r w:rsidRPr="0018258C">
              <w:rPr>
                <w:rFonts w:ascii="Times New Roman" w:eastAsia="Times New Roman" w:hAnsi="Times New Roman" w:cs="Times New Roman"/>
                <w:color w:val="222222"/>
                <w:kern w:val="0"/>
                <w:sz w:val="24"/>
                <w:szCs w:val="24"/>
                <w:lang w:val="uk-UA" w:eastAsia="uk-UA"/>
                <w14:ligatures w14:val="none"/>
              </w:rPr>
              <w:t>ненадається</w:t>
            </w:r>
            <w:proofErr w:type="spellEnd"/>
            <w:r w:rsidRPr="0018258C">
              <w:rPr>
                <w:rFonts w:ascii="Times New Roman" w:eastAsia="Times New Roman" w:hAnsi="Times New Roman" w:cs="Times New Roman"/>
                <w:color w:val="222222"/>
                <w:kern w:val="0"/>
                <w:sz w:val="24"/>
                <w:szCs w:val="24"/>
                <w:lang w:val="uk-UA" w:eastAsia="uk-UA"/>
                <w14:ligatures w14:val="none"/>
              </w:rPr>
              <w:t>» замість «не надається»»;</w:t>
            </w:r>
          </w:p>
          <w:p w14:paraId="6B4D92E1" w14:textId="77777777" w:rsidR="0018258C" w:rsidRPr="0018258C" w:rsidRDefault="0018258C" w:rsidP="0018258C">
            <w:pPr>
              <w:shd w:val="clear" w:color="auto" w:fill="FFFFFF"/>
              <w:spacing w:after="0" w:line="240" w:lineRule="auto"/>
              <w:jc w:val="both"/>
              <w:rPr>
                <w:rFonts w:ascii="Arial" w:eastAsia="Times New Roman" w:hAnsi="Arial" w:cs="Arial"/>
                <w:color w:val="222222"/>
                <w:kern w:val="0"/>
                <w:sz w:val="24"/>
                <w:szCs w:val="24"/>
                <w:lang w:val="uk-UA" w:eastAsia="uk-UA"/>
                <w14:ligatures w14:val="none"/>
              </w:rPr>
            </w:pPr>
            <w:r w:rsidRPr="0018258C">
              <w:rPr>
                <w:rFonts w:ascii="Times New Roman" w:eastAsia="Times New Roman" w:hAnsi="Times New Roman" w:cs="Times New Roman"/>
                <w:color w:val="222222"/>
                <w:kern w:val="0"/>
                <w:sz w:val="24"/>
                <w:szCs w:val="24"/>
                <w:lang w:val="uk-UA" w:eastAsia="uk-UA"/>
                <w14:ligatures w14:val="none"/>
              </w:rPr>
              <w:t>- «______________№_____________» замість «14.08.2020 №320/13/14-01»</w:t>
            </w:r>
          </w:p>
          <w:p w14:paraId="1A08A206" w14:textId="77777777" w:rsidR="0018258C" w:rsidRPr="0018258C" w:rsidRDefault="0018258C" w:rsidP="0018258C">
            <w:pPr>
              <w:spacing w:after="0" w:line="240" w:lineRule="auto"/>
              <w:jc w:val="both"/>
              <w:rPr>
                <w:rFonts w:ascii="Times New Roman" w:eastAsia="Times New Roman" w:hAnsi="Times New Roman" w:cs="Times New Roman"/>
                <w:kern w:val="0"/>
                <w:sz w:val="20"/>
                <w:szCs w:val="20"/>
                <w:lang w:val="uk-UA" w:eastAsia="uk-UA"/>
                <w14:ligatures w14:val="none"/>
              </w:rPr>
            </w:pPr>
            <w:r w:rsidRPr="0018258C">
              <w:rPr>
                <w:rFonts w:ascii="Times New Roman" w:eastAsia="Times New Roman" w:hAnsi="Times New Roman" w:cs="Times New Roman"/>
                <w:color w:val="222222"/>
                <w:kern w:val="0"/>
                <w:sz w:val="24"/>
                <w:szCs w:val="24"/>
                <w:lang w:val="uk-UA" w:eastAsia="uk-UA"/>
                <w14:ligatures w14:val="none"/>
              </w:rPr>
              <w:t>- учасник розмістив (завантажив) документ у форматі «JPG» замість документа у форматі «</w:t>
            </w:r>
            <w:proofErr w:type="spellStart"/>
            <w:r w:rsidRPr="0018258C">
              <w:rPr>
                <w:rFonts w:ascii="Times New Roman" w:eastAsia="Times New Roman" w:hAnsi="Times New Roman" w:cs="Times New Roman"/>
                <w:color w:val="222222"/>
                <w:kern w:val="0"/>
                <w:sz w:val="24"/>
                <w:szCs w:val="24"/>
                <w:lang w:val="uk-UA" w:eastAsia="uk-UA"/>
                <w14:ligatures w14:val="none"/>
              </w:rPr>
              <w:t>pdf</w:t>
            </w:r>
            <w:proofErr w:type="spellEnd"/>
            <w:r w:rsidRPr="0018258C">
              <w:rPr>
                <w:rFonts w:ascii="Times New Roman" w:eastAsia="Times New Roman" w:hAnsi="Times New Roman" w:cs="Times New Roman"/>
                <w:color w:val="222222"/>
                <w:kern w:val="0"/>
                <w:sz w:val="24"/>
                <w:szCs w:val="24"/>
                <w:lang w:val="uk-UA" w:eastAsia="uk-UA"/>
                <w14:ligatures w14:val="none"/>
              </w:rPr>
              <w:t>» (</w:t>
            </w:r>
            <w:proofErr w:type="spellStart"/>
            <w:r w:rsidRPr="0018258C">
              <w:rPr>
                <w:rFonts w:ascii="Times New Roman" w:eastAsia="Times New Roman" w:hAnsi="Times New Roman" w:cs="Times New Roman"/>
                <w:color w:val="222222"/>
                <w:kern w:val="0"/>
                <w:sz w:val="24"/>
                <w:szCs w:val="24"/>
                <w:lang w:val="uk-UA" w:eastAsia="uk-UA"/>
                <w14:ligatures w14:val="none"/>
              </w:rPr>
              <w:t>PortableDocumentFormat</w:t>
            </w:r>
            <w:proofErr w:type="spellEnd"/>
            <w:r w:rsidRPr="0018258C">
              <w:rPr>
                <w:rFonts w:ascii="Times New Roman" w:eastAsia="Times New Roman" w:hAnsi="Times New Roman" w:cs="Times New Roman"/>
                <w:color w:val="222222"/>
                <w:kern w:val="0"/>
                <w:sz w:val="24"/>
                <w:szCs w:val="24"/>
                <w:lang w:val="uk-UA" w:eastAsia="uk-UA"/>
                <w14:ligatures w14:val="none"/>
              </w:rPr>
              <w:t>)»</w:t>
            </w:r>
          </w:p>
          <w:p w14:paraId="583C8364" w14:textId="77777777" w:rsidR="0018258C" w:rsidRPr="0018258C" w:rsidRDefault="0018258C" w:rsidP="0018258C">
            <w:pPr>
              <w:spacing w:after="0" w:line="240" w:lineRule="auto"/>
              <w:jc w:val="both"/>
              <w:rPr>
                <w:rFonts w:ascii="Times New Roman" w:eastAsia="Times New Roman" w:hAnsi="Times New Roman" w:cs="Times New Roman"/>
                <w:b/>
                <w:kern w:val="0"/>
                <w:sz w:val="24"/>
                <w:szCs w:val="24"/>
                <w:u w:val="single"/>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 xml:space="preserve">Відповідно до </w:t>
            </w:r>
            <w:hyperlink r:id="rId6" w:anchor="n2637" w:tgtFrame="_blank" w:history="1">
              <w:r w:rsidRPr="0018258C">
                <w:rPr>
                  <w:rFonts w:ascii="Times New Roman" w:eastAsia="Calibri" w:hAnsi="Times New Roman" w:cs="Times New Roman"/>
                  <w:kern w:val="0"/>
                  <w:sz w:val="24"/>
                  <w:szCs w:val="24"/>
                  <w:u w:val="single"/>
                  <w:bdr w:val="none" w:sz="0" w:space="0" w:color="auto" w:frame="1"/>
                  <w:lang w:val="uk-UA" w:eastAsia="ru-RU"/>
                  <w14:ligatures w14:val="none"/>
                </w:rPr>
                <w:t>статті 58</w:t>
              </w:r>
            </w:hyperlink>
            <w:hyperlink r:id="rId7" w:anchor="n2637" w:tgtFrame="_blank" w:history="1">
              <w:r w:rsidRPr="0018258C">
                <w:rPr>
                  <w:rFonts w:ascii="Times New Roman" w:eastAsia="Calibri" w:hAnsi="Times New Roman" w:cs="Times New Roman"/>
                  <w:b/>
                  <w:bCs/>
                  <w:kern w:val="0"/>
                  <w:sz w:val="24"/>
                  <w:szCs w:val="24"/>
                  <w:u w:val="single"/>
                  <w:bdr w:val="none" w:sz="0" w:space="0" w:color="auto" w:frame="1"/>
                  <w:lang w:val="uk-UA" w:eastAsia="ru-RU"/>
                  <w14:ligatures w14:val="none"/>
                </w:rPr>
                <w:t>-</w:t>
              </w:r>
              <w:r w:rsidRPr="0018258C">
                <w:rPr>
                  <w:rFonts w:ascii="Times New Roman" w:eastAsia="Calibri" w:hAnsi="Times New Roman" w:cs="Times New Roman"/>
                  <w:b/>
                  <w:bCs/>
                  <w:kern w:val="0"/>
                  <w:sz w:val="24"/>
                  <w:szCs w:val="24"/>
                  <w:u w:val="single"/>
                  <w:bdr w:val="none" w:sz="0" w:space="0" w:color="auto" w:frame="1"/>
                  <w:vertAlign w:val="superscript"/>
                  <w:lang w:val="uk-UA" w:eastAsia="ru-RU"/>
                  <w14:ligatures w14:val="none"/>
                </w:rPr>
                <w:t>1</w:t>
              </w:r>
            </w:hyperlink>
            <w:r w:rsidRPr="0018258C">
              <w:rPr>
                <w:rFonts w:ascii="Times New Roman" w:eastAsia="Times New Roman" w:hAnsi="Times New Roman" w:cs="Times New Roman"/>
                <w:kern w:val="0"/>
                <w:sz w:val="24"/>
                <w:szCs w:val="24"/>
                <w:lang w:val="uk-UA" w:eastAsia="ru-RU"/>
                <w14:ligatures w14:val="none"/>
              </w:rPr>
              <w:t xml:space="preserve"> Господарського кодексу України «суб’єкт господарювання </w:t>
            </w:r>
            <w:r w:rsidRPr="0018258C">
              <w:rPr>
                <w:rFonts w:ascii="Times New Roman" w:eastAsia="Times New Roman" w:hAnsi="Times New Roman" w:cs="Times New Roman"/>
                <w:kern w:val="0"/>
                <w:sz w:val="24"/>
                <w:szCs w:val="24"/>
                <w:u w:val="single"/>
                <w:lang w:val="uk-UA" w:eastAsia="ru-RU"/>
                <w14:ligatures w14:val="none"/>
              </w:rPr>
              <w:t xml:space="preserve">має право </w:t>
            </w:r>
            <w:r w:rsidRPr="0018258C">
              <w:rPr>
                <w:rFonts w:ascii="Times New Roman" w:eastAsia="Times New Roman" w:hAnsi="Times New Roman" w:cs="Times New Roman"/>
                <w:kern w:val="0"/>
                <w:sz w:val="24"/>
                <w:szCs w:val="24"/>
                <w:lang w:val="uk-UA" w:eastAsia="ru-RU"/>
                <w14:ligatures w14:val="none"/>
              </w:rPr>
              <w:t xml:space="preserve">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w:t>
            </w:r>
            <w:r w:rsidRPr="0018258C">
              <w:rPr>
                <w:rFonts w:ascii="Times New Roman" w:eastAsia="Times New Roman" w:hAnsi="Times New Roman" w:cs="Times New Roman"/>
                <w:kern w:val="0"/>
                <w:sz w:val="24"/>
                <w:szCs w:val="24"/>
                <w:lang w:val="uk-UA" w:eastAsia="ru-RU"/>
                <w14:ligatures w14:val="none"/>
              </w:rPr>
              <w:lastRenderedPageBreak/>
              <w:t xml:space="preserve">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18258C">
              <w:rPr>
                <w:rFonts w:ascii="Times New Roman" w:eastAsia="Times New Roman" w:hAnsi="Times New Roman" w:cs="Times New Roman"/>
                <w:kern w:val="0"/>
                <w:sz w:val="24"/>
                <w:szCs w:val="24"/>
                <w:u w:val="single"/>
                <w:lang w:val="uk-UA" w:eastAsia="ru-RU"/>
                <w14:ligatures w14:val="none"/>
              </w:rPr>
              <w:t>не є обов’язковим</w:t>
            </w:r>
            <w:r w:rsidRPr="0018258C">
              <w:rPr>
                <w:rFonts w:ascii="Times New Roman" w:eastAsia="Times New Roman" w:hAnsi="Times New Roman" w:cs="Times New Roman"/>
                <w:kern w:val="0"/>
                <w:sz w:val="24"/>
                <w:szCs w:val="24"/>
                <w:lang w:val="uk-UA" w:eastAsia="ru-RU"/>
                <w14:ligatures w14:val="none"/>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24896A8C" w14:textId="77777777" w:rsidR="0018258C" w:rsidRPr="0018258C" w:rsidRDefault="0018258C" w:rsidP="0018258C">
            <w:pPr>
              <w:spacing w:after="0" w:line="240" w:lineRule="auto"/>
              <w:ind w:left="34" w:right="113"/>
              <w:jc w:val="both"/>
              <w:rPr>
                <w:rFonts w:ascii="Times New Roman" w:eastAsia="Times New Roman" w:hAnsi="Times New Roman" w:cs="Times New Roman"/>
                <w:bCs/>
                <w:kern w:val="0"/>
                <w:sz w:val="24"/>
                <w:szCs w:val="24"/>
                <w:u w:val="single"/>
                <w:lang w:val="uk-UA" w:eastAsia="ru-RU"/>
                <w14:ligatures w14:val="none"/>
              </w:rPr>
            </w:pPr>
            <w:r w:rsidRPr="0018258C">
              <w:rPr>
                <w:rFonts w:ascii="Times New Roman" w:eastAsia="Times New Roman" w:hAnsi="Times New Roman" w:cs="Times New Roman"/>
                <w:bCs/>
                <w:kern w:val="0"/>
                <w:sz w:val="24"/>
                <w:szCs w:val="24"/>
                <w:u w:val="single"/>
                <w:lang w:val="uk-UA" w:eastAsia="ru-RU"/>
                <w14:ligatures w14:val="none"/>
              </w:rPr>
              <w:t>Всі документи</w:t>
            </w:r>
            <w:r w:rsidRPr="0018258C">
              <w:rPr>
                <w:rFonts w:ascii="Times New Roman" w:eastAsia="Times New Roman" w:hAnsi="Times New Roman" w:cs="Times New Roman"/>
                <w:bCs/>
                <w:kern w:val="0"/>
                <w:sz w:val="24"/>
                <w:szCs w:val="24"/>
                <w:lang w:val="uk-UA" w:eastAsia="ru-RU"/>
                <w14:ligatures w14:val="none"/>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18258C">
              <w:rPr>
                <w:rFonts w:ascii="Times New Roman" w:eastAsia="Times New Roman" w:hAnsi="Times New Roman" w:cs="Times New Roman"/>
                <w:bCs/>
                <w:kern w:val="0"/>
                <w:sz w:val="24"/>
                <w:szCs w:val="24"/>
                <w:lang w:val="uk-UA" w:eastAsia="ru-RU"/>
                <w14:ligatures w14:val="none"/>
              </w:rPr>
              <w:t>их</w:t>
            </w:r>
            <w:proofErr w:type="spellEnd"/>
            <w:r w:rsidRPr="0018258C">
              <w:rPr>
                <w:rFonts w:ascii="Times New Roman" w:eastAsia="Times New Roman" w:hAnsi="Times New Roman" w:cs="Times New Roman"/>
                <w:bCs/>
                <w:kern w:val="0"/>
                <w:sz w:val="24"/>
                <w:szCs w:val="24"/>
                <w:lang w:val="uk-UA" w:eastAsia="ru-RU"/>
                <w14:ligatures w14:val="none"/>
              </w:rPr>
              <w:t>) файлів у форматі розширення .</w:t>
            </w:r>
            <w:proofErr w:type="spellStart"/>
            <w:r w:rsidRPr="0018258C">
              <w:rPr>
                <w:rFonts w:ascii="Times New Roman" w:eastAsia="Times New Roman" w:hAnsi="Times New Roman" w:cs="Times New Roman"/>
                <w:bCs/>
                <w:kern w:val="0"/>
                <w:sz w:val="24"/>
                <w:szCs w:val="24"/>
                <w:u w:val="single"/>
                <w:lang w:val="uk-UA" w:eastAsia="ru-RU"/>
                <w14:ligatures w14:val="none"/>
              </w:rPr>
              <w:t>pdf</w:t>
            </w:r>
            <w:proofErr w:type="spellEnd"/>
            <w:r w:rsidRPr="0018258C">
              <w:rPr>
                <w:rFonts w:ascii="Times New Roman" w:eastAsia="Times New Roman" w:hAnsi="Times New Roman" w:cs="Times New Roman"/>
                <w:bCs/>
                <w:kern w:val="0"/>
                <w:sz w:val="24"/>
                <w:szCs w:val="24"/>
                <w:u w:val="single"/>
                <w:lang w:val="uk-UA" w:eastAsia="ru-RU"/>
                <w14:ligatures w14:val="none"/>
              </w:rPr>
              <w:t>, .</w:t>
            </w:r>
            <w:proofErr w:type="spellStart"/>
            <w:r w:rsidRPr="0018258C">
              <w:rPr>
                <w:rFonts w:ascii="Times New Roman" w:eastAsia="Times New Roman" w:hAnsi="Times New Roman" w:cs="Times New Roman"/>
                <w:bCs/>
                <w:kern w:val="0"/>
                <w:sz w:val="24"/>
                <w:szCs w:val="24"/>
                <w:u w:val="single"/>
                <w:lang w:val="uk-UA" w:eastAsia="ru-RU"/>
                <w14:ligatures w14:val="none"/>
              </w:rPr>
              <w:t>jpeg</w:t>
            </w:r>
            <w:proofErr w:type="spellEnd"/>
            <w:r w:rsidRPr="0018258C">
              <w:rPr>
                <w:rFonts w:ascii="Times New Roman" w:eastAsia="Times New Roman" w:hAnsi="Times New Roman" w:cs="Times New Roman"/>
                <w:bCs/>
                <w:kern w:val="0"/>
                <w:sz w:val="24"/>
                <w:szCs w:val="24"/>
                <w:u w:val="single"/>
                <w:lang w:val="uk-UA" w:eastAsia="ru-RU"/>
                <w14:ligatures w14:val="none"/>
              </w:rPr>
              <w:t xml:space="preserve"> або .</w:t>
            </w:r>
            <w:proofErr w:type="spellStart"/>
            <w:r w:rsidRPr="0018258C">
              <w:rPr>
                <w:rFonts w:ascii="Times New Roman" w:eastAsia="Times New Roman" w:hAnsi="Times New Roman" w:cs="Times New Roman"/>
                <w:bCs/>
                <w:kern w:val="0"/>
                <w:sz w:val="24"/>
                <w:szCs w:val="24"/>
                <w:u w:val="single"/>
                <w:lang w:val="uk-UA" w:eastAsia="ru-RU"/>
                <w14:ligatures w14:val="none"/>
              </w:rPr>
              <w:t>jpg</w:t>
            </w:r>
            <w:proofErr w:type="spellEnd"/>
            <w:r w:rsidRPr="0018258C">
              <w:rPr>
                <w:rFonts w:ascii="Times New Roman" w:eastAsia="Times New Roman" w:hAnsi="Times New Roman" w:cs="Times New Roman"/>
                <w:bCs/>
                <w:kern w:val="0"/>
                <w:sz w:val="24"/>
                <w:szCs w:val="24"/>
                <w:u w:val="single"/>
                <w:lang w:val="uk-UA" w:eastAsia="ru-RU"/>
                <w14:ligatures w14:val="none"/>
              </w:rPr>
              <w:t>.</w:t>
            </w:r>
          </w:p>
          <w:p w14:paraId="46C940D2" w14:textId="77777777" w:rsidR="0018258C" w:rsidRPr="0018258C" w:rsidRDefault="0018258C" w:rsidP="0018258C">
            <w:pPr>
              <w:spacing w:after="0" w:line="240" w:lineRule="auto"/>
              <w:ind w:left="34" w:right="113"/>
              <w:jc w:val="both"/>
              <w:rPr>
                <w:rFonts w:ascii="Times New Roman" w:eastAsia="Times New Roman" w:hAnsi="Times New Roman" w:cs="Times New Roman"/>
                <w:kern w:val="0"/>
                <w:sz w:val="24"/>
                <w:szCs w:val="24"/>
                <w:lang w:val="uk-UA" w:eastAsia="uk-UA"/>
                <w14:ligatures w14:val="none"/>
              </w:rPr>
            </w:pPr>
            <w:r w:rsidRPr="0018258C">
              <w:rPr>
                <w:rFonts w:ascii="Times New Roman" w:eastAsia="Times New Roman" w:hAnsi="Times New Roman" w:cs="Times New Roman"/>
                <w:kern w:val="0"/>
                <w:sz w:val="24"/>
                <w:szCs w:val="24"/>
                <w:lang w:val="uk-UA" w:eastAsia="uk-UA"/>
                <w14:ligatures w14:val="none"/>
              </w:rPr>
              <w:t xml:space="preserve">Під час використання електронної системи </w:t>
            </w:r>
            <w:proofErr w:type="spellStart"/>
            <w:r w:rsidRPr="0018258C">
              <w:rPr>
                <w:rFonts w:ascii="Times New Roman" w:eastAsia="Times New Roman" w:hAnsi="Times New Roman" w:cs="Times New Roman"/>
                <w:kern w:val="0"/>
                <w:sz w:val="24"/>
                <w:szCs w:val="24"/>
                <w:lang w:val="uk-UA" w:eastAsia="uk-UA"/>
                <w14:ligatures w14:val="none"/>
              </w:rPr>
              <w:t>закупівель</w:t>
            </w:r>
            <w:proofErr w:type="spellEnd"/>
            <w:r w:rsidRPr="0018258C">
              <w:rPr>
                <w:rFonts w:ascii="Times New Roman" w:eastAsia="Times New Roman" w:hAnsi="Times New Roman" w:cs="Times New Roman"/>
                <w:kern w:val="0"/>
                <w:sz w:val="24"/>
                <w:szCs w:val="24"/>
                <w:lang w:val="uk-UA" w:eastAsia="uk-UA"/>
                <w14:ligatures w14:val="non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14:paraId="31C88877" w14:textId="77777777" w:rsidR="0018258C" w:rsidRPr="0018258C" w:rsidRDefault="0018258C" w:rsidP="0018258C">
            <w:pPr>
              <w:spacing w:after="0" w:line="240" w:lineRule="auto"/>
              <w:ind w:left="13" w:right="113"/>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7527FE57" w14:textId="77777777" w:rsidR="0018258C" w:rsidRPr="0018258C" w:rsidRDefault="0018258C" w:rsidP="0018258C">
            <w:pPr>
              <w:spacing w:after="96" w:line="240" w:lineRule="auto"/>
              <w:ind w:left="34" w:hanging="21"/>
              <w:jc w:val="both"/>
              <w:rPr>
                <w:rFonts w:ascii="Times New Roman" w:eastAsia="Times New Roman" w:hAnsi="Times New Roman" w:cs="Times New Roman"/>
                <w:kern w:val="0"/>
                <w:sz w:val="24"/>
                <w:szCs w:val="24"/>
                <w:lang w:val="uk-UA" w:eastAsia="ru-RU"/>
                <w14:ligatures w14:val="none"/>
              </w:rPr>
            </w:pPr>
            <w:r w:rsidRPr="0018258C">
              <w:rPr>
                <w:rFonts w:ascii="Times New Roman" w:eastAsia="Times New Roman" w:hAnsi="Times New Roman" w:cs="Times New Roman"/>
                <w:kern w:val="0"/>
                <w:sz w:val="24"/>
                <w:szCs w:val="24"/>
                <w:lang w:val="uk-UA" w:eastAsia="ru-RU"/>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bl>
    <w:p w14:paraId="585AD5BF" w14:textId="344B6FEC" w:rsidR="003651C9" w:rsidRDefault="001A07A8" w:rsidP="00887855">
      <w:pPr>
        <w:pStyle w:val="a3"/>
        <w:numPr>
          <w:ilvl w:val="0"/>
          <w:numId w:val="1"/>
        </w:numPr>
        <w:spacing w:after="0"/>
        <w:jc w:val="both"/>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lastRenderedPageBreak/>
        <w:t>Викласти</w:t>
      </w:r>
      <w:proofErr w:type="spellEnd"/>
      <w:r>
        <w:rPr>
          <w:rFonts w:ascii="Times New Roman" w:hAnsi="Times New Roman" w:cs="Times New Roman"/>
          <w:b/>
          <w:bCs/>
          <w:sz w:val="28"/>
          <w:szCs w:val="28"/>
          <w:lang w:val="ru-RU"/>
        </w:rPr>
        <w:t xml:space="preserve"> п.5 </w:t>
      </w:r>
      <w:proofErr w:type="spellStart"/>
      <w:r>
        <w:rPr>
          <w:rFonts w:ascii="Times New Roman" w:hAnsi="Times New Roman" w:cs="Times New Roman"/>
          <w:b/>
          <w:bCs/>
          <w:sz w:val="28"/>
          <w:szCs w:val="28"/>
          <w:lang w:val="ru-RU"/>
        </w:rPr>
        <w:t>Кваліфікаційні</w:t>
      </w:r>
      <w:proofErr w:type="spellEnd"/>
      <w:r>
        <w:rPr>
          <w:rFonts w:ascii="Times New Roman" w:hAnsi="Times New Roman" w:cs="Times New Roman"/>
          <w:b/>
          <w:bCs/>
          <w:sz w:val="28"/>
          <w:szCs w:val="28"/>
          <w:lang w:val="ru-RU"/>
        </w:rPr>
        <w:t xml:space="preserve"> </w:t>
      </w:r>
      <w:proofErr w:type="spellStart"/>
      <w:r w:rsidR="00BC0CB6">
        <w:rPr>
          <w:rFonts w:ascii="Times New Roman" w:hAnsi="Times New Roman" w:cs="Times New Roman"/>
          <w:b/>
          <w:bCs/>
          <w:sz w:val="28"/>
          <w:szCs w:val="28"/>
          <w:lang w:val="ru-RU"/>
        </w:rPr>
        <w:t>критерії</w:t>
      </w:r>
      <w:proofErr w:type="spellEnd"/>
      <w:r w:rsidR="00BC0CB6">
        <w:rPr>
          <w:rFonts w:ascii="Times New Roman" w:hAnsi="Times New Roman" w:cs="Times New Roman"/>
          <w:b/>
          <w:bCs/>
          <w:sz w:val="28"/>
          <w:szCs w:val="28"/>
          <w:lang w:val="ru-RU"/>
        </w:rPr>
        <w:t xml:space="preserve"> </w:t>
      </w:r>
      <w:r w:rsidR="0064015E">
        <w:rPr>
          <w:rFonts w:ascii="Times New Roman" w:hAnsi="Times New Roman" w:cs="Times New Roman"/>
          <w:b/>
          <w:bCs/>
          <w:sz w:val="28"/>
          <w:szCs w:val="28"/>
          <w:lang w:val="ru-RU"/>
        </w:rPr>
        <w:t xml:space="preserve">в </w:t>
      </w:r>
      <w:proofErr w:type="spellStart"/>
      <w:r w:rsidR="0064015E">
        <w:rPr>
          <w:rFonts w:ascii="Times New Roman" w:hAnsi="Times New Roman" w:cs="Times New Roman"/>
          <w:b/>
          <w:bCs/>
          <w:sz w:val="28"/>
          <w:szCs w:val="28"/>
          <w:lang w:val="ru-RU"/>
        </w:rPr>
        <w:t>такій</w:t>
      </w:r>
      <w:proofErr w:type="spellEnd"/>
      <w:r w:rsidR="0064015E">
        <w:rPr>
          <w:rFonts w:ascii="Times New Roman" w:hAnsi="Times New Roman" w:cs="Times New Roman"/>
          <w:b/>
          <w:bCs/>
          <w:sz w:val="28"/>
          <w:szCs w:val="28"/>
          <w:lang w:val="ru-RU"/>
        </w:rPr>
        <w:t xml:space="preserve"> </w:t>
      </w:r>
      <w:proofErr w:type="spellStart"/>
      <w:r w:rsidR="0064015E">
        <w:rPr>
          <w:rFonts w:ascii="Times New Roman" w:hAnsi="Times New Roman" w:cs="Times New Roman"/>
          <w:b/>
          <w:bCs/>
          <w:sz w:val="28"/>
          <w:szCs w:val="28"/>
          <w:lang w:val="ru-RU"/>
        </w:rPr>
        <w:t>редакції</w:t>
      </w:r>
      <w:proofErr w:type="spellEnd"/>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3381"/>
        <w:gridCol w:w="6695"/>
      </w:tblGrid>
      <w:tr w:rsidR="001A07A8" w:rsidRPr="001A07A8" w14:paraId="6CEE956D" w14:textId="77777777" w:rsidTr="00C22708">
        <w:trPr>
          <w:trHeight w:val="438"/>
        </w:trPr>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EE28F5C" w14:textId="77777777" w:rsidR="001A07A8" w:rsidRPr="001A07A8" w:rsidRDefault="001A07A8" w:rsidP="001A07A8">
            <w:pPr>
              <w:spacing w:before="48" w:after="0" w:line="240" w:lineRule="auto"/>
              <w:ind w:right="113"/>
              <w:rPr>
                <w:rFonts w:ascii="Times New Roman" w:eastAsia="Times New Roman" w:hAnsi="Times New Roman" w:cs="Times New Roman"/>
                <w:b/>
                <w:kern w:val="0"/>
                <w:sz w:val="24"/>
                <w:szCs w:val="24"/>
                <w:lang w:val="uk-UA" w:eastAsia="ru-RU"/>
                <w14:ligatures w14:val="none"/>
              </w:rPr>
            </w:pPr>
            <w:proofErr w:type="spellStart"/>
            <w:r w:rsidRPr="001A07A8">
              <w:rPr>
                <w:rFonts w:ascii="Times New Roman" w:eastAsia="Times New Roman" w:hAnsi="Times New Roman" w:cs="Times New Roman"/>
                <w:b/>
                <w:color w:val="000000"/>
                <w:kern w:val="0"/>
                <w:sz w:val="24"/>
                <w:szCs w:val="24"/>
                <w:lang w:val="ru-RU" w:eastAsia="ru-RU"/>
                <w14:ligatures w14:val="none"/>
              </w:rPr>
              <w:t>Кваліфікаційні</w:t>
            </w:r>
            <w:proofErr w:type="spellEnd"/>
            <w:r w:rsidRPr="001A07A8">
              <w:rPr>
                <w:rFonts w:ascii="Times New Roman" w:eastAsia="Times New Roman" w:hAnsi="Times New Roman" w:cs="Times New Roman"/>
                <w:b/>
                <w:color w:val="000000"/>
                <w:kern w:val="0"/>
                <w:sz w:val="24"/>
                <w:szCs w:val="24"/>
                <w:lang w:val="ru-RU" w:eastAsia="ru-RU"/>
                <w14:ligatures w14:val="none"/>
              </w:rPr>
              <w:t xml:space="preserve"> </w:t>
            </w:r>
            <w:proofErr w:type="spellStart"/>
            <w:r w:rsidRPr="001A07A8">
              <w:rPr>
                <w:rFonts w:ascii="Times New Roman" w:eastAsia="Times New Roman" w:hAnsi="Times New Roman" w:cs="Times New Roman"/>
                <w:b/>
                <w:color w:val="000000"/>
                <w:kern w:val="0"/>
                <w:sz w:val="24"/>
                <w:szCs w:val="24"/>
                <w:lang w:val="ru-RU" w:eastAsia="ru-RU"/>
                <w14:ligatures w14:val="none"/>
              </w:rPr>
              <w:t>критерії</w:t>
            </w:r>
            <w:proofErr w:type="spellEnd"/>
            <w:r w:rsidRPr="001A07A8">
              <w:rPr>
                <w:rFonts w:ascii="Times New Roman" w:eastAsia="Times New Roman" w:hAnsi="Times New Roman" w:cs="Times New Roman"/>
                <w:b/>
                <w:color w:val="000000"/>
                <w:kern w:val="0"/>
                <w:sz w:val="24"/>
                <w:szCs w:val="24"/>
                <w:lang w:val="ru-RU" w:eastAsia="ru-RU"/>
                <w14:ligatures w14:val="none"/>
              </w:rPr>
              <w:t xml:space="preserve"> до </w:t>
            </w:r>
            <w:proofErr w:type="spellStart"/>
            <w:r w:rsidRPr="001A07A8">
              <w:rPr>
                <w:rFonts w:ascii="Times New Roman" w:eastAsia="Times New Roman" w:hAnsi="Times New Roman" w:cs="Times New Roman"/>
                <w:b/>
                <w:color w:val="000000"/>
                <w:kern w:val="0"/>
                <w:sz w:val="24"/>
                <w:szCs w:val="24"/>
                <w:lang w:val="ru-RU" w:eastAsia="ru-RU"/>
                <w14:ligatures w14:val="none"/>
              </w:rPr>
              <w:t>учасників</w:t>
            </w:r>
            <w:proofErr w:type="spellEnd"/>
            <w:r w:rsidRPr="001A07A8">
              <w:rPr>
                <w:rFonts w:ascii="Times New Roman" w:eastAsia="Times New Roman" w:hAnsi="Times New Roman" w:cs="Times New Roman"/>
                <w:b/>
                <w:color w:val="000000"/>
                <w:kern w:val="0"/>
                <w:sz w:val="24"/>
                <w:szCs w:val="24"/>
                <w:lang w:val="ru-RU" w:eastAsia="ru-RU"/>
                <w14:ligatures w14:val="none"/>
              </w:rPr>
              <w:t xml:space="preserve"> та </w:t>
            </w:r>
            <w:proofErr w:type="spellStart"/>
            <w:r w:rsidRPr="001A07A8">
              <w:rPr>
                <w:rFonts w:ascii="Times New Roman" w:eastAsia="Times New Roman" w:hAnsi="Times New Roman" w:cs="Times New Roman"/>
                <w:b/>
                <w:color w:val="000000"/>
                <w:kern w:val="0"/>
                <w:sz w:val="24"/>
                <w:szCs w:val="24"/>
                <w:lang w:val="ru-RU" w:eastAsia="ru-RU"/>
                <w14:ligatures w14:val="none"/>
              </w:rPr>
              <w:t>вимоги</w:t>
            </w:r>
            <w:proofErr w:type="spellEnd"/>
            <w:r w:rsidRPr="001A07A8">
              <w:rPr>
                <w:rFonts w:ascii="Times New Roman" w:eastAsia="Times New Roman" w:hAnsi="Times New Roman" w:cs="Times New Roman"/>
                <w:b/>
                <w:kern w:val="0"/>
                <w:sz w:val="24"/>
                <w:szCs w:val="24"/>
                <w:lang w:val="ru-RU" w:eastAsia="ru-RU"/>
                <w14:ligatures w14:val="none"/>
              </w:rPr>
              <w:t xml:space="preserve">, </w:t>
            </w:r>
            <w:proofErr w:type="spellStart"/>
            <w:r w:rsidRPr="001A07A8">
              <w:rPr>
                <w:rFonts w:ascii="Times New Roman" w:eastAsia="Times New Roman" w:hAnsi="Times New Roman" w:cs="Times New Roman"/>
                <w:b/>
                <w:kern w:val="0"/>
                <w:sz w:val="24"/>
                <w:szCs w:val="24"/>
                <w:lang w:val="ru-RU" w:eastAsia="ru-RU"/>
                <w14:ligatures w14:val="none"/>
              </w:rPr>
              <w:t>згідно</w:t>
            </w:r>
            <w:proofErr w:type="spellEnd"/>
            <w:r w:rsidRPr="001A07A8">
              <w:rPr>
                <w:rFonts w:ascii="Times New Roman" w:eastAsia="Times New Roman" w:hAnsi="Times New Roman" w:cs="Times New Roman"/>
                <w:b/>
                <w:kern w:val="0"/>
                <w:sz w:val="24"/>
                <w:szCs w:val="24"/>
                <w:lang w:val="ru-RU" w:eastAsia="ru-RU"/>
                <w14:ligatures w14:val="none"/>
              </w:rPr>
              <w:t xml:space="preserve">  з пунктом 28  та пунктом </w:t>
            </w:r>
            <w:r w:rsidRPr="001A07A8">
              <w:rPr>
                <w:rFonts w:ascii="Times New Roman" w:eastAsia="Times New Roman" w:hAnsi="Times New Roman" w:cs="Times New Roman"/>
                <w:b/>
                <w:kern w:val="0"/>
                <w:sz w:val="24"/>
                <w:szCs w:val="24"/>
                <w:highlight w:val="white"/>
                <w:lang w:val="ru-RU" w:eastAsia="ru-RU"/>
                <w14:ligatures w14:val="none"/>
              </w:rPr>
              <w:t xml:space="preserve">47 </w:t>
            </w:r>
            <w:r w:rsidRPr="001A07A8">
              <w:rPr>
                <w:rFonts w:ascii="Times New Roman" w:eastAsia="Times New Roman" w:hAnsi="Times New Roman" w:cs="Times New Roman"/>
                <w:b/>
                <w:kern w:val="0"/>
                <w:sz w:val="24"/>
                <w:szCs w:val="24"/>
                <w:lang w:val="ru-RU" w:eastAsia="ru-RU"/>
                <w14:ligatures w14:val="none"/>
              </w:rPr>
              <w:t xml:space="preserve"> </w:t>
            </w:r>
            <w:proofErr w:type="spellStart"/>
            <w:r w:rsidRPr="001A07A8">
              <w:rPr>
                <w:rFonts w:ascii="Times New Roman" w:eastAsia="Times New Roman" w:hAnsi="Times New Roman" w:cs="Times New Roman"/>
                <w:b/>
                <w:kern w:val="0"/>
                <w:sz w:val="24"/>
                <w:szCs w:val="24"/>
                <w:lang w:val="ru-RU" w:eastAsia="ru-RU"/>
                <w14:ligatures w14:val="none"/>
              </w:rPr>
              <w:t>Особливостей</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4A27F08" w14:textId="77777777" w:rsidR="001A07A8" w:rsidRPr="001A07A8" w:rsidRDefault="001A07A8" w:rsidP="001A07A8">
            <w:pPr>
              <w:widowControl w:val="0"/>
              <w:ind w:right="120"/>
              <w:jc w:val="both"/>
              <w:rPr>
                <w:rFonts w:ascii="Times New Roman" w:eastAsia="Times New Roman" w:hAnsi="Times New Roman" w:cs="Times New Roman"/>
                <w:kern w:val="0"/>
                <w:sz w:val="24"/>
                <w:szCs w:val="24"/>
                <w:lang w:val="uk-UA" w:eastAsia="uk-UA"/>
                <w14:ligatures w14:val="none"/>
              </w:rPr>
            </w:pPr>
            <w:bookmarkStart w:id="0" w:name="n1283"/>
            <w:bookmarkEnd w:id="0"/>
            <w:r w:rsidRPr="001A07A8">
              <w:rPr>
                <w:rFonts w:ascii="Times New Roman" w:eastAsia="Times New Roman" w:hAnsi="Times New Roman" w:cs="Times New Roman"/>
                <w:kern w:val="0"/>
                <w:sz w:val="24"/>
                <w:szCs w:val="24"/>
                <w:lang w:val="uk-UA" w:eastAsia="uk-UA"/>
                <w14:ligatures w14:val="none"/>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p>
          <w:p w14:paraId="18F0421B" w14:textId="77777777" w:rsidR="001A07A8" w:rsidRPr="001A07A8" w:rsidRDefault="001A07A8" w:rsidP="001A07A8">
            <w:pPr>
              <w:widowControl w:val="0"/>
              <w:ind w:right="120"/>
              <w:jc w:val="both"/>
              <w:rPr>
                <w:rFonts w:ascii="Times New Roman" w:eastAsia="Times New Roman" w:hAnsi="Times New Roman" w:cs="Times New Roman"/>
                <w:b/>
                <w:kern w:val="0"/>
                <w:sz w:val="24"/>
                <w:szCs w:val="24"/>
                <w:lang w:val="uk-UA" w:eastAsia="uk-UA"/>
                <w14:ligatures w14:val="none"/>
              </w:rPr>
            </w:pPr>
            <w:r w:rsidRPr="001A07A8">
              <w:rPr>
                <w:rFonts w:ascii="Times New Roman" w:eastAsia="Times New Roman" w:hAnsi="Times New Roman" w:cs="Times New Roman"/>
                <w:b/>
                <w:kern w:val="0"/>
                <w:sz w:val="24"/>
                <w:szCs w:val="24"/>
                <w:lang w:val="uk-UA" w:eastAsia="uk-UA"/>
                <w14:ligatures w14:val="none"/>
              </w:rPr>
              <w:t xml:space="preserve">Підстави, визначені пунктом </w:t>
            </w:r>
            <w:r w:rsidRPr="001A07A8">
              <w:rPr>
                <w:rFonts w:ascii="Times New Roman" w:eastAsia="Times New Roman" w:hAnsi="Times New Roman" w:cs="Times New Roman"/>
                <w:b/>
                <w:kern w:val="0"/>
                <w:sz w:val="24"/>
                <w:szCs w:val="24"/>
                <w:highlight w:val="white"/>
                <w:lang w:val="uk-UA" w:eastAsia="uk-UA"/>
                <w14:ligatures w14:val="none"/>
              </w:rPr>
              <w:t xml:space="preserve">47 </w:t>
            </w:r>
            <w:r w:rsidRPr="001A07A8">
              <w:rPr>
                <w:rFonts w:ascii="Times New Roman" w:eastAsia="Times New Roman" w:hAnsi="Times New Roman" w:cs="Times New Roman"/>
                <w:b/>
                <w:kern w:val="0"/>
                <w:sz w:val="24"/>
                <w:szCs w:val="24"/>
                <w:lang w:val="uk-UA" w:eastAsia="uk-UA"/>
                <w14:ligatures w14:val="none"/>
              </w:rPr>
              <w:t>Особливостей.</w:t>
            </w:r>
          </w:p>
          <w:p w14:paraId="5424C45F" w14:textId="77777777" w:rsidR="001A07A8" w:rsidRPr="001A07A8" w:rsidRDefault="001A07A8" w:rsidP="001A07A8">
            <w:pPr>
              <w:widowControl w:val="0"/>
              <w:pBdr>
                <w:top w:val="nil"/>
                <w:left w:val="nil"/>
                <w:bottom w:val="nil"/>
                <w:right w:val="nil"/>
                <w:between w:val="nil"/>
              </w:pBdr>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8E640E"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A12401"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lastRenderedPageBreak/>
              <w:t xml:space="preserve">2) відомості про юридичну особу, яка є учасником процедури закупівлі, </w:t>
            </w:r>
            <w:proofErr w:type="spellStart"/>
            <w:r w:rsidRPr="001A07A8">
              <w:rPr>
                <w:rFonts w:ascii="Times New Roman" w:eastAsia="Times New Roman" w:hAnsi="Times New Roman" w:cs="Times New Roman"/>
                <w:kern w:val="0"/>
                <w:sz w:val="24"/>
                <w:szCs w:val="24"/>
                <w:lang w:val="uk-UA" w:eastAsia="uk-UA"/>
                <w14:ligatures w14:val="none"/>
              </w:rPr>
              <w:t>внесено</w:t>
            </w:r>
            <w:proofErr w:type="spellEnd"/>
            <w:r w:rsidRPr="001A07A8">
              <w:rPr>
                <w:rFonts w:ascii="Times New Roman" w:eastAsia="Times New Roman" w:hAnsi="Times New Roman" w:cs="Times New Roman"/>
                <w:kern w:val="0"/>
                <w:sz w:val="24"/>
                <w:szCs w:val="24"/>
                <w:lang w:val="uk-UA" w:eastAsia="uk-UA"/>
                <w14:ligatures w14:val="none"/>
              </w:rPr>
              <w:t xml:space="preserve"> до Єдиного державного реєстру осіб, які вчинили корупційні або пов’язані з корупцією правопорушення;</w:t>
            </w:r>
          </w:p>
          <w:p w14:paraId="36EF4009"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color w:val="000000"/>
                <w:kern w:val="0"/>
                <w:sz w:val="28"/>
                <w:szCs w:val="28"/>
                <w:lang w:val="uk-UA" w:eastAsia="uk-UA"/>
                <w14:ligatures w14:val="none"/>
              </w:rPr>
              <w:t>3</w:t>
            </w:r>
            <w:r w:rsidRPr="001A07A8">
              <w:rPr>
                <w:rFonts w:ascii="Times New Roman" w:eastAsia="Times New Roman" w:hAnsi="Times New Roman" w:cs="Times New Roman"/>
                <w:kern w:val="0"/>
                <w:sz w:val="24"/>
                <w:szCs w:val="24"/>
                <w:lang w:val="uk-UA" w:eastAsia="uk-UA"/>
                <w14:ligatures w14:val="none"/>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7874E9"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1A07A8">
                <w:rPr>
                  <w:rFonts w:ascii="Times New Roman" w:eastAsia="Times New Roman" w:hAnsi="Times New Roman" w:cs="Times New Roman"/>
                  <w:kern w:val="0"/>
                  <w:sz w:val="24"/>
                  <w:szCs w:val="24"/>
                  <w:lang w:val="uk-UA" w:eastAsia="uk-UA"/>
                  <w14:ligatures w14:val="none"/>
                </w:rPr>
                <w:t>пунктом 4</w:t>
              </w:r>
            </w:hyperlink>
            <w:r w:rsidRPr="001A07A8">
              <w:rPr>
                <w:rFonts w:ascii="Times New Roman" w:eastAsia="Times New Roman" w:hAnsi="Times New Roman" w:cs="Times New Roman"/>
                <w:kern w:val="0"/>
                <w:sz w:val="24"/>
                <w:szCs w:val="24"/>
                <w:lang w:val="uk-UA" w:eastAsia="uk-UA"/>
                <w14:ligatures w14:val="none"/>
              </w:rPr>
              <w:t xml:space="preserve"> частини другої статті 6, пунктом 1 статті 50 Закону України “Про захист економічної конкуренції”, у вигляді вчинення </w:t>
            </w:r>
            <w:proofErr w:type="spellStart"/>
            <w:r w:rsidRPr="001A07A8">
              <w:rPr>
                <w:rFonts w:ascii="Times New Roman" w:eastAsia="Times New Roman" w:hAnsi="Times New Roman" w:cs="Times New Roman"/>
                <w:kern w:val="0"/>
                <w:sz w:val="24"/>
                <w:szCs w:val="24"/>
                <w:lang w:val="uk-UA" w:eastAsia="uk-UA"/>
                <w14:ligatures w14:val="none"/>
              </w:rPr>
              <w:t>антиконкурентних</w:t>
            </w:r>
            <w:proofErr w:type="spellEnd"/>
            <w:r w:rsidRPr="001A07A8">
              <w:rPr>
                <w:rFonts w:ascii="Times New Roman" w:eastAsia="Times New Roman" w:hAnsi="Times New Roman" w:cs="Times New Roman"/>
                <w:kern w:val="0"/>
                <w:sz w:val="24"/>
                <w:szCs w:val="24"/>
                <w:lang w:val="uk-UA" w:eastAsia="uk-UA"/>
                <w14:ligatures w14:val="none"/>
              </w:rPr>
              <w:t xml:space="preserve"> узгоджених дій, що стосуються спотворення результатів тендерів;</w:t>
            </w:r>
          </w:p>
          <w:p w14:paraId="0F29C7BE"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E0873C"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B0E003"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8EBD6A"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8) учасник процедури закупівлі визнаний в установленому законом порядку банкрутом та стосовно нього відкрита ліквідаційна процедура;</w:t>
            </w:r>
          </w:p>
          <w:p w14:paraId="7B055BAE"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9B09B1" w14:textId="77777777" w:rsidR="001A07A8" w:rsidRPr="001A07A8" w:rsidRDefault="001A07A8" w:rsidP="001A07A8">
            <w:pPr>
              <w:ind w:firstLine="567"/>
              <w:jc w:val="both"/>
              <w:rPr>
                <w:rFonts w:ascii="Times New Roman" w:eastAsia="Times New Roman"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1A07A8">
              <w:rPr>
                <w:rFonts w:ascii="Times New Roman" w:eastAsia="Times New Roman" w:hAnsi="Times New Roman" w:cs="Times New Roman"/>
                <w:kern w:val="0"/>
                <w:sz w:val="24"/>
                <w:szCs w:val="24"/>
                <w:lang w:val="uk-UA" w:eastAsia="uk-UA"/>
                <w14:ligatures w14:val="none"/>
              </w:rPr>
              <w:lastRenderedPageBreak/>
              <w:t>вартість закупівлі товару (товарів), послуги (послуг) або робіт дорівнює чи перевищує 20 млн. гривень (у тому числі за лотом);</w:t>
            </w:r>
          </w:p>
          <w:p w14:paraId="31CF78EF" w14:textId="77777777" w:rsidR="001A07A8" w:rsidRPr="001A07A8" w:rsidRDefault="001A07A8" w:rsidP="001A07A8">
            <w:pPr>
              <w:rPr>
                <w:rFonts w:ascii="Times New Roman" w:eastAsia="Calibri"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lang w:val="uk-UA" w:eastAsia="uk-UA"/>
                <w14:ligatures w14:val="none"/>
              </w:rPr>
              <w:t>11) </w:t>
            </w:r>
            <w:r w:rsidRPr="001A07A8">
              <w:rPr>
                <w:rFonts w:ascii="Times New Roman" w:eastAsia="Calibri" w:hAnsi="Times New Roman" w:cs="Times New Roman"/>
                <w:color w:val="333333"/>
                <w:kern w:val="0"/>
                <w:sz w:val="24"/>
                <w:szCs w:val="24"/>
                <w:lang w:val="uk-UA" w:eastAsia="uk-UA"/>
                <w14:ligatures w14:val="none"/>
              </w:rPr>
              <w:t xml:space="preserve">учасник процедури закупівлі або кінцевий </w:t>
            </w:r>
            <w:proofErr w:type="spellStart"/>
            <w:r w:rsidRPr="001A07A8">
              <w:rPr>
                <w:rFonts w:ascii="Times New Roman" w:eastAsia="Calibri" w:hAnsi="Times New Roman" w:cs="Times New Roman"/>
                <w:color w:val="333333"/>
                <w:kern w:val="0"/>
                <w:sz w:val="24"/>
                <w:szCs w:val="24"/>
                <w:lang w:val="uk-UA" w:eastAsia="uk-UA"/>
                <w14:ligatures w14:val="none"/>
              </w:rPr>
              <w:t>бенефіціарний</w:t>
            </w:r>
            <w:proofErr w:type="spellEnd"/>
            <w:r w:rsidRPr="001A07A8">
              <w:rPr>
                <w:rFonts w:ascii="Times New Roman" w:eastAsia="Calibri" w:hAnsi="Times New Roman" w:cs="Times New Roman"/>
                <w:color w:val="333333"/>
                <w:kern w:val="0"/>
                <w:sz w:val="24"/>
                <w:szCs w:val="24"/>
                <w:lang w:val="uk-UA" w:eastAsia="uk-UA"/>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A07A8">
              <w:rPr>
                <w:rFonts w:ascii="Times New Roman" w:eastAsia="Calibri" w:hAnsi="Times New Roman" w:cs="Times New Roman"/>
                <w:color w:val="333333"/>
                <w:kern w:val="0"/>
                <w:sz w:val="24"/>
                <w:szCs w:val="24"/>
                <w:lang w:val="uk-UA" w:eastAsia="uk-UA"/>
                <w14:ligatures w14:val="none"/>
              </w:rPr>
              <w:t>закупівель</w:t>
            </w:r>
            <w:proofErr w:type="spellEnd"/>
            <w:r w:rsidRPr="001A07A8">
              <w:rPr>
                <w:rFonts w:ascii="Calibri" w:eastAsia="Calibri" w:hAnsi="Calibri" w:cs="Calibri"/>
                <w:color w:val="333333"/>
                <w:kern w:val="0"/>
                <w:lang w:val="uk-UA" w:eastAsia="uk-UA"/>
                <w14:ligatures w14:val="none"/>
              </w:rPr>
              <w:t xml:space="preserve"> </w:t>
            </w:r>
            <w:r w:rsidRPr="001A07A8">
              <w:rPr>
                <w:rFonts w:ascii="Times New Roman" w:eastAsia="Calibri" w:hAnsi="Times New Roman" w:cs="Times New Roman"/>
                <w:color w:val="333333"/>
                <w:kern w:val="0"/>
                <w:sz w:val="24"/>
                <w:szCs w:val="24"/>
                <w:lang w:val="uk-UA" w:eastAsia="uk-UA"/>
                <w14:ligatures w14:val="none"/>
              </w:rPr>
              <w:t>товарів, робіт і послуг згідно із </w:t>
            </w:r>
            <w:hyperlink r:id="rId9" w:tgtFrame="_blank" w:history="1">
              <w:r w:rsidRPr="001A07A8">
                <w:rPr>
                  <w:rFonts w:ascii="Times New Roman" w:eastAsia="Calibri" w:hAnsi="Times New Roman" w:cs="Times New Roman"/>
                  <w:color w:val="000099"/>
                  <w:kern w:val="0"/>
                  <w:sz w:val="24"/>
                  <w:szCs w:val="24"/>
                  <w:u w:val="single"/>
                  <w:lang w:val="uk-UA" w:eastAsia="uk-UA"/>
                  <w14:ligatures w14:val="none"/>
                </w:rPr>
                <w:t>Законом України</w:t>
              </w:r>
            </w:hyperlink>
            <w:r w:rsidRPr="001A07A8">
              <w:rPr>
                <w:rFonts w:ascii="Times New Roman" w:eastAsia="Calibri" w:hAnsi="Times New Roman" w:cs="Times New Roman"/>
                <w:color w:val="333333"/>
                <w:kern w:val="0"/>
                <w:sz w:val="24"/>
                <w:szCs w:val="24"/>
                <w:lang w:val="uk-UA" w:eastAsia="uk-UA"/>
                <w14:ligatures w14:val="none"/>
              </w:rPr>
              <w:t> “Про санкції”, крім випадку, коли активи такої особи в установленому законодавством порядку передані в управління АРМА</w:t>
            </w:r>
            <w:r w:rsidRPr="001A07A8">
              <w:rPr>
                <w:rFonts w:ascii="Times New Roman" w:eastAsia="Times New Roman" w:hAnsi="Times New Roman" w:cs="Times New Roman"/>
                <w:kern w:val="0"/>
                <w:sz w:val="24"/>
                <w:szCs w:val="24"/>
                <w:highlight w:val="white"/>
                <w:lang w:val="uk-UA" w:eastAsia="uk-UA"/>
                <w14:ligatures w14:val="none"/>
              </w:rPr>
              <w:t>;</w:t>
            </w:r>
          </w:p>
          <w:p w14:paraId="7F5F340C" w14:textId="77777777" w:rsidR="001A07A8" w:rsidRPr="001A07A8" w:rsidRDefault="001A07A8" w:rsidP="001A07A8">
            <w:pPr>
              <w:rPr>
                <w:rFonts w:ascii="Times New Roman" w:eastAsia="Calibri" w:hAnsi="Times New Roman" w:cs="Times New Roman"/>
                <w:kern w:val="0"/>
                <w:sz w:val="24"/>
                <w:szCs w:val="24"/>
                <w:lang w:val="uk-UA" w:eastAsia="uk-UA"/>
                <w14:ligatures w14:val="none"/>
              </w:rPr>
            </w:pPr>
            <w:r w:rsidRPr="001A07A8">
              <w:rPr>
                <w:rFonts w:ascii="Times New Roman" w:eastAsia="Times New Roman" w:hAnsi="Times New Roman" w:cs="Times New Roman"/>
                <w:kern w:val="0"/>
                <w:sz w:val="24"/>
                <w:szCs w:val="24"/>
                <w:highlight w:val="white"/>
                <w:lang w:val="uk-UA" w:eastAsia="uk-UA"/>
                <w14:ligatures w14: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5CBEA7" w14:textId="77777777" w:rsidR="001A07A8" w:rsidRPr="001A07A8" w:rsidRDefault="001A07A8" w:rsidP="001A07A8">
            <w:pPr>
              <w:jc w:val="both"/>
              <w:rPr>
                <w:rFonts w:ascii="Times New Roman" w:eastAsia="Times New Roman" w:hAnsi="Times New Roman" w:cs="Times New Roman"/>
                <w:kern w:val="0"/>
                <w:sz w:val="24"/>
                <w:szCs w:val="24"/>
                <w:highlight w:val="white"/>
                <w:lang w:val="uk-UA" w:eastAsia="uk-UA"/>
                <w14:ligatures w14:val="none"/>
              </w:rPr>
            </w:pPr>
          </w:p>
          <w:p w14:paraId="3B0ABDBF" w14:textId="77777777" w:rsidR="001A07A8" w:rsidRPr="001A07A8" w:rsidRDefault="001A07A8" w:rsidP="001A07A8">
            <w:pPr>
              <w:jc w:val="both"/>
              <w:rPr>
                <w:rFonts w:ascii="Times New Roman" w:eastAsia="Times New Roman" w:hAnsi="Times New Roman" w:cs="Times New Roman"/>
                <w:kern w:val="0"/>
                <w:sz w:val="24"/>
                <w:szCs w:val="24"/>
                <w:highlight w:val="white"/>
                <w:lang w:val="uk-UA" w:eastAsia="uk-UA"/>
                <w14:ligatures w14:val="none"/>
              </w:rPr>
            </w:pPr>
            <w:r w:rsidRPr="001A07A8">
              <w:rPr>
                <w:rFonts w:ascii="Times New Roman" w:eastAsia="Times New Roman" w:hAnsi="Times New Roman" w:cs="Times New Roman"/>
                <w:kern w:val="0"/>
                <w:sz w:val="24"/>
                <w:szCs w:val="24"/>
                <w:highlight w:val="white"/>
                <w:lang w:val="uk-UA" w:eastAsia="uk-UA"/>
                <w14:ligatures w14:val="non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A07A8">
              <w:rPr>
                <w:rFonts w:ascii="Times New Roman" w:eastAsia="Times New Roman" w:hAnsi="Times New Roman" w:cs="Times New Roman"/>
                <w:color w:val="00B050"/>
                <w:kern w:val="0"/>
                <w:sz w:val="24"/>
                <w:szCs w:val="24"/>
                <w:highlight w:val="white"/>
                <w:lang w:val="uk-UA" w:eastAsia="uk-UA"/>
                <w14:ligatures w14:val="none"/>
              </w:rPr>
              <w:t>із</w:t>
            </w:r>
            <w:r w:rsidRPr="001A07A8">
              <w:rPr>
                <w:rFonts w:ascii="Times New Roman" w:eastAsia="Times New Roman" w:hAnsi="Times New Roman" w:cs="Times New Roman"/>
                <w:kern w:val="0"/>
                <w:sz w:val="24"/>
                <w:szCs w:val="24"/>
                <w:highlight w:val="white"/>
                <w:lang w:val="uk-UA" w:eastAsia="uk-UA"/>
                <w14:ligatures w14:val="non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E2142" w14:textId="77777777" w:rsidR="001A07A8" w:rsidRPr="001A07A8" w:rsidRDefault="001A07A8" w:rsidP="001A07A8">
            <w:pPr>
              <w:shd w:val="clear" w:color="auto" w:fill="FFFFFF"/>
              <w:spacing w:after="150" w:line="240" w:lineRule="auto"/>
              <w:jc w:val="both"/>
              <w:rPr>
                <w:rFonts w:ascii="Times New Roman" w:eastAsia="Times New Roman" w:hAnsi="Times New Roman" w:cs="Times New Roman"/>
                <w:kern w:val="0"/>
                <w:sz w:val="24"/>
                <w:szCs w:val="24"/>
                <w:lang w:val="uk-UA" w:eastAsia="ru-RU"/>
                <w14:ligatures w14:val="none"/>
              </w:rPr>
            </w:pPr>
            <w:r w:rsidRPr="001A07A8">
              <w:rPr>
                <w:rFonts w:ascii="Times New Roman" w:eastAsia="Times New Roman" w:hAnsi="Times New Roman" w:cs="Times New Roman"/>
                <w:kern w:val="0"/>
                <w:sz w:val="24"/>
                <w:szCs w:val="24"/>
                <w:highlight w:val="white"/>
                <w:lang w:val="uk-UA" w:eastAsia="uk-UA"/>
                <w14:ligatures w14:val="non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A07A8">
              <w:rPr>
                <w:rFonts w:ascii="Times New Roman" w:eastAsia="Times New Roman" w:hAnsi="Times New Roman" w:cs="Times New Roman"/>
                <w:kern w:val="0"/>
                <w:sz w:val="24"/>
                <w:szCs w:val="24"/>
                <w:highlight w:val="white"/>
                <w:lang w:val="uk-UA" w:eastAsia="uk-UA"/>
                <w14:ligatures w14:val="none"/>
              </w:rPr>
              <w:t>закупівель</w:t>
            </w:r>
            <w:proofErr w:type="spellEnd"/>
            <w:r w:rsidRPr="001A07A8">
              <w:rPr>
                <w:rFonts w:ascii="Times New Roman" w:eastAsia="Times New Roman" w:hAnsi="Times New Roman" w:cs="Times New Roman"/>
                <w:kern w:val="0"/>
                <w:sz w:val="24"/>
                <w:szCs w:val="24"/>
                <w:highlight w:val="white"/>
                <w:lang w:val="uk-UA" w:eastAsia="uk-UA"/>
                <w14:ligatures w14:val="none"/>
              </w:rPr>
              <w:t xml:space="preserve"> шляхом обміну інформацією з іншими державними системами та реєстрами</w:t>
            </w:r>
          </w:p>
        </w:tc>
      </w:tr>
    </w:tbl>
    <w:p w14:paraId="0BF5419A" w14:textId="39FC71E9" w:rsidR="001A07A8" w:rsidRDefault="00254700" w:rsidP="00254700">
      <w:pPr>
        <w:pStyle w:val="a3"/>
        <w:numPr>
          <w:ilvl w:val="0"/>
          <w:numId w:val="1"/>
        </w:numPr>
        <w:spacing w:after="0"/>
        <w:jc w:val="both"/>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lastRenderedPageBreak/>
        <w:t>Викласти</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Додаток</w:t>
      </w:r>
      <w:proofErr w:type="spellEnd"/>
      <w:r>
        <w:rPr>
          <w:rFonts w:ascii="Times New Roman" w:hAnsi="Times New Roman" w:cs="Times New Roman"/>
          <w:b/>
          <w:bCs/>
          <w:sz w:val="28"/>
          <w:szCs w:val="28"/>
          <w:lang w:val="ru-RU"/>
        </w:rPr>
        <w:t xml:space="preserve"> 2 до </w:t>
      </w:r>
      <w:proofErr w:type="spellStart"/>
      <w:r>
        <w:rPr>
          <w:rFonts w:ascii="Times New Roman" w:hAnsi="Times New Roman" w:cs="Times New Roman"/>
          <w:b/>
          <w:bCs/>
          <w:sz w:val="28"/>
          <w:szCs w:val="28"/>
          <w:lang w:val="ru-RU"/>
        </w:rPr>
        <w:t>тендерної</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документації</w:t>
      </w:r>
      <w:proofErr w:type="spellEnd"/>
      <w:r>
        <w:rPr>
          <w:rFonts w:ascii="Times New Roman" w:hAnsi="Times New Roman" w:cs="Times New Roman"/>
          <w:b/>
          <w:bCs/>
          <w:sz w:val="28"/>
          <w:szCs w:val="28"/>
          <w:lang w:val="ru-RU"/>
        </w:rPr>
        <w:t xml:space="preserve"> </w:t>
      </w:r>
      <w:r w:rsidR="0097662D">
        <w:rPr>
          <w:rFonts w:ascii="Times New Roman" w:hAnsi="Times New Roman" w:cs="Times New Roman"/>
          <w:b/>
          <w:bCs/>
          <w:sz w:val="28"/>
          <w:szCs w:val="28"/>
          <w:lang w:val="ru-RU"/>
        </w:rPr>
        <w:t xml:space="preserve">в </w:t>
      </w:r>
      <w:proofErr w:type="spellStart"/>
      <w:r w:rsidR="0097662D">
        <w:rPr>
          <w:rFonts w:ascii="Times New Roman" w:hAnsi="Times New Roman" w:cs="Times New Roman"/>
          <w:b/>
          <w:bCs/>
          <w:sz w:val="28"/>
          <w:szCs w:val="28"/>
          <w:lang w:val="ru-RU"/>
        </w:rPr>
        <w:t>такій</w:t>
      </w:r>
      <w:proofErr w:type="spellEnd"/>
      <w:r w:rsidR="0097662D">
        <w:rPr>
          <w:rFonts w:ascii="Times New Roman" w:hAnsi="Times New Roman" w:cs="Times New Roman"/>
          <w:b/>
          <w:bCs/>
          <w:sz w:val="28"/>
          <w:szCs w:val="28"/>
          <w:lang w:val="ru-RU"/>
        </w:rPr>
        <w:t xml:space="preserve"> </w:t>
      </w:r>
      <w:proofErr w:type="spellStart"/>
      <w:r w:rsidR="0097662D">
        <w:rPr>
          <w:rFonts w:ascii="Times New Roman" w:hAnsi="Times New Roman" w:cs="Times New Roman"/>
          <w:b/>
          <w:bCs/>
          <w:sz w:val="28"/>
          <w:szCs w:val="28"/>
          <w:lang w:val="ru-RU"/>
        </w:rPr>
        <w:t>редакції</w:t>
      </w:r>
      <w:proofErr w:type="spellEnd"/>
    </w:p>
    <w:p w14:paraId="5D18991D" w14:textId="77777777" w:rsidR="001C0DF0" w:rsidRPr="00FF5DE5" w:rsidRDefault="001C0DF0" w:rsidP="001C0DF0">
      <w:pPr>
        <w:ind w:left="7560"/>
        <w:jc w:val="right"/>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ДОДАТОК 2</w:t>
      </w:r>
    </w:p>
    <w:p w14:paraId="13B6D0E5" w14:textId="77777777" w:rsidR="001C0DF0" w:rsidRPr="00D57254" w:rsidRDefault="001C0DF0" w:rsidP="001C0DF0">
      <w:pPr>
        <w:numPr>
          <w:ilvl w:val="0"/>
          <w:numId w:val="2"/>
        </w:numPr>
        <w:shd w:val="clear" w:color="auto" w:fill="FFFFFF"/>
        <w:spacing w:after="0" w:line="240" w:lineRule="auto"/>
        <w:ind w:left="502"/>
        <w:jc w:val="both"/>
        <w:rPr>
          <w:rFonts w:ascii="Times New Roman" w:hAnsi="Times New Roman" w:cs="Times New Roman"/>
          <w:b/>
          <w:color w:val="000000"/>
          <w:sz w:val="20"/>
          <w:szCs w:val="20"/>
          <w:lang w:val="uk-UA"/>
        </w:rPr>
      </w:pPr>
      <w:r w:rsidRPr="00D57254">
        <w:rPr>
          <w:rFonts w:ascii="Times New Roman" w:hAnsi="Times New Roman" w:cs="Times New Roman"/>
          <w:b/>
          <w:color w:val="000000"/>
          <w:sz w:val="20"/>
          <w:szCs w:val="20"/>
          <w:lang w:val="uk-UA"/>
        </w:rPr>
        <w:t>Перелік документів та інформації</w:t>
      </w:r>
      <w:r>
        <w:rPr>
          <w:rFonts w:ascii="Times New Roman" w:hAnsi="Times New Roman" w:cs="Times New Roman"/>
          <w:b/>
          <w:color w:val="000000"/>
          <w:sz w:val="20"/>
          <w:szCs w:val="20"/>
        </w:rPr>
        <w:t> </w:t>
      </w:r>
      <w:r w:rsidRPr="00D57254">
        <w:rPr>
          <w:rFonts w:ascii="Times New Roman" w:hAnsi="Times New Roman" w:cs="Times New Roman"/>
          <w:b/>
          <w:color w:val="000000"/>
          <w:sz w:val="20"/>
          <w:szCs w:val="20"/>
          <w:lang w:val="uk-UA"/>
        </w:rPr>
        <w:t xml:space="preserve"> для підтвердження відповідності УЧАСНИКА</w:t>
      </w:r>
      <w:r>
        <w:rPr>
          <w:rFonts w:ascii="Times New Roman" w:hAnsi="Times New Roman" w:cs="Times New Roman"/>
          <w:b/>
          <w:color w:val="000000"/>
          <w:sz w:val="20"/>
          <w:szCs w:val="20"/>
        </w:rPr>
        <w:t> </w:t>
      </w:r>
      <w:r w:rsidRPr="00D57254">
        <w:rPr>
          <w:rFonts w:ascii="Times New Roman" w:hAnsi="Times New Roman" w:cs="Times New Roman"/>
          <w:b/>
          <w:color w:val="000000"/>
          <w:sz w:val="20"/>
          <w:szCs w:val="20"/>
          <w:lang w:val="uk-UA"/>
        </w:rPr>
        <w:t xml:space="preserve"> кваліфікаційним критеріям, визначеним у статті 16 Закону “Про публічні закупівлі”:</w:t>
      </w:r>
    </w:p>
    <w:p w14:paraId="67788F1F" w14:textId="77777777" w:rsidR="001C0DF0" w:rsidRPr="00D57254" w:rsidRDefault="001C0DF0" w:rsidP="001C0DF0">
      <w:pPr>
        <w:ind w:left="885"/>
        <w:jc w:val="center"/>
        <w:rPr>
          <w:rFonts w:ascii="Times New Roman" w:hAnsi="Times New Roman" w:cs="Times New Roman"/>
          <w:color w:val="4A86E8"/>
          <w:sz w:val="20"/>
          <w:szCs w:val="20"/>
          <w:lang w:val="uk-UA"/>
        </w:rPr>
      </w:pPr>
    </w:p>
    <w:tbl>
      <w:tblPr>
        <w:tblW w:w="9615" w:type="dxa"/>
        <w:jc w:val="center"/>
        <w:tblLayout w:type="fixed"/>
        <w:tblLook w:val="0400" w:firstRow="0" w:lastRow="0" w:firstColumn="0" w:lastColumn="0" w:noHBand="0" w:noVBand="1"/>
      </w:tblPr>
      <w:tblGrid>
        <w:gridCol w:w="490"/>
        <w:gridCol w:w="2272"/>
        <w:gridCol w:w="6853"/>
      </w:tblGrid>
      <w:tr w:rsidR="001C0DF0" w14:paraId="25F83A26" w14:textId="77777777" w:rsidTr="00C2270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77F5E" w14:textId="77777777" w:rsidR="001C0DF0" w:rsidRDefault="001C0DF0" w:rsidP="00C22708">
            <w:pPr>
              <w:spacing w:before="240"/>
              <w:jc w:val="center"/>
              <w:rPr>
                <w:rFonts w:ascii="Times New Roman" w:hAnsi="Times New Roman" w:cs="Times New Roman"/>
                <w:sz w:val="20"/>
                <w:szCs w:val="20"/>
              </w:rPr>
            </w:pPr>
            <w:r>
              <w:rPr>
                <w:rFonts w:ascii="Times New Roman" w:hAnsi="Times New Roman" w:cs="Times New Roman"/>
                <w:b/>
                <w:color w:val="000000"/>
                <w:sz w:val="20"/>
                <w:szCs w:val="20"/>
              </w:rPr>
              <w:t xml:space="preserve">№ </w:t>
            </w: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7DEA39" w14:textId="77777777" w:rsidR="001C0DF0" w:rsidRDefault="001C0DF0" w:rsidP="00C22708">
            <w:pPr>
              <w:spacing w:before="240"/>
              <w:jc w:val="center"/>
              <w:rPr>
                <w:rFonts w:ascii="Times New Roman" w:hAnsi="Times New Roman" w:cs="Times New Roman"/>
                <w:sz w:val="20"/>
                <w:szCs w:val="20"/>
              </w:rPr>
            </w:pPr>
            <w:proofErr w:type="spellStart"/>
            <w:r>
              <w:rPr>
                <w:rFonts w:ascii="Times New Roman" w:hAnsi="Times New Roman" w:cs="Times New Roman"/>
                <w:b/>
                <w:color w:val="000000"/>
                <w:sz w:val="20"/>
                <w:szCs w:val="20"/>
              </w:rPr>
              <w:t>Кваліфікаційні</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8F8BF0" w14:textId="77777777" w:rsidR="001C0DF0" w:rsidRDefault="001C0DF0" w:rsidP="00C22708">
            <w:pPr>
              <w:spacing w:before="240"/>
              <w:jc w:val="center"/>
              <w:rPr>
                <w:rFonts w:ascii="Times New Roman" w:hAnsi="Times New Roman" w:cs="Times New Roman"/>
                <w:sz w:val="20"/>
                <w:szCs w:val="20"/>
              </w:rPr>
            </w:pPr>
            <w:proofErr w:type="spellStart"/>
            <w:r>
              <w:rPr>
                <w:rFonts w:ascii="Times New Roman" w:hAnsi="Times New Roman" w:cs="Times New Roman"/>
                <w:b/>
                <w:sz w:val="20"/>
                <w:szCs w:val="20"/>
              </w:rPr>
              <w:t>Документи</w:t>
            </w:r>
            <w:proofErr w:type="spellEnd"/>
            <w:r>
              <w:rPr>
                <w:rFonts w:ascii="Times New Roman" w:hAnsi="Times New Roman" w:cs="Times New Roman"/>
                <w:b/>
                <w:sz w:val="20"/>
                <w:szCs w:val="20"/>
              </w:rPr>
              <w:t xml:space="preserve"> та </w:t>
            </w:r>
            <w:proofErr w:type="spellStart"/>
            <w:r>
              <w:rPr>
                <w:rFonts w:ascii="Times New Roman" w:hAnsi="Times New Roman" w:cs="Times New Roman"/>
                <w:b/>
                <w:sz w:val="20"/>
                <w:szCs w:val="20"/>
              </w:rPr>
              <w:t>інформація</w:t>
            </w:r>
            <w:proofErr w:type="spellEnd"/>
            <w:r>
              <w:rPr>
                <w:rFonts w:ascii="Times New Roman" w:hAnsi="Times New Roman" w:cs="Times New Roman"/>
                <w:b/>
                <w:sz w:val="20"/>
                <w:szCs w:val="20"/>
              </w:rPr>
              <w:t>, </w:t>
            </w:r>
            <w:proofErr w:type="spellStart"/>
            <w:r>
              <w:rPr>
                <w:rFonts w:ascii="Times New Roman" w:hAnsi="Times New Roman" w:cs="Times New Roman"/>
                <w:b/>
                <w:sz w:val="20"/>
                <w:szCs w:val="20"/>
              </w:rPr>
              <w:t>які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підтверджують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відповідність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Учасника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кваліфікаційним</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критеріям</w:t>
            </w:r>
            <w:proofErr w:type="spellEnd"/>
            <w:r>
              <w:rPr>
                <w:rFonts w:ascii="Times New Roman" w:hAnsi="Times New Roman" w:cs="Times New Roman"/>
                <w:b/>
                <w:sz w:val="20"/>
                <w:szCs w:val="20"/>
              </w:rPr>
              <w:t>**</w:t>
            </w:r>
          </w:p>
        </w:tc>
      </w:tr>
      <w:tr w:rsidR="001C0DF0" w14:paraId="75558D1D" w14:textId="77777777" w:rsidTr="00C2270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B93FA" w14:textId="77777777" w:rsidR="001C0DF0" w:rsidRDefault="001C0DF0" w:rsidP="00C22708">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8C54D" w14:textId="77777777" w:rsidR="001C0DF0" w:rsidRDefault="001C0DF0" w:rsidP="00C22708">
            <w:pPr>
              <w:rPr>
                <w:rFonts w:ascii="Times New Roman" w:hAnsi="Times New Roman" w:cs="Times New Roman"/>
                <w:sz w:val="20"/>
                <w:szCs w:val="20"/>
              </w:rPr>
            </w:pPr>
            <w:proofErr w:type="spellStart"/>
            <w:r>
              <w:rPr>
                <w:rFonts w:ascii="Times New Roman" w:hAnsi="Times New Roman" w:cs="Times New Roman"/>
                <w:b/>
                <w:color w:val="000000"/>
                <w:sz w:val="20"/>
                <w:szCs w:val="20"/>
              </w:rPr>
              <w:t>Наявність</w:t>
            </w:r>
            <w:proofErr w:type="spellEnd"/>
            <w:r>
              <w:rPr>
                <w:rFonts w:ascii="Times New Roman" w:hAnsi="Times New Roman" w:cs="Times New Roman"/>
                <w:b/>
                <w:color w:val="000000"/>
                <w:sz w:val="20"/>
                <w:szCs w:val="20"/>
              </w:rPr>
              <w:t xml:space="preserve"> документально </w:t>
            </w:r>
            <w:proofErr w:type="spellStart"/>
            <w:r>
              <w:rPr>
                <w:rFonts w:ascii="Times New Roman" w:hAnsi="Times New Roman" w:cs="Times New Roman"/>
                <w:b/>
                <w:color w:val="000000"/>
                <w:sz w:val="20"/>
                <w:szCs w:val="20"/>
              </w:rPr>
              <w:t>підтвердженого</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досвіду</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виконання</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аналогічного</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аналогічних</w:t>
            </w:r>
            <w:proofErr w:type="spellEnd"/>
            <w:r>
              <w:rPr>
                <w:rFonts w:ascii="Times New Roman" w:hAnsi="Times New Roman" w:cs="Times New Roman"/>
                <w:b/>
                <w:color w:val="000000"/>
                <w:sz w:val="20"/>
                <w:szCs w:val="20"/>
              </w:rPr>
              <w:t xml:space="preserve">) за предметом </w:t>
            </w:r>
            <w:proofErr w:type="spellStart"/>
            <w:r>
              <w:rPr>
                <w:rFonts w:ascii="Times New Roman" w:hAnsi="Times New Roman" w:cs="Times New Roman"/>
                <w:b/>
                <w:color w:val="000000"/>
                <w:sz w:val="20"/>
                <w:szCs w:val="20"/>
              </w:rPr>
              <w:t>закупівлі</w:t>
            </w:r>
            <w:proofErr w:type="spellEnd"/>
            <w:r>
              <w:rPr>
                <w:rFonts w:ascii="Times New Roman" w:hAnsi="Times New Roman" w:cs="Times New Roman"/>
                <w:b/>
                <w:color w:val="000000"/>
                <w:sz w:val="20"/>
                <w:szCs w:val="20"/>
              </w:rPr>
              <w:t xml:space="preserve"> договору (</w:t>
            </w:r>
            <w:proofErr w:type="spellStart"/>
            <w:r>
              <w:rPr>
                <w:rFonts w:ascii="Times New Roman" w:hAnsi="Times New Roman" w:cs="Times New Roman"/>
                <w:b/>
                <w:color w:val="000000"/>
                <w:sz w:val="20"/>
                <w:szCs w:val="20"/>
              </w:rPr>
              <w:t>договорів</w:t>
            </w:r>
            <w:proofErr w:type="spellEnd"/>
            <w:r>
              <w:rPr>
                <w:rFonts w:ascii="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5C888" w14:textId="77777777" w:rsidR="001C0DF0" w:rsidRDefault="001C0DF0" w:rsidP="00C22708">
            <w:pPr>
              <w:jc w:val="both"/>
              <w:rPr>
                <w:rFonts w:ascii="Times New Roman" w:hAnsi="Times New Roman" w:cs="Times New Roman"/>
                <w:sz w:val="20"/>
                <w:szCs w:val="20"/>
              </w:rPr>
            </w:pPr>
            <w:r>
              <w:rPr>
                <w:rFonts w:ascii="Times New Roman" w:hAnsi="Times New Roman" w:cs="Times New Roman"/>
                <w:color w:val="000000"/>
                <w:sz w:val="20"/>
                <w:szCs w:val="20"/>
              </w:rPr>
              <w:t xml:space="preserve">3.1. На </w:t>
            </w:r>
            <w:proofErr w:type="spellStart"/>
            <w:r>
              <w:rPr>
                <w:rFonts w:ascii="Times New Roman" w:hAnsi="Times New Roman" w:cs="Times New Roman"/>
                <w:color w:val="000000"/>
                <w:sz w:val="20"/>
                <w:szCs w:val="20"/>
              </w:rPr>
              <w:t>підтвердження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досвіду</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виконання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аналогічного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аналогічних</w:t>
            </w:r>
            <w:proofErr w:type="spellEnd"/>
            <w:r>
              <w:rPr>
                <w:rFonts w:ascii="Times New Roman" w:hAnsi="Times New Roman" w:cs="Times New Roman"/>
                <w:color w:val="000000"/>
                <w:sz w:val="20"/>
                <w:szCs w:val="20"/>
              </w:rPr>
              <w:t xml:space="preserve">) за предметом </w:t>
            </w:r>
            <w:proofErr w:type="spellStart"/>
            <w:r>
              <w:rPr>
                <w:rFonts w:ascii="Times New Roman" w:hAnsi="Times New Roman" w:cs="Times New Roman"/>
                <w:color w:val="000000"/>
                <w:sz w:val="20"/>
                <w:szCs w:val="20"/>
              </w:rPr>
              <w:t>закупівлі</w:t>
            </w:r>
            <w:proofErr w:type="spellEnd"/>
            <w:r>
              <w:rPr>
                <w:rFonts w:ascii="Times New Roman" w:hAnsi="Times New Roman" w:cs="Times New Roman"/>
                <w:color w:val="000000"/>
                <w:sz w:val="20"/>
                <w:szCs w:val="20"/>
              </w:rPr>
              <w:t xml:space="preserve"> договору (</w:t>
            </w:r>
            <w:proofErr w:type="spellStart"/>
            <w:r>
              <w:rPr>
                <w:rFonts w:ascii="Times New Roman" w:hAnsi="Times New Roman" w:cs="Times New Roman"/>
                <w:color w:val="000000"/>
                <w:sz w:val="20"/>
                <w:szCs w:val="20"/>
              </w:rPr>
              <w:t>договорів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Учасник</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має</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надати</w:t>
            </w:r>
            <w:proofErr w:type="spellEnd"/>
            <w:r>
              <w:rPr>
                <w:rFonts w:ascii="Times New Roman" w:hAnsi="Times New Roman" w:cs="Times New Roman"/>
                <w:color w:val="000000"/>
                <w:sz w:val="20"/>
                <w:szCs w:val="20"/>
              </w:rPr>
              <w:t>:</w:t>
            </w:r>
          </w:p>
          <w:p w14:paraId="252ACDAB" w14:textId="77777777" w:rsidR="001C0DF0" w:rsidRDefault="001C0DF0" w:rsidP="00C22708">
            <w:pPr>
              <w:jc w:val="both"/>
              <w:rPr>
                <w:rFonts w:ascii="Times New Roman" w:hAnsi="Times New Roman" w:cs="Times New Roman"/>
                <w:sz w:val="20"/>
                <w:szCs w:val="20"/>
              </w:rPr>
            </w:pPr>
            <w:r>
              <w:rPr>
                <w:rFonts w:ascii="Times New Roman" w:hAnsi="Times New Roman" w:cs="Times New Roman"/>
                <w:color w:val="000000"/>
                <w:sz w:val="20"/>
                <w:szCs w:val="20"/>
              </w:rPr>
              <w:t xml:space="preserve">3.1.1. </w:t>
            </w:r>
            <w:proofErr w:type="spellStart"/>
            <w:r>
              <w:rPr>
                <w:rFonts w:ascii="Times New Roman" w:hAnsi="Times New Roman" w:cs="Times New Roman"/>
                <w:color w:val="000000"/>
                <w:sz w:val="20"/>
                <w:szCs w:val="20"/>
              </w:rPr>
              <w:t>довідку</w:t>
            </w:r>
            <w:proofErr w:type="spellEnd"/>
            <w:r>
              <w:rPr>
                <w:rFonts w:ascii="Times New Roman" w:hAnsi="Times New Roman" w:cs="Times New Roman"/>
                <w:color w:val="000000"/>
                <w:sz w:val="20"/>
                <w:szCs w:val="20"/>
              </w:rPr>
              <w:t xml:space="preserve"> в </w:t>
            </w:r>
            <w:proofErr w:type="spellStart"/>
            <w:r>
              <w:rPr>
                <w:rFonts w:ascii="Times New Roman" w:hAnsi="Times New Roman" w:cs="Times New Roman"/>
                <w:color w:val="000000"/>
                <w:sz w:val="20"/>
                <w:szCs w:val="20"/>
              </w:rPr>
              <w:t>довільній</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формі</w:t>
            </w:r>
            <w:proofErr w:type="spellEnd"/>
            <w:r>
              <w:rPr>
                <w:rFonts w:ascii="Times New Roman" w:hAnsi="Times New Roman" w:cs="Times New Roman"/>
                <w:color w:val="000000"/>
                <w:sz w:val="20"/>
                <w:szCs w:val="20"/>
              </w:rPr>
              <w:t xml:space="preserve">, з </w:t>
            </w:r>
            <w:proofErr w:type="spellStart"/>
            <w:r>
              <w:rPr>
                <w:rFonts w:ascii="Times New Roman" w:hAnsi="Times New Roman" w:cs="Times New Roman"/>
                <w:color w:val="000000"/>
                <w:sz w:val="20"/>
                <w:szCs w:val="20"/>
              </w:rPr>
              <w:t>інформацією</w:t>
            </w:r>
            <w:proofErr w:type="spellEnd"/>
            <w:r>
              <w:rPr>
                <w:rFonts w:ascii="Times New Roman" w:hAnsi="Times New Roman" w:cs="Times New Roman"/>
                <w:color w:val="000000"/>
                <w:sz w:val="20"/>
                <w:szCs w:val="20"/>
              </w:rPr>
              <w:t xml:space="preserve"> про </w:t>
            </w:r>
            <w:proofErr w:type="spellStart"/>
            <w:proofErr w:type="gramStart"/>
            <w:r>
              <w:rPr>
                <w:rFonts w:ascii="Times New Roman" w:hAnsi="Times New Roman" w:cs="Times New Roman"/>
                <w:color w:val="000000"/>
                <w:sz w:val="20"/>
                <w:szCs w:val="20"/>
              </w:rPr>
              <w:t>виконання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аналогічного</w:t>
            </w:r>
            <w:proofErr w:type="spellEnd"/>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аналогічних</w:t>
            </w:r>
            <w:proofErr w:type="spellEnd"/>
            <w:r>
              <w:rPr>
                <w:rFonts w:ascii="Times New Roman" w:hAnsi="Times New Roman" w:cs="Times New Roman"/>
                <w:color w:val="000000"/>
                <w:sz w:val="20"/>
                <w:szCs w:val="20"/>
              </w:rPr>
              <w:t xml:space="preserve">) за предметом </w:t>
            </w:r>
            <w:proofErr w:type="spellStart"/>
            <w:r>
              <w:rPr>
                <w:rFonts w:ascii="Times New Roman" w:hAnsi="Times New Roman" w:cs="Times New Roman"/>
                <w:color w:val="000000"/>
                <w:sz w:val="20"/>
                <w:szCs w:val="20"/>
              </w:rPr>
              <w:t>закупівлі</w:t>
            </w:r>
            <w:proofErr w:type="spellEnd"/>
            <w:r>
              <w:rPr>
                <w:rFonts w:ascii="Times New Roman" w:hAnsi="Times New Roman" w:cs="Times New Roman"/>
                <w:color w:val="000000"/>
                <w:sz w:val="20"/>
                <w:szCs w:val="20"/>
              </w:rPr>
              <w:t xml:space="preserve"> договору (</w:t>
            </w:r>
            <w:proofErr w:type="spellStart"/>
            <w:r>
              <w:rPr>
                <w:rFonts w:ascii="Times New Roman" w:hAnsi="Times New Roman" w:cs="Times New Roman"/>
                <w:color w:val="000000"/>
                <w:sz w:val="20"/>
                <w:szCs w:val="20"/>
              </w:rPr>
              <w:t>договорів</w:t>
            </w:r>
            <w:proofErr w:type="spellEnd"/>
            <w:r>
              <w:rPr>
                <w:rFonts w:ascii="Times New Roman" w:hAnsi="Times New Roman" w:cs="Times New Roman"/>
                <w:color w:val="000000"/>
                <w:sz w:val="20"/>
                <w:szCs w:val="20"/>
              </w:rPr>
              <w:t xml:space="preserve">)  (не </w:t>
            </w:r>
            <w:proofErr w:type="spellStart"/>
            <w:r>
              <w:rPr>
                <w:rFonts w:ascii="Times New Roman" w:hAnsi="Times New Roman" w:cs="Times New Roman"/>
                <w:color w:val="000000"/>
                <w:sz w:val="20"/>
                <w:szCs w:val="20"/>
              </w:rPr>
              <w:t>менше</w:t>
            </w:r>
            <w:proofErr w:type="spellEnd"/>
            <w:r>
              <w:rPr>
                <w:rFonts w:ascii="Times New Roman" w:hAnsi="Times New Roman" w:cs="Times New Roman"/>
                <w:color w:val="000000"/>
                <w:sz w:val="20"/>
                <w:szCs w:val="20"/>
              </w:rPr>
              <w:t xml:space="preserve"> одного договору).</w:t>
            </w:r>
          </w:p>
          <w:p w14:paraId="7620DECD" w14:textId="77777777" w:rsidR="001C0DF0" w:rsidRDefault="001C0DF0" w:rsidP="00C22708">
            <w:pPr>
              <w:spacing w:before="240"/>
              <w:jc w:val="both"/>
              <w:rPr>
                <w:rFonts w:ascii="Times New Roman" w:hAnsi="Times New Roman" w:cs="Times New Roman"/>
                <w:color w:val="000000"/>
                <w:sz w:val="20"/>
                <w:szCs w:val="20"/>
              </w:rPr>
            </w:pPr>
            <w:proofErr w:type="spellStart"/>
            <w:r>
              <w:rPr>
                <w:rFonts w:ascii="Times New Roman" w:hAnsi="Times New Roman" w:cs="Times New Roman"/>
                <w:b/>
                <w:i/>
                <w:color w:val="000000"/>
                <w:sz w:val="20"/>
                <w:szCs w:val="20"/>
              </w:rPr>
              <w:t>Аналогічними</w:t>
            </w:r>
            <w:proofErr w:type="spellEnd"/>
            <w:r>
              <w:rPr>
                <w:rFonts w:ascii="Times New Roman" w:hAnsi="Times New Roman" w:cs="Times New Roman"/>
                <w:b/>
                <w:i/>
                <w:color w:val="000000"/>
                <w:sz w:val="20"/>
                <w:szCs w:val="20"/>
              </w:rPr>
              <w:t xml:space="preserve"> </w:t>
            </w:r>
            <w:proofErr w:type="spellStart"/>
            <w:r>
              <w:rPr>
                <w:rFonts w:ascii="Times New Roman" w:hAnsi="Times New Roman" w:cs="Times New Roman"/>
                <w:b/>
                <w:i/>
                <w:color w:val="000000"/>
                <w:sz w:val="20"/>
                <w:szCs w:val="20"/>
              </w:rPr>
              <w:t>вважаються</w:t>
            </w:r>
            <w:proofErr w:type="spellEnd"/>
            <w:r>
              <w:rPr>
                <w:rFonts w:ascii="Times New Roman" w:hAnsi="Times New Roman" w:cs="Times New Roman"/>
                <w:i/>
                <w:color w:val="000000"/>
                <w:sz w:val="20"/>
                <w:szCs w:val="20"/>
              </w:rPr>
              <w:t xml:space="preserve"> договор</w:t>
            </w:r>
            <w:r>
              <w:rPr>
                <w:rFonts w:ascii="Times New Roman" w:hAnsi="Times New Roman" w:cs="Times New Roman"/>
                <w:i/>
                <w:color w:val="000000"/>
                <w:sz w:val="20"/>
                <w:szCs w:val="20"/>
                <w:lang w:val="uk-UA"/>
              </w:rPr>
              <w:t xml:space="preserve"> (договори)</w:t>
            </w:r>
            <w:r>
              <w:rPr>
                <w:rFonts w:ascii="Times New Roman" w:hAnsi="Times New Roman" w:cs="Times New Roman"/>
                <w:i/>
                <w:color w:val="000000"/>
                <w:sz w:val="20"/>
                <w:szCs w:val="20"/>
              </w:rPr>
              <w:t xml:space="preserve"> на поставку товару(-</w:t>
            </w:r>
            <w:proofErr w:type="spellStart"/>
            <w:r>
              <w:rPr>
                <w:rFonts w:ascii="Times New Roman" w:hAnsi="Times New Roman" w:cs="Times New Roman"/>
                <w:i/>
                <w:color w:val="000000"/>
                <w:sz w:val="20"/>
                <w:szCs w:val="20"/>
              </w:rPr>
              <w:t>ів</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аналогічного</w:t>
            </w:r>
            <w:proofErr w:type="spellEnd"/>
            <w:r>
              <w:rPr>
                <w:rFonts w:ascii="Times New Roman" w:hAnsi="Times New Roman" w:cs="Times New Roman"/>
                <w:i/>
                <w:color w:val="000000"/>
                <w:sz w:val="20"/>
                <w:szCs w:val="20"/>
              </w:rPr>
              <w:t xml:space="preserve">(-их) предмету </w:t>
            </w:r>
            <w:proofErr w:type="spellStart"/>
            <w:r>
              <w:rPr>
                <w:rFonts w:ascii="Times New Roman" w:hAnsi="Times New Roman" w:cs="Times New Roman"/>
                <w:i/>
                <w:color w:val="000000"/>
                <w:sz w:val="20"/>
                <w:szCs w:val="20"/>
              </w:rPr>
              <w:t>закупівлі</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згідно</w:t>
            </w:r>
            <w:proofErr w:type="spellEnd"/>
            <w:r>
              <w:rPr>
                <w:rFonts w:ascii="Times New Roman" w:hAnsi="Times New Roman" w:cs="Times New Roman"/>
                <w:i/>
                <w:color w:val="000000"/>
                <w:sz w:val="20"/>
                <w:szCs w:val="20"/>
              </w:rPr>
              <w:t xml:space="preserve"> коду</w:t>
            </w:r>
            <w:r>
              <w:rPr>
                <w:rFonts w:ascii="Times New Roman" w:hAnsi="Times New Roman" w:cs="Times New Roman"/>
                <w:i/>
                <w:sz w:val="20"/>
                <w:szCs w:val="20"/>
              </w:rPr>
              <w:t xml:space="preserve"> ДК 021:2015.</w:t>
            </w:r>
          </w:p>
          <w:p w14:paraId="66105BD3" w14:textId="77777777" w:rsidR="001C0DF0" w:rsidRDefault="001C0DF0" w:rsidP="00C22708">
            <w:pPr>
              <w:jc w:val="both"/>
              <w:rPr>
                <w:rFonts w:ascii="Times New Roman" w:hAnsi="Times New Roman" w:cs="Times New Roman"/>
                <w:sz w:val="20"/>
                <w:szCs w:val="20"/>
              </w:rPr>
            </w:pPr>
            <w:r>
              <w:rPr>
                <w:rFonts w:ascii="Times New Roman" w:hAnsi="Times New Roman" w:cs="Times New Roman"/>
                <w:color w:val="000000"/>
                <w:sz w:val="20"/>
                <w:szCs w:val="20"/>
              </w:rPr>
              <w:t xml:space="preserve">3.1.2. не </w:t>
            </w:r>
            <w:proofErr w:type="spellStart"/>
            <w:r>
              <w:rPr>
                <w:rFonts w:ascii="Times New Roman" w:hAnsi="Times New Roman" w:cs="Times New Roman"/>
                <w:color w:val="000000"/>
                <w:sz w:val="20"/>
                <w:szCs w:val="20"/>
              </w:rPr>
              <w:t>менше</w:t>
            </w:r>
            <w:proofErr w:type="spellEnd"/>
            <w:r>
              <w:rPr>
                <w:rFonts w:ascii="Times New Roman" w:hAnsi="Times New Roman" w:cs="Times New Roman"/>
                <w:color w:val="000000"/>
                <w:sz w:val="20"/>
                <w:szCs w:val="20"/>
              </w:rPr>
              <w:t xml:space="preserve"> 1 </w:t>
            </w:r>
            <w:proofErr w:type="spellStart"/>
            <w:r>
              <w:rPr>
                <w:rFonts w:ascii="Times New Roman" w:hAnsi="Times New Roman" w:cs="Times New Roman"/>
                <w:color w:val="000000"/>
                <w:sz w:val="20"/>
                <w:szCs w:val="20"/>
              </w:rPr>
              <w:t>копії</w:t>
            </w:r>
            <w:proofErr w:type="spellEnd"/>
            <w:r>
              <w:rPr>
                <w:rFonts w:ascii="Times New Roman" w:hAnsi="Times New Roman" w:cs="Times New Roman"/>
                <w:color w:val="000000"/>
                <w:sz w:val="20"/>
                <w:szCs w:val="20"/>
              </w:rPr>
              <w:t xml:space="preserve"> договору, </w:t>
            </w:r>
            <w:proofErr w:type="spellStart"/>
            <w:r>
              <w:rPr>
                <w:rFonts w:ascii="Times New Roman" w:hAnsi="Times New Roman" w:cs="Times New Roman"/>
                <w:color w:val="000000"/>
                <w:sz w:val="20"/>
                <w:szCs w:val="20"/>
              </w:rPr>
              <w:t>зазначеного</w:t>
            </w:r>
            <w:proofErr w:type="spellEnd"/>
            <w:r>
              <w:rPr>
                <w:rFonts w:ascii="Times New Roman" w:hAnsi="Times New Roman" w:cs="Times New Roman"/>
                <w:color w:val="000000"/>
                <w:sz w:val="20"/>
                <w:szCs w:val="20"/>
              </w:rPr>
              <w:t xml:space="preserve"> </w:t>
            </w:r>
            <w:r>
              <w:rPr>
                <w:rFonts w:ascii="Times New Roman" w:hAnsi="Times New Roman" w:cs="Times New Roman"/>
                <w:sz w:val="20"/>
                <w:szCs w:val="20"/>
              </w:rPr>
              <w:t>в</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довідці</w:t>
            </w:r>
            <w:proofErr w:type="spellEnd"/>
            <w:r>
              <w:rPr>
                <w:rFonts w:ascii="Times New Roman" w:hAnsi="Times New Roman" w:cs="Times New Roman"/>
                <w:color w:val="000000"/>
                <w:sz w:val="20"/>
                <w:szCs w:val="20"/>
              </w:rPr>
              <w:t xml:space="preserve"> </w:t>
            </w:r>
            <w:r>
              <w:rPr>
                <w:rFonts w:ascii="Times New Roman" w:hAnsi="Times New Roman" w:cs="Times New Roman"/>
                <w:sz w:val="20"/>
                <w:szCs w:val="20"/>
              </w:rPr>
              <w:t>в</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повному</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обсязі</w:t>
            </w:r>
            <w:proofErr w:type="spellEnd"/>
            <w:r>
              <w:rPr>
                <w:rFonts w:ascii="Times New Roman" w:hAnsi="Times New Roman" w:cs="Times New Roman"/>
                <w:color w:val="000000"/>
                <w:sz w:val="20"/>
                <w:szCs w:val="20"/>
              </w:rPr>
              <w:t>,</w:t>
            </w:r>
          </w:p>
          <w:p w14:paraId="1C9FA983" w14:textId="77777777" w:rsidR="001C0DF0" w:rsidRDefault="001C0DF0" w:rsidP="00C22708">
            <w:pPr>
              <w:jc w:val="both"/>
              <w:rPr>
                <w:rFonts w:ascii="Times New Roman" w:hAnsi="Times New Roman" w:cs="Times New Roman"/>
                <w:sz w:val="20"/>
                <w:szCs w:val="20"/>
                <w:highlight w:val="white"/>
              </w:rPr>
            </w:pPr>
            <w:r>
              <w:rPr>
                <w:rFonts w:ascii="Times New Roman" w:hAnsi="Times New Roman" w:cs="Times New Roman"/>
                <w:color w:val="000000"/>
                <w:sz w:val="20"/>
                <w:szCs w:val="20"/>
              </w:rPr>
              <w:t xml:space="preserve">3.1.3. </w:t>
            </w:r>
            <w:proofErr w:type="spellStart"/>
            <w:r>
              <w:rPr>
                <w:rFonts w:ascii="Times New Roman" w:hAnsi="Times New Roman" w:cs="Times New Roman"/>
                <w:color w:val="000000"/>
                <w:sz w:val="20"/>
                <w:szCs w:val="20"/>
              </w:rPr>
              <w:t>копії</w:t>
            </w:r>
            <w:proofErr w:type="spellEnd"/>
            <w:r>
              <w:rPr>
                <w:rFonts w:ascii="Times New Roman" w:hAnsi="Times New Roman" w:cs="Times New Roman"/>
                <w:color w:val="000000"/>
                <w:sz w:val="20"/>
                <w:szCs w:val="20"/>
              </w:rPr>
              <w:t xml:space="preserve">/ю </w:t>
            </w:r>
            <w:proofErr w:type="spellStart"/>
            <w:r>
              <w:rPr>
                <w:rFonts w:ascii="Times New Roman" w:hAnsi="Times New Roman" w:cs="Times New Roman"/>
                <w:color w:val="000000"/>
                <w:sz w:val="20"/>
                <w:szCs w:val="20"/>
              </w:rPr>
              <w:t>документів</w:t>
            </w:r>
            <w:proofErr w:type="spellEnd"/>
            <w:r>
              <w:rPr>
                <w:rFonts w:ascii="Times New Roman" w:hAnsi="Times New Roman" w:cs="Times New Roman"/>
                <w:color w:val="000000"/>
                <w:sz w:val="20"/>
                <w:szCs w:val="20"/>
              </w:rPr>
              <w:t>/</w:t>
            </w:r>
            <w:r>
              <w:rPr>
                <w:rFonts w:ascii="Times New Roman" w:hAnsi="Times New Roman" w:cs="Times New Roman"/>
                <w:sz w:val="20"/>
                <w:szCs w:val="20"/>
              </w:rPr>
              <w:t>а</w:t>
            </w:r>
            <w:r>
              <w:rPr>
                <w:rFonts w:ascii="Times New Roman" w:hAnsi="Times New Roman" w:cs="Times New Roman"/>
                <w:color w:val="000000"/>
                <w:sz w:val="20"/>
                <w:szCs w:val="20"/>
              </w:rPr>
              <w:t xml:space="preserve"> на </w:t>
            </w:r>
            <w:proofErr w:type="spellStart"/>
            <w:r>
              <w:rPr>
                <w:rFonts w:ascii="Times New Roman" w:hAnsi="Times New Roman" w:cs="Times New Roman"/>
                <w:color w:val="000000"/>
                <w:sz w:val="20"/>
                <w:szCs w:val="20"/>
              </w:rPr>
              <w:t>підтвердження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виконання</w:t>
            </w:r>
            <w:proofErr w:type="spellEnd"/>
            <w:r>
              <w:rPr>
                <w:rFonts w:ascii="Times New Roman" w:hAnsi="Times New Roman" w:cs="Times New Roman"/>
                <w:color w:val="000000"/>
                <w:sz w:val="20"/>
                <w:szCs w:val="20"/>
              </w:rPr>
              <w:t xml:space="preserve"> не </w:t>
            </w:r>
            <w:proofErr w:type="spellStart"/>
            <w:r>
              <w:rPr>
                <w:rFonts w:ascii="Times New Roman" w:hAnsi="Times New Roman" w:cs="Times New Roman"/>
                <w:color w:val="000000"/>
                <w:sz w:val="20"/>
                <w:szCs w:val="20"/>
              </w:rPr>
              <w:t>менше</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ніж</w:t>
            </w:r>
            <w:proofErr w:type="spellEnd"/>
            <w:r>
              <w:rPr>
                <w:rFonts w:ascii="Times New Roman" w:hAnsi="Times New Roman" w:cs="Times New Roman"/>
                <w:color w:val="000000"/>
                <w:sz w:val="20"/>
                <w:szCs w:val="20"/>
              </w:rPr>
              <w:t xml:space="preserve"> одного договору, </w:t>
            </w:r>
            <w:proofErr w:type="spellStart"/>
            <w:r>
              <w:rPr>
                <w:rFonts w:ascii="Times New Roman" w:hAnsi="Times New Roman" w:cs="Times New Roman"/>
                <w:color w:val="000000"/>
                <w:sz w:val="20"/>
                <w:szCs w:val="20"/>
              </w:rPr>
              <w:t>заз</w:t>
            </w:r>
            <w:r>
              <w:rPr>
                <w:rFonts w:ascii="Times New Roman" w:hAnsi="Times New Roman" w:cs="Times New Roman"/>
                <w:color w:val="000000"/>
                <w:sz w:val="20"/>
                <w:szCs w:val="20"/>
                <w:highlight w:val="white"/>
              </w:rPr>
              <w:t>наченого</w:t>
            </w:r>
            <w:proofErr w:type="spellEnd"/>
            <w:r>
              <w:rPr>
                <w:rFonts w:ascii="Times New Roman" w:hAnsi="Times New Roman" w:cs="Times New Roman"/>
                <w:color w:val="000000"/>
                <w:sz w:val="20"/>
                <w:szCs w:val="20"/>
                <w:highlight w:val="white"/>
              </w:rPr>
              <w:t xml:space="preserve"> в </w:t>
            </w:r>
            <w:proofErr w:type="spellStart"/>
            <w:r>
              <w:rPr>
                <w:rFonts w:ascii="Times New Roman" w:hAnsi="Times New Roman" w:cs="Times New Roman"/>
                <w:color w:val="000000"/>
                <w:sz w:val="20"/>
                <w:szCs w:val="20"/>
                <w:highlight w:val="white"/>
              </w:rPr>
              <w:t>наданій</w:t>
            </w:r>
            <w:proofErr w:type="spellEnd"/>
            <w:r>
              <w:rPr>
                <w:rFonts w:ascii="Times New Roman" w:hAnsi="Times New Roman" w:cs="Times New Roman"/>
                <w:color w:val="000000"/>
                <w:sz w:val="20"/>
                <w:szCs w:val="20"/>
                <w:highlight w:val="white"/>
              </w:rPr>
              <w:t xml:space="preserve"> </w:t>
            </w:r>
            <w:proofErr w:type="spellStart"/>
            <w:r>
              <w:rPr>
                <w:rFonts w:ascii="Times New Roman" w:hAnsi="Times New Roman" w:cs="Times New Roman"/>
                <w:color w:val="000000"/>
                <w:sz w:val="20"/>
                <w:szCs w:val="20"/>
                <w:highlight w:val="white"/>
              </w:rPr>
              <w:t>Учасником</w:t>
            </w:r>
            <w:proofErr w:type="spellEnd"/>
            <w:r>
              <w:rPr>
                <w:rFonts w:ascii="Times New Roman" w:hAnsi="Times New Roman" w:cs="Times New Roman"/>
                <w:color w:val="000000"/>
                <w:sz w:val="20"/>
                <w:szCs w:val="20"/>
                <w:highlight w:val="white"/>
              </w:rPr>
              <w:t xml:space="preserve"> </w:t>
            </w:r>
            <w:proofErr w:type="spellStart"/>
            <w:r>
              <w:rPr>
                <w:rFonts w:ascii="Times New Roman" w:hAnsi="Times New Roman" w:cs="Times New Roman"/>
                <w:color w:val="000000"/>
                <w:sz w:val="20"/>
                <w:szCs w:val="20"/>
                <w:highlight w:val="white"/>
              </w:rPr>
              <w:t>довідці</w:t>
            </w:r>
            <w:proofErr w:type="spellEnd"/>
            <w:r>
              <w:rPr>
                <w:rFonts w:ascii="Times New Roman" w:hAnsi="Times New Roman" w:cs="Times New Roman"/>
                <w:color w:val="000000"/>
                <w:sz w:val="20"/>
                <w:szCs w:val="20"/>
                <w:highlight w:val="white"/>
              </w:rPr>
              <w:t>. </w:t>
            </w:r>
          </w:p>
          <w:p w14:paraId="3436C3BB" w14:textId="77777777" w:rsidR="001C0DF0" w:rsidRDefault="001C0DF0" w:rsidP="00C22708">
            <w:pPr>
              <w:jc w:val="both"/>
              <w:rPr>
                <w:rFonts w:ascii="Times New Roman" w:hAnsi="Times New Roman" w:cs="Times New Roman"/>
                <w:sz w:val="20"/>
                <w:szCs w:val="20"/>
              </w:rPr>
            </w:pPr>
            <w:proofErr w:type="spellStart"/>
            <w:r>
              <w:rPr>
                <w:rFonts w:ascii="Times New Roman" w:hAnsi="Times New Roman" w:cs="Times New Roman"/>
                <w:i/>
                <w:sz w:val="20"/>
                <w:szCs w:val="20"/>
              </w:rPr>
              <w:t>Аналогічний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договір</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може</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надаватися</w:t>
            </w:r>
            <w:proofErr w:type="spellEnd"/>
            <w:r>
              <w:rPr>
                <w:rFonts w:ascii="Times New Roman" w:hAnsi="Times New Roman" w:cs="Times New Roman"/>
                <w:i/>
                <w:sz w:val="20"/>
                <w:szCs w:val="20"/>
              </w:rPr>
              <w:t xml:space="preserve"> без </w:t>
            </w:r>
            <w:proofErr w:type="spellStart"/>
            <w:r>
              <w:rPr>
                <w:rFonts w:ascii="Times New Roman" w:hAnsi="Times New Roman" w:cs="Times New Roman"/>
                <w:i/>
                <w:sz w:val="20"/>
                <w:szCs w:val="20"/>
              </w:rPr>
              <w:t>додатків</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специфікацій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додаткових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угод</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тощо</w:t>
            </w:r>
            <w:proofErr w:type="spellEnd"/>
            <w:r>
              <w:rPr>
                <w:rFonts w:ascii="Times New Roman" w:hAnsi="Times New Roman" w:cs="Times New Roman"/>
                <w:i/>
                <w:sz w:val="20"/>
                <w:szCs w:val="20"/>
              </w:rPr>
              <w:t xml:space="preserve"> до </w:t>
            </w:r>
            <w:proofErr w:type="spellStart"/>
            <w:r>
              <w:rPr>
                <w:rFonts w:ascii="Times New Roman" w:hAnsi="Times New Roman" w:cs="Times New Roman"/>
                <w:i/>
                <w:sz w:val="20"/>
                <w:szCs w:val="20"/>
              </w:rPr>
              <w:t>аналогічного</w:t>
            </w:r>
            <w:proofErr w:type="spellEnd"/>
            <w:r>
              <w:rPr>
                <w:rFonts w:ascii="Times New Roman" w:hAnsi="Times New Roman" w:cs="Times New Roman"/>
                <w:i/>
                <w:sz w:val="20"/>
                <w:szCs w:val="20"/>
              </w:rPr>
              <w:t xml:space="preserve"> договору, </w:t>
            </w:r>
            <w:proofErr w:type="spellStart"/>
            <w:r>
              <w:rPr>
                <w:rFonts w:ascii="Times New Roman" w:hAnsi="Times New Roman" w:cs="Times New Roman"/>
                <w:i/>
                <w:sz w:val="20"/>
                <w:szCs w:val="20"/>
              </w:rPr>
              <w:t>які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зазначені</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ньому</w:t>
            </w:r>
            <w:proofErr w:type="spellEnd"/>
            <w:r>
              <w:rPr>
                <w:rFonts w:ascii="Times New Roman" w:hAnsi="Times New Roman" w:cs="Times New Roman"/>
                <w:i/>
                <w:sz w:val="20"/>
                <w:szCs w:val="20"/>
              </w:rPr>
              <w:t xml:space="preserve"> як </w:t>
            </w:r>
            <w:proofErr w:type="spellStart"/>
            <w:r>
              <w:rPr>
                <w:rFonts w:ascii="Times New Roman" w:hAnsi="Times New Roman" w:cs="Times New Roman"/>
                <w:i/>
                <w:sz w:val="20"/>
                <w:szCs w:val="20"/>
              </w:rPr>
              <w:t>невід’ємні</w:t>
            </w:r>
            <w:proofErr w:type="spellEnd"/>
            <w:r>
              <w:rPr>
                <w:rFonts w:ascii="Times New Roman" w:hAnsi="Times New Roman" w:cs="Times New Roman"/>
                <w:i/>
                <w:sz w:val="20"/>
                <w:szCs w:val="20"/>
              </w:rPr>
              <w:t xml:space="preserve"> </w:t>
            </w:r>
            <w:proofErr w:type="spellStart"/>
            <w:proofErr w:type="gramStart"/>
            <w:r>
              <w:rPr>
                <w:rFonts w:ascii="Times New Roman" w:hAnsi="Times New Roman" w:cs="Times New Roman"/>
                <w:i/>
                <w:sz w:val="20"/>
                <w:szCs w:val="20"/>
              </w:rPr>
              <w:t>частини</w:t>
            </w:r>
            <w:proofErr w:type="spellEnd"/>
            <w:r>
              <w:rPr>
                <w:rFonts w:ascii="Times New Roman" w:hAnsi="Times New Roman" w:cs="Times New Roman"/>
                <w:i/>
                <w:sz w:val="20"/>
                <w:szCs w:val="20"/>
              </w:rPr>
              <w:t>  договору</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Їх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відсутність</w:t>
            </w:r>
            <w:proofErr w:type="spellEnd"/>
            <w:r>
              <w:rPr>
                <w:rFonts w:ascii="Times New Roman" w:hAnsi="Times New Roman" w:cs="Times New Roman"/>
                <w:i/>
                <w:sz w:val="20"/>
                <w:szCs w:val="20"/>
              </w:rPr>
              <w:t xml:space="preserve"> не буде </w:t>
            </w:r>
            <w:proofErr w:type="spellStart"/>
            <w:proofErr w:type="gramStart"/>
            <w:r>
              <w:rPr>
                <w:rFonts w:ascii="Times New Roman" w:hAnsi="Times New Roman" w:cs="Times New Roman"/>
                <w:i/>
                <w:sz w:val="20"/>
                <w:szCs w:val="20"/>
              </w:rPr>
              <w:t>вважатись</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невідповідністю</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тендерної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пропозиції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учасника</w:t>
            </w:r>
            <w:proofErr w:type="spellEnd"/>
            <w:r>
              <w:rPr>
                <w:rFonts w:ascii="Times New Roman" w:hAnsi="Times New Roman" w:cs="Times New Roman"/>
                <w:i/>
                <w:sz w:val="20"/>
                <w:szCs w:val="20"/>
              </w:rPr>
              <w:t>.</w:t>
            </w:r>
          </w:p>
          <w:p w14:paraId="33FFBF2A" w14:textId="77777777" w:rsidR="001C0DF0" w:rsidRDefault="001C0DF0" w:rsidP="00C22708">
            <w:pPr>
              <w:jc w:val="both"/>
              <w:rPr>
                <w:rFonts w:ascii="Times New Roman" w:hAnsi="Times New Roman" w:cs="Times New Roman"/>
                <w:color w:val="FF0000"/>
                <w:sz w:val="20"/>
                <w:szCs w:val="20"/>
                <w:highlight w:val="yellow"/>
              </w:rPr>
            </w:pPr>
            <w:proofErr w:type="spellStart"/>
            <w:r>
              <w:rPr>
                <w:rFonts w:ascii="Times New Roman" w:hAnsi="Times New Roman" w:cs="Times New Roman"/>
                <w:i/>
                <w:color w:val="000000"/>
                <w:sz w:val="20"/>
                <w:szCs w:val="20"/>
              </w:rPr>
              <w:t>Інформація</w:t>
            </w:r>
            <w:proofErr w:type="spellEnd"/>
            <w:r>
              <w:rPr>
                <w:rFonts w:ascii="Times New Roman" w:hAnsi="Times New Roman" w:cs="Times New Roman"/>
                <w:i/>
                <w:color w:val="000000"/>
                <w:sz w:val="20"/>
                <w:szCs w:val="20"/>
              </w:rPr>
              <w:t xml:space="preserve"> та </w:t>
            </w:r>
            <w:proofErr w:type="spellStart"/>
            <w:r>
              <w:rPr>
                <w:rFonts w:ascii="Times New Roman" w:hAnsi="Times New Roman" w:cs="Times New Roman"/>
                <w:i/>
                <w:color w:val="000000"/>
                <w:sz w:val="20"/>
                <w:szCs w:val="20"/>
              </w:rPr>
              <w:t>документи</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можуть</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надаватися</w:t>
            </w:r>
            <w:proofErr w:type="spellEnd"/>
            <w:r>
              <w:rPr>
                <w:rFonts w:ascii="Times New Roman" w:hAnsi="Times New Roman" w:cs="Times New Roman"/>
                <w:i/>
                <w:color w:val="000000"/>
                <w:sz w:val="20"/>
                <w:szCs w:val="20"/>
              </w:rPr>
              <w:t xml:space="preserve"> про </w:t>
            </w:r>
            <w:proofErr w:type="spellStart"/>
            <w:r>
              <w:rPr>
                <w:rFonts w:ascii="Times New Roman" w:hAnsi="Times New Roman" w:cs="Times New Roman"/>
                <w:i/>
                <w:color w:val="000000"/>
                <w:sz w:val="20"/>
                <w:szCs w:val="20"/>
              </w:rPr>
              <w:t>частково</w:t>
            </w:r>
            <w:proofErr w:type="spellEnd"/>
            <w:r>
              <w:rPr>
                <w:rFonts w:ascii="Times New Roman" w:hAnsi="Times New Roman" w:cs="Times New Roman"/>
                <w:i/>
                <w:color w:val="000000"/>
                <w:sz w:val="20"/>
                <w:szCs w:val="20"/>
              </w:rPr>
              <w:t xml:space="preserve"> </w:t>
            </w:r>
            <w:proofErr w:type="spellStart"/>
            <w:proofErr w:type="gramStart"/>
            <w:r>
              <w:rPr>
                <w:rFonts w:ascii="Times New Roman" w:hAnsi="Times New Roman" w:cs="Times New Roman"/>
                <w:i/>
                <w:color w:val="000000"/>
                <w:sz w:val="20"/>
                <w:szCs w:val="20"/>
              </w:rPr>
              <w:t>виконаний</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договір</w:t>
            </w:r>
            <w:proofErr w:type="spellEnd"/>
            <w:proofErr w:type="gram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дія</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якого</w:t>
            </w:r>
            <w:proofErr w:type="spellEnd"/>
            <w:r>
              <w:rPr>
                <w:rFonts w:ascii="Times New Roman" w:hAnsi="Times New Roman" w:cs="Times New Roman"/>
                <w:i/>
                <w:color w:val="000000"/>
                <w:sz w:val="20"/>
                <w:szCs w:val="20"/>
              </w:rPr>
              <w:t xml:space="preserve"> не </w:t>
            </w:r>
            <w:proofErr w:type="spellStart"/>
            <w:r>
              <w:rPr>
                <w:rFonts w:ascii="Times New Roman" w:hAnsi="Times New Roman" w:cs="Times New Roman"/>
                <w:i/>
                <w:color w:val="000000"/>
                <w:sz w:val="20"/>
                <w:szCs w:val="20"/>
              </w:rPr>
              <w:t>закінчена</w:t>
            </w:r>
            <w:proofErr w:type="spellEnd"/>
            <w:r>
              <w:rPr>
                <w:rFonts w:ascii="Times New Roman" w:hAnsi="Times New Roman" w:cs="Times New Roman"/>
                <w:i/>
                <w:color w:val="000000"/>
                <w:sz w:val="20"/>
                <w:szCs w:val="20"/>
              </w:rPr>
              <w:t>.</w:t>
            </w:r>
          </w:p>
        </w:tc>
      </w:tr>
    </w:tbl>
    <w:p w14:paraId="6E139016" w14:textId="77777777" w:rsidR="001C0DF0" w:rsidRPr="00D57254" w:rsidRDefault="001C0DF0" w:rsidP="001C0DF0">
      <w:pPr>
        <w:spacing w:before="240"/>
        <w:ind w:firstLine="720"/>
        <w:jc w:val="both"/>
        <w:rPr>
          <w:rFonts w:ascii="Times New Roman" w:hAnsi="Times New Roman" w:cs="Times New Roman"/>
          <w:sz w:val="20"/>
          <w:szCs w:val="20"/>
          <w:lang w:eastAsia="uk-UA"/>
        </w:rPr>
      </w:pPr>
      <w:r w:rsidRPr="00D57254">
        <w:rPr>
          <w:rFonts w:ascii="Times New Roman" w:hAnsi="Times New Roman" w:cs="Times New Roman"/>
          <w:i/>
          <w:color w:val="000000"/>
          <w:sz w:val="20"/>
          <w:szCs w:val="20"/>
        </w:rPr>
        <w:t xml:space="preserve">**У </w:t>
      </w:r>
      <w:proofErr w:type="spellStart"/>
      <w:r w:rsidRPr="00D57254">
        <w:rPr>
          <w:rFonts w:ascii="Times New Roman" w:hAnsi="Times New Roman" w:cs="Times New Roman"/>
          <w:i/>
          <w:color w:val="000000"/>
          <w:sz w:val="20"/>
          <w:szCs w:val="20"/>
        </w:rPr>
        <w:t>разі</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участі</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об’єднання</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учасників</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підтвердження</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відповідності</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кваліфікаційним</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критеріям</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здійснюється</w:t>
      </w:r>
      <w:proofErr w:type="spellEnd"/>
      <w:r w:rsidRPr="00D57254">
        <w:rPr>
          <w:rFonts w:ascii="Times New Roman" w:hAnsi="Times New Roman" w:cs="Times New Roman"/>
          <w:i/>
          <w:color w:val="000000"/>
          <w:sz w:val="20"/>
          <w:szCs w:val="20"/>
        </w:rPr>
        <w:t xml:space="preserve"> з </w:t>
      </w:r>
      <w:proofErr w:type="spellStart"/>
      <w:r w:rsidRPr="00D57254">
        <w:rPr>
          <w:rFonts w:ascii="Times New Roman" w:hAnsi="Times New Roman" w:cs="Times New Roman"/>
          <w:i/>
          <w:color w:val="000000"/>
          <w:sz w:val="20"/>
          <w:szCs w:val="20"/>
        </w:rPr>
        <w:t>урахуванням</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узагальнених</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об’єднаних</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показників</w:t>
      </w:r>
      <w:proofErr w:type="spellEnd"/>
      <w:r w:rsidRPr="00D57254">
        <w:rPr>
          <w:rFonts w:ascii="Times New Roman" w:hAnsi="Times New Roman" w:cs="Times New Roman"/>
          <w:i/>
          <w:color w:val="000000"/>
          <w:sz w:val="20"/>
          <w:szCs w:val="20"/>
        </w:rPr>
        <w:t xml:space="preserve"> кожного </w:t>
      </w:r>
      <w:proofErr w:type="spellStart"/>
      <w:r w:rsidRPr="00D57254">
        <w:rPr>
          <w:rFonts w:ascii="Times New Roman" w:hAnsi="Times New Roman" w:cs="Times New Roman"/>
          <w:i/>
          <w:color w:val="000000"/>
          <w:sz w:val="20"/>
          <w:szCs w:val="20"/>
        </w:rPr>
        <w:t>учасника</w:t>
      </w:r>
      <w:proofErr w:type="spellEnd"/>
      <w:r w:rsidRPr="00D57254">
        <w:rPr>
          <w:rFonts w:ascii="Times New Roman" w:hAnsi="Times New Roman" w:cs="Times New Roman"/>
          <w:i/>
          <w:color w:val="000000"/>
          <w:sz w:val="20"/>
          <w:szCs w:val="20"/>
        </w:rPr>
        <w:t xml:space="preserve"> такого </w:t>
      </w:r>
      <w:proofErr w:type="spellStart"/>
      <w:r w:rsidRPr="00D57254">
        <w:rPr>
          <w:rFonts w:ascii="Times New Roman" w:hAnsi="Times New Roman" w:cs="Times New Roman"/>
          <w:i/>
          <w:color w:val="000000"/>
          <w:sz w:val="20"/>
          <w:szCs w:val="20"/>
        </w:rPr>
        <w:t>об’єднання</w:t>
      </w:r>
      <w:proofErr w:type="spellEnd"/>
      <w:r w:rsidRPr="00D57254">
        <w:rPr>
          <w:rFonts w:ascii="Times New Roman" w:hAnsi="Times New Roman" w:cs="Times New Roman"/>
          <w:i/>
          <w:color w:val="000000"/>
          <w:sz w:val="20"/>
          <w:szCs w:val="20"/>
        </w:rPr>
        <w:t xml:space="preserve"> на </w:t>
      </w:r>
      <w:proofErr w:type="spellStart"/>
      <w:r w:rsidRPr="00D57254">
        <w:rPr>
          <w:rFonts w:ascii="Times New Roman" w:hAnsi="Times New Roman" w:cs="Times New Roman"/>
          <w:i/>
          <w:color w:val="000000"/>
          <w:sz w:val="20"/>
          <w:szCs w:val="20"/>
        </w:rPr>
        <w:t>підставі</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наданої</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об’єднанням</w:t>
      </w:r>
      <w:proofErr w:type="spellEnd"/>
      <w:r w:rsidRPr="00D57254">
        <w:rPr>
          <w:rFonts w:ascii="Times New Roman" w:hAnsi="Times New Roman" w:cs="Times New Roman"/>
          <w:i/>
          <w:color w:val="000000"/>
          <w:sz w:val="20"/>
          <w:szCs w:val="20"/>
        </w:rPr>
        <w:t xml:space="preserve"> </w:t>
      </w:r>
      <w:proofErr w:type="spellStart"/>
      <w:r w:rsidRPr="00D57254">
        <w:rPr>
          <w:rFonts w:ascii="Times New Roman" w:hAnsi="Times New Roman" w:cs="Times New Roman"/>
          <w:i/>
          <w:color w:val="000000"/>
          <w:sz w:val="20"/>
          <w:szCs w:val="20"/>
        </w:rPr>
        <w:t>інформації</w:t>
      </w:r>
      <w:proofErr w:type="spellEnd"/>
      <w:r w:rsidRPr="00D57254">
        <w:rPr>
          <w:rFonts w:ascii="Times New Roman" w:hAnsi="Times New Roman" w:cs="Times New Roman"/>
          <w:i/>
          <w:color w:val="000000"/>
          <w:sz w:val="20"/>
          <w:szCs w:val="20"/>
        </w:rPr>
        <w:t>.</w:t>
      </w:r>
    </w:p>
    <w:p w14:paraId="7F8B9440" w14:textId="77777777" w:rsidR="001C0DF0" w:rsidRDefault="001C0DF0" w:rsidP="001C0DF0">
      <w:pPr>
        <w:spacing w:before="20" w:after="20"/>
        <w:jc w:val="both"/>
        <w:rPr>
          <w:rFonts w:ascii="Times New Roman" w:hAnsi="Times New Roman" w:cs="Times New Roman"/>
          <w:b/>
          <w:highlight w:val="white"/>
        </w:rPr>
      </w:pPr>
      <w:r>
        <w:rPr>
          <w:rFonts w:ascii="Times New Roman" w:hAnsi="Times New Roman" w:cs="Times New Roman"/>
          <w:b/>
          <w:sz w:val="20"/>
          <w:szCs w:val="20"/>
        </w:rPr>
        <w:t xml:space="preserve">2. </w:t>
      </w:r>
      <w:proofErr w:type="spellStart"/>
      <w:r>
        <w:rPr>
          <w:rFonts w:ascii="Times New Roman" w:hAnsi="Times New Roman" w:cs="Times New Roman"/>
          <w:b/>
          <w:color w:val="000000"/>
          <w:sz w:val="20"/>
          <w:szCs w:val="20"/>
        </w:rPr>
        <w:t>Підтвердження</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відповідності</w:t>
      </w:r>
      <w:proofErr w:type="spellEnd"/>
      <w:r>
        <w:rPr>
          <w:rFonts w:ascii="Times New Roman" w:hAnsi="Times New Roman" w:cs="Times New Roman"/>
          <w:b/>
          <w:color w:val="000000"/>
          <w:sz w:val="20"/>
          <w:szCs w:val="20"/>
        </w:rPr>
        <w:t xml:space="preserve"> УЧАСНИКА </w:t>
      </w:r>
      <w:r>
        <w:rPr>
          <w:rFonts w:ascii="Times New Roman" w:hAnsi="Times New Roman" w:cs="Times New Roman"/>
          <w:b/>
        </w:rPr>
        <w:t xml:space="preserve">(в тому </w:t>
      </w:r>
      <w:proofErr w:type="spellStart"/>
      <w:r>
        <w:rPr>
          <w:rFonts w:ascii="Times New Roman" w:hAnsi="Times New Roman" w:cs="Times New Roman"/>
          <w:b/>
        </w:rPr>
        <w:t>числі</w:t>
      </w:r>
      <w:proofErr w:type="spellEnd"/>
      <w:r>
        <w:rPr>
          <w:rFonts w:ascii="Times New Roman" w:hAnsi="Times New Roman" w:cs="Times New Roman"/>
          <w:b/>
        </w:rPr>
        <w:t xml:space="preserve"> для </w:t>
      </w:r>
      <w:proofErr w:type="spellStart"/>
      <w:r>
        <w:rPr>
          <w:rFonts w:ascii="Times New Roman" w:hAnsi="Times New Roman" w:cs="Times New Roman"/>
          <w:b/>
        </w:rPr>
        <w:t>об’єднання</w:t>
      </w:r>
      <w:proofErr w:type="spellEnd"/>
      <w:r>
        <w:rPr>
          <w:rFonts w:ascii="Times New Roman" w:hAnsi="Times New Roman" w:cs="Times New Roman"/>
          <w:b/>
        </w:rPr>
        <w:t xml:space="preserve"> </w:t>
      </w:r>
      <w:proofErr w:type="spellStart"/>
      <w:r>
        <w:rPr>
          <w:rFonts w:ascii="Times New Roman" w:hAnsi="Times New Roman" w:cs="Times New Roman"/>
          <w:b/>
        </w:rPr>
        <w:t>учасників</w:t>
      </w:r>
      <w:proofErr w:type="spellEnd"/>
      <w:r>
        <w:rPr>
          <w:rFonts w:ascii="Times New Roman" w:hAnsi="Times New Roman" w:cs="Times New Roman"/>
          <w:b/>
        </w:rPr>
        <w:t xml:space="preserve"> як </w:t>
      </w:r>
      <w:proofErr w:type="spellStart"/>
      <w:r>
        <w:rPr>
          <w:rFonts w:ascii="Times New Roman" w:hAnsi="Times New Roman" w:cs="Times New Roman"/>
          <w:b/>
        </w:rPr>
        <w:t>учасника</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процедури</w:t>
      </w:r>
      <w:proofErr w:type="spellEnd"/>
      <w:r>
        <w:rPr>
          <w:rFonts w:ascii="Times New Roman" w:hAnsi="Times New Roman" w:cs="Times New Roman"/>
          <w:b/>
        </w:rPr>
        <w:t xml:space="preserve">)  </w:t>
      </w:r>
      <w:proofErr w:type="spellStart"/>
      <w:r>
        <w:rPr>
          <w:rFonts w:ascii="Times New Roman" w:hAnsi="Times New Roman" w:cs="Times New Roman"/>
          <w:b/>
        </w:rPr>
        <w:t>вимогам</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визначени</w:t>
      </w:r>
      <w:r>
        <w:rPr>
          <w:rFonts w:ascii="Times New Roman" w:hAnsi="Times New Roman" w:cs="Times New Roman"/>
          <w:b/>
          <w:highlight w:val="white"/>
        </w:rPr>
        <w:t>м</w:t>
      </w:r>
      <w:proofErr w:type="spellEnd"/>
      <w:r>
        <w:rPr>
          <w:rFonts w:ascii="Times New Roman" w:hAnsi="Times New Roman" w:cs="Times New Roman"/>
          <w:b/>
          <w:highlight w:val="white"/>
        </w:rPr>
        <w:t xml:space="preserve"> у </w:t>
      </w:r>
      <w:proofErr w:type="spellStart"/>
      <w:r>
        <w:rPr>
          <w:rFonts w:ascii="Times New Roman" w:hAnsi="Times New Roman" w:cs="Times New Roman"/>
          <w:b/>
          <w:highlight w:val="white"/>
        </w:rPr>
        <w:t>пункті</w:t>
      </w:r>
      <w:proofErr w:type="spellEnd"/>
      <w:r>
        <w:rPr>
          <w:rFonts w:ascii="Times New Roman" w:hAnsi="Times New Roman" w:cs="Times New Roman"/>
          <w:b/>
          <w:highlight w:val="white"/>
        </w:rPr>
        <w:t xml:space="preserve"> 47 </w:t>
      </w:r>
      <w:proofErr w:type="spellStart"/>
      <w:r>
        <w:rPr>
          <w:rFonts w:ascii="Times New Roman" w:hAnsi="Times New Roman" w:cs="Times New Roman"/>
          <w:b/>
          <w:highlight w:val="white"/>
        </w:rPr>
        <w:t>Особливостей</w:t>
      </w:r>
      <w:proofErr w:type="spellEnd"/>
      <w:r>
        <w:rPr>
          <w:rFonts w:ascii="Times New Roman" w:hAnsi="Times New Roman" w:cs="Times New Roman"/>
          <w:b/>
          <w:highlight w:val="white"/>
        </w:rPr>
        <w:t>.</w:t>
      </w:r>
    </w:p>
    <w:p w14:paraId="28C3499F" w14:textId="77777777" w:rsidR="001C0DF0" w:rsidRDefault="001C0DF0" w:rsidP="001C0DF0">
      <w:pPr>
        <w:ind w:firstLine="567"/>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Замовник</w:t>
      </w:r>
      <w:proofErr w:type="spellEnd"/>
      <w:r>
        <w:rPr>
          <w:rFonts w:ascii="Times New Roman" w:hAnsi="Times New Roman" w:cs="Times New Roman"/>
          <w:sz w:val="20"/>
          <w:szCs w:val="20"/>
          <w:highlight w:val="white"/>
        </w:rPr>
        <w:t xml:space="preserve"> не </w:t>
      </w:r>
      <w:proofErr w:type="spellStart"/>
      <w:r>
        <w:rPr>
          <w:rFonts w:ascii="Times New Roman" w:hAnsi="Times New Roman" w:cs="Times New Roman"/>
          <w:sz w:val="20"/>
          <w:szCs w:val="20"/>
          <w:highlight w:val="white"/>
        </w:rPr>
        <w:t>вимагає</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w:t>
      </w:r>
      <w:proofErr w:type="spellEnd"/>
      <w:r>
        <w:rPr>
          <w:rFonts w:ascii="Times New Roman" w:hAnsi="Times New Roman" w:cs="Times New Roman"/>
          <w:sz w:val="20"/>
          <w:szCs w:val="20"/>
          <w:highlight w:val="white"/>
        </w:rPr>
        <w:t xml:space="preserve"> час </w:t>
      </w:r>
      <w:proofErr w:type="spellStart"/>
      <w:r>
        <w:rPr>
          <w:rFonts w:ascii="Times New Roman" w:hAnsi="Times New Roman" w:cs="Times New Roman"/>
          <w:sz w:val="20"/>
          <w:szCs w:val="20"/>
          <w:highlight w:val="white"/>
        </w:rPr>
        <w:t>подання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тендерної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пропозиції</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електронній</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системі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будь-</w:t>
      </w:r>
      <w:proofErr w:type="spellStart"/>
      <w:r>
        <w:rPr>
          <w:rFonts w:ascii="Times New Roman" w:hAnsi="Times New Roman" w:cs="Times New Roman"/>
          <w:sz w:val="20"/>
          <w:szCs w:val="20"/>
          <w:highlight w:val="white"/>
        </w:rPr>
        <w:t>яких</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документів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підтверджують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відсутність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визначених</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пункті</w:t>
      </w:r>
      <w:proofErr w:type="spellEnd"/>
      <w:r>
        <w:rPr>
          <w:rFonts w:ascii="Times New Roman" w:hAnsi="Times New Roman" w:cs="Times New Roman"/>
          <w:sz w:val="20"/>
          <w:szCs w:val="20"/>
          <w:highlight w:val="white"/>
        </w:rPr>
        <w:t xml:space="preserve"> 47 </w:t>
      </w:r>
      <w:proofErr w:type="spellStart"/>
      <w:r>
        <w:rPr>
          <w:rFonts w:ascii="Times New Roman" w:hAnsi="Times New Roman" w:cs="Times New Roman"/>
          <w:sz w:val="20"/>
          <w:szCs w:val="20"/>
          <w:highlight w:val="white"/>
        </w:rPr>
        <w:t>Особливостей</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крім</w:t>
      </w:r>
      <w:proofErr w:type="spellEnd"/>
      <w:r>
        <w:rPr>
          <w:rFonts w:ascii="Times New Roman" w:hAnsi="Times New Roman" w:cs="Times New Roman"/>
          <w:sz w:val="20"/>
          <w:szCs w:val="20"/>
          <w:highlight w:val="white"/>
        </w:rPr>
        <w:t xml:space="preserve"> абзацу </w:t>
      </w:r>
      <w:proofErr w:type="spellStart"/>
      <w:r>
        <w:rPr>
          <w:rFonts w:ascii="Times New Roman" w:hAnsi="Times New Roman" w:cs="Times New Roman"/>
          <w:sz w:val="20"/>
          <w:szCs w:val="20"/>
          <w:highlight w:val="white"/>
        </w:rPr>
        <w:t>чотирнадцятого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цього</w:t>
      </w:r>
      <w:proofErr w:type="spellEnd"/>
      <w:r>
        <w:rPr>
          <w:rFonts w:ascii="Times New Roman" w:hAnsi="Times New Roman" w:cs="Times New Roman"/>
          <w:sz w:val="20"/>
          <w:szCs w:val="20"/>
          <w:highlight w:val="white"/>
        </w:rPr>
        <w:t xml:space="preserve"> пункту), </w:t>
      </w:r>
      <w:proofErr w:type="spellStart"/>
      <w:r>
        <w:rPr>
          <w:rFonts w:ascii="Times New Roman" w:hAnsi="Times New Roman" w:cs="Times New Roman"/>
          <w:sz w:val="20"/>
          <w:szCs w:val="20"/>
          <w:highlight w:val="white"/>
        </w:rPr>
        <w:t>крім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самостійного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декларування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відсутності</w:t>
      </w:r>
      <w:proofErr w:type="spellEnd"/>
      <w:r>
        <w:rPr>
          <w:rFonts w:ascii="Times New Roman" w:hAnsi="Times New Roman" w:cs="Times New Roman"/>
          <w:sz w:val="20"/>
          <w:szCs w:val="20"/>
          <w:highlight w:val="white"/>
        </w:rPr>
        <w:t xml:space="preserve"> таких </w:t>
      </w:r>
      <w:proofErr w:type="spellStart"/>
      <w:r>
        <w:rPr>
          <w:rFonts w:ascii="Times New Roman" w:hAnsi="Times New Roman" w:cs="Times New Roman"/>
          <w:sz w:val="20"/>
          <w:szCs w:val="20"/>
          <w:highlight w:val="white"/>
        </w:rPr>
        <w:t>підстав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відповідно</w:t>
      </w:r>
      <w:proofErr w:type="spellEnd"/>
      <w:r>
        <w:rPr>
          <w:rFonts w:ascii="Times New Roman" w:hAnsi="Times New Roman" w:cs="Times New Roman"/>
          <w:sz w:val="20"/>
          <w:szCs w:val="20"/>
          <w:highlight w:val="white"/>
        </w:rPr>
        <w:t xml:space="preserve"> </w:t>
      </w:r>
      <w:proofErr w:type="gramStart"/>
      <w:r>
        <w:rPr>
          <w:rFonts w:ascii="Times New Roman" w:hAnsi="Times New Roman" w:cs="Times New Roman"/>
          <w:sz w:val="20"/>
          <w:szCs w:val="20"/>
          <w:highlight w:val="white"/>
        </w:rPr>
        <w:t>до абзацу</w:t>
      </w:r>
      <w:proofErr w:type="gram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шістнадцятого</w:t>
      </w:r>
      <w:proofErr w:type="spellEnd"/>
      <w:r>
        <w:rPr>
          <w:rFonts w:ascii="Times New Roman" w:hAnsi="Times New Roman" w:cs="Times New Roman"/>
          <w:sz w:val="20"/>
          <w:szCs w:val="20"/>
          <w:highlight w:val="white"/>
        </w:rPr>
        <w:t xml:space="preserve"> пункту 47 </w:t>
      </w:r>
      <w:proofErr w:type="spellStart"/>
      <w:r>
        <w:rPr>
          <w:rFonts w:ascii="Times New Roman" w:hAnsi="Times New Roman" w:cs="Times New Roman"/>
          <w:sz w:val="20"/>
          <w:szCs w:val="20"/>
          <w:highlight w:val="white"/>
        </w:rPr>
        <w:t>Особливостей</w:t>
      </w:r>
      <w:proofErr w:type="spellEnd"/>
      <w:r>
        <w:rPr>
          <w:rFonts w:ascii="Times New Roman" w:hAnsi="Times New Roman" w:cs="Times New Roman"/>
          <w:sz w:val="20"/>
          <w:szCs w:val="20"/>
          <w:highlight w:val="white"/>
        </w:rPr>
        <w:t>.</w:t>
      </w:r>
    </w:p>
    <w:p w14:paraId="66EC21AA" w14:textId="77777777" w:rsidR="001C0DF0" w:rsidRDefault="001C0DF0" w:rsidP="001C0DF0">
      <w:pPr>
        <w:ind w:firstLine="567"/>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Учасник</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підтверджує</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відсутність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зазначених</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пункті</w:t>
      </w:r>
      <w:proofErr w:type="spellEnd"/>
      <w:r>
        <w:rPr>
          <w:rFonts w:ascii="Times New Roman" w:hAnsi="Times New Roman" w:cs="Times New Roman"/>
          <w:sz w:val="20"/>
          <w:szCs w:val="20"/>
          <w:highlight w:val="white"/>
        </w:rPr>
        <w:t xml:space="preserve"> 47 </w:t>
      </w:r>
      <w:proofErr w:type="spellStart"/>
      <w:proofErr w:type="gramStart"/>
      <w:r>
        <w:rPr>
          <w:rFonts w:ascii="Times New Roman" w:hAnsi="Times New Roman" w:cs="Times New Roman"/>
          <w:sz w:val="20"/>
          <w:szCs w:val="20"/>
          <w:highlight w:val="white"/>
        </w:rPr>
        <w:t>Особливостей</w:t>
      </w:r>
      <w:proofErr w:type="spellEnd"/>
      <w:r>
        <w:rPr>
          <w:rFonts w:ascii="Times New Roman" w:hAnsi="Times New Roman" w:cs="Times New Roman"/>
          <w:sz w:val="20"/>
          <w:szCs w:val="20"/>
          <w:highlight w:val="white"/>
        </w:rPr>
        <w:t xml:space="preserve">  (</w:t>
      </w:r>
      <w:proofErr w:type="spellStart"/>
      <w:proofErr w:type="gramEnd"/>
      <w:r>
        <w:rPr>
          <w:rFonts w:ascii="Times New Roman" w:hAnsi="Times New Roman" w:cs="Times New Roman"/>
          <w:sz w:val="20"/>
          <w:szCs w:val="20"/>
          <w:highlight w:val="white"/>
        </w:rPr>
        <w:t>крім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підпунктів</w:t>
      </w:r>
      <w:proofErr w:type="spellEnd"/>
      <w:r>
        <w:rPr>
          <w:rFonts w:ascii="Times New Roman" w:hAnsi="Times New Roman" w:cs="Times New Roman"/>
          <w:sz w:val="20"/>
          <w:szCs w:val="20"/>
          <w:highlight w:val="white"/>
        </w:rPr>
        <w:t xml:space="preserve"> 1 і 7, абзацу </w:t>
      </w:r>
      <w:proofErr w:type="spellStart"/>
      <w:r>
        <w:rPr>
          <w:rFonts w:ascii="Times New Roman" w:hAnsi="Times New Roman" w:cs="Times New Roman"/>
          <w:sz w:val="20"/>
          <w:szCs w:val="20"/>
          <w:highlight w:val="white"/>
        </w:rPr>
        <w:t>чотирнадцятого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цього</w:t>
      </w:r>
      <w:proofErr w:type="spellEnd"/>
      <w:r>
        <w:rPr>
          <w:rFonts w:ascii="Times New Roman" w:hAnsi="Times New Roman" w:cs="Times New Roman"/>
          <w:sz w:val="20"/>
          <w:szCs w:val="20"/>
          <w:highlight w:val="white"/>
        </w:rPr>
        <w:t xml:space="preserve"> пункту), шляхом </w:t>
      </w:r>
      <w:proofErr w:type="spellStart"/>
      <w:r>
        <w:rPr>
          <w:rFonts w:ascii="Times New Roman" w:hAnsi="Times New Roman" w:cs="Times New Roman"/>
          <w:sz w:val="20"/>
          <w:szCs w:val="20"/>
          <w:highlight w:val="white"/>
        </w:rPr>
        <w:t>самостійного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декларування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відсутності</w:t>
      </w:r>
      <w:proofErr w:type="spellEnd"/>
      <w:r>
        <w:rPr>
          <w:rFonts w:ascii="Times New Roman" w:hAnsi="Times New Roman" w:cs="Times New Roman"/>
          <w:sz w:val="20"/>
          <w:szCs w:val="20"/>
          <w:highlight w:val="white"/>
        </w:rPr>
        <w:t xml:space="preserve"> таких </w:t>
      </w:r>
      <w:proofErr w:type="spellStart"/>
      <w:r>
        <w:rPr>
          <w:rFonts w:ascii="Times New Roman" w:hAnsi="Times New Roman" w:cs="Times New Roman"/>
          <w:sz w:val="20"/>
          <w:szCs w:val="20"/>
          <w:highlight w:val="white"/>
        </w:rPr>
        <w:t>підстав</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електронній</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системі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w:t>
      </w:r>
      <w:proofErr w:type="spellEnd"/>
      <w:r>
        <w:rPr>
          <w:rFonts w:ascii="Times New Roman" w:hAnsi="Times New Roman" w:cs="Times New Roman"/>
          <w:sz w:val="20"/>
          <w:szCs w:val="20"/>
          <w:highlight w:val="white"/>
        </w:rPr>
        <w:t xml:space="preserve"> час </w:t>
      </w:r>
      <w:proofErr w:type="spellStart"/>
      <w:r>
        <w:rPr>
          <w:rFonts w:ascii="Times New Roman" w:hAnsi="Times New Roman" w:cs="Times New Roman"/>
          <w:sz w:val="20"/>
          <w:szCs w:val="20"/>
          <w:highlight w:val="white"/>
        </w:rPr>
        <w:t>подання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тендерної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пропозиції</w:t>
      </w:r>
      <w:proofErr w:type="spellEnd"/>
      <w:r>
        <w:rPr>
          <w:rFonts w:ascii="Times New Roman" w:hAnsi="Times New Roman" w:cs="Times New Roman"/>
          <w:sz w:val="20"/>
          <w:szCs w:val="20"/>
          <w:highlight w:val="white"/>
        </w:rPr>
        <w:t>.</w:t>
      </w:r>
    </w:p>
    <w:p w14:paraId="0BD46CD9" w14:textId="77777777" w:rsidR="001C0DF0" w:rsidRDefault="001C0DF0" w:rsidP="001C0DF0">
      <w:pPr>
        <w:ind w:firstLine="567"/>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Замовник</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самостійно</w:t>
      </w:r>
      <w:proofErr w:type="spellEnd"/>
      <w:r>
        <w:rPr>
          <w:rFonts w:ascii="Times New Roman" w:hAnsi="Times New Roman" w:cs="Times New Roman"/>
          <w:sz w:val="20"/>
          <w:szCs w:val="20"/>
          <w:highlight w:val="white"/>
        </w:rPr>
        <w:t xml:space="preserve"> за результатами </w:t>
      </w:r>
      <w:proofErr w:type="spellStart"/>
      <w:r>
        <w:rPr>
          <w:rFonts w:ascii="Times New Roman" w:hAnsi="Times New Roman" w:cs="Times New Roman"/>
          <w:sz w:val="20"/>
          <w:szCs w:val="20"/>
          <w:highlight w:val="white"/>
        </w:rPr>
        <w:t>розгляду</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тендерної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пропозиції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підтверджує</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електронній</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системі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відсутність</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визначених</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підпунктами</w:t>
      </w:r>
      <w:proofErr w:type="spellEnd"/>
      <w:r>
        <w:rPr>
          <w:rFonts w:ascii="Times New Roman" w:hAnsi="Times New Roman" w:cs="Times New Roman"/>
          <w:sz w:val="20"/>
          <w:szCs w:val="20"/>
          <w:highlight w:val="white"/>
        </w:rPr>
        <w:t xml:space="preserve"> 1 і 7 </w:t>
      </w:r>
      <w:proofErr w:type="spellStart"/>
      <w:r>
        <w:rPr>
          <w:rFonts w:ascii="Times New Roman" w:hAnsi="Times New Roman" w:cs="Times New Roman"/>
          <w:sz w:val="20"/>
          <w:szCs w:val="20"/>
          <w:highlight w:val="white"/>
        </w:rPr>
        <w:t>цього</w:t>
      </w:r>
      <w:proofErr w:type="spellEnd"/>
      <w:r>
        <w:rPr>
          <w:rFonts w:ascii="Times New Roman" w:hAnsi="Times New Roman" w:cs="Times New Roman"/>
          <w:sz w:val="20"/>
          <w:szCs w:val="20"/>
          <w:highlight w:val="white"/>
        </w:rPr>
        <w:t xml:space="preserve"> пункту.</w:t>
      </w:r>
    </w:p>
    <w:p w14:paraId="6F607E7F" w14:textId="77777777" w:rsidR="001C0DF0" w:rsidRDefault="001C0DF0" w:rsidP="001C0DF0">
      <w:pPr>
        <w:widowControl w:val="0"/>
        <w:ind w:firstLine="567"/>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Учасник</w:t>
      </w:r>
      <w:proofErr w:type="spellEnd"/>
      <w:r>
        <w:rPr>
          <w:rFonts w:ascii="Times New Roman" w:hAnsi="Times New Roman" w:cs="Times New Roman"/>
          <w:sz w:val="20"/>
          <w:szCs w:val="20"/>
        </w:rPr>
        <w:t>  повинен</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надати</w:t>
      </w:r>
      <w:proofErr w:type="spellEnd"/>
      <w:r>
        <w:rPr>
          <w:rFonts w:ascii="Times New Roman" w:hAnsi="Times New Roman" w:cs="Times New Roman"/>
          <w:sz w:val="20"/>
          <w:szCs w:val="20"/>
        </w:rPr>
        <w:t xml:space="preserve"> </w:t>
      </w:r>
      <w:proofErr w:type="spellStart"/>
      <w:r>
        <w:rPr>
          <w:rFonts w:ascii="Times New Roman" w:hAnsi="Times New Roman" w:cs="Times New Roman"/>
          <w:b/>
          <w:sz w:val="20"/>
          <w:szCs w:val="20"/>
        </w:rPr>
        <w:t>довідку</w:t>
      </w:r>
      <w:proofErr w:type="spellEnd"/>
      <w:r>
        <w:rPr>
          <w:rFonts w:ascii="Times New Roman" w:hAnsi="Times New Roman" w:cs="Times New Roman"/>
          <w:b/>
          <w:sz w:val="20"/>
          <w:szCs w:val="20"/>
        </w:rPr>
        <w:t xml:space="preserve"> у </w:t>
      </w:r>
      <w:proofErr w:type="spellStart"/>
      <w:r>
        <w:rPr>
          <w:rFonts w:ascii="Times New Roman" w:hAnsi="Times New Roman" w:cs="Times New Roman"/>
          <w:b/>
          <w:sz w:val="20"/>
          <w:szCs w:val="20"/>
        </w:rPr>
        <w:t>довільній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формі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щодо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відсутності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підстави</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відмови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участі</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відкритих</w:t>
      </w:r>
      <w:proofErr w:type="spellEnd"/>
      <w:r>
        <w:rPr>
          <w:rFonts w:ascii="Times New Roman" w:hAnsi="Times New Roman" w:cs="Times New Roman"/>
          <w:sz w:val="20"/>
          <w:szCs w:val="20"/>
        </w:rPr>
        <w:t xml:space="preserve"> торгах, </w:t>
      </w:r>
      <w:proofErr w:type="spellStart"/>
      <w:r>
        <w:rPr>
          <w:rFonts w:ascii="Times New Roman" w:hAnsi="Times New Roman" w:cs="Times New Roman"/>
          <w:sz w:val="20"/>
          <w:szCs w:val="20"/>
        </w:rPr>
        <w:t>встановленої</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абзаці</w:t>
      </w:r>
      <w:proofErr w:type="spellEnd"/>
      <w:r>
        <w:rPr>
          <w:rFonts w:ascii="Times New Roman" w:hAnsi="Times New Roman" w:cs="Times New Roman"/>
          <w:sz w:val="20"/>
          <w:szCs w:val="20"/>
        </w:rPr>
        <w:t xml:space="preserve"> 14 пункту </w:t>
      </w:r>
      <w:r>
        <w:rPr>
          <w:rFonts w:ascii="Times New Roman" w:hAnsi="Times New Roman" w:cs="Times New Roman"/>
          <w:sz w:val="20"/>
          <w:szCs w:val="20"/>
          <w:highlight w:val="white"/>
        </w:rPr>
        <w:t xml:space="preserve">47 </w:t>
      </w:r>
      <w:proofErr w:type="spellStart"/>
      <w:r>
        <w:rPr>
          <w:rFonts w:ascii="Times New Roman" w:hAnsi="Times New Roman" w:cs="Times New Roman"/>
          <w:sz w:val="20"/>
          <w:szCs w:val="20"/>
        </w:rPr>
        <w:t>Особливостей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перебуває</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обставинах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зазначених</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цьому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абзаці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вжиття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заходів</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доведення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своєї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надійності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незважаючи</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наявність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підстави</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відмови</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lastRenderedPageBreak/>
        <w:t>участі</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відкритих</w:t>
      </w:r>
      <w:proofErr w:type="spellEnd"/>
      <w:r>
        <w:rPr>
          <w:rFonts w:ascii="Times New Roman" w:hAnsi="Times New Roman" w:cs="Times New Roman"/>
          <w:sz w:val="20"/>
          <w:szCs w:val="20"/>
        </w:rPr>
        <w:t xml:space="preserve"> торгах. Для </w:t>
      </w:r>
      <w:proofErr w:type="spellStart"/>
      <w:r>
        <w:rPr>
          <w:rFonts w:ascii="Times New Roman" w:hAnsi="Times New Roman" w:cs="Times New Roman"/>
          <w:sz w:val="20"/>
          <w:szCs w:val="20"/>
        </w:rPr>
        <w:t>цього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суб’єкт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господарювання</w:t>
      </w:r>
      <w:proofErr w:type="spellEnd"/>
      <w:r>
        <w:rPr>
          <w:rFonts w:ascii="Times New Roman" w:hAnsi="Times New Roman" w:cs="Times New Roman"/>
          <w:sz w:val="20"/>
          <w:szCs w:val="20"/>
        </w:rPr>
        <w:t xml:space="preserve">) повинен довести,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сплатив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зобов’язався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сплатити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зобов’язання</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відшкодування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завданих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збитків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замовник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вважає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таке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достатнім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може</w:t>
      </w:r>
      <w:proofErr w:type="spellEnd"/>
      <w:r>
        <w:rPr>
          <w:rFonts w:ascii="Times New Roman" w:hAnsi="Times New Roman" w:cs="Times New Roman"/>
          <w:sz w:val="20"/>
          <w:szCs w:val="20"/>
        </w:rPr>
        <w:t xml:space="preserve"> бути </w:t>
      </w:r>
      <w:proofErr w:type="spellStart"/>
      <w:r>
        <w:rPr>
          <w:rFonts w:ascii="Times New Roman" w:hAnsi="Times New Roman" w:cs="Times New Roman"/>
          <w:sz w:val="20"/>
          <w:szCs w:val="20"/>
        </w:rPr>
        <w:t>відмовлено</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участі</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процедурі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w:t>
      </w:r>
    </w:p>
    <w:p w14:paraId="63E1BAC8" w14:textId="77777777" w:rsidR="001C0DF0" w:rsidRDefault="001C0DF0" w:rsidP="001C0DF0">
      <w:pPr>
        <w:widowControl w:val="0"/>
        <w:ind w:firstLine="567"/>
        <w:jc w:val="both"/>
        <w:rPr>
          <w:rFonts w:ascii="Times New Roman" w:hAnsi="Times New Roman" w:cs="Times New Roman"/>
          <w:i/>
          <w:sz w:val="20"/>
          <w:szCs w:val="20"/>
        </w:rPr>
      </w:pPr>
      <w:proofErr w:type="spellStart"/>
      <w:r>
        <w:rPr>
          <w:rFonts w:ascii="Times New Roman" w:hAnsi="Times New Roman" w:cs="Times New Roman"/>
          <w:i/>
          <w:sz w:val="20"/>
          <w:szCs w:val="20"/>
        </w:rPr>
        <w:t>Якщо</w:t>
      </w:r>
      <w:proofErr w:type="spellEnd"/>
      <w:r>
        <w:rPr>
          <w:rFonts w:ascii="Times New Roman" w:hAnsi="Times New Roman" w:cs="Times New Roman"/>
          <w:i/>
          <w:sz w:val="20"/>
          <w:szCs w:val="20"/>
        </w:rPr>
        <w:t xml:space="preserve"> на момент </w:t>
      </w:r>
      <w:proofErr w:type="spellStart"/>
      <w:r>
        <w:rPr>
          <w:rFonts w:ascii="Times New Roman" w:hAnsi="Times New Roman" w:cs="Times New Roman"/>
          <w:i/>
          <w:sz w:val="20"/>
          <w:szCs w:val="20"/>
        </w:rPr>
        <w:t>подання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тендерної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пропозиції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учасником</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електронній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системі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закупівель</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відсутня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технічна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можливість</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підтвердження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учасником</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відсутності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окремих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підстав</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зазначених</w:t>
      </w:r>
      <w:proofErr w:type="spellEnd"/>
      <w:r>
        <w:rPr>
          <w:rFonts w:ascii="Times New Roman" w:hAnsi="Times New Roman" w:cs="Times New Roman"/>
          <w:i/>
          <w:sz w:val="20"/>
          <w:szCs w:val="20"/>
        </w:rPr>
        <w:t xml:space="preserve"> у </w:t>
      </w:r>
      <w:proofErr w:type="spellStart"/>
      <w:r>
        <w:rPr>
          <w:rFonts w:ascii="Times New Roman" w:hAnsi="Times New Roman" w:cs="Times New Roman"/>
          <w:i/>
          <w:sz w:val="20"/>
          <w:szCs w:val="20"/>
        </w:rPr>
        <w:t>пункті</w:t>
      </w:r>
      <w:proofErr w:type="spellEnd"/>
      <w:r>
        <w:rPr>
          <w:rFonts w:ascii="Times New Roman" w:hAnsi="Times New Roman" w:cs="Times New Roman"/>
          <w:i/>
          <w:sz w:val="20"/>
          <w:szCs w:val="20"/>
        </w:rPr>
        <w:t xml:space="preserve"> 47 </w:t>
      </w:r>
      <w:proofErr w:type="spellStart"/>
      <w:r>
        <w:rPr>
          <w:rFonts w:ascii="Times New Roman" w:hAnsi="Times New Roman" w:cs="Times New Roman"/>
          <w:i/>
          <w:sz w:val="20"/>
          <w:szCs w:val="20"/>
        </w:rPr>
        <w:t>Особливостей</w:t>
      </w:r>
      <w:proofErr w:type="spellEnd"/>
      <w:r>
        <w:rPr>
          <w:rFonts w:ascii="Times New Roman" w:hAnsi="Times New Roman" w:cs="Times New Roman"/>
          <w:i/>
          <w:sz w:val="20"/>
          <w:szCs w:val="20"/>
        </w:rPr>
        <w:t xml:space="preserve">, шляхом </w:t>
      </w:r>
      <w:proofErr w:type="spellStart"/>
      <w:r>
        <w:rPr>
          <w:rFonts w:ascii="Times New Roman" w:hAnsi="Times New Roman" w:cs="Times New Roman"/>
          <w:i/>
          <w:sz w:val="20"/>
          <w:szCs w:val="20"/>
        </w:rPr>
        <w:t>самостійного</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декларування</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електронній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системі</w:t>
      </w:r>
      <w:proofErr w:type="spellEnd"/>
      <w:r>
        <w:rPr>
          <w:rFonts w:ascii="Times New Roman" w:hAnsi="Times New Roman" w:cs="Times New Roman"/>
          <w:i/>
          <w:sz w:val="20"/>
          <w:szCs w:val="20"/>
        </w:rPr>
        <w:t xml:space="preserve">, то факт </w:t>
      </w:r>
      <w:proofErr w:type="spellStart"/>
      <w:r>
        <w:rPr>
          <w:rFonts w:ascii="Times New Roman" w:hAnsi="Times New Roman" w:cs="Times New Roman"/>
          <w:i/>
          <w:sz w:val="20"/>
          <w:szCs w:val="20"/>
        </w:rPr>
        <w:t>подання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тендерної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пропозиції</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вважається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самостійним</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декларуванням</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відсутності</w:t>
      </w:r>
      <w:proofErr w:type="spellEnd"/>
      <w:r>
        <w:rPr>
          <w:rFonts w:ascii="Times New Roman" w:hAnsi="Times New Roman" w:cs="Times New Roman"/>
          <w:i/>
          <w:sz w:val="20"/>
          <w:szCs w:val="20"/>
        </w:rPr>
        <w:t xml:space="preserve"> таких </w:t>
      </w:r>
      <w:proofErr w:type="spellStart"/>
      <w:r>
        <w:rPr>
          <w:rFonts w:ascii="Times New Roman" w:hAnsi="Times New Roman" w:cs="Times New Roman"/>
          <w:i/>
          <w:sz w:val="20"/>
          <w:szCs w:val="20"/>
        </w:rPr>
        <w:t>підстав</w:t>
      </w:r>
      <w:proofErr w:type="spellEnd"/>
      <w:r>
        <w:rPr>
          <w:rFonts w:ascii="Times New Roman" w:hAnsi="Times New Roman" w:cs="Times New Roman"/>
          <w:i/>
          <w:sz w:val="20"/>
          <w:szCs w:val="20"/>
        </w:rPr>
        <w:t xml:space="preserve"> для </w:t>
      </w:r>
      <w:proofErr w:type="spellStart"/>
      <w:r>
        <w:rPr>
          <w:rFonts w:ascii="Times New Roman" w:hAnsi="Times New Roman" w:cs="Times New Roman"/>
          <w:i/>
          <w:sz w:val="20"/>
          <w:szCs w:val="20"/>
        </w:rPr>
        <w:t>відмови</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йому</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участі</w:t>
      </w:r>
      <w:proofErr w:type="spellEnd"/>
      <w:r>
        <w:rPr>
          <w:rFonts w:ascii="Times New Roman" w:hAnsi="Times New Roman" w:cs="Times New Roman"/>
          <w:i/>
          <w:sz w:val="20"/>
          <w:szCs w:val="20"/>
        </w:rPr>
        <w:t xml:space="preserve"> в торгах за </w:t>
      </w:r>
      <w:proofErr w:type="spellStart"/>
      <w:r>
        <w:rPr>
          <w:rFonts w:ascii="Times New Roman" w:hAnsi="Times New Roman" w:cs="Times New Roman"/>
          <w:i/>
          <w:sz w:val="20"/>
          <w:szCs w:val="20"/>
        </w:rPr>
        <w:t>вимогами</w:t>
      </w:r>
      <w:proofErr w:type="spellEnd"/>
      <w:r>
        <w:rPr>
          <w:rFonts w:ascii="Times New Roman" w:hAnsi="Times New Roman" w:cs="Times New Roman"/>
          <w:i/>
          <w:sz w:val="20"/>
          <w:szCs w:val="20"/>
        </w:rPr>
        <w:t xml:space="preserve"> пункту 47 </w:t>
      </w:r>
      <w:proofErr w:type="spellStart"/>
      <w:r>
        <w:rPr>
          <w:rFonts w:ascii="Times New Roman" w:hAnsi="Times New Roman" w:cs="Times New Roman"/>
          <w:i/>
          <w:sz w:val="20"/>
          <w:szCs w:val="20"/>
        </w:rPr>
        <w:t>Особливостей</w:t>
      </w:r>
      <w:proofErr w:type="spellEnd"/>
      <w:r>
        <w:rPr>
          <w:rFonts w:ascii="Times New Roman" w:hAnsi="Times New Roman" w:cs="Times New Roman"/>
          <w:i/>
          <w:sz w:val="20"/>
          <w:szCs w:val="20"/>
        </w:rPr>
        <w:t>.</w:t>
      </w:r>
    </w:p>
    <w:p w14:paraId="65C7732E" w14:textId="77777777" w:rsidR="001C0DF0" w:rsidRDefault="001C0DF0" w:rsidP="001C0DF0">
      <w:pPr>
        <w:widowControl w:val="0"/>
        <w:ind w:firstLine="567"/>
        <w:jc w:val="both"/>
        <w:rPr>
          <w:rFonts w:ascii="Times New Roman" w:hAnsi="Times New Roman" w:cs="Times New Roman"/>
          <w:sz w:val="20"/>
          <w:szCs w:val="20"/>
        </w:rPr>
      </w:pPr>
      <w:r>
        <w:rPr>
          <w:rFonts w:ascii="Times New Roman" w:hAnsi="Times New Roman" w:cs="Times New Roman"/>
          <w:sz w:val="20"/>
          <w:szCs w:val="20"/>
        </w:rPr>
        <w:t xml:space="preserve">У </w:t>
      </w:r>
      <w:proofErr w:type="spellStart"/>
      <w:r>
        <w:rPr>
          <w:rFonts w:ascii="Times New Roman" w:hAnsi="Times New Roman" w:cs="Times New Roman"/>
          <w:sz w:val="20"/>
          <w:szCs w:val="20"/>
        </w:rPr>
        <w:t>разі</w:t>
      </w:r>
      <w:proofErr w:type="spellEnd"/>
      <w:r>
        <w:rPr>
          <w:rFonts w:ascii="Times New Roman" w:hAnsi="Times New Roman" w:cs="Times New Roman"/>
          <w:sz w:val="20"/>
          <w:szCs w:val="20"/>
        </w:rPr>
        <w:t xml:space="preserve"> коли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намір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залучити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інших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суб’єктів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господарювання</w:t>
      </w:r>
      <w:proofErr w:type="spellEnd"/>
      <w:r>
        <w:rPr>
          <w:rFonts w:ascii="Times New Roman" w:hAnsi="Times New Roman" w:cs="Times New Roman"/>
          <w:sz w:val="20"/>
          <w:szCs w:val="20"/>
        </w:rPr>
        <w:t xml:space="preserve"> як </w:t>
      </w:r>
      <w:proofErr w:type="spellStart"/>
      <w:r>
        <w:rPr>
          <w:rFonts w:ascii="Times New Roman" w:hAnsi="Times New Roman" w:cs="Times New Roman"/>
          <w:sz w:val="20"/>
          <w:szCs w:val="20"/>
        </w:rPr>
        <w:t>субпідрядників</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співвиконавців</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обсязі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менш</w:t>
      </w:r>
      <w:proofErr w:type="spellEnd"/>
      <w:r>
        <w:rPr>
          <w:rFonts w:ascii="Times New Roman" w:hAnsi="Times New Roman" w:cs="Times New Roman"/>
          <w:sz w:val="20"/>
          <w:szCs w:val="20"/>
        </w:rPr>
        <w:t xml:space="preserve"> як 20 </w:t>
      </w:r>
      <w:proofErr w:type="spellStart"/>
      <w:r>
        <w:rPr>
          <w:rFonts w:ascii="Times New Roman" w:hAnsi="Times New Roman" w:cs="Times New Roman"/>
          <w:sz w:val="20"/>
          <w:szCs w:val="20"/>
        </w:rPr>
        <w:t>відсотків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вартості</w:t>
      </w:r>
      <w:proofErr w:type="spellEnd"/>
      <w:r>
        <w:rPr>
          <w:rFonts w:ascii="Times New Roman" w:hAnsi="Times New Roman" w:cs="Times New Roman"/>
          <w:sz w:val="20"/>
          <w:szCs w:val="20"/>
        </w:rPr>
        <w:t xml:space="preserve"> договору про закупівлю у </w:t>
      </w:r>
      <w:proofErr w:type="spellStart"/>
      <w:r>
        <w:rPr>
          <w:rFonts w:ascii="Times New Roman" w:hAnsi="Times New Roman" w:cs="Times New Roman"/>
          <w:sz w:val="20"/>
          <w:szCs w:val="20"/>
        </w:rPr>
        <w:t>разі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робіт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послуг</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підтвердження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відповідності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кваліфікаційним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критеріям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відповідно</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частини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третьої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статті</w:t>
      </w:r>
      <w:proofErr w:type="spellEnd"/>
      <w:r>
        <w:rPr>
          <w:rFonts w:ascii="Times New Roman" w:hAnsi="Times New Roman" w:cs="Times New Roman"/>
          <w:sz w:val="20"/>
          <w:szCs w:val="20"/>
        </w:rPr>
        <w:t xml:space="preserve"> 16 Закону </w:t>
      </w:r>
      <w:r>
        <w:rPr>
          <w:rFonts w:ascii="Times New Roman" w:hAnsi="Times New Roman" w:cs="Times New Roman"/>
          <w:i/>
          <w:sz w:val="20"/>
          <w:szCs w:val="20"/>
        </w:rPr>
        <w:t xml:space="preserve">(у </w:t>
      </w:r>
      <w:proofErr w:type="spellStart"/>
      <w:r>
        <w:rPr>
          <w:rFonts w:ascii="Times New Roman" w:hAnsi="Times New Roman" w:cs="Times New Roman"/>
          <w:i/>
          <w:sz w:val="20"/>
          <w:szCs w:val="20"/>
        </w:rPr>
        <w:t>разі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застосування</w:t>
      </w:r>
      <w:proofErr w:type="spellEnd"/>
      <w:r>
        <w:rPr>
          <w:rFonts w:ascii="Times New Roman" w:hAnsi="Times New Roman" w:cs="Times New Roman"/>
          <w:i/>
          <w:sz w:val="20"/>
          <w:szCs w:val="20"/>
        </w:rPr>
        <w:t xml:space="preserve"> таких </w:t>
      </w:r>
      <w:proofErr w:type="spellStart"/>
      <w:r>
        <w:rPr>
          <w:rFonts w:ascii="Times New Roman" w:hAnsi="Times New Roman" w:cs="Times New Roman"/>
          <w:i/>
          <w:sz w:val="20"/>
          <w:szCs w:val="20"/>
        </w:rPr>
        <w:t>критеріїв</w:t>
      </w:r>
      <w:proofErr w:type="spellEnd"/>
      <w:r>
        <w:rPr>
          <w:rFonts w:ascii="Times New Roman" w:hAnsi="Times New Roman" w:cs="Times New Roman"/>
          <w:i/>
          <w:sz w:val="20"/>
          <w:szCs w:val="20"/>
        </w:rPr>
        <w:t xml:space="preserve"> до </w:t>
      </w:r>
      <w:proofErr w:type="spellStart"/>
      <w:r>
        <w:rPr>
          <w:rFonts w:ascii="Times New Roman" w:hAnsi="Times New Roman" w:cs="Times New Roman"/>
          <w:i/>
          <w:sz w:val="20"/>
          <w:szCs w:val="20"/>
        </w:rPr>
        <w:t>учасника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процедури</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закупівлі</w:t>
      </w:r>
      <w:proofErr w:type="spellEnd"/>
      <w:r>
        <w:rPr>
          <w:rFonts w:ascii="Times New Roman" w:hAnsi="Times New Roman" w:cs="Times New Roman"/>
          <w:i/>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замовник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перевіряє</w:t>
      </w:r>
      <w:proofErr w:type="spellEnd"/>
      <w:r>
        <w:rPr>
          <w:rFonts w:ascii="Times New Roman" w:hAnsi="Times New Roman" w:cs="Times New Roman"/>
          <w:sz w:val="20"/>
          <w:szCs w:val="20"/>
        </w:rPr>
        <w:t xml:space="preserve"> таких </w:t>
      </w:r>
      <w:proofErr w:type="spellStart"/>
      <w:r>
        <w:rPr>
          <w:rFonts w:ascii="Times New Roman" w:hAnsi="Times New Roman" w:cs="Times New Roman"/>
          <w:sz w:val="20"/>
          <w:szCs w:val="20"/>
        </w:rPr>
        <w:t>суб’єктів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господарювання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щодо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відсутності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0"/>
          <w:szCs w:val="20"/>
        </w:rPr>
        <w:t>підстав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визначених</w:t>
      </w:r>
      <w:proofErr w:type="spellEnd"/>
      <w:r>
        <w:rPr>
          <w:rFonts w:ascii="Times New Roman" w:hAnsi="Times New Roman" w:cs="Times New Roman"/>
          <w:sz w:val="20"/>
          <w:szCs w:val="20"/>
        </w:rPr>
        <w:t xml:space="preserve"> пунктом 47 </w:t>
      </w:r>
      <w:proofErr w:type="spellStart"/>
      <w:r>
        <w:rPr>
          <w:rFonts w:ascii="Times New Roman" w:hAnsi="Times New Roman" w:cs="Times New Roman"/>
          <w:sz w:val="20"/>
          <w:szCs w:val="20"/>
        </w:rPr>
        <w:t>Особливостей</w:t>
      </w:r>
      <w:proofErr w:type="spellEnd"/>
      <w:r>
        <w:rPr>
          <w:rFonts w:ascii="Times New Roman" w:hAnsi="Times New Roman" w:cs="Times New Roman"/>
          <w:sz w:val="20"/>
          <w:szCs w:val="20"/>
        </w:rPr>
        <w:t>.</w:t>
      </w:r>
    </w:p>
    <w:p w14:paraId="2F9A9476" w14:textId="77777777" w:rsidR="001C0DF0" w:rsidRDefault="001C0DF0" w:rsidP="001C0DF0">
      <w:pPr>
        <w:spacing w:after="80"/>
        <w:jc w:val="both"/>
        <w:rPr>
          <w:rFonts w:ascii="Times New Roman" w:hAnsi="Times New Roman" w:cs="Times New Roman"/>
          <w:sz w:val="20"/>
          <w:szCs w:val="20"/>
        </w:rPr>
      </w:pPr>
    </w:p>
    <w:p w14:paraId="583E4A28" w14:textId="77777777" w:rsidR="001C0DF0" w:rsidRDefault="001C0DF0" w:rsidP="001C0DF0">
      <w:pPr>
        <w:jc w:val="both"/>
        <w:rPr>
          <w:rFonts w:ascii="Times New Roman" w:hAnsi="Times New Roman" w:cs="Times New Roman"/>
          <w:b/>
          <w:highlight w:val="white"/>
        </w:rPr>
      </w:pPr>
      <w:r>
        <w:rPr>
          <w:rFonts w:ascii="Times New Roman" w:hAnsi="Times New Roman" w:cs="Times New Roman"/>
          <w:b/>
        </w:rPr>
        <w:t xml:space="preserve">3. </w:t>
      </w:r>
      <w:proofErr w:type="spellStart"/>
      <w:r>
        <w:rPr>
          <w:rFonts w:ascii="Times New Roman" w:hAnsi="Times New Roman" w:cs="Times New Roman"/>
          <w:b/>
          <w:color w:val="000000"/>
        </w:rPr>
        <w:t>Перелік</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документів</w:t>
      </w:r>
      <w:proofErr w:type="spellEnd"/>
      <w:r>
        <w:rPr>
          <w:rFonts w:ascii="Times New Roman" w:hAnsi="Times New Roman" w:cs="Times New Roman"/>
          <w:b/>
          <w:color w:val="000000"/>
        </w:rPr>
        <w:t xml:space="preserve"> та </w:t>
      </w:r>
      <w:proofErr w:type="spellStart"/>
      <w:proofErr w:type="gramStart"/>
      <w:r>
        <w:rPr>
          <w:rFonts w:ascii="Times New Roman" w:hAnsi="Times New Roman" w:cs="Times New Roman"/>
          <w:b/>
          <w:color w:val="000000"/>
        </w:rPr>
        <w:t>інформації</w:t>
      </w:r>
      <w:proofErr w:type="spellEnd"/>
      <w:r>
        <w:rPr>
          <w:rFonts w:ascii="Times New Roman" w:hAnsi="Times New Roman" w:cs="Times New Roman"/>
          <w:b/>
          <w:color w:val="000000"/>
        </w:rPr>
        <w:t>  для</w:t>
      </w:r>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підтвердження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відповідності</w:t>
      </w:r>
      <w:proofErr w:type="spellEnd"/>
      <w:r>
        <w:rPr>
          <w:rFonts w:ascii="Times New Roman" w:hAnsi="Times New Roman" w:cs="Times New Roman"/>
          <w:b/>
          <w:color w:val="000000"/>
        </w:rPr>
        <w:t xml:space="preserve"> ПЕРЕМОЖЦЯ </w:t>
      </w:r>
      <w:proofErr w:type="spellStart"/>
      <w:r>
        <w:rPr>
          <w:rFonts w:ascii="Times New Roman" w:hAnsi="Times New Roman" w:cs="Times New Roman"/>
          <w:b/>
          <w:color w:val="000000"/>
        </w:rPr>
        <w:t>вимогам</w:t>
      </w:r>
      <w:proofErr w:type="spellEnd"/>
      <w:r>
        <w:rPr>
          <w:rFonts w:ascii="Times New Roman" w:hAnsi="Times New Roman" w:cs="Times New Roman"/>
          <w:b/>
          <w:color w:val="000000"/>
        </w:rPr>
        <w:t xml:space="preserve">, </w:t>
      </w:r>
      <w:proofErr w:type="spellStart"/>
      <w:r>
        <w:rPr>
          <w:rFonts w:ascii="Times New Roman" w:hAnsi="Times New Roman" w:cs="Times New Roman"/>
          <w:b/>
        </w:rPr>
        <w:t>визначеним</w:t>
      </w:r>
      <w:proofErr w:type="spellEnd"/>
      <w:r>
        <w:rPr>
          <w:rFonts w:ascii="Times New Roman" w:hAnsi="Times New Roman" w:cs="Times New Roman"/>
          <w:b/>
        </w:rPr>
        <w:t xml:space="preserve"> у </w:t>
      </w:r>
      <w:proofErr w:type="spellStart"/>
      <w:r>
        <w:rPr>
          <w:rFonts w:ascii="Times New Roman" w:hAnsi="Times New Roman" w:cs="Times New Roman"/>
          <w:b/>
        </w:rPr>
        <w:t>пун</w:t>
      </w:r>
      <w:r>
        <w:rPr>
          <w:rFonts w:ascii="Times New Roman" w:hAnsi="Times New Roman" w:cs="Times New Roman"/>
          <w:b/>
          <w:highlight w:val="white"/>
        </w:rPr>
        <w:t>кті</w:t>
      </w:r>
      <w:proofErr w:type="spellEnd"/>
      <w:r>
        <w:rPr>
          <w:rFonts w:ascii="Times New Roman" w:hAnsi="Times New Roman" w:cs="Times New Roman"/>
          <w:b/>
          <w:highlight w:val="white"/>
        </w:rPr>
        <w:t xml:space="preserve"> </w:t>
      </w:r>
      <w:r>
        <w:rPr>
          <w:rFonts w:ascii="Times New Roman" w:hAnsi="Times New Roman" w:cs="Times New Roman"/>
          <w:sz w:val="20"/>
          <w:szCs w:val="20"/>
          <w:highlight w:val="white"/>
        </w:rPr>
        <w:t>47</w:t>
      </w:r>
      <w:r>
        <w:rPr>
          <w:rFonts w:ascii="Times New Roman" w:hAnsi="Times New Roman" w:cs="Times New Roman"/>
          <w:b/>
          <w:highlight w:val="white"/>
        </w:rPr>
        <w:t xml:space="preserve"> </w:t>
      </w:r>
      <w:proofErr w:type="spellStart"/>
      <w:r>
        <w:rPr>
          <w:rFonts w:ascii="Times New Roman" w:hAnsi="Times New Roman" w:cs="Times New Roman"/>
          <w:b/>
          <w:highlight w:val="white"/>
        </w:rPr>
        <w:t>Особливостей</w:t>
      </w:r>
      <w:proofErr w:type="spellEnd"/>
      <w:r>
        <w:rPr>
          <w:rFonts w:ascii="Times New Roman" w:hAnsi="Times New Roman" w:cs="Times New Roman"/>
          <w:b/>
          <w:highlight w:val="white"/>
        </w:rPr>
        <w:t>:</w:t>
      </w:r>
    </w:p>
    <w:p w14:paraId="68AFD1D2" w14:textId="77777777" w:rsidR="001C0DF0" w:rsidRDefault="001C0DF0" w:rsidP="001C0DF0">
      <w:pPr>
        <w:widowControl w:val="0"/>
        <w:ind w:firstLine="567"/>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Переможець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у строк,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r>
        <w:rPr>
          <w:rFonts w:ascii="Times New Roman" w:hAnsi="Times New Roman" w:cs="Times New Roman"/>
          <w:b/>
          <w:i/>
          <w:sz w:val="20"/>
          <w:szCs w:val="20"/>
          <w:highlight w:val="white"/>
        </w:rPr>
        <w:t xml:space="preserve">не </w:t>
      </w:r>
      <w:proofErr w:type="spellStart"/>
      <w:r>
        <w:rPr>
          <w:rFonts w:ascii="Times New Roman" w:hAnsi="Times New Roman" w:cs="Times New Roman"/>
          <w:b/>
          <w:i/>
          <w:sz w:val="20"/>
          <w:szCs w:val="20"/>
          <w:highlight w:val="white"/>
        </w:rPr>
        <w:t>перевищує</w:t>
      </w:r>
      <w:proofErr w:type="spellEnd"/>
      <w:r>
        <w:rPr>
          <w:rFonts w:ascii="Times New Roman" w:hAnsi="Times New Roman" w:cs="Times New Roman"/>
          <w:b/>
          <w:i/>
          <w:sz w:val="20"/>
          <w:szCs w:val="20"/>
          <w:highlight w:val="white"/>
        </w:rPr>
        <w:t xml:space="preserve"> </w:t>
      </w:r>
      <w:proofErr w:type="spellStart"/>
      <w:r>
        <w:rPr>
          <w:rFonts w:ascii="Times New Roman" w:hAnsi="Times New Roman" w:cs="Times New Roman"/>
          <w:b/>
          <w:i/>
          <w:sz w:val="20"/>
          <w:szCs w:val="20"/>
          <w:highlight w:val="white"/>
        </w:rPr>
        <w:t>чотири</w:t>
      </w:r>
      <w:proofErr w:type="spellEnd"/>
      <w:r>
        <w:rPr>
          <w:rFonts w:ascii="Times New Roman" w:hAnsi="Times New Roman" w:cs="Times New Roman"/>
          <w:b/>
          <w:i/>
          <w:sz w:val="20"/>
          <w:szCs w:val="20"/>
          <w:highlight w:val="white"/>
        </w:rPr>
        <w:t xml:space="preserve"> </w:t>
      </w:r>
      <w:proofErr w:type="spellStart"/>
      <w:r>
        <w:rPr>
          <w:rFonts w:ascii="Times New Roman" w:hAnsi="Times New Roman" w:cs="Times New Roman"/>
          <w:b/>
          <w:i/>
          <w:sz w:val="20"/>
          <w:szCs w:val="20"/>
          <w:highlight w:val="white"/>
        </w:rPr>
        <w:t>дні</w:t>
      </w:r>
      <w:proofErr w:type="spellEnd"/>
      <w:r>
        <w:rPr>
          <w:rFonts w:ascii="Times New Roman" w:hAnsi="Times New Roman" w:cs="Times New Roman"/>
          <w:b/>
          <w:i/>
          <w:sz w:val="20"/>
          <w:szCs w:val="20"/>
          <w:highlight w:val="white"/>
        </w:rPr>
        <w:t xml:space="preserve"> </w:t>
      </w:r>
      <w:r>
        <w:rPr>
          <w:rFonts w:ascii="Times New Roman" w:hAnsi="Times New Roman" w:cs="Times New Roman"/>
          <w:sz w:val="20"/>
          <w:szCs w:val="20"/>
          <w:highlight w:val="white"/>
        </w:rPr>
        <w:t xml:space="preserve">з </w:t>
      </w:r>
      <w:proofErr w:type="spellStart"/>
      <w:r>
        <w:rPr>
          <w:rFonts w:ascii="Times New Roman" w:hAnsi="Times New Roman" w:cs="Times New Roman"/>
          <w:sz w:val="20"/>
          <w:szCs w:val="20"/>
          <w:highlight w:val="white"/>
        </w:rPr>
        <w:t>дати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оприлюднення</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електронній</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системі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повідомлення</w:t>
      </w:r>
      <w:proofErr w:type="spellEnd"/>
      <w:r>
        <w:rPr>
          <w:rFonts w:ascii="Times New Roman" w:hAnsi="Times New Roman" w:cs="Times New Roman"/>
          <w:sz w:val="20"/>
          <w:szCs w:val="20"/>
          <w:highlight w:val="white"/>
        </w:rPr>
        <w:t xml:space="preserve"> про </w:t>
      </w:r>
      <w:proofErr w:type="spellStart"/>
      <w:r>
        <w:rPr>
          <w:rFonts w:ascii="Times New Roman" w:hAnsi="Times New Roman" w:cs="Times New Roman"/>
          <w:sz w:val="20"/>
          <w:szCs w:val="20"/>
          <w:highlight w:val="white"/>
        </w:rPr>
        <w:t>намір</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укласти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договір</w:t>
      </w:r>
      <w:proofErr w:type="spellEnd"/>
      <w:r>
        <w:rPr>
          <w:rFonts w:ascii="Times New Roman" w:hAnsi="Times New Roman" w:cs="Times New Roman"/>
          <w:sz w:val="20"/>
          <w:szCs w:val="20"/>
          <w:highlight w:val="white"/>
        </w:rPr>
        <w:t xml:space="preserve"> про закупівлю, повинен </w:t>
      </w:r>
      <w:proofErr w:type="spellStart"/>
      <w:r>
        <w:rPr>
          <w:rFonts w:ascii="Times New Roman" w:hAnsi="Times New Roman" w:cs="Times New Roman"/>
          <w:sz w:val="20"/>
          <w:szCs w:val="20"/>
          <w:highlight w:val="white"/>
        </w:rPr>
        <w:t>надати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замовнику</w:t>
      </w:r>
      <w:proofErr w:type="spellEnd"/>
      <w:r>
        <w:rPr>
          <w:rFonts w:ascii="Times New Roman" w:hAnsi="Times New Roman" w:cs="Times New Roman"/>
          <w:sz w:val="20"/>
          <w:szCs w:val="20"/>
          <w:highlight w:val="white"/>
        </w:rPr>
        <w:t xml:space="preserve"> шляхом </w:t>
      </w:r>
      <w:proofErr w:type="spellStart"/>
      <w:r>
        <w:rPr>
          <w:rFonts w:ascii="Times New Roman" w:hAnsi="Times New Roman" w:cs="Times New Roman"/>
          <w:sz w:val="20"/>
          <w:szCs w:val="20"/>
          <w:highlight w:val="white"/>
        </w:rPr>
        <w:t>оприлюднення</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електронній</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системі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документи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підтверджують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відсутність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зазначених</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підпунктах</w:t>
      </w:r>
      <w:proofErr w:type="spellEnd"/>
      <w:r>
        <w:rPr>
          <w:rFonts w:ascii="Times New Roman" w:hAnsi="Times New Roman" w:cs="Times New Roman"/>
          <w:sz w:val="20"/>
          <w:szCs w:val="20"/>
          <w:highlight w:val="white"/>
        </w:rPr>
        <w:t xml:space="preserve"> 3, 5, 6 і 12 та в </w:t>
      </w:r>
      <w:proofErr w:type="spellStart"/>
      <w:r>
        <w:rPr>
          <w:rFonts w:ascii="Times New Roman" w:hAnsi="Times New Roman" w:cs="Times New Roman"/>
          <w:sz w:val="20"/>
          <w:szCs w:val="20"/>
          <w:highlight w:val="white"/>
        </w:rPr>
        <w:t>абзаці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чотирнадцятому</w:t>
      </w:r>
      <w:proofErr w:type="spellEnd"/>
      <w:r>
        <w:rPr>
          <w:rFonts w:ascii="Times New Roman" w:hAnsi="Times New Roman" w:cs="Times New Roman"/>
          <w:sz w:val="20"/>
          <w:szCs w:val="20"/>
          <w:highlight w:val="white"/>
        </w:rPr>
        <w:t xml:space="preserve"> пункту 47 </w:t>
      </w:r>
      <w:proofErr w:type="spellStart"/>
      <w:r>
        <w:rPr>
          <w:rFonts w:ascii="Times New Roman" w:hAnsi="Times New Roman" w:cs="Times New Roman"/>
          <w:sz w:val="20"/>
          <w:szCs w:val="20"/>
          <w:highlight w:val="white"/>
        </w:rPr>
        <w:t>Особливостей</w:t>
      </w:r>
      <w:proofErr w:type="spellEnd"/>
      <w:r>
        <w:rPr>
          <w:rFonts w:ascii="Times New Roman" w:hAnsi="Times New Roman" w:cs="Times New Roman"/>
          <w:sz w:val="20"/>
          <w:szCs w:val="20"/>
          <w:highlight w:val="white"/>
        </w:rPr>
        <w:t xml:space="preserve">. </w:t>
      </w:r>
    </w:p>
    <w:p w14:paraId="3C1157B5" w14:textId="77777777" w:rsidR="001C0DF0" w:rsidRDefault="001C0DF0" w:rsidP="001C0DF0">
      <w:pPr>
        <w:widowControl w:val="0"/>
        <w:ind w:firstLine="567"/>
        <w:jc w:val="both"/>
        <w:rPr>
          <w:rFonts w:ascii="Times New Roman" w:hAnsi="Times New Roman" w:cs="Times New Roman"/>
          <w:sz w:val="20"/>
          <w:szCs w:val="20"/>
        </w:rPr>
      </w:pPr>
      <w:r>
        <w:rPr>
          <w:rFonts w:ascii="Times New Roman" w:hAnsi="Times New Roman" w:cs="Times New Roman"/>
          <w:sz w:val="20"/>
          <w:szCs w:val="20"/>
        </w:rPr>
        <w:t xml:space="preserve">Першим днем строку, </w:t>
      </w:r>
      <w:proofErr w:type="spellStart"/>
      <w:r>
        <w:rPr>
          <w:rFonts w:ascii="Times New Roman" w:hAnsi="Times New Roman" w:cs="Times New Roman"/>
          <w:sz w:val="20"/>
          <w:szCs w:val="20"/>
        </w:rPr>
        <w:t>передбаченого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цією</w:t>
      </w:r>
      <w:proofErr w:type="spellEnd"/>
      <w:r>
        <w:rPr>
          <w:rFonts w:ascii="Times New Roman" w:hAnsi="Times New Roman" w:cs="Times New Roman"/>
          <w:sz w:val="20"/>
          <w:szCs w:val="20"/>
        </w:rPr>
        <w:t xml:space="preserve"> тендерною </w:t>
      </w:r>
      <w:proofErr w:type="spellStart"/>
      <w:r>
        <w:rPr>
          <w:rFonts w:ascii="Times New Roman" w:hAnsi="Times New Roman" w:cs="Times New Roman"/>
          <w:sz w:val="20"/>
          <w:szCs w:val="20"/>
        </w:rPr>
        <w:t>документацією</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Законом та/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Особливостями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перебіг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визначається</w:t>
      </w:r>
      <w:proofErr w:type="spellEnd"/>
      <w:r>
        <w:rPr>
          <w:rFonts w:ascii="Times New Roman" w:hAnsi="Times New Roman" w:cs="Times New Roman"/>
          <w:sz w:val="20"/>
          <w:szCs w:val="20"/>
        </w:rPr>
        <w:t xml:space="preserve"> з </w:t>
      </w:r>
      <w:proofErr w:type="spellStart"/>
      <w:r>
        <w:rPr>
          <w:rFonts w:ascii="Times New Roman" w:hAnsi="Times New Roman" w:cs="Times New Roman"/>
          <w:sz w:val="20"/>
          <w:szCs w:val="20"/>
        </w:rPr>
        <w:t>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певної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вважатиметься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наступний</w:t>
      </w:r>
      <w:proofErr w:type="spellEnd"/>
      <w:r>
        <w:rPr>
          <w:rFonts w:ascii="Times New Roman" w:hAnsi="Times New Roman" w:cs="Times New Roman"/>
          <w:sz w:val="20"/>
          <w:szCs w:val="20"/>
        </w:rPr>
        <w:t xml:space="preserve"> за днем </w:t>
      </w:r>
      <w:proofErr w:type="spellStart"/>
      <w:r>
        <w:rPr>
          <w:rFonts w:ascii="Times New Roman" w:hAnsi="Times New Roman" w:cs="Times New Roman"/>
          <w:sz w:val="20"/>
          <w:szCs w:val="20"/>
        </w:rPr>
        <w:t>відповідної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календарний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робочий</w:t>
      </w:r>
      <w:proofErr w:type="spellEnd"/>
      <w:r>
        <w:rPr>
          <w:rFonts w:ascii="Times New Roman" w:hAnsi="Times New Roman" w:cs="Times New Roman"/>
          <w:sz w:val="20"/>
          <w:szCs w:val="20"/>
        </w:rPr>
        <w:t xml:space="preserve"> день, </w:t>
      </w:r>
      <w:proofErr w:type="spellStart"/>
      <w:r>
        <w:rPr>
          <w:rFonts w:ascii="Times New Roman" w:hAnsi="Times New Roman" w:cs="Times New Roman"/>
          <w:sz w:val="20"/>
          <w:szCs w:val="20"/>
        </w:rPr>
        <w:t>залежно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того, у </w:t>
      </w:r>
      <w:proofErr w:type="spellStart"/>
      <w:r>
        <w:rPr>
          <w:rFonts w:ascii="Times New Roman" w:hAnsi="Times New Roman" w:cs="Times New Roman"/>
          <w:sz w:val="20"/>
          <w:szCs w:val="20"/>
        </w:rPr>
        <w:t>яких</w:t>
      </w:r>
      <w:proofErr w:type="spellEnd"/>
      <w:r>
        <w:rPr>
          <w:rFonts w:ascii="Times New Roman" w:hAnsi="Times New Roman" w:cs="Times New Roman"/>
          <w:sz w:val="20"/>
          <w:szCs w:val="20"/>
        </w:rPr>
        <w:t xml:space="preserve"> днях (</w:t>
      </w:r>
      <w:proofErr w:type="spellStart"/>
      <w:r>
        <w:rPr>
          <w:rFonts w:ascii="Times New Roman" w:hAnsi="Times New Roman" w:cs="Times New Roman"/>
          <w:sz w:val="20"/>
          <w:szCs w:val="20"/>
        </w:rPr>
        <w:t>календарних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робочих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обраховується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відповідний</w:t>
      </w:r>
      <w:proofErr w:type="spellEnd"/>
      <w:r>
        <w:rPr>
          <w:rFonts w:ascii="Times New Roman" w:hAnsi="Times New Roman" w:cs="Times New Roman"/>
          <w:sz w:val="20"/>
          <w:szCs w:val="20"/>
        </w:rPr>
        <w:t xml:space="preserve"> строк.</w:t>
      </w:r>
    </w:p>
    <w:p w14:paraId="005E7C3F" w14:textId="77777777" w:rsidR="001C0DF0" w:rsidRDefault="001C0DF0" w:rsidP="001C0DF0">
      <w:pPr>
        <w:rPr>
          <w:rFonts w:ascii="Times New Roman" w:hAnsi="Times New Roman" w:cs="Times New Roman"/>
          <w:b/>
          <w:sz w:val="20"/>
          <w:szCs w:val="20"/>
          <w:highlight w:val="white"/>
        </w:rPr>
      </w:pPr>
    </w:p>
    <w:p w14:paraId="43D126EC" w14:textId="77777777" w:rsidR="001C0DF0" w:rsidRDefault="001C0DF0" w:rsidP="001C0DF0">
      <w:pPr>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 xml:space="preserve">3.1. </w:t>
      </w:r>
      <w:proofErr w:type="spellStart"/>
      <w:r>
        <w:rPr>
          <w:rFonts w:ascii="Times New Roman" w:hAnsi="Times New Roman" w:cs="Times New Roman"/>
          <w:b/>
          <w:color w:val="000000"/>
          <w:sz w:val="20"/>
          <w:szCs w:val="20"/>
          <w:highlight w:val="white"/>
        </w:rPr>
        <w:t>Документи</w:t>
      </w:r>
      <w:proofErr w:type="spellEnd"/>
      <w:r>
        <w:rPr>
          <w:rFonts w:ascii="Times New Roman" w:hAnsi="Times New Roman" w:cs="Times New Roman"/>
          <w:b/>
          <w:color w:val="000000"/>
          <w:sz w:val="20"/>
          <w:szCs w:val="20"/>
          <w:highlight w:val="white"/>
        </w:rPr>
        <w:t xml:space="preserve">, </w:t>
      </w:r>
      <w:proofErr w:type="spellStart"/>
      <w:r>
        <w:rPr>
          <w:rFonts w:ascii="Times New Roman" w:hAnsi="Times New Roman" w:cs="Times New Roman"/>
          <w:b/>
          <w:color w:val="000000"/>
          <w:sz w:val="20"/>
          <w:szCs w:val="20"/>
          <w:highlight w:val="white"/>
        </w:rPr>
        <w:t>які</w:t>
      </w:r>
      <w:proofErr w:type="spellEnd"/>
      <w:r>
        <w:rPr>
          <w:rFonts w:ascii="Times New Roman" w:hAnsi="Times New Roman" w:cs="Times New Roman"/>
          <w:b/>
          <w:color w:val="000000"/>
          <w:sz w:val="20"/>
          <w:szCs w:val="20"/>
          <w:highlight w:val="white"/>
        </w:rPr>
        <w:t xml:space="preserve"> </w:t>
      </w:r>
      <w:proofErr w:type="spellStart"/>
      <w:proofErr w:type="gramStart"/>
      <w:r>
        <w:rPr>
          <w:rFonts w:ascii="Times New Roman" w:hAnsi="Times New Roman" w:cs="Times New Roman"/>
          <w:b/>
          <w:color w:val="000000"/>
          <w:sz w:val="20"/>
          <w:szCs w:val="20"/>
          <w:highlight w:val="white"/>
        </w:rPr>
        <w:t>надаються</w:t>
      </w:r>
      <w:proofErr w:type="spellEnd"/>
      <w:r>
        <w:rPr>
          <w:rFonts w:ascii="Times New Roman" w:hAnsi="Times New Roman" w:cs="Times New Roman"/>
          <w:b/>
          <w:color w:val="000000"/>
          <w:sz w:val="20"/>
          <w:szCs w:val="20"/>
          <w:highlight w:val="white"/>
        </w:rPr>
        <w:t>  ПЕРЕМОЖЦЕМ</w:t>
      </w:r>
      <w:proofErr w:type="gramEnd"/>
      <w:r>
        <w:rPr>
          <w:rFonts w:ascii="Times New Roman" w:hAnsi="Times New Roman" w:cs="Times New Roman"/>
          <w:b/>
          <w:color w:val="000000"/>
          <w:sz w:val="20"/>
          <w:szCs w:val="20"/>
          <w:highlight w:val="white"/>
        </w:rPr>
        <w:t xml:space="preserve"> (</w:t>
      </w:r>
      <w:proofErr w:type="spellStart"/>
      <w:r>
        <w:rPr>
          <w:rFonts w:ascii="Times New Roman" w:hAnsi="Times New Roman" w:cs="Times New Roman"/>
          <w:b/>
          <w:color w:val="000000"/>
          <w:sz w:val="20"/>
          <w:szCs w:val="20"/>
          <w:highlight w:val="white"/>
        </w:rPr>
        <w:t>юридичною</w:t>
      </w:r>
      <w:proofErr w:type="spellEnd"/>
      <w:r>
        <w:rPr>
          <w:rFonts w:ascii="Times New Roman" w:hAnsi="Times New Roman" w:cs="Times New Roman"/>
          <w:b/>
          <w:color w:val="000000"/>
          <w:sz w:val="20"/>
          <w:szCs w:val="20"/>
          <w:highlight w:val="white"/>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1C0DF0" w14:paraId="634844B6" w14:textId="77777777" w:rsidTr="00C2270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01C1" w14:textId="77777777" w:rsidR="001C0DF0" w:rsidRDefault="001C0DF0" w:rsidP="00C22708">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w:t>
            </w:r>
          </w:p>
          <w:p w14:paraId="25831F0F" w14:textId="77777777" w:rsidR="001C0DF0" w:rsidRDefault="001C0DF0" w:rsidP="00C22708">
            <w:pPr>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з</w:t>
            </w:r>
            <w:r>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B430A" w14:textId="77777777" w:rsidR="001C0DF0" w:rsidRDefault="001C0DF0" w:rsidP="00C22708">
            <w:pPr>
              <w:ind w:left="100"/>
              <w:jc w:val="center"/>
              <w:rPr>
                <w:rFonts w:ascii="Times New Roman" w:hAnsi="Times New Roman" w:cs="Times New Roman"/>
                <w:b/>
                <w:sz w:val="20"/>
                <w:szCs w:val="20"/>
                <w:highlight w:val="white"/>
              </w:rPr>
            </w:pPr>
            <w:proofErr w:type="spellStart"/>
            <w:r>
              <w:rPr>
                <w:rFonts w:ascii="Times New Roman" w:hAnsi="Times New Roman" w:cs="Times New Roman"/>
                <w:b/>
                <w:sz w:val="20"/>
                <w:szCs w:val="20"/>
                <w:highlight w:val="white"/>
              </w:rPr>
              <w:t>Вимоги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згідно</w:t>
            </w:r>
            <w:proofErr w:type="spellEnd"/>
            <w:r>
              <w:rPr>
                <w:rFonts w:ascii="Times New Roman" w:hAnsi="Times New Roman" w:cs="Times New Roman"/>
                <w:b/>
                <w:sz w:val="20"/>
                <w:szCs w:val="20"/>
                <w:highlight w:val="white"/>
              </w:rPr>
              <w:t xml:space="preserve"> п. </w:t>
            </w:r>
            <w:r>
              <w:rPr>
                <w:rFonts w:ascii="Times New Roman" w:hAnsi="Times New Roman" w:cs="Times New Roman"/>
                <w:sz w:val="20"/>
                <w:szCs w:val="20"/>
                <w:highlight w:val="white"/>
              </w:rPr>
              <w:t>47</w:t>
            </w:r>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Особливостей</w:t>
            </w:r>
            <w:proofErr w:type="spellEnd"/>
          </w:p>
          <w:p w14:paraId="0C57A024" w14:textId="77777777" w:rsidR="001C0DF0" w:rsidRDefault="001C0DF0" w:rsidP="00C22708">
            <w:pPr>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3FD3" w14:textId="77777777" w:rsidR="001C0DF0" w:rsidRDefault="001C0DF0" w:rsidP="00C22708">
            <w:pPr>
              <w:ind w:left="100"/>
              <w:jc w:val="center"/>
              <w:rPr>
                <w:rFonts w:ascii="Times New Roman" w:hAnsi="Times New Roman" w:cs="Times New Roman"/>
                <w:b/>
                <w:sz w:val="20"/>
                <w:szCs w:val="20"/>
                <w:highlight w:val="white"/>
              </w:rPr>
            </w:pPr>
            <w:proofErr w:type="spellStart"/>
            <w:r>
              <w:rPr>
                <w:rFonts w:ascii="Times New Roman" w:hAnsi="Times New Roman" w:cs="Times New Roman"/>
                <w:b/>
                <w:sz w:val="20"/>
                <w:szCs w:val="20"/>
                <w:highlight w:val="white"/>
              </w:rPr>
              <w:t>Переможець</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торгів</w:t>
            </w:r>
            <w:proofErr w:type="spellEnd"/>
            <w:r>
              <w:rPr>
                <w:rFonts w:ascii="Times New Roman" w:hAnsi="Times New Roman" w:cs="Times New Roman"/>
                <w:b/>
                <w:sz w:val="20"/>
                <w:szCs w:val="20"/>
                <w:highlight w:val="white"/>
              </w:rPr>
              <w:t xml:space="preserve"> на </w:t>
            </w:r>
            <w:proofErr w:type="spellStart"/>
            <w:r>
              <w:rPr>
                <w:rFonts w:ascii="Times New Roman" w:hAnsi="Times New Roman" w:cs="Times New Roman"/>
                <w:b/>
                <w:sz w:val="20"/>
                <w:szCs w:val="20"/>
                <w:highlight w:val="white"/>
              </w:rPr>
              <w:t>виконання</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вимоги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згідно</w:t>
            </w:r>
            <w:proofErr w:type="spellEnd"/>
            <w:r>
              <w:rPr>
                <w:rFonts w:ascii="Times New Roman" w:hAnsi="Times New Roman" w:cs="Times New Roman"/>
                <w:b/>
                <w:sz w:val="20"/>
                <w:szCs w:val="20"/>
                <w:highlight w:val="white"/>
              </w:rPr>
              <w:t xml:space="preserve"> п. </w:t>
            </w:r>
            <w:r>
              <w:rPr>
                <w:rFonts w:ascii="Times New Roman" w:hAnsi="Times New Roman" w:cs="Times New Roman"/>
                <w:sz w:val="20"/>
                <w:szCs w:val="20"/>
                <w:highlight w:val="white"/>
              </w:rPr>
              <w:t>47</w:t>
            </w:r>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підтвердження</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відсутності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підстав</w:t>
            </w:r>
            <w:proofErr w:type="spellEnd"/>
            <w:r>
              <w:rPr>
                <w:rFonts w:ascii="Times New Roman" w:hAnsi="Times New Roman" w:cs="Times New Roman"/>
                <w:b/>
                <w:sz w:val="20"/>
                <w:szCs w:val="20"/>
                <w:highlight w:val="white"/>
              </w:rPr>
              <w:t xml:space="preserve">) повинен </w:t>
            </w:r>
            <w:proofErr w:type="spellStart"/>
            <w:r>
              <w:rPr>
                <w:rFonts w:ascii="Times New Roman" w:hAnsi="Times New Roman" w:cs="Times New Roman"/>
                <w:b/>
                <w:sz w:val="20"/>
                <w:szCs w:val="20"/>
                <w:highlight w:val="white"/>
              </w:rPr>
              <w:t>надати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таку</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інформацію</w:t>
            </w:r>
            <w:proofErr w:type="spellEnd"/>
            <w:r>
              <w:rPr>
                <w:rFonts w:ascii="Times New Roman" w:hAnsi="Times New Roman" w:cs="Times New Roman"/>
                <w:b/>
                <w:sz w:val="20"/>
                <w:szCs w:val="20"/>
                <w:highlight w:val="white"/>
              </w:rPr>
              <w:t>:</w:t>
            </w:r>
          </w:p>
        </w:tc>
      </w:tr>
      <w:tr w:rsidR="001C0DF0" w14:paraId="1EBDBD19" w14:textId="77777777" w:rsidTr="00C227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0E9C2" w14:textId="77777777" w:rsidR="001C0DF0" w:rsidRDefault="001C0DF0" w:rsidP="00C22708">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AA0A" w14:textId="77777777" w:rsidR="001C0DF0" w:rsidRDefault="001C0DF0" w:rsidP="00C22708">
            <w:pPr>
              <w:widowControl w:val="0"/>
              <w:spacing w:before="120"/>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Керівника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фізичну</w:t>
            </w:r>
            <w:proofErr w:type="spellEnd"/>
            <w:r>
              <w:rPr>
                <w:rFonts w:ascii="Times New Roman" w:hAnsi="Times New Roman" w:cs="Times New Roman"/>
                <w:sz w:val="20"/>
                <w:szCs w:val="20"/>
                <w:highlight w:val="white"/>
              </w:rPr>
              <w:t xml:space="preserve"> особу, яка є </w:t>
            </w:r>
            <w:proofErr w:type="spellStart"/>
            <w:r>
              <w:rPr>
                <w:rFonts w:ascii="Times New Roman" w:hAnsi="Times New Roman" w:cs="Times New Roman"/>
                <w:sz w:val="20"/>
                <w:szCs w:val="20"/>
                <w:highlight w:val="white"/>
              </w:rPr>
              <w:t>учасником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було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притягнуто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згідно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із</w:t>
            </w:r>
            <w:proofErr w:type="spellEnd"/>
            <w:r>
              <w:rPr>
                <w:rFonts w:ascii="Times New Roman" w:hAnsi="Times New Roman" w:cs="Times New Roman"/>
                <w:sz w:val="20"/>
                <w:szCs w:val="20"/>
                <w:highlight w:val="white"/>
              </w:rPr>
              <w:t xml:space="preserve"> </w:t>
            </w:r>
            <w:proofErr w:type="gramStart"/>
            <w:r>
              <w:rPr>
                <w:rFonts w:ascii="Times New Roman" w:hAnsi="Times New Roman" w:cs="Times New Roman"/>
                <w:sz w:val="20"/>
                <w:szCs w:val="20"/>
                <w:highlight w:val="white"/>
              </w:rPr>
              <w:t>законом  до</w:t>
            </w:r>
            <w:proofErr w:type="gram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відповідальності</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вчинення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корупційного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пов’язаного</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корупцією</w:t>
            </w:r>
            <w:proofErr w:type="spellEnd"/>
            <w:r>
              <w:rPr>
                <w:rFonts w:ascii="Times New Roman" w:hAnsi="Times New Roman" w:cs="Times New Roman"/>
                <w:sz w:val="20"/>
                <w:szCs w:val="20"/>
                <w:highlight w:val="white"/>
              </w:rPr>
              <w:t>.</w:t>
            </w:r>
          </w:p>
          <w:p w14:paraId="344C376C" w14:textId="77777777" w:rsidR="001C0DF0" w:rsidRDefault="001C0DF0" w:rsidP="00C22708">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w:t>
            </w:r>
            <w:proofErr w:type="spellStart"/>
            <w:r>
              <w:rPr>
                <w:rFonts w:ascii="Times New Roman" w:hAnsi="Times New Roman" w:cs="Times New Roman"/>
                <w:b/>
                <w:sz w:val="20"/>
                <w:szCs w:val="20"/>
                <w:highlight w:val="white"/>
              </w:rPr>
              <w:t>підпункт</w:t>
            </w:r>
            <w:proofErr w:type="spellEnd"/>
            <w:r>
              <w:rPr>
                <w:rFonts w:ascii="Times New Roman" w:hAnsi="Times New Roman" w:cs="Times New Roman"/>
                <w:b/>
                <w:sz w:val="20"/>
                <w:szCs w:val="20"/>
                <w:highlight w:val="white"/>
              </w:rPr>
              <w:t xml:space="preserve"> 3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6F263" w14:textId="77777777" w:rsidR="001C0DF0" w:rsidRDefault="001C0DF0" w:rsidP="00C22708">
            <w:pPr>
              <w:ind w:right="140"/>
              <w:jc w:val="both"/>
              <w:rPr>
                <w:rFonts w:ascii="Times New Roman" w:hAnsi="Times New Roman" w:cs="Times New Roman"/>
                <w:sz w:val="20"/>
                <w:szCs w:val="20"/>
                <w:highlight w:val="white"/>
              </w:rPr>
            </w:pPr>
            <w:proofErr w:type="spellStart"/>
            <w:r>
              <w:rPr>
                <w:rFonts w:ascii="Times New Roman" w:hAnsi="Times New Roman" w:cs="Times New Roman"/>
                <w:b/>
                <w:sz w:val="20"/>
                <w:szCs w:val="20"/>
                <w:highlight w:val="white"/>
              </w:rPr>
              <w:t>Інформаційна</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довідка</w:t>
            </w:r>
            <w:proofErr w:type="spellEnd"/>
            <w:r>
              <w:rPr>
                <w:rFonts w:ascii="Times New Roman" w:hAnsi="Times New Roman" w:cs="Times New Roman"/>
                <w:b/>
                <w:sz w:val="20"/>
                <w:szCs w:val="20"/>
                <w:highlight w:val="white"/>
              </w:rPr>
              <w:t xml:space="preserve"> з </w:t>
            </w:r>
            <w:proofErr w:type="spellStart"/>
            <w:r>
              <w:rPr>
                <w:rFonts w:ascii="Times New Roman" w:hAnsi="Times New Roman" w:cs="Times New Roman"/>
                <w:b/>
                <w:sz w:val="20"/>
                <w:szCs w:val="20"/>
                <w:highlight w:val="white"/>
              </w:rPr>
              <w:t>Єдиного</w:t>
            </w:r>
            <w:proofErr w:type="spellEnd"/>
            <w:r>
              <w:rPr>
                <w:rFonts w:ascii="Times New Roman" w:hAnsi="Times New Roman" w:cs="Times New Roman"/>
                <w:b/>
                <w:sz w:val="20"/>
                <w:szCs w:val="20"/>
                <w:highlight w:val="white"/>
              </w:rPr>
              <w:t xml:space="preserve"> державного </w:t>
            </w:r>
            <w:proofErr w:type="spellStart"/>
            <w:r>
              <w:rPr>
                <w:rFonts w:ascii="Times New Roman" w:hAnsi="Times New Roman" w:cs="Times New Roman"/>
                <w:b/>
                <w:sz w:val="20"/>
                <w:szCs w:val="20"/>
                <w:highlight w:val="white"/>
              </w:rPr>
              <w:t>реєстру</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осіб</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які</w:t>
            </w:r>
            <w:proofErr w:type="spellEnd"/>
            <w:r>
              <w:rPr>
                <w:rFonts w:ascii="Times New Roman" w:hAnsi="Times New Roman" w:cs="Times New Roman"/>
                <w:b/>
                <w:sz w:val="20"/>
                <w:szCs w:val="20"/>
                <w:highlight w:val="white"/>
              </w:rPr>
              <w:t xml:space="preserve"> вчинили </w:t>
            </w:r>
            <w:proofErr w:type="spellStart"/>
            <w:r>
              <w:rPr>
                <w:rFonts w:ascii="Times New Roman" w:hAnsi="Times New Roman" w:cs="Times New Roman"/>
                <w:b/>
                <w:sz w:val="20"/>
                <w:szCs w:val="20"/>
                <w:highlight w:val="white"/>
              </w:rPr>
              <w:t>корупційні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або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пов’язані</w:t>
            </w:r>
            <w:proofErr w:type="spellEnd"/>
            <w:r>
              <w:rPr>
                <w:rFonts w:ascii="Times New Roman" w:hAnsi="Times New Roman" w:cs="Times New Roman"/>
                <w:b/>
                <w:sz w:val="20"/>
                <w:szCs w:val="20"/>
                <w:highlight w:val="white"/>
              </w:rPr>
              <w:t xml:space="preserve"> з </w:t>
            </w:r>
            <w:proofErr w:type="spellStart"/>
            <w:r>
              <w:rPr>
                <w:rFonts w:ascii="Times New Roman" w:hAnsi="Times New Roman" w:cs="Times New Roman"/>
                <w:b/>
                <w:sz w:val="20"/>
                <w:szCs w:val="20"/>
                <w:highlight w:val="white"/>
              </w:rPr>
              <w:t>корупцією</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правопорушення</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згідно</w:t>
            </w:r>
            <w:proofErr w:type="spellEnd"/>
            <w:r>
              <w:rPr>
                <w:rFonts w:ascii="Times New Roman" w:hAnsi="Times New Roman" w:cs="Times New Roman"/>
                <w:b/>
                <w:sz w:val="20"/>
                <w:szCs w:val="20"/>
                <w:highlight w:val="white"/>
              </w:rPr>
              <w:t xml:space="preserve"> з </w:t>
            </w:r>
            <w:proofErr w:type="spellStart"/>
            <w:r>
              <w:rPr>
                <w:rFonts w:ascii="Times New Roman" w:hAnsi="Times New Roman" w:cs="Times New Roman"/>
                <w:b/>
                <w:sz w:val="20"/>
                <w:szCs w:val="20"/>
                <w:highlight w:val="white"/>
              </w:rPr>
              <w:t>якою</w:t>
            </w:r>
            <w:proofErr w:type="spellEnd"/>
            <w:r>
              <w:rPr>
                <w:rFonts w:ascii="Times New Roman" w:hAnsi="Times New Roman" w:cs="Times New Roman"/>
                <w:b/>
                <w:sz w:val="20"/>
                <w:szCs w:val="20"/>
                <w:highlight w:val="white"/>
              </w:rPr>
              <w:t xml:space="preserve"> не буде </w:t>
            </w:r>
            <w:proofErr w:type="spellStart"/>
            <w:r>
              <w:rPr>
                <w:rFonts w:ascii="Times New Roman" w:hAnsi="Times New Roman" w:cs="Times New Roman"/>
                <w:b/>
                <w:sz w:val="20"/>
                <w:szCs w:val="20"/>
                <w:highlight w:val="white"/>
              </w:rPr>
              <w:t>знайдено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інформації</w:t>
            </w:r>
            <w:proofErr w:type="spellEnd"/>
            <w:r>
              <w:rPr>
                <w:rFonts w:ascii="Times New Roman" w:hAnsi="Times New Roman" w:cs="Times New Roman"/>
                <w:b/>
                <w:sz w:val="20"/>
                <w:szCs w:val="20"/>
                <w:highlight w:val="white"/>
              </w:rPr>
              <w:t xml:space="preserve"> про </w:t>
            </w:r>
            <w:proofErr w:type="spellStart"/>
            <w:r>
              <w:rPr>
                <w:rFonts w:ascii="Times New Roman" w:hAnsi="Times New Roman" w:cs="Times New Roman"/>
                <w:b/>
                <w:sz w:val="20"/>
                <w:szCs w:val="20"/>
                <w:highlight w:val="white"/>
              </w:rPr>
              <w:t>корупційні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або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пов'язані</w:t>
            </w:r>
            <w:proofErr w:type="spellEnd"/>
            <w:r>
              <w:rPr>
                <w:rFonts w:ascii="Times New Roman" w:hAnsi="Times New Roman" w:cs="Times New Roman"/>
                <w:b/>
                <w:sz w:val="20"/>
                <w:szCs w:val="20"/>
                <w:highlight w:val="white"/>
              </w:rPr>
              <w:t xml:space="preserve"> з </w:t>
            </w:r>
            <w:proofErr w:type="spellStart"/>
            <w:r>
              <w:rPr>
                <w:rFonts w:ascii="Times New Roman" w:hAnsi="Times New Roman" w:cs="Times New Roman"/>
                <w:b/>
                <w:sz w:val="20"/>
                <w:szCs w:val="20"/>
                <w:highlight w:val="white"/>
              </w:rPr>
              <w:t>корупцією</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правопорушення</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керівника</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учасника</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процедури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закупівлі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Довідка</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надається</w:t>
            </w:r>
            <w:proofErr w:type="spellEnd"/>
            <w:r>
              <w:rPr>
                <w:rFonts w:ascii="Times New Roman" w:hAnsi="Times New Roman" w:cs="Times New Roman"/>
                <w:b/>
                <w:sz w:val="20"/>
                <w:szCs w:val="20"/>
                <w:highlight w:val="white"/>
              </w:rPr>
              <w:t xml:space="preserve"> в </w:t>
            </w:r>
            <w:proofErr w:type="spellStart"/>
            <w:r>
              <w:rPr>
                <w:rFonts w:ascii="Times New Roman" w:hAnsi="Times New Roman" w:cs="Times New Roman"/>
                <w:b/>
                <w:sz w:val="20"/>
                <w:szCs w:val="20"/>
                <w:highlight w:val="white"/>
              </w:rPr>
              <w:t>період</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відсутності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функціональної</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можливості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перевірки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інформації</w:t>
            </w:r>
            <w:proofErr w:type="spellEnd"/>
            <w:r>
              <w:rPr>
                <w:rFonts w:ascii="Times New Roman" w:hAnsi="Times New Roman" w:cs="Times New Roman"/>
                <w:b/>
                <w:sz w:val="20"/>
                <w:szCs w:val="20"/>
                <w:highlight w:val="white"/>
              </w:rPr>
              <w:t xml:space="preserve"> на </w:t>
            </w:r>
            <w:proofErr w:type="spellStart"/>
            <w:r>
              <w:rPr>
                <w:rFonts w:ascii="Times New Roman" w:hAnsi="Times New Roman" w:cs="Times New Roman"/>
                <w:b/>
                <w:sz w:val="20"/>
                <w:szCs w:val="20"/>
                <w:highlight w:val="white"/>
              </w:rPr>
              <w:t>вебресурсі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Єдиного</w:t>
            </w:r>
            <w:proofErr w:type="spellEnd"/>
            <w:r>
              <w:rPr>
                <w:rFonts w:ascii="Times New Roman" w:hAnsi="Times New Roman" w:cs="Times New Roman"/>
                <w:b/>
                <w:sz w:val="20"/>
                <w:szCs w:val="20"/>
                <w:highlight w:val="white"/>
              </w:rPr>
              <w:t xml:space="preserve"> державного </w:t>
            </w:r>
            <w:proofErr w:type="spellStart"/>
            <w:r>
              <w:rPr>
                <w:rFonts w:ascii="Times New Roman" w:hAnsi="Times New Roman" w:cs="Times New Roman"/>
                <w:b/>
                <w:sz w:val="20"/>
                <w:szCs w:val="20"/>
                <w:highlight w:val="white"/>
              </w:rPr>
              <w:t>реєстру</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осіб</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які</w:t>
            </w:r>
            <w:proofErr w:type="spellEnd"/>
            <w:r>
              <w:rPr>
                <w:rFonts w:ascii="Times New Roman" w:hAnsi="Times New Roman" w:cs="Times New Roman"/>
                <w:b/>
                <w:sz w:val="20"/>
                <w:szCs w:val="20"/>
                <w:highlight w:val="white"/>
              </w:rPr>
              <w:t xml:space="preserve"> вчинили </w:t>
            </w:r>
            <w:proofErr w:type="spellStart"/>
            <w:r>
              <w:rPr>
                <w:rFonts w:ascii="Times New Roman" w:hAnsi="Times New Roman" w:cs="Times New Roman"/>
                <w:b/>
                <w:sz w:val="20"/>
                <w:szCs w:val="20"/>
                <w:highlight w:val="white"/>
              </w:rPr>
              <w:t>корупційні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або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пов’язані</w:t>
            </w:r>
            <w:proofErr w:type="spellEnd"/>
            <w:r>
              <w:rPr>
                <w:rFonts w:ascii="Times New Roman" w:hAnsi="Times New Roman" w:cs="Times New Roman"/>
                <w:b/>
                <w:sz w:val="20"/>
                <w:szCs w:val="20"/>
                <w:highlight w:val="white"/>
              </w:rPr>
              <w:t xml:space="preserve"> з </w:t>
            </w:r>
            <w:proofErr w:type="spellStart"/>
            <w:r>
              <w:rPr>
                <w:rFonts w:ascii="Times New Roman" w:hAnsi="Times New Roman" w:cs="Times New Roman"/>
                <w:b/>
                <w:sz w:val="20"/>
                <w:szCs w:val="20"/>
                <w:highlight w:val="white"/>
              </w:rPr>
              <w:t>корупцією</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правопорушення</w:t>
            </w:r>
            <w:proofErr w:type="spellEnd"/>
            <w:r>
              <w:rPr>
                <w:rFonts w:ascii="Times New Roman" w:hAnsi="Times New Roman" w:cs="Times New Roman"/>
                <w:b/>
                <w:sz w:val="20"/>
                <w:szCs w:val="20"/>
                <w:highlight w:val="white"/>
              </w:rPr>
              <w:t xml:space="preserve">, яка не </w:t>
            </w:r>
            <w:proofErr w:type="spellStart"/>
            <w:r>
              <w:rPr>
                <w:rFonts w:ascii="Times New Roman" w:hAnsi="Times New Roman" w:cs="Times New Roman"/>
                <w:b/>
                <w:sz w:val="20"/>
                <w:szCs w:val="20"/>
                <w:highlight w:val="white"/>
              </w:rPr>
              <w:t>стосується</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запитувача</w:t>
            </w:r>
            <w:proofErr w:type="spellEnd"/>
            <w:r>
              <w:rPr>
                <w:rFonts w:ascii="Times New Roman" w:hAnsi="Times New Roman" w:cs="Times New Roman"/>
                <w:b/>
                <w:sz w:val="20"/>
                <w:szCs w:val="20"/>
                <w:highlight w:val="white"/>
              </w:rPr>
              <w:t>.</w:t>
            </w:r>
          </w:p>
        </w:tc>
      </w:tr>
      <w:tr w:rsidR="001C0DF0" w14:paraId="40C386EA" w14:textId="77777777" w:rsidTr="00C2270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C28BE" w14:textId="77777777" w:rsidR="001C0DF0" w:rsidRDefault="001C0DF0" w:rsidP="00C22708">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3F7DD" w14:textId="77777777" w:rsidR="001C0DF0" w:rsidRDefault="001C0DF0" w:rsidP="00C22708">
            <w:pPr>
              <w:widowControl w:val="0"/>
              <w:spacing w:before="120"/>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Керівник</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був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засуджений</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кримінальне</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вчинене</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корисливих</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мотивів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зокрема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пов’язане</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хабарництвом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шахрайством</w:t>
            </w:r>
            <w:proofErr w:type="spellEnd"/>
            <w:r>
              <w:rPr>
                <w:rFonts w:ascii="Times New Roman" w:hAnsi="Times New Roman" w:cs="Times New Roman"/>
                <w:sz w:val="20"/>
                <w:szCs w:val="20"/>
                <w:highlight w:val="white"/>
              </w:rPr>
              <w:t xml:space="preserve"> та </w:t>
            </w:r>
            <w:proofErr w:type="spellStart"/>
            <w:r>
              <w:rPr>
                <w:rFonts w:ascii="Times New Roman" w:hAnsi="Times New Roman" w:cs="Times New Roman"/>
                <w:sz w:val="20"/>
                <w:szCs w:val="20"/>
                <w:highlight w:val="white"/>
              </w:rPr>
              <w:t>відмиванням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коштів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судимість</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якого</w:t>
            </w:r>
            <w:proofErr w:type="spellEnd"/>
            <w:r>
              <w:rPr>
                <w:rFonts w:ascii="Times New Roman" w:hAnsi="Times New Roman" w:cs="Times New Roman"/>
                <w:sz w:val="20"/>
                <w:szCs w:val="20"/>
                <w:highlight w:val="white"/>
              </w:rPr>
              <w:t xml:space="preserve"> не </w:t>
            </w:r>
            <w:proofErr w:type="spellStart"/>
            <w:r>
              <w:rPr>
                <w:rFonts w:ascii="Times New Roman" w:hAnsi="Times New Roman" w:cs="Times New Roman"/>
                <w:sz w:val="20"/>
                <w:szCs w:val="20"/>
                <w:highlight w:val="white"/>
              </w:rPr>
              <w:t>знято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не погашено в </w:t>
            </w:r>
            <w:proofErr w:type="spellStart"/>
            <w:r>
              <w:rPr>
                <w:rFonts w:ascii="Times New Roman" w:hAnsi="Times New Roman" w:cs="Times New Roman"/>
                <w:sz w:val="20"/>
                <w:szCs w:val="20"/>
                <w:highlight w:val="white"/>
              </w:rPr>
              <w:t>установленому</w:t>
            </w:r>
            <w:proofErr w:type="spellEnd"/>
            <w:r>
              <w:rPr>
                <w:rFonts w:ascii="Times New Roman" w:hAnsi="Times New Roman" w:cs="Times New Roman"/>
                <w:sz w:val="20"/>
                <w:szCs w:val="20"/>
                <w:highlight w:val="white"/>
              </w:rPr>
              <w:t xml:space="preserve"> законом порядку.</w:t>
            </w:r>
          </w:p>
          <w:p w14:paraId="6AC8900E" w14:textId="77777777" w:rsidR="001C0DF0" w:rsidRDefault="001C0DF0" w:rsidP="00C22708">
            <w:pPr>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w:t>
            </w:r>
            <w:proofErr w:type="spellStart"/>
            <w:r>
              <w:rPr>
                <w:rFonts w:ascii="Times New Roman" w:hAnsi="Times New Roman" w:cs="Times New Roman"/>
                <w:b/>
                <w:sz w:val="20"/>
                <w:szCs w:val="20"/>
                <w:highlight w:val="white"/>
              </w:rPr>
              <w:t>підпункт</w:t>
            </w:r>
            <w:proofErr w:type="spellEnd"/>
            <w:r>
              <w:rPr>
                <w:rFonts w:ascii="Times New Roman" w:hAnsi="Times New Roman" w:cs="Times New Roman"/>
                <w:b/>
                <w:sz w:val="20"/>
                <w:szCs w:val="20"/>
                <w:highlight w:val="white"/>
              </w:rPr>
              <w:t xml:space="preserve"> 6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B4B60D3" w14:textId="77777777" w:rsidR="001C0DF0" w:rsidRDefault="001C0DF0" w:rsidP="00C22708">
            <w:pPr>
              <w:jc w:val="both"/>
              <w:rPr>
                <w:rFonts w:ascii="Times New Roman" w:hAnsi="Times New Roman" w:cs="Times New Roman"/>
                <w:b/>
                <w:sz w:val="20"/>
                <w:szCs w:val="20"/>
                <w:highlight w:val="white"/>
              </w:rPr>
            </w:pPr>
            <w:proofErr w:type="spellStart"/>
            <w:r>
              <w:rPr>
                <w:rFonts w:ascii="Times New Roman" w:hAnsi="Times New Roman" w:cs="Times New Roman"/>
                <w:b/>
                <w:sz w:val="20"/>
                <w:szCs w:val="20"/>
                <w:highlight w:val="white"/>
              </w:rPr>
              <w:t>Повний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витяг</w:t>
            </w:r>
            <w:proofErr w:type="spellEnd"/>
            <w:r>
              <w:rPr>
                <w:rFonts w:ascii="Times New Roman" w:hAnsi="Times New Roman" w:cs="Times New Roman"/>
                <w:b/>
                <w:sz w:val="20"/>
                <w:szCs w:val="20"/>
                <w:highlight w:val="white"/>
              </w:rPr>
              <w:t xml:space="preserve"> з </w:t>
            </w:r>
            <w:proofErr w:type="spellStart"/>
            <w:r>
              <w:rPr>
                <w:rFonts w:ascii="Times New Roman" w:hAnsi="Times New Roman" w:cs="Times New Roman"/>
                <w:b/>
                <w:sz w:val="20"/>
                <w:szCs w:val="20"/>
                <w:highlight w:val="white"/>
              </w:rPr>
              <w:t>інформаційно-аналітичної</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системи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Облік</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відомостей</w:t>
            </w:r>
            <w:proofErr w:type="spellEnd"/>
            <w:r>
              <w:rPr>
                <w:rFonts w:ascii="Times New Roman" w:hAnsi="Times New Roman" w:cs="Times New Roman"/>
                <w:b/>
                <w:sz w:val="20"/>
                <w:szCs w:val="20"/>
                <w:highlight w:val="white"/>
              </w:rPr>
              <w:t xml:space="preserve"> про </w:t>
            </w:r>
            <w:proofErr w:type="spellStart"/>
            <w:r>
              <w:rPr>
                <w:rFonts w:ascii="Times New Roman" w:hAnsi="Times New Roman" w:cs="Times New Roman"/>
                <w:b/>
                <w:sz w:val="20"/>
                <w:szCs w:val="20"/>
                <w:highlight w:val="white"/>
              </w:rPr>
              <w:t>притягнення</w:t>
            </w:r>
            <w:proofErr w:type="spellEnd"/>
            <w:r>
              <w:rPr>
                <w:rFonts w:ascii="Times New Roman" w:hAnsi="Times New Roman" w:cs="Times New Roman"/>
                <w:b/>
                <w:sz w:val="20"/>
                <w:szCs w:val="20"/>
                <w:highlight w:val="white"/>
              </w:rPr>
              <w:t xml:space="preserve"> особи до </w:t>
            </w:r>
            <w:proofErr w:type="spellStart"/>
            <w:r>
              <w:rPr>
                <w:rFonts w:ascii="Times New Roman" w:hAnsi="Times New Roman" w:cs="Times New Roman"/>
                <w:b/>
                <w:sz w:val="20"/>
                <w:szCs w:val="20"/>
                <w:highlight w:val="white"/>
              </w:rPr>
              <w:t>кримінальної</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відповідальності</w:t>
            </w:r>
            <w:proofErr w:type="spellEnd"/>
            <w:r>
              <w:rPr>
                <w:rFonts w:ascii="Times New Roman" w:hAnsi="Times New Roman" w:cs="Times New Roman"/>
                <w:b/>
                <w:sz w:val="20"/>
                <w:szCs w:val="20"/>
                <w:highlight w:val="white"/>
              </w:rPr>
              <w:t xml:space="preserve"> та </w:t>
            </w:r>
            <w:proofErr w:type="spellStart"/>
            <w:r>
              <w:rPr>
                <w:rFonts w:ascii="Times New Roman" w:hAnsi="Times New Roman" w:cs="Times New Roman"/>
                <w:b/>
                <w:sz w:val="20"/>
                <w:szCs w:val="20"/>
                <w:highlight w:val="white"/>
              </w:rPr>
              <w:t>наявності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судимості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сформований</w:t>
            </w:r>
            <w:proofErr w:type="spellEnd"/>
            <w:r>
              <w:rPr>
                <w:rFonts w:ascii="Times New Roman" w:hAnsi="Times New Roman" w:cs="Times New Roman"/>
                <w:b/>
                <w:sz w:val="20"/>
                <w:szCs w:val="20"/>
                <w:highlight w:val="white"/>
              </w:rPr>
              <w:t xml:space="preserve"> у </w:t>
            </w:r>
            <w:proofErr w:type="spellStart"/>
            <w:r>
              <w:rPr>
                <w:rFonts w:ascii="Times New Roman" w:hAnsi="Times New Roman" w:cs="Times New Roman"/>
                <w:b/>
                <w:sz w:val="20"/>
                <w:szCs w:val="20"/>
                <w:highlight w:val="white"/>
              </w:rPr>
              <w:t>паперовій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або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електронній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формі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що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містить</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інформацію</w:t>
            </w:r>
            <w:proofErr w:type="spellEnd"/>
            <w:r>
              <w:rPr>
                <w:rFonts w:ascii="Times New Roman" w:hAnsi="Times New Roman" w:cs="Times New Roman"/>
                <w:b/>
                <w:sz w:val="20"/>
                <w:szCs w:val="20"/>
                <w:highlight w:val="white"/>
              </w:rPr>
              <w:t xml:space="preserve"> про </w:t>
            </w:r>
            <w:proofErr w:type="spellStart"/>
            <w:r>
              <w:rPr>
                <w:rFonts w:ascii="Times New Roman" w:hAnsi="Times New Roman" w:cs="Times New Roman"/>
                <w:b/>
                <w:sz w:val="20"/>
                <w:szCs w:val="20"/>
                <w:highlight w:val="white"/>
              </w:rPr>
              <w:t>відсутність</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судимості</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або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обмежень</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передбачених</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кримінальним</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процесуальним</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законодавством</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України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щодо</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керівника</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учасника</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процедури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закупівлі</w:t>
            </w:r>
            <w:proofErr w:type="spellEnd"/>
            <w:r>
              <w:rPr>
                <w:rFonts w:ascii="Times New Roman" w:hAnsi="Times New Roman" w:cs="Times New Roman"/>
                <w:b/>
                <w:sz w:val="20"/>
                <w:szCs w:val="20"/>
                <w:highlight w:val="white"/>
              </w:rPr>
              <w:t xml:space="preserve">. </w:t>
            </w:r>
          </w:p>
          <w:p w14:paraId="05CE3C52" w14:textId="77777777" w:rsidR="001C0DF0" w:rsidRDefault="001C0DF0" w:rsidP="00C22708">
            <w:pPr>
              <w:jc w:val="both"/>
              <w:rPr>
                <w:rFonts w:ascii="Times New Roman" w:hAnsi="Times New Roman" w:cs="Times New Roman"/>
                <w:b/>
                <w:sz w:val="20"/>
                <w:szCs w:val="20"/>
                <w:highlight w:val="white"/>
              </w:rPr>
            </w:pPr>
          </w:p>
          <w:p w14:paraId="53ECDC12" w14:textId="77777777" w:rsidR="001C0DF0" w:rsidRDefault="001C0DF0" w:rsidP="00C22708">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 xml:space="preserve">Документ повинен бути </w:t>
            </w:r>
            <w:proofErr w:type="spellStart"/>
            <w:r>
              <w:rPr>
                <w:rFonts w:ascii="Times New Roman" w:hAnsi="Times New Roman" w:cs="Times New Roman"/>
                <w:b/>
                <w:sz w:val="20"/>
                <w:szCs w:val="20"/>
                <w:highlight w:val="white"/>
              </w:rPr>
              <w:t>виданий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сформований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отриманий</w:t>
            </w:r>
            <w:proofErr w:type="spellEnd"/>
            <w:r>
              <w:rPr>
                <w:rFonts w:ascii="Times New Roman" w:hAnsi="Times New Roman" w:cs="Times New Roman"/>
                <w:b/>
                <w:sz w:val="20"/>
                <w:szCs w:val="20"/>
                <w:highlight w:val="white"/>
              </w:rPr>
              <w:t xml:space="preserve"> в поточному </w:t>
            </w:r>
            <w:proofErr w:type="spellStart"/>
            <w:r>
              <w:rPr>
                <w:rFonts w:ascii="Times New Roman" w:hAnsi="Times New Roman" w:cs="Times New Roman"/>
                <w:b/>
                <w:sz w:val="20"/>
                <w:szCs w:val="20"/>
                <w:highlight w:val="white"/>
              </w:rPr>
              <w:t>році</w:t>
            </w:r>
            <w:proofErr w:type="spellEnd"/>
            <w:r>
              <w:rPr>
                <w:rFonts w:ascii="Times New Roman" w:hAnsi="Times New Roman" w:cs="Times New Roman"/>
                <w:b/>
                <w:sz w:val="20"/>
                <w:szCs w:val="20"/>
                <w:highlight w:val="white"/>
              </w:rPr>
              <w:t>. </w:t>
            </w:r>
          </w:p>
        </w:tc>
      </w:tr>
      <w:tr w:rsidR="001C0DF0" w14:paraId="2F2656A8" w14:textId="77777777" w:rsidTr="00C2270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B99D3" w14:textId="77777777" w:rsidR="001C0DF0" w:rsidRDefault="001C0DF0" w:rsidP="00C22708">
            <w:pPr>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8ECD3" w14:textId="77777777" w:rsidR="001C0DF0" w:rsidRDefault="001C0DF0" w:rsidP="00C22708">
            <w:pPr>
              <w:widowControl w:val="0"/>
              <w:spacing w:before="120"/>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Керівника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фізичну</w:t>
            </w:r>
            <w:proofErr w:type="spellEnd"/>
            <w:r>
              <w:rPr>
                <w:rFonts w:ascii="Times New Roman" w:hAnsi="Times New Roman" w:cs="Times New Roman"/>
                <w:sz w:val="20"/>
                <w:szCs w:val="20"/>
                <w:highlight w:val="white"/>
              </w:rPr>
              <w:t xml:space="preserve"> особу, яка є </w:t>
            </w:r>
            <w:proofErr w:type="spellStart"/>
            <w:r>
              <w:rPr>
                <w:rFonts w:ascii="Times New Roman" w:hAnsi="Times New Roman" w:cs="Times New Roman"/>
                <w:sz w:val="20"/>
                <w:szCs w:val="20"/>
                <w:highlight w:val="white"/>
              </w:rPr>
              <w:t>учасником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було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притягнуто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згідно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із</w:t>
            </w:r>
            <w:proofErr w:type="spellEnd"/>
            <w:r>
              <w:rPr>
                <w:rFonts w:ascii="Times New Roman" w:hAnsi="Times New Roman" w:cs="Times New Roman"/>
                <w:sz w:val="20"/>
                <w:szCs w:val="20"/>
                <w:highlight w:val="white"/>
              </w:rPr>
              <w:t xml:space="preserve"> законом до </w:t>
            </w:r>
            <w:proofErr w:type="spellStart"/>
            <w:r>
              <w:rPr>
                <w:rFonts w:ascii="Times New Roman" w:hAnsi="Times New Roman" w:cs="Times New Roman"/>
                <w:sz w:val="20"/>
                <w:szCs w:val="20"/>
                <w:highlight w:val="white"/>
              </w:rPr>
              <w:t>відповідальності</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вчинення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пов’язаного</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використанням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дитячої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праці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чи</w:t>
            </w:r>
            <w:proofErr w:type="spellEnd"/>
            <w:r>
              <w:rPr>
                <w:rFonts w:ascii="Times New Roman" w:hAnsi="Times New Roman" w:cs="Times New Roman"/>
                <w:sz w:val="20"/>
                <w:szCs w:val="20"/>
                <w:highlight w:val="white"/>
              </w:rPr>
              <w:t xml:space="preserve"> будь-</w:t>
            </w:r>
            <w:proofErr w:type="spellStart"/>
            <w:r>
              <w:rPr>
                <w:rFonts w:ascii="Times New Roman" w:hAnsi="Times New Roman" w:cs="Times New Roman"/>
                <w:sz w:val="20"/>
                <w:szCs w:val="20"/>
                <w:highlight w:val="white"/>
              </w:rPr>
              <w:t>якими</w:t>
            </w:r>
            <w:proofErr w:type="spellEnd"/>
            <w:r>
              <w:rPr>
                <w:rFonts w:ascii="Times New Roman" w:hAnsi="Times New Roman" w:cs="Times New Roman"/>
                <w:sz w:val="20"/>
                <w:szCs w:val="20"/>
                <w:highlight w:val="white"/>
              </w:rPr>
              <w:t xml:space="preserve"> формами </w:t>
            </w:r>
            <w:proofErr w:type="spellStart"/>
            <w:r>
              <w:rPr>
                <w:rFonts w:ascii="Times New Roman" w:hAnsi="Times New Roman" w:cs="Times New Roman"/>
                <w:sz w:val="20"/>
                <w:szCs w:val="20"/>
                <w:highlight w:val="white"/>
              </w:rPr>
              <w:t>торгівлі</w:t>
            </w:r>
            <w:proofErr w:type="spellEnd"/>
            <w:r>
              <w:rPr>
                <w:rFonts w:ascii="Times New Roman" w:hAnsi="Times New Roman" w:cs="Times New Roman"/>
                <w:sz w:val="20"/>
                <w:szCs w:val="20"/>
                <w:highlight w:val="white"/>
              </w:rPr>
              <w:t xml:space="preserve"> людьми.</w:t>
            </w:r>
          </w:p>
          <w:p w14:paraId="13D224D6" w14:textId="77777777" w:rsidR="001C0DF0" w:rsidRDefault="001C0DF0" w:rsidP="00C22708">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w:t>
            </w:r>
            <w:proofErr w:type="spellStart"/>
            <w:r>
              <w:rPr>
                <w:rFonts w:ascii="Times New Roman" w:hAnsi="Times New Roman" w:cs="Times New Roman"/>
                <w:b/>
                <w:sz w:val="20"/>
                <w:szCs w:val="20"/>
                <w:highlight w:val="white"/>
              </w:rPr>
              <w:t>підпункт</w:t>
            </w:r>
            <w:proofErr w:type="spellEnd"/>
            <w:r>
              <w:rPr>
                <w:rFonts w:ascii="Times New Roman" w:hAnsi="Times New Roman" w:cs="Times New Roman"/>
                <w:b/>
                <w:sz w:val="20"/>
                <w:szCs w:val="20"/>
                <w:highlight w:val="white"/>
              </w:rPr>
              <w:t xml:space="preserve"> 12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503" w:type="dxa"/>
            <w:vMerge/>
            <w:tcBorders>
              <w:top w:val="single" w:sz="8" w:space="0" w:color="000000"/>
              <w:left w:val="single" w:sz="8" w:space="0" w:color="000000"/>
              <w:bottom w:val="nil"/>
              <w:right w:val="single" w:sz="8" w:space="0" w:color="000000"/>
            </w:tcBorders>
            <w:vAlign w:val="center"/>
            <w:hideMark/>
          </w:tcPr>
          <w:p w14:paraId="7FDBD279" w14:textId="77777777" w:rsidR="001C0DF0" w:rsidRDefault="001C0DF0" w:rsidP="00C22708">
            <w:pPr>
              <w:rPr>
                <w:rFonts w:ascii="Times New Roman" w:hAnsi="Times New Roman" w:cs="Times New Roman"/>
                <w:b/>
                <w:sz w:val="20"/>
                <w:szCs w:val="20"/>
                <w:highlight w:val="white"/>
                <w:lang w:eastAsia="uk-UA"/>
              </w:rPr>
            </w:pPr>
          </w:p>
        </w:tc>
      </w:tr>
      <w:tr w:rsidR="001C0DF0" w14:paraId="5A220498" w14:textId="77777777" w:rsidTr="00C227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737AE" w14:textId="77777777" w:rsidR="001C0DF0" w:rsidRDefault="001C0DF0" w:rsidP="00C22708">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00773" w14:textId="77777777" w:rsidR="001C0DF0" w:rsidRDefault="001C0DF0" w:rsidP="00C22708">
            <w:pPr>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Учасник</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не </w:t>
            </w:r>
            <w:proofErr w:type="spellStart"/>
            <w:r>
              <w:rPr>
                <w:rFonts w:ascii="Times New Roman" w:hAnsi="Times New Roman" w:cs="Times New Roman"/>
                <w:sz w:val="20"/>
                <w:szCs w:val="20"/>
                <w:highlight w:val="white"/>
              </w:rPr>
              <w:t>виконав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свої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зобов’язання</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раніше</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укладеним</w:t>
            </w:r>
            <w:proofErr w:type="spellEnd"/>
            <w:r>
              <w:rPr>
                <w:rFonts w:ascii="Times New Roman" w:hAnsi="Times New Roman" w:cs="Times New Roman"/>
                <w:sz w:val="20"/>
                <w:szCs w:val="20"/>
                <w:highlight w:val="white"/>
              </w:rPr>
              <w:t xml:space="preserve"> договором про закупівлю з </w:t>
            </w:r>
            <w:proofErr w:type="spellStart"/>
            <w:r>
              <w:rPr>
                <w:rFonts w:ascii="Times New Roman" w:hAnsi="Times New Roman" w:cs="Times New Roman"/>
                <w:sz w:val="20"/>
                <w:szCs w:val="20"/>
                <w:highlight w:val="white"/>
              </w:rPr>
              <w:t>цим</w:t>
            </w:r>
            <w:proofErr w:type="spellEnd"/>
            <w:r>
              <w:rPr>
                <w:rFonts w:ascii="Times New Roman" w:hAnsi="Times New Roman" w:cs="Times New Roman"/>
                <w:sz w:val="20"/>
                <w:szCs w:val="20"/>
                <w:highlight w:val="white"/>
              </w:rPr>
              <w:t xml:space="preserve"> самим </w:t>
            </w:r>
            <w:proofErr w:type="spellStart"/>
            <w:r>
              <w:rPr>
                <w:rFonts w:ascii="Times New Roman" w:hAnsi="Times New Roman" w:cs="Times New Roman"/>
                <w:sz w:val="20"/>
                <w:szCs w:val="20"/>
                <w:highlight w:val="white"/>
              </w:rPr>
              <w:t>замовником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призвело</w:t>
            </w:r>
            <w:proofErr w:type="spellEnd"/>
            <w:r>
              <w:rPr>
                <w:rFonts w:ascii="Times New Roman" w:hAnsi="Times New Roman" w:cs="Times New Roman"/>
                <w:sz w:val="20"/>
                <w:szCs w:val="20"/>
                <w:highlight w:val="white"/>
              </w:rPr>
              <w:t xml:space="preserve"> до </w:t>
            </w:r>
            <w:proofErr w:type="spellStart"/>
            <w:r>
              <w:rPr>
                <w:rFonts w:ascii="Times New Roman" w:hAnsi="Times New Roman" w:cs="Times New Roman"/>
                <w:sz w:val="20"/>
                <w:szCs w:val="20"/>
                <w:highlight w:val="white"/>
              </w:rPr>
              <w:t>його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дострокового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розірвання</w:t>
            </w:r>
            <w:proofErr w:type="spellEnd"/>
            <w:r>
              <w:rPr>
                <w:rFonts w:ascii="Times New Roman" w:hAnsi="Times New Roman" w:cs="Times New Roman"/>
                <w:sz w:val="20"/>
                <w:szCs w:val="20"/>
                <w:highlight w:val="white"/>
              </w:rPr>
              <w:t xml:space="preserve">, і </w:t>
            </w:r>
            <w:proofErr w:type="spellStart"/>
            <w:r>
              <w:rPr>
                <w:rFonts w:ascii="Times New Roman" w:hAnsi="Times New Roman" w:cs="Times New Roman"/>
                <w:sz w:val="20"/>
                <w:szCs w:val="20"/>
                <w:highlight w:val="white"/>
              </w:rPr>
              <w:t>було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застосовано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санкції</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вигляді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штрафів</w:t>
            </w:r>
            <w:proofErr w:type="spellEnd"/>
            <w:r>
              <w:rPr>
                <w:rFonts w:ascii="Times New Roman" w:hAnsi="Times New Roman" w:cs="Times New Roman"/>
                <w:sz w:val="20"/>
                <w:szCs w:val="20"/>
                <w:highlight w:val="white"/>
              </w:rPr>
              <w:t xml:space="preserve"> та/</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відшкодування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збитків</w:t>
            </w:r>
            <w:proofErr w:type="spellEnd"/>
            <w:r>
              <w:rPr>
                <w:rFonts w:ascii="Times New Roman" w:hAnsi="Times New Roman" w:cs="Times New Roman"/>
                <w:sz w:val="20"/>
                <w:szCs w:val="20"/>
                <w:highlight w:val="white"/>
              </w:rPr>
              <w:t xml:space="preserve"> — </w:t>
            </w:r>
            <w:proofErr w:type="spellStart"/>
            <w:r>
              <w:rPr>
                <w:rFonts w:ascii="Times New Roman" w:hAnsi="Times New Roman" w:cs="Times New Roman"/>
                <w:sz w:val="20"/>
                <w:szCs w:val="20"/>
                <w:highlight w:val="white"/>
              </w:rPr>
              <w:t>протягом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трьох</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років</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дати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дострокового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розірвання</w:t>
            </w:r>
            <w:proofErr w:type="spellEnd"/>
            <w:r>
              <w:rPr>
                <w:rFonts w:ascii="Times New Roman" w:hAnsi="Times New Roman" w:cs="Times New Roman"/>
                <w:sz w:val="20"/>
                <w:szCs w:val="20"/>
                <w:highlight w:val="white"/>
              </w:rPr>
              <w:t xml:space="preserve"> такого договору. </w:t>
            </w:r>
            <w:proofErr w:type="spellStart"/>
            <w:r>
              <w:rPr>
                <w:rFonts w:ascii="Times New Roman" w:hAnsi="Times New Roman" w:cs="Times New Roman"/>
                <w:sz w:val="20"/>
                <w:szCs w:val="20"/>
                <w:highlight w:val="white"/>
              </w:rPr>
              <w:t>Учасник</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перебуває</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обставинах</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зазначених</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цьому</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абзаці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може</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надати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підтвердження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вжиття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заходів</w:t>
            </w:r>
            <w:proofErr w:type="spellEnd"/>
            <w:r>
              <w:rPr>
                <w:rFonts w:ascii="Times New Roman" w:hAnsi="Times New Roman" w:cs="Times New Roman"/>
                <w:sz w:val="20"/>
                <w:szCs w:val="20"/>
                <w:highlight w:val="white"/>
              </w:rPr>
              <w:t xml:space="preserve"> для </w:t>
            </w:r>
            <w:proofErr w:type="spellStart"/>
            <w:r>
              <w:rPr>
                <w:rFonts w:ascii="Times New Roman" w:hAnsi="Times New Roman" w:cs="Times New Roman"/>
                <w:sz w:val="20"/>
                <w:szCs w:val="20"/>
                <w:highlight w:val="white"/>
              </w:rPr>
              <w:t>доведення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своєї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надійності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незважаючи</w:t>
            </w:r>
            <w:proofErr w:type="spellEnd"/>
            <w:r>
              <w:rPr>
                <w:rFonts w:ascii="Times New Roman" w:hAnsi="Times New Roman" w:cs="Times New Roman"/>
                <w:sz w:val="20"/>
                <w:szCs w:val="20"/>
                <w:highlight w:val="white"/>
              </w:rPr>
              <w:t xml:space="preserve"> на </w:t>
            </w:r>
            <w:proofErr w:type="spellStart"/>
            <w:r>
              <w:rPr>
                <w:rFonts w:ascii="Times New Roman" w:hAnsi="Times New Roman" w:cs="Times New Roman"/>
                <w:sz w:val="20"/>
                <w:szCs w:val="20"/>
                <w:highlight w:val="white"/>
              </w:rPr>
              <w:t>наявність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відповідної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підстави</w:t>
            </w:r>
            <w:proofErr w:type="spellEnd"/>
            <w:r>
              <w:rPr>
                <w:rFonts w:ascii="Times New Roman" w:hAnsi="Times New Roman" w:cs="Times New Roman"/>
                <w:sz w:val="20"/>
                <w:szCs w:val="20"/>
                <w:highlight w:val="white"/>
              </w:rPr>
              <w:t xml:space="preserve"> для </w:t>
            </w:r>
            <w:proofErr w:type="spellStart"/>
            <w:r>
              <w:rPr>
                <w:rFonts w:ascii="Times New Roman" w:hAnsi="Times New Roman" w:cs="Times New Roman"/>
                <w:sz w:val="20"/>
                <w:szCs w:val="20"/>
                <w:highlight w:val="white"/>
              </w:rPr>
              <w:t>відмови</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участі</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відкритих</w:t>
            </w:r>
            <w:proofErr w:type="spellEnd"/>
            <w:r>
              <w:rPr>
                <w:rFonts w:ascii="Times New Roman" w:hAnsi="Times New Roman" w:cs="Times New Roman"/>
                <w:sz w:val="20"/>
                <w:szCs w:val="20"/>
                <w:highlight w:val="white"/>
              </w:rPr>
              <w:t xml:space="preserve"> торгах.  </w:t>
            </w:r>
          </w:p>
          <w:p w14:paraId="25AA765C" w14:textId="77777777" w:rsidR="001C0DF0" w:rsidRDefault="001C0DF0" w:rsidP="00C22708">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 xml:space="preserve">(абзац 14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B6803" w14:textId="77777777" w:rsidR="001C0DF0" w:rsidRDefault="001C0DF0" w:rsidP="00C22708">
            <w:pPr>
              <w:spacing w:after="348"/>
              <w:jc w:val="both"/>
              <w:rPr>
                <w:rFonts w:ascii="Times New Roman" w:hAnsi="Times New Roman" w:cs="Times New Roman"/>
                <w:sz w:val="20"/>
                <w:szCs w:val="20"/>
                <w:highlight w:val="white"/>
              </w:rPr>
            </w:pPr>
            <w:proofErr w:type="spellStart"/>
            <w:r>
              <w:rPr>
                <w:rFonts w:ascii="Times New Roman" w:hAnsi="Times New Roman" w:cs="Times New Roman"/>
                <w:b/>
                <w:sz w:val="20"/>
                <w:szCs w:val="20"/>
                <w:highlight w:val="white"/>
              </w:rPr>
              <w:t>Довідка</w:t>
            </w:r>
            <w:proofErr w:type="spellEnd"/>
            <w:r>
              <w:rPr>
                <w:rFonts w:ascii="Times New Roman" w:hAnsi="Times New Roman" w:cs="Times New Roman"/>
                <w:b/>
                <w:sz w:val="20"/>
                <w:szCs w:val="20"/>
                <w:highlight w:val="white"/>
              </w:rPr>
              <w:t xml:space="preserve"> в </w:t>
            </w:r>
            <w:proofErr w:type="spellStart"/>
            <w:r>
              <w:rPr>
                <w:rFonts w:ascii="Times New Roman" w:hAnsi="Times New Roman" w:cs="Times New Roman"/>
                <w:b/>
                <w:sz w:val="20"/>
                <w:szCs w:val="20"/>
                <w:highlight w:val="white"/>
              </w:rPr>
              <w:t>довільній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формі</w:t>
            </w:r>
            <w:proofErr w:type="spellEnd"/>
            <w:r>
              <w:rPr>
                <w:rFonts w:ascii="Times New Roman" w:hAnsi="Times New Roman" w:cs="Times New Roman"/>
                <w:sz w:val="20"/>
                <w:szCs w:val="20"/>
                <w:highlight w:val="white"/>
              </w:rPr>
              <w:t xml:space="preserve">, яка </w:t>
            </w:r>
            <w:proofErr w:type="spellStart"/>
            <w:r>
              <w:rPr>
                <w:rFonts w:ascii="Times New Roman" w:hAnsi="Times New Roman" w:cs="Times New Roman"/>
                <w:sz w:val="20"/>
                <w:szCs w:val="20"/>
                <w:highlight w:val="white"/>
              </w:rPr>
              <w:t>містить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інформацію</w:t>
            </w:r>
            <w:proofErr w:type="spellEnd"/>
            <w:r>
              <w:rPr>
                <w:rFonts w:ascii="Times New Roman" w:hAnsi="Times New Roman" w:cs="Times New Roman"/>
                <w:sz w:val="20"/>
                <w:szCs w:val="20"/>
                <w:highlight w:val="white"/>
              </w:rPr>
              <w:t xml:space="preserve"> про те,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між</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переможцем</w:t>
            </w:r>
            <w:proofErr w:type="spellEnd"/>
            <w:r>
              <w:rPr>
                <w:rFonts w:ascii="Times New Roman" w:hAnsi="Times New Roman" w:cs="Times New Roman"/>
                <w:sz w:val="20"/>
                <w:szCs w:val="20"/>
                <w:highlight w:val="white"/>
              </w:rPr>
              <w:t xml:space="preserve"> та </w:t>
            </w:r>
            <w:proofErr w:type="spellStart"/>
            <w:r>
              <w:rPr>
                <w:rFonts w:ascii="Times New Roman" w:hAnsi="Times New Roman" w:cs="Times New Roman"/>
                <w:sz w:val="20"/>
                <w:szCs w:val="20"/>
                <w:highlight w:val="white"/>
              </w:rPr>
              <w:t>замовником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раніше</w:t>
            </w:r>
            <w:proofErr w:type="spellEnd"/>
            <w:r>
              <w:rPr>
                <w:rFonts w:ascii="Times New Roman" w:hAnsi="Times New Roman" w:cs="Times New Roman"/>
                <w:sz w:val="20"/>
                <w:szCs w:val="20"/>
                <w:highlight w:val="white"/>
              </w:rPr>
              <w:t xml:space="preserve"> не </w:t>
            </w:r>
            <w:proofErr w:type="spellStart"/>
            <w:r>
              <w:rPr>
                <w:rFonts w:ascii="Times New Roman" w:hAnsi="Times New Roman" w:cs="Times New Roman"/>
                <w:sz w:val="20"/>
                <w:szCs w:val="20"/>
                <w:highlight w:val="white"/>
              </w:rPr>
              <w:t>було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укладено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договорів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про те,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переможець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виконав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свої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зобов’язання</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раніше</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укладеним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із</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замовником</w:t>
            </w:r>
            <w:proofErr w:type="spellEnd"/>
            <w:r>
              <w:rPr>
                <w:rFonts w:ascii="Times New Roman" w:hAnsi="Times New Roman" w:cs="Times New Roman"/>
                <w:sz w:val="20"/>
                <w:szCs w:val="20"/>
                <w:highlight w:val="white"/>
              </w:rPr>
              <w:t xml:space="preserve"> договором про закупівлю, </w:t>
            </w:r>
            <w:proofErr w:type="spellStart"/>
            <w:r>
              <w:rPr>
                <w:rFonts w:ascii="Times New Roman" w:hAnsi="Times New Roman" w:cs="Times New Roman"/>
                <w:sz w:val="20"/>
                <w:szCs w:val="20"/>
                <w:highlight w:val="white"/>
              </w:rPr>
              <w:t>відповідно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призвели</w:t>
            </w:r>
            <w:proofErr w:type="spellEnd"/>
            <w:r>
              <w:rPr>
                <w:rFonts w:ascii="Times New Roman" w:hAnsi="Times New Roman" w:cs="Times New Roman"/>
                <w:sz w:val="20"/>
                <w:szCs w:val="20"/>
                <w:highlight w:val="white"/>
              </w:rPr>
              <w:t xml:space="preserve"> б до </w:t>
            </w:r>
            <w:proofErr w:type="spellStart"/>
            <w:r>
              <w:rPr>
                <w:rFonts w:ascii="Times New Roman" w:hAnsi="Times New Roman" w:cs="Times New Roman"/>
                <w:sz w:val="20"/>
                <w:szCs w:val="20"/>
                <w:highlight w:val="white"/>
              </w:rPr>
              <w:t>його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дострокового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розірвання</w:t>
            </w:r>
            <w:proofErr w:type="spellEnd"/>
            <w:r>
              <w:rPr>
                <w:rFonts w:ascii="Times New Roman" w:hAnsi="Times New Roman" w:cs="Times New Roman"/>
                <w:sz w:val="20"/>
                <w:szCs w:val="20"/>
                <w:highlight w:val="white"/>
              </w:rPr>
              <w:t xml:space="preserve"> і до </w:t>
            </w:r>
            <w:proofErr w:type="spellStart"/>
            <w:r>
              <w:rPr>
                <w:rFonts w:ascii="Times New Roman" w:hAnsi="Times New Roman" w:cs="Times New Roman"/>
                <w:sz w:val="20"/>
                <w:szCs w:val="20"/>
                <w:highlight w:val="white"/>
              </w:rPr>
              <w:t>застосування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санкції</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вигляді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штрафів</w:t>
            </w:r>
            <w:proofErr w:type="spellEnd"/>
            <w:r>
              <w:rPr>
                <w:rFonts w:ascii="Times New Roman" w:hAnsi="Times New Roman" w:cs="Times New Roman"/>
                <w:sz w:val="20"/>
                <w:szCs w:val="20"/>
                <w:highlight w:val="white"/>
              </w:rPr>
              <w:t xml:space="preserve"> та/</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відшкодування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збитків</w:t>
            </w:r>
            <w:proofErr w:type="spellEnd"/>
            <w:r>
              <w:rPr>
                <w:rFonts w:ascii="Times New Roman" w:hAnsi="Times New Roman" w:cs="Times New Roman"/>
                <w:sz w:val="20"/>
                <w:szCs w:val="20"/>
                <w:highlight w:val="white"/>
              </w:rPr>
              <w:t xml:space="preserve">, не </w:t>
            </w:r>
            <w:proofErr w:type="spellStart"/>
            <w:r>
              <w:rPr>
                <w:rFonts w:ascii="Times New Roman" w:hAnsi="Times New Roman" w:cs="Times New Roman"/>
                <w:sz w:val="20"/>
                <w:szCs w:val="20"/>
                <w:highlight w:val="white"/>
              </w:rPr>
              <w:t>було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довідка</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інформацією</w:t>
            </w:r>
            <w:proofErr w:type="spellEnd"/>
            <w:r>
              <w:rPr>
                <w:rFonts w:ascii="Times New Roman" w:hAnsi="Times New Roman" w:cs="Times New Roman"/>
                <w:sz w:val="20"/>
                <w:szCs w:val="20"/>
                <w:highlight w:val="white"/>
              </w:rPr>
              <w:t xml:space="preserve"> про те,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він</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надав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підтвердження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вжиття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заходів</w:t>
            </w:r>
            <w:proofErr w:type="spellEnd"/>
            <w:r>
              <w:rPr>
                <w:rFonts w:ascii="Times New Roman" w:hAnsi="Times New Roman" w:cs="Times New Roman"/>
                <w:sz w:val="20"/>
                <w:szCs w:val="20"/>
                <w:highlight w:val="white"/>
              </w:rPr>
              <w:t xml:space="preserve"> для </w:t>
            </w:r>
            <w:proofErr w:type="spellStart"/>
            <w:r>
              <w:rPr>
                <w:rFonts w:ascii="Times New Roman" w:hAnsi="Times New Roman" w:cs="Times New Roman"/>
                <w:sz w:val="20"/>
                <w:szCs w:val="20"/>
                <w:highlight w:val="white"/>
              </w:rPr>
              <w:t>доведення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своєї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надійності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незважаючи</w:t>
            </w:r>
            <w:proofErr w:type="spellEnd"/>
            <w:r>
              <w:rPr>
                <w:rFonts w:ascii="Times New Roman" w:hAnsi="Times New Roman" w:cs="Times New Roman"/>
                <w:sz w:val="20"/>
                <w:szCs w:val="20"/>
                <w:highlight w:val="white"/>
              </w:rPr>
              <w:t xml:space="preserve"> на </w:t>
            </w:r>
            <w:proofErr w:type="spellStart"/>
            <w:r>
              <w:rPr>
                <w:rFonts w:ascii="Times New Roman" w:hAnsi="Times New Roman" w:cs="Times New Roman"/>
                <w:sz w:val="20"/>
                <w:szCs w:val="20"/>
                <w:highlight w:val="white"/>
              </w:rPr>
              <w:t>наявність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відповідної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підстави</w:t>
            </w:r>
            <w:proofErr w:type="spellEnd"/>
            <w:r>
              <w:rPr>
                <w:rFonts w:ascii="Times New Roman" w:hAnsi="Times New Roman" w:cs="Times New Roman"/>
                <w:sz w:val="20"/>
                <w:szCs w:val="20"/>
                <w:highlight w:val="white"/>
              </w:rPr>
              <w:t xml:space="preserve"> для </w:t>
            </w:r>
            <w:proofErr w:type="spellStart"/>
            <w:r>
              <w:rPr>
                <w:rFonts w:ascii="Times New Roman" w:hAnsi="Times New Roman" w:cs="Times New Roman"/>
                <w:sz w:val="20"/>
                <w:szCs w:val="20"/>
                <w:highlight w:val="white"/>
              </w:rPr>
              <w:t>відмови</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участі</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відкритих</w:t>
            </w:r>
            <w:proofErr w:type="spellEnd"/>
            <w:r>
              <w:rPr>
                <w:rFonts w:ascii="Times New Roman" w:hAnsi="Times New Roman" w:cs="Times New Roman"/>
                <w:sz w:val="20"/>
                <w:szCs w:val="20"/>
                <w:highlight w:val="white"/>
              </w:rPr>
              <w:t xml:space="preserve"> торгах (для </w:t>
            </w:r>
            <w:proofErr w:type="spellStart"/>
            <w:r>
              <w:rPr>
                <w:rFonts w:ascii="Times New Roman" w:hAnsi="Times New Roman" w:cs="Times New Roman"/>
                <w:sz w:val="20"/>
                <w:szCs w:val="20"/>
                <w:highlight w:val="white"/>
              </w:rPr>
              <w:t>цього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переможець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суб’єкт</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господарювання</w:t>
            </w:r>
            <w:proofErr w:type="spellEnd"/>
            <w:r>
              <w:rPr>
                <w:rFonts w:ascii="Times New Roman" w:hAnsi="Times New Roman" w:cs="Times New Roman"/>
                <w:sz w:val="20"/>
                <w:szCs w:val="20"/>
                <w:highlight w:val="white"/>
              </w:rPr>
              <w:t xml:space="preserve">) повинен довести, </w:t>
            </w:r>
            <w:proofErr w:type="spellStart"/>
            <w:r>
              <w:rPr>
                <w:rFonts w:ascii="Times New Roman" w:hAnsi="Times New Roman" w:cs="Times New Roman"/>
                <w:sz w:val="20"/>
                <w:szCs w:val="20"/>
                <w:highlight w:val="white"/>
              </w:rPr>
              <w:t>що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він</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сплатив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зобов’язався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сплатити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відповідні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зобов’язання</w:t>
            </w:r>
            <w:proofErr w:type="spellEnd"/>
            <w:r>
              <w:rPr>
                <w:rFonts w:ascii="Times New Roman" w:hAnsi="Times New Roman" w:cs="Times New Roman"/>
                <w:sz w:val="20"/>
                <w:szCs w:val="20"/>
                <w:highlight w:val="white"/>
              </w:rPr>
              <w:t xml:space="preserve"> та </w:t>
            </w:r>
            <w:proofErr w:type="spellStart"/>
            <w:r>
              <w:rPr>
                <w:rFonts w:ascii="Times New Roman" w:hAnsi="Times New Roman" w:cs="Times New Roman"/>
                <w:sz w:val="20"/>
                <w:szCs w:val="20"/>
                <w:highlight w:val="white"/>
              </w:rPr>
              <w:t>відшкодування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завданих</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збитків</w:t>
            </w:r>
            <w:proofErr w:type="spellEnd"/>
            <w:r>
              <w:rPr>
                <w:rFonts w:ascii="Times New Roman" w:hAnsi="Times New Roman" w:cs="Times New Roman"/>
                <w:sz w:val="20"/>
                <w:szCs w:val="20"/>
                <w:highlight w:val="white"/>
              </w:rPr>
              <w:t xml:space="preserve">. </w:t>
            </w:r>
          </w:p>
        </w:tc>
      </w:tr>
    </w:tbl>
    <w:p w14:paraId="66171C53" w14:textId="77777777" w:rsidR="001C0DF0" w:rsidRDefault="001C0DF0" w:rsidP="001C0DF0">
      <w:pPr>
        <w:rPr>
          <w:rFonts w:ascii="Times New Roman" w:hAnsi="Times New Roman" w:cs="Times New Roman"/>
          <w:b/>
          <w:color w:val="000000"/>
          <w:sz w:val="20"/>
          <w:szCs w:val="20"/>
          <w:lang w:eastAsia="uk-UA"/>
        </w:rPr>
      </w:pPr>
    </w:p>
    <w:p w14:paraId="1FA68594" w14:textId="77777777" w:rsidR="001C0DF0" w:rsidRDefault="001C0DF0" w:rsidP="001C0DF0">
      <w:pPr>
        <w:spacing w:before="240"/>
        <w:jc w:val="center"/>
        <w:rPr>
          <w:rFonts w:ascii="Times New Roman" w:hAnsi="Times New Roman" w:cs="Times New Roman"/>
          <w:sz w:val="20"/>
          <w:szCs w:val="20"/>
        </w:rPr>
      </w:pPr>
      <w:r>
        <w:rPr>
          <w:rFonts w:ascii="Times New Roman" w:hAnsi="Times New Roman" w:cs="Times New Roman"/>
          <w:b/>
          <w:color w:val="000000"/>
          <w:sz w:val="20"/>
          <w:szCs w:val="20"/>
        </w:rPr>
        <w:t xml:space="preserve">3.2. </w:t>
      </w:r>
      <w:proofErr w:type="spellStart"/>
      <w:r>
        <w:rPr>
          <w:rFonts w:ascii="Times New Roman" w:hAnsi="Times New Roman" w:cs="Times New Roman"/>
          <w:b/>
          <w:color w:val="000000"/>
          <w:sz w:val="20"/>
          <w:szCs w:val="20"/>
        </w:rPr>
        <w:t>Документи</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які</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надаються</w:t>
      </w:r>
      <w:proofErr w:type="spellEnd"/>
      <w:r>
        <w:rPr>
          <w:rFonts w:ascii="Times New Roman" w:hAnsi="Times New Roman" w:cs="Times New Roman"/>
          <w:b/>
          <w:color w:val="000000"/>
          <w:sz w:val="20"/>
          <w:szCs w:val="20"/>
        </w:rPr>
        <w:t xml:space="preserve"> ПЕРЕМОЖЦЕМ (</w:t>
      </w:r>
      <w:proofErr w:type="spellStart"/>
      <w:r>
        <w:rPr>
          <w:rFonts w:ascii="Times New Roman" w:hAnsi="Times New Roman" w:cs="Times New Roman"/>
          <w:b/>
          <w:color w:val="000000"/>
          <w:sz w:val="20"/>
          <w:szCs w:val="20"/>
        </w:rPr>
        <w:t>фізичною</w:t>
      </w:r>
      <w:proofErr w:type="spellEnd"/>
      <w:r>
        <w:rPr>
          <w:rFonts w:ascii="Times New Roman" w:hAnsi="Times New Roman" w:cs="Times New Roman"/>
          <w:b/>
          <w:color w:val="000000"/>
          <w:sz w:val="20"/>
          <w:szCs w:val="20"/>
        </w:rPr>
        <w:t xml:space="preserve"> особою </w:t>
      </w:r>
      <w:proofErr w:type="spellStart"/>
      <w:r>
        <w:rPr>
          <w:rFonts w:ascii="Times New Roman" w:hAnsi="Times New Roman" w:cs="Times New Roman"/>
          <w:b/>
          <w:color w:val="000000"/>
          <w:sz w:val="20"/>
          <w:szCs w:val="20"/>
        </w:rPr>
        <w:t>чи</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фізичною</w:t>
      </w:r>
      <w:proofErr w:type="spellEnd"/>
      <w:r>
        <w:rPr>
          <w:rFonts w:ascii="Times New Roman" w:hAnsi="Times New Roman" w:cs="Times New Roman"/>
          <w:b/>
          <w:color w:val="000000"/>
          <w:sz w:val="20"/>
          <w:szCs w:val="20"/>
        </w:rPr>
        <w:t xml:space="preserve"> особою</w:t>
      </w:r>
      <w:r>
        <w:rPr>
          <w:rFonts w:ascii="Times New Roman" w:hAnsi="Times New Roman" w:cs="Times New Roman"/>
          <w:b/>
          <w:sz w:val="20"/>
          <w:szCs w:val="20"/>
        </w:rPr>
        <w:t xml:space="preserve"> — </w:t>
      </w:r>
      <w:proofErr w:type="spellStart"/>
      <w:r>
        <w:rPr>
          <w:rFonts w:ascii="Times New Roman" w:hAnsi="Times New Roman" w:cs="Times New Roman"/>
          <w:b/>
          <w:color w:val="000000"/>
          <w:sz w:val="20"/>
          <w:szCs w:val="20"/>
        </w:rPr>
        <w:t>підприємцем</w:t>
      </w:r>
      <w:proofErr w:type="spellEnd"/>
      <w:r>
        <w:rPr>
          <w:rFonts w:ascii="Times New Roman" w:hAnsi="Times New Roman" w:cs="Times New Roman"/>
          <w:b/>
          <w:color w:val="000000"/>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1C0DF0" w14:paraId="38C50E2E" w14:textId="77777777" w:rsidTr="00C2270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F480B" w14:textId="77777777" w:rsidR="001C0DF0" w:rsidRDefault="001C0DF0" w:rsidP="00C22708">
            <w:pPr>
              <w:ind w:left="100"/>
              <w:jc w:val="center"/>
              <w:rPr>
                <w:rFonts w:ascii="Times New Roman" w:hAnsi="Times New Roman" w:cs="Times New Roman"/>
                <w:sz w:val="20"/>
                <w:szCs w:val="20"/>
              </w:rPr>
            </w:pPr>
            <w:r>
              <w:rPr>
                <w:rFonts w:ascii="Times New Roman" w:hAnsi="Times New Roman" w:cs="Times New Roman"/>
                <w:b/>
                <w:sz w:val="20"/>
                <w:szCs w:val="20"/>
              </w:rPr>
              <w:t>№</w:t>
            </w:r>
          </w:p>
          <w:p w14:paraId="2C5BC090" w14:textId="77777777" w:rsidR="001C0DF0" w:rsidRDefault="001C0DF0" w:rsidP="00C22708">
            <w:pPr>
              <w:ind w:left="100"/>
              <w:jc w:val="center"/>
              <w:rPr>
                <w:rFonts w:ascii="Times New Roman" w:hAnsi="Times New Roman" w:cs="Times New Roman"/>
                <w:sz w:val="20"/>
                <w:szCs w:val="20"/>
              </w:rPr>
            </w:pPr>
            <w:r>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723BC" w14:textId="77777777" w:rsidR="001C0DF0" w:rsidRDefault="001C0DF0" w:rsidP="00C22708">
            <w:pPr>
              <w:ind w:left="100"/>
              <w:jc w:val="center"/>
              <w:rPr>
                <w:rFonts w:ascii="Times New Roman" w:hAnsi="Times New Roman" w:cs="Times New Roman"/>
                <w:sz w:val="20"/>
                <w:szCs w:val="20"/>
                <w:highlight w:val="white"/>
              </w:rPr>
            </w:pPr>
            <w:proofErr w:type="spellStart"/>
            <w:r>
              <w:rPr>
                <w:rFonts w:ascii="Times New Roman" w:hAnsi="Times New Roman" w:cs="Times New Roman"/>
                <w:b/>
                <w:sz w:val="20"/>
                <w:szCs w:val="20"/>
                <w:highlight w:val="white"/>
              </w:rPr>
              <w:t>Вимоги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sz w:val="20"/>
                <w:szCs w:val="20"/>
                <w:highlight w:val="white"/>
              </w:rPr>
              <w:t>згідно</w:t>
            </w:r>
            <w:proofErr w:type="spellEnd"/>
            <w:r>
              <w:rPr>
                <w:rFonts w:ascii="Times New Roman" w:hAnsi="Times New Roman" w:cs="Times New Roman"/>
                <w:sz w:val="20"/>
                <w:szCs w:val="20"/>
                <w:highlight w:val="white"/>
              </w:rPr>
              <w:t xml:space="preserve"> пункту </w:t>
            </w:r>
            <w:r>
              <w:rPr>
                <w:rFonts w:ascii="Times New Roman" w:hAnsi="Times New Roman" w:cs="Times New Roman"/>
                <w:b/>
                <w:sz w:val="20"/>
                <w:szCs w:val="20"/>
                <w:highlight w:val="white"/>
              </w:rPr>
              <w:t>47</w:t>
            </w:r>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Особливостей</w:t>
            </w:r>
            <w:proofErr w:type="spellEnd"/>
          </w:p>
          <w:p w14:paraId="6222D1D0" w14:textId="77777777" w:rsidR="001C0DF0" w:rsidRDefault="001C0DF0" w:rsidP="00C22708">
            <w:pPr>
              <w:ind w:left="100"/>
              <w:jc w:val="center"/>
              <w:rPr>
                <w:rFonts w:ascii="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815B1" w14:textId="77777777" w:rsidR="001C0DF0" w:rsidRDefault="001C0DF0" w:rsidP="00C22708">
            <w:pPr>
              <w:ind w:left="100"/>
              <w:jc w:val="center"/>
              <w:rPr>
                <w:rFonts w:ascii="Times New Roman" w:hAnsi="Times New Roman" w:cs="Times New Roman"/>
                <w:sz w:val="20"/>
                <w:szCs w:val="20"/>
              </w:rPr>
            </w:pPr>
            <w:proofErr w:type="spellStart"/>
            <w:r>
              <w:rPr>
                <w:rFonts w:ascii="Times New Roman" w:hAnsi="Times New Roman" w:cs="Times New Roman"/>
                <w:b/>
                <w:sz w:val="20"/>
                <w:szCs w:val="20"/>
              </w:rPr>
              <w:t>Переможець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highlight w:val="white"/>
              </w:rPr>
              <w:t>торгів</w:t>
            </w:r>
            <w:proofErr w:type="spellEnd"/>
            <w:r>
              <w:rPr>
                <w:rFonts w:ascii="Times New Roman" w:hAnsi="Times New Roman" w:cs="Times New Roman"/>
                <w:b/>
                <w:sz w:val="20"/>
                <w:szCs w:val="20"/>
                <w:highlight w:val="white"/>
              </w:rPr>
              <w:t xml:space="preserve"> на </w:t>
            </w:r>
            <w:proofErr w:type="spellStart"/>
            <w:r>
              <w:rPr>
                <w:rFonts w:ascii="Times New Roman" w:hAnsi="Times New Roman" w:cs="Times New Roman"/>
                <w:b/>
                <w:sz w:val="20"/>
                <w:szCs w:val="20"/>
                <w:highlight w:val="white"/>
              </w:rPr>
              <w:t>виконання</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вимоги</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sz w:val="20"/>
                <w:szCs w:val="20"/>
                <w:highlight w:val="white"/>
              </w:rPr>
              <w:t>згідно</w:t>
            </w:r>
            <w:proofErr w:type="spellEnd"/>
            <w:r>
              <w:rPr>
                <w:rFonts w:ascii="Times New Roman" w:hAnsi="Times New Roman" w:cs="Times New Roman"/>
                <w:sz w:val="20"/>
                <w:szCs w:val="20"/>
                <w:highlight w:val="white"/>
              </w:rPr>
              <w:t xml:space="preserve"> пункту </w:t>
            </w:r>
            <w:r>
              <w:rPr>
                <w:rFonts w:ascii="Times New Roman" w:hAnsi="Times New Roman" w:cs="Times New Roman"/>
                <w:b/>
                <w:sz w:val="20"/>
                <w:szCs w:val="20"/>
                <w:highlight w:val="white"/>
              </w:rPr>
              <w:t>47</w:t>
            </w:r>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Особ</w:t>
            </w:r>
            <w:r>
              <w:rPr>
                <w:rFonts w:ascii="Times New Roman" w:hAnsi="Times New Roman" w:cs="Times New Roman"/>
                <w:sz w:val="20"/>
                <w:szCs w:val="20"/>
              </w:rPr>
              <w:t>ливостей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підтвердження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відсутності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підстав</w:t>
            </w:r>
            <w:proofErr w:type="spellEnd"/>
            <w:r>
              <w:rPr>
                <w:rFonts w:ascii="Times New Roman" w:hAnsi="Times New Roman" w:cs="Times New Roman"/>
                <w:b/>
                <w:sz w:val="20"/>
                <w:szCs w:val="20"/>
              </w:rPr>
              <w:t xml:space="preserve">) повинен </w:t>
            </w:r>
            <w:proofErr w:type="spellStart"/>
            <w:r>
              <w:rPr>
                <w:rFonts w:ascii="Times New Roman" w:hAnsi="Times New Roman" w:cs="Times New Roman"/>
                <w:b/>
                <w:sz w:val="20"/>
                <w:szCs w:val="20"/>
              </w:rPr>
              <w:t>надати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таку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інформацію</w:t>
            </w:r>
            <w:proofErr w:type="spellEnd"/>
            <w:r>
              <w:rPr>
                <w:rFonts w:ascii="Times New Roman" w:hAnsi="Times New Roman" w:cs="Times New Roman"/>
                <w:b/>
                <w:sz w:val="20"/>
                <w:szCs w:val="20"/>
              </w:rPr>
              <w:t>:</w:t>
            </w:r>
          </w:p>
        </w:tc>
      </w:tr>
      <w:tr w:rsidR="001C0DF0" w14:paraId="769EB9CF" w14:textId="77777777" w:rsidTr="00C227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DBD52" w14:textId="77777777" w:rsidR="001C0DF0" w:rsidRDefault="001C0DF0" w:rsidP="00C22708">
            <w:pPr>
              <w:ind w:left="100"/>
              <w:jc w:val="center"/>
              <w:rPr>
                <w:rFonts w:ascii="Times New Roman" w:hAnsi="Times New Roman" w:cs="Times New Roman"/>
                <w:sz w:val="20"/>
                <w:szCs w:val="20"/>
              </w:rPr>
            </w:pPr>
            <w:r>
              <w:rPr>
                <w:rFonts w:ascii="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4DEFC" w14:textId="77777777" w:rsidR="001C0DF0" w:rsidRDefault="001C0DF0" w:rsidP="00C22708">
            <w:pPr>
              <w:widowControl w:val="0"/>
              <w:spacing w:before="120"/>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Керівника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фізичну</w:t>
            </w:r>
            <w:proofErr w:type="spellEnd"/>
            <w:r>
              <w:rPr>
                <w:rFonts w:ascii="Times New Roman" w:hAnsi="Times New Roman" w:cs="Times New Roman"/>
                <w:sz w:val="20"/>
                <w:szCs w:val="20"/>
                <w:highlight w:val="white"/>
              </w:rPr>
              <w:t xml:space="preserve"> особу, яка є </w:t>
            </w:r>
            <w:proofErr w:type="spellStart"/>
            <w:r>
              <w:rPr>
                <w:rFonts w:ascii="Times New Roman" w:hAnsi="Times New Roman" w:cs="Times New Roman"/>
                <w:sz w:val="20"/>
                <w:szCs w:val="20"/>
                <w:highlight w:val="white"/>
              </w:rPr>
              <w:t>учасником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було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притягнуто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згідно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із</w:t>
            </w:r>
            <w:proofErr w:type="spellEnd"/>
            <w:r>
              <w:rPr>
                <w:rFonts w:ascii="Times New Roman" w:hAnsi="Times New Roman" w:cs="Times New Roman"/>
                <w:sz w:val="20"/>
                <w:szCs w:val="20"/>
                <w:highlight w:val="white"/>
              </w:rPr>
              <w:t xml:space="preserve"> </w:t>
            </w:r>
            <w:proofErr w:type="gramStart"/>
            <w:r>
              <w:rPr>
                <w:rFonts w:ascii="Times New Roman" w:hAnsi="Times New Roman" w:cs="Times New Roman"/>
                <w:sz w:val="20"/>
                <w:szCs w:val="20"/>
                <w:highlight w:val="white"/>
              </w:rPr>
              <w:t>законом  до</w:t>
            </w:r>
            <w:proofErr w:type="gram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відповідальності</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вчинення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корупційного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пов’язаного</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корупцією</w:t>
            </w:r>
            <w:proofErr w:type="spellEnd"/>
            <w:r>
              <w:rPr>
                <w:rFonts w:ascii="Times New Roman" w:hAnsi="Times New Roman" w:cs="Times New Roman"/>
                <w:sz w:val="20"/>
                <w:szCs w:val="20"/>
                <w:highlight w:val="white"/>
              </w:rPr>
              <w:t>.</w:t>
            </w:r>
          </w:p>
          <w:p w14:paraId="27BB4E7A" w14:textId="77777777" w:rsidR="001C0DF0" w:rsidRDefault="001C0DF0" w:rsidP="00C22708">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w:t>
            </w:r>
            <w:proofErr w:type="spellStart"/>
            <w:r>
              <w:rPr>
                <w:rFonts w:ascii="Times New Roman" w:hAnsi="Times New Roman" w:cs="Times New Roman"/>
                <w:b/>
                <w:sz w:val="20"/>
                <w:szCs w:val="20"/>
                <w:highlight w:val="white"/>
              </w:rPr>
              <w:t>підпункт</w:t>
            </w:r>
            <w:proofErr w:type="spellEnd"/>
            <w:r>
              <w:rPr>
                <w:rFonts w:ascii="Times New Roman" w:hAnsi="Times New Roman" w:cs="Times New Roman"/>
                <w:b/>
                <w:sz w:val="20"/>
                <w:szCs w:val="20"/>
                <w:highlight w:val="white"/>
              </w:rPr>
              <w:t xml:space="preserve"> 3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6B7F" w14:textId="77777777" w:rsidR="001C0DF0" w:rsidRDefault="001C0DF0" w:rsidP="00C22708">
            <w:pPr>
              <w:spacing w:line="235" w:lineRule="atLeast"/>
              <w:jc w:val="both"/>
              <w:rPr>
                <w:rFonts w:ascii="Times New Roman" w:eastAsia="Calibri" w:hAnsi="Times New Roman" w:cs="Times New Roman"/>
                <w:sz w:val="20"/>
                <w:szCs w:val="20"/>
              </w:rPr>
            </w:pPr>
            <w:proofErr w:type="spellStart"/>
            <w:r>
              <w:rPr>
                <w:rFonts w:ascii="Times New Roman" w:hAnsi="Times New Roman" w:cs="Times New Roman"/>
                <w:b/>
                <w:bCs/>
                <w:color w:val="000000"/>
                <w:sz w:val="20"/>
                <w:szCs w:val="20"/>
              </w:rPr>
              <w:t>Замовник</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самостійно</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перевіряє</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інформацію</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що</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міститься</w:t>
            </w:r>
            <w:proofErr w:type="spellEnd"/>
            <w:r>
              <w:rPr>
                <w:rFonts w:ascii="Times New Roman" w:hAnsi="Times New Roman" w:cs="Times New Roman"/>
                <w:b/>
                <w:bCs/>
                <w:color w:val="000000"/>
                <w:sz w:val="20"/>
                <w:szCs w:val="20"/>
              </w:rPr>
              <w:t xml:space="preserve"> у </w:t>
            </w:r>
            <w:proofErr w:type="spellStart"/>
            <w:r>
              <w:rPr>
                <w:rFonts w:ascii="Times New Roman" w:hAnsi="Times New Roman" w:cs="Times New Roman"/>
                <w:b/>
                <w:bCs/>
                <w:color w:val="000000"/>
                <w:sz w:val="20"/>
                <w:szCs w:val="20"/>
              </w:rPr>
              <w:t>відкритому</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реєстрі</w:t>
            </w:r>
            <w:proofErr w:type="spellEnd"/>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а також для </w:t>
            </w:r>
            <w:proofErr w:type="spellStart"/>
            <w:r>
              <w:rPr>
                <w:rFonts w:ascii="Times New Roman" w:hAnsi="Times New Roman" w:cs="Times New Roman"/>
                <w:color w:val="000000"/>
                <w:sz w:val="20"/>
                <w:szCs w:val="20"/>
              </w:rPr>
              <w:t>підтвердження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роздруковує</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її</w:t>
            </w:r>
            <w:proofErr w:type="spellEnd"/>
            <w:r>
              <w:rPr>
                <w:rFonts w:ascii="Times New Roman" w:hAnsi="Times New Roman" w:cs="Times New Roman"/>
                <w:color w:val="000000"/>
                <w:sz w:val="20"/>
                <w:szCs w:val="20"/>
              </w:rPr>
              <w:t>.</w:t>
            </w:r>
          </w:p>
          <w:p w14:paraId="3F2EC46C" w14:textId="77777777" w:rsidR="001C0DF0" w:rsidRDefault="001C0DF0" w:rsidP="00C22708">
            <w:pPr>
              <w:spacing w:line="235" w:lineRule="atLeast"/>
              <w:jc w:val="both"/>
              <w:rPr>
                <w:rFonts w:ascii="Times New Roman" w:hAnsi="Times New Roman" w:cs="Times New Roman"/>
                <w:sz w:val="20"/>
                <w:szCs w:val="20"/>
              </w:rPr>
            </w:pPr>
            <w:proofErr w:type="spellStart"/>
            <w:r>
              <w:rPr>
                <w:rFonts w:ascii="Times New Roman" w:hAnsi="Times New Roman" w:cs="Times New Roman"/>
                <w:color w:val="000000"/>
                <w:sz w:val="20"/>
                <w:szCs w:val="20"/>
              </w:rPr>
              <w:t>Посилання</w:t>
            </w:r>
            <w:proofErr w:type="spellEnd"/>
            <w:r>
              <w:rPr>
                <w:rFonts w:ascii="Times New Roman" w:hAnsi="Times New Roman" w:cs="Times New Roman"/>
                <w:color w:val="000000"/>
                <w:sz w:val="20"/>
                <w:szCs w:val="20"/>
              </w:rPr>
              <w:t xml:space="preserve"> на </w:t>
            </w:r>
            <w:proofErr w:type="spellStart"/>
            <w:r>
              <w:rPr>
                <w:rFonts w:ascii="Times New Roman" w:hAnsi="Times New Roman" w:cs="Times New Roman"/>
                <w:color w:val="000000"/>
                <w:sz w:val="20"/>
                <w:szCs w:val="20"/>
              </w:rPr>
              <w:t>розміщення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інформації</w:t>
            </w:r>
            <w:proofErr w:type="spellEnd"/>
            <w:r>
              <w:rPr>
                <w:rFonts w:ascii="Times New Roman" w:hAnsi="Times New Roman" w:cs="Times New Roman"/>
                <w:color w:val="000000"/>
                <w:sz w:val="20"/>
                <w:szCs w:val="20"/>
              </w:rPr>
              <w:t>:</w:t>
            </w:r>
          </w:p>
          <w:p w14:paraId="0032428C" w14:textId="77777777" w:rsidR="001C0DF0" w:rsidRDefault="001C0DF0" w:rsidP="00C22708">
            <w:pPr>
              <w:rPr>
                <w:rFonts w:ascii="Times New Roman" w:hAnsi="Times New Roman" w:cs="Times New Roman"/>
                <w:sz w:val="20"/>
                <w:szCs w:val="20"/>
              </w:rPr>
            </w:pPr>
            <w:hyperlink r:id="rId10" w:tgtFrame="_blank" w:history="1">
              <w:r>
                <w:rPr>
                  <w:rStyle w:val="a4"/>
                  <w:rFonts w:ascii="Times New Roman" w:hAnsi="Times New Roman"/>
                  <w:b/>
                  <w:bCs/>
                  <w:color w:val="1155CC"/>
                  <w:sz w:val="20"/>
                  <w:szCs w:val="20"/>
                </w:rPr>
                <w:t>https://corruptinfo.nazk.gov.ua</w:t>
              </w:r>
            </w:hyperlink>
          </w:p>
          <w:p w14:paraId="232FAA23" w14:textId="77777777" w:rsidR="001C0DF0" w:rsidRDefault="001C0DF0" w:rsidP="00C22708">
            <w:pPr>
              <w:ind w:right="140"/>
              <w:jc w:val="both"/>
              <w:rPr>
                <w:rFonts w:ascii="Times New Roman" w:hAnsi="Times New Roman" w:cs="Times New Roman"/>
                <w:sz w:val="20"/>
                <w:szCs w:val="20"/>
              </w:rPr>
            </w:pPr>
          </w:p>
        </w:tc>
      </w:tr>
      <w:tr w:rsidR="001C0DF0" w14:paraId="159E1E39" w14:textId="77777777" w:rsidTr="00C227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B3229" w14:textId="77777777" w:rsidR="001C0DF0" w:rsidRDefault="001C0DF0" w:rsidP="00C22708">
            <w:pPr>
              <w:ind w:left="100"/>
              <w:jc w:val="center"/>
              <w:rPr>
                <w:rFonts w:ascii="Times New Roman" w:hAnsi="Times New Roman" w:cs="Times New Roman"/>
                <w:sz w:val="20"/>
                <w:szCs w:val="20"/>
              </w:rPr>
            </w:pPr>
            <w:r>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02164" w14:textId="77777777" w:rsidR="001C0DF0" w:rsidRDefault="001C0DF0" w:rsidP="00C22708">
            <w:pPr>
              <w:widowControl w:val="0"/>
              <w:spacing w:before="120"/>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Фізична</w:t>
            </w:r>
            <w:proofErr w:type="spellEnd"/>
            <w:r>
              <w:rPr>
                <w:rFonts w:ascii="Times New Roman" w:hAnsi="Times New Roman" w:cs="Times New Roman"/>
                <w:sz w:val="20"/>
                <w:szCs w:val="20"/>
                <w:highlight w:val="white"/>
              </w:rPr>
              <w:t xml:space="preserve"> особа, яка є </w:t>
            </w:r>
            <w:proofErr w:type="spellStart"/>
            <w:r>
              <w:rPr>
                <w:rFonts w:ascii="Times New Roman" w:hAnsi="Times New Roman" w:cs="Times New Roman"/>
                <w:sz w:val="20"/>
                <w:szCs w:val="20"/>
                <w:highlight w:val="white"/>
              </w:rPr>
              <w:t>учасником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була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засуджена</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кримінальне</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вчинене</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корисливих</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мотивів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зокрема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пов’язане</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хабарництвом</w:t>
            </w:r>
            <w:proofErr w:type="spellEnd"/>
            <w:r>
              <w:rPr>
                <w:rFonts w:ascii="Times New Roman" w:hAnsi="Times New Roman" w:cs="Times New Roman"/>
                <w:sz w:val="20"/>
                <w:szCs w:val="20"/>
                <w:highlight w:val="white"/>
              </w:rPr>
              <w:t xml:space="preserve"> та </w:t>
            </w:r>
            <w:proofErr w:type="spellStart"/>
            <w:r>
              <w:rPr>
                <w:rFonts w:ascii="Times New Roman" w:hAnsi="Times New Roman" w:cs="Times New Roman"/>
                <w:sz w:val="20"/>
                <w:szCs w:val="20"/>
                <w:highlight w:val="white"/>
              </w:rPr>
              <w:t>відмиванням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коштів</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судимість</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якої</w:t>
            </w:r>
            <w:proofErr w:type="spellEnd"/>
            <w:r>
              <w:rPr>
                <w:rFonts w:ascii="Times New Roman" w:hAnsi="Times New Roman" w:cs="Times New Roman"/>
                <w:sz w:val="20"/>
                <w:szCs w:val="20"/>
                <w:highlight w:val="white"/>
              </w:rPr>
              <w:t xml:space="preserve"> не </w:t>
            </w:r>
            <w:proofErr w:type="spellStart"/>
            <w:r>
              <w:rPr>
                <w:rFonts w:ascii="Times New Roman" w:hAnsi="Times New Roman" w:cs="Times New Roman"/>
                <w:sz w:val="20"/>
                <w:szCs w:val="20"/>
                <w:highlight w:val="white"/>
              </w:rPr>
              <w:t>знято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або</w:t>
            </w:r>
            <w:proofErr w:type="spellEnd"/>
            <w:r>
              <w:rPr>
                <w:rFonts w:ascii="Times New Roman" w:hAnsi="Times New Roman" w:cs="Times New Roman"/>
                <w:sz w:val="20"/>
                <w:szCs w:val="20"/>
                <w:highlight w:val="white"/>
              </w:rPr>
              <w:t xml:space="preserve"> не погашено в </w:t>
            </w:r>
            <w:proofErr w:type="spellStart"/>
            <w:r>
              <w:rPr>
                <w:rFonts w:ascii="Times New Roman" w:hAnsi="Times New Roman" w:cs="Times New Roman"/>
                <w:sz w:val="20"/>
                <w:szCs w:val="20"/>
                <w:highlight w:val="white"/>
              </w:rPr>
              <w:t>установленому</w:t>
            </w:r>
            <w:proofErr w:type="spellEnd"/>
            <w:r>
              <w:rPr>
                <w:rFonts w:ascii="Times New Roman" w:hAnsi="Times New Roman" w:cs="Times New Roman"/>
                <w:sz w:val="20"/>
                <w:szCs w:val="20"/>
                <w:highlight w:val="white"/>
              </w:rPr>
              <w:t xml:space="preserve"> законом порядку.</w:t>
            </w:r>
          </w:p>
          <w:p w14:paraId="209DD2A5" w14:textId="77777777" w:rsidR="001C0DF0" w:rsidRDefault="001C0DF0" w:rsidP="00C22708">
            <w:pPr>
              <w:widowControl w:val="0"/>
              <w:spacing w:before="12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w:t>
            </w:r>
            <w:proofErr w:type="spellStart"/>
            <w:r>
              <w:rPr>
                <w:rFonts w:ascii="Times New Roman" w:hAnsi="Times New Roman" w:cs="Times New Roman"/>
                <w:b/>
                <w:sz w:val="20"/>
                <w:szCs w:val="20"/>
                <w:highlight w:val="white"/>
              </w:rPr>
              <w:t>підпункт</w:t>
            </w:r>
            <w:proofErr w:type="spellEnd"/>
            <w:r>
              <w:rPr>
                <w:rFonts w:ascii="Times New Roman" w:hAnsi="Times New Roman" w:cs="Times New Roman"/>
                <w:b/>
                <w:sz w:val="20"/>
                <w:szCs w:val="20"/>
                <w:highlight w:val="white"/>
              </w:rPr>
              <w:t xml:space="preserve"> 5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1A6CB32" w14:textId="77777777" w:rsidR="001C0DF0" w:rsidRDefault="001C0DF0" w:rsidP="00C22708">
            <w:pPr>
              <w:jc w:val="both"/>
              <w:rPr>
                <w:rFonts w:ascii="Times New Roman" w:hAnsi="Times New Roman" w:cs="Times New Roman"/>
                <w:b/>
                <w:sz w:val="20"/>
                <w:szCs w:val="20"/>
              </w:rPr>
            </w:pPr>
            <w:proofErr w:type="spellStart"/>
            <w:r>
              <w:rPr>
                <w:rFonts w:ascii="Times New Roman" w:hAnsi="Times New Roman" w:cs="Times New Roman"/>
                <w:b/>
                <w:sz w:val="20"/>
                <w:szCs w:val="20"/>
              </w:rPr>
              <w:t>Повний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витяг</w:t>
            </w:r>
            <w:proofErr w:type="spellEnd"/>
            <w:r>
              <w:rPr>
                <w:rFonts w:ascii="Times New Roman" w:hAnsi="Times New Roman" w:cs="Times New Roman"/>
                <w:b/>
                <w:sz w:val="20"/>
                <w:szCs w:val="20"/>
              </w:rPr>
              <w:t xml:space="preserve"> з </w:t>
            </w:r>
            <w:proofErr w:type="spellStart"/>
            <w:r>
              <w:rPr>
                <w:rFonts w:ascii="Times New Roman" w:hAnsi="Times New Roman" w:cs="Times New Roman"/>
                <w:b/>
                <w:sz w:val="20"/>
                <w:szCs w:val="20"/>
              </w:rPr>
              <w:t>інформаційно-аналітичної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системи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Облік</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відомостей</w:t>
            </w:r>
            <w:proofErr w:type="spellEnd"/>
            <w:r>
              <w:rPr>
                <w:rFonts w:ascii="Times New Roman" w:hAnsi="Times New Roman" w:cs="Times New Roman"/>
                <w:b/>
                <w:sz w:val="20"/>
                <w:szCs w:val="20"/>
              </w:rPr>
              <w:t xml:space="preserve"> про </w:t>
            </w:r>
            <w:proofErr w:type="spellStart"/>
            <w:r>
              <w:rPr>
                <w:rFonts w:ascii="Times New Roman" w:hAnsi="Times New Roman" w:cs="Times New Roman"/>
                <w:b/>
                <w:sz w:val="20"/>
                <w:szCs w:val="20"/>
              </w:rPr>
              <w:t>притягнення</w:t>
            </w:r>
            <w:proofErr w:type="spellEnd"/>
            <w:r>
              <w:rPr>
                <w:rFonts w:ascii="Times New Roman" w:hAnsi="Times New Roman" w:cs="Times New Roman"/>
                <w:b/>
                <w:sz w:val="20"/>
                <w:szCs w:val="20"/>
              </w:rPr>
              <w:t xml:space="preserve"> особи до </w:t>
            </w:r>
            <w:proofErr w:type="spellStart"/>
            <w:r>
              <w:rPr>
                <w:rFonts w:ascii="Times New Roman" w:hAnsi="Times New Roman" w:cs="Times New Roman"/>
                <w:b/>
                <w:sz w:val="20"/>
                <w:szCs w:val="20"/>
              </w:rPr>
              <w:t>кримінальної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відповідальності</w:t>
            </w:r>
            <w:proofErr w:type="spellEnd"/>
            <w:r>
              <w:rPr>
                <w:rFonts w:ascii="Times New Roman" w:hAnsi="Times New Roman" w:cs="Times New Roman"/>
                <w:b/>
                <w:sz w:val="20"/>
                <w:szCs w:val="20"/>
              </w:rPr>
              <w:t xml:space="preserve"> та </w:t>
            </w:r>
            <w:proofErr w:type="spellStart"/>
            <w:r>
              <w:rPr>
                <w:rFonts w:ascii="Times New Roman" w:hAnsi="Times New Roman" w:cs="Times New Roman"/>
                <w:b/>
                <w:sz w:val="20"/>
                <w:szCs w:val="20"/>
              </w:rPr>
              <w:t>наявності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судимості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сформований</w:t>
            </w:r>
            <w:proofErr w:type="spellEnd"/>
            <w:r>
              <w:rPr>
                <w:rFonts w:ascii="Times New Roman" w:hAnsi="Times New Roman" w:cs="Times New Roman"/>
                <w:b/>
                <w:sz w:val="20"/>
                <w:szCs w:val="20"/>
              </w:rPr>
              <w:t xml:space="preserve"> у </w:t>
            </w:r>
            <w:proofErr w:type="spellStart"/>
            <w:r>
              <w:rPr>
                <w:rFonts w:ascii="Times New Roman" w:hAnsi="Times New Roman" w:cs="Times New Roman"/>
                <w:b/>
                <w:sz w:val="20"/>
                <w:szCs w:val="20"/>
              </w:rPr>
              <w:t>паперовій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або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електронній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формі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що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містить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інформацію</w:t>
            </w:r>
            <w:proofErr w:type="spellEnd"/>
            <w:r>
              <w:rPr>
                <w:rFonts w:ascii="Times New Roman" w:hAnsi="Times New Roman" w:cs="Times New Roman"/>
                <w:b/>
                <w:sz w:val="20"/>
                <w:szCs w:val="20"/>
              </w:rPr>
              <w:t xml:space="preserve"> про </w:t>
            </w:r>
            <w:proofErr w:type="spellStart"/>
            <w:r>
              <w:rPr>
                <w:rFonts w:ascii="Times New Roman" w:hAnsi="Times New Roman" w:cs="Times New Roman"/>
                <w:b/>
                <w:sz w:val="20"/>
                <w:szCs w:val="20"/>
              </w:rPr>
              <w:t>відсутність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судимості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або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обмежень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передбачених</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кримінальним</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процесуальним</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законодавством</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України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щодо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фізичної</w:t>
            </w:r>
            <w:proofErr w:type="spellEnd"/>
            <w:r>
              <w:rPr>
                <w:rFonts w:ascii="Times New Roman" w:hAnsi="Times New Roman" w:cs="Times New Roman"/>
                <w:b/>
                <w:sz w:val="20"/>
                <w:szCs w:val="20"/>
              </w:rPr>
              <w:t xml:space="preserve"> особи, яка є </w:t>
            </w:r>
            <w:proofErr w:type="spellStart"/>
            <w:r>
              <w:rPr>
                <w:rFonts w:ascii="Times New Roman" w:hAnsi="Times New Roman" w:cs="Times New Roman"/>
                <w:b/>
                <w:sz w:val="20"/>
                <w:szCs w:val="20"/>
              </w:rPr>
              <w:t>учасником</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процедури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закупівлі</w:t>
            </w:r>
            <w:proofErr w:type="spellEnd"/>
            <w:r>
              <w:rPr>
                <w:rFonts w:ascii="Times New Roman" w:hAnsi="Times New Roman" w:cs="Times New Roman"/>
                <w:b/>
                <w:sz w:val="20"/>
                <w:szCs w:val="20"/>
              </w:rPr>
              <w:t xml:space="preserve">. </w:t>
            </w:r>
          </w:p>
          <w:p w14:paraId="56CE3366" w14:textId="77777777" w:rsidR="001C0DF0" w:rsidRDefault="001C0DF0" w:rsidP="00C22708">
            <w:pPr>
              <w:jc w:val="both"/>
              <w:rPr>
                <w:rFonts w:ascii="Times New Roman" w:hAnsi="Times New Roman" w:cs="Times New Roman"/>
                <w:b/>
                <w:sz w:val="20"/>
                <w:szCs w:val="20"/>
              </w:rPr>
            </w:pPr>
          </w:p>
          <w:p w14:paraId="3F96C205" w14:textId="77777777" w:rsidR="001C0DF0" w:rsidRDefault="001C0DF0" w:rsidP="00C22708">
            <w:pPr>
              <w:jc w:val="both"/>
              <w:rPr>
                <w:rFonts w:ascii="Times New Roman" w:hAnsi="Times New Roman" w:cs="Times New Roman"/>
                <w:sz w:val="20"/>
                <w:szCs w:val="20"/>
              </w:rPr>
            </w:pPr>
            <w:r>
              <w:rPr>
                <w:rFonts w:ascii="Times New Roman" w:hAnsi="Times New Roman" w:cs="Times New Roman"/>
                <w:b/>
                <w:sz w:val="20"/>
                <w:szCs w:val="20"/>
                <w:highlight w:val="white"/>
              </w:rPr>
              <w:t xml:space="preserve">Документ повинен бути </w:t>
            </w:r>
            <w:proofErr w:type="spellStart"/>
            <w:r>
              <w:rPr>
                <w:rFonts w:ascii="Times New Roman" w:hAnsi="Times New Roman" w:cs="Times New Roman"/>
                <w:b/>
                <w:sz w:val="20"/>
                <w:szCs w:val="20"/>
                <w:highlight w:val="white"/>
              </w:rPr>
              <w:t>виданий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сформований</w:t>
            </w:r>
            <w:proofErr w:type="spellEnd"/>
            <w:r>
              <w:rPr>
                <w:rFonts w:ascii="Times New Roman" w:hAnsi="Times New Roman" w:cs="Times New Roman"/>
                <w:b/>
                <w:sz w:val="20"/>
                <w:szCs w:val="20"/>
                <w:highlight w:val="white"/>
              </w:rPr>
              <w:t xml:space="preserve">/ </w:t>
            </w:r>
            <w:proofErr w:type="spellStart"/>
            <w:r>
              <w:rPr>
                <w:rFonts w:ascii="Times New Roman" w:hAnsi="Times New Roman" w:cs="Times New Roman"/>
                <w:b/>
                <w:sz w:val="20"/>
                <w:szCs w:val="20"/>
                <w:highlight w:val="white"/>
              </w:rPr>
              <w:t>отриманий</w:t>
            </w:r>
            <w:proofErr w:type="spellEnd"/>
            <w:r>
              <w:rPr>
                <w:rFonts w:ascii="Times New Roman" w:hAnsi="Times New Roman" w:cs="Times New Roman"/>
                <w:b/>
                <w:sz w:val="20"/>
                <w:szCs w:val="20"/>
                <w:highlight w:val="white"/>
              </w:rPr>
              <w:t xml:space="preserve"> в поточному </w:t>
            </w:r>
            <w:proofErr w:type="spellStart"/>
            <w:r>
              <w:rPr>
                <w:rFonts w:ascii="Times New Roman" w:hAnsi="Times New Roman" w:cs="Times New Roman"/>
                <w:b/>
                <w:sz w:val="20"/>
                <w:szCs w:val="20"/>
                <w:highlight w:val="white"/>
              </w:rPr>
              <w:t>році</w:t>
            </w:r>
            <w:proofErr w:type="spellEnd"/>
            <w:r>
              <w:rPr>
                <w:rFonts w:ascii="Times New Roman" w:hAnsi="Times New Roman" w:cs="Times New Roman"/>
                <w:b/>
                <w:sz w:val="20"/>
                <w:szCs w:val="20"/>
                <w:highlight w:val="white"/>
              </w:rPr>
              <w:t>.</w:t>
            </w:r>
            <w:r>
              <w:rPr>
                <w:rFonts w:ascii="Times New Roman" w:hAnsi="Times New Roman" w:cs="Times New Roman"/>
                <w:sz w:val="20"/>
                <w:szCs w:val="20"/>
              </w:rPr>
              <w:t> </w:t>
            </w:r>
          </w:p>
        </w:tc>
      </w:tr>
      <w:tr w:rsidR="001C0DF0" w14:paraId="38333520" w14:textId="77777777" w:rsidTr="00C2270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A3377" w14:textId="77777777" w:rsidR="001C0DF0" w:rsidRDefault="001C0DF0" w:rsidP="00C22708">
            <w:pPr>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5565D" w14:textId="77777777" w:rsidR="001C0DF0" w:rsidRDefault="001C0DF0" w:rsidP="00C22708">
            <w:pPr>
              <w:widowControl w:val="0"/>
              <w:spacing w:before="120"/>
              <w:jc w:val="both"/>
              <w:rPr>
                <w:rFonts w:ascii="Times New Roman" w:hAnsi="Times New Roman" w:cs="Times New Roman"/>
                <w:sz w:val="20"/>
                <w:szCs w:val="20"/>
                <w:highlight w:val="white"/>
              </w:rPr>
            </w:pPr>
            <w:proofErr w:type="spellStart"/>
            <w:r>
              <w:rPr>
                <w:rFonts w:ascii="Times New Roman" w:hAnsi="Times New Roman" w:cs="Times New Roman"/>
                <w:sz w:val="20"/>
                <w:szCs w:val="20"/>
                <w:highlight w:val="white"/>
              </w:rPr>
              <w:t>Керівника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учасника</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фізичну</w:t>
            </w:r>
            <w:proofErr w:type="spellEnd"/>
            <w:r>
              <w:rPr>
                <w:rFonts w:ascii="Times New Roman" w:hAnsi="Times New Roman" w:cs="Times New Roman"/>
                <w:sz w:val="20"/>
                <w:szCs w:val="20"/>
                <w:highlight w:val="white"/>
              </w:rPr>
              <w:t xml:space="preserve"> особу, яка є </w:t>
            </w:r>
            <w:proofErr w:type="spellStart"/>
            <w:r>
              <w:rPr>
                <w:rFonts w:ascii="Times New Roman" w:hAnsi="Times New Roman" w:cs="Times New Roman"/>
                <w:sz w:val="20"/>
                <w:szCs w:val="20"/>
                <w:highlight w:val="white"/>
              </w:rPr>
              <w:t>учасником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процедури</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закупівлі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було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притягнуто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згідно</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із</w:t>
            </w:r>
            <w:proofErr w:type="spellEnd"/>
            <w:r>
              <w:rPr>
                <w:rFonts w:ascii="Times New Roman" w:hAnsi="Times New Roman" w:cs="Times New Roman"/>
                <w:sz w:val="20"/>
                <w:szCs w:val="20"/>
                <w:highlight w:val="white"/>
              </w:rPr>
              <w:t xml:space="preserve"> законом до </w:t>
            </w:r>
            <w:proofErr w:type="spellStart"/>
            <w:r>
              <w:rPr>
                <w:rFonts w:ascii="Times New Roman" w:hAnsi="Times New Roman" w:cs="Times New Roman"/>
                <w:sz w:val="20"/>
                <w:szCs w:val="20"/>
                <w:highlight w:val="white"/>
              </w:rPr>
              <w:t>відповідальності</w:t>
            </w:r>
            <w:proofErr w:type="spellEnd"/>
            <w:r>
              <w:rPr>
                <w:rFonts w:ascii="Times New Roman" w:hAnsi="Times New Roman" w:cs="Times New Roman"/>
                <w:sz w:val="20"/>
                <w:szCs w:val="20"/>
                <w:highlight w:val="white"/>
              </w:rPr>
              <w:t xml:space="preserve"> за </w:t>
            </w:r>
            <w:proofErr w:type="spellStart"/>
            <w:r>
              <w:rPr>
                <w:rFonts w:ascii="Times New Roman" w:hAnsi="Times New Roman" w:cs="Times New Roman"/>
                <w:sz w:val="20"/>
                <w:szCs w:val="20"/>
                <w:highlight w:val="white"/>
              </w:rPr>
              <w:t>вчинення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правопорушення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пов’язаного</w:t>
            </w:r>
            <w:proofErr w:type="spellEnd"/>
            <w:r>
              <w:rPr>
                <w:rFonts w:ascii="Times New Roman" w:hAnsi="Times New Roman" w:cs="Times New Roman"/>
                <w:sz w:val="20"/>
                <w:szCs w:val="20"/>
                <w:highlight w:val="white"/>
              </w:rPr>
              <w:t xml:space="preserve"> з </w:t>
            </w:r>
            <w:proofErr w:type="spellStart"/>
            <w:r>
              <w:rPr>
                <w:rFonts w:ascii="Times New Roman" w:hAnsi="Times New Roman" w:cs="Times New Roman"/>
                <w:sz w:val="20"/>
                <w:szCs w:val="20"/>
                <w:highlight w:val="white"/>
              </w:rPr>
              <w:t>використанням</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дитячої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праці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чи</w:t>
            </w:r>
            <w:proofErr w:type="spellEnd"/>
            <w:r>
              <w:rPr>
                <w:rFonts w:ascii="Times New Roman" w:hAnsi="Times New Roman" w:cs="Times New Roman"/>
                <w:sz w:val="20"/>
                <w:szCs w:val="20"/>
                <w:highlight w:val="white"/>
              </w:rPr>
              <w:t xml:space="preserve"> будь-</w:t>
            </w:r>
            <w:proofErr w:type="spellStart"/>
            <w:r>
              <w:rPr>
                <w:rFonts w:ascii="Times New Roman" w:hAnsi="Times New Roman" w:cs="Times New Roman"/>
                <w:sz w:val="20"/>
                <w:szCs w:val="20"/>
                <w:highlight w:val="white"/>
              </w:rPr>
              <w:t>якими</w:t>
            </w:r>
            <w:proofErr w:type="spellEnd"/>
            <w:r>
              <w:rPr>
                <w:rFonts w:ascii="Times New Roman" w:hAnsi="Times New Roman" w:cs="Times New Roman"/>
                <w:sz w:val="20"/>
                <w:szCs w:val="20"/>
                <w:highlight w:val="white"/>
              </w:rPr>
              <w:t xml:space="preserve"> формами </w:t>
            </w:r>
            <w:proofErr w:type="spellStart"/>
            <w:r>
              <w:rPr>
                <w:rFonts w:ascii="Times New Roman" w:hAnsi="Times New Roman" w:cs="Times New Roman"/>
                <w:sz w:val="20"/>
                <w:szCs w:val="20"/>
                <w:highlight w:val="white"/>
              </w:rPr>
              <w:t>торгівлі</w:t>
            </w:r>
            <w:proofErr w:type="spellEnd"/>
            <w:r>
              <w:rPr>
                <w:rFonts w:ascii="Times New Roman" w:hAnsi="Times New Roman" w:cs="Times New Roman"/>
                <w:sz w:val="20"/>
                <w:szCs w:val="20"/>
                <w:highlight w:val="white"/>
              </w:rPr>
              <w:t xml:space="preserve"> людьми.</w:t>
            </w:r>
          </w:p>
          <w:p w14:paraId="261F0AA0" w14:textId="77777777" w:rsidR="001C0DF0" w:rsidRDefault="001C0DF0" w:rsidP="00C22708">
            <w:pPr>
              <w:jc w:val="both"/>
              <w:rPr>
                <w:rFonts w:ascii="Times New Roman" w:hAnsi="Times New Roman" w:cs="Times New Roman"/>
                <w:sz w:val="20"/>
                <w:szCs w:val="20"/>
                <w:highlight w:val="white"/>
              </w:rPr>
            </w:pPr>
            <w:r>
              <w:rPr>
                <w:rFonts w:ascii="Times New Roman" w:hAnsi="Times New Roman" w:cs="Times New Roman"/>
                <w:b/>
                <w:sz w:val="20"/>
                <w:szCs w:val="20"/>
                <w:highlight w:val="white"/>
              </w:rPr>
              <w:t>(</w:t>
            </w:r>
            <w:proofErr w:type="spellStart"/>
            <w:r>
              <w:rPr>
                <w:rFonts w:ascii="Times New Roman" w:hAnsi="Times New Roman" w:cs="Times New Roman"/>
                <w:b/>
                <w:sz w:val="20"/>
                <w:szCs w:val="20"/>
                <w:highlight w:val="white"/>
              </w:rPr>
              <w:t>підпункт</w:t>
            </w:r>
            <w:proofErr w:type="spellEnd"/>
            <w:r>
              <w:rPr>
                <w:rFonts w:ascii="Times New Roman" w:hAnsi="Times New Roman" w:cs="Times New Roman"/>
                <w:b/>
                <w:sz w:val="20"/>
                <w:szCs w:val="20"/>
                <w:highlight w:val="white"/>
              </w:rPr>
              <w:t xml:space="preserve"> 12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605" w:type="dxa"/>
            <w:vMerge/>
            <w:tcBorders>
              <w:top w:val="single" w:sz="8" w:space="0" w:color="000000"/>
              <w:left w:val="single" w:sz="8" w:space="0" w:color="000000"/>
              <w:bottom w:val="nil"/>
              <w:right w:val="single" w:sz="8" w:space="0" w:color="000000"/>
            </w:tcBorders>
            <w:vAlign w:val="center"/>
            <w:hideMark/>
          </w:tcPr>
          <w:p w14:paraId="0FE751A1" w14:textId="77777777" w:rsidR="001C0DF0" w:rsidRDefault="001C0DF0" w:rsidP="00C22708">
            <w:pPr>
              <w:rPr>
                <w:rFonts w:ascii="Times New Roman" w:hAnsi="Times New Roman" w:cs="Times New Roman"/>
                <w:sz w:val="20"/>
                <w:szCs w:val="20"/>
                <w:lang w:eastAsia="uk-UA"/>
              </w:rPr>
            </w:pPr>
          </w:p>
        </w:tc>
      </w:tr>
      <w:tr w:rsidR="001C0DF0" w14:paraId="38493275" w14:textId="77777777" w:rsidTr="00C2270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9E9D7" w14:textId="77777777" w:rsidR="001C0DF0" w:rsidRDefault="001C0DF0" w:rsidP="00C22708">
            <w:pPr>
              <w:ind w:left="100"/>
              <w:jc w:val="center"/>
              <w:rPr>
                <w:rFonts w:ascii="Times New Roman" w:hAnsi="Times New Roman" w:cs="Times New Roman"/>
                <w:b/>
                <w:sz w:val="20"/>
                <w:szCs w:val="20"/>
              </w:rPr>
            </w:pPr>
            <w:r>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8F16" w14:textId="77777777" w:rsidR="001C0DF0" w:rsidRDefault="001C0DF0" w:rsidP="00C22708">
            <w:pPr>
              <w:jc w:val="both"/>
              <w:rPr>
                <w:rFonts w:ascii="Times New Roman" w:hAnsi="Times New Roman" w:cs="Times New Roman"/>
                <w:sz w:val="20"/>
                <w:szCs w:val="20"/>
                <w:highlight w:val="white"/>
              </w:rPr>
            </w:pP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виконав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свої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зобов’язання</w:t>
            </w:r>
            <w:proofErr w:type="spellEnd"/>
            <w:r>
              <w:rPr>
                <w:rFonts w:ascii="Times New Roman" w:hAnsi="Times New Roman" w:cs="Times New Roman"/>
                <w:sz w:val="20"/>
                <w:szCs w:val="20"/>
              </w:rPr>
              <w:t xml:space="preserve"> за </w:t>
            </w:r>
            <w:proofErr w:type="spellStart"/>
            <w:r>
              <w:rPr>
                <w:rFonts w:ascii="Times New Roman" w:hAnsi="Times New Roman" w:cs="Times New Roman"/>
                <w:sz w:val="20"/>
                <w:szCs w:val="20"/>
              </w:rPr>
              <w:t>раніше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укладеним</w:t>
            </w:r>
            <w:proofErr w:type="spellEnd"/>
            <w:r>
              <w:rPr>
                <w:rFonts w:ascii="Times New Roman" w:hAnsi="Times New Roman" w:cs="Times New Roman"/>
                <w:sz w:val="20"/>
                <w:szCs w:val="20"/>
              </w:rPr>
              <w:t xml:space="preserve"> договором про закупівлю з </w:t>
            </w:r>
            <w:proofErr w:type="spellStart"/>
            <w:r>
              <w:rPr>
                <w:rFonts w:ascii="Times New Roman" w:hAnsi="Times New Roman" w:cs="Times New Roman"/>
                <w:sz w:val="20"/>
                <w:szCs w:val="20"/>
              </w:rPr>
              <w:t>цим</w:t>
            </w:r>
            <w:proofErr w:type="spellEnd"/>
            <w:r>
              <w:rPr>
                <w:rFonts w:ascii="Times New Roman" w:hAnsi="Times New Roman" w:cs="Times New Roman"/>
                <w:sz w:val="20"/>
                <w:szCs w:val="20"/>
              </w:rPr>
              <w:t xml:space="preserve"> самим </w:t>
            </w:r>
            <w:proofErr w:type="spellStart"/>
            <w:r>
              <w:rPr>
                <w:rFonts w:ascii="Times New Roman" w:hAnsi="Times New Roman" w:cs="Times New Roman"/>
                <w:sz w:val="20"/>
                <w:szCs w:val="20"/>
              </w:rPr>
              <w:t>замовником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призвело</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його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дострокового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розірвання</w:t>
            </w:r>
            <w:proofErr w:type="spellEnd"/>
            <w:r>
              <w:rPr>
                <w:rFonts w:ascii="Times New Roman" w:hAnsi="Times New Roman" w:cs="Times New Roman"/>
                <w:sz w:val="20"/>
                <w:szCs w:val="20"/>
              </w:rPr>
              <w:t xml:space="preserve">, і </w:t>
            </w:r>
            <w:proofErr w:type="spellStart"/>
            <w:r>
              <w:rPr>
                <w:rFonts w:ascii="Times New Roman" w:hAnsi="Times New Roman" w:cs="Times New Roman"/>
                <w:sz w:val="20"/>
                <w:szCs w:val="20"/>
              </w:rPr>
              <w:t>було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застосовано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санкції</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вигляді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штрафів</w:t>
            </w:r>
            <w:proofErr w:type="spellEnd"/>
            <w:r>
              <w:rPr>
                <w:rFonts w:ascii="Times New Roman" w:hAnsi="Times New Roman" w:cs="Times New Roman"/>
                <w:sz w:val="20"/>
                <w:szCs w:val="20"/>
              </w:rPr>
              <w:t xml:space="preserve"> та/</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відшкодування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збитків</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протягом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трьох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років</w:t>
            </w:r>
            <w:proofErr w:type="spellEnd"/>
            <w:r>
              <w:rPr>
                <w:rFonts w:ascii="Times New Roman" w:hAnsi="Times New Roman" w:cs="Times New Roman"/>
                <w:sz w:val="20"/>
                <w:szCs w:val="20"/>
              </w:rPr>
              <w:t xml:space="preserve"> з </w:t>
            </w:r>
            <w:proofErr w:type="spellStart"/>
            <w:r>
              <w:rPr>
                <w:rFonts w:ascii="Times New Roman" w:hAnsi="Times New Roman" w:cs="Times New Roman"/>
                <w:sz w:val="20"/>
                <w:szCs w:val="20"/>
              </w:rPr>
              <w:t>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дострокового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розірвання</w:t>
            </w:r>
            <w:proofErr w:type="spellEnd"/>
            <w:r>
              <w:rPr>
                <w:rFonts w:ascii="Times New Roman" w:hAnsi="Times New Roman" w:cs="Times New Roman"/>
                <w:sz w:val="20"/>
                <w:szCs w:val="20"/>
              </w:rPr>
              <w:t xml:space="preserve"> такого договору.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перебуває</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обставинах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зазначених</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цьому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абзаці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w:t>
            </w:r>
            <w:r>
              <w:rPr>
                <w:rFonts w:ascii="Times New Roman" w:hAnsi="Times New Roman" w:cs="Times New Roman"/>
                <w:sz w:val="20"/>
                <w:szCs w:val="20"/>
                <w:highlight w:val="white"/>
              </w:rPr>
              <w:t>вердження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вжиття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заходів</w:t>
            </w:r>
            <w:proofErr w:type="spellEnd"/>
            <w:r>
              <w:rPr>
                <w:rFonts w:ascii="Times New Roman" w:hAnsi="Times New Roman" w:cs="Times New Roman"/>
                <w:sz w:val="20"/>
                <w:szCs w:val="20"/>
                <w:highlight w:val="white"/>
              </w:rPr>
              <w:t xml:space="preserve"> для </w:t>
            </w:r>
            <w:proofErr w:type="spellStart"/>
            <w:r>
              <w:rPr>
                <w:rFonts w:ascii="Times New Roman" w:hAnsi="Times New Roman" w:cs="Times New Roman"/>
                <w:sz w:val="20"/>
                <w:szCs w:val="20"/>
                <w:highlight w:val="white"/>
              </w:rPr>
              <w:t>доведення</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своєї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надійності</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незважаючи</w:t>
            </w:r>
            <w:proofErr w:type="spellEnd"/>
            <w:r>
              <w:rPr>
                <w:rFonts w:ascii="Times New Roman" w:hAnsi="Times New Roman" w:cs="Times New Roman"/>
                <w:sz w:val="20"/>
                <w:szCs w:val="20"/>
                <w:highlight w:val="white"/>
              </w:rPr>
              <w:t xml:space="preserve"> на </w:t>
            </w:r>
            <w:proofErr w:type="spellStart"/>
            <w:r>
              <w:rPr>
                <w:rFonts w:ascii="Times New Roman" w:hAnsi="Times New Roman" w:cs="Times New Roman"/>
                <w:sz w:val="20"/>
                <w:szCs w:val="20"/>
                <w:highlight w:val="white"/>
              </w:rPr>
              <w:t>наявність</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відповідної</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підстави</w:t>
            </w:r>
            <w:proofErr w:type="spellEnd"/>
            <w:r>
              <w:rPr>
                <w:rFonts w:ascii="Times New Roman" w:hAnsi="Times New Roman" w:cs="Times New Roman"/>
                <w:sz w:val="20"/>
                <w:szCs w:val="20"/>
                <w:highlight w:val="white"/>
              </w:rPr>
              <w:t xml:space="preserve"> для </w:t>
            </w:r>
            <w:proofErr w:type="spellStart"/>
            <w:r>
              <w:rPr>
                <w:rFonts w:ascii="Times New Roman" w:hAnsi="Times New Roman" w:cs="Times New Roman"/>
                <w:sz w:val="20"/>
                <w:szCs w:val="20"/>
                <w:highlight w:val="white"/>
              </w:rPr>
              <w:t>відмови</w:t>
            </w:r>
            <w:proofErr w:type="spellEnd"/>
            <w:r>
              <w:rPr>
                <w:rFonts w:ascii="Times New Roman" w:hAnsi="Times New Roman" w:cs="Times New Roman"/>
                <w:sz w:val="20"/>
                <w:szCs w:val="20"/>
                <w:highlight w:val="white"/>
              </w:rPr>
              <w:t xml:space="preserve"> в </w:t>
            </w:r>
            <w:proofErr w:type="spellStart"/>
            <w:r>
              <w:rPr>
                <w:rFonts w:ascii="Times New Roman" w:hAnsi="Times New Roman" w:cs="Times New Roman"/>
                <w:sz w:val="20"/>
                <w:szCs w:val="20"/>
                <w:highlight w:val="white"/>
              </w:rPr>
              <w:t>участі</w:t>
            </w:r>
            <w:proofErr w:type="spellEnd"/>
            <w:r>
              <w:rPr>
                <w:rFonts w:ascii="Times New Roman" w:hAnsi="Times New Roman" w:cs="Times New Roman"/>
                <w:sz w:val="20"/>
                <w:szCs w:val="20"/>
                <w:highlight w:val="white"/>
              </w:rPr>
              <w:t xml:space="preserve"> у </w:t>
            </w:r>
            <w:proofErr w:type="spellStart"/>
            <w:r>
              <w:rPr>
                <w:rFonts w:ascii="Times New Roman" w:hAnsi="Times New Roman" w:cs="Times New Roman"/>
                <w:sz w:val="20"/>
                <w:szCs w:val="20"/>
                <w:highlight w:val="white"/>
              </w:rPr>
              <w:t>відкритих</w:t>
            </w:r>
            <w:proofErr w:type="spellEnd"/>
            <w:r>
              <w:rPr>
                <w:rFonts w:ascii="Times New Roman" w:hAnsi="Times New Roman" w:cs="Times New Roman"/>
                <w:sz w:val="20"/>
                <w:szCs w:val="20"/>
                <w:highlight w:val="white"/>
              </w:rPr>
              <w:t xml:space="preserve"> торгах.  </w:t>
            </w:r>
          </w:p>
          <w:p w14:paraId="1069F864" w14:textId="77777777" w:rsidR="001C0DF0" w:rsidRDefault="001C0DF0" w:rsidP="00C22708">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 xml:space="preserve">(абзац 14 пункт 47 </w:t>
            </w:r>
            <w:proofErr w:type="spellStart"/>
            <w:r>
              <w:rPr>
                <w:rFonts w:ascii="Times New Roman" w:hAnsi="Times New Roman" w:cs="Times New Roman"/>
                <w:b/>
                <w:sz w:val="20"/>
                <w:szCs w:val="20"/>
                <w:highlight w:val="white"/>
              </w:rPr>
              <w:t>Особливостей</w:t>
            </w:r>
            <w:proofErr w:type="spellEnd"/>
            <w:r>
              <w:rPr>
                <w:rFonts w:ascii="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ACD0C" w14:textId="77777777" w:rsidR="001C0DF0" w:rsidRDefault="001C0DF0" w:rsidP="00C22708">
            <w:pPr>
              <w:spacing w:after="348"/>
              <w:jc w:val="both"/>
              <w:rPr>
                <w:rFonts w:ascii="Times New Roman" w:hAnsi="Times New Roman" w:cs="Times New Roman"/>
                <w:sz w:val="20"/>
                <w:szCs w:val="20"/>
                <w:highlight w:val="yellow"/>
              </w:rPr>
            </w:pPr>
            <w:proofErr w:type="spellStart"/>
            <w:r>
              <w:rPr>
                <w:rFonts w:ascii="Times New Roman" w:hAnsi="Times New Roman" w:cs="Times New Roman"/>
                <w:b/>
                <w:sz w:val="20"/>
                <w:szCs w:val="20"/>
              </w:rPr>
              <w:t>Довідка</w:t>
            </w:r>
            <w:proofErr w:type="spellEnd"/>
            <w:r>
              <w:rPr>
                <w:rFonts w:ascii="Times New Roman" w:hAnsi="Times New Roman" w:cs="Times New Roman"/>
                <w:b/>
                <w:sz w:val="20"/>
                <w:szCs w:val="20"/>
              </w:rPr>
              <w:t xml:space="preserve"> в </w:t>
            </w:r>
            <w:proofErr w:type="spellStart"/>
            <w:r>
              <w:rPr>
                <w:rFonts w:ascii="Times New Roman" w:hAnsi="Times New Roman" w:cs="Times New Roman"/>
                <w:b/>
                <w:sz w:val="20"/>
                <w:szCs w:val="20"/>
              </w:rPr>
              <w:t>довільній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формі</w:t>
            </w:r>
            <w:proofErr w:type="spellEnd"/>
            <w:r>
              <w:rPr>
                <w:rFonts w:ascii="Times New Roman" w:hAnsi="Times New Roman" w:cs="Times New Roman"/>
                <w:sz w:val="20"/>
                <w:szCs w:val="20"/>
              </w:rPr>
              <w:t xml:space="preserve">, яка </w:t>
            </w:r>
            <w:proofErr w:type="spellStart"/>
            <w:r>
              <w:rPr>
                <w:rFonts w:ascii="Times New Roman" w:hAnsi="Times New Roman" w:cs="Times New Roman"/>
                <w:sz w:val="20"/>
                <w:szCs w:val="20"/>
              </w:rPr>
              <w:t>містить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інформацію</w:t>
            </w:r>
            <w:proofErr w:type="spellEnd"/>
            <w:r>
              <w:rPr>
                <w:rFonts w:ascii="Times New Roman" w:hAnsi="Times New Roman" w:cs="Times New Roman"/>
                <w:sz w:val="20"/>
                <w:szCs w:val="20"/>
              </w:rPr>
              <w:t xml:space="preserve"> про те,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між</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переможцем</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замовником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раніше</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було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укладено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договорів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про те,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переможець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виконав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свої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зобов’язання</w:t>
            </w:r>
            <w:proofErr w:type="spellEnd"/>
            <w:r>
              <w:rPr>
                <w:rFonts w:ascii="Times New Roman" w:hAnsi="Times New Roman" w:cs="Times New Roman"/>
                <w:sz w:val="20"/>
                <w:szCs w:val="20"/>
              </w:rPr>
              <w:t xml:space="preserve"> за </w:t>
            </w:r>
            <w:proofErr w:type="spellStart"/>
            <w:r>
              <w:rPr>
                <w:rFonts w:ascii="Times New Roman" w:hAnsi="Times New Roman" w:cs="Times New Roman"/>
                <w:sz w:val="20"/>
                <w:szCs w:val="20"/>
              </w:rPr>
              <w:t>раніше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укладеним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замовником</w:t>
            </w:r>
            <w:proofErr w:type="spellEnd"/>
            <w:r>
              <w:rPr>
                <w:rFonts w:ascii="Times New Roman" w:hAnsi="Times New Roman" w:cs="Times New Roman"/>
                <w:sz w:val="20"/>
                <w:szCs w:val="20"/>
              </w:rPr>
              <w:t xml:space="preserve"> договором про закупівлю, </w:t>
            </w:r>
            <w:proofErr w:type="spellStart"/>
            <w:r>
              <w:rPr>
                <w:rFonts w:ascii="Times New Roman" w:hAnsi="Times New Roman" w:cs="Times New Roman"/>
                <w:sz w:val="20"/>
                <w:szCs w:val="20"/>
              </w:rPr>
              <w:t>відповідно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призвели</w:t>
            </w:r>
            <w:proofErr w:type="spellEnd"/>
            <w:r>
              <w:rPr>
                <w:rFonts w:ascii="Times New Roman" w:hAnsi="Times New Roman" w:cs="Times New Roman"/>
                <w:sz w:val="20"/>
                <w:szCs w:val="20"/>
              </w:rPr>
              <w:t xml:space="preserve"> б до </w:t>
            </w:r>
            <w:proofErr w:type="spellStart"/>
            <w:r>
              <w:rPr>
                <w:rFonts w:ascii="Times New Roman" w:hAnsi="Times New Roman" w:cs="Times New Roman"/>
                <w:sz w:val="20"/>
                <w:szCs w:val="20"/>
              </w:rPr>
              <w:t>його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дострокового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розірвання</w:t>
            </w:r>
            <w:proofErr w:type="spellEnd"/>
            <w:r>
              <w:rPr>
                <w:rFonts w:ascii="Times New Roman" w:hAnsi="Times New Roman" w:cs="Times New Roman"/>
                <w:sz w:val="20"/>
                <w:szCs w:val="20"/>
              </w:rPr>
              <w:t xml:space="preserve"> і до </w:t>
            </w:r>
            <w:proofErr w:type="spellStart"/>
            <w:r>
              <w:rPr>
                <w:rFonts w:ascii="Times New Roman" w:hAnsi="Times New Roman" w:cs="Times New Roman"/>
                <w:sz w:val="20"/>
                <w:szCs w:val="20"/>
              </w:rPr>
              <w:t>застосування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санкції</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вигляді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штрафів</w:t>
            </w:r>
            <w:proofErr w:type="spellEnd"/>
            <w:r>
              <w:rPr>
                <w:rFonts w:ascii="Times New Roman" w:hAnsi="Times New Roman" w:cs="Times New Roman"/>
                <w:sz w:val="20"/>
                <w:szCs w:val="20"/>
              </w:rPr>
              <w:t xml:space="preserve"> та/</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відшкодування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збитків</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було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довідка</w:t>
            </w:r>
            <w:proofErr w:type="spellEnd"/>
            <w:r>
              <w:rPr>
                <w:rFonts w:ascii="Times New Roman" w:hAnsi="Times New Roman" w:cs="Times New Roman"/>
                <w:sz w:val="20"/>
                <w:szCs w:val="20"/>
              </w:rPr>
              <w:t xml:space="preserve"> з </w:t>
            </w:r>
            <w:proofErr w:type="spellStart"/>
            <w:r>
              <w:rPr>
                <w:rFonts w:ascii="Times New Roman" w:hAnsi="Times New Roman" w:cs="Times New Roman"/>
                <w:sz w:val="20"/>
                <w:szCs w:val="20"/>
              </w:rPr>
              <w:t>інформацією</w:t>
            </w:r>
            <w:proofErr w:type="spellEnd"/>
            <w:r>
              <w:rPr>
                <w:rFonts w:ascii="Times New Roman" w:hAnsi="Times New Roman" w:cs="Times New Roman"/>
                <w:sz w:val="20"/>
                <w:szCs w:val="20"/>
              </w:rPr>
              <w:t xml:space="preserve"> про те,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вжиття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заходів</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доведення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своєї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надійності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незважаючи</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наявність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підстави</w:t>
            </w:r>
            <w:proofErr w:type="spellEnd"/>
            <w:r>
              <w:rPr>
                <w:rFonts w:ascii="Times New Roman" w:hAnsi="Times New Roman" w:cs="Times New Roman"/>
                <w:sz w:val="20"/>
                <w:szCs w:val="20"/>
              </w:rPr>
              <w:t xml:space="preserve"> для </w:t>
            </w:r>
            <w:proofErr w:type="spellStart"/>
            <w:r>
              <w:rPr>
                <w:rFonts w:ascii="Times New Roman" w:hAnsi="Times New Roman" w:cs="Times New Roman"/>
                <w:sz w:val="20"/>
                <w:szCs w:val="20"/>
              </w:rPr>
              <w:t>відмови</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участі</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відкритих</w:t>
            </w:r>
            <w:proofErr w:type="spellEnd"/>
            <w:r>
              <w:rPr>
                <w:rFonts w:ascii="Times New Roman" w:hAnsi="Times New Roman" w:cs="Times New Roman"/>
                <w:sz w:val="20"/>
                <w:szCs w:val="20"/>
              </w:rPr>
              <w:t xml:space="preserve"> торгах (для </w:t>
            </w:r>
            <w:proofErr w:type="spellStart"/>
            <w:r>
              <w:rPr>
                <w:rFonts w:ascii="Times New Roman" w:hAnsi="Times New Roman" w:cs="Times New Roman"/>
                <w:sz w:val="20"/>
                <w:szCs w:val="20"/>
              </w:rPr>
              <w:t>цього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переможець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суб’єкт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господарювання</w:t>
            </w:r>
            <w:proofErr w:type="spellEnd"/>
            <w:r>
              <w:rPr>
                <w:rFonts w:ascii="Times New Roman" w:hAnsi="Times New Roman" w:cs="Times New Roman"/>
                <w:sz w:val="20"/>
                <w:szCs w:val="20"/>
              </w:rPr>
              <w:t xml:space="preserve">) повинен довести,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сплатив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зобов’язався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сплатити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зобов’язання</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відшкодування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завданих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збитків</w:t>
            </w:r>
            <w:proofErr w:type="spellEnd"/>
            <w:r>
              <w:rPr>
                <w:rFonts w:ascii="Times New Roman" w:hAnsi="Times New Roman" w:cs="Times New Roman"/>
                <w:sz w:val="20"/>
                <w:szCs w:val="20"/>
              </w:rPr>
              <w:t xml:space="preserve">. </w:t>
            </w:r>
          </w:p>
        </w:tc>
      </w:tr>
    </w:tbl>
    <w:p w14:paraId="6B2177F6" w14:textId="77777777" w:rsidR="001C0DF0" w:rsidRDefault="001C0DF0" w:rsidP="001C0DF0">
      <w:pPr>
        <w:shd w:val="clear" w:color="auto" w:fill="FFFFFF"/>
        <w:rPr>
          <w:rFonts w:ascii="Times New Roman" w:hAnsi="Times New Roman" w:cs="Times New Roman"/>
          <w:sz w:val="20"/>
          <w:szCs w:val="20"/>
          <w:lang w:eastAsia="uk-UA"/>
        </w:rPr>
      </w:pPr>
    </w:p>
    <w:p w14:paraId="7E0400D0" w14:textId="77777777" w:rsidR="001C0DF0" w:rsidRDefault="001C0DF0" w:rsidP="001C0DF0">
      <w:pPr>
        <w:shd w:val="clear" w:color="auto" w:fill="FFFFFF"/>
        <w:rPr>
          <w:rFonts w:ascii="Times New Roman" w:hAnsi="Times New Roman" w:cs="Times New Roman"/>
          <w:sz w:val="20"/>
          <w:szCs w:val="20"/>
        </w:rPr>
      </w:pPr>
      <w:r>
        <w:rPr>
          <w:rFonts w:ascii="Times New Roman" w:hAnsi="Times New Roman" w:cs="Times New Roman"/>
          <w:b/>
          <w:color w:val="000000"/>
          <w:sz w:val="20"/>
          <w:szCs w:val="20"/>
        </w:rPr>
        <w:t xml:space="preserve">4. </w:t>
      </w:r>
      <w:proofErr w:type="spellStart"/>
      <w:r>
        <w:rPr>
          <w:rFonts w:ascii="Times New Roman" w:hAnsi="Times New Roman" w:cs="Times New Roman"/>
          <w:b/>
          <w:color w:val="000000"/>
          <w:sz w:val="20"/>
          <w:szCs w:val="20"/>
        </w:rPr>
        <w:t>Інша</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інформація</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встановлена</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відповідно</w:t>
      </w:r>
      <w:proofErr w:type="spellEnd"/>
      <w:r>
        <w:rPr>
          <w:rFonts w:ascii="Times New Roman" w:hAnsi="Times New Roman" w:cs="Times New Roman"/>
          <w:b/>
          <w:color w:val="000000"/>
          <w:sz w:val="20"/>
          <w:szCs w:val="20"/>
        </w:rPr>
        <w:t xml:space="preserve"> до </w:t>
      </w:r>
      <w:proofErr w:type="spellStart"/>
      <w:r>
        <w:rPr>
          <w:rFonts w:ascii="Times New Roman" w:hAnsi="Times New Roman" w:cs="Times New Roman"/>
          <w:b/>
          <w:color w:val="000000"/>
          <w:sz w:val="20"/>
          <w:szCs w:val="20"/>
        </w:rPr>
        <w:t>законодавства</w:t>
      </w:r>
      <w:proofErr w:type="spellEnd"/>
      <w:r>
        <w:rPr>
          <w:rFonts w:ascii="Times New Roman" w:hAnsi="Times New Roman" w:cs="Times New Roman"/>
          <w:b/>
          <w:color w:val="000000"/>
          <w:sz w:val="20"/>
          <w:szCs w:val="20"/>
        </w:rPr>
        <w:t xml:space="preserve"> (для УЧАСНИКІВ — </w:t>
      </w:r>
      <w:proofErr w:type="spellStart"/>
      <w:r>
        <w:rPr>
          <w:rFonts w:ascii="Times New Roman" w:hAnsi="Times New Roman" w:cs="Times New Roman"/>
          <w:b/>
          <w:color w:val="000000"/>
          <w:sz w:val="20"/>
          <w:szCs w:val="20"/>
        </w:rPr>
        <w:t>юридичних</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осіб</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фізичних</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осіб</w:t>
      </w:r>
      <w:proofErr w:type="spellEnd"/>
      <w:r>
        <w:rPr>
          <w:rFonts w:ascii="Times New Roman" w:hAnsi="Times New Roman" w:cs="Times New Roman"/>
          <w:b/>
          <w:color w:val="000000"/>
          <w:sz w:val="20"/>
          <w:szCs w:val="20"/>
        </w:rPr>
        <w:t xml:space="preserve"> та </w:t>
      </w:r>
      <w:proofErr w:type="spellStart"/>
      <w:r>
        <w:rPr>
          <w:rFonts w:ascii="Times New Roman" w:hAnsi="Times New Roman" w:cs="Times New Roman"/>
          <w:b/>
          <w:color w:val="000000"/>
          <w:sz w:val="20"/>
          <w:szCs w:val="20"/>
        </w:rPr>
        <w:t>фізичних</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осіб</w:t>
      </w:r>
      <w:proofErr w:type="spellEnd"/>
      <w:r>
        <w:rPr>
          <w:rFonts w:ascii="Times New Roman" w:hAnsi="Times New Roman" w:cs="Times New Roman"/>
          <w:b/>
          <w:color w:val="000000"/>
          <w:sz w:val="20"/>
          <w:szCs w:val="20"/>
        </w:rPr>
        <w:t xml:space="preserve"> — </w:t>
      </w:r>
      <w:proofErr w:type="spellStart"/>
      <w:r>
        <w:rPr>
          <w:rFonts w:ascii="Times New Roman" w:hAnsi="Times New Roman" w:cs="Times New Roman"/>
          <w:b/>
          <w:color w:val="000000"/>
          <w:sz w:val="20"/>
          <w:szCs w:val="20"/>
        </w:rPr>
        <w:t>підприємців</w:t>
      </w:r>
      <w:proofErr w:type="spellEnd"/>
      <w:r>
        <w:rPr>
          <w:rFonts w:ascii="Times New Roman" w:hAnsi="Times New Roman" w:cs="Times New Roman"/>
          <w:b/>
          <w:color w:val="000000"/>
          <w:sz w:val="20"/>
          <w:szCs w:val="20"/>
        </w:rPr>
        <w:t>).</w:t>
      </w:r>
    </w:p>
    <w:tbl>
      <w:tblPr>
        <w:tblW w:w="9615" w:type="dxa"/>
        <w:tblInd w:w="-100" w:type="dxa"/>
        <w:tblLayout w:type="fixed"/>
        <w:tblLook w:val="0400" w:firstRow="0" w:lastRow="0" w:firstColumn="0" w:lastColumn="0" w:noHBand="0" w:noVBand="1"/>
      </w:tblPr>
      <w:tblGrid>
        <w:gridCol w:w="400"/>
        <w:gridCol w:w="9215"/>
      </w:tblGrid>
      <w:tr w:rsidR="001C0DF0" w14:paraId="6EF241FB" w14:textId="77777777" w:rsidTr="00C2270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AA033DB" w14:textId="77777777" w:rsidR="001C0DF0" w:rsidRDefault="001C0DF0" w:rsidP="00C22708">
            <w:pPr>
              <w:ind w:left="100"/>
              <w:jc w:val="center"/>
              <w:rPr>
                <w:rFonts w:ascii="Times New Roman" w:hAnsi="Times New Roman" w:cs="Times New Roman"/>
                <w:sz w:val="20"/>
                <w:szCs w:val="20"/>
              </w:rPr>
            </w:pPr>
            <w:proofErr w:type="spellStart"/>
            <w:r>
              <w:rPr>
                <w:rFonts w:ascii="Times New Roman" w:hAnsi="Times New Roman" w:cs="Times New Roman"/>
                <w:b/>
                <w:color w:val="000000"/>
                <w:sz w:val="20"/>
                <w:szCs w:val="20"/>
              </w:rPr>
              <w:t>Інші</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документи</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від</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Учасника</w:t>
            </w:r>
            <w:proofErr w:type="spellEnd"/>
            <w:r>
              <w:rPr>
                <w:rFonts w:ascii="Times New Roman" w:hAnsi="Times New Roman" w:cs="Times New Roman"/>
                <w:b/>
                <w:color w:val="000000"/>
                <w:sz w:val="20"/>
                <w:szCs w:val="20"/>
              </w:rPr>
              <w:t>:</w:t>
            </w:r>
          </w:p>
        </w:tc>
      </w:tr>
      <w:tr w:rsidR="001C0DF0" w14:paraId="26A45B88" w14:textId="77777777" w:rsidTr="00C2270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A29E6" w14:textId="77777777" w:rsidR="001C0DF0" w:rsidRDefault="001C0DF0" w:rsidP="00C22708">
            <w:pPr>
              <w:ind w:left="100"/>
              <w:rPr>
                <w:rFonts w:ascii="Times New Roman" w:hAnsi="Times New Roman" w:cs="Times New Roman"/>
                <w:sz w:val="20"/>
                <w:szCs w:val="20"/>
              </w:rPr>
            </w:pPr>
            <w:r>
              <w:rPr>
                <w:rFonts w:ascii="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65629" w14:textId="77777777" w:rsidR="001C0DF0" w:rsidRDefault="001C0DF0" w:rsidP="00C22708">
            <w:pPr>
              <w:ind w:left="100"/>
              <w:jc w:val="both"/>
              <w:rPr>
                <w:rFonts w:ascii="Times New Roman" w:hAnsi="Times New Roman" w:cs="Times New Roman"/>
                <w:sz w:val="20"/>
                <w:szCs w:val="20"/>
              </w:rPr>
            </w:pPr>
            <w:proofErr w:type="spellStart"/>
            <w:r>
              <w:rPr>
                <w:rFonts w:ascii="Times New Roman" w:hAnsi="Times New Roman" w:cs="Times New Roman"/>
                <w:color w:val="000000"/>
                <w:sz w:val="20"/>
                <w:szCs w:val="20"/>
              </w:rPr>
              <w:t>Якщо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тендерна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пропозиція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подається</w:t>
            </w:r>
            <w:proofErr w:type="spellEnd"/>
            <w:r>
              <w:rPr>
                <w:rFonts w:ascii="Times New Roman" w:hAnsi="Times New Roman" w:cs="Times New Roman"/>
                <w:color w:val="000000"/>
                <w:sz w:val="20"/>
                <w:szCs w:val="20"/>
              </w:rPr>
              <w:t xml:space="preserve"> не </w:t>
            </w:r>
            <w:proofErr w:type="spellStart"/>
            <w:r>
              <w:rPr>
                <w:rFonts w:ascii="Times New Roman" w:hAnsi="Times New Roman" w:cs="Times New Roman"/>
                <w:color w:val="000000"/>
                <w:sz w:val="20"/>
                <w:szCs w:val="20"/>
              </w:rPr>
              <w:t>керівником</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учасника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зазначеним</w:t>
            </w:r>
            <w:proofErr w:type="spellEnd"/>
            <w:r>
              <w:rPr>
                <w:rFonts w:ascii="Times New Roman" w:hAnsi="Times New Roman" w:cs="Times New Roman"/>
                <w:color w:val="000000"/>
                <w:sz w:val="20"/>
                <w:szCs w:val="20"/>
              </w:rPr>
              <w:t xml:space="preserve"> у </w:t>
            </w:r>
            <w:proofErr w:type="spellStart"/>
            <w:r>
              <w:rPr>
                <w:rFonts w:ascii="Times New Roman" w:hAnsi="Times New Roman" w:cs="Times New Roman"/>
                <w:color w:val="000000"/>
                <w:sz w:val="20"/>
                <w:szCs w:val="20"/>
              </w:rPr>
              <w:t>Єдиному</w:t>
            </w:r>
            <w:proofErr w:type="spellEnd"/>
            <w:r>
              <w:rPr>
                <w:rFonts w:ascii="Times New Roman" w:hAnsi="Times New Roman" w:cs="Times New Roman"/>
                <w:color w:val="000000"/>
                <w:sz w:val="20"/>
                <w:szCs w:val="20"/>
              </w:rPr>
              <w:t xml:space="preserve"> державному </w:t>
            </w:r>
            <w:proofErr w:type="spellStart"/>
            <w:r>
              <w:rPr>
                <w:rFonts w:ascii="Times New Roman" w:hAnsi="Times New Roman" w:cs="Times New Roman"/>
                <w:color w:val="000000"/>
                <w:sz w:val="20"/>
                <w:szCs w:val="20"/>
              </w:rPr>
              <w:t>реєстрі</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юридичних</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осіб</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фізичних</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осіб</w:t>
            </w:r>
            <w:proofErr w:type="spellEnd"/>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color w:val="000000"/>
                <w:sz w:val="20"/>
                <w:szCs w:val="20"/>
              </w:rPr>
              <w:t>підприємців</w:t>
            </w:r>
            <w:proofErr w:type="spellEnd"/>
            <w:r>
              <w:rPr>
                <w:rFonts w:ascii="Times New Roman" w:hAnsi="Times New Roman" w:cs="Times New Roman"/>
                <w:color w:val="000000"/>
                <w:sz w:val="20"/>
                <w:szCs w:val="20"/>
              </w:rPr>
              <w:t xml:space="preserve"> та </w:t>
            </w:r>
            <w:proofErr w:type="spellStart"/>
            <w:r>
              <w:rPr>
                <w:rFonts w:ascii="Times New Roman" w:hAnsi="Times New Roman" w:cs="Times New Roman"/>
                <w:color w:val="000000"/>
                <w:sz w:val="20"/>
                <w:szCs w:val="20"/>
              </w:rPr>
              <w:t>громадських</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формувань</w:t>
            </w:r>
            <w:proofErr w:type="spellEnd"/>
            <w:r>
              <w:rPr>
                <w:rFonts w:ascii="Times New Roman" w:hAnsi="Times New Roman" w:cs="Times New Roman"/>
                <w:color w:val="000000"/>
                <w:sz w:val="20"/>
                <w:szCs w:val="20"/>
              </w:rPr>
              <w:t xml:space="preserve">, а </w:t>
            </w:r>
            <w:proofErr w:type="spellStart"/>
            <w:r>
              <w:rPr>
                <w:rFonts w:ascii="Times New Roman" w:hAnsi="Times New Roman" w:cs="Times New Roman"/>
                <w:color w:val="000000"/>
                <w:sz w:val="20"/>
                <w:szCs w:val="20"/>
              </w:rPr>
              <w:t>іншою</w:t>
            </w:r>
            <w:proofErr w:type="spellEnd"/>
            <w:r>
              <w:rPr>
                <w:rFonts w:ascii="Times New Roman" w:hAnsi="Times New Roman" w:cs="Times New Roman"/>
                <w:color w:val="000000"/>
                <w:sz w:val="20"/>
                <w:szCs w:val="20"/>
              </w:rPr>
              <w:t xml:space="preserve"> особою, </w:t>
            </w:r>
            <w:proofErr w:type="spellStart"/>
            <w:r>
              <w:rPr>
                <w:rFonts w:ascii="Times New Roman" w:hAnsi="Times New Roman" w:cs="Times New Roman"/>
                <w:color w:val="000000"/>
                <w:sz w:val="20"/>
                <w:szCs w:val="20"/>
              </w:rPr>
              <w:t>учасник</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надає</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довіреність</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або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доручення</w:t>
            </w:r>
            <w:proofErr w:type="spellEnd"/>
            <w:r>
              <w:rPr>
                <w:rFonts w:ascii="Times New Roman" w:hAnsi="Times New Roman" w:cs="Times New Roman"/>
                <w:color w:val="000000"/>
                <w:sz w:val="20"/>
                <w:szCs w:val="20"/>
              </w:rPr>
              <w:t xml:space="preserve"> на </w:t>
            </w:r>
            <w:proofErr w:type="spellStart"/>
            <w:r>
              <w:rPr>
                <w:rFonts w:ascii="Times New Roman" w:hAnsi="Times New Roman" w:cs="Times New Roman"/>
                <w:color w:val="000000"/>
                <w:sz w:val="20"/>
                <w:szCs w:val="20"/>
              </w:rPr>
              <w:t>таку</w:t>
            </w:r>
            <w:proofErr w:type="spellEnd"/>
            <w:r>
              <w:rPr>
                <w:rFonts w:ascii="Times New Roman" w:hAnsi="Times New Roman" w:cs="Times New Roman"/>
                <w:color w:val="000000"/>
                <w:sz w:val="20"/>
                <w:szCs w:val="20"/>
              </w:rPr>
              <w:t xml:space="preserve"> особу.</w:t>
            </w:r>
          </w:p>
        </w:tc>
      </w:tr>
      <w:tr w:rsidR="001C0DF0" w14:paraId="6DDAE263" w14:textId="77777777" w:rsidTr="00C227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834F8" w14:textId="77777777" w:rsidR="001C0DF0" w:rsidRDefault="001C0DF0" w:rsidP="00C22708">
            <w:pPr>
              <w:spacing w:before="240"/>
              <w:ind w:left="100"/>
              <w:rPr>
                <w:rFonts w:ascii="Times New Roman" w:hAnsi="Times New Roman" w:cs="Times New Roman"/>
                <w:sz w:val="20"/>
                <w:szCs w:val="20"/>
              </w:rPr>
            </w:pPr>
            <w:r>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4C949" w14:textId="77777777" w:rsidR="001C0DF0" w:rsidRDefault="001C0DF0" w:rsidP="00C22708">
            <w:pPr>
              <w:ind w:left="100" w:right="120" w:hanging="20"/>
              <w:jc w:val="both"/>
              <w:rPr>
                <w:rFonts w:ascii="Times New Roman" w:hAnsi="Times New Roman" w:cs="Times New Roman"/>
                <w:sz w:val="20"/>
                <w:szCs w:val="20"/>
              </w:rPr>
            </w:pPr>
            <w:proofErr w:type="spellStart"/>
            <w:r>
              <w:rPr>
                <w:rFonts w:ascii="Times New Roman" w:hAnsi="Times New Roman" w:cs="Times New Roman"/>
                <w:b/>
                <w:color w:val="000000"/>
                <w:sz w:val="20"/>
                <w:szCs w:val="20"/>
              </w:rPr>
              <w:t>Достовірна</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інформація</w:t>
            </w:r>
            <w:proofErr w:type="spellEnd"/>
            <w:r>
              <w:rPr>
                <w:rFonts w:ascii="Times New Roman" w:hAnsi="Times New Roman" w:cs="Times New Roman"/>
                <w:b/>
                <w:color w:val="000000"/>
                <w:sz w:val="20"/>
                <w:szCs w:val="20"/>
              </w:rPr>
              <w:t xml:space="preserve"> у </w:t>
            </w:r>
            <w:proofErr w:type="spellStart"/>
            <w:r>
              <w:rPr>
                <w:rFonts w:ascii="Times New Roman" w:hAnsi="Times New Roman" w:cs="Times New Roman"/>
                <w:b/>
                <w:color w:val="000000"/>
                <w:sz w:val="20"/>
                <w:szCs w:val="20"/>
              </w:rPr>
              <w:t>вигляді</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довідки</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довільної</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форми</w:t>
            </w:r>
            <w:proofErr w:type="spellEnd"/>
            <w:r>
              <w:rPr>
                <w:rFonts w:ascii="Times New Roman" w:hAnsi="Times New Roman" w:cs="Times New Roman"/>
                <w:b/>
                <w:color w:val="000000"/>
                <w:sz w:val="20"/>
                <w:szCs w:val="20"/>
              </w:rPr>
              <w:t xml:space="preserve">, </w:t>
            </w:r>
            <w:r>
              <w:rPr>
                <w:rFonts w:ascii="Times New Roman" w:hAnsi="Times New Roman" w:cs="Times New Roman"/>
                <w:sz w:val="20"/>
                <w:szCs w:val="20"/>
              </w:rPr>
              <w:t>у</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якій</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зазначити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дані</w:t>
            </w:r>
            <w:proofErr w:type="spellEnd"/>
            <w:r>
              <w:rPr>
                <w:rFonts w:ascii="Times New Roman" w:hAnsi="Times New Roman" w:cs="Times New Roman"/>
                <w:color w:val="000000"/>
                <w:sz w:val="20"/>
                <w:szCs w:val="20"/>
              </w:rPr>
              <w:t xml:space="preserve"> про </w:t>
            </w:r>
            <w:proofErr w:type="spellStart"/>
            <w:r>
              <w:rPr>
                <w:rFonts w:ascii="Times New Roman" w:hAnsi="Times New Roman" w:cs="Times New Roman"/>
                <w:color w:val="000000"/>
                <w:sz w:val="20"/>
                <w:szCs w:val="20"/>
              </w:rPr>
              <w:t>наявність</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чинної</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ліцензії</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або</w:t>
            </w:r>
            <w:proofErr w:type="spellEnd"/>
            <w:r>
              <w:rPr>
                <w:rFonts w:ascii="Times New Roman" w:hAnsi="Times New Roman" w:cs="Times New Roman"/>
                <w:color w:val="000000"/>
                <w:sz w:val="20"/>
                <w:szCs w:val="20"/>
              </w:rPr>
              <w:t xml:space="preserve"> документа </w:t>
            </w:r>
            <w:proofErr w:type="spellStart"/>
            <w:r>
              <w:rPr>
                <w:rFonts w:ascii="Times New Roman" w:hAnsi="Times New Roman" w:cs="Times New Roman"/>
                <w:color w:val="000000"/>
                <w:sz w:val="20"/>
                <w:szCs w:val="20"/>
              </w:rPr>
              <w:t>дозвільного</w:t>
            </w:r>
            <w:proofErr w:type="spellEnd"/>
            <w:r>
              <w:rPr>
                <w:rFonts w:ascii="Times New Roman" w:hAnsi="Times New Roman" w:cs="Times New Roman"/>
                <w:color w:val="000000"/>
                <w:sz w:val="20"/>
                <w:szCs w:val="20"/>
              </w:rPr>
              <w:t xml:space="preserve"> характеру на </w:t>
            </w:r>
            <w:proofErr w:type="spellStart"/>
            <w:r>
              <w:rPr>
                <w:rFonts w:ascii="Times New Roman" w:hAnsi="Times New Roman" w:cs="Times New Roman"/>
                <w:color w:val="000000"/>
                <w:sz w:val="20"/>
                <w:szCs w:val="20"/>
              </w:rPr>
              <w:t>провадження</w:t>
            </w:r>
            <w:proofErr w:type="spellEnd"/>
            <w:r>
              <w:rPr>
                <w:rFonts w:ascii="Times New Roman" w:hAnsi="Times New Roman" w:cs="Times New Roman"/>
                <w:color w:val="000000"/>
                <w:sz w:val="20"/>
                <w:szCs w:val="20"/>
              </w:rPr>
              <w:t xml:space="preserve"> виду </w:t>
            </w:r>
            <w:proofErr w:type="spellStart"/>
            <w:r>
              <w:rPr>
                <w:rFonts w:ascii="Times New Roman" w:hAnsi="Times New Roman" w:cs="Times New Roman"/>
                <w:color w:val="000000"/>
                <w:sz w:val="20"/>
                <w:szCs w:val="20"/>
              </w:rPr>
              <w:t>господарської</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діяльності</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якщо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отримання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дозволу</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або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ліцензії</w:t>
            </w:r>
            <w:proofErr w:type="spellEnd"/>
            <w:r>
              <w:rPr>
                <w:rFonts w:ascii="Times New Roman" w:hAnsi="Times New Roman" w:cs="Times New Roman"/>
                <w:color w:val="000000"/>
                <w:sz w:val="20"/>
                <w:szCs w:val="20"/>
              </w:rPr>
              <w:t xml:space="preserve"> на </w:t>
            </w:r>
            <w:proofErr w:type="spellStart"/>
            <w:r>
              <w:rPr>
                <w:rFonts w:ascii="Times New Roman" w:hAnsi="Times New Roman" w:cs="Times New Roman"/>
                <w:color w:val="000000"/>
                <w:sz w:val="20"/>
                <w:szCs w:val="20"/>
              </w:rPr>
              <w:t>провадження</w:t>
            </w:r>
            <w:proofErr w:type="spellEnd"/>
            <w:r>
              <w:rPr>
                <w:rFonts w:ascii="Times New Roman" w:hAnsi="Times New Roman" w:cs="Times New Roman"/>
                <w:color w:val="000000"/>
                <w:sz w:val="20"/>
                <w:szCs w:val="20"/>
              </w:rPr>
              <w:t xml:space="preserve"> такого виду </w:t>
            </w:r>
            <w:proofErr w:type="spellStart"/>
            <w:r>
              <w:rPr>
                <w:rFonts w:ascii="Times New Roman" w:hAnsi="Times New Roman" w:cs="Times New Roman"/>
                <w:color w:val="000000"/>
                <w:sz w:val="20"/>
                <w:szCs w:val="20"/>
              </w:rPr>
              <w:t>діяльності</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передбачено</w:t>
            </w:r>
            <w:proofErr w:type="spellEnd"/>
            <w:r>
              <w:rPr>
                <w:rFonts w:ascii="Times New Roman" w:hAnsi="Times New Roman" w:cs="Times New Roman"/>
                <w:color w:val="000000"/>
                <w:sz w:val="20"/>
                <w:szCs w:val="20"/>
              </w:rPr>
              <w:t xml:space="preserve"> законом. </w:t>
            </w:r>
            <w:proofErr w:type="spellStart"/>
            <w:r>
              <w:rPr>
                <w:rFonts w:ascii="Times New Roman" w:hAnsi="Times New Roman" w:cs="Times New Roman"/>
                <w:i/>
                <w:color w:val="000000"/>
                <w:sz w:val="20"/>
                <w:szCs w:val="20"/>
              </w:rPr>
              <w:t>Замість</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довідки</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довільної</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форми</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учасник</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може</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надати</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чинну</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ліцензію</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або</w:t>
            </w:r>
            <w:proofErr w:type="spellEnd"/>
            <w:r>
              <w:rPr>
                <w:rFonts w:ascii="Times New Roman" w:hAnsi="Times New Roman" w:cs="Times New Roman"/>
                <w:i/>
                <w:color w:val="000000"/>
                <w:sz w:val="20"/>
                <w:szCs w:val="20"/>
              </w:rPr>
              <w:t xml:space="preserve"> документ </w:t>
            </w:r>
            <w:proofErr w:type="spellStart"/>
            <w:r>
              <w:rPr>
                <w:rFonts w:ascii="Times New Roman" w:hAnsi="Times New Roman" w:cs="Times New Roman"/>
                <w:i/>
                <w:color w:val="000000"/>
                <w:sz w:val="20"/>
                <w:szCs w:val="20"/>
              </w:rPr>
              <w:t>дозвільного</w:t>
            </w:r>
            <w:proofErr w:type="spellEnd"/>
            <w:r>
              <w:rPr>
                <w:rFonts w:ascii="Times New Roman" w:hAnsi="Times New Roman" w:cs="Times New Roman"/>
                <w:i/>
                <w:color w:val="000000"/>
                <w:sz w:val="20"/>
                <w:szCs w:val="20"/>
              </w:rPr>
              <w:t xml:space="preserve"> характеру.</w:t>
            </w:r>
          </w:p>
        </w:tc>
      </w:tr>
      <w:tr w:rsidR="001C0DF0" w14:paraId="180E1221" w14:textId="77777777" w:rsidTr="00C227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BED53" w14:textId="77777777" w:rsidR="001C0DF0" w:rsidRDefault="001C0DF0" w:rsidP="00C22708">
            <w:pPr>
              <w:spacing w:before="240"/>
              <w:ind w:left="100"/>
              <w:rPr>
                <w:rFonts w:ascii="Times New Roman" w:hAnsi="Times New Roman" w:cs="Times New Roman"/>
                <w:b/>
                <w:color w:val="000000"/>
                <w:sz w:val="20"/>
                <w:szCs w:val="20"/>
              </w:rPr>
            </w:pPr>
            <w:r>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C3849" w14:textId="77777777" w:rsidR="001C0DF0" w:rsidRDefault="001C0DF0" w:rsidP="00C22708">
            <w:pPr>
              <w:jc w:val="both"/>
              <w:rPr>
                <w:rFonts w:ascii="Times New Roman" w:hAnsi="Times New Roman" w:cs="Times New Roman"/>
                <w:sz w:val="20"/>
                <w:szCs w:val="20"/>
              </w:rPr>
            </w:pPr>
            <w:r>
              <w:rPr>
                <w:rFonts w:ascii="Times New Roman" w:hAnsi="Times New Roman" w:cs="Times New Roman"/>
                <w:sz w:val="20"/>
                <w:szCs w:val="20"/>
              </w:rPr>
              <w:t xml:space="preserve">У </w:t>
            </w:r>
            <w:proofErr w:type="spellStart"/>
            <w:r>
              <w:rPr>
                <w:rFonts w:ascii="Times New Roman" w:hAnsi="Times New Roman" w:cs="Times New Roman"/>
                <w:sz w:val="20"/>
                <w:szCs w:val="20"/>
              </w:rPr>
              <w:t>разі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кінцевий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бенефіціарний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власник</w:t>
            </w:r>
            <w:proofErr w:type="spellEnd"/>
            <w:r>
              <w:rPr>
                <w:rFonts w:ascii="Times New Roman" w:hAnsi="Times New Roman" w:cs="Times New Roman"/>
                <w:sz w:val="20"/>
                <w:szCs w:val="20"/>
              </w:rPr>
              <w:t xml:space="preserve">, член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акціонер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частку</w:t>
            </w:r>
            <w:proofErr w:type="spellEnd"/>
            <w:r>
              <w:rPr>
                <w:rFonts w:ascii="Times New Roman" w:hAnsi="Times New Roman" w:cs="Times New Roman"/>
                <w:sz w:val="20"/>
                <w:szCs w:val="20"/>
              </w:rPr>
              <w:t xml:space="preserve"> в статутному </w:t>
            </w:r>
            <w:proofErr w:type="spellStart"/>
            <w:r>
              <w:rPr>
                <w:rFonts w:ascii="Times New Roman" w:hAnsi="Times New Roman" w:cs="Times New Roman"/>
                <w:sz w:val="20"/>
                <w:szCs w:val="20"/>
              </w:rPr>
              <w:t>капіталі</w:t>
            </w:r>
            <w:proofErr w:type="spellEnd"/>
            <w:r>
              <w:rPr>
                <w:rFonts w:ascii="Times New Roman" w:hAnsi="Times New Roman" w:cs="Times New Roman"/>
                <w:sz w:val="20"/>
                <w:szCs w:val="20"/>
              </w:rPr>
              <w:t xml:space="preserve"> 10 і </w:t>
            </w:r>
            <w:proofErr w:type="spellStart"/>
            <w:r>
              <w:rPr>
                <w:rFonts w:ascii="Times New Roman" w:hAnsi="Times New Roman" w:cs="Times New Roman"/>
                <w:sz w:val="20"/>
                <w:szCs w:val="20"/>
              </w:rPr>
              <w:t>більше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відсотків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далі</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активи</w:t>
            </w:r>
            <w:proofErr w:type="spellEnd"/>
            <w:r>
              <w:rPr>
                <w:rFonts w:ascii="Times New Roman" w:hAnsi="Times New Roman" w:cs="Times New Roman"/>
                <w:sz w:val="20"/>
                <w:szCs w:val="20"/>
              </w:rPr>
              <w:t xml:space="preserve">), є </w:t>
            </w:r>
            <w:proofErr w:type="spellStart"/>
            <w:r>
              <w:rPr>
                <w:rFonts w:ascii="Times New Roman" w:hAnsi="Times New Roman" w:cs="Times New Roman"/>
                <w:sz w:val="20"/>
                <w:szCs w:val="20"/>
              </w:rPr>
              <w:t>громадянином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Російської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Федерації</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Республіки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Білорусь</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проживає</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території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законних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підставах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складі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тендерної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пропозиції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стосовно</w:t>
            </w:r>
            <w:proofErr w:type="spellEnd"/>
            <w:r>
              <w:rPr>
                <w:rFonts w:ascii="Times New Roman" w:hAnsi="Times New Roman" w:cs="Times New Roman"/>
                <w:sz w:val="20"/>
                <w:szCs w:val="20"/>
              </w:rPr>
              <w:t xml:space="preserve"> таких </w:t>
            </w:r>
            <w:proofErr w:type="spellStart"/>
            <w:r>
              <w:rPr>
                <w:rFonts w:ascii="Times New Roman" w:hAnsi="Times New Roman" w:cs="Times New Roman"/>
                <w:sz w:val="20"/>
                <w:szCs w:val="20"/>
              </w:rPr>
              <w:t>осіб</w:t>
            </w:r>
            <w:proofErr w:type="spellEnd"/>
            <w:r>
              <w:rPr>
                <w:rFonts w:ascii="Times New Roman" w:hAnsi="Times New Roman" w:cs="Times New Roman"/>
                <w:sz w:val="20"/>
                <w:szCs w:val="20"/>
              </w:rPr>
              <w:t>:</w:t>
            </w:r>
          </w:p>
          <w:p w14:paraId="5A4805A9" w14:textId="77777777" w:rsidR="001C0DF0" w:rsidRDefault="001C0DF0" w:rsidP="00C22708">
            <w:pPr>
              <w:jc w:val="both"/>
              <w:rPr>
                <w:rFonts w:ascii="Times New Roman" w:hAnsi="Times New Roman" w:cs="Times New Roman"/>
                <w:sz w:val="20"/>
                <w:szCs w:val="20"/>
              </w:rPr>
            </w:pPr>
            <w:r>
              <w:rPr>
                <w:rFonts w:ascii="Times New Roman" w:hAnsi="Times New Roman" w:cs="Times New Roman"/>
                <w:sz w:val="20"/>
                <w:szCs w:val="20"/>
              </w:rPr>
              <w:t xml:space="preserve"> • </w:t>
            </w:r>
            <w:proofErr w:type="spellStart"/>
            <w:r>
              <w:rPr>
                <w:rFonts w:ascii="Times New Roman" w:hAnsi="Times New Roman" w:cs="Times New Roman"/>
                <w:sz w:val="20"/>
                <w:szCs w:val="20"/>
              </w:rPr>
              <w:t>військовий</w:t>
            </w:r>
            <w:proofErr w:type="spellEnd"/>
            <w:r>
              <w:rPr>
                <w:rFonts w:ascii="Times New Roman" w:hAnsi="Times New Roman" w:cs="Times New Roman"/>
                <w:sz w:val="20"/>
                <w:szCs w:val="20"/>
              </w:rPr>
              <w:t xml:space="preserve"> квиток, </w:t>
            </w:r>
            <w:proofErr w:type="spellStart"/>
            <w:r>
              <w:rPr>
                <w:rFonts w:ascii="Times New Roman" w:hAnsi="Times New Roman" w:cs="Times New Roman"/>
                <w:sz w:val="20"/>
                <w:szCs w:val="20"/>
              </w:rPr>
              <w:t>виданий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іноземцю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який</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установленому</w:t>
            </w:r>
            <w:proofErr w:type="spellEnd"/>
            <w:r>
              <w:rPr>
                <w:rFonts w:ascii="Times New Roman" w:hAnsi="Times New Roman" w:cs="Times New Roman"/>
                <w:sz w:val="20"/>
                <w:szCs w:val="20"/>
              </w:rPr>
              <w:t xml:space="preserve"> порядку </w:t>
            </w:r>
            <w:proofErr w:type="spellStart"/>
            <w:r>
              <w:rPr>
                <w:rFonts w:ascii="Times New Roman" w:hAnsi="Times New Roman" w:cs="Times New Roman"/>
                <w:sz w:val="20"/>
                <w:szCs w:val="20"/>
              </w:rPr>
              <w:t>уклав</w:t>
            </w:r>
            <w:proofErr w:type="spellEnd"/>
            <w:r>
              <w:rPr>
                <w:rFonts w:ascii="Times New Roman" w:hAnsi="Times New Roman" w:cs="Times New Roman"/>
                <w:sz w:val="20"/>
                <w:szCs w:val="20"/>
              </w:rPr>
              <w:t xml:space="preserve"> контракт про </w:t>
            </w:r>
            <w:proofErr w:type="spellStart"/>
            <w:r>
              <w:rPr>
                <w:rFonts w:ascii="Times New Roman" w:hAnsi="Times New Roman" w:cs="Times New Roman"/>
                <w:sz w:val="20"/>
                <w:szCs w:val="20"/>
              </w:rPr>
              <w:t>проходження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військової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служби</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Збройних</w:t>
            </w:r>
            <w:proofErr w:type="spellEnd"/>
            <w:r>
              <w:rPr>
                <w:rFonts w:ascii="Times New Roman" w:hAnsi="Times New Roman" w:cs="Times New Roman"/>
                <w:sz w:val="20"/>
                <w:szCs w:val="20"/>
              </w:rPr>
              <w:t xml:space="preserve"> Силах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Державній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спеціальній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службі</w:t>
            </w:r>
            <w:proofErr w:type="spellEnd"/>
            <w:r>
              <w:rPr>
                <w:rFonts w:ascii="Times New Roman" w:hAnsi="Times New Roman" w:cs="Times New Roman"/>
                <w:sz w:val="20"/>
                <w:szCs w:val="20"/>
              </w:rPr>
              <w:t xml:space="preserve"> транспорту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Національній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гвардії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br/>
              <w:t xml:space="preserve"> </w:t>
            </w:r>
            <w:proofErr w:type="spellStart"/>
            <w:r>
              <w:rPr>
                <w:rFonts w:ascii="Times New Roman" w:hAnsi="Times New Roman" w:cs="Times New Roman"/>
                <w:i/>
                <w:sz w:val="20"/>
                <w:szCs w:val="20"/>
              </w:rPr>
              <w:t>або</w:t>
            </w:r>
            <w:proofErr w:type="spellEnd"/>
            <w:r>
              <w:rPr>
                <w:rFonts w:ascii="Times New Roman" w:hAnsi="Times New Roman" w:cs="Times New Roman"/>
                <w:sz w:val="20"/>
                <w:szCs w:val="20"/>
              </w:rPr>
              <w:br/>
              <w:t xml:space="preserve"> • </w:t>
            </w:r>
            <w:proofErr w:type="spellStart"/>
            <w:r>
              <w:rPr>
                <w:rFonts w:ascii="Times New Roman" w:hAnsi="Times New Roman" w:cs="Times New Roman"/>
                <w:sz w:val="20"/>
                <w:szCs w:val="20"/>
              </w:rPr>
              <w:t>посвідчення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біженця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документ,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підтверджує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притулку</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Україні</w:t>
            </w:r>
            <w:proofErr w:type="spellEnd"/>
            <w:r>
              <w:rPr>
                <w:rFonts w:ascii="Times New Roman" w:hAnsi="Times New Roman" w:cs="Times New Roman"/>
                <w:sz w:val="20"/>
                <w:szCs w:val="20"/>
              </w:rPr>
              <w:t>,</w:t>
            </w:r>
            <w:r>
              <w:rPr>
                <w:rFonts w:ascii="Times New Roman" w:hAnsi="Times New Roman" w:cs="Times New Roman"/>
                <w:sz w:val="20"/>
                <w:szCs w:val="20"/>
              </w:rPr>
              <w:br/>
              <w:t xml:space="preserve"> </w:t>
            </w:r>
            <w:proofErr w:type="spellStart"/>
            <w:r>
              <w:rPr>
                <w:rFonts w:ascii="Times New Roman" w:hAnsi="Times New Roman" w:cs="Times New Roman"/>
                <w:i/>
                <w:sz w:val="20"/>
                <w:szCs w:val="20"/>
              </w:rPr>
              <w:t>або</w:t>
            </w:r>
            <w:proofErr w:type="spellEnd"/>
            <w:r>
              <w:rPr>
                <w:rFonts w:ascii="Times New Roman" w:hAnsi="Times New Roman" w:cs="Times New Roman"/>
                <w:i/>
                <w:sz w:val="20"/>
                <w:szCs w:val="20"/>
              </w:rPr>
              <w:br/>
            </w:r>
            <w:r>
              <w:rPr>
                <w:rFonts w:ascii="Times New Roman" w:hAnsi="Times New Roman" w:cs="Times New Roman"/>
                <w:sz w:val="20"/>
                <w:szCs w:val="20"/>
              </w:rPr>
              <w:t xml:space="preserve"> • </w:t>
            </w:r>
            <w:proofErr w:type="spellStart"/>
            <w:r>
              <w:rPr>
                <w:rFonts w:ascii="Times New Roman" w:hAnsi="Times New Roman" w:cs="Times New Roman"/>
                <w:sz w:val="20"/>
                <w:szCs w:val="20"/>
              </w:rPr>
              <w:t>посвідчення</w:t>
            </w:r>
            <w:proofErr w:type="spellEnd"/>
            <w:r>
              <w:rPr>
                <w:rFonts w:ascii="Times New Roman" w:hAnsi="Times New Roman" w:cs="Times New Roman"/>
                <w:sz w:val="20"/>
                <w:szCs w:val="20"/>
              </w:rPr>
              <w:t xml:space="preserve"> особи, яка </w:t>
            </w:r>
            <w:proofErr w:type="spellStart"/>
            <w:r>
              <w:rPr>
                <w:rFonts w:ascii="Times New Roman" w:hAnsi="Times New Roman" w:cs="Times New Roman"/>
                <w:sz w:val="20"/>
                <w:szCs w:val="20"/>
              </w:rPr>
              <w:t>потребує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додаткового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захисту</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Україні</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або</w:t>
            </w:r>
            <w:proofErr w:type="spellEnd"/>
            <w:r>
              <w:rPr>
                <w:rFonts w:ascii="Times New Roman" w:hAnsi="Times New Roman" w:cs="Times New Roman"/>
                <w:sz w:val="20"/>
                <w:szCs w:val="20"/>
              </w:rPr>
              <w:br/>
              <w:t xml:space="preserve"> •    </w:t>
            </w:r>
            <w:proofErr w:type="spellStart"/>
            <w:r>
              <w:rPr>
                <w:rFonts w:ascii="Times New Roman" w:hAnsi="Times New Roman" w:cs="Times New Roman"/>
                <w:sz w:val="20"/>
                <w:szCs w:val="20"/>
              </w:rPr>
              <w:t>посвідчення</w:t>
            </w:r>
            <w:proofErr w:type="spellEnd"/>
            <w:r>
              <w:rPr>
                <w:rFonts w:ascii="Times New Roman" w:hAnsi="Times New Roman" w:cs="Times New Roman"/>
                <w:sz w:val="20"/>
                <w:szCs w:val="20"/>
              </w:rPr>
              <w:t xml:space="preserve"> особи, </w:t>
            </w:r>
            <w:proofErr w:type="spellStart"/>
            <w:r>
              <w:rPr>
                <w:rFonts w:ascii="Times New Roman" w:hAnsi="Times New Roman" w:cs="Times New Roman"/>
                <w:sz w:val="20"/>
                <w:szCs w:val="20"/>
              </w:rPr>
              <w:t>якій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тимчасовий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захист</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Україні</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або</w:t>
            </w:r>
            <w:proofErr w:type="spellEnd"/>
            <w:r>
              <w:rPr>
                <w:rFonts w:ascii="Times New Roman" w:hAnsi="Times New Roman" w:cs="Times New Roman"/>
                <w:sz w:val="20"/>
                <w:szCs w:val="20"/>
              </w:rPr>
              <w:br/>
              <w:t xml:space="preserve"> • </w:t>
            </w:r>
            <w:proofErr w:type="spellStart"/>
            <w:r>
              <w:rPr>
                <w:rFonts w:ascii="Times New Roman" w:hAnsi="Times New Roman" w:cs="Times New Roman"/>
                <w:sz w:val="20"/>
                <w:szCs w:val="20"/>
              </w:rPr>
              <w:t>витяг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реєстру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територіальної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громади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підтверджує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зареєстроване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задеклароване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місце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перебування</w:t>
            </w:r>
            <w:proofErr w:type="spellEnd"/>
            <w:r>
              <w:rPr>
                <w:rFonts w:ascii="Times New Roman" w:hAnsi="Times New Roman" w:cs="Times New Roman"/>
                <w:sz w:val="20"/>
                <w:szCs w:val="20"/>
              </w:rPr>
              <w:t xml:space="preserve">) особи разом з </w:t>
            </w:r>
            <w:proofErr w:type="spellStart"/>
            <w:r>
              <w:rPr>
                <w:rFonts w:ascii="Times New Roman" w:hAnsi="Times New Roman" w:cs="Times New Roman"/>
                <w:sz w:val="20"/>
                <w:szCs w:val="20"/>
              </w:rPr>
              <w:t>посвідкою</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тимчасове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посвідкою</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постійне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візою</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 xml:space="preserve"> У </w:t>
            </w:r>
            <w:proofErr w:type="spellStart"/>
            <w:r>
              <w:rPr>
                <w:rFonts w:ascii="Times New Roman" w:hAnsi="Times New Roman" w:cs="Times New Roman"/>
                <w:sz w:val="20"/>
                <w:szCs w:val="20"/>
              </w:rPr>
              <w:t>разі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активи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установленому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законодавством</w:t>
            </w:r>
            <w:proofErr w:type="spellEnd"/>
            <w:r>
              <w:rPr>
                <w:rFonts w:ascii="Times New Roman" w:hAnsi="Times New Roman" w:cs="Times New Roman"/>
                <w:sz w:val="20"/>
                <w:szCs w:val="20"/>
              </w:rPr>
              <w:t xml:space="preserve"> порядку </w:t>
            </w:r>
            <w:proofErr w:type="spellStart"/>
            <w:r>
              <w:rPr>
                <w:rFonts w:ascii="Times New Roman" w:hAnsi="Times New Roman" w:cs="Times New Roman"/>
                <w:sz w:val="20"/>
                <w:szCs w:val="20"/>
              </w:rPr>
              <w:t>передані</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Національному</w:t>
            </w:r>
            <w:proofErr w:type="spellEnd"/>
            <w:r>
              <w:rPr>
                <w:rFonts w:ascii="Times New Roman" w:hAnsi="Times New Roman" w:cs="Times New Roman"/>
                <w:sz w:val="20"/>
                <w:szCs w:val="20"/>
              </w:rPr>
              <w:t xml:space="preserve"> агентству з </w:t>
            </w:r>
            <w:proofErr w:type="spellStart"/>
            <w:r>
              <w:rPr>
                <w:rFonts w:ascii="Times New Roman" w:hAnsi="Times New Roman" w:cs="Times New Roman"/>
                <w:sz w:val="20"/>
                <w:szCs w:val="20"/>
              </w:rPr>
              <w:t>питань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виявлення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розшуку</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активами, </w:t>
            </w:r>
            <w:proofErr w:type="spellStart"/>
            <w:r>
              <w:rPr>
                <w:rFonts w:ascii="Times New Roman" w:hAnsi="Times New Roman" w:cs="Times New Roman"/>
                <w:sz w:val="20"/>
                <w:szCs w:val="20"/>
              </w:rPr>
              <w:t>одержаними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корупційних</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інших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злочинів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складі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тендерної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пропозиції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надати</w:t>
            </w:r>
            <w:proofErr w:type="spellEnd"/>
            <w:r>
              <w:rPr>
                <w:rFonts w:ascii="Times New Roman" w:hAnsi="Times New Roman" w:cs="Times New Roman"/>
                <w:sz w:val="20"/>
                <w:szCs w:val="20"/>
              </w:rPr>
              <w:t>:</w:t>
            </w:r>
            <w:r>
              <w:rPr>
                <w:rFonts w:ascii="Times New Roman" w:hAnsi="Times New Roman" w:cs="Times New Roman"/>
                <w:sz w:val="20"/>
                <w:szCs w:val="20"/>
              </w:rPr>
              <w:br/>
              <w:t xml:space="preserve"> • Ухвалу </w:t>
            </w:r>
            <w:proofErr w:type="spellStart"/>
            <w:r>
              <w:rPr>
                <w:rFonts w:ascii="Times New Roman" w:hAnsi="Times New Roman" w:cs="Times New Roman"/>
                <w:sz w:val="20"/>
                <w:szCs w:val="20"/>
              </w:rPr>
              <w:t>слідчого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судді</w:t>
            </w:r>
            <w:proofErr w:type="spellEnd"/>
            <w:r>
              <w:rPr>
                <w:rFonts w:ascii="Times New Roman" w:hAnsi="Times New Roman" w:cs="Times New Roman"/>
                <w:sz w:val="20"/>
                <w:szCs w:val="20"/>
              </w:rPr>
              <w:t xml:space="preserve">, суду, </w:t>
            </w:r>
            <w:proofErr w:type="spellStart"/>
            <w:r>
              <w:rPr>
                <w:rFonts w:ascii="Times New Roman" w:hAnsi="Times New Roman" w:cs="Times New Roman"/>
                <w:sz w:val="20"/>
                <w:szCs w:val="20"/>
              </w:rPr>
              <w:t>щодо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арешту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активів</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або</w:t>
            </w:r>
            <w:proofErr w:type="spellEnd"/>
            <w:r>
              <w:rPr>
                <w:rFonts w:ascii="Times New Roman" w:hAnsi="Times New Roman" w:cs="Times New Roman"/>
                <w:i/>
                <w:sz w:val="20"/>
                <w:szCs w:val="20"/>
              </w:rPr>
              <w:br/>
            </w:r>
            <w:r>
              <w:rPr>
                <w:rFonts w:ascii="Times New Roman" w:hAnsi="Times New Roman" w:cs="Times New Roman"/>
                <w:sz w:val="20"/>
                <w:szCs w:val="20"/>
              </w:rPr>
              <w:t xml:space="preserve"> • </w:t>
            </w:r>
            <w:proofErr w:type="spellStart"/>
            <w:r>
              <w:rPr>
                <w:rFonts w:ascii="Times New Roman" w:hAnsi="Times New Roman" w:cs="Times New Roman"/>
                <w:sz w:val="20"/>
                <w:szCs w:val="20"/>
              </w:rPr>
              <w:t>Нотаріально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засвідчену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копію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згоди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власника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щодо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активами,</w:t>
            </w:r>
            <w:r>
              <w:rPr>
                <w:rFonts w:ascii="Times New Roman" w:hAnsi="Times New Roman" w:cs="Times New Roman"/>
                <w:sz w:val="20"/>
                <w:szCs w:val="20"/>
              </w:rPr>
              <w:br/>
              <w:t xml:space="preserve"> а також:</w:t>
            </w:r>
            <w:r>
              <w:rPr>
                <w:rFonts w:ascii="Times New Roman" w:hAnsi="Times New Roman" w:cs="Times New Roman"/>
                <w:sz w:val="20"/>
                <w:szCs w:val="20"/>
              </w:rPr>
              <w:br/>
              <w:t xml:space="preserve"> • </w:t>
            </w:r>
            <w:proofErr w:type="spellStart"/>
            <w:r>
              <w:rPr>
                <w:rFonts w:ascii="Times New Roman" w:hAnsi="Times New Roman" w:cs="Times New Roman"/>
                <w:sz w:val="20"/>
                <w:szCs w:val="20"/>
              </w:rPr>
              <w:t>Договір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майном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укладений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між</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Національним</w:t>
            </w:r>
            <w:proofErr w:type="spellEnd"/>
            <w:r>
              <w:rPr>
                <w:rFonts w:ascii="Times New Roman" w:hAnsi="Times New Roman" w:cs="Times New Roman"/>
                <w:sz w:val="20"/>
                <w:szCs w:val="20"/>
              </w:rPr>
              <w:t xml:space="preserve"> агентством з </w:t>
            </w:r>
            <w:proofErr w:type="spellStart"/>
            <w:r>
              <w:rPr>
                <w:rFonts w:ascii="Times New Roman" w:hAnsi="Times New Roman" w:cs="Times New Roman"/>
                <w:sz w:val="20"/>
                <w:szCs w:val="20"/>
              </w:rPr>
              <w:t>питань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виявлення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розшуку</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активами </w:t>
            </w:r>
            <w:proofErr w:type="spellStart"/>
            <w:r>
              <w:rPr>
                <w:rFonts w:ascii="Times New Roman" w:hAnsi="Times New Roman" w:cs="Times New Roman"/>
                <w:sz w:val="20"/>
                <w:szCs w:val="20"/>
              </w:rPr>
              <w:t>одержаними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корупційних</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інших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злочинів</w:t>
            </w:r>
            <w:proofErr w:type="spellEnd"/>
            <w:r>
              <w:rPr>
                <w:rFonts w:ascii="Times New Roman" w:hAnsi="Times New Roman" w:cs="Times New Roman"/>
                <w:sz w:val="20"/>
                <w:szCs w:val="20"/>
              </w:rPr>
              <w:t xml:space="preserve"> та управителем,</w:t>
            </w:r>
            <w:r>
              <w:rPr>
                <w:rFonts w:ascii="Times New Roman" w:hAnsi="Times New Roman" w:cs="Times New Roman"/>
                <w:sz w:val="20"/>
                <w:szCs w:val="20"/>
              </w:rPr>
              <w:br/>
              <w:t xml:space="preserve"> </w:t>
            </w:r>
            <w:proofErr w:type="spellStart"/>
            <w:r>
              <w:rPr>
                <w:rFonts w:ascii="Times New Roman" w:hAnsi="Times New Roman" w:cs="Times New Roman"/>
                <w:i/>
                <w:sz w:val="20"/>
                <w:szCs w:val="20"/>
              </w:rPr>
              <w:t>або</w:t>
            </w:r>
            <w:proofErr w:type="spellEnd"/>
            <w:r>
              <w:rPr>
                <w:rFonts w:ascii="Times New Roman" w:hAnsi="Times New Roman" w:cs="Times New Roman"/>
                <w:i/>
                <w:sz w:val="20"/>
                <w:szCs w:val="20"/>
              </w:rPr>
              <w:br/>
            </w:r>
            <w:r>
              <w:rPr>
                <w:rFonts w:ascii="Times New Roman" w:hAnsi="Times New Roman" w:cs="Times New Roman"/>
                <w:sz w:val="20"/>
                <w:szCs w:val="20"/>
              </w:rPr>
              <w:t xml:space="preserve"> • </w:t>
            </w:r>
            <w:proofErr w:type="spellStart"/>
            <w:r>
              <w:rPr>
                <w:rFonts w:ascii="Times New Roman" w:hAnsi="Times New Roman" w:cs="Times New Roman"/>
                <w:sz w:val="20"/>
                <w:szCs w:val="20"/>
              </w:rPr>
              <w:t>рішення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Кабінету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Міністрів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щодо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управління</w:t>
            </w:r>
            <w:proofErr w:type="spellEnd"/>
            <w:r>
              <w:rPr>
                <w:rFonts w:ascii="Times New Roman" w:hAnsi="Times New Roman" w:cs="Times New Roman"/>
                <w:sz w:val="20"/>
                <w:szCs w:val="20"/>
              </w:rPr>
              <w:t xml:space="preserve"> активами, на </w:t>
            </w:r>
            <w:proofErr w:type="spellStart"/>
            <w:r>
              <w:rPr>
                <w:rFonts w:ascii="Times New Roman" w:hAnsi="Times New Roman" w:cs="Times New Roman"/>
                <w:sz w:val="20"/>
                <w:szCs w:val="20"/>
              </w:rPr>
              <w:t>які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накладено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арешт</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кримінальному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провадженні</w:t>
            </w:r>
            <w:proofErr w:type="spellEnd"/>
            <w:r>
              <w:rPr>
                <w:rFonts w:ascii="Times New Roman" w:hAnsi="Times New Roman" w:cs="Times New Roman"/>
                <w:sz w:val="20"/>
                <w:szCs w:val="20"/>
              </w:rPr>
              <w:t>.</w:t>
            </w:r>
          </w:p>
        </w:tc>
      </w:tr>
    </w:tbl>
    <w:p w14:paraId="6EDA432B" w14:textId="50A3AB4E" w:rsidR="001C0DF0" w:rsidRDefault="001C0DF0" w:rsidP="001C0DF0">
      <w:pPr>
        <w:ind w:left="680"/>
        <w:jc w:val="center"/>
        <w:rPr>
          <w:rFonts w:ascii="Times New Roman" w:hAnsi="Times New Roman" w:cs="Times New Roman"/>
          <w:sz w:val="24"/>
          <w:szCs w:val="24"/>
          <w:lang w:val="ru-RU"/>
        </w:rPr>
      </w:pPr>
    </w:p>
    <w:p w14:paraId="510382FC" w14:textId="16BDAE23" w:rsidR="007B0F65" w:rsidRDefault="007B0F65" w:rsidP="007B0F65">
      <w:pPr>
        <w:pStyle w:val="a3"/>
        <w:numPr>
          <w:ilvl w:val="0"/>
          <w:numId w:val="1"/>
        </w:numPr>
        <w:jc w:val="both"/>
        <w:rPr>
          <w:rFonts w:ascii="Times New Roman" w:hAnsi="Times New Roman" w:cs="Times New Roman"/>
          <w:b/>
          <w:bCs/>
          <w:sz w:val="24"/>
          <w:szCs w:val="24"/>
          <w:lang w:val="ru-RU"/>
        </w:rPr>
      </w:pPr>
      <w:proofErr w:type="spellStart"/>
      <w:r w:rsidRPr="007B0F65">
        <w:rPr>
          <w:rFonts w:ascii="Times New Roman" w:hAnsi="Times New Roman" w:cs="Times New Roman"/>
          <w:b/>
          <w:bCs/>
          <w:sz w:val="24"/>
          <w:szCs w:val="24"/>
          <w:lang w:val="ru-RU"/>
        </w:rPr>
        <w:t>Викласти</w:t>
      </w:r>
      <w:proofErr w:type="spellEnd"/>
      <w:r w:rsidRPr="007B0F65">
        <w:rPr>
          <w:rFonts w:ascii="Times New Roman" w:hAnsi="Times New Roman" w:cs="Times New Roman"/>
          <w:b/>
          <w:bCs/>
          <w:sz w:val="24"/>
          <w:szCs w:val="24"/>
          <w:lang w:val="ru-RU"/>
        </w:rPr>
        <w:t xml:space="preserve"> п.1 </w:t>
      </w:r>
      <w:proofErr w:type="spellStart"/>
      <w:r w:rsidRPr="007B0F65">
        <w:rPr>
          <w:rFonts w:ascii="Times New Roman" w:hAnsi="Times New Roman" w:cs="Times New Roman"/>
          <w:b/>
          <w:bCs/>
          <w:sz w:val="24"/>
          <w:szCs w:val="24"/>
          <w:lang w:val="ru-RU"/>
        </w:rPr>
        <w:t>Додатку</w:t>
      </w:r>
      <w:proofErr w:type="spellEnd"/>
      <w:r w:rsidRPr="007B0F65">
        <w:rPr>
          <w:rFonts w:ascii="Times New Roman" w:hAnsi="Times New Roman" w:cs="Times New Roman"/>
          <w:b/>
          <w:bCs/>
          <w:sz w:val="24"/>
          <w:szCs w:val="24"/>
          <w:lang w:val="ru-RU"/>
        </w:rPr>
        <w:t xml:space="preserve"> №3 до </w:t>
      </w:r>
      <w:proofErr w:type="spellStart"/>
      <w:r w:rsidRPr="007B0F65">
        <w:rPr>
          <w:rFonts w:ascii="Times New Roman" w:hAnsi="Times New Roman" w:cs="Times New Roman"/>
          <w:b/>
          <w:bCs/>
          <w:sz w:val="24"/>
          <w:szCs w:val="24"/>
          <w:lang w:val="ru-RU"/>
        </w:rPr>
        <w:t>Тендерної</w:t>
      </w:r>
      <w:proofErr w:type="spellEnd"/>
      <w:r w:rsidRPr="007B0F65">
        <w:rPr>
          <w:rFonts w:ascii="Times New Roman" w:hAnsi="Times New Roman" w:cs="Times New Roman"/>
          <w:b/>
          <w:bCs/>
          <w:sz w:val="24"/>
          <w:szCs w:val="24"/>
          <w:lang w:val="ru-RU"/>
        </w:rPr>
        <w:t xml:space="preserve"> </w:t>
      </w:r>
      <w:proofErr w:type="spellStart"/>
      <w:r w:rsidRPr="007B0F65">
        <w:rPr>
          <w:rFonts w:ascii="Times New Roman" w:hAnsi="Times New Roman" w:cs="Times New Roman"/>
          <w:b/>
          <w:bCs/>
          <w:sz w:val="24"/>
          <w:szCs w:val="24"/>
          <w:lang w:val="ru-RU"/>
        </w:rPr>
        <w:t>документації</w:t>
      </w:r>
      <w:proofErr w:type="spellEnd"/>
      <w:r w:rsidRPr="007B0F65">
        <w:rPr>
          <w:rFonts w:ascii="Times New Roman" w:hAnsi="Times New Roman" w:cs="Times New Roman"/>
          <w:b/>
          <w:bCs/>
          <w:sz w:val="24"/>
          <w:szCs w:val="24"/>
          <w:lang w:val="ru-RU"/>
        </w:rPr>
        <w:t xml:space="preserve"> в </w:t>
      </w:r>
      <w:proofErr w:type="spellStart"/>
      <w:r w:rsidRPr="007B0F65">
        <w:rPr>
          <w:rFonts w:ascii="Times New Roman" w:hAnsi="Times New Roman" w:cs="Times New Roman"/>
          <w:b/>
          <w:bCs/>
          <w:sz w:val="24"/>
          <w:szCs w:val="24"/>
          <w:lang w:val="ru-RU"/>
        </w:rPr>
        <w:t>такій</w:t>
      </w:r>
      <w:proofErr w:type="spellEnd"/>
      <w:r w:rsidRPr="007B0F65">
        <w:rPr>
          <w:rFonts w:ascii="Times New Roman" w:hAnsi="Times New Roman" w:cs="Times New Roman"/>
          <w:b/>
          <w:bCs/>
          <w:sz w:val="24"/>
          <w:szCs w:val="24"/>
          <w:lang w:val="ru-RU"/>
        </w:rPr>
        <w:t xml:space="preserve"> </w:t>
      </w:r>
      <w:proofErr w:type="spellStart"/>
      <w:r w:rsidRPr="007B0F65">
        <w:rPr>
          <w:rFonts w:ascii="Times New Roman" w:hAnsi="Times New Roman" w:cs="Times New Roman"/>
          <w:b/>
          <w:bCs/>
          <w:sz w:val="24"/>
          <w:szCs w:val="24"/>
          <w:lang w:val="ru-RU"/>
        </w:rPr>
        <w:t>редакції</w:t>
      </w:r>
      <w:proofErr w:type="spellEnd"/>
    </w:p>
    <w:p w14:paraId="2EF00904" w14:textId="77777777" w:rsidR="006A5785" w:rsidRDefault="006A5785" w:rsidP="006A5785">
      <w:pPr>
        <w:ind w:left="360"/>
        <w:jc w:val="both"/>
        <w:rPr>
          <w:rFonts w:ascii="Times New Roman" w:hAnsi="Times New Roman" w:cs="Times New Roman"/>
          <w:sz w:val="24"/>
          <w:szCs w:val="24"/>
        </w:rPr>
      </w:pPr>
      <w:r w:rsidRPr="006A5785">
        <w:rPr>
          <w:rFonts w:ascii="Times New Roman" w:hAnsi="Times New Roman" w:cs="Times New Roman"/>
          <w:sz w:val="24"/>
          <w:szCs w:val="24"/>
        </w:rPr>
        <w:t xml:space="preserve">1. Ми погоджуємося, що строк дії тендерної пропозиції становить 90 календарних днів </w:t>
      </w:r>
      <w:r w:rsidRPr="006A5785">
        <w:rPr>
          <w:rFonts w:ascii="Times New Roman" w:hAnsi="Times New Roman" w:cs="Times New Roman"/>
          <w:color w:val="000000"/>
          <w:sz w:val="24"/>
          <w:szCs w:val="24"/>
          <w:shd w:val="clear" w:color="auto" w:fill="FFFFFF"/>
        </w:rPr>
        <w:t>із дати кінцевого строку подання тендерних пропозицій</w:t>
      </w:r>
      <w:r w:rsidRPr="006A5785">
        <w:rPr>
          <w:rFonts w:ascii="Times New Roman" w:hAnsi="Times New Roman" w:cs="Times New Roman"/>
          <w:sz w:val="24"/>
          <w:szCs w:val="24"/>
        </w:rPr>
        <w:t xml:space="preserve">, встановленого Вами. Наша пропозиція буде обов'язковою для нас і може бути акцептована Вами у будь-який час до </w:t>
      </w:r>
      <w:proofErr w:type="spellStart"/>
      <w:r w:rsidRPr="006A5785">
        <w:rPr>
          <w:rFonts w:ascii="Times New Roman" w:hAnsi="Times New Roman" w:cs="Times New Roman"/>
          <w:sz w:val="24"/>
          <w:szCs w:val="24"/>
        </w:rPr>
        <w:t>закінчення</w:t>
      </w:r>
      <w:proofErr w:type="spellEnd"/>
      <w:r w:rsidRPr="006A5785">
        <w:rPr>
          <w:rFonts w:ascii="Times New Roman" w:hAnsi="Times New Roman" w:cs="Times New Roman"/>
          <w:sz w:val="24"/>
          <w:szCs w:val="24"/>
        </w:rPr>
        <w:t xml:space="preserve"> </w:t>
      </w:r>
      <w:proofErr w:type="spellStart"/>
      <w:r w:rsidRPr="006A5785">
        <w:rPr>
          <w:rFonts w:ascii="Times New Roman" w:hAnsi="Times New Roman" w:cs="Times New Roman"/>
          <w:sz w:val="24"/>
          <w:szCs w:val="24"/>
        </w:rPr>
        <w:t>зазначеного</w:t>
      </w:r>
      <w:proofErr w:type="spellEnd"/>
      <w:r w:rsidRPr="006A5785">
        <w:rPr>
          <w:rFonts w:ascii="Times New Roman" w:hAnsi="Times New Roman" w:cs="Times New Roman"/>
          <w:sz w:val="24"/>
          <w:szCs w:val="24"/>
        </w:rPr>
        <w:t xml:space="preserve"> </w:t>
      </w:r>
      <w:proofErr w:type="spellStart"/>
      <w:r w:rsidRPr="006A5785">
        <w:rPr>
          <w:rFonts w:ascii="Times New Roman" w:hAnsi="Times New Roman" w:cs="Times New Roman"/>
          <w:sz w:val="24"/>
          <w:szCs w:val="24"/>
        </w:rPr>
        <w:t>терміну</w:t>
      </w:r>
      <w:proofErr w:type="spellEnd"/>
      <w:r w:rsidRPr="006A5785">
        <w:rPr>
          <w:rFonts w:ascii="Times New Roman" w:hAnsi="Times New Roman" w:cs="Times New Roman"/>
          <w:sz w:val="24"/>
          <w:szCs w:val="24"/>
        </w:rPr>
        <w:t>.</w:t>
      </w:r>
    </w:p>
    <w:p w14:paraId="38FD6E8F" w14:textId="4CE6CE08" w:rsidR="006A5785" w:rsidRDefault="001352F0" w:rsidP="006A5785">
      <w:pPr>
        <w:ind w:left="36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5. </w:t>
      </w:r>
      <w:proofErr w:type="spellStart"/>
      <w:r>
        <w:rPr>
          <w:rFonts w:ascii="Times New Roman" w:hAnsi="Times New Roman" w:cs="Times New Roman"/>
          <w:b/>
          <w:bCs/>
          <w:sz w:val="24"/>
          <w:szCs w:val="24"/>
          <w:lang w:val="ru-RU"/>
        </w:rPr>
        <w:t>Доповнити</w:t>
      </w:r>
      <w:proofErr w:type="spellEnd"/>
      <w:r>
        <w:rPr>
          <w:rFonts w:ascii="Times New Roman" w:hAnsi="Times New Roman" w:cs="Times New Roman"/>
          <w:b/>
          <w:bCs/>
          <w:sz w:val="24"/>
          <w:szCs w:val="24"/>
          <w:lang w:val="ru-RU"/>
        </w:rPr>
        <w:t xml:space="preserve"> </w:t>
      </w:r>
      <w:proofErr w:type="spellStart"/>
      <w:r w:rsidR="00706F9D">
        <w:rPr>
          <w:rFonts w:ascii="Times New Roman" w:hAnsi="Times New Roman" w:cs="Times New Roman"/>
          <w:b/>
          <w:bCs/>
          <w:sz w:val="24"/>
          <w:szCs w:val="24"/>
          <w:lang w:val="ru-RU"/>
        </w:rPr>
        <w:t>Тендерну</w:t>
      </w:r>
      <w:proofErr w:type="spellEnd"/>
      <w:r w:rsidR="00706F9D">
        <w:rPr>
          <w:rFonts w:ascii="Times New Roman" w:hAnsi="Times New Roman" w:cs="Times New Roman"/>
          <w:b/>
          <w:bCs/>
          <w:sz w:val="24"/>
          <w:szCs w:val="24"/>
          <w:lang w:val="ru-RU"/>
        </w:rPr>
        <w:t xml:space="preserve"> </w:t>
      </w:r>
      <w:proofErr w:type="spellStart"/>
      <w:r w:rsidR="00706F9D">
        <w:rPr>
          <w:rFonts w:ascii="Times New Roman" w:hAnsi="Times New Roman" w:cs="Times New Roman"/>
          <w:b/>
          <w:bCs/>
          <w:sz w:val="24"/>
          <w:szCs w:val="24"/>
          <w:lang w:val="ru-RU"/>
        </w:rPr>
        <w:t>документацію</w:t>
      </w:r>
      <w:proofErr w:type="spellEnd"/>
      <w:r w:rsidR="00706F9D">
        <w:rPr>
          <w:rFonts w:ascii="Times New Roman" w:hAnsi="Times New Roman" w:cs="Times New Roman"/>
          <w:b/>
          <w:bCs/>
          <w:sz w:val="24"/>
          <w:szCs w:val="24"/>
          <w:lang w:val="ru-RU"/>
        </w:rPr>
        <w:t xml:space="preserve"> </w:t>
      </w:r>
      <w:proofErr w:type="spellStart"/>
      <w:r w:rsidR="00934A50">
        <w:rPr>
          <w:rFonts w:ascii="Times New Roman" w:hAnsi="Times New Roman" w:cs="Times New Roman"/>
          <w:b/>
          <w:bCs/>
          <w:sz w:val="24"/>
          <w:szCs w:val="24"/>
          <w:lang w:val="ru-RU"/>
        </w:rPr>
        <w:t>Додатком</w:t>
      </w:r>
      <w:proofErr w:type="spellEnd"/>
      <w:r w:rsidR="00934A50">
        <w:rPr>
          <w:rFonts w:ascii="Times New Roman" w:hAnsi="Times New Roman" w:cs="Times New Roman"/>
          <w:b/>
          <w:bCs/>
          <w:sz w:val="24"/>
          <w:szCs w:val="24"/>
          <w:lang w:val="ru-RU"/>
        </w:rPr>
        <w:t xml:space="preserve"> 5.</w:t>
      </w:r>
    </w:p>
    <w:p w14:paraId="04E303DC" w14:textId="77777777" w:rsidR="00452766" w:rsidRDefault="00452766" w:rsidP="006A5785">
      <w:pPr>
        <w:ind w:left="360"/>
        <w:jc w:val="both"/>
        <w:rPr>
          <w:rFonts w:ascii="Times New Roman" w:hAnsi="Times New Roman" w:cs="Times New Roman"/>
          <w:b/>
          <w:bCs/>
          <w:sz w:val="24"/>
          <w:szCs w:val="24"/>
          <w:lang w:val="ru-RU"/>
        </w:rPr>
      </w:pPr>
    </w:p>
    <w:p w14:paraId="6C9B2AF8" w14:textId="77777777" w:rsidR="00452766" w:rsidRDefault="00452766" w:rsidP="006A5785">
      <w:pPr>
        <w:ind w:left="360"/>
        <w:jc w:val="both"/>
        <w:rPr>
          <w:rFonts w:ascii="Times New Roman" w:hAnsi="Times New Roman" w:cs="Times New Roman"/>
          <w:b/>
          <w:bCs/>
          <w:sz w:val="24"/>
          <w:szCs w:val="24"/>
          <w:lang w:val="ru-RU"/>
        </w:rPr>
      </w:pPr>
    </w:p>
    <w:p w14:paraId="08031FBA" w14:textId="77777777" w:rsidR="008B5B1E" w:rsidRPr="008B5B1E" w:rsidRDefault="008B5B1E" w:rsidP="008B5B1E">
      <w:pPr>
        <w:spacing w:after="0" w:line="240" w:lineRule="auto"/>
        <w:jc w:val="right"/>
        <w:rPr>
          <w:rFonts w:ascii="Times New Roman" w:eastAsia="Times New Roman" w:hAnsi="Times New Roman" w:cs="Times New Roman"/>
          <w:kern w:val="0"/>
          <w:sz w:val="28"/>
          <w:szCs w:val="28"/>
          <w:lang w:val="uk-UA" w:eastAsia="ru-RU"/>
          <w14:ligatures w14:val="none"/>
        </w:rPr>
      </w:pPr>
      <w:r w:rsidRPr="008B5B1E">
        <w:rPr>
          <w:rFonts w:ascii="Times New Roman" w:eastAsia="Times New Roman" w:hAnsi="Times New Roman" w:cs="Times New Roman"/>
          <w:kern w:val="0"/>
          <w:sz w:val="28"/>
          <w:szCs w:val="28"/>
          <w:lang w:val="uk-UA" w:eastAsia="ru-RU"/>
          <w14:ligatures w14:val="none"/>
        </w:rPr>
        <w:lastRenderedPageBreak/>
        <w:t>Додаток 5</w:t>
      </w:r>
    </w:p>
    <w:p w14:paraId="7AE4D1FF" w14:textId="77777777" w:rsidR="008B5B1E" w:rsidRPr="008B5B1E" w:rsidRDefault="008B5B1E" w:rsidP="008B5B1E">
      <w:pPr>
        <w:spacing w:after="0" w:line="240" w:lineRule="auto"/>
        <w:jc w:val="right"/>
        <w:rPr>
          <w:rFonts w:ascii="Times New Roman" w:eastAsia="Times New Roman" w:hAnsi="Times New Roman" w:cs="Times New Roman"/>
          <w:kern w:val="0"/>
          <w:sz w:val="28"/>
          <w:szCs w:val="28"/>
          <w:lang w:val="uk-UA" w:eastAsia="ru-RU"/>
          <w14:ligatures w14:val="none"/>
        </w:rPr>
      </w:pPr>
      <w:r w:rsidRPr="008B5B1E">
        <w:rPr>
          <w:rFonts w:ascii="Times New Roman" w:eastAsia="Times New Roman" w:hAnsi="Times New Roman" w:cs="Times New Roman"/>
          <w:kern w:val="0"/>
          <w:sz w:val="28"/>
          <w:szCs w:val="28"/>
          <w:lang w:val="uk-UA" w:eastAsia="ru-RU"/>
          <w14:ligatures w14:val="none"/>
        </w:rPr>
        <w:t>До тендерної документації</w:t>
      </w:r>
    </w:p>
    <w:p w14:paraId="37592304" w14:textId="77777777" w:rsidR="008B5B1E" w:rsidRPr="008B5B1E" w:rsidRDefault="008B5B1E" w:rsidP="008B5B1E">
      <w:pPr>
        <w:spacing w:after="0" w:line="240" w:lineRule="auto"/>
        <w:jc w:val="center"/>
        <w:rPr>
          <w:rFonts w:ascii="Times New Roman" w:eastAsia="Calibri" w:hAnsi="Times New Roman" w:cs="Times New Roman"/>
          <w:b/>
          <w:kern w:val="0"/>
          <w:sz w:val="24"/>
          <w:szCs w:val="24"/>
          <w:lang w:val="uk-UA" w:eastAsia="uk-UA"/>
          <w14:ligatures w14:val="none"/>
        </w:rPr>
      </w:pPr>
      <w:r w:rsidRPr="008B5B1E">
        <w:rPr>
          <w:rFonts w:ascii="Times New Roman" w:eastAsia="Calibri" w:hAnsi="Times New Roman" w:cs="Times New Roman"/>
          <w:b/>
          <w:kern w:val="0"/>
          <w:sz w:val="24"/>
          <w:szCs w:val="24"/>
          <w:lang w:val="uk-UA" w:eastAsia="uk-UA"/>
          <w14:ligatures w14:val="none"/>
        </w:rPr>
        <w:t>ІНФОРМАЦІЯ</w:t>
      </w:r>
    </w:p>
    <w:p w14:paraId="71A12232" w14:textId="77777777" w:rsidR="008B5B1E" w:rsidRPr="008B5B1E" w:rsidRDefault="008B5B1E" w:rsidP="008B5B1E">
      <w:pPr>
        <w:spacing w:after="0" w:line="240" w:lineRule="auto"/>
        <w:jc w:val="center"/>
        <w:rPr>
          <w:rFonts w:ascii="Times New Roman" w:eastAsia="Calibri" w:hAnsi="Times New Roman" w:cs="Times New Roman"/>
          <w:b/>
          <w:kern w:val="0"/>
          <w:sz w:val="24"/>
          <w:szCs w:val="24"/>
          <w:lang w:val="uk-UA" w:eastAsia="uk-UA"/>
          <w14:ligatures w14:val="none"/>
        </w:rPr>
      </w:pPr>
      <w:r w:rsidRPr="008B5B1E">
        <w:rPr>
          <w:rFonts w:ascii="Times New Roman" w:eastAsia="Calibri" w:hAnsi="Times New Roman" w:cs="Times New Roman"/>
          <w:b/>
          <w:kern w:val="0"/>
          <w:sz w:val="24"/>
          <w:szCs w:val="24"/>
          <w:lang w:val="uk-UA" w:eastAsia="uk-UA"/>
          <w14:ligatures w14:val="none"/>
        </w:rPr>
        <w:t>Про технічні, якісні, кількісні та інші характеристики (вимоги)</w:t>
      </w:r>
    </w:p>
    <w:p w14:paraId="4DA9DEE2" w14:textId="77777777" w:rsidR="008B5B1E" w:rsidRPr="008B5B1E" w:rsidRDefault="008B5B1E" w:rsidP="008B5B1E">
      <w:pPr>
        <w:spacing w:after="0" w:line="240" w:lineRule="auto"/>
        <w:jc w:val="center"/>
        <w:rPr>
          <w:rFonts w:ascii="Times New Roman" w:eastAsia="Calibri" w:hAnsi="Times New Roman" w:cs="Times New Roman"/>
          <w:b/>
          <w:kern w:val="0"/>
          <w:sz w:val="24"/>
          <w:szCs w:val="24"/>
          <w:lang w:val="uk-UA" w:eastAsia="uk-UA"/>
          <w14:ligatures w14:val="none"/>
        </w:rPr>
      </w:pPr>
      <w:r w:rsidRPr="008B5B1E">
        <w:rPr>
          <w:rFonts w:ascii="Times New Roman" w:eastAsia="Calibri" w:hAnsi="Times New Roman" w:cs="Times New Roman"/>
          <w:b/>
          <w:kern w:val="0"/>
          <w:sz w:val="24"/>
          <w:szCs w:val="24"/>
          <w:lang w:val="uk-UA" w:eastAsia="uk-UA"/>
          <w14:ligatures w14:val="none"/>
        </w:rPr>
        <w:t>до предмета закупівлі</w:t>
      </w:r>
    </w:p>
    <w:p w14:paraId="08D874B9" w14:textId="77777777" w:rsidR="008B5B1E" w:rsidRPr="008B5B1E" w:rsidRDefault="008B5B1E" w:rsidP="008B5B1E">
      <w:pPr>
        <w:tabs>
          <w:tab w:val="left" w:pos="708"/>
        </w:tabs>
        <w:spacing w:after="0" w:line="240" w:lineRule="auto"/>
        <w:jc w:val="both"/>
        <w:rPr>
          <w:rFonts w:ascii="Times New Roman" w:eastAsia="Arial" w:hAnsi="Times New Roman" w:cs="Times New Roman"/>
          <w:i/>
          <w:sz w:val="24"/>
          <w:szCs w:val="24"/>
          <w:lang w:val="uk-UA" w:eastAsia="zh-CN"/>
          <w14:ligatures w14:val="none"/>
        </w:rPr>
      </w:pPr>
      <w:r w:rsidRPr="008B5B1E">
        <w:rPr>
          <w:rFonts w:ascii="Times New Roman" w:eastAsia="Arial" w:hAnsi="Times New Roman" w:cs="Times New Roman"/>
          <w:sz w:val="24"/>
          <w:szCs w:val="24"/>
          <w:lang w:val="uk-UA" w:eastAsia="zh-CN"/>
          <w14:ligatures w14:val="none"/>
        </w:rPr>
        <w:tab/>
      </w:r>
      <w:r w:rsidRPr="008B5B1E">
        <w:rPr>
          <w:rFonts w:ascii="Times New Roman" w:eastAsia="Arial" w:hAnsi="Times New Roman" w:cs="Times New Roman"/>
          <w:sz w:val="24"/>
          <w:szCs w:val="24"/>
          <w:lang w:val="uk-UA" w:eastAsia="zh-CN"/>
          <w14:ligatures w14:val="none"/>
        </w:rPr>
        <w:tab/>
      </w:r>
      <w:r w:rsidRPr="008B5B1E">
        <w:rPr>
          <w:rFonts w:ascii="Times New Roman" w:eastAsia="Arial" w:hAnsi="Times New Roman" w:cs="Times New Roman"/>
          <w:i/>
          <w:sz w:val="24"/>
          <w:szCs w:val="24"/>
          <w:lang w:val="uk-UA" w:eastAsia="zh-CN"/>
          <w14:ligatures w14:val="none"/>
        </w:rPr>
        <w:t xml:space="preserve">     </w:t>
      </w:r>
    </w:p>
    <w:p w14:paraId="730290E8" w14:textId="77777777" w:rsidR="008B5B1E" w:rsidRPr="008B5B1E" w:rsidRDefault="008B5B1E" w:rsidP="008B5B1E">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Технічні вимоги</w:t>
      </w:r>
    </w:p>
    <w:p w14:paraId="447DFADC" w14:textId="77777777" w:rsidR="008B5B1E" w:rsidRPr="008B5B1E" w:rsidRDefault="008B5B1E" w:rsidP="008B5B1E">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val="uk-UA"/>
          <w14:ligatures w14:val="none"/>
        </w:rPr>
      </w:pPr>
    </w:p>
    <w:p w14:paraId="300D9706" w14:textId="77777777" w:rsidR="008B5B1E" w:rsidRPr="008B5B1E" w:rsidRDefault="008B5B1E" w:rsidP="008B5B1E">
      <w:pPr>
        <w:widowControl w:val="0"/>
        <w:suppressAutoHyphens/>
        <w:autoSpaceDN w:val="0"/>
        <w:spacing w:line="240" w:lineRule="auto"/>
        <w:contextualSpacing/>
        <w:jc w:val="both"/>
        <w:textAlignment w:val="baseline"/>
        <w:rPr>
          <w:rFonts w:ascii="Times New Roman" w:eastAsia="Times New Roman" w:hAnsi="Times New Roman" w:cs="Times New Roman"/>
          <w:b/>
          <w:bCs/>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 xml:space="preserve">Назва предмету закупівлі: електрична енергія </w:t>
      </w:r>
      <w:r w:rsidRPr="008B5B1E">
        <w:rPr>
          <w:rFonts w:ascii="Times New Roman" w:eastAsia="Times New Roman" w:hAnsi="Times New Roman" w:cs="Times New Roman"/>
          <w:b/>
          <w:bCs/>
          <w:kern w:val="3"/>
          <w:sz w:val="24"/>
          <w:szCs w:val="24"/>
          <w:lang w:val="uk-UA" w:eastAsia="uk-UA"/>
          <w14:ligatures w14:val="none"/>
        </w:rPr>
        <w:t>(ДК 021: 2015 09310000-5 Електрична енергія</w:t>
      </w:r>
      <w:r w:rsidRPr="008B5B1E">
        <w:rPr>
          <w:rFonts w:ascii="Times New Roman" w:eastAsia="Times New Roman" w:hAnsi="Times New Roman" w:cs="Times New Roman"/>
          <w:b/>
          <w:bCs/>
          <w:color w:val="000000"/>
          <w:kern w:val="3"/>
          <w:sz w:val="24"/>
          <w:szCs w:val="24"/>
          <w:bdr w:val="none" w:sz="0" w:space="0" w:color="auto" w:frame="1"/>
          <w:shd w:val="clear" w:color="auto" w:fill="FDFEFD"/>
          <w:lang w:val="uk-UA" w:eastAsia="uk-UA"/>
          <w14:ligatures w14:val="none"/>
        </w:rPr>
        <w:t>)</w:t>
      </w:r>
      <w:r w:rsidRPr="008B5B1E">
        <w:rPr>
          <w:rFonts w:ascii="Times New Roman" w:eastAsia="Times New Roman" w:hAnsi="Times New Roman" w:cs="Times New Roman"/>
          <w:b/>
          <w:bCs/>
          <w:kern w:val="3"/>
          <w:sz w:val="24"/>
          <w:szCs w:val="24"/>
          <w:lang w:val="uk-UA"/>
          <w14:ligatures w14:val="none"/>
        </w:rPr>
        <w:t xml:space="preserve"> </w:t>
      </w:r>
    </w:p>
    <w:p w14:paraId="14679780" w14:textId="77777777" w:rsidR="008B5B1E" w:rsidRPr="008B5B1E" w:rsidRDefault="008B5B1E" w:rsidP="008B5B1E">
      <w:pPr>
        <w:widowControl w:val="0"/>
        <w:suppressAutoHyphens/>
        <w:autoSpaceDE w:val="0"/>
        <w:autoSpaceDN w:val="0"/>
        <w:adjustRightInd w:val="0"/>
        <w:spacing w:after="0" w:line="240" w:lineRule="auto"/>
        <w:ind w:right="329"/>
        <w:jc w:val="both"/>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Кількість та обсяг закупівлі:</w:t>
      </w:r>
      <w:r w:rsidRPr="008B5B1E">
        <w:rPr>
          <w:rFonts w:ascii="Times New Roman" w:eastAsia="Times New Roman" w:hAnsi="Times New Roman" w:cs="Times New Roman"/>
          <w:kern w:val="3"/>
          <w:sz w:val="24"/>
          <w:szCs w:val="24"/>
          <w:lang w:val="uk-UA"/>
          <w14:ligatures w14:val="none"/>
        </w:rPr>
        <w:t xml:space="preserve"> 14427 кВт/год.</w:t>
      </w:r>
      <w:r w:rsidRPr="008B5B1E">
        <w:rPr>
          <w:rFonts w:ascii="Times New Roman" w:eastAsia="Times New Roman" w:hAnsi="Times New Roman" w:cs="Times New Roman"/>
          <w:kern w:val="3"/>
          <w:sz w:val="24"/>
          <w:szCs w:val="24"/>
          <w:lang w:val="uk-UA"/>
          <w14:ligatures w14:val="none"/>
        </w:rPr>
        <w:tab/>
      </w:r>
    </w:p>
    <w:p w14:paraId="652BC691" w14:textId="77777777" w:rsidR="008B5B1E" w:rsidRPr="008B5B1E" w:rsidRDefault="008B5B1E" w:rsidP="008B5B1E">
      <w:pPr>
        <w:widowControl w:val="0"/>
        <w:suppressAutoHyphens/>
        <w:autoSpaceDE w:val="0"/>
        <w:autoSpaceDN w:val="0"/>
        <w:adjustRightInd w:val="0"/>
        <w:spacing w:after="0" w:line="240" w:lineRule="auto"/>
        <w:ind w:right="-2"/>
        <w:jc w:val="both"/>
        <w:textAlignment w:val="baseline"/>
        <w:rPr>
          <w:rFonts w:ascii="Times New Roman" w:eastAsia="Times New Roman" w:hAnsi="Times New Roman" w:cs="Times New Roman"/>
          <w:kern w:val="3"/>
          <w:sz w:val="24"/>
          <w:szCs w:val="24"/>
          <w:lang w:val="uk-UA"/>
          <w14:ligatures w14:val="none"/>
        </w:rPr>
      </w:pPr>
    </w:p>
    <w:tbl>
      <w:tblPr>
        <w:tblW w:w="9375" w:type="dxa"/>
        <w:tblInd w:w="108" w:type="dxa"/>
        <w:tblLayout w:type="fixed"/>
        <w:tblLook w:val="04A0" w:firstRow="1" w:lastRow="0" w:firstColumn="1" w:lastColumn="0" w:noHBand="0" w:noVBand="1"/>
      </w:tblPr>
      <w:tblGrid>
        <w:gridCol w:w="1159"/>
        <w:gridCol w:w="2124"/>
        <w:gridCol w:w="2550"/>
        <w:gridCol w:w="1644"/>
        <w:gridCol w:w="1898"/>
      </w:tblGrid>
      <w:tr w:rsidR="008B5B1E" w:rsidRPr="008B5B1E" w14:paraId="06E5B06F" w14:textId="77777777" w:rsidTr="00C22708">
        <w:trPr>
          <w:trHeight w:val="374"/>
        </w:trPr>
        <w:tc>
          <w:tcPr>
            <w:tcW w:w="1160"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14:paraId="5B6D83F0" w14:textId="77777777" w:rsidR="008B5B1E" w:rsidRPr="008B5B1E" w:rsidRDefault="008B5B1E" w:rsidP="008B5B1E">
            <w:pPr>
              <w:widowControl w:val="0"/>
              <w:suppressAutoHyphens/>
              <w:autoSpaceDE w:val="0"/>
              <w:autoSpaceDN w:val="0"/>
              <w:adjustRightInd w:val="0"/>
              <w:spacing w:after="0" w:line="240" w:lineRule="auto"/>
              <w:ind w:right="329" w:hanging="108"/>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1.№ з/п</w:t>
            </w:r>
          </w:p>
        </w:tc>
        <w:tc>
          <w:tcPr>
            <w:tcW w:w="2126"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136B712C" w14:textId="77777777" w:rsidR="008B5B1E" w:rsidRPr="008B5B1E" w:rsidRDefault="008B5B1E" w:rsidP="008B5B1E">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 xml:space="preserve">Код продукції </w:t>
            </w:r>
          </w:p>
        </w:tc>
        <w:tc>
          <w:tcPr>
            <w:tcW w:w="2552"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1BE15671" w14:textId="77777777" w:rsidR="008B5B1E" w:rsidRPr="008B5B1E" w:rsidRDefault="008B5B1E" w:rsidP="008B5B1E">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Найменування товару</w:t>
            </w:r>
          </w:p>
        </w:tc>
        <w:tc>
          <w:tcPr>
            <w:tcW w:w="1645"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2EBDDC08" w14:textId="77777777" w:rsidR="008B5B1E" w:rsidRPr="008B5B1E" w:rsidRDefault="008B5B1E" w:rsidP="008B5B1E">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Одиниця виміру</w:t>
            </w:r>
          </w:p>
        </w:tc>
        <w:tc>
          <w:tcPr>
            <w:tcW w:w="1899" w:type="dxa"/>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44AEF479" w14:textId="77777777" w:rsidR="008B5B1E" w:rsidRPr="008B5B1E" w:rsidRDefault="008B5B1E" w:rsidP="008B5B1E">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b/>
                <w:bCs/>
                <w:kern w:val="3"/>
                <w:sz w:val="24"/>
                <w:szCs w:val="24"/>
                <w:lang w:val="uk-UA"/>
                <w14:ligatures w14:val="none"/>
              </w:rPr>
              <w:t>Кількість</w:t>
            </w:r>
          </w:p>
        </w:tc>
      </w:tr>
      <w:tr w:rsidR="008B5B1E" w:rsidRPr="008B5B1E" w14:paraId="3B12E554" w14:textId="77777777" w:rsidTr="00C22708">
        <w:trPr>
          <w:trHeight w:val="259"/>
        </w:trPr>
        <w:tc>
          <w:tcPr>
            <w:tcW w:w="1160"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34AE4A12" w14:textId="77777777" w:rsidR="008B5B1E" w:rsidRPr="008B5B1E" w:rsidRDefault="008B5B1E" w:rsidP="008B5B1E">
            <w:pPr>
              <w:widowControl w:val="0"/>
              <w:tabs>
                <w:tab w:val="left" w:pos="2775"/>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kern w:val="3"/>
                <w:sz w:val="24"/>
                <w:szCs w:val="24"/>
                <w:lang w:val="uk-UA"/>
                <w14:ligatures w14:val="none"/>
              </w:rPr>
              <w:t>1.</w:t>
            </w:r>
          </w:p>
        </w:tc>
        <w:tc>
          <w:tcPr>
            <w:tcW w:w="2126"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1D5C73C6" w14:textId="77777777" w:rsidR="008B5B1E" w:rsidRPr="008B5B1E" w:rsidRDefault="008B5B1E" w:rsidP="008B5B1E">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kern w:val="3"/>
                <w:sz w:val="24"/>
                <w:szCs w:val="24"/>
                <w:lang w:val="uk-UA"/>
                <w14:ligatures w14:val="none"/>
              </w:rPr>
              <w:t>09310000-5</w:t>
            </w:r>
          </w:p>
        </w:tc>
        <w:tc>
          <w:tcPr>
            <w:tcW w:w="2552"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7ED24798" w14:textId="77777777" w:rsidR="008B5B1E" w:rsidRPr="008B5B1E" w:rsidRDefault="008B5B1E" w:rsidP="008B5B1E">
            <w:pPr>
              <w:widowControl w:val="0"/>
              <w:suppressAutoHyphens/>
              <w:autoSpaceDE w:val="0"/>
              <w:autoSpaceDN w:val="0"/>
              <w:adjustRightInd w:val="0"/>
              <w:spacing w:after="0" w:line="240" w:lineRule="auto"/>
              <w:ind w:right="329"/>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kern w:val="3"/>
                <w:sz w:val="24"/>
                <w:szCs w:val="24"/>
                <w:lang w:val="uk-UA"/>
                <w14:ligatures w14:val="none"/>
              </w:rPr>
              <w:t>Електрична енергія</w:t>
            </w:r>
          </w:p>
        </w:tc>
        <w:tc>
          <w:tcPr>
            <w:tcW w:w="164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64119C29" w14:textId="77777777" w:rsidR="008B5B1E" w:rsidRPr="008B5B1E" w:rsidRDefault="008B5B1E" w:rsidP="008B5B1E">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uk-UA"/>
                <w14:ligatures w14:val="none"/>
              </w:rPr>
            </w:pPr>
            <w:r w:rsidRPr="008B5B1E">
              <w:rPr>
                <w:rFonts w:ascii="Times New Roman" w:eastAsia="Times New Roman" w:hAnsi="Times New Roman" w:cs="Times New Roman"/>
                <w:kern w:val="3"/>
                <w:sz w:val="24"/>
                <w:szCs w:val="24"/>
                <w:lang w:val="uk-UA"/>
                <w14:ligatures w14:val="none"/>
              </w:rPr>
              <w:t>кВт/год</w:t>
            </w:r>
          </w:p>
        </w:tc>
        <w:tc>
          <w:tcPr>
            <w:tcW w:w="1899"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14:paraId="12A0BA2C" w14:textId="77777777" w:rsidR="008B5B1E" w:rsidRPr="008B5B1E" w:rsidRDefault="008B5B1E" w:rsidP="008B5B1E">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ru-RU"/>
                <w14:ligatures w14:val="none"/>
              </w:rPr>
            </w:pPr>
            <w:r w:rsidRPr="008B5B1E">
              <w:rPr>
                <w:rFonts w:ascii="Times New Roman" w:eastAsia="Times New Roman" w:hAnsi="Times New Roman" w:cs="Times New Roman"/>
                <w:kern w:val="3"/>
                <w:sz w:val="24"/>
                <w:szCs w:val="24"/>
                <w:lang w:val="ru-RU"/>
                <w14:ligatures w14:val="none"/>
              </w:rPr>
              <w:t>14427</w:t>
            </w:r>
          </w:p>
        </w:tc>
      </w:tr>
    </w:tbl>
    <w:p w14:paraId="5EF49BF5" w14:textId="77777777" w:rsidR="008B5B1E" w:rsidRPr="008B5B1E" w:rsidRDefault="008B5B1E" w:rsidP="008B5B1E">
      <w:pPr>
        <w:widowControl w:val="0"/>
        <w:suppressAutoHyphens/>
        <w:autoSpaceDE w:val="0"/>
        <w:autoSpaceDN w:val="0"/>
        <w:adjustRightInd w:val="0"/>
        <w:spacing w:after="0" w:line="240" w:lineRule="auto"/>
        <w:ind w:left="14" w:right="329"/>
        <w:jc w:val="both"/>
        <w:textAlignment w:val="baseline"/>
        <w:rPr>
          <w:rFonts w:ascii="Times New Roman" w:eastAsia="Times New Roman" w:hAnsi="Times New Roman" w:cs="Times New Roman"/>
          <w:kern w:val="3"/>
          <w:sz w:val="24"/>
          <w:szCs w:val="24"/>
          <w:lang w:val="uk-UA"/>
          <w14:ligatures w14:val="none"/>
        </w:rPr>
      </w:pPr>
    </w:p>
    <w:p w14:paraId="690FFB0A" w14:textId="77777777" w:rsidR="008B5B1E" w:rsidRPr="008B5B1E" w:rsidRDefault="008B5B1E" w:rsidP="008B5B1E">
      <w:pPr>
        <w:autoSpaceDE w:val="0"/>
        <w:adjustRightInd w:val="0"/>
        <w:spacing w:after="0" w:line="256" w:lineRule="auto"/>
        <w:ind w:left="14"/>
        <w:jc w:val="both"/>
        <w:rPr>
          <w:rFonts w:ascii="Times New Roman" w:eastAsia="Calibri" w:hAnsi="Times New Roman" w:cs="Times New Roman"/>
          <w:kern w:val="0"/>
          <w:sz w:val="24"/>
          <w:szCs w:val="24"/>
          <w:lang w:val="uk-UA"/>
          <w14:ligatures w14:val="none"/>
        </w:rPr>
      </w:pPr>
      <w:r w:rsidRPr="008B5B1E">
        <w:rPr>
          <w:rFonts w:ascii="Times New Roman" w:eastAsia="Calibri" w:hAnsi="Times New Roman" w:cs="Times New Roman"/>
          <w:kern w:val="0"/>
          <w:sz w:val="24"/>
          <w:szCs w:val="24"/>
          <w:lang w:val="uk-UA"/>
          <w14:ligatures w14:val="none"/>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251EA433" w14:textId="77777777" w:rsidR="008B5B1E" w:rsidRPr="008B5B1E" w:rsidRDefault="008B5B1E" w:rsidP="008B5B1E">
      <w:pPr>
        <w:autoSpaceDE w:val="0"/>
        <w:adjustRightInd w:val="0"/>
        <w:spacing w:after="0" w:line="256" w:lineRule="auto"/>
        <w:ind w:left="14"/>
        <w:jc w:val="both"/>
        <w:rPr>
          <w:rFonts w:ascii="Times New Roman" w:eastAsia="Calibri" w:hAnsi="Times New Roman" w:cs="Times New Roman"/>
          <w:b/>
          <w:kern w:val="0"/>
          <w:sz w:val="24"/>
          <w:szCs w:val="24"/>
          <w:lang w:val="uk-UA"/>
          <w14:ligatures w14:val="none"/>
        </w:rPr>
      </w:pPr>
      <w:r w:rsidRPr="008B5B1E">
        <w:rPr>
          <w:rFonts w:ascii="Times New Roman" w:eastAsia="Calibri" w:hAnsi="Times New Roman" w:cs="Times New Roman"/>
          <w:b/>
          <w:kern w:val="0"/>
          <w:sz w:val="24"/>
          <w:szCs w:val="24"/>
          <w:lang w:val="uk-UA"/>
          <w14:ligatures w14:val="none"/>
        </w:rPr>
        <w:t>Послуги з передачі та розподілу електричної енергії: до ціни пропозиції учасник зобов’язаний включити витрати на послуги з передачі електричної енергії за регульованим тарифом, який є діючим на момент подання пропозиції Учасником торгів та послуги з розподілу електричної енергії (надати у складі пропозиції розрахунок).</w:t>
      </w:r>
    </w:p>
    <w:p w14:paraId="238DEBC8" w14:textId="77777777" w:rsidR="008B5B1E" w:rsidRPr="008B5B1E" w:rsidRDefault="008B5B1E" w:rsidP="008B5B1E">
      <w:pPr>
        <w:autoSpaceDE w:val="0"/>
        <w:adjustRightInd w:val="0"/>
        <w:spacing w:after="0" w:line="240" w:lineRule="auto"/>
        <w:jc w:val="both"/>
        <w:rPr>
          <w:rFonts w:ascii="Times New Roman" w:eastAsia="Calibri" w:hAnsi="Times New Roman" w:cs="Times New Roman"/>
          <w:kern w:val="0"/>
          <w:sz w:val="24"/>
          <w:szCs w:val="24"/>
          <w:lang w:val="uk-UA"/>
          <w14:ligatures w14:val="none"/>
        </w:rPr>
      </w:pPr>
      <w:r w:rsidRPr="008B5B1E">
        <w:rPr>
          <w:rFonts w:ascii="Times New Roman" w:eastAsia="Calibri" w:hAnsi="Times New Roman" w:cs="Times New Roman"/>
          <w:kern w:val="0"/>
          <w:sz w:val="24"/>
          <w:szCs w:val="24"/>
          <w:lang w:val="uk-UA"/>
          <w14:ligatures w14:val="none"/>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 що підтверджується роздруківкою з офіційного веб-сайту. У разі відсутності інформації про учасника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8B5B1E">
        <w:rPr>
          <w:rFonts w:ascii="Times New Roman" w:eastAsia="Calibri" w:hAnsi="Times New Roman" w:cs="Times New Roman"/>
          <w:kern w:val="0"/>
          <w:sz w:val="24"/>
          <w:szCs w:val="24"/>
          <w:lang w:val="uk-UA"/>
          <w14:ligatures w14:val="none"/>
        </w:rPr>
        <w:t>адмінпослуги</w:t>
      </w:r>
      <w:proofErr w:type="spellEnd"/>
      <w:r w:rsidRPr="008B5B1E">
        <w:rPr>
          <w:rFonts w:ascii="Times New Roman" w:eastAsia="Calibri" w:hAnsi="Times New Roman" w:cs="Times New Roman"/>
          <w:kern w:val="0"/>
          <w:sz w:val="24"/>
          <w:szCs w:val="24"/>
          <w:lang w:val="uk-UA"/>
          <w14:ligatures w14:val="none"/>
        </w:rPr>
        <w:t>)/ Реєстри НКРЕКП/ Ліцензійний реєстр НКРЕКП/, у складі тендерної пропозиції учасник повинен надати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14:paraId="169B146D" w14:textId="77777777" w:rsidR="008B5B1E" w:rsidRPr="008B5B1E" w:rsidRDefault="008B5B1E" w:rsidP="008B5B1E">
      <w:pPr>
        <w:autoSpaceDE w:val="0"/>
        <w:adjustRightInd w:val="0"/>
        <w:spacing w:after="0" w:line="240" w:lineRule="auto"/>
        <w:ind w:right="329" w:firstLine="567"/>
        <w:jc w:val="both"/>
        <w:rPr>
          <w:rFonts w:ascii="Times New Roman" w:eastAsia="Calibri" w:hAnsi="Times New Roman" w:cs="Times New Roman"/>
          <w:kern w:val="0"/>
          <w:sz w:val="24"/>
          <w:szCs w:val="24"/>
          <w:lang w:val="uk-UA"/>
          <w14:ligatures w14:val="none"/>
        </w:rPr>
      </w:pPr>
      <w:r w:rsidRPr="008B5B1E">
        <w:rPr>
          <w:rFonts w:ascii="Times New Roman" w:eastAsia="Calibri" w:hAnsi="Times New Roman" w:cs="Times New Roman"/>
          <w:kern w:val="0"/>
          <w:sz w:val="24"/>
          <w:szCs w:val="24"/>
          <w:lang w:val="uk-UA"/>
          <w14:ligatures w14:val="none"/>
        </w:rPr>
        <w:t>Вимоги щодо якості електричної енергії:</w:t>
      </w:r>
    </w:p>
    <w:p w14:paraId="566B58FC" w14:textId="77777777" w:rsidR="008B5B1E" w:rsidRPr="008B5B1E" w:rsidRDefault="008B5B1E" w:rsidP="008B5B1E">
      <w:pPr>
        <w:autoSpaceDE w:val="0"/>
        <w:adjustRightInd w:val="0"/>
        <w:spacing w:after="0" w:line="240" w:lineRule="auto"/>
        <w:ind w:firstLine="567"/>
        <w:jc w:val="both"/>
        <w:rPr>
          <w:rFonts w:ascii="Times New Roman" w:eastAsia="Calibri" w:hAnsi="Times New Roman" w:cs="Times New Roman"/>
          <w:kern w:val="0"/>
          <w:sz w:val="24"/>
          <w:szCs w:val="24"/>
          <w:lang w:val="uk-UA" w:eastAsia="uk-UA"/>
          <w14:ligatures w14:val="none"/>
        </w:rPr>
      </w:pPr>
      <w:r w:rsidRPr="008B5B1E">
        <w:rPr>
          <w:rFonts w:ascii="Times New Roman" w:eastAsia="Calibri" w:hAnsi="Times New Roman" w:cs="Times New Roman"/>
          <w:kern w:val="0"/>
          <w:sz w:val="24"/>
          <w:szCs w:val="24"/>
          <w:lang w:val="uk-UA" w:eastAsia="uk-UA"/>
          <w14:ligatures w14:val="none"/>
        </w:rPr>
        <w:t>Постачальник має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F41AF02" w14:textId="77777777" w:rsidR="008B5B1E" w:rsidRPr="008B5B1E" w:rsidRDefault="008B5B1E" w:rsidP="008B5B1E">
      <w:pPr>
        <w:autoSpaceDE w:val="0"/>
        <w:adjustRightInd w:val="0"/>
        <w:spacing w:after="0" w:line="240" w:lineRule="auto"/>
        <w:ind w:firstLine="567"/>
        <w:jc w:val="both"/>
        <w:rPr>
          <w:rFonts w:ascii="Times New Roman" w:eastAsia="Calibri" w:hAnsi="Times New Roman" w:cs="Times New Roman"/>
          <w:kern w:val="0"/>
          <w:sz w:val="24"/>
          <w:szCs w:val="24"/>
          <w:lang w:val="uk-UA" w:eastAsia="uk-UA"/>
          <w14:ligatures w14:val="none"/>
        </w:rPr>
      </w:pPr>
      <w:r w:rsidRPr="008B5B1E">
        <w:rPr>
          <w:rFonts w:ascii="Times New Roman" w:eastAsia="Calibri" w:hAnsi="Times New Roman" w:cs="Times New Roman"/>
          <w:color w:val="000000"/>
          <w:kern w:val="0"/>
          <w:sz w:val="24"/>
          <w:szCs w:val="24"/>
          <w:lang w:val="uk-UA" w:eastAsia="uk-UA"/>
          <w14:ligatures w14:val="none"/>
        </w:rPr>
        <w:t>При виробленні та транспортуванні продукції, що постачається, застосовуються заходи із захисту довкілля у випадках і у порядку, передбаченому чинним законодавством.</w:t>
      </w:r>
    </w:p>
    <w:p w14:paraId="45E3DC68" w14:textId="77777777" w:rsidR="008B5B1E" w:rsidRPr="008B5B1E" w:rsidRDefault="008B5B1E" w:rsidP="008B5B1E">
      <w:pPr>
        <w:autoSpaceDE w:val="0"/>
        <w:adjustRightInd w:val="0"/>
        <w:spacing w:after="0" w:line="240" w:lineRule="auto"/>
        <w:ind w:right="-2" w:firstLine="709"/>
        <w:jc w:val="both"/>
        <w:rPr>
          <w:rFonts w:ascii="Times New Roman" w:eastAsia="Calibri" w:hAnsi="Times New Roman" w:cs="Times New Roman"/>
          <w:kern w:val="0"/>
          <w:sz w:val="24"/>
          <w:szCs w:val="24"/>
          <w:lang w:val="uk-UA"/>
          <w14:ligatures w14:val="none"/>
        </w:rPr>
      </w:pPr>
      <w:r w:rsidRPr="008B5B1E">
        <w:rPr>
          <w:rFonts w:ascii="Times New Roman" w:eastAsia="Calibri" w:hAnsi="Times New Roman" w:cs="Times New Roman"/>
          <w:kern w:val="0"/>
          <w:sz w:val="24"/>
          <w:szCs w:val="24"/>
          <w:lang w:val="uk-UA"/>
          <w14:ligatures w14:val="none"/>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8B5B1E">
        <w:rPr>
          <w:rFonts w:ascii="Times New Roman" w:eastAsia="Calibri" w:hAnsi="Times New Roman" w:cs="Times New Roman"/>
          <w:kern w:val="0"/>
          <w:sz w:val="24"/>
          <w:szCs w:val="24"/>
          <w:lang w:val="uk-UA"/>
          <w14:ligatures w14:val="none"/>
        </w:rPr>
        <w:lastRenderedPageBreak/>
        <w:t>призначеності</w:t>
      </w:r>
      <w:proofErr w:type="spellEnd"/>
      <w:r w:rsidRPr="008B5B1E">
        <w:rPr>
          <w:rFonts w:ascii="Times New Roman" w:eastAsia="Calibri" w:hAnsi="Times New Roman" w:cs="Times New Roman"/>
          <w:kern w:val="0"/>
          <w:sz w:val="24"/>
          <w:szCs w:val="24"/>
          <w:lang w:val="uk-UA"/>
          <w14:ligatures w14:val="none"/>
        </w:rPr>
        <w:t xml:space="preserve">» (далі – ДСТУ EN 50160:2014). 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roofErr w:type="spellStart"/>
      <w:r w:rsidRPr="008B5B1E">
        <w:rPr>
          <w:rFonts w:ascii="Times New Roman" w:eastAsia="Calibri" w:hAnsi="Times New Roman" w:cs="Times New Roman"/>
          <w:kern w:val="0"/>
          <w:sz w:val="24"/>
          <w:szCs w:val="24"/>
          <w:lang w:val="uk-UA"/>
          <w14:ligatures w14:val="none"/>
        </w:rPr>
        <w:t>електропостачальник</w:t>
      </w:r>
      <w:proofErr w:type="spellEnd"/>
      <w:r w:rsidRPr="008B5B1E">
        <w:rPr>
          <w:rFonts w:ascii="Times New Roman" w:eastAsia="Calibri" w:hAnsi="Times New Roman" w:cs="Times New Roman"/>
          <w:kern w:val="0"/>
          <w:sz w:val="24"/>
          <w:szCs w:val="24"/>
          <w:lang w:val="uk-UA"/>
          <w14:ligatures w14:val="none"/>
        </w:rPr>
        <w:t xml:space="preserve"> забезпечує дотримання загальних та гарантованих стандартів якості надання послуг.</w:t>
      </w:r>
    </w:p>
    <w:p w14:paraId="518B6536" w14:textId="77777777" w:rsidR="008B5B1E" w:rsidRPr="008B5B1E" w:rsidRDefault="008B5B1E" w:rsidP="008B5B1E">
      <w:pPr>
        <w:autoSpaceDE w:val="0"/>
        <w:adjustRightInd w:val="0"/>
        <w:spacing w:after="0" w:line="256" w:lineRule="auto"/>
        <w:ind w:right="-2" w:firstLine="709"/>
        <w:jc w:val="both"/>
        <w:rPr>
          <w:rFonts w:ascii="Times New Roman" w:eastAsia="Calibri" w:hAnsi="Times New Roman" w:cs="Times New Roman"/>
          <w:kern w:val="0"/>
          <w:sz w:val="24"/>
          <w:szCs w:val="24"/>
          <w:lang w:val="uk-UA"/>
          <w14:ligatures w14:val="none"/>
        </w:rPr>
      </w:pPr>
      <w:r w:rsidRPr="008B5B1E">
        <w:rPr>
          <w:rFonts w:ascii="Times New Roman" w:eastAsia="Calibri" w:hAnsi="Times New Roman" w:cs="Times New Roman"/>
          <w:kern w:val="0"/>
          <w:sz w:val="24"/>
          <w:szCs w:val="24"/>
          <w:lang w:val="uk-UA"/>
          <w14:ligatures w14:val="none"/>
        </w:rPr>
        <w:t>Товар повинен відповідати показникам якості безпеки, які встановлюються законодавством України та діючими стандартами а також не повинен мати негативного впливу на навколишнє середовище.</w:t>
      </w:r>
    </w:p>
    <w:p w14:paraId="6BB6A3E1" w14:textId="77777777" w:rsidR="008B5B1E" w:rsidRPr="008B5B1E" w:rsidRDefault="008B5B1E" w:rsidP="008B5B1E">
      <w:pPr>
        <w:autoSpaceDE w:val="0"/>
        <w:adjustRightInd w:val="0"/>
        <w:spacing w:after="0" w:line="256" w:lineRule="auto"/>
        <w:ind w:right="-2" w:firstLine="709"/>
        <w:jc w:val="both"/>
        <w:rPr>
          <w:rFonts w:ascii="Times New Roman" w:eastAsia="Calibri" w:hAnsi="Times New Roman" w:cs="Times New Roman"/>
          <w:kern w:val="0"/>
          <w:sz w:val="24"/>
          <w:szCs w:val="24"/>
          <w:lang w:val="uk-UA"/>
          <w14:ligatures w14:val="none"/>
        </w:rPr>
      </w:pPr>
      <w:r w:rsidRPr="008B5B1E">
        <w:rPr>
          <w:rFonts w:ascii="Times New Roman" w:eastAsia="Calibri" w:hAnsi="Times New Roman" w:cs="Times New Roman"/>
          <w:kern w:val="0"/>
          <w:sz w:val="24"/>
          <w:szCs w:val="24"/>
          <w:lang w:val="uk-UA"/>
          <w14:ligatures w14:val="none"/>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14:paraId="58B9D1B8" w14:textId="77777777" w:rsidR="008B5B1E" w:rsidRPr="008B5B1E" w:rsidRDefault="008B5B1E" w:rsidP="008B5B1E">
      <w:pPr>
        <w:tabs>
          <w:tab w:val="left" w:pos="0"/>
        </w:tabs>
        <w:spacing w:line="256" w:lineRule="auto"/>
        <w:ind w:left="567" w:right="-2"/>
        <w:contextualSpacing/>
        <w:jc w:val="both"/>
        <w:rPr>
          <w:rFonts w:ascii="Times New Roman" w:eastAsia="Calibri" w:hAnsi="Times New Roman" w:cs="Times New Roman"/>
          <w:kern w:val="0"/>
          <w:sz w:val="24"/>
          <w:szCs w:val="24"/>
          <w:shd w:val="clear" w:color="auto" w:fill="FFFFFF"/>
          <w:lang w:val="uk-UA"/>
          <w14:ligatures w14:val="none"/>
        </w:rPr>
      </w:pPr>
      <w:bookmarkStart w:id="1" w:name="_Hlk43130914"/>
      <w:r w:rsidRPr="008B5B1E">
        <w:rPr>
          <w:rFonts w:ascii="Times New Roman" w:eastAsia="Calibri" w:hAnsi="Times New Roman" w:cs="Times New Roman"/>
          <w:kern w:val="0"/>
          <w:sz w:val="24"/>
          <w:szCs w:val="24"/>
          <w:shd w:val="clear" w:color="auto" w:fill="FFFFFF"/>
          <w:lang w:val="uk-UA"/>
          <w14:ligatures w14:val="none"/>
        </w:rPr>
        <w:t xml:space="preserve">Наявність інформації про Учасника в Реєстрі РДН/ВДР, </w:t>
      </w:r>
      <w:bookmarkStart w:id="2" w:name="_Hlk526511380"/>
      <w:r w:rsidRPr="008B5B1E">
        <w:rPr>
          <w:rFonts w:ascii="Times New Roman" w:eastAsia="Calibri" w:hAnsi="Times New Roman" w:cs="Times New Roman"/>
          <w:kern w:val="0"/>
          <w:sz w:val="24"/>
          <w:szCs w:val="24"/>
          <w:shd w:val="clear" w:color="auto" w:fill="FFFFFF"/>
          <w:lang w:val="uk-UA"/>
          <w14:ligatures w14:val="none"/>
        </w:rPr>
        <w:t xml:space="preserve">розміщеної на офіційному сайті Оператору ринку: </w:t>
      </w:r>
      <w:hyperlink r:id="rId11" w:history="1">
        <w:r w:rsidRPr="008B5B1E">
          <w:rPr>
            <w:rFonts w:ascii="Times New Roman" w:eastAsia="Calibri" w:hAnsi="Times New Roman" w:cs="Times New Roman"/>
            <w:kern w:val="0"/>
            <w:sz w:val="24"/>
            <w:szCs w:val="24"/>
            <w:shd w:val="clear" w:color="auto" w:fill="FFFFFF"/>
            <w:lang w:val="uk-UA"/>
            <w14:ligatures w14:val="none"/>
          </w:rPr>
          <w:t>https://www.oree.com.ua/index.php/main/register</w:t>
        </w:r>
      </w:hyperlink>
      <w:bookmarkEnd w:id="1"/>
      <w:r w:rsidRPr="008B5B1E">
        <w:rPr>
          <w:rFonts w:ascii="Times New Roman" w:eastAsia="Calibri" w:hAnsi="Times New Roman" w:cs="Times New Roman"/>
          <w:kern w:val="0"/>
          <w:sz w:val="24"/>
          <w:szCs w:val="24"/>
          <w:shd w:val="clear" w:color="auto" w:fill="FFFFFF"/>
          <w:lang w:val="uk-UA"/>
          <w14:ligatures w14:val="none"/>
        </w:rPr>
        <w:t>, зі статусом «активний»</w:t>
      </w:r>
    </w:p>
    <w:p w14:paraId="6BAF57BB" w14:textId="77777777" w:rsidR="008B5B1E" w:rsidRPr="008B5B1E" w:rsidRDefault="008B5B1E" w:rsidP="008B5B1E">
      <w:pPr>
        <w:tabs>
          <w:tab w:val="left" w:pos="0"/>
        </w:tabs>
        <w:spacing w:line="256" w:lineRule="auto"/>
        <w:ind w:left="567" w:right="-2"/>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8B5B1E">
        <w:rPr>
          <w:rFonts w:ascii="Times New Roman" w:eastAsia="Calibri" w:hAnsi="Times New Roman" w:cs="Times New Roman"/>
          <w:kern w:val="0"/>
          <w:sz w:val="24"/>
          <w:szCs w:val="24"/>
          <w:shd w:val="clear" w:color="auto" w:fill="FFFFFF"/>
          <w:lang w:val="uk-UA"/>
          <w14:ligatures w14:val="none"/>
        </w:rPr>
        <w:t>адмінпослуги</w:t>
      </w:r>
      <w:proofErr w:type="spellEnd"/>
      <w:r w:rsidRPr="008B5B1E">
        <w:rPr>
          <w:rFonts w:ascii="Times New Roman" w:eastAsia="Calibri" w:hAnsi="Times New Roman" w:cs="Times New Roman"/>
          <w:kern w:val="0"/>
          <w:sz w:val="24"/>
          <w:szCs w:val="24"/>
          <w:shd w:val="clear" w:color="auto" w:fill="FFFFFF"/>
          <w:lang w:val="uk-UA"/>
          <w14:ligatures w14:val="none"/>
        </w:rPr>
        <w:t>)/ Реєстри НКРЕКП/ Ліцензійний реєстр НКРЕКП.</w:t>
      </w:r>
    </w:p>
    <w:bookmarkEnd w:id="2"/>
    <w:p w14:paraId="40C5A39C" w14:textId="77777777" w:rsidR="008B5B1E" w:rsidRPr="008B5B1E" w:rsidRDefault="008B5B1E" w:rsidP="008B5B1E">
      <w:pPr>
        <w:tabs>
          <w:tab w:val="left" w:pos="993"/>
        </w:tabs>
        <w:spacing w:line="256" w:lineRule="auto"/>
        <w:ind w:left="567"/>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Відносини між енергопостачальною організацією та споживачем електричної енергії регулюються наступними документами:</w:t>
      </w:r>
    </w:p>
    <w:p w14:paraId="7922691E" w14:textId="77777777" w:rsidR="008B5B1E" w:rsidRPr="008B5B1E" w:rsidRDefault="008B5B1E" w:rsidP="008B5B1E">
      <w:pPr>
        <w:numPr>
          <w:ilvl w:val="0"/>
          <w:numId w:val="3"/>
        </w:numPr>
        <w:tabs>
          <w:tab w:val="left" w:pos="993"/>
          <w:tab w:val="left" w:pos="1134"/>
        </w:tabs>
        <w:spacing w:after="0" w:line="256" w:lineRule="auto"/>
        <w:ind w:firstLine="567"/>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 xml:space="preserve">Закон України від 13.04.2017  № 2019-VIII «Про  ринок електричної енергії»; </w:t>
      </w:r>
    </w:p>
    <w:p w14:paraId="38278EBF" w14:textId="77777777" w:rsidR="008B5B1E" w:rsidRPr="008B5B1E" w:rsidRDefault="008B5B1E" w:rsidP="008B5B1E">
      <w:pPr>
        <w:numPr>
          <w:ilvl w:val="0"/>
          <w:numId w:val="3"/>
        </w:numPr>
        <w:tabs>
          <w:tab w:val="left" w:pos="993"/>
          <w:tab w:val="left" w:pos="1134"/>
        </w:tabs>
        <w:spacing w:after="0" w:line="256" w:lineRule="auto"/>
        <w:ind w:firstLine="567"/>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Постанова НКРЕКП від 14.03.2018 № 312 «Про затвердження Правил роздрібного ринку електричної енергії»;</w:t>
      </w:r>
    </w:p>
    <w:p w14:paraId="609C1020" w14:textId="77777777" w:rsidR="008B5B1E" w:rsidRPr="008B5B1E" w:rsidRDefault="008B5B1E" w:rsidP="008B5B1E">
      <w:pPr>
        <w:numPr>
          <w:ilvl w:val="0"/>
          <w:numId w:val="3"/>
        </w:numPr>
        <w:tabs>
          <w:tab w:val="left" w:pos="993"/>
          <w:tab w:val="left" w:pos="1134"/>
        </w:tabs>
        <w:spacing w:after="0" w:line="256" w:lineRule="auto"/>
        <w:ind w:firstLine="567"/>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Постанова НКРЕКП від 14.03.2018 № 309 «Про затвердження Кодексу системи передачі»;</w:t>
      </w:r>
    </w:p>
    <w:p w14:paraId="5E237430" w14:textId="77777777" w:rsidR="008B5B1E" w:rsidRPr="008B5B1E" w:rsidRDefault="008B5B1E" w:rsidP="008B5B1E">
      <w:pPr>
        <w:numPr>
          <w:ilvl w:val="0"/>
          <w:numId w:val="3"/>
        </w:numPr>
        <w:tabs>
          <w:tab w:val="left" w:pos="993"/>
          <w:tab w:val="left" w:pos="1134"/>
        </w:tabs>
        <w:spacing w:after="0" w:line="256" w:lineRule="auto"/>
        <w:ind w:firstLine="567"/>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Постанова НКРЕКП від 14.03.2018  № 310 «Про затвердження Кодексу систем розподілу»;</w:t>
      </w:r>
    </w:p>
    <w:p w14:paraId="112D4A1B" w14:textId="77777777" w:rsidR="008B5B1E" w:rsidRPr="008B5B1E" w:rsidRDefault="008B5B1E" w:rsidP="008B5B1E">
      <w:pPr>
        <w:numPr>
          <w:ilvl w:val="0"/>
          <w:numId w:val="3"/>
        </w:numPr>
        <w:tabs>
          <w:tab w:val="left" w:pos="993"/>
          <w:tab w:val="left" w:pos="1134"/>
        </w:tabs>
        <w:spacing w:after="0" w:line="256" w:lineRule="auto"/>
        <w:ind w:firstLine="567"/>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 xml:space="preserve"> Постанова НКРЕКП від 14.03.2018 № 307 «Про затвердження Правил ринку»;</w:t>
      </w:r>
    </w:p>
    <w:p w14:paraId="11809A2B" w14:textId="77777777" w:rsidR="008B5B1E" w:rsidRPr="008B5B1E" w:rsidRDefault="008B5B1E" w:rsidP="008B5B1E">
      <w:pPr>
        <w:numPr>
          <w:ilvl w:val="0"/>
          <w:numId w:val="3"/>
        </w:numPr>
        <w:tabs>
          <w:tab w:val="left" w:pos="993"/>
          <w:tab w:val="left" w:pos="1134"/>
        </w:tabs>
        <w:spacing w:after="0" w:line="256" w:lineRule="auto"/>
        <w:ind w:firstLine="567"/>
        <w:contextualSpacing/>
        <w:jc w:val="both"/>
        <w:rPr>
          <w:rFonts w:ascii="Times New Roman" w:eastAsia="Calibri" w:hAnsi="Times New Roman" w:cs="Times New Roman"/>
          <w:kern w:val="0"/>
          <w:sz w:val="24"/>
          <w:szCs w:val="24"/>
          <w:shd w:val="clear" w:color="auto" w:fill="FFFFFF"/>
          <w:lang w:val="uk-UA"/>
          <w14:ligatures w14:val="none"/>
        </w:rPr>
      </w:pPr>
      <w:r w:rsidRPr="008B5B1E">
        <w:rPr>
          <w:rFonts w:ascii="Times New Roman" w:eastAsia="Calibri" w:hAnsi="Times New Roman" w:cs="Times New Roman"/>
          <w:kern w:val="0"/>
          <w:sz w:val="24"/>
          <w:szCs w:val="24"/>
          <w:shd w:val="clear" w:color="auto" w:fill="FFFFFF"/>
          <w:lang w:val="uk-UA"/>
          <w14:ligatures w14:val="none"/>
        </w:rPr>
        <w:t>Постанова НКРЕКП від 27.12.2017 № 1469 «Про затвердження Ліцензійних умов провадження  господарської діяльності з постачання електричної енергії споживачу».</w:t>
      </w:r>
    </w:p>
    <w:p w14:paraId="0DA72B7B" w14:textId="77777777" w:rsidR="008B5B1E" w:rsidRPr="008B5B1E" w:rsidRDefault="008B5B1E" w:rsidP="008B5B1E">
      <w:pPr>
        <w:tabs>
          <w:tab w:val="left" w:pos="993"/>
          <w:tab w:val="left" w:pos="1134"/>
        </w:tabs>
        <w:spacing w:after="0" w:line="240" w:lineRule="auto"/>
        <w:ind w:left="567"/>
        <w:contextualSpacing/>
        <w:jc w:val="both"/>
        <w:rPr>
          <w:rFonts w:ascii="Times New Roman" w:eastAsia="Calibri" w:hAnsi="Times New Roman" w:cs="Times New Roman"/>
          <w:kern w:val="0"/>
          <w:sz w:val="24"/>
          <w:szCs w:val="24"/>
          <w:shd w:val="clear" w:color="auto" w:fill="FFFFFF"/>
          <w:lang w:val="uk-UA"/>
          <w14:ligatures w14:val="none"/>
        </w:rPr>
      </w:pPr>
    </w:p>
    <w:p w14:paraId="613BC893" w14:textId="77777777" w:rsidR="008B5B1E" w:rsidRPr="008B5B1E" w:rsidRDefault="008B5B1E" w:rsidP="008B5B1E">
      <w:pPr>
        <w:spacing w:line="256" w:lineRule="auto"/>
        <w:ind w:firstLine="567"/>
        <w:jc w:val="both"/>
        <w:rPr>
          <w:rFonts w:ascii="Times New Roman" w:eastAsia="Calibri" w:hAnsi="Times New Roman" w:cs="Times New Roman"/>
          <w:bCs/>
          <w:color w:val="000000"/>
          <w:kern w:val="0"/>
          <w:sz w:val="24"/>
          <w:szCs w:val="24"/>
          <w:shd w:val="clear" w:color="auto" w:fill="FFFFFF"/>
          <w:lang w:val="uk-UA"/>
          <w14:ligatures w14:val="none"/>
        </w:rPr>
      </w:pPr>
      <w:r w:rsidRPr="008B5B1E">
        <w:rPr>
          <w:rFonts w:ascii="Times New Roman" w:eastAsia="Calibri" w:hAnsi="Times New Roman" w:cs="Times New Roman"/>
          <w:bCs/>
          <w:color w:val="000000"/>
          <w:kern w:val="0"/>
          <w:sz w:val="24"/>
          <w:szCs w:val="24"/>
          <w:shd w:val="clear" w:color="auto" w:fill="FFFFFF"/>
          <w:lang w:val="uk-UA"/>
          <w14:ligatures w14:val="none"/>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4D8AA6C3" w14:textId="77777777" w:rsidR="008B5B1E" w:rsidRPr="008B5B1E" w:rsidRDefault="008B5B1E" w:rsidP="008B5B1E">
      <w:pPr>
        <w:widowControl w:val="0"/>
        <w:suppressAutoHyphens/>
        <w:autoSpaceDN w:val="0"/>
        <w:spacing w:after="0" w:line="240" w:lineRule="auto"/>
        <w:ind w:firstLine="567"/>
        <w:jc w:val="both"/>
        <w:textAlignment w:val="baseline"/>
        <w:rPr>
          <w:rFonts w:ascii="Times New Roman" w:eastAsia="Times New Roman" w:hAnsi="Times New Roman" w:cs="Times New Roman"/>
          <w:b/>
          <w:bCs/>
          <w:kern w:val="3"/>
          <w:sz w:val="24"/>
          <w:szCs w:val="24"/>
          <w:lang w:val="uk-UA" w:eastAsia="uk-UA"/>
          <w14:ligatures w14:val="none"/>
        </w:rPr>
      </w:pPr>
    </w:p>
    <w:p w14:paraId="5B2C6E3D" w14:textId="77777777" w:rsidR="008B5B1E" w:rsidRPr="008B5B1E" w:rsidRDefault="008B5B1E" w:rsidP="008B5B1E">
      <w:pPr>
        <w:widowControl w:val="0"/>
        <w:suppressAutoHyphens/>
        <w:autoSpaceDN w:val="0"/>
        <w:spacing w:after="0" w:line="240" w:lineRule="auto"/>
        <w:ind w:firstLine="567"/>
        <w:jc w:val="both"/>
        <w:textAlignment w:val="baseline"/>
        <w:rPr>
          <w:rFonts w:ascii="Calibri" w:eastAsia="Calibri" w:hAnsi="Calibri" w:cs="Calibri"/>
          <w:b/>
          <w:bCs/>
          <w:noProof/>
          <w:kern w:val="0"/>
          <w:sz w:val="24"/>
          <w:szCs w:val="24"/>
          <w:lang w:val="ru-RU" w:eastAsia="ru-RU"/>
          <w14:ligatures w14:val="none"/>
        </w:rPr>
      </w:pPr>
      <w:r w:rsidRPr="008B5B1E">
        <w:rPr>
          <w:rFonts w:ascii="Times New Roman" w:eastAsia="Times New Roman" w:hAnsi="Times New Roman" w:cs="Times New Roman"/>
          <w:b/>
          <w:bCs/>
          <w:kern w:val="3"/>
          <w:sz w:val="24"/>
          <w:szCs w:val="24"/>
          <w:lang w:val="uk-UA" w:eastAsia="uk-UA"/>
          <w14:ligatures w14:val="none"/>
        </w:rPr>
        <w:t xml:space="preserve">Ціна за одиницю електроенергії </w:t>
      </w:r>
      <w:r w:rsidRPr="008B5B1E">
        <w:rPr>
          <w:rFonts w:ascii="Times New Roman" w:eastAsia="Times New Roman" w:hAnsi="Times New Roman" w:cs="Times New Roman"/>
          <w:b/>
          <w:bCs/>
          <w:kern w:val="3"/>
          <w:sz w:val="24"/>
          <w:szCs w:val="24"/>
          <w:u w:val="single"/>
          <w:lang w:val="uk-UA" w:eastAsia="uk-UA"/>
          <w14:ligatures w14:val="none"/>
        </w:rPr>
        <w:t>включає</w:t>
      </w:r>
      <w:r w:rsidRPr="008B5B1E">
        <w:rPr>
          <w:rFonts w:ascii="Times New Roman" w:eastAsia="Times New Roman" w:hAnsi="Times New Roman" w:cs="Times New Roman"/>
          <w:b/>
          <w:bCs/>
          <w:kern w:val="3"/>
          <w:sz w:val="24"/>
          <w:szCs w:val="24"/>
          <w:lang w:val="uk-UA" w:eastAsia="uk-UA"/>
          <w14:ligatures w14:val="none"/>
        </w:rPr>
        <w:t xml:space="preserve"> витрати щодо оплати послуг з передачі та розподілу електричної енергії</w:t>
      </w:r>
      <w:r w:rsidRPr="008B5B1E">
        <w:rPr>
          <w:rFonts w:ascii="Times New Roman" w:eastAsia="Times New Roman" w:hAnsi="Times New Roman" w:cs="Times New Roman"/>
          <w:b/>
          <w:bCs/>
          <w:kern w:val="3"/>
          <w:sz w:val="24"/>
          <w:szCs w:val="24"/>
          <w:lang w:val="ru-RU" w:eastAsia="uk-UA"/>
          <w14:ligatures w14:val="none"/>
        </w:rPr>
        <w:t>.</w:t>
      </w:r>
    </w:p>
    <w:p w14:paraId="528E0D79" w14:textId="77777777" w:rsidR="008B5B1E" w:rsidRPr="008B5B1E" w:rsidRDefault="008B5B1E" w:rsidP="008B5B1E">
      <w:pPr>
        <w:spacing w:after="0" w:line="240" w:lineRule="auto"/>
        <w:jc w:val="both"/>
        <w:rPr>
          <w:rFonts w:ascii="Times New Roman" w:eastAsia="Times New Roman" w:hAnsi="Times New Roman" w:cs="Times New Roman"/>
          <w:kern w:val="0"/>
          <w:sz w:val="28"/>
          <w:szCs w:val="28"/>
          <w:lang w:val="ru-RU" w:eastAsia="ru-RU"/>
          <w14:ligatures w14:val="none"/>
        </w:rPr>
      </w:pPr>
    </w:p>
    <w:p w14:paraId="0144E970" w14:textId="77777777" w:rsidR="00934A50" w:rsidRPr="001352F0" w:rsidRDefault="00934A50" w:rsidP="006A5785">
      <w:pPr>
        <w:ind w:left="360"/>
        <w:jc w:val="both"/>
        <w:rPr>
          <w:rFonts w:ascii="Times New Roman" w:hAnsi="Times New Roman" w:cs="Times New Roman"/>
          <w:b/>
          <w:bCs/>
          <w:sz w:val="24"/>
          <w:szCs w:val="24"/>
          <w:lang w:val="ru-RU"/>
        </w:rPr>
      </w:pPr>
    </w:p>
    <w:p w14:paraId="2BA157D0" w14:textId="77777777" w:rsidR="007B0F65" w:rsidRPr="006A5785" w:rsidRDefault="007B0F65" w:rsidP="007B0F65">
      <w:pPr>
        <w:pStyle w:val="a3"/>
        <w:jc w:val="both"/>
        <w:rPr>
          <w:rFonts w:ascii="Times New Roman" w:hAnsi="Times New Roman" w:cs="Times New Roman"/>
          <w:b/>
          <w:bCs/>
          <w:sz w:val="24"/>
          <w:szCs w:val="24"/>
        </w:rPr>
      </w:pPr>
    </w:p>
    <w:p w14:paraId="464FB7E4" w14:textId="68D0E6EB" w:rsidR="001C0DF0" w:rsidRDefault="001C0DF0" w:rsidP="00CC392C">
      <w:pPr>
        <w:ind w:left="7380" w:right="196"/>
        <w:rPr>
          <w:rFonts w:ascii="Times New Roman" w:hAnsi="Times New Roman" w:cs="Times New Roman"/>
          <w:b/>
          <w:bCs/>
          <w:sz w:val="24"/>
          <w:szCs w:val="24"/>
          <w:lang w:val="uk-UA"/>
        </w:rPr>
      </w:pPr>
    </w:p>
    <w:p w14:paraId="3F6A9AB3" w14:textId="77777777" w:rsidR="00CC392C" w:rsidRDefault="00CC392C" w:rsidP="00CC392C">
      <w:pPr>
        <w:ind w:left="7380" w:right="196"/>
        <w:jc w:val="center"/>
        <w:rPr>
          <w:rFonts w:ascii="Times New Roman" w:hAnsi="Times New Roman" w:cs="Times New Roman"/>
          <w:b/>
          <w:bCs/>
          <w:sz w:val="24"/>
          <w:szCs w:val="24"/>
          <w:lang w:val="uk-UA"/>
        </w:rPr>
      </w:pPr>
    </w:p>
    <w:p w14:paraId="7B4E75A0" w14:textId="77777777" w:rsidR="001C0DF0" w:rsidRPr="00FF5DE5" w:rsidRDefault="001C0DF0" w:rsidP="001C0DF0">
      <w:pPr>
        <w:ind w:left="7380" w:right="196"/>
        <w:rPr>
          <w:rFonts w:ascii="Times New Roman" w:hAnsi="Times New Roman" w:cs="Times New Roman"/>
          <w:b/>
          <w:bCs/>
          <w:sz w:val="24"/>
          <w:szCs w:val="24"/>
          <w:lang w:val="uk-UA"/>
        </w:rPr>
      </w:pPr>
    </w:p>
    <w:p w14:paraId="44989D3B" w14:textId="77777777" w:rsidR="0097662D" w:rsidRPr="001C0DF0" w:rsidRDefault="0097662D" w:rsidP="0097662D">
      <w:pPr>
        <w:pStyle w:val="a3"/>
        <w:spacing w:after="0"/>
        <w:jc w:val="both"/>
        <w:rPr>
          <w:rFonts w:ascii="Times New Roman" w:hAnsi="Times New Roman" w:cs="Times New Roman"/>
          <w:b/>
          <w:bCs/>
          <w:sz w:val="28"/>
          <w:szCs w:val="28"/>
        </w:rPr>
      </w:pPr>
    </w:p>
    <w:sectPr w:rsidR="0097662D" w:rsidRPr="001C0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E07"/>
    <w:multiLevelType w:val="hybridMultilevel"/>
    <w:tmpl w:val="AA4CD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52472C9"/>
    <w:multiLevelType w:val="multilevel"/>
    <w:tmpl w:val="C8ECA0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8C028BB"/>
    <w:multiLevelType w:val="hybridMultilevel"/>
    <w:tmpl w:val="FFFFFFFF"/>
    <w:lvl w:ilvl="0" w:tplc="46ACA30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16cid:durableId="2057778447">
    <w:abstractNumId w:val="0"/>
  </w:num>
  <w:num w:numId="2" w16cid:durableId="1908764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8807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79"/>
    <w:rsid w:val="0001028A"/>
    <w:rsid w:val="001352F0"/>
    <w:rsid w:val="001501C2"/>
    <w:rsid w:val="0018258C"/>
    <w:rsid w:val="001A07A8"/>
    <w:rsid w:val="001C0DF0"/>
    <w:rsid w:val="001C5685"/>
    <w:rsid w:val="00233933"/>
    <w:rsid w:val="00254700"/>
    <w:rsid w:val="002C5A3E"/>
    <w:rsid w:val="003651C9"/>
    <w:rsid w:val="00452766"/>
    <w:rsid w:val="004B4370"/>
    <w:rsid w:val="0064015E"/>
    <w:rsid w:val="00645E79"/>
    <w:rsid w:val="00682D17"/>
    <w:rsid w:val="006A5785"/>
    <w:rsid w:val="00706F9D"/>
    <w:rsid w:val="007762E6"/>
    <w:rsid w:val="007B0F65"/>
    <w:rsid w:val="007B5325"/>
    <w:rsid w:val="00887855"/>
    <w:rsid w:val="008B5B1E"/>
    <w:rsid w:val="00934A50"/>
    <w:rsid w:val="0097662D"/>
    <w:rsid w:val="00B260BA"/>
    <w:rsid w:val="00B93D0D"/>
    <w:rsid w:val="00BC0CB6"/>
    <w:rsid w:val="00CC392C"/>
    <w:rsid w:val="00F55D8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02A2"/>
  <w15:chartTrackingRefBased/>
  <w15:docId w15:val="{803BFEC6-89A5-415D-AD52-5FF610DD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62E6"/>
    <w:pPr>
      <w:ind w:left="720"/>
      <w:contextualSpacing/>
    </w:pPr>
    <w:rPr>
      <w:rFonts w:ascii="Calibri" w:eastAsia="Calibri" w:hAnsi="Calibri" w:cs="Calibri"/>
      <w:kern w:val="0"/>
      <w:lang w:val="uk-UA" w:eastAsia="uk-UA"/>
      <w14:ligatures w14:val="none"/>
    </w:rPr>
  </w:style>
  <w:style w:type="character" w:styleId="a4">
    <w:name w:val="Hyperlink"/>
    <w:rsid w:val="001C0D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3.rada.gov.ua/laws/show/436-15/paran263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436-15/paran2637" TargetMode="External"/><Relationship Id="rId11" Type="http://schemas.openxmlformats.org/officeDocument/2006/relationships/hyperlink" Target="https://www.oree.com.ua/index.php/main/register"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875C-176D-4F41-A5AB-B186047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5609</Words>
  <Characters>31972</Characters>
  <Application>Microsoft Office Word</Application>
  <DocSecurity>0</DocSecurity>
  <Lines>266</Lines>
  <Paragraphs>75</Paragraphs>
  <ScaleCrop>false</ScaleCrop>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Дорошенко</dc:creator>
  <cp:keywords/>
  <dc:description/>
  <cp:lastModifiedBy>Юлія Дорошенко</cp:lastModifiedBy>
  <cp:revision>28</cp:revision>
  <dcterms:created xsi:type="dcterms:W3CDTF">2023-09-23T21:00:00Z</dcterms:created>
  <dcterms:modified xsi:type="dcterms:W3CDTF">2023-09-23T21:28:00Z</dcterms:modified>
</cp:coreProperties>
</file>