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5404" w14:textId="77777777" w:rsidR="000445D9" w:rsidRPr="00B04BF8" w:rsidRDefault="000445D9" w:rsidP="000445D9">
      <w:pPr>
        <w:pStyle w:val="1"/>
        <w:widowControl w:val="0"/>
        <w:spacing w:line="240" w:lineRule="auto"/>
        <w:ind w:firstLine="567"/>
        <w:jc w:val="right"/>
        <w:rPr>
          <w:rFonts w:ascii="Times New Roman" w:hAnsi="Times New Roman" w:cs="Times New Roman"/>
          <w:b/>
          <w:sz w:val="24"/>
          <w:szCs w:val="24"/>
          <w:lang w:val="uk-UA"/>
        </w:rPr>
      </w:pPr>
      <w:r w:rsidRPr="00B04BF8">
        <w:rPr>
          <w:rFonts w:ascii="Times New Roman" w:hAnsi="Times New Roman" w:cs="Times New Roman"/>
          <w:b/>
          <w:sz w:val="24"/>
          <w:szCs w:val="24"/>
          <w:lang w:val="uk-UA"/>
        </w:rPr>
        <w:t>Додаток 2 до тендерної документації</w:t>
      </w:r>
    </w:p>
    <w:p w14:paraId="538D219D" w14:textId="77777777" w:rsidR="007C251A" w:rsidRPr="00B04BF8" w:rsidRDefault="007C251A" w:rsidP="007C251A">
      <w:pPr>
        <w:pStyle w:val="1"/>
        <w:widowControl w:val="0"/>
        <w:spacing w:line="240" w:lineRule="auto"/>
        <w:jc w:val="center"/>
        <w:rPr>
          <w:rFonts w:ascii="Times New Roman" w:hAnsi="Times New Roman" w:cs="Times New Roman"/>
          <w:b/>
          <w:sz w:val="24"/>
          <w:szCs w:val="24"/>
          <w:lang w:val="uk-UA"/>
        </w:rPr>
      </w:pPr>
    </w:p>
    <w:p w14:paraId="1E16E6A9" w14:textId="28620601" w:rsidR="000445D9" w:rsidRPr="00B04BF8" w:rsidRDefault="00D72984" w:rsidP="007C251A">
      <w:pPr>
        <w:pStyle w:val="1"/>
        <w:widowControl w:val="0"/>
        <w:spacing w:line="240" w:lineRule="auto"/>
        <w:jc w:val="center"/>
        <w:rPr>
          <w:rFonts w:ascii="Times New Roman" w:hAnsi="Times New Roman" w:cs="Times New Roman"/>
          <w:b/>
          <w:sz w:val="24"/>
          <w:szCs w:val="24"/>
          <w:lang w:val="uk-UA"/>
        </w:rPr>
      </w:pPr>
      <w:r w:rsidRPr="00B04BF8">
        <w:rPr>
          <w:rFonts w:ascii="Times New Roman" w:hAnsi="Times New Roman" w:cs="Times New Roman"/>
          <w:b/>
          <w:sz w:val="24"/>
          <w:szCs w:val="24"/>
          <w:lang w:val="uk-UA"/>
        </w:rPr>
        <w:t>ПРОЕКТ</w:t>
      </w:r>
    </w:p>
    <w:p w14:paraId="6F9BA6A0" w14:textId="107F1D02" w:rsidR="000445D9" w:rsidRPr="00B04BF8" w:rsidRDefault="000445D9" w:rsidP="00CE0B20">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 xml:space="preserve">ДОГОВІР </w:t>
      </w:r>
      <w:r w:rsidR="00CE0B20" w:rsidRPr="00B04BF8">
        <w:rPr>
          <w:rFonts w:ascii="Times New Roman" w:hAnsi="Times New Roman"/>
          <w:b/>
          <w:sz w:val="24"/>
          <w:szCs w:val="24"/>
          <w:lang w:val="uk-UA"/>
        </w:rPr>
        <w:t xml:space="preserve">про закупівлю </w:t>
      </w:r>
      <w:r w:rsidRPr="00B04BF8">
        <w:rPr>
          <w:rFonts w:ascii="Times New Roman" w:hAnsi="Times New Roman"/>
          <w:b/>
          <w:sz w:val="24"/>
          <w:szCs w:val="24"/>
          <w:lang w:val="uk-UA"/>
        </w:rPr>
        <w:t xml:space="preserve">№ _____ </w:t>
      </w:r>
    </w:p>
    <w:p w14:paraId="58761B20" w14:textId="77777777" w:rsidR="000445D9" w:rsidRPr="00B04BF8" w:rsidRDefault="000445D9" w:rsidP="000445D9">
      <w:pPr>
        <w:spacing w:after="0" w:line="240" w:lineRule="auto"/>
        <w:ind w:firstLine="567"/>
        <w:jc w:val="center"/>
        <w:rPr>
          <w:rFonts w:ascii="Times New Roman" w:hAnsi="Times New Roman"/>
          <w:b/>
          <w:sz w:val="24"/>
          <w:szCs w:val="24"/>
          <w:lang w:val="uk-UA"/>
        </w:rPr>
      </w:pPr>
    </w:p>
    <w:p w14:paraId="45FB7BE2" w14:textId="15AF960D" w:rsidR="000445D9" w:rsidRPr="00B04BF8" w:rsidRDefault="000718A6" w:rsidP="000445D9">
      <w:pPr>
        <w:spacing w:after="0" w:line="240" w:lineRule="auto"/>
        <w:jc w:val="center"/>
        <w:rPr>
          <w:rFonts w:ascii="Times New Roman" w:hAnsi="Times New Roman"/>
          <w:bCs/>
          <w:sz w:val="24"/>
          <w:szCs w:val="24"/>
          <w:lang w:val="uk-UA"/>
        </w:rPr>
      </w:pPr>
      <w:r w:rsidRPr="00B04BF8">
        <w:rPr>
          <w:rFonts w:ascii="Times New Roman" w:hAnsi="Times New Roman"/>
          <w:b/>
          <w:lang w:val="uk-UA"/>
        </w:rPr>
        <w:t>__. __________________</w:t>
      </w:r>
      <w:r w:rsidR="000445D9" w:rsidRPr="00B04BF8">
        <w:rPr>
          <w:rFonts w:ascii="Times New Roman" w:hAnsi="Times New Roman"/>
          <w:bCs/>
          <w:sz w:val="24"/>
          <w:szCs w:val="24"/>
          <w:lang w:val="uk-UA"/>
        </w:rPr>
        <w:t xml:space="preserve">                                               </w:t>
      </w:r>
      <w:r w:rsidR="00D81038" w:rsidRPr="00B04BF8">
        <w:rPr>
          <w:rFonts w:ascii="Times New Roman" w:hAnsi="Times New Roman"/>
          <w:bCs/>
          <w:sz w:val="24"/>
          <w:szCs w:val="24"/>
          <w:lang w:val="uk-UA"/>
        </w:rPr>
        <w:t xml:space="preserve">      «_____» _____________ 202_</w:t>
      </w:r>
      <w:r w:rsidR="000445D9" w:rsidRPr="00B04BF8">
        <w:rPr>
          <w:rFonts w:ascii="Times New Roman" w:hAnsi="Times New Roman"/>
          <w:bCs/>
          <w:sz w:val="24"/>
          <w:szCs w:val="24"/>
          <w:lang w:val="uk-UA"/>
        </w:rPr>
        <w:t xml:space="preserve"> року</w:t>
      </w:r>
    </w:p>
    <w:p w14:paraId="5BCC5E19" w14:textId="77777777" w:rsidR="000445D9" w:rsidRPr="00B04BF8" w:rsidRDefault="000445D9" w:rsidP="000445D9">
      <w:pPr>
        <w:spacing w:after="0" w:line="240" w:lineRule="auto"/>
        <w:ind w:firstLine="567"/>
        <w:jc w:val="both"/>
        <w:rPr>
          <w:rFonts w:ascii="Times New Roman" w:hAnsi="Times New Roman"/>
          <w:b/>
          <w:bCs/>
          <w:sz w:val="24"/>
          <w:szCs w:val="24"/>
          <w:lang w:val="uk-UA"/>
        </w:rPr>
      </w:pPr>
    </w:p>
    <w:p w14:paraId="4A42CC7C" w14:textId="413FE812" w:rsidR="000445D9" w:rsidRPr="00B04BF8" w:rsidRDefault="000718A6" w:rsidP="000445D9">
      <w:pPr>
        <w:spacing w:after="0" w:line="240" w:lineRule="auto"/>
        <w:ind w:firstLine="708"/>
        <w:jc w:val="both"/>
        <w:rPr>
          <w:rFonts w:ascii="Times New Roman" w:hAnsi="Times New Roman"/>
          <w:sz w:val="24"/>
          <w:szCs w:val="24"/>
          <w:lang w:val="uk-UA"/>
        </w:rPr>
      </w:pPr>
      <w:r w:rsidRPr="00B04BF8">
        <w:rPr>
          <w:rFonts w:ascii="Times New Roman" w:hAnsi="Times New Roman"/>
          <w:b/>
          <w:color w:val="000000"/>
          <w:sz w:val="24"/>
          <w:szCs w:val="24"/>
          <w:lang w:val="uk-UA" w:eastAsia="uk-UA"/>
        </w:rPr>
        <w:t>_______________________________________________________________________</w:t>
      </w:r>
      <w:r w:rsidR="000445D9" w:rsidRPr="00B04BF8">
        <w:rPr>
          <w:rFonts w:ascii="Times New Roman" w:hAnsi="Times New Roman"/>
          <w:b/>
          <w:sz w:val="24"/>
          <w:szCs w:val="24"/>
          <w:lang w:val="uk-UA"/>
        </w:rPr>
        <w:t xml:space="preserve">, </w:t>
      </w:r>
      <w:r w:rsidR="000445D9" w:rsidRPr="00B04BF8">
        <w:rPr>
          <w:rFonts w:ascii="Times New Roman" w:hAnsi="Times New Roman"/>
          <w:sz w:val="24"/>
          <w:szCs w:val="24"/>
          <w:lang w:val="uk-UA"/>
        </w:rPr>
        <w:t>в особі _________________________, що діє на підставі ___</w:t>
      </w:r>
      <w:r w:rsidRPr="00B04BF8">
        <w:rPr>
          <w:rFonts w:ascii="Times New Roman" w:hAnsi="Times New Roman"/>
          <w:sz w:val="24"/>
          <w:szCs w:val="24"/>
          <w:lang w:val="uk-UA"/>
        </w:rPr>
        <w:t>_________________</w:t>
      </w:r>
      <w:r w:rsidR="000445D9" w:rsidRPr="00B04BF8">
        <w:rPr>
          <w:rFonts w:ascii="Times New Roman" w:hAnsi="Times New Roman"/>
          <w:sz w:val="24"/>
          <w:szCs w:val="24"/>
          <w:lang w:val="uk-UA"/>
        </w:rPr>
        <w:t>__________________________ (далі - Замовник)</w:t>
      </w:r>
      <w:r w:rsidR="000445D9" w:rsidRPr="00B04BF8">
        <w:rPr>
          <w:rFonts w:ascii="Times New Roman" w:eastAsia="Arial Unicode MS" w:hAnsi="Times New Roman"/>
          <w:sz w:val="24"/>
          <w:szCs w:val="24"/>
          <w:lang w:val="uk-UA" w:eastAsia="hi-IN" w:bidi="hi-IN"/>
        </w:rPr>
        <w:t xml:space="preserve">, з однієї сторони, і  </w:t>
      </w:r>
    </w:p>
    <w:p w14:paraId="7FAB7DFF"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b/>
          <w:sz w:val="24"/>
          <w:szCs w:val="24"/>
          <w:lang w:val="uk-UA"/>
        </w:rPr>
        <w:t>___________________________________</w:t>
      </w:r>
      <w:r w:rsidRPr="00B04BF8">
        <w:rPr>
          <w:rFonts w:ascii="Times New Roman" w:hAnsi="Times New Roman"/>
          <w:sz w:val="24"/>
          <w:szCs w:val="24"/>
          <w:lang w:val="uk-UA"/>
        </w:rPr>
        <w:t>, в особі ______________________________________, що діє на підставі  _____________________</w:t>
      </w:r>
      <w:r w:rsidRPr="00B04BF8">
        <w:rPr>
          <w:rFonts w:ascii="Times New Roman" w:hAnsi="Times New Roman"/>
          <w:b/>
          <w:sz w:val="24"/>
          <w:szCs w:val="24"/>
          <w:lang w:val="uk-UA"/>
        </w:rPr>
        <w:t xml:space="preserve"> </w:t>
      </w:r>
      <w:r w:rsidRPr="00B04BF8">
        <w:rPr>
          <w:rFonts w:ascii="Times New Roman" w:hAnsi="Times New Roman"/>
          <w:sz w:val="24"/>
          <w:szCs w:val="24"/>
          <w:lang w:val="uk-UA"/>
        </w:rPr>
        <w:t>(далі - Постачальник),  з іншої сторони,  разом - Сторони,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01C0B10"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I. Предмет договору</w:t>
      </w:r>
    </w:p>
    <w:p w14:paraId="3EE126F9" w14:textId="467AAE0C" w:rsidR="000445D9" w:rsidRPr="00B04BF8" w:rsidRDefault="000445D9" w:rsidP="00F23B9D">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1.1. Постачальник зобов'язується поставити Замовнику товари зазначені в Специфікації, а Замовник - прийняти і оплатити такі товари.</w:t>
      </w:r>
    </w:p>
    <w:p w14:paraId="5EA10735" w14:textId="0E1F7B16" w:rsidR="000445D9" w:rsidRPr="00B04BF8" w:rsidRDefault="000445D9" w:rsidP="002C5E58">
      <w:pPr>
        <w:pStyle w:val="a8"/>
        <w:spacing w:before="0" w:beforeAutospacing="0" w:after="0" w:afterAutospacing="0"/>
        <w:ind w:firstLine="567"/>
        <w:jc w:val="both"/>
        <w:rPr>
          <w:b/>
          <w:lang w:val="uk-UA"/>
        </w:rPr>
      </w:pPr>
      <w:r w:rsidRPr="00B04BF8">
        <w:rPr>
          <w:lang w:val="uk-UA"/>
        </w:rPr>
        <w:t xml:space="preserve">1.2. Найменування товару – </w:t>
      </w:r>
      <w:r w:rsidRPr="00B04BF8">
        <w:rPr>
          <w:lang w:val="uk-UA" w:eastAsia="en-US"/>
        </w:rPr>
        <w:t xml:space="preserve">______________________________, постачається з повним устаткуванням, що визначено тендерною документацією щодо закупівлі </w:t>
      </w:r>
      <w:r w:rsidR="002C5E58" w:rsidRPr="00B04BF8">
        <w:rPr>
          <w:b/>
          <w:lang w:val="uk-UA"/>
        </w:rPr>
        <w:t>ДК 021:2015: 34110000-1 - Легкові автомобілі (Автомобіль</w:t>
      </w:r>
      <w:r w:rsidR="00CE0B20" w:rsidRPr="00B04BF8">
        <w:rPr>
          <w:b/>
          <w:lang w:val="uk-UA"/>
        </w:rPr>
        <w:t>)</w:t>
      </w:r>
      <w:r w:rsidRPr="00B04BF8">
        <w:rPr>
          <w:b/>
          <w:lang w:val="uk-UA"/>
        </w:rPr>
        <w:t xml:space="preserve">, </w:t>
      </w:r>
      <w:r w:rsidRPr="00B04BF8">
        <w:rPr>
          <w:lang w:val="uk-UA" w:eastAsia="en-US"/>
        </w:rPr>
        <w:t>та задовільним технічним станом, придатним до використання за призначенням.</w:t>
      </w:r>
    </w:p>
    <w:p w14:paraId="629E538B" w14:textId="5F774D26" w:rsidR="000445D9" w:rsidRPr="00B04BF8" w:rsidRDefault="000445D9" w:rsidP="00402812">
      <w:pPr>
        <w:pStyle w:val="a8"/>
        <w:spacing w:before="0" w:beforeAutospacing="0" w:after="0" w:afterAutospacing="0"/>
        <w:ind w:firstLine="567"/>
        <w:jc w:val="both"/>
        <w:rPr>
          <w:lang w:val="uk-UA"/>
        </w:rPr>
      </w:pPr>
      <w:r w:rsidRPr="00B04BF8">
        <w:rPr>
          <w:lang w:val="uk-UA"/>
        </w:rPr>
        <w:t>1.3. Кількість товарів</w:t>
      </w:r>
      <w:r w:rsidR="00F77D23" w:rsidRPr="00B04BF8">
        <w:rPr>
          <w:lang w:val="uk-UA"/>
        </w:rPr>
        <w:t>:</w:t>
      </w:r>
      <w:r w:rsidR="00402812" w:rsidRPr="00B04BF8">
        <w:rPr>
          <w:lang w:val="uk-UA"/>
        </w:rPr>
        <w:t xml:space="preserve"> </w:t>
      </w:r>
      <w:r w:rsidR="00F77D23" w:rsidRPr="00B04BF8">
        <w:rPr>
          <w:b/>
          <w:lang w:val="uk-UA"/>
        </w:rPr>
        <w:t xml:space="preserve">– </w:t>
      </w:r>
      <w:r w:rsidR="00402812" w:rsidRPr="00B04BF8">
        <w:rPr>
          <w:b/>
          <w:lang w:val="uk-UA"/>
        </w:rPr>
        <w:t>1</w:t>
      </w:r>
      <w:r w:rsidR="00F77D23" w:rsidRPr="00B04BF8">
        <w:rPr>
          <w:b/>
          <w:lang w:val="uk-UA"/>
        </w:rPr>
        <w:t xml:space="preserve"> од</w:t>
      </w:r>
      <w:r w:rsidR="005A1559" w:rsidRPr="00B04BF8">
        <w:rPr>
          <w:b/>
          <w:lang w:val="uk-UA"/>
        </w:rPr>
        <w:t>иниця</w:t>
      </w:r>
      <w:r w:rsidRPr="00B04BF8">
        <w:rPr>
          <w:b/>
          <w:lang w:val="uk-UA"/>
        </w:rPr>
        <w:t xml:space="preserve">, </w:t>
      </w:r>
      <w:r w:rsidRPr="00B04BF8">
        <w:rPr>
          <w:lang w:val="uk-UA"/>
        </w:rPr>
        <w:t>згідно із Специфікацією (додаток №1 Договору)</w:t>
      </w:r>
      <w:r w:rsidRPr="00B04BF8">
        <w:rPr>
          <w:bCs/>
          <w:iCs/>
          <w:lang w:val="uk-UA"/>
        </w:rPr>
        <w:t>.</w:t>
      </w:r>
    </w:p>
    <w:p w14:paraId="6EF7ECC9" w14:textId="406B37D7" w:rsidR="000445D9" w:rsidRPr="00B04BF8" w:rsidRDefault="000445D9" w:rsidP="00F77D23">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1.4. Обсяги закупівлі товару можуть бути зменшені залежно від реального фінансування видатків.</w:t>
      </w:r>
    </w:p>
    <w:p w14:paraId="3843CD70" w14:textId="375ACC36" w:rsidR="000445D9" w:rsidRPr="00B04BF8" w:rsidRDefault="000445D9" w:rsidP="00F23B9D">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1.5. Постачальник підтверджує, що Товар, зазначений у пункті 1.2. даного Договору, не є предметом застави, під арештом, і не є предметом позовів третіх осіб.</w:t>
      </w:r>
    </w:p>
    <w:p w14:paraId="1C2D0341"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II. Якість товару</w:t>
      </w:r>
    </w:p>
    <w:p w14:paraId="05E2859F"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2.1. Товар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14:paraId="5E2CD04B" w14:textId="068C3AE3" w:rsidR="000445D9" w:rsidRPr="00B04BF8" w:rsidRDefault="000445D9" w:rsidP="000445D9">
      <w:pPr>
        <w:spacing w:after="0" w:line="240" w:lineRule="auto"/>
        <w:jc w:val="both"/>
        <w:rPr>
          <w:rFonts w:ascii="Times New Roman" w:hAnsi="Times New Roman"/>
          <w:strike/>
          <w:sz w:val="24"/>
          <w:szCs w:val="24"/>
          <w:lang w:val="uk-UA"/>
        </w:rPr>
      </w:pPr>
      <w:r w:rsidRPr="00B04BF8">
        <w:rPr>
          <w:rFonts w:ascii="Times New Roman" w:hAnsi="Times New Roman"/>
          <w:sz w:val="24"/>
          <w:szCs w:val="24"/>
          <w:lang w:val="uk-UA"/>
        </w:rPr>
        <w:t xml:space="preserve">         2.2. </w:t>
      </w:r>
      <w:r w:rsidRPr="00B04BF8">
        <w:rPr>
          <w:rFonts w:ascii="Times New Roman" w:hAnsi="Times New Roman"/>
          <w:b/>
          <w:sz w:val="24"/>
          <w:szCs w:val="24"/>
          <w:lang w:val="uk-UA"/>
        </w:rPr>
        <w:t xml:space="preserve">Постачальник гарантує нормальну експлуатацію товару протягом 12 місяців без обмеження </w:t>
      </w:r>
      <w:r w:rsidR="005A1559" w:rsidRPr="00B04BF8">
        <w:rPr>
          <w:rFonts w:ascii="Times New Roman" w:hAnsi="Times New Roman"/>
          <w:b/>
          <w:sz w:val="24"/>
          <w:szCs w:val="24"/>
          <w:lang w:val="uk-UA"/>
        </w:rPr>
        <w:t>пробігу/</w:t>
      </w:r>
      <w:r w:rsidRPr="00B04BF8">
        <w:rPr>
          <w:rFonts w:ascii="Times New Roman" w:hAnsi="Times New Roman"/>
          <w:b/>
          <w:sz w:val="24"/>
          <w:szCs w:val="24"/>
          <w:lang w:val="uk-UA"/>
        </w:rPr>
        <w:t xml:space="preserve">напрацювання </w:t>
      </w:r>
      <w:proofErr w:type="spellStart"/>
      <w:r w:rsidRPr="00B04BF8">
        <w:rPr>
          <w:rFonts w:ascii="Times New Roman" w:hAnsi="Times New Roman"/>
          <w:b/>
          <w:sz w:val="24"/>
          <w:szCs w:val="24"/>
          <w:lang w:val="uk-UA"/>
        </w:rPr>
        <w:t>мотогодин</w:t>
      </w:r>
      <w:proofErr w:type="spellEnd"/>
      <w:r w:rsidRPr="00B04BF8">
        <w:rPr>
          <w:rFonts w:ascii="Times New Roman" w:hAnsi="Times New Roman"/>
          <w:b/>
          <w:sz w:val="24"/>
          <w:szCs w:val="24"/>
          <w:lang w:val="uk-UA"/>
        </w:rPr>
        <w:t xml:space="preserve"> з моменту продажу Товару</w:t>
      </w:r>
      <w:r w:rsidRPr="00B04BF8">
        <w:rPr>
          <w:rFonts w:ascii="Times New Roman" w:hAnsi="Times New Roman"/>
          <w:sz w:val="24"/>
          <w:szCs w:val="24"/>
          <w:lang w:val="uk-UA"/>
        </w:rPr>
        <w:t>. Умови та порядок гарантійного обслуговування товару, порядок визначення гарантійного випадку вказуються в сервісній книжці та/або настанові з експлуатації.</w:t>
      </w:r>
    </w:p>
    <w:p w14:paraId="783FBB8A"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2.3. Належним виконанням Постачальником своїх гарантійних зобов’язань вважається безкоштовне усунення виявлених дефектів товару шляхом заміни дефектних деталей, вузлів, агрегатів, або безкоштовного ремонту відповідних деталей, вузлів, агрегатів товару в порядку, встановленому Постачальником.</w:t>
      </w:r>
    </w:p>
    <w:p w14:paraId="400A855C"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2.4. Строк проведення гарантійного ремонту становить не більше 20 (двадцяти) календарних днів з моменту отримання товару для проведення гарантійного ремонту</w:t>
      </w:r>
      <w:r w:rsidRPr="00B04BF8">
        <w:rPr>
          <w:rFonts w:ascii="Times New Roman" w:hAnsi="Times New Roman"/>
          <w:b/>
          <w:sz w:val="24"/>
          <w:szCs w:val="24"/>
          <w:lang w:val="uk-UA"/>
        </w:rPr>
        <w:t xml:space="preserve"> у офіційному сервісному центрі на території України.</w:t>
      </w:r>
      <w:r w:rsidRPr="00B04BF8">
        <w:rPr>
          <w:rFonts w:ascii="Times New Roman" w:hAnsi="Times New Roman"/>
          <w:sz w:val="24"/>
          <w:szCs w:val="24"/>
          <w:lang w:val="uk-UA"/>
        </w:rPr>
        <w:t xml:space="preserve">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14:paraId="6EAAE75F"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 Гарантійні зобов’язання Постачальника втрачають силу до закінчення строку експлуатації, у випадках, що вказані у сервісній книжці та/або настанові з експлуатації, а також не розповсюджується на:</w:t>
      </w:r>
    </w:p>
    <w:p w14:paraId="2D7B1642"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 Випадки самостійних дій Замовника по визначенню та усуненню недоліків, при самостійному втручанні у системи та агрегати товару; в т. ч. за допомогою експертних установ або СТО, не вказаних у сервісній книжці.</w:t>
      </w:r>
    </w:p>
    <w:p w14:paraId="6611A76F"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2.5.2. Випадки невиконання умов Договору, вимог сервісної книжки та/або настанови з експлуатації, в т. ч. по застосуванню експлуатаційних матеріалів, встановленню </w:t>
      </w:r>
      <w:r w:rsidRPr="00B04BF8">
        <w:rPr>
          <w:rFonts w:ascii="Times New Roman" w:hAnsi="Times New Roman"/>
          <w:sz w:val="24"/>
          <w:szCs w:val="24"/>
          <w:lang w:val="uk-UA"/>
        </w:rPr>
        <w:lastRenderedPageBreak/>
        <w:t>додаткових джерел енергоспоживання; невиконання Замовником вимог щодо зберігання товару.</w:t>
      </w:r>
    </w:p>
    <w:p w14:paraId="4E5135C6"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2.5.3. Випадки невиконання передпродажної підготовки і відсутності про це відмітки в сервісній книжці.</w:t>
      </w:r>
    </w:p>
    <w:p w14:paraId="1C88CEB7"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2.5.4. Нормальні шуми та вібрації агрегатів і вузлів товару, а також знос, пов'язаний з процесом природного старіння товару.</w:t>
      </w:r>
    </w:p>
    <w:p w14:paraId="476EF788"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2.5.5. Товару з встановленими вузлами, агрегатами, аксесуарами, не санкціонованими Постачальником.</w:t>
      </w:r>
    </w:p>
    <w:p w14:paraId="071AE6F7"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2.5.6. Випадки пошкодження лакофарбового покриття або кузову від ударів каміння, промислових викидів, смолистих осадків дерев, солі, граду, шторму, блискавки, продуктів тваринного світу та інших природних та кліматичних впливів, пошкодження лакофарбового покриття внаслідок використання неналежних матеріалів для мийки та полірування.</w:t>
      </w:r>
    </w:p>
    <w:p w14:paraId="2E1B3AF1"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2.5.7. Дрібні роботи, пов’язані з регулюванням, підтягуванням кріплень, очисткою (промиванням) забруднень, нагару, радіаторів тощо; дефекти оббивки салону, внутрішніх панелей, килимів, перевіркою витрачання пального.</w:t>
      </w:r>
    </w:p>
    <w:p w14:paraId="65B105A4"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2.5.8. Дефекти, які виникли при експлуатації товару та були спричинені їх виходом з ладу чи деформуванням окремих деталей внаслідок зіткнення з камінням, з нерівностями шляху чи іншими предметами.</w:t>
      </w:r>
    </w:p>
    <w:p w14:paraId="53325977"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2.5.9. Пошкодження, що виникли в результаті ДТП, стихійного лиха.</w:t>
      </w:r>
    </w:p>
    <w:p w14:paraId="4D9F11DB"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2.5.10. Випадки виникнення дефектів в результаті застосування невідповідних або забруднених палива, оливи, технічної рідини.</w:t>
      </w:r>
    </w:p>
    <w:p w14:paraId="6A7CE06A"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2.5.11. Випадки експлуатації товару з виявленими недоліками (за винятком доставки до місця ремонту).</w:t>
      </w:r>
    </w:p>
    <w:p w14:paraId="53BA24E3"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2.5.12. На спеціально обумовлене обладнання, на яке надається гарантія виробника, та яке вказується в сервісній книжці, зокрема, паливні насоси високого тиску, паливні підкачуючи насоси, форсунки.</w:t>
      </w:r>
    </w:p>
    <w:p w14:paraId="27260543"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2.5.13. Дефекти, які виникли в результаті експлуатації при недостачі експлуатаційних матеріалів, в зв'язку з несвоєчасним виявленням протікання чи підвищеними витратами.</w:t>
      </w:r>
    </w:p>
    <w:p w14:paraId="78A4AB49"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2.5.14. Непрямі витрати (транспортування товару з місця виявлення недоліку до місця ремонту, неотриманні доходи (упущена вигода), витрати на відрядження, проживання, ПММ, зв'язок, простій, тощо) та збитки протягом строку проведення гарантійного ремонту. Гарантійні зобов'язання Постачальника втрачають свою силу також і в інших випадках, вказаних в сервісній книжці чи настанові з експлуатації.</w:t>
      </w:r>
    </w:p>
    <w:p w14:paraId="604C0874" w14:textId="77777777" w:rsidR="000445D9" w:rsidRPr="00B04BF8" w:rsidRDefault="000445D9" w:rsidP="000445D9">
      <w:pPr>
        <w:spacing w:after="0" w:line="240" w:lineRule="auto"/>
        <w:jc w:val="both"/>
        <w:rPr>
          <w:rFonts w:ascii="Times New Roman" w:hAnsi="Times New Roman"/>
          <w:sz w:val="24"/>
          <w:szCs w:val="24"/>
          <w:lang w:val="uk-UA"/>
        </w:rPr>
      </w:pPr>
    </w:p>
    <w:p w14:paraId="5FED2A92"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III. Сума, що визначена у договорі</w:t>
      </w:r>
    </w:p>
    <w:p w14:paraId="28871A7A"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 xml:space="preserve">3.1. Сума, що визначена у Договорі становить </w:t>
      </w:r>
      <w:r w:rsidRPr="00B04BF8">
        <w:rPr>
          <w:rFonts w:ascii="Times New Roman" w:hAnsi="Times New Roman"/>
          <w:b/>
          <w:sz w:val="24"/>
          <w:szCs w:val="24"/>
          <w:lang w:val="uk-UA"/>
        </w:rPr>
        <w:t>_______________ грн. (_____________________) з або без ПДВ.</w:t>
      </w:r>
    </w:p>
    <w:p w14:paraId="620F8253"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3.2. Сума цього  Договору  може  бути  зменшена за взаємною згодою Сторін.</w:t>
      </w:r>
    </w:p>
    <w:p w14:paraId="0807995A" w14:textId="77777777" w:rsidR="000445D9" w:rsidRPr="00B04BF8" w:rsidRDefault="000445D9" w:rsidP="000445D9">
      <w:pPr>
        <w:spacing w:after="0" w:line="240" w:lineRule="auto"/>
        <w:ind w:firstLine="567"/>
        <w:rPr>
          <w:rFonts w:ascii="Times New Roman" w:hAnsi="Times New Roman"/>
          <w:spacing w:val="-1"/>
          <w:sz w:val="24"/>
          <w:szCs w:val="24"/>
          <w:lang w:val="uk-UA"/>
        </w:rPr>
      </w:pPr>
      <w:r w:rsidRPr="00B04BF8">
        <w:rPr>
          <w:rFonts w:ascii="Times New Roman" w:hAnsi="Times New Roman"/>
          <w:spacing w:val="-1"/>
          <w:sz w:val="24"/>
          <w:szCs w:val="24"/>
          <w:lang w:val="uk-UA"/>
        </w:rPr>
        <w:t>3.3. Сума на товар встановлюється в національній грошовій одиниці України.</w:t>
      </w:r>
    </w:p>
    <w:p w14:paraId="2692B417"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3.4. Сума цього Договору включає вартість доставки товару.</w:t>
      </w:r>
    </w:p>
    <w:p w14:paraId="65139824" w14:textId="77777777" w:rsidR="000445D9" w:rsidRPr="00B04BF8" w:rsidRDefault="000445D9" w:rsidP="000445D9">
      <w:pPr>
        <w:spacing w:after="0" w:line="240" w:lineRule="auto"/>
        <w:ind w:firstLine="567"/>
        <w:jc w:val="both"/>
        <w:rPr>
          <w:rFonts w:ascii="Times New Roman" w:hAnsi="Times New Roman"/>
          <w:b/>
          <w:sz w:val="24"/>
          <w:szCs w:val="24"/>
          <w:lang w:val="uk-UA"/>
        </w:rPr>
      </w:pPr>
    </w:p>
    <w:p w14:paraId="3BC0895A"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IV. Порядок здійснення оплати</w:t>
      </w:r>
    </w:p>
    <w:p w14:paraId="6462073A" w14:textId="01DB57B3" w:rsidR="000445D9" w:rsidRPr="00B04BF8" w:rsidRDefault="000445D9" w:rsidP="000445D9">
      <w:pPr>
        <w:spacing w:after="0" w:line="240" w:lineRule="auto"/>
        <w:ind w:firstLine="567"/>
        <w:contextualSpacing/>
        <w:jc w:val="both"/>
        <w:rPr>
          <w:rFonts w:ascii="Times New Roman" w:hAnsi="Times New Roman"/>
          <w:sz w:val="24"/>
          <w:szCs w:val="24"/>
          <w:lang w:val="uk-UA" w:eastAsia="uk-UA"/>
        </w:rPr>
      </w:pPr>
      <w:r w:rsidRPr="00B04BF8">
        <w:rPr>
          <w:rFonts w:ascii="Times New Roman" w:hAnsi="Times New Roman"/>
          <w:sz w:val="24"/>
          <w:szCs w:val="24"/>
          <w:lang w:val="uk-UA"/>
        </w:rPr>
        <w:t>4.1</w:t>
      </w:r>
      <w:r w:rsidR="00F96AD4" w:rsidRPr="00B04BF8">
        <w:rPr>
          <w:rFonts w:ascii="Times New Roman" w:hAnsi="Times New Roman"/>
          <w:sz w:val="24"/>
          <w:szCs w:val="24"/>
          <w:lang w:val="uk-UA"/>
        </w:rPr>
        <w:t>.</w:t>
      </w:r>
      <w:r w:rsidRPr="00B04BF8">
        <w:rPr>
          <w:rFonts w:ascii="Times New Roman" w:hAnsi="Times New Roman"/>
          <w:sz w:val="24"/>
          <w:szCs w:val="24"/>
          <w:lang w:val="uk-UA"/>
        </w:rPr>
        <w:t xml:space="preserve"> </w:t>
      </w:r>
      <w:r w:rsidRPr="00B04BF8">
        <w:rPr>
          <w:rFonts w:ascii="Times New Roman" w:hAnsi="Times New Roman"/>
          <w:sz w:val="24"/>
          <w:szCs w:val="24"/>
          <w:lang w:val="uk-UA" w:eastAsia="uk-UA"/>
        </w:rPr>
        <w:t xml:space="preserve">Оплата за товар проводиться за фактом його поставки. Оплата здійснюється на підставі видаткової накладної </w:t>
      </w:r>
      <w:r w:rsidRPr="00B04BF8">
        <w:rPr>
          <w:rFonts w:ascii="Times New Roman" w:hAnsi="Times New Roman"/>
          <w:b/>
          <w:sz w:val="24"/>
          <w:szCs w:val="24"/>
          <w:lang w:val="uk-UA" w:eastAsia="uk-UA"/>
        </w:rPr>
        <w:t>протягом 10 робочих днів з моменту поставки товару</w:t>
      </w:r>
      <w:r w:rsidRPr="00B04BF8">
        <w:rPr>
          <w:rFonts w:ascii="Times New Roman" w:hAnsi="Times New Roman"/>
          <w:sz w:val="24"/>
          <w:szCs w:val="24"/>
          <w:lang w:val="uk-UA" w:eastAsia="uk-UA"/>
        </w:rPr>
        <w:t>.</w:t>
      </w:r>
    </w:p>
    <w:p w14:paraId="1FBC2B7E" w14:textId="77777777" w:rsidR="000445D9" w:rsidRPr="00B04BF8" w:rsidRDefault="000445D9" w:rsidP="000445D9">
      <w:pPr>
        <w:pStyle w:val="1"/>
        <w:spacing w:line="240" w:lineRule="auto"/>
        <w:ind w:firstLine="567"/>
        <w:jc w:val="both"/>
        <w:rPr>
          <w:rFonts w:ascii="Times New Roman" w:hAnsi="Times New Roman" w:cs="Times New Roman"/>
          <w:sz w:val="24"/>
          <w:szCs w:val="24"/>
          <w:lang w:val="uk-UA"/>
        </w:rPr>
      </w:pPr>
      <w:r w:rsidRPr="00B04BF8">
        <w:rPr>
          <w:rFonts w:ascii="Times New Roman" w:hAnsi="Times New Roman" w:cs="Times New Roman"/>
          <w:sz w:val="24"/>
          <w:szCs w:val="24"/>
          <w:lang w:val="uk-UA"/>
        </w:rPr>
        <w:t>4.2. Оплата вважається здійсненою з дати зарахування відповідної суми грошових коштів на поточний рахунок Постачальника.</w:t>
      </w:r>
    </w:p>
    <w:p w14:paraId="10DD3813"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4.3. Усі розрахунки за Договором проводяться у безготівковій формі на підставі видаткових накладних за кошти місцевих бюджетів. </w:t>
      </w:r>
    </w:p>
    <w:p w14:paraId="11BCE654"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4.4. Оплата за поставлений товар здійснюється в межах фактичних надходжень на реєстраційний рахунок Замовника.</w:t>
      </w:r>
    </w:p>
    <w:p w14:paraId="16DCEB8D" w14:textId="77777777" w:rsidR="000445D9" w:rsidRPr="00B04BF8" w:rsidRDefault="000445D9" w:rsidP="000445D9">
      <w:pPr>
        <w:spacing w:after="0" w:line="240" w:lineRule="auto"/>
        <w:ind w:firstLine="567"/>
        <w:jc w:val="both"/>
        <w:rPr>
          <w:rFonts w:ascii="Times New Roman" w:hAnsi="Times New Roman"/>
          <w:sz w:val="24"/>
          <w:szCs w:val="24"/>
          <w:lang w:val="uk-UA"/>
        </w:rPr>
      </w:pPr>
    </w:p>
    <w:p w14:paraId="34453B31"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V. Місце та строк поставки товарів</w:t>
      </w:r>
    </w:p>
    <w:p w14:paraId="5EFC9EC4" w14:textId="3D3FCBE3" w:rsidR="000445D9" w:rsidRPr="00B04BF8" w:rsidRDefault="000445D9" w:rsidP="00D25C15">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5.1. Строк поставки товару: товар повинен бути поставлений Замовнику протягом 30 днів з моменту укладання договору, але в будь-якому випадку</w:t>
      </w:r>
      <w:r w:rsidR="00F77D23" w:rsidRPr="00B04BF8">
        <w:rPr>
          <w:rFonts w:ascii="Times New Roman" w:hAnsi="Times New Roman"/>
          <w:sz w:val="24"/>
          <w:szCs w:val="24"/>
          <w:lang w:val="uk-UA"/>
        </w:rPr>
        <w:t>:</w:t>
      </w:r>
      <w:r w:rsidR="00D25C15" w:rsidRPr="00B04BF8">
        <w:rPr>
          <w:rFonts w:ascii="Times New Roman" w:hAnsi="Times New Roman"/>
          <w:sz w:val="24"/>
          <w:szCs w:val="24"/>
          <w:lang w:val="uk-UA"/>
        </w:rPr>
        <w:t xml:space="preserve"> </w:t>
      </w:r>
      <w:r w:rsidR="00F77D23" w:rsidRPr="00B04BF8">
        <w:rPr>
          <w:rFonts w:ascii="Times New Roman" w:hAnsi="Times New Roman"/>
          <w:b/>
          <w:sz w:val="24"/>
          <w:szCs w:val="24"/>
          <w:lang w:val="uk-UA"/>
        </w:rPr>
        <w:t>-</w:t>
      </w:r>
      <w:r w:rsidR="00F77D23" w:rsidRPr="00B04BF8">
        <w:rPr>
          <w:rFonts w:ascii="Times New Roman" w:hAnsi="Times New Roman"/>
          <w:sz w:val="24"/>
          <w:szCs w:val="24"/>
          <w:lang w:val="uk-UA"/>
        </w:rPr>
        <w:t xml:space="preserve"> з дати укладання </w:t>
      </w:r>
      <w:r w:rsidR="00F77D23" w:rsidRPr="00B04BF8">
        <w:rPr>
          <w:rFonts w:ascii="Times New Roman" w:hAnsi="Times New Roman"/>
          <w:sz w:val="24"/>
          <w:szCs w:val="24"/>
          <w:lang w:val="uk-UA"/>
        </w:rPr>
        <w:lastRenderedPageBreak/>
        <w:t xml:space="preserve">Договору про закупівлю та </w:t>
      </w:r>
      <w:r w:rsidR="00F77D23" w:rsidRPr="00B04BF8">
        <w:rPr>
          <w:rFonts w:ascii="Times New Roman" w:hAnsi="Times New Roman"/>
          <w:b/>
          <w:sz w:val="24"/>
          <w:szCs w:val="24"/>
          <w:lang w:val="uk-UA"/>
        </w:rPr>
        <w:t xml:space="preserve">до </w:t>
      </w:r>
      <w:r w:rsidR="007A6565" w:rsidRPr="00B04BF8">
        <w:rPr>
          <w:rFonts w:ascii="Times New Roman" w:hAnsi="Times New Roman"/>
          <w:b/>
          <w:sz w:val="24"/>
          <w:szCs w:val="24"/>
          <w:lang w:val="uk-UA"/>
        </w:rPr>
        <w:t>01.03.2024</w:t>
      </w:r>
      <w:r w:rsidR="00F77D23" w:rsidRPr="00B04BF8">
        <w:rPr>
          <w:rFonts w:ascii="Times New Roman" w:hAnsi="Times New Roman"/>
          <w:b/>
          <w:sz w:val="24"/>
          <w:szCs w:val="24"/>
          <w:lang w:val="uk-UA"/>
        </w:rPr>
        <w:t xml:space="preserve"> року</w:t>
      </w:r>
      <w:r w:rsidRPr="00B04BF8">
        <w:rPr>
          <w:rFonts w:ascii="Times New Roman" w:hAnsi="Times New Roman"/>
          <w:sz w:val="24"/>
          <w:szCs w:val="24"/>
          <w:lang w:val="uk-UA"/>
        </w:rPr>
        <w:t xml:space="preserve">. Строк поставки товару може бути змінений за згодою сторін, про що укладається відповідна додаткова угода до цього Договору. </w:t>
      </w:r>
    </w:p>
    <w:p w14:paraId="1C63A87C" w14:textId="022106E2" w:rsidR="000445D9" w:rsidRPr="00B04BF8" w:rsidRDefault="000445D9" w:rsidP="000445D9">
      <w:pPr>
        <w:pStyle w:val="a8"/>
        <w:snapToGrid w:val="0"/>
        <w:spacing w:before="0" w:beforeAutospacing="0" w:after="0" w:afterAutospacing="0"/>
        <w:ind w:firstLine="567"/>
        <w:jc w:val="both"/>
        <w:rPr>
          <w:b/>
          <w:lang w:val="uk-UA"/>
        </w:rPr>
      </w:pPr>
      <w:r w:rsidRPr="00B04BF8">
        <w:rPr>
          <w:lang w:val="uk-UA"/>
        </w:rPr>
        <w:t xml:space="preserve">5.2. Місце поставки: </w:t>
      </w:r>
      <w:r w:rsidR="007A6565" w:rsidRPr="00B04BF8">
        <w:rPr>
          <w:b/>
          <w:color w:val="000000"/>
          <w:lang w:val="uk-UA" w:eastAsia="uk-UA"/>
        </w:rPr>
        <w:t>вул. Незалежності, 88, м. Волочиськ, Хмельницька область, 31200</w:t>
      </w:r>
      <w:r w:rsidRPr="00B04BF8">
        <w:rPr>
          <w:b/>
          <w:lang w:val="uk-UA"/>
        </w:rPr>
        <w:t>.</w:t>
      </w:r>
    </w:p>
    <w:p w14:paraId="36436A60" w14:textId="77777777" w:rsidR="000445D9" w:rsidRPr="00B04BF8" w:rsidRDefault="000445D9" w:rsidP="000445D9">
      <w:pPr>
        <w:shd w:val="clear" w:color="auto" w:fill="FFFFFF"/>
        <w:tabs>
          <w:tab w:val="left" w:pos="540"/>
          <w:tab w:val="left" w:pos="1171"/>
        </w:tabs>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 </w:t>
      </w:r>
    </w:p>
    <w:p w14:paraId="5354A9BC" w14:textId="3BDB5A52" w:rsidR="000445D9" w:rsidRPr="00B04BF8" w:rsidRDefault="000445D9" w:rsidP="000445D9">
      <w:pPr>
        <w:shd w:val="clear" w:color="auto" w:fill="FFFFFF"/>
        <w:tabs>
          <w:tab w:val="left" w:pos="540"/>
          <w:tab w:val="left" w:pos="567"/>
        </w:tabs>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5.4</w:t>
      </w:r>
      <w:r w:rsidR="001F3B57" w:rsidRPr="00B04BF8">
        <w:rPr>
          <w:rFonts w:ascii="Times New Roman" w:hAnsi="Times New Roman"/>
          <w:sz w:val="24"/>
          <w:szCs w:val="24"/>
          <w:lang w:val="uk-UA"/>
        </w:rPr>
        <w:t>.</w:t>
      </w:r>
      <w:r w:rsidRPr="00B04BF8">
        <w:rPr>
          <w:rFonts w:ascii="Times New Roman" w:hAnsi="Times New Roman"/>
          <w:sz w:val="24"/>
          <w:szCs w:val="24"/>
          <w:lang w:val="uk-UA"/>
        </w:rPr>
        <w:t xml:space="preserve"> В момент передачі товару, Постачальник перед</w:t>
      </w:r>
      <w:r w:rsidR="00A8705D" w:rsidRPr="00B04BF8">
        <w:rPr>
          <w:rFonts w:ascii="Times New Roman" w:hAnsi="Times New Roman"/>
          <w:sz w:val="24"/>
          <w:szCs w:val="24"/>
          <w:lang w:val="uk-UA"/>
        </w:rPr>
        <w:t>ає Замовнику видаткову накладну або</w:t>
      </w:r>
      <w:r w:rsidRPr="00B04BF8">
        <w:rPr>
          <w:rFonts w:ascii="Times New Roman" w:hAnsi="Times New Roman"/>
          <w:sz w:val="24"/>
          <w:szCs w:val="24"/>
          <w:lang w:val="uk-UA"/>
        </w:rPr>
        <w:t xml:space="preserve"> акт приймання-передачі товару, копію сертифікату відповідності </w:t>
      </w:r>
      <w:r w:rsidR="00A8705D" w:rsidRPr="00B04BF8">
        <w:rPr>
          <w:rFonts w:ascii="Times New Roman" w:hAnsi="Times New Roman"/>
          <w:sz w:val="24"/>
          <w:szCs w:val="24"/>
          <w:lang w:val="uk-UA"/>
        </w:rPr>
        <w:t>(за наявності), сервісну книжку</w:t>
      </w:r>
      <w:r w:rsidR="00C520D9" w:rsidRPr="00B04BF8">
        <w:rPr>
          <w:rFonts w:ascii="Times New Roman" w:hAnsi="Times New Roman"/>
          <w:sz w:val="24"/>
          <w:szCs w:val="24"/>
          <w:lang w:val="uk-UA"/>
        </w:rPr>
        <w:t>, документи для реєстрації автомобіля в сервісному центрі МВС України.</w:t>
      </w:r>
    </w:p>
    <w:p w14:paraId="7200685C" w14:textId="1CDCCA77" w:rsidR="000445D9" w:rsidRPr="00B04BF8" w:rsidRDefault="000445D9" w:rsidP="000445D9">
      <w:pPr>
        <w:tabs>
          <w:tab w:val="left" w:pos="540"/>
        </w:tabs>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5.5</w:t>
      </w:r>
      <w:r w:rsidR="001F3B57" w:rsidRPr="00B04BF8">
        <w:rPr>
          <w:rFonts w:ascii="Times New Roman" w:hAnsi="Times New Roman"/>
          <w:sz w:val="24"/>
          <w:szCs w:val="24"/>
          <w:lang w:val="uk-UA"/>
        </w:rPr>
        <w:t>.</w:t>
      </w:r>
      <w:r w:rsidRPr="00B04BF8">
        <w:rPr>
          <w:rFonts w:ascii="Times New Roman" w:hAnsi="Times New Roman"/>
          <w:sz w:val="24"/>
          <w:szCs w:val="24"/>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55313479"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VI. Права та обов'язки сторін</w:t>
      </w:r>
    </w:p>
    <w:p w14:paraId="5BB6F3A7"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 xml:space="preserve">6.1. </w:t>
      </w:r>
      <w:r w:rsidRPr="00B04BF8">
        <w:rPr>
          <w:rFonts w:ascii="Times New Roman" w:hAnsi="Times New Roman"/>
          <w:b/>
          <w:sz w:val="24"/>
          <w:szCs w:val="24"/>
          <w:lang w:val="uk-UA"/>
        </w:rPr>
        <w:t>Замовник зобов'язаний:</w:t>
      </w:r>
    </w:p>
    <w:p w14:paraId="14AE2483"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6.1.1. Своєчасно та в повному обсязі сплачувати за поставлений товар.</w:t>
      </w:r>
    </w:p>
    <w:p w14:paraId="77BB7D12"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6.1.2. Приймати поставлений товар згідно з товарно-транспортною або видатковою накладною.</w:t>
      </w:r>
    </w:p>
    <w:p w14:paraId="6EBA0051" w14:textId="77777777" w:rsidR="000445D9" w:rsidRPr="00B04BF8" w:rsidRDefault="000445D9" w:rsidP="000445D9">
      <w:pPr>
        <w:pStyle w:val="1"/>
        <w:spacing w:line="240" w:lineRule="auto"/>
        <w:ind w:firstLine="567"/>
        <w:jc w:val="both"/>
        <w:rPr>
          <w:rFonts w:ascii="Times New Roman" w:hAnsi="Times New Roman" w:cs="Times New Roman"/>
          <w:sz w:val="24"/>
          <w:szCs w:val="24"/>
          <w:lang w:val="uk-UA"/>
        </w:rPr>
      </w:pPr>
      <w:r w:rsidRPr="00B04BF8">
        <w:rPr>
          <w:rFonts w:ascii="Times New Roman" w:hAnsi="Times New Roman" w:cs="Times New Roman"/>
          <w:sz w:val="24"/>
          <w:szCs w:val="24"/>
          <w:lang w:val="uk-UA"/>
        </w:rPr>
        <w:t xml:space="preserve">6.1.3. </w:t>
      </w:r>
      <w:r w:rsidRPr="00B04BF8">
        <w:rPr>
          <w:rFonts w:ascii="Times New Roman" w:hAnsi="Times New Roman" w:cs="Times New Roman"/>
          <w:sz w:val="24"/>
          <w:szCs w:val="24"/>
          <w:lang w:val="uk-UA"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B04BF8">
        <w:rPr>
          <w:rFonts w:ascii="Times New Roman" w:hAnsi="Times New Roman" w:cs="Times New Roman"/>
          <w:sz w:val="24"/>
          <w:szCs w:val="24"/>
          <w:lang w:val="uk-UA"/>
        </w:rPr>
        <w:t>.</w:t>
      </w:r>
    </w:p>
    <w:p w14:paraId="70AB091A"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 xml:space="preserve">6.2. </w:t>
      </w:r>
      <w:r w:rsidRPr="00B04BF8">
        <w:rPr>
          <w:rFonts w:ascii="Times New Roman" w:hAnsi="Times New Roman"/>
          <w:b/>
          <w:sz w:val="24"/>
          <w:szCs w:val="24"/>
          <w:lang w:val="uk-UA"/>
        </w:rPr>
        <w:t>Замовник має право:</w:t>
      </w:r>
    </w:p>
    <w:p w14:paraId="6C891704"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за 10 календарних днів;</w:t>
      </w:r>
    </w:p>
    <w:p w14:paraId="6244D5EF"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05D017CE"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невідповідності якості поставленого товару.</w:t>
      </w:r>
    </w:p>
    <w:p w14:paraId="1B2DF57B"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6.2.2. Контролювати поставку  товару у строки, встановлені цим Договором;</w:t>
      </w:r>
    </w:p>
    <w:p w14:paraId="4D2F39A3" w14:textId="77777777" w:rsidR="000445D9" w:rsidRPr="00B04BF8" w:rsidRDefault="000445D9" w:rsidP="000445D9">
      <w:pPr>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27C306C5"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4.4 розділу</w:t>
      </w:r>
      <w:r w:rsidRPr="00B04BF8">
        <w:rPr>
          <w:rFonts w:ascii="Times New Roman" w:hAnsi="Times New Roman"/>
          <w:b/>
          <w:sz w:val="24"/>
          <w:szCs w:val="24"/>
          <w:lang w:val="uk-UA"/>
        </w:rPr>
        <w:t xml:space="preserve"> </w:t>
      </w:r>
      <w:r w:rsidRPr="00B04BF8">
        <w:rPr>
          <w:rFonts w:ascii="Times New Roman" w:hAnsi="Times New Roman"/>
          <w:sz w:val="24"/>
          <w:szCs w:val="24"/>
          <w:lang w:val="uk-UA"/>
        </w:rPr>
        <w:t>IV цього договору (відсутність печатки, підписів, тощо)</w:t>
      </w:r>
    </w:p>
    <w:p w14:paraId="7FE78443"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 xml:space="preserve">6.3. </w:t>
      </w:r>
      <w:r w:rsidRPr="00B04BF8">
        <w:rPr>
          <w:rFonts w:ascii="Times New Roman" w:hAnsi="Times New Roman"/>
          <w:b/>
          <w:sz w:val="24"/>
          <w:szCs w:val="24"/>
          <w:lang w:val="uk-UA"/>
        </w:rPr>
        <w:t>Постачальник зобов'язаний:</w:t>
      </w:r>
    </w:p>
    <w:p w14:paraId="6FC9F03A"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6.3.1. Забезпечити  поставку  товару  у строки, встановлені цим Договором;</w:t>
      </w:r>
    </w:p>
    <w:p w14:paraId="3111E4DF"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6.3.2. Забезпечити поставку товару, якість якого відповідає умовам, установленим розділом II цього Договору і умовам тендерної документації;</w:t>
      </w:r>
    </w:p>
    <w:p w14:paraId="168605F9" w14:textId="77777777" w:rsidR="000445D9" w:rsidRPr="00B04BF8" w:rsidRDefault="000445D9" w:rsidP="000445D9">
      <w:pPr>
        <w:pStyle w:val="a8"/>
        <w:spacing w:before="0" w:beforeAutospacing="0" w:after="0" w:afterAutospacing="0"/>
        <w:ind w:firstLine="567"/>
        <w:jc w:val="both"/>
        <w:rPr>
          <w:b/>
          <w:bCs/>
          <w:iCs/>
          <w:lang w:val="uk-UA"/>
        </w:rPr>
      </w:pPr>
      <w:r w:rsidRPr="00B04BF8">
        <w:rPr>
          <w:lang w:val="uk-UA" w:eastAsia="uk-UA"/>
        </w:rPr>
        <w:t>6.3.3. Інші обов’язки відповідно до цього Договору та чинного законодавства.</w:t>
      </w:r>
    </w:p>
    <w:p w14:paraId="2E9FD575" w14:textId="77777777" w:rsidR="000445D9" w:rsidRPr="00B04BF8" w:rsidRDefault="000445D9" w:rsidP="000445D9">
      <w:pPr>
        <w:spacing w:after="0" w:line="240" w:lineRule="auto"/>
        <w:ind w:firstLine="567"/>
        <w:jc w:val="both"/>
        <w:rPr>
          <w:rFonts w:ascii="Times New Roman" w:hAnsi="Times New Roman"/>
          <w:b/>
          <w:sz w:val="24"/>
          <w:szCs w:val="24"/>
          <w:lang w:val="uk-UA"/>
        </w:rPr>
      </w:pPr>
      <w:r w:rsidRPr="00B04BF8">
        <w:rPr>
          <w:rFonts w:ascii="Times New Roman" w:hAnsi="Times New Roman"/>
          <w:sz w:val="24"/>
          <w:szCs w:val="24"/>
          <w:lang w:val="uk-UA"/>
        </w:rPr>
        <w:t xml:space="preserve">6.4. </w:t>
      </w:r>
      <w:r w:rsidRPr="00B04BF8">
        <w:rPr>
          <w:rFonts w:ascii="Times New Roman" w:hAnsi="Times New Roman"/>
          <w:b/>
          <w:sz w:val="24"/>
          <w:szCs w:val="24"/>
          <w:lang w:val="uk-UA"/>
        </w:rPr>
        <w:t>Постачальник має право:</w:t>
      </w:r>
    </w:p>
    <w:p w14:paraId="44CCC597"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6.4.1. Своєчасно та в повному  обсязі  отримувати  плату за поставлений товар;</w:t>
      </w:r>
    </w:p>
    <w:p w14:paraId="7EC514C2"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6.4.2. На дострокову поставку товару за погодженням з Замовником;</w:t>
      </w:r>
    </w:p>
    <w:p w14:paraId="69BA4DAF"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6.4.3. У разі невиконання зобов'язань Замовником Учасник має право достроково розірвати цей Договір, повідомивши про це його у місячний строк.</w:t>
      </w:r>
    </w:p>
    <w:p w14:paraId="2B43327A" w14:textId="77777777" w:rsidR="000445D9" w:rsidRPr="00B04BF8" w:rsidRDefault="000445D9" w:rsidP="000445D9">
      <w:pPr>
        <w:spacing w:after="0" w:line="240" w:lineRule="auto"/>
        <w:ind w:firstLine="567"/>
        <w:jc w:val="both"/>
        <w:rPr>
          <w:rFonts w:ascii="Times New Roman" w:hAnsi="Times New Roman"/>
          <w:sz w:val="24"/>
          <w:szCs w:val="24"/>
          <w:lang w:val="uk-UA"/>
        </w:rPr>
      </w:pPr>
    </w:p>
    <w:p w14:paraId="4BF44E7B"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VII. Відповідальність сторін</w:t>
      </w:r>
    </w:p>
    <w:p w14:paraId="7673AE8E"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FC70AD"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w:t>
      </w:r>
      <w:r w:rsidRPr="00B04BF8">
        <w:rPr>
          <w:rFonts w:ascii="Times New Roman" w:hAnsi="Times New Roman"/>
          <w:sz w:val="24"/>
          <w:szCs w:val="24"/>
          <w:lang w:val="uk-UA"/>
        </w:rPr>
        <w:lastRenderedPageBreak/>
        <w:t>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57B76B0"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2C850F9C"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07B4AD11"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9600D0A"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377215F1"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VIII. Обставини непереборної сили</w:t>
      </w:r>
    </w:p>
    <w:p w14:paraId="2EC09F6F"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EB139D8"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004E91C"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14:paraId="376FC89D"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170ACA"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IX. Вирішення спорів</w:t>
      </w:r>
    </w:p>
    <w:p w14:paraId="4605B888"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850861" w14:textId="77777777" w:rsidR="000445D9" w:rsidRPr="00B04BF8" w:rsidRDefault="000445D9" w:rsidP="000445D9">
      <w:pPr>
        <w:spacing w:after="0" w:line="240" w:lineRule="auto"/>
        <w:ind w:firstLine="567"/>
        <w:jc w:val="both"/>
        <w:rPr>
          <w:rFonts w:ascii="Times New Roman" w:hAnsi="Times New Roman"/>
          <w:sz w:val="24"/>
          <w:szCs w:val="24"/>
          <w:lang w:val="uk-UA"/>
        </w:rPr>
      </w:pPr>
      <w:r w:rsidRPr="00B04BF8">
        <w:rPr>
          <w:rFonts w:ascii="Times New Roman" w:hAnsi="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22A53232" w14:textId="77777777" w:rsidR="000445D9" w:rsidRPr="00B04BF8" w:rsidRDefault="000445D9" w:rsidP="000445D9">
      <w:pPr>
        <w:spacing w:after="0" w:line="240" w:lineRule="auto"/>
        <w:ind w:firstLine="567"/>
        <w:jc w:val="center"/>
        <w:rPr>
          <w:rFonts w:ascii="Times New Roman" w:hAnsi="Times New Roman"/>
          <w:b/>
          <w:sz w:val="24"/>
          <w:szCs w:val="24"/>
          <w:lang w:val="uk-UA"/>
        </w:rPr>
      </w:pPr>
      <w:r w:rsidRPr="00B04BF8">
        <w:rPr>
          <w:rFonts w:ascii="Times New Roman" w:hAnsi="Times New Roman"/>
          <w:b/>
          <w:sz w:val="24"/>
          <w:szCs w:val="24"/>
          <w:lang w:val="uk-UA"/>
        </w:rPr>
        <w:t>X. Строк дії договору</w:t>
      </w:r>
    </w:p>
    <w:p w14:paraId="3683666E" w14:textId="6A5734CD" w:rsidR="000445D9" w:rsidRPr="00B04BF8" w:rsidRDefault="000445D9" w:rsidP="00F96AD4">
      <w:pPr>
        <w:shd w:val="pct5" w:color="E7E6E6" w:fill="auto"/>
        <w:tabs>
          <w:tab w:val="left" w:pos="0"/>
          <w:tab w:val="left" w:pos="1134"/>
        </w:tabs>
        <w:spacing w:after="0" w:line="240" w:lineRule="auto"/>
        <w:ind w:firstLine="426"/>
        <w:jc w:val="both"/>
        <w:rPr>
          <w:rFonts w:ascii="Times New Roman" w:hAnsi="Times New Roman"/>
          <w:color w:val="000000"/>
          <w:kern w:val="1"/>
          <w:sz w:val="24"/>
          <w:szCs w:val="24"/>
          <w:lang w:val="uk-UA" w:eastAsia="ar-SA"/>
        </w:rPr>
      </w:pPr>
      <w:r w:rsidRPr="00B04BF8">
        <w:rPr>
          <w:rFonts w:ascii="Times New Roman" w:hAnsi="Times New Roman"/>
          <w:bCs/>
          <w:color w:val="000000"/>
          <w:kern w:val="1"/>
          <w:sz w:val="24"/>
          <w:szCs w:val="24"/>
          <w:lang w:val="uk-UA" w:eastAsia="ar-SA"/>
        </w:rPr>
        <w:t>10.1.</w:t>
      </w:r>
      <w:r w:rsidRPr="00B04BF8">
        <w:rPr>
          <w:rFonts w:ascii="Times New Roman" w:hAnsi="Times New Roman"/>
          <w:bCs/>
          <w:color w:val="000000"/>
          <w:kern w:val="1"/>
          <w:sz w:val="24"/>
          <w:szCs w:val="24"/>
          <w:lang w:val="uk-UA" w:eastAsia="ar-SA"/>
        </w:rPr>
        <w:tab/>
      </w:r>
      <w:r w:rsidRPr="00B04BF8">
        <w:rPr>
          <w:rFonts w:ascii="Times New Roman" w:hAnsi="Times New Roman"/>
          <w:sz w:val="24"/>
          <w:szCs w:val="24"/>
          <w:lang w:val="uk-UA" w:eastAsia="ru-RU"/>
        </w:rPr>
        <w:t>Даний договір набирає чинності з дня його підписання та діє до 31.12.202</w:t>
      </w:r>
      <w:r w:rsidR="007A6565" w:rsidRPr="00B04BF8">
        <w:rPr>
          <w:rFonts w:ascii="Times New Roman" w:hAnsi="Times New Roman"/>
          <w:sz w:val="24"/>
          <w:szCs w:val="24"/>
          <w:lang w:val="uk-UA" w:eastAsia="ru-RU"/>
        </w:rPr>
        <w:t>4</w:t>
      </w:r>
      <w:r w:rsidRPr="00B04BF8">
        <w:rPr>
          <w:rFonts w:ascii="Times New Roman" w:hAnsi="Times New Roman"/>
          <w:sz w:val="24"/>
          <w:szCs w:val="24"/>
          <w:lang w:val="uk-UA" w:eastAsia="ru-RU"/>
        </w:rPr>
        <w:t xml:space="preserve"> року</w:t>
      </w:r>
      <w:r w:rsidRPr="00B04BF8">
        <w:rPr>
          <w:rFonts w:ascii="Times New Roman" w:hAnsi="Times New Roman"/>
          <w:color w:val="000000"/>
          <w:kern w:val="1"/>
          <w:sz w:val="24"/>
          <w:szCs w:val="24"/>
          <w:lang w:val="uk-UA" w:eastAsia="ar-SA"/>
        </w:rPr>
        <w:t xml:space="preserve">. </w:t>
      </w:r>
    </w:p>
    <w:p w14:paraId="6C03C60F" w14:textId="77777777" w:rsidR="00F96AD4" w:rsidRPr="00B04BF8" w:rsidRDefault="000445D9" w:rsidP="00F96AD4">
      <w:pPr>
        <w:shd w:val="pct5" w:color="E7E6E6" w:fill="auto"/>
        <w:tabs>
          <w:tab w:val="left" w:pos="0"/>
          <w:tab w:val="left" w:pos="1134"/>
        </w:tabs>
        <w:spacing w:after="0" w:line="240" w:lineRule="auto"/>
        <w:ind w:firstLine="426"/>
        <w:jc w:val="both"/>
        <w:rPr>
          <w:rFonts w:ascii="Times New Roman" w:hAnsi="Times New Roman"/>
          <w:color w:val="000000"/>
          <w:kern w:val="1"/>
          <w:sz w:val="24"/>
          <w:szCs w:val="24"/>
          <w:lang w:val="uk-UA" w:eastAsia="ar-SA"/>
        </w:rPr>
      </w:pPr>
      <w:r w:rsidRPr="00B04BF8">
        <w:rPr>
          <w:rFonts w:ascii="Times New Roman" w:hAnsi="Times New Roman"/>
          <w:bCs/>
          <w:color w:val="000000"/>
          <w:kern w:val="1"/>
          <w:sz w:val="24"/>
          <w:szCs w:val="24"/>
          <w:lang w:val="uk-UA" w:eastAsia="ar-SA"/>
        </w:rPr>
        <w:t>10.2.</w:t>
      </w:r>
      <w:r w:rsidRPr="00B04BF8">
        <w:rPr>
          <w:rFonts w:ascii="Times New Roman" w:hAnsi="Times New Roman"/>
          <w:bCs/>
          <w:color w:val="000000"/>
          <w:kern w:val="1"/>
          <w:sz w:val="24"/>
          <w:szCs w:val="24"/>
          <w:lang w:val="uk-UA" w:eastAsia="ar-SA"/>
        </w:rPr>
        <w:tab/>
      </w:r>
      <w:r w:rsidRPr="00B04BF8">
        <w:rPr>
          <w:rFonts w:ascii="Times New Roman" w:hAnsi="Times New Roman"/>
          <w:color w:val="000000"/>
          <w:kern w:val="1"/>
          <w:sz w:val="24"/>
          <w:szCs w:val="24"/>
          <w:lang w:val="uk-UA" w:eastAsia="ar-SA"/>
        </w:rPr>
        <w:t xml:space="preserve">Строк дії договору може продовжуватись також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609E552B" w14:textId="67D21778" w:rsidR="00707DB0" w:rsidRPr="00B04BF8" w:rsidRDefault="000445D9" w:rsidP="00F96AD4">
      <w:pPr>
        <w:shd w:val="pct5" w:color="E7E6E6" w:fill="auto"/>
        <w:tabs>
          <w:tab w:val="left" w:pos="0"/>
          <w:tab w:val="left" w:pos="1134"/>
        </w:tabs>
        <w:spacing w:after="0" w:line="240" w:lineRule="auto"/>
        <w:ind w:firstLine="426"/>
        <w:jc w:val="both"/>
        <w:rPr>
          <w:rFonts w:ascii="Times New Roman" w:hAnsi="Times New Roman"/>
          <w:color w:val="000000"/>
          <w:kern w:val="1"/>
          <w:sz w:val="24"/>
          <w:szCs w:val="24"/>
          <w:lang w:val="uk-UA" w:eastAsia="ar-SA"/>
        </w:rPr>
      </w:pPr>
      <w:r w:rsidRPr="00B04BF8">
        <w:rPr>
          <w:rFonts w:ascii="Times New Roman" w:hAnsi="Times New Roman"/>
          <w:bCs/>
          <w:color w:val="000000"/>
          <w:kern w:val="1"/>
          <w:sz w:val="24"/>
          <w:szCs w:val="24"/>
          <w:lang w:val="uk-UA" w:eastAsia="ar-SA"/>
        </w:rPr>
        <w:t xml:space="preserve">10.3. </w:t>
      </w:r>
      <w:r w:rsidRPr="00B04BF8">
        <w:rPr>
          <w:rFonts w:ascii="Times New Roman" w:hAnsi="Times New Roman"/>
          <w:color w:val="000000"/>
          <w:kern w:val="1"/>
          <w:sz w:val="24"/>
          <w:szCs w:val="24"/>
          <w:lang w:val="uk-UA" w:eastAsia="ar-SA"/>
        </w:rPr>
        <w:t>Строк дії Договору за згодою сторін продовжується шляхом  укладання додаткової угоди.</w:t>
      </w:r>
    </w:p>
    <w:p w14:paraId="35364198" w14:textId="23A145BD" w:rsidR="004C46F9" w:rsidRPr="00B04BF8" w:rsidRDefault="00F96AD4" w:rsidP="000445D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B04BF8">
        <w:rPr>
          <w:rFonts w:ascii="Times New Roman" w:hAnsi="Times New Roman"/>
          <w:b/>
          <w:sz w:val="24"/>
          <w:szCs w:val="24"/>
          <w:lang w:val="uk-UA" w:eastAsia="ar-SA"/>
        </w:rPr>
        <w:t>ХІ</w:t>
      </w:r>
      <w:r w:rsidR="004C46F9" w:rsidRPr="00B04BF8">
        <w:rPr>
          <w:rFonts w:ascii="Times New Roman" w:hAnsi="Times New Roman"/>
          <w:b/>
          <w:sz w:val="24"/>
          <w:szCs w:val="24"/>
          <w:lang w:val="uk-UA" w:eastAsia="ar-SA"/>
        </w:rPr>
        <w:t>. Інші умови</w:t>
      </w:r>
    </w:p>
    <w:p w14:paraId="7D7F2388" w14:textId="77777777" w:rsidR="004C46F9" w:rsidRPr="00B04BF8" w:rsidRDefault="004C46F9"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B04BF8" w:rsidRDefault="004C46F9"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B04BF8" w:rsidRDefault="004C46F9"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lastRenderedPageBreak/>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B04BF8" w:rsidRDefault="00F52BD4"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11.4</w:t>
      </w:r>
      <w:r w:rsidR="004C46F9" w:rsidRPr="00B04BF8">
        <w:rPr>
          <w:rFonts w:ascii="Times New Roman" w:hAnsi="Times New Roman"/>
          <w:sz w:val="24"/>
          <w:szCs w:val="24"/>
          <w:lang w:val="uk-UA" w:eastAsia="ar-SA"/>
        </w:rPr>
        <w:t>.</w:t>
      </w:r>
      <w:r w:rsidR="00972047" w:rsidRPr="00B04BF8">
        <w:rPr>
          <w:rFonts w:ascii="Times New Roman" w:hAnsi="Times New Roman"/>
          <w:lang w:val="uk-UA"/>
        </w:rPr>
        <w:t xml:space="preserve"> </w:t>
      </w:r>
      <w:r w:rsidR="00972047" w:rsidRPr="00B04BF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B04BF8">
        <w:rPr>
          <w:rFonts w:ascii="Times New Roman" w:hAnsi="Times New Roman"/>
          <w:sz w:val="24"/>
          <w:szCs w:val="24"/>
          <w:lang w:val="uk-UA" w:eastAsia="ar-SA"/>
        </w:rPr>
        <w:t xml:space="preserve">. </w:t>
      </w:r>
      <w:r w:rsidR="00061F1F" w:rsidRPr="00B04BF8">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04BF8">
        <w:rPr>
          <w:rFonts w:ascii="Times New Roman" w:hAnsi="Times New Roman"/>
          <w:sz w:val="24"/>
          <w:szCs w:val="24"/>
          <w:lang w:val="uk-UA" w:eastAsia="ar-SA"/>
        </w:rPr>
        <w:t>;</w:t>
      </w:r>
    </w:p>
    <w:p w14:paraId="17B354C1" w14:textId="77777777" w:rsidR="00061F1F"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B04BF8">
        <w:rPr>
          <w:rFonts w:ascii="Times New Roman" w:hAnsi="Times New Roman"/>
          <w:sz w:val="24"/>
          <w:szCs w:val="24"/>
          <w:lang w:val="uk-UA" w:eastAsia="ar-SA"/>
        </w:rPr>
        <w:t>:</w:t>
      </w:r>
    </w:p>
    <w:p w14:paraId="77E3958F" w14:textId="0CFD79FD"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B04BF8">
        <w:rPr>
          <w:rFonts w:ascii="Times New Roman" w:hAnsi="Times New Roman"/>
          <w:sz w:val="24"/>
          <w:szCs w:val="24"/>
          <w:lang w:val="uk-UA" w:eastAsia="ar-SA"/>
        </w:rPr>
        <w:t xml:space="preserve">. </w:t>
      </w:r>
      <w:r w:rsidR="008C2A2C" w:rsidRPr="00B04BF8">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B04BF8">
        <w:rPr>
          <w:rFonts w:ascii="Times New Roman" w:hAnsi="Times New Roman"/>
          <w:sz w:val="24"/>
          <w:szCs w:val="24"/>
          <w:lang w:val="uk-UA" w:eastAsia="ar-SA"/>
        </w:rPr>
        <w:t>;</w:t>
      </w:r>
    </w:p>
    <w:p w14:paraId="64322192" w14:textId="19CF311B"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B04BF8">
        <w:rPr>
          <w:rFonts w:ascii="Times New Roman" w:hAnsi="Times New Roman"/>
          <w:sz w:val="24"/>
          <w:szCs w:val="24"/>
          <w:lang w:val="uk-UA" w:eastAsia="ar-SA"/>
        </w:rPr>
        <w:t xml:space="preserve">. </w:t>
      </w:r>
      <w:r w:rsidR="008C2A2C" w:rsidRPr="00B04BF8">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04BF8">
        <w:rPr>
          <w:rFonts w:ascii="Times New Roman" w:hAnsi="Times New Roman"/>
          <w:i/>
          <w:sz w:val="24"/>
          <w:szCs w:val="24"/>
          <w:lang w:val="uk-UA" w:eastAsia="ar-SA"/>
        </w:rPr>
        <w:t>;</w:t>
      </w:r>
    </w:p>
    <w:p w14:paraId="6B5A81D2" w14:textId="58F75AD5"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B04BF8">
        <w:rPr>
          <w:rFonts w:ascii="Times New Roman" w:hAnsi="Times New Roman"/>
          <w:sz w:val="24"/>
          <w:szCs w:val="24"/>
          <w:lang w:val="uk-UA" w:eastAsia="ar-SA"/>
        </w:rPr>
        <w:t xml:space="preserve">. </w:t>
      </w:r>
      <w:r w:rsidR="008C2A2C" w:rsidRPr="00B04BF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B04BF8">
        <w:rPr>
          <w:rFonts w:ascii="Times New Roman" w:hAnsi="Times New Roman"/>
          <w:sz w:val="24"/>
          <w:szCs w:val="24"/>
          <w:lang w:val="uk-UA" w:eastAsia="ar-SA"/>
        </w:rPr>
        <w:t>;</w:t>
      </w:r>
    </w:p>
    <w:p w14:paraId="6D7D9EDD" w14:textId="1E496333"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B04BF8">
        <w:rPr>
          <w:rFonts w:ascii="Times New Roman" w:hAnsi="Times New Roman"/>
          <w:sz w:val="24"/>
          <w:szCs w:val="24"/>
          <w:lang w:val="uk-UA" w:eastAsia="ar-SA"/>
        </w:rPr>
        <w:t xml:space="preserve">. </w:t>
      </w:r>
      <w:r w:rsidR="008C2A2C" w:rsidRPr="00B04BF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04BF8">
        <w:rPr>
          <w:rFonts w:ascii="Times New Roman" w:hAnsi="Times New Roman"/>
          <w:sz w:val="24"/>
          <w:szCs w:val="24"/>
          <w:lang w:val="uk-UA" w:eastAsia="ar-SA"/>
        </w:rPr>
        <w:t>;</w:t>
      </w:r>
    </w:p>
    <w:p w14:paraId="693FB0E1" w14:textId="51C4443A"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4BF8">
        <w:rPr>
          <w:rFonts w:ascii="Times New Roman" w:hAnsi="Times New Roman"/>
          <w:sz w:val="24"/>
          <w:szCs w:val="24"/>
          <w:lang w:val="uk-UA" w:eastAsia="ar-SA"/>
        </w:rPr>
        <w:t>Platts</w:t>
      </w:r>
      <w:proofErr w:type="spellEnd"/>
      <w:r w:rsidRPr="00B04BF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B04BF8">
        <w:rPr>
          <w:rFonts w:ascii="Times New Roman" w:hAnsi="Times New Roman"/>
          <w:sz w:val="24"/>
          <w:szCs w:val="24"/>
          <w:lang w:val="uk-UA" w:eastAsia="ar-SA"/>
        </w:rPr>
        <w:t xml:space="preserve">. </w:t>
      </w:r>
      <w:r w:rsidR="008C2A2C" w:rsidRPr="00B04BF8">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04BF8">
        <w:rPr>
          <w:rFonts w:ascii="Times New Roman" w:hAnsi="Times New Roman"/>
          <w:sz w:val="24"/>
          <w:szCs w:val="24"/>
          <w:lang w:val="uk-UA" w:eastAsia="ar-SA"/>
        </w:rPr>
        <w:t>;</w:t>
      </w:r>
    </w:p>
    <w:p w14:paraId="5E876549" w14:textId="77777777" w:rsidR="00972047" w:rsidRPr="00B04BF8" w:rsidRDefault="00972047"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B04BF8" w:rsidRDefault="00972047" w:rsidP="000445D9">
      <w:pPr>
        <w:tabs>
          <w:tab w:val="left" w:pos="284"/>
        </w:tabs>
        <w:suppressAutoHyphens/>
        <w:spacing w:after="0" w:line="240" w:lineRule="auto"/>
        <w:jc w:val="both"/>
        <w:rPr>
          <w:rFonts w:ascii="Times New Roman" w:hAnsi="Times New Roman"/>
          <w:color w:val="000000"/>
          <w:sz w:val="24"/>
          <w:szCs w:val="24"/>
          <w:lang w:val="uk-UA" w:eastAsia="ar-SA"/>
        </w:rPr>
      </w:pPr>
      <w:r w:rsidRPr="00B04BF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B04BF8" w:rsidRDefault="004226AC"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11.</w:t>
      </w:r>
      <w:r w:rsidR="00972047" w:rsidRPr="00B04BF8">
        <w:rPr>
          <w:rFonts w:ascii="Times New Roman" w:hAnsi="Times New Roman"/>
          <w:sz w:val="24"/>
          <w:szCs w:val="24"/>
          <w:lang w:val="uk-UA" w:eastAsia="ar-SA"/>
        </w:rPr>
        <w:t>5</w:t>
      </w:r>
      <w:r w:rsidR="004C46F9" w:rsidRPr="00B04BF8">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B04BF8" w:rsidRDefault="004226AC" w:rsidP="000445D9">
      <w:pPr>
        <w:tabs>
          <w:tab w:val="left" w:pos="284"/>
        </w:tabs>
        <w:suppressAutoHyphens/>
        <w:spacing w:after="0" w:line="240" w:lineRule="auto"/>
        <w:jc w:val="both"/>
        <w:rPr>
          <w:rFonts w:ascii="Times New Roman" w:hAnsi="Times New Roman"/>
          <w:sz w:val="24"/>
          <w:szCs w:val="24"/>
          <w:lang w:val="uk-UA" w:eastAsia="ar-SA"/>
        </w:rPr>
      </w:pPr>
      <w:r w:rsidRPr="00B04BF8">
        <w:rPr>
          <w:rFonts w:ascii="Times New Roman" w:hAnsi="Times New Roman"/>
          <w:sz w:val="24"/>
          <w:szCs w:val="24"/>
          <w:lang w:val="uk-UA" w:eastAsia="ar-SA"/>
        </w:rPr>
        <w:t>11.</w:t>
      </w:r>
      <w:r w:rsidR="00972047" w:rsidRPr="00B04BF8">
        <w:rPr>
          <w:rFonts w:ascii="Times New Roman" w:hAnsi="Times New Roman"/>
          <w:sz w:val="24"/>
          <w:szCs w:val="24"/>
          <w:lang w:val="uk-UA" w:eastAsia="ar-SA"/>
        </w:rPr>
        <w:t>6</w:t>
      </w:r>
      <w:r w:rsidR="004C46F9" w:rsidRPr="00B04BF8">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4EA79CB7" w:rsidR="00D17416" w:rsidRPr="00B04BF8" w:rsidRDefault="00497ACE" w:rsidP="000445D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B04BF8">
        <w:rPr>
          <w:rFonts w:ascii="Times New Roman" w:hAnsi="Times New Roman"/>
          <w:b/>
          <w:sz w:val="24"/>
          <w:szCs w:val="24"/>
          <w:lang w:val="uk-UA" w:eastAsia="ar-SA"/>
        </w:rPr>
        <w:t>ХІІ</w:t>
      </w:r>
      <w:r w:rsidR="00D17416" w:rsidRPr="00B04BF8">
        <w:rPr>
          <w:rFonts w:ascii="Times New Roman" w:hAnsi="Times New Roman"/>
          <w:b/>
          <w:sz w:val="24"/>
          <w:szCs w:val="24"/>
          <w:lang w:val="uk-UA" w:eastAsia="ar-SA"/>
        </w:rPr>
        <w:t>. Порядок змін умов договору про закупівлю</w:t>
      </w:r>
    </w:p>
    <w:p w14:paraId="39D6B317" w14:textId="7B9D8C10"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B04BF8">
        <w:rPr>
          <w:rFonts w:ascii="Times New Roman" w:hAnsi="Times New Roman"/>
          <w:snapToGrid w:val="0"/>
          <w:sz w:val="24"/>
          <w:szCs w:val="24"/>
          <w:lang w:val="uk-UA"/>
        </w:rPr>
        <w:t xml:space="preserve">Законом України «Про публічні </w:t>
      </w:r>
      <w:r w:rsidRPr="00B04BF8">
        <w:rPr>
          <w:rFonts w:ascii="Times New Roman" w:hAnsi="Times New Roman"/>
          <w:sz w:val="24"/>
          <w:szCs w:val="24"/>
          <w:lang w:val="uk-UA"/>
        </w:rPr>
        <w:t>закупівлі» з урахуванням</w:t>
      </w:r>
      <w:r w:rsidRPr="00B04BF8">
        <w:rPr>
          <w:rFonts w:ascii="Times New Roman" w:hAnsi="Times New Roman"/>
          <w:snapToGrid w:val="0"/>
          <w:sz w:val="24"/>
          <w:szCs w:val="24"/>
          <w:lang w:val="uk-UA"/>
        </w:rPr>
        <w:t xml:space="preserve"> </w:t>
      </w:r>
      <w:r w:rsidRPr="00B04BF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B04BF8">
        <w:rPr>
          <w:rFonts w:ascii="Times New Roman" w:hAnsi="Times New Roman"/>
          <w:sz w:val="24"/>
          <w:szCs w:val="24"/>
          <w:lang w:val="uk-UA"/>
        </w:rPr>
        <w:t xml:space="preserve"> зі змінами</w:t>
      </w:r>
      <w:r w:rsidRPr="00B04BF8">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B04BF8" w:rsidRDefault="00D17416" w:rsidP="000445D9">
      <w:pPr>
        <w:pStyle w:val="a3"/>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B04BF8" w:rsidRDefault="00D17416" w:rsidP="000445D9">
      <w:pPr>
        <w:tabs>
          <w:tab w:val="left" w:pos="284"/>
        </w:tabs>
        <w:suppressAutoHyphens/>
        <w:spacing w:after="0" w:line="240" w:lineRule="auto"/>
        <w:jc w:val="both"/>
        <w:rPr>
          <w:rFonts w:ascii="Times New Roman" w:hAnsi="Times New Roman"/>
          <w:color w:val="000000"/>
          <w:sz w:val="24"/>
          <w:szCs w:val="24"/>
          <w:lang w:val="uk-UA" w:eastAsia="ar-SA"/>
        </w:rPr>
      </w:pPr>
      <w:r w:rsidRPr="00B04BF8">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04BF8">
        <w:rPr>
          <w:rFonts w:ascii="Times New Roman" w:hAnsi="Times New Roman"/>
          <w:snapToGrid w:val="0"/>
          <w:sz w:val="24"/>
          <w:szCs w:val="24"/>
          <w:lang w:val="uk-UA"/>
        </w:rPr>
        <w:t xml:space="preserve">Законом України «Про публічні </w:t>
      </w:r>
      <w:r w:rsidRPr="00B04BF8">
        <w:rPr>
          <w:rFonts w:ascii="Times New Roman" w:hAnsi="Times New Roman"/>
          <w:sz w:val="24"/>
          <w:szCs w:val="24"/>
          <w:lang w:val="uk-UA"/>
        </w:rPr>
        <w:t>закупівлі» з урахуванням</w:t>
      </w:r>
      <w:r w:rsidRPr="00B04BF8">
        <w:rPr>
          <w:rFonts w:ascii="Times New Roman" w:hAnsi="Times New Roman"/>
          <w:snapToGrid w:val="0"/>
          <w:sz w:val="24"/>
          <w:szCs w:val="24"/>
          <w:lang w:val="uk-UA"/>
        </w:rPr>
        <w:t xml:space="preserve"> </w:t>
      </w:r>
      <w:r w:rsidRPr="00B04BF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B04BF8">
        <w:rPr>
          <w:rFonts w:ascii="Times New Roman" w:hAnsi="Times New Roman"/>
          <w:sz w:val="24"/>
          <w:szCs w:val="24"/>
          <w:lang w:val="uk-UA"/>
        </w:rPr>
        <w:t xml:space="preserve"> зі змінами</w:t>
      </w:r>
      <w:r w:rsidRPr="00B04BF8">
        <w:rPr>
          <w:rFonts w:ascii="Times New Roman" w:hAnsi="Times New Roman"/>
          <w:color w:val="000000"/>
          <w:sz w:val="24"/>
          <w:szCs w:val="24"/>
          <w:lang w:val="uk-UA" w:eastAsia="ar-SA"/>
        </w:rPr>
        <w:t>.</w:t>
      </w:r>
    </w:p>
    <w:p w14:paraId="2F6E881B" w14:textId="77777777" w:rsidR="00D17416" w:rsidRPr="00B04BF8" w:rsidRDefault="00D17416" w:rsidP="000445D9">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6415A590" w:rsidR="004C46F9" w:rsidRPr="00B04BF8" w:rsidRDefault="00497ACE" w:rsidP="000445D9">
      <w:pPr>
        <w:tabs>
          <w:tab w:val="left" w:pos="284"/>
        </w:tabs>
        <w:suppressAutoHyphens/>
        <w:spacing w:after="0" w:line="240" w:lineRule="auto"/>
        <w:ind w:left="284"/>
        <w:jc w:val="center"/>
        <w:rPr>
          <w:rFonts w:ascii="Times New Roman" w:hAnsi="Times New Roman"/>
          <w:b/>
          <w:bCs/>
          <w:sz w:val="24"/>
          <w:szCs w:val="24"/>
          <w:lang w:val="uk-UA" w:eastAsia="ar-SA"/>
        </w:rPr>
      </w:pPr>
      <w:r w:rsidRPr="00B04BF8">
        <w:rPr>
          <w:rFonts w:ascii="Times New Roman" w:hAnsi="Times New Roman"/>
          <w:b/>
          <w:bCs/>
          <w:sz w:val="24"/>
          <w:szCs w:val="24"/>
          <w:lang w:val="en-US" w:eastAsia="ar-SA"/>
        </w:rPr>
        <w:t>XIII</w:t>
      </w:r>
      <w:r w:rsidR="004C46F9" w:rsidRPr="00B04BF8">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B04BF8" w:rsidRDefault="004C46F9" w:rsidP="000445D9">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211" w:type="dxa"/>
        <w:jc w:val="center"/>
        <w:tblLayout w:type="fixed"/>
        <w:tblLook w:val="0000" w:firstRow="0" w:lastRow="0" w:firstColumn="0" w:lastColumn="0" w:noHBand="0" w:noVBand="0"/>
      </w:tblPr>
      <w:tblGrid>
        <w:gridCol w:w="5178"/>
        <w:gridCol w:w="5033"/>
      </w:tblGrid>
      <w:tr w:rsidR="005E4FD0" w:rsidRPr="00B04BF8" w14:paraId="5574F3FE" w14:textId="77777777" w:rsidTr="00F96AD4">
        <w:trPr>
          <w:trHeight w:val="4441"/>
          <w:jc w:val="center"/>
        </w:trPr>
        <w:tc>
          <w:tcPr>
            <w:tcW w:w="5178" w:type="dxa"/>
            <w:shd w:val="clear" w:color="auto" w:fill="auto"/>
          </w:tcPr>
          <w:p w14:paraId="532EFFBC" w14:textId="77777777" w:rsidR="005E4FD0" w:rsidRPr="00B04BF8" w:rsidRDefault="005E4FD0" w:rsidP="000445D9">
            <w:pPr>
              <w:tabs>
                <w:tab w:val="left" w:pos="4820"/>
                <w:tab w:val="left" w:pos="9000"/>
              </w:tabs>
              <w:spacing w:after="0" w:line="240" w:lineRule="auto"/>
              <w:jc w:val="center"/>
              <w:rPr>
                <w:rFonts w:ascii="Times New Roman" w:hAnsi="Times New Roman"/>
                <w:sz w:val="24"/>
                <w:szCs w:val="24"/>
                <w:lang w:val="uk-UA"/>
              </w:rPr>
            </w:pPr>
            <w:r w:rsidRPr="00B04BF8">
              <w:rPr>
                <w:rFonts w:ascii="Times New Roman" w:hAnsi="Times New Roman"/>
                <w:b/>
                <w:sz w:val="24"/>
                <w:szCs w:val="24"/>
                <w:lang w:val="uk-UA"/>
              </w:rPr>
              <w:t>ЗАМОВНИК</w:t>
            </w:r>
          </w:p>
          <w:p w14:paraId="0A207D63" w14:textId="77777777" w:rsidR="000718A6" w:rsidRPr="00B04BF8" w:rsidRDefault="000718A6" w:rsidP="000718A6">
            <w:pPr>
              <w:tabs>
                <w:tab w:val="left" w:pos="9000"/>
              </w:tabs>
              <w:spacing w:after="0" w:line="240" w:lineRule="auto"/>
              <w:jc w:val="center"/>
              <w:rPr>
                <w:rFonts w:ascii="Times New Roman" w:hAnsi="Times New Roman"/>
                <w:b/>
                <w:sz w:val="24"/>
                <w:szCs w:val="24"/>
                <w:lang w:val="uk-UA"/>
              </w:rPr>
            </w:pPr>
            <w:r w:rsidRPr="00B04BF8">
              <w:rPr>
                <w:rFonts w:ascii="Times New Roman" w:hAnsi="Times New Roman"/>
                <w:b/>
                <w:sz w:val="24"/>
                <w:szCs w:val="24"/>
                <w:lang w:val="uk-UA"/>
              </w:rPr>
              <w:t>___________________________________</w:t>
            </w:r>
          </w:p>
          <w:p w14:paraId="1B7707DF" w14:textId="77777777" w:rsidR="000718A6" w:rsidRPr="00B04BF8" w:rsidRDefault="000718A6" w:rsidP="000718A6">
            <w:pPr>
              <w:tabs>
                <w:tab w:val="left" w:pos="9000"/>
              </w:tabs>
              <w:spacing w:after="0" w:line="240" w:lineRule="auto"/>
              <w:jc w:val="center"/>
              <w:rPr>
                <w:rFonts w:ascii="Times New Roman" w:hAnsi="Times New Roman"/>
                <w:b/>
                <w:sz w:val="24"/>
                <w:szCs w:val="24"/>
                <w:lang w:val="uk-UA"/>
              </w:rPr>
            </w:pPr>
            <w:r w:rsidRPr="00B04BF8">
              <w:rPr>
                <w:rFonts w:ascii="Times New Roman" w:hAnsi="Times New Roman"/>
                <w:b/>
                <w:sz w:val="24"/>
                <w:szCs w:val="24"/>
                <w:lang w:val="uk-UA"/>
              </w:rPr>
              <w:t>___________________________________</w:t>
            </w:r>
          </w:p>
          <w:p w14:paraId="4075C5BC" w14:textId="77777777" w:rsidR="000718A6" w:rsidRPr="00B04BF8" w:rsidRDefault="000718A6" w:rsidP="000718A6">
            <w:pPr>
              <w:tabs>
                <w:tab w:val="left" w:pos="9000"/>
              </w:tabs>
              <w:spacing w:after="0" w:line="240" w:lineRule="auto"/>
              <w:jc w:val="both"/>
              <w:rPr>
                <w:rFonts w:ascii="Times New Roman" w:hAnsi="Times New Roman"/>
                <w:sz w:val="24"/>
                <w:szCs w:val="24"/>
                <w:lang w:val="uk-UA"/>
              </w:rPr>
            </w:pPr>
          </w:p>
          <w:p w14:paraId="012FA155" w14:textId="77777777" w:rsidR="000718A6" w:rsidRPr="00B04BF8" w:rsidRDefault="000718A6" w:rsidP="000718A6">
            <w:pPr>
              <w:tabs>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адреса місцезнаходження: ________________________</w:t>
            </w:r>
          </w:p>
          <w:p w14:paraId="1B4CD9CD" w14:textId="77777777" w:rsidR="000718A6" w:rsidRPr="00B04BF8" w:rsidRDefault="000718A6" w:rsidP="000718A6">
            <w:pPr>
              <w:tabs>
                <w:tab w:val="left" w:pos="9000"/>
              </w:tabs>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______________________________________; </w:t>
            </w:r>
          </w:p>
          <w:p w14:paraId="6E4C4F7C"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банківські реквізити: р/р ____________________</w:t>
            </w:r>
          </w:p>
          <w:p w14:paraId="00922E5E"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 xml:space="preserve">_________________________________________ </w:t>
            </w:r>
          </w:p>
          <w:p w14:paraId="03096DA5"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МФО ___________________</w:t>
            </w:r>
          </w:p>
          <w:p w14:paraId="1BC00DD7"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тел.: ____________________</w:t>
            </w:r>
          </w:p>
          <w:p w14:paraId="31DFA73D" w14:textId="77777777" w:rsidR="000718A6" w:rsidRPr="00B04BF8" w:rsidRDefault="000718A6" w:rsidP="000718A6">
            <w:pPr>
              <w:tabs>
                <w:tab w:val="left" w:pos="4820"/>
                <w:tab w:val="left" w:pos="9000"/>
              </w:tabs>
              <w:spacing w:after="0" w:line="240" w:lineRule="auto"/>
              <w:rPr>
                <w:rFonts w:ascii="Times New Roman" w:hAnsi="Times New Roman"/>
                <w:b/>
                <w:sz w:val="24"/>
                <w:szCs w:val="24"/>
                <w:lang w:val="uk-UA"/>
              </w:rPr>
            </w:pPr>
          </w:p>
          <w:p w14:paraId="1F0CBEA1" w14:textId="77777777" w:rsidR="000718A6" w:rsidRPr="00B04BF8" w:rsidRDefault="000718A6" w:rsidP="000718A6">
            <w:pPr>
              <w:tabs>
                <w:tab w:val="left" w:pos="4820"/>
                <w:tab w:val="left" w:pos="9000"/>
              </w:tabs>
              <w:spacing w:after="0" w:line="240" w:lineRule="auto"/>
              <w:rPr>
                <w:rFonts w:ascii="Times New Roman" w:hAnsi="Times New Roman"/>
                <w:b/>
                <w:sz w:val="24"/>
                <w:szCs w:val="24"/>
                <w:lang w:val="uk-UA"/>
              </w:rPr>
            </w:pPr>
          </w:p>
          <w:p w14:paraId="6C1FAE34" w14:textId="77777777" w:rsidR="000718A6" w:rsidRPr="00B04BF8" w:rsidRDefault="000718A6" w:rsidP="000718A6">
            <w:pPr>
              <w:tabs>
                <w:tab w:val="left" w:pos="4820"/>
                <w:tab w:val="left" w:pos="9000"/>
              </w:tabs>
              <w:spacing w:after="0" w:line="240" w:lineRule="auto"/>
              <w:rPr>
                <w:rFonts w:ascii="Times New Roman" w:hAnsi="Times New Roman"/>
                <w:b/>
                <w:sz w:val="24"/>
                <w:szCs w:val="24"/>
                <w:lang w:val="uk-UA"/>
              </w:rPr>
            </w:pPr>
            <w:r w:rsidRPr="00B04BF8">
              <w:rPr>
                <w:rFonts w:ascii="Times New Roman" w:hAnsi="Times New Roman"/>
                <w:b/>
                <w:sz w:val="24"/>
                <w:szCs w:val="24"/>
                <w:lang w:val="uk-UA"/>
              </w:rPr>
              <w:t>__________________</w:t>
            </w:r>
          </w:p>
          <w:p w14:paraId="166AFDB0"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p>
          <w:p w14:paraId="2192FD51" w14:textId="77777777" w:rsidR="000718A6" w:rsidRPr="00B04BF8" w:rsidRDefault="000718A6" w:rsidP="000718A6">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 xml:space="preserve">__________________ </w:t>
            </w:r>
            <w:r w:rsidRPr="00B04BF8">
              <w:rPr>
                <w:rFonts w:ascii="Times New Roman" w:hAnsi="Times New Roman"/>
                <w:b/>
                <w:sz w:val="24"/>
                <w:szCs w:val="24"/>
                <w:lang w:val="uk-UA"/>
              </w:rPr>
              <w:t>____________________</w:t>
            </w:r>
          </w:p>
          <w:p w14:paraId="017E76AA" w14:textId="51DC43C3" w:rsidR="000445D9" w:rsidRPr="00B04BF8" w:rsidRDefault="000445D9" w:rsidP="000445D9">
            <w:pPr>
              <w:snapToGrid w:val="0"/>
              <w:spacing w:after="0" w:line="240" w:lineRule="auto"/>
              <w:rPr>
                <w:rFonts w:ascii="Times New Roman" w:hAnsi="Times New Roman"/>
                <w:b/>
                <w:lang w:val="en-US"/>
              </w:rPr>
            </w:pPr>
          </w:p>
          <w:p w14:paraId="6B9B18CB" w14:textId="77777777" w:rsidR="000445D9" w:rsidRPr="00B04BF8" w:rsidRDefault="000445D9" w:rsidP="000445D9">
            <w:pPr>
              <w:snapToGrid w:val="0"/>
              <w:spacing w:after="0" w:line="240" w:lineRule="auto"/>
              <w:rPr>
                <w:rFonts w:ascii="Times New Roman" w:hAnsi="Times New Roman"/>
                <w:b/>
                <w:lang w:val="uk-UA"/>
              </w:rPr>
            </w:pPr>
          </w:p>
          <w:p w14:paraId="74D3B9B2" w14:textId="77777777" w:rsidR="00F96AD4" w:rsidRPr="00B04BF8" w:rsidRDefault="00F96AD4" w:rsidP="000445D9">
            <w:pPr>
              <w:snapToGrid w:val="0"/>
              <w:spacing w:after="0" w:line="240" w:lineRule="auto"/>
              <w:rPr>
                <w:rFonts w:ascii="Times New Roman" w:hAnsi="Times New Roman"/>
                <w:b/>
                <w:lang w:val="uk-UA"/>
              </w:rPr>
            </w:pPr>
          </w:p>
          <w:p w14:paraId="7987DF2A" w14:textId="77777777" w:rsidR="00F96AD4" w:rsidRPr="00B04BF8" w:rsidRDefault="00F96AD4" w:rsidP="000445D9">
            <w:pPr>
              <w:snapToGrid w:val="0"/>
              <w:spacing w:after="0" w:line="240" w:lineRule="auto"/>
              <w:rPr>
                <w:rFonts w:ascii="Times New Roman" w:hAnsi="Times New Roman"/>
                <w:b/>
                <w:lang w:val="uk-UA"/>
              </w:rPr>
            </w:pPr>
          </w:p>
          <w:p w14:paraId="38131710" w14:textId="09EB1673" w:rsidR="000445D9" w:rsidRPr="00B04BF8" w:rsidRDefault="000445D9" w:rsidP="000445D9">
            <w:pPr>
              <w:snapToGrid w:val="0"/>
              <w:spacing w:after="0" w:line="240" w:lineRule="auto"/>
              <w:rPr>
                <w:rFonts w:ascii="Times New Roman" w:hAnsi="Times New Roman"/>
                <w:b/>
                <w:lang w:val="uk-UA"/>
              </w:rPr>
            </w:pPr>
          </w:p>
          <w:p w14:paraId="4F6894CE" w14:textId="77777777" w:rsidR="000445D9" w:rsidRPr="00B04BF8" w:rsidRDefault="000445D9" w:rsidP="000445D9">
            <w:pPr>
              <w:snapToGrid w:val="0"/>
              <w:spacing w:after="0" w:line="240" w:lineRule="auto"/>
              <w:rPr>
                <w:rFonts w:ascii="Times New Roman" w:hAnsi="Times New Roman"/>
                <w:b/>
                <w:lang w:val="en-US"/>
              </w:rPr>
            </w:pPr>
          </w:p>
          <w:p w14:paraId="0EC8AEA2" w14:textId="3221FAC0"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p>
        </w:tc>
        <w:tc>
          <w:tcPr>
            <w:tcW w:w="5033" w:type="dxa"/>
            <w:shd w:val="clear" w:color="auto" w:fill="auto"/>
          </w:tcPr>
          <w:p w14:paraId="43E02C6E" w14:textId="77777777" w:rsidR="005E4FD0" w:rsidRPr="00B04BF8" w:rsidRDefault="005E4FD0" w:rsidP="000445D9">
            <w:pPr>
              <w:tabs>
                <w:tab w:val="left" w:pos="9000"/>
              </w:tabs>
              <w:spacing w:after="0" w:line="240" w:lineRule="auto"/>
              <w:jc w:val="center"/>
              <w:rPr>
                <w:rFonts w:ascii="Times New Roman" w:hAnsi="Times New Roman"/>
                <w:sz w:val="24"/>
                <w:szCs w:val="24"/>
                <w:lang w:val="uk-UA"/>
              </w:rPr>
            </w:pPr>
            <w:r w:rsidRPr="00B04BF8">
              <w:rPr>
                <w:rFonts w:ascii="Times New Roman" w:hAnsi="Times New Roman"/>
                <w:b/>
                <w:sz w:val="24"/>
                <w:szCs w:val="24"/>
                <w:lang w:val="uk-UA"/>
              </w:rPr>
              <w:t>ПОСТАЧАЛЬНИК</w:t>
            </w:r>
          </w:p>
          <w:p w14:paraId="0A155EEB" w14:textId="77777777" w:rsidR="005E4FD0" w:rsidRPr="00B04BF8" w:rsidRDefault="005E4FD0" w:rsidP="000445D9">
            <w:pPr>
              <w:tabs>
                <w:tab w:val="left" w:pos="9000"/>
              </w:tabs>
              <w:spacing w:after="0" w:line="240" w:lineRule="auto"/>
              <w:jc w:val="center"/>
              <w:rPr>
                <w:rFonts w:ascii="Times New Roman" w:hAnsi="Times New Roman"/>
                <w:b/>
                <w:sz w:val="24"/>
                <w:szCs w:val="24"/>
                <w:lang w:val="uk-UA"/>
              </w:rPr>
            </w:pPr>
            <w:r w:rsidRPr="00B04BF8">
              <w:rPr>
                <w:rFonts w:ascii="Times New Roman" w:hAnsi="Times New Roman"/>
                <w:b/>
                <w:sz w:val="24"/>
                <w:szCs w:val="24"/>
                <w:lang w:val="uk-UA"/>
              </w:rPr>
              <w:t>___________________________________</w:t>
            </w:r>
          </w:p>
          <w:p w14:paraId="70E70083" w14:textId="77777777" w:rsidR="005E4FD0" w:rsidRPr="00B04BF8" w:rsidRDefault="005E4FD0" w:rsidP="000445D9">
            <w:pPr>
              <w:tabs>
                <w:tab w:val="left" w:pos="9000"/>
              </w:tabs>
              <w:spacing w:after="0" w:line="240" w:lineRule="auto"/>
              <w:jc w:val="center"/>
              <w:rPr>
                <w:rFonts w:ascii="Times New Roman" w:hAnsi="Times New Roman"/>
                <w:b/>
                <w:sz w:val="24"/>
                <w:szCs w:val="24"/>
                <w:lang w:val="uk-UA"/>
              </w:rPr>
            </w:pPr>
            <w:r w:rsidRPr="00B04BF8">
              <w:rPr>
                <w:rFonts w:ascii="Times New Roman" w:hAnsi="Times New Roman"/>
                <w:b/>
                <w:sz w:val="24"/>
                <w:szCs w:val="24"/>
                <w:lang w:val="uk-UA"/>
              </w:rPr>
              <w:t>___________________________________</w:t>
            </w:r>
          </w:p>
          <w:p w14:paraId="690B82B2" w14:textId="77777777" w:rsidR="005E4FD0" w:rsidRPr="00B04BF8" w:rsidRDefault="005E4FD0" w:rsidP="000445D9">
            <w:pPr>
              <w:tabs>
                <w:tab w:val="left" w:pos="9000"/>
              </w:tabs>
              <w:spacing w:after="0" w:line="240" w:lineRule="auto"/>
              <w:jc w:val="both"/>
              <w:rPr>
                <w:rFonts w:ascii="Times New Roman" w:hAnsi="Times New Roman"/>
                <w:sz w:val="24"/>
                <w:szCs w:val="24"/>
                <w:lang w:val="uk-UA"/>
              </w:rPr>
            </w:pPr>
          </w:p>
          <w:p w14:paraId="79A1D016" w14:textId="77777777" w:rsidR="005E4FD0" w:rsidRPr="00B04BF8" w:rsidRDefault="005E4FD0" w:rsidP="000445D9">
            <w:pPr>
              <w:tabs>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адреса місцезнаходження: ________________________</w:t>
            </w:r>
          </w:p>
          <w:p w14:paraId="4FB8CBA2" w14:textId="77777777" w:rsidR="005E4FD0" w:rsidRPr="00B04BF8" w:rsidRDefault="005E4FD0" w:rsidP="000445D9">
            <w:pPr>
              <w:tabs>
                <w:tab w:val="left" w:pos="9000"/>
              </w:tabs>
              <w:spacing w:after="0" w:line="240" w:lineRule="auto"/>
              <w:jc w:val="both"/>
              <w:rPr>
                <w:rFonts w:ascii="Times New Roman" w:hAnsi="Times New Roman"/>
                <w:sz w:val="24"/>
                <w:szCs w:val="24"/>
                <w:lang w:val="uk-UA"/>
              </w:rPr>
            </w:pPr>
            <w:r w:rsidRPr="00B04BF8">
              <w:rPr>
                <w:rFonts w:ascii="Times New Roman" w:hAnsi="Times New Roman"/>
                <w:sz w:val="24"/>
                <w:szCs w:val="24"/>
                <w:lang w:val="uk-UA"/>
              </w:rPr>
              <w:t xml:space="preserve">______________________________________; </w:t>
            </w:r>
          </w:p>
          <w:p w14:paraId="7F68F890"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банківські реквізити: р/р ____________________</w:t>
            </w:r>
          </w:p>
          <w:p w14:paraId="7914B009" w14:textId="42A49E1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__________</w:t>
            </w:r>
            <w:r w:rsidR="000718A6" w:rsidRPr="00B04BF8">
              <w:rPr>
                <w:rFonts w:ascii="Times New Roman" w:hAnsi="Times New Roman"/>
                <w:sz w:val="24"/>
                <w:szCs w:val="24"/>
                <w:lang w:val="uk-UA"/>
              </w:rPr>
              <w:t>______________________________</w:t>
            </w:r>
          </w:p>
          <w:p w14:paraId="29B22FB3"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МФО ___________________</w:t>
            </w:r>
          </w:p>
          <w:p w14:paraId="33DCA531"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тел.: ____________________</w:t>
            </w:r>
          </w:p>
          <w:p w14:paraId="32BA275D" w14:textId="77777777" w:rsidR="005E4FD0" w:rsidRPr="00B04BF8" w:rsidRDefault="005E4FD0" w:rsidP="000445D9">
            <w:pPr>
              <w:tabs>
                <w:tab w:val="left" w:pos="4820"/>
                <w:tab w:val="left" w:pos="9000"/>
              </w:tabs>
              <w:spacing w:after="0" w:line="240" w:lineRule="auto"/>
              <w:rPr>
                <w:rFonts w:ascii="Times New Roman" w:hAnsi="Times New Roman"/>
                <w:b/>
                <w:sz w:val="24"/>
                <w:szCs w:val="24"/>
                <w:lang w:val="uk-UA"/>
              </w:rPr>
            </w:pPr>
          </w:p>
          <w:p w14:paraId="4051B052" w14:textId="77777777" w:rsidR="000718A6" w:rsidRPr="00B04BF8" w:rsidRDefault="000718A6" w:rsidP="000445D9">
            <w:pPr>
              <w:tabs>
                <w:tab w:val="left" w:pos="4820"/>
                <w:tab w:val="left" w:pos="9000"/>
              </w:tabs>
              <w:spacing w:after="0" w:line="240" w:lineRule="auto"/>
              <w:rPr>
                <w:rFonts w:ascii="Times New Roman" w:hAnsi="Times New Roman"/>
                <w:b/>
                <w:sz w:val="24"/>
                <w:szCs w:val="24"/>
                <w:lang w:val="uk-UA"/>
              </w:rPr>
            </w:pPr>
          </w:p>
          <w:p w14:paraId="2A84D71B" w14:textId="77777777" w:rsidR="005E4FD0" w:rsidRPr="00B04BF8" w:rsidRDefault="005E4FD0" w:rsidP="000445D9">
            <w:pPr>
              <w:tabs>
                <w:tab w:val="left" w:pos="4820"/>
                <w:tab w:val="left" w:pos="9000"/>
              </w:tabs>
              <w:spacing w:after="0" w:line="240" w:lineRule="auto"/>
              <w:rPr>
                <w:rFonts w:ascii="Times New Roman" w:hAnsi="Times New Roman"/>
                <w:b/>
                <w:sz w:val="24"/>
                <w:szCs w:val="24"/>
                <w:lang w:val="uk-UA"/>
              </w:rPr>
            </w:pPr>
            <w:r w:rsidRPr="00B04BF8">
              <w:rPr>
                <w:rFonts w:ascii="Times New Roman" w:hAnsi="Times New Roman"/>
                <w:b/>
                <w:sz w:val="24"/>
                <w:szCs w:val="24"/>
                <w:lang w:val="uk-UA"/>
              </w:rPr>
              <w:t>__________________</w:t>
            </w:r>
          </w:p>
          <w:p w14:paraId="453CE2C0"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p>
          <w:p w14:paraId="4BD3C594"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 xml:space="preserve">__________________ </w:t>
            </w:r>
            <w:r w:rsidRPr="00B04BF8">
              <w:rPr>
                <w:rFonts w:ascii="Times New Roman" w:hAnsi="Times New Roman"/>
                <w:b/>
                <w:sz w:val="24"/>
                <w:szCs w:val="24"/>
                <w:lang w:val="uk-UA"/>
              </w:rPr>
              <w:t>____________________</w:t>
            </w:r>
          </w:p>
          <w:p w14:paraId="164F92D7" w14:textId="77777777" w:rsidR="005E4FD0" w:rsidRPr="00B04BF8" w:rsidRDefault="005E4FD0" w:rsidP="000445D9">
            <w:pPr>
              <w:tabs>
                <w:tab w:val="left" w:pos="4820"/>
                <w:tab w:val="left" w:pos="9000"/>
              </w:tabs>
              <w:spacing w:after="0" w:line="240" w:lineRule="auto"/>
              <w:rPr>
                <w:rFonts w:ascii="Times New Roman" w:hAnsi="Times New Roman"/>
                <w:sz w:val="24"/>
                <w:szCs w:val="24"/>
                <w:lang w:val="uk-UA"/>
              </w:rPr>
            </w:pPr>
            <w:r w:rsidRPr="00B04BF8">
              <w:rPr>
                <w:rFonts w:ascii="Times New Roman" w:hAnsi="Times New Roman"/>
                <w:sz w:val="24"/>
                <w:szCs w:val="24"/>
                <w:lang w:val="uk-UA"/>
              </w:rPr>
              <w:t xml:space="preserve"> </w:t>
            </w:r>
            <w:proofErr w:type="spellStart"/>
            <w:r w:rsidRPr="00B04BF8">
              <w:rPr>
                <w:rFonts w:ascii="Times New Roman" w:hAnsi="Times New Roman"/>
                <w:sz w:val="24"/>
                <w:szCs w:val="24"/>
                <w:lang w:val="uk-UA"/>
              </w:rPr>
              <w:t>м.п</w:t>
            </w:r>
            <w:proofErr w:type="spellEnd"/>
            <w:r w:rsidRPr="00B04BF8">
              <w:rPr>
                <w:rFonts w:ascii="Times New Roman" w:hAnsi="Times New Roman"/>
                <w:sz w:val="24"/>
                <w:szCs w:val="24"/>
                <w:lang w:val="uk-UA"/>
              </w:rPr>
              <w:t>.</w:t>
            </w:r>
          </w:p>
          <w:p w14:paraId="05C0EDF1" w14:textId="77777777" w:rsidR="005E4FD0" w:rsidRPr="00B04BF8" w:rsidRDefault="005E4FD0" w:rsidP="000445D9">
            <w:pPr>
              <w:tabs>
                <w:tab w:val="left" w:pos="9000"/>
              </w:tabs>
              <w:spacing w:after="0" w:line="240" w:lineRule="auto"/>
              <w:jc w:val="both"/>
              <w:rPr>
                <w:rFonts w:ascii="Times New Roman" w:hAnsi="Times New Roman"/>
                <w:sz w:val="24"/>
                <w:szCs w:val="24"/>
                <w:lang w:val="uk-UA"/>
              </w:rPr>
            </w:pPr>
          </w:p>
        </w:tc>
      </w:tr>
    </w:tbl>
    <w:p w14:paraId="313D5640" w14:textId="77777777" w:rsidR="00F77D23" w:rsidRPr="00B04BF8" w:rsidRDefault="00F77D23" w:rsidP="00F77D23">
      <w:pPr>
        <w:pageBreakBefore/>
        <w:shd w:val="clear" w:color="auto" w:fill="FFFFFF"/>
        <w:spacing w:after="0" w:line="240" w:lineRule="auto"/>
        <w:ind w:firstLine="567"/>
        <w:jc w:val="right"/>
        <w:rPr>
          <w:rFonts w:ascii="Times New Roman" w:hAnsi="Times New Roman"/>
          <w:b/>
          <w:lang w:val="uk-UA"/>
        </w:rPr>
      </w:pPr>
      <w:r w:rsidRPr="00B04BF8">
        <w:rPr>
          <w:rFonts w:ascii="Times New Roman" w:hAnsi="Times New Roman"/>
          <w:b/>
          <w:lang w:val="uk-UA"/>
        </w:rPr>
        <w:t>Додаток № 1</w:t>
      </w:r>
    </w:p>
    <w:p w14:paraId="1922A4E7" w14:textId="77777777" w:rsidR="00F77D23" w:rsidRPr="00B04BF8" w:rsidRDefault="00F77D23" w:rsidP="00F77D23">
      <w:pPr>
        <w:shd w:val="clear" w:color="auto" w:fill="FFFFFF"/>
        <w:spacing w:after="0" w:line="240" w:lineRule="auto"/>
        <w:ind w:firstLine="567"/>
        <w:jc w:val="right"/>
        <w:rPr>
          <w:rFonts w:ascii="Times New Roman" w:hAnsi="Times New Roman"/>
          <w:b/>
          <w:lang w:val="uk-UA"/>
        </w:rPr>
      </w:pPr>
      <w:r w:rsidRPr="00B04BF8">
        <w:rPr>
          <w:rFonts w:ascii="Times New Roman" w:hAnsi="Times New Roman"/>
          <w:b/>
          <w:lang w:val="uk-UA"/>
        </w:rPr>
        <w:t>до Договору № __________</w:t>
      </w:r>
    </w:p>
    <w:p w14:paraId="611CE89D" w14:textId="66C5B3D3" w:rsidR="00F77D23" w:rsidRPr="00B04BF8" w:rsidRDefault="00F77D23" w:rsidP="00F77D23">
      <w:pPr>
        <w:shd w:val="clear" w:color="auto" w:fill="FFFFFF"/>
        <w:spacing w:after="0" w:line="240" w:lineRule="auto"/>
        <w:ind w:firstLine="567"/>
        <w:jc w:val="right"/>
        <w:rPr>
          <w:rFonts w:ascii="Times New Roman" w:hAnsi="Times New Roman"/>
          <w:b/>
          <w:lang w:val="uk-UA"/>
        </w:rPr>
      </w:pPr>
      <w:r w:rsidRPr="00B04BF8">
        <w:rPr>
          <w:rFonts w:ascii="Times New Roman" w:hAnsi="Times New Roman"/>
          <w:b/>
          <w:lang w:val="uk-UA"/>
        </w:rPr>
        <w:t>від «_____» __________________ 202</w:t>
      </w:r>
      <w:r w:rsidR="009F34DD" w:rsidRPr="00B04BF8">
        <w:rPr>
          <w:rFonts w:ascii="Times New Roman" w:hAnsi="Times New Roman"/>
          <w:b/>
          <w:lang w:val="uk-UA"/>
        </w:rPr>
        <w:t>_</w:t>
      </w:r>
      <w:r w:rsidRPr="00B04BF8">
        <w:rPr>
          <w:rFonts w:ascii="Times New Roman" w:hAnsi="Times New Roman"/>
          <w:b/>
          <w:lang w:val="uk-UA"/>
        </w:rPr>
        <w:t xml:space="preserve"> року</w:t>
      </w:r>
    </w:p>
    <w:p w14:paraId="100F037A" w14:textId="77777777" w:rsidR="00F77D23" w:rsidRPr="00B04BF8" w:rsidRDefault="00F77D23" w:rsidP="00F77D23">
      <w:pPr>
        <w:shd w:val="clear" w:color="auto" w:fill="FFFFFF"/>
        <w:spacing w:after="0" w:line="240" w:lineRule="auto"/>
        <w:ind w:firstLine="567"/>
        <w:jc w:val="both"/>
        <w:rPr>
          <w:rFonts w:ascii="Times New Roman" w:hAnsi="Times New Roman"/>
          <w:b/>
          <w:lang w:val="uk-UA"/>
        </w:rPr>
      </w:pPr>
    </w:p>
    <w:p w14:paraId="2B05174B" w14:textId="77777777" w:rsidR="00F77D23" w:rsidRPr="00B04BF8" w:rsidRDefault="00F77D23" w:rsidP="00F77D23">
      <w:pPr>
        <w:shd w:val="clear" w:color="auto" w:fill="FFFFFF"/>
        <w:spacing w:after="0" w:line="240" w:lineRule="auto"/>
        <w:ind w:firstLine="567"/>
        <w:jc w:val="center"/>
        <w:rPr>
          <w:rFonts w:ascii="Times New Roman" w:hAnsi="Times New Roman"/>
          <w:b/>
          <w:lang w:val="uk-UA"/>
        </w:rPr>
      </w:pPr>
      <w:r w:rsidRPr="00B04BF8">
        <w:rPr>
          <w:rFonts w:ascii="Times New Roman" w:hAnsi="Times New Roman"/>
          <w:b/>
          <w:lang w:val="uk-UA"/>
        </w:rPr>
        <w:t>СПЕЦИФІКАЦІЯ</w:t>
      </w:r>
    </w:p>
    <w:p w14:paraId="7B6AF95F" w14:textId="77777777" w:rsidR="00C33138" w:rsidRPr="00B04BF8" w:rsidRDefault="00F77D23" w:rsidP="00C33138">
      <w:pPr>
        <w:pStyle w:val="a8"/>
        <w:spacing w:before="0" w:beforeAutospacing="0" w:after="0" w:afterAutospacing="0"/>
        <w:jc w:val="center"/>
        <w:rPr>
          <w:b/>
          <w:lang w:val="uk-UA"/>
        </w:rPr>
      </w:pPr>
      <w:r w:rsidRPr="00B04BF8">
        <w:rPr>
          <w:b/>
          <w:lang w:val="uk-UA"/>
        </w:rPr>
        <w:t xml:space="preserve">на закупівлю товару </w:t>
      </w:r>
      <w:r w:rsidR="00C33138" w:rsidRPr="00B04BF8">
        <w:rPr>
          <w:b/>
          <w:lang w:val="uk-UA"/>
        </w:rPr>
        <w:t xml:space="preserve">ДК 021:2015: 34110000-1 - Легкові автомобілі </w:t>
      </w:r>
    </w:p>
    <w:p w14:paraId="7D5B6605" w14:textId="60C081B1" w:rsidR="00F77D23" w:rsidRPr="00B04BF8" w:rsidRDefault="00C33138" w:rsidP="00C33138">
      <w:pPr>
        <w:pStyle w:val="a8"/>
        <w:spacing w:before="0" w:beforeAutospacing="0" w:after="0" w:afterAutospacing="0"/>
        <w:jc w:val="center"/>
        <w:rPr>
          <w:lang w:val="uk-UA"/>
        </w:rPr>
      </w:pPr>
      <w:r w:rsidRPr="00B04BF8">
        <w:rPr>
          <w:b/>
          <w:lang w:val="uk-UA"/>
        </w:rPr>
        <w:t>(</w:t>
      </w:r>
      <w:r w:rsidR="00F75D3D" w:rsidRPr="00B04BF8">
        <w:rPr>
          <w:b/>
          <w:lang w:val="uk-UA"/>
        </w:rPr>
        <w:t>Автомобіль</w:t>
      </w:r>
      <w:r w:rsidR="000718A6" w:rsidRPr="00B04BF8">
        <w:rPr>
          <w:b/>
          <w:lang w:val="uk-UA"/>
        </w:rPr>
        <w:t>)</w:t>
      </w:r>
    </w:p>
    <w:tbl>
      <w:tblPr>
        <w:tblpPr w:leftFromText="180" w:rightFromText="180" w:vertAnchor="text" w:horzAnchor="margin" w:tblpX="-601" w:tblpY="440"/>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4089"/>
        <w:gridCol w:w="1406"/>
        <w:gridCol w:w="894"/>
        <w:gridCol w:w="1406"/>
        <w:gridCol w:w="1537"/>
      </w:tblGrid>
      <w:tr w:rsidR="00F77D23" w:rsidRPr="00B04BF8" w14:paraId="691E4EF6" w14:textId="77777777" w:rsidTr="000718A6">
        <w:trPr>
          <w:trHeight w:val="844"/>
        </w:trPr>
        <w:tc>
          <w:tcPr>
            <w:tcW w:w="861" w:type="dxa"/>
            <w:vAlign w:val="center"/>
          </w:tcPr>
          <w:p w14:paraId="3665BC7D" w14:textId="77777777" w:rsidR="00F77D23" w:rsidRPr="00B04BF8" w:rsidRDefault="00F77D23" w:rsidP="00F77D23">
            <w:pPr>
              <w:spacing w:after="0" w:line="240" w:lineRule="auto"/>
              <w:jc w:val="center"/>
              <w:rPr>
                <w:rFonts w:ascii="Times New Roman" w:hAnsi="Times New Roman"/>
                <w:b/>
                <w:lang w:val="uk-UA"/>
              </w:rPr>
            </w:pPr>
            <w:r w:rsidRPr="00B04BF8">
              <w:rPr>
                <w:rFonts w:ascii="Times New Roman" w:hAnsi="Times New Roman"/>
                <w:b/>
                <w:lang w:val="uk-UA"/>
              </w:rPr>
              <w:t>№</w:t>
            </w:r>
          </w:p>
          <w:p w14:paraId="77FCC5D3"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з/п</w:t>
            </w:r>
          </w:p>
        </w:tc>
        <w:tc>
          <w:tcPr>
            <w:tcW w:w="4089" w:type="dxa"/>
            <w:vAlign w:val="center"/>
          </w:tcPr>
          <w:p w14:paraId="373E1542"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Найменування предмета закупівлі</w:t>
            </w:r>
          </w:p>
        </w:tc>
        <w:tc>
          <w:tcPr>
            <w:tcW w:w="1406" w:type="dxa"/>
            <w:vAlign w:val="center"/>
          </w:tcPr>
          <w:p w14:paraId="63C24424"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Од. виміру</w:t>
            </w:r>
          </w:p>
        </w:tc>
        <w:tc>
          <w:tcPr>
            <w:tcW w:w="894" w:type="dxa"/>
            <w:vAlign w:val="center"/>
          </w:tcPr>
          <w:p w14:paraId="2EBCF7A4"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К-ть</w:t>
            </w:r>
          </w:p>
        </w:tc>
        <w:tc>
          <w:tcPr>
            <w:tcW w:w="1406" w:type="dxa"/>
            <w:vAlign w:val="center"/>
          </w:tcPr>
          <w:p w14:paraId="22750AE6"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Ціна за одиницю, грн. з або без ПДВ</w:t>
            </w:r>
          </w:p>
        </w:tc>
        <w:tc>
          <w:tcPr>
            <w:tcW w:w="1537" w:type="dxa"/>
            <w:vAlign w:val="center"/>
          </w:tcPr>
          <w:p w14:paraId="7F2FD57E"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b/>
                <w:lang w:val="uk-UA"/>
              </w:rPr>
              <w:t>Всього, грн. з або без ПДВ</w:t>
            </w:r>
          </w:p>
        </w:tc>
      </w:tr>
      <w:tr w:rsidR="00F77D23" w:rsidRPr="00B04BF8" w14:paraId="2D8A5FDC" w14:textId="77777777" w:rsidTr="000718A6">
        <w:trPr>
          <w:trHeight w:val="458"/>
        </w:trPr>
        <w:tc>
          <w:tcPr>
            <w:tcW w:w="861" w:type="dxa"/>
            <w:vAlign w:val="center"/>
          </w:tcPr>
          <w:p w14:paraId="4AC82DE0" w14:textId="77777777" w:rsidR="00F77D23" w:rsidRPr="00B04BF8" w:rsidRDefault="00F77D23" w:rsidP="00F77D23">
            <w:pPr>
              <w:tabs>
                <w:tab w:val="left" w:pos="2715"/>
              </w:tabs>
              <w:spacing w:after="0" w:line="240" w:lineRule="auto"/>
              <w:jc w:val="center"/>
              <w:rPr>
                <w:rFonts w:ascii="Times New Roman" w:hAnsi="Times New Roman"/>
                <w:lang w:val="uk-UA"/>
              </w:rPr>
            </w:pPr>
            <w:r w:rsidRPr="00B04BF8">
              <w:rPr>
                <w:rFonts w:ascii="Times New Roman" w:hAnsi="Times New Roman"/>
                <w:lang w:val="uk-UA"/>
              </w:rPr>
              <w:t>1.</w:t>
            </w:r>
          </w:p>
        </w:tc>
        <w:tc>
          <w:tcPr>
            <w:tcW w:w="4089" w:type="dxa"/>
            <w:vAlign w:val="center"/>
          </w:tcPr>
          <w:p w14:paraId="7C94C389" w14:textId="7D87D9F8" w:rsidR="00F77D23" w:rsidRPr="00B04BF8" w:rsidRDefault="00F77D23" w:rsidP="00F77D23">
            <w:pPr>
              <w:tabs>
                <w:tab w:val="left" w:pos="2715"/>
              </w:tabs>
              <w:spacing w:after="0" w:line="240" w:lineRule="auto"/>
              <w:rPr>
                <w:rFonts w:ascii="Times New Roman" w:hAnsi="Times New Roman"/>
                <w:lang w:val="uk-UA"/>
              </w:rPr>
            </w:pPr>
          </w:p>
        </w:tc>
        <w:tc>
          <w:tcPr>
            <w:tcW w:w="1406" w:type="dxa"/>
            <w:vAlign w:val="center"/>
          </w:tcPr>
          <w:p w14:paraId="721E64D0" w14:textId="5DB5791E" w:rsidR="00F77D23" w:rsidRPr="00B04BF8" w:rsidRDefault="00F77D23" w:rsidP="00F77D23">
            <w:pPr>
              <w:tabs>
                <w:tab w:val="left" w:pos="2715"/>
              </w:tabs>
              <w:spacing w:after="0" w:line="240" w:lineRule="auto"/>
              <w:jc w:val="center"/>
              <w:rPr>
                <w:rFonts w:ascii="Times New Roman" w:hAnsi="Times New Roman"/>
                <w:b/>
                <w:lang w:val="uk-UA"/>
              </w:rPr>
            </w:pPr>
            <w:r w:rsidRPr="00B04BF8">
              <w:rPr>
                <w:rFonts w:ascii="Times New Roman" w:hAnsi="Times New Roman"/>
                <w:b/>
                <w:lang w:val="uk-UA"/>
              </w:rPr>
              <w:t>од</w:t>
            </w:r>
          </w:p>
        </w:tc>
        <w:tc>
          <w:tcPr>
            <w:tcW w:w="894" w:type="dxa"/>
            <w:vAlign w:val="center"/>
          </w:tcPr>
          <w:p w14:paraId="130E7E1F" w14:textId="1ECDBD50" w:rsidR="00F77D23" w:rsidRPr="00B04BF8" w:rsidRDefault="00231304" w:rsidP="00F77D23">
            <w:pPr>
              <w:tabs>
                <w:tab w:val="left" w:pos="2715"/>
              </w:tabs>
              <w:spacing w:after="0" w:line="240" w:lineRule="auto"/>
              <w:jc w:val="center"/>
              <w:rPr>
                <w:rFonts w:ascii="Times New Roman" w:hAnsi="Times New Roman"/>
                <w:b/>
                <w:lang w:val="uk-UA"/>
              </w:rPr>
            </w:pPr>
            <w:r w:rsidRPr="00B04BF8">
              <w:rPr>
                <w:rFonts w:ascii="Times New Roman" w:hAnsi="Times New Roman"/>
                <w:b/>
                <w:lang w:val="uk-UA"/>
              </w:rPr>
              <w:t>1</w:t>
            </w:r>
          </w:p>
        </w:tc>
        <w:tc>
          <w:tcPr>
            <w:tcW w:w="1406" w:type="dxa"/>
            <w:vAlign w:val="center"/>
          </w:tcPr>
          <w:p w14:paraId="2E0916CC" w14:textId="77777777" w:rsidR="00F77D23" w:rsidRPr="00B04BF8" w:rsidRDefault="00F77D23" w:rsidP="00F77D23">
            <w:pPr>
              <w:tabs>
                <w:tab w:val="left" w:pos="2715"/>
              </w:tabs>
              <w:spacing w:after="0" w:line="240" w:lineRule="auto"/>
              <w:jc w:val="center"/>
              <w:rPr>
                <w:rFonts w:ascii="Times New Roman" w:hAnsi="Times New Roman"/>
                <w:lang w:val="uk-UA"/>
              </w:rPr>
            </w:pPr>
          </w:p>
        </w:tc>
        <w:tc>
          <w:tcPr>
            <w:tcW w:w="1537" w:type="dxa"/>
            <w:vAlign w:val="center"/>
          </w:tcPr>
          <w:p w14:paraId="2DBC580B" w14:textId="77777777" w:rsidR="00F77D23" w:rsidRPr="00B04BF8" w:rsidRDefault="00F77D23" w:rsidP="00F77D23">
            <w:pPr>
              <w:tabs>
                <w:tab w:val="left" w:pos="2715"/>
              </w:tabs>
              <w:spacing w:after="0" w:line="240" w:lineRule="auto"/>
              <w:jc w:val="center"/>
              <w:rPr>
                <w:rFonts w:ascii="Times New Roman" w:hAnsi="Times New Roman"/>
                <w:lang w:val="uk-UA"/>
              </w:rPr>
            </w:pPr>
          </w:p>
        </w:tc>
      </w:tr>
      <w:tr w:rsidR="00F77D23" w:rsidRPr="00B04BF8" w14:paraId="50403A2C" w14:textId="77777777" w:rsidTr="00F77D23">
        <w:trPr>
          <w:trHeight w:val="152"/>
        </w:trPr>
        <w:tc>
          <w:tcPr>
            <w:tcW w:w="4950" w:type="dxa"/>
            <w:gridSpan w:val="2"/>
          </w:tcPr>
          <w:p w14:paraId="3CDEADA5" w14:textId="77777777" w:rsidR="00F77D23" w:rsidRPr="00B04BF8" w:rsidRDefault="00F77D23" w:rsidP="00F77D23">
            <w:pPr>
              <w:spacing w:after="0" w:line="240" w:lineRule="auto"/>
              <w:jc w:val="both"/>
              <w:rPr>
                <w:rFonts w:ascii="Times New Roman" w:hAnsi="Times New Roman"/>
                <w:b/>
                <w:lang w:val="uk-UA"/>
              </w:rPr>
            </w:pPr>
            <w:r w:rsidRPr="00B04BF8">
              <w:rPr>
                <w:rFonts w:ascii="Times New Roman" w:hAnsi="Times New Roman"/>
                <w:b/>
                <w:lang w:val="uk-UA"/>
              </w:rPr>
              <w:t xml:space="preserve">Загальна вартість договору, грн. з ПДВ </w:t>
            </w:r>
            <w:r w:rsidRPr="00B04BF8">
              <w:rPr>
                <w:rFonts w:ascii="Times New Roman" w:hAnsi="Times New Roman"/>
                <w:i/>
                <w:lang w:val="uk-UA"/>
              </w:rPr>
              <w:t>(</w:t>
            </w:r>
            <w:r w:rsidRPr="00B04BF8">
              <w:rPr>
                <w:rFonts w:ascii="Times New Roman" w:hAnsi="Times New Roman"/>
                <w:i/>
                <w:u w:val="single"/>
                <w:lang w:val="uk-UA"/>
              </w:rPr>
              <w:t>якщо учасник не є платником ПДВ поруч з ціною має бути зазначено: «без ПДВ»</w:t>
            </w:r>
            <w:r w:rsidRPr="00B04BF8">
              <w:rPr>
                <w:rFonts w:ascii="Times New Roman" w:hAnsi="Times New Roman"/>
                <w:i/>
                <w:lang w:val="uk-UA"/>
              </w:rPr>
              <w:t>)</w:t>
            </w:r>
          </w:p>
        </w:tc>
        <w:tc>
          <w:tcPr>
            <w:tcW w:w="5243" w:type="dxa"/>
            <w:gridSpan w:val="4"/>
            <w:vAlign w:val="center"/>
          </w:tcPr>
          <w:p w14:paraId="45B873D3" w14:textId="77777777" w:rsidR="00F77D23" w:rsidRPr="00B04BF8" w:rsidRDefault="00F77D23" w:rsidP="00F77D23">
            <w:pPr>
              <w:tabs>
                <w:tab w:val="left" w:pos="2715"/>
              </w:tabs>
              <w:spacing w:after="0" w:line="240" w:lineRule="auto"/>
              <w:jc w:val="center"/>
              <w:rPr>
                <w:rFonts w:ascii="Times New Roman" w:hAnsi="Times New Roman"/>
                <w:i/>
                <w:lang w:val="uk-UA"/>
              </w:rPr>
            </w:pPr>
            <w:r w:rsidRPr="00B04BF8">
              <w:rPr>
                <w:rFonts w:ascii="Times New Roman" w:hAnsi="Times New Roman"/>
                <w:i/>
                <w:lang w:val="uk-UA"/>
              </w:rPr>
              <w:t>(цифрами та словами)</w:t>
            </w:r>
          </w:p>
        </w:tc>
      </w:tr>
    </w:tbl>
    <w:p w14:paraId="4B047FA1" w14:textId="77777777" w:rsidR="00F77D23" w:rsidRPr="00B04BF8" w:rsidRDefault="00F77D23" w:rsidP="00F77D23">
      <w:pPr>
        <w:pStyle w:val="a8"/>
        <w:spacing w:before="0" w:beforeAutospacing="0" w:after="0" w:afterAutospacing="0"/>
        <w:jc w:val="both"/>
        <w:rPr>
          <w:lang w:val="uk-UA"/>
        </w:rPr>
      </w:pPr>
    </w:p>
    <w:p w14:paraId="06A10E92" w14:textId="77777777" w:rsidR="00F77D23" w:rsidRPr="00B04BF8" w:rsidRDefault="00F77D23" w:rsidP="00F77D23">
      <w:pPr>
        <w:pStyle w:val="a8"/>
        <w:spacing w:before="0" w:beforeAutospacing="0" w:after="0" w:afterAutospacing="0"/>
        <w:ind w:firstLine="567"/>
        <w:jc w:val="both"/>
        <w:rPr>
          <w:lang w:val="uk-UA"/>
        </w:rPr>
      </w:pPr>
    </w:p>
    <w:p w14:paraId="6BB8AAAA" w14:textId="77777777" w:rsidR="00F77D23" w:rsidRPr="00B04BF8" w:rsidRDefault="00F77D23" w:rsidP="00F77D23">
      <w:pPr>
        <w:pStyle w:val="a8"/>
        <w:spacing w:before="0" w:after="0"/>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F77D23" w:rsidRPr="00B04BF8" w14:paraId="6C5C74C1" w14:textId="77777777" w:rsidTr="00F77D23">
        <w:trPr>
          <w:trHeight w:val="3858"/>
        </w:trPr>
        <w:tc>
          <w:tcPr>
            <w:tcW w:w="5003" w:type="dxa"/>
            <w:shd w:val="clear" w:color="auto" w:fill="auto"/>
          </w:tcPr>
          <w:p w14:paraId="26781B5E" w14:textId="77777777" w:rsidR="00F77D23" w:rsidRPr="00B04BF8" w:rsidRDefault="00F77D23" w:rsidP="00315EDE">
            <w:pPr>
              <w:snapToGrid w:val="0"/>
              <w:jc w:val="center"/>
              <w:rPr>
                <w:rFonts w:ascii="Times New Roman" w:hAnsi="Times New Roman"/>
                <w:b/>
                <w:spacing w:val="-1"/>
                <w:u w:val="single"/>
                <w:lang w:val="uk-UA"/>
              </w:rPr>
            </w:pPr>
            <w:r w:rsidRPr="00B04BF8">
              <w:rPr>
                <w:rFonts w:ascii="Times New Roman" w:hAnsi="Times New Roman"/>
                <w:b/>
                <w:spacing w:val="-1"/>
                <w:u w:val="single"/>
                <w:lang w:val="uk-UA"/>
              </w:rPr>
              <w:t>ЗАМОВНИК:</w:t>
            </w:r>
          </w:p>
          <w:p w14:paraId="034DFB20" w14:textId="77777777" w:rsidR="00F77D23" w:rsidRPr="00B04BF8" w:rsidRDefault="00F77D23" w:rsidP="00F77D23">
            <w:pPr>
              <w:contextualSpacing/>
              <w:jc w:val="center"/>
              <w:rPr>
                <w:rFonts w:ascii="Times New Roman" w:hAnsi="Times New Roman"/>
                <w:bCs/>
                <w:spacing w:val="-1"/>
                <w:lang w:val="uk-UA"/>
              </w:rPr>
            </w:pPr>
            <w:r w:rsidRPr="00B04BF8">
              <w:rPr>
                <w:rFonts w:ascii="Times New Roman" w:hAnsi="Times New Roman"/>
                <w:lang w:val="uk-UA"/>
              </w:rPr>
              <w:t>_____________________________</w:t>
            </w:r>
          </w:p>
          <w:p w14:paraId="61A7A7A8" w14:textId="77777777" w:rsidR="00F77D23" w:rsidRPr="00B04BF8" w:rsidRDefault="00F77D23" w:rsidP="00F77D23">
            <w:pPr>
              <w:contextualSpacing/>
              <w:jc w:val="center"/>
              <w:rPr>
                <w:rFonts w:ascii="Times New Roman" w:hAnsi="Times New Roman"/>
                <w:lang w:val="uk-UA"/>
              </w:rPr>
            </w:pPr>
            <w:r w:rsidRPr="00B04BF8">
              <w:rPr>
                <w:rFonts w:ascii="Times New Roman" w:hAnsi="Times New Roman"/>
                <w:lang w:val="uk-UA"/>
              </w:rPr>
              <w:t>_____________________________</w:t>
            </w:r>
          </w:p>
          <w:p w14:paraId="2F0F4719" w14:textId="77777777" w:rsidR="00F77D23" w:rsidRPr="00B04BF8" w:rsidRDefault="00F77D23" w:rsidP="00315EDE">
            <w:pPr>
              <w:snapToGrid w:val="0"/>
              <w:rPr>
                <w:rFonts w:ascii="Times New Roman" w:hAnsi="Times New Roman"/>
                <w:b/>
                <w:lang w:val="uk-UA"/>
              </w:rPr>
            </w:pPr>
          </w:p>
          <w:p w14:paraId="78274F50" w14:textId="77777777" w:rsidR="00F77D23" w:rsidRPr="00B04BF8" w:rsidRDefault="00F77D23" w:rsidP="00315EDE">
            <w:pPr>
              <w:snapToGrid w:val="0"/>
              <w:rPr>
                <w:rFonts w:ascii="Times New Roman" w:hAnsi="Times New Roman"/>
                <w:b/>
                <w:lang w:val="uk-UA"/>
              </w:rPr>
            </w:pPr>
            <w:r w:rsidRPr="00B04BF8">
              <w:rPr>
                <w:rFonts w:ascii="Times New Roman" w:hAnsi="Times New Roman"/>
                <w:b/>
                <w:lang w:val="uk-UA"/>
              </w:rPr>
              <w:t>_____________</w:t>
            </w:r>
          </w:p>
          <w:p w14:paraId="171AA9F9" w14:textId="77777777" w:rsidR="00F77D23" w:rsidRPr="00B04BF8" w:rsidRDefault="00F77D23" w:rsidP="00315EDE">
            <w:pPr>
              <w:snapToGrid w:val="0"/>
              <w:rPr>
                <w:rFonts w:ascii="Times New Roman" w:hAnsi="Times New Roman"/>
                <w:b/>
                <w:lang w:val="uk-UA"/>
              </w:rPr>
            </w:pPr>
          </w:p>
          <w:p w14:paraId="74F77D4F" w14:textId="77777777" w:rsidR="00F77D23" w:rsidRPr="00B04BF8" w:rsidRDefault="00F77D23" w:rsidP="00315EDE">
            <w:pPr>
              <w:snapToGrid w:val="0"/>
              <w:rPr>
                <w:rFonts w:ascii="Times New Roman" w:hAnsi="Times New Roman"/>
                <w:b/>
                <w:spacing w:val="-1"/>
                <w:lang w:val="uk-UA"/>
              </w:rPr>
            </w:pPr>
            <w:r w:rsidRPr="00B04BF8">
              <w:rPr>
                <w:rFonts w:ascii="Times New Roman" w:hAnsi="Times New Roman"/>
                <w:b/>
                <w:bCs/>
                <w:lang w:val="uk-UA" w:eastAsia="uk-UA"/>
              </w:rPr>
              <w:t>М.П.</w:t>
            </w:r>
            <w:r w:rsidRPr="00B04BF8">
              <w:rPr>
                <w:rFonts w:ascii="Times New Roman" w:hAnsi="Times New Roman"/>
                <w:bCs/>
                <w:lang w:val="uk-UA" w:eastAsia="uk-UA"/>
              </w:rPr>
              <w:t xml:space="preserve">   </w:t>
            </w:r>
            <w:r w:rsidRPr="00B04BF8">
              <w:rPr>
                <w:rFonts w:ascii="Times New Roman" w:hAnsi="Times New Roman"/>
                <w:b/>
                <w:spacing w:val="-1"/>
                <w:lang w:val="uk-UA"/>
              </w:rPr>
              <w:t xml:space="preserve">__________    </w:t>
            </w:r>
            <w:r w:rsidRPr="00B04BF8">
              <w:rPr>
                <w:rFonts w:ascii="Times New Roman" w:hAnsi="Times New Roman"/>
                <w:b/>
                <w:lang w:val="uk-UA"/>
              </w:rPr>
              <w:t>___________________</w:t>
            </w:r>
          </w:p>
          <w:p w14:paraId="558F4752" w14:textId="77777777" w:rsidR="00F77D23" w:rsidRPr="00B04BF8" w:rsidRDefault="00F77D23" w:rsidP="00315EDE">
            <w:pPr>
              <w:pStyle w:val="1"/>
              <w:contextualSpacing/>
              <w:rPr>
                <w:rFonts w:ascii="Times New Roman" w:hAnsi="Times New Roman" w:cs="Times New Roman"/>
                <w:sz w:val="24"/>
                <w:szCs w:val="24"/>
                <w:lang w:val="uk-UA"/>
              </w:rPr>
            </w:pPr>
          </w:p>
        </w:tc>
        <w:tc>
          <w:tcPr>
            <w:tcW w:w="5019" w:type="dxa"/>
            <w:shd w:val="clear" w:color="auto" w:fill="auto"/>
          </w:tcPr>
          <w:p w14:paraId="74AFE5EF" w14:textId="77777777" w:rsidR="00F77D23" w:rsidRPr="00B04BF8" w:rsidRDefault="00F77D23" w:rsidP="00315EDE">
            <w:pPr>
              <w:pStyle w:val="1"/>
              <w:contextualSpacing/>
              <w:jc w:val="center"/>
              <w:rPr>
                <w:rFonts w:ascii="Times New Roman" w:hAnsi="Times New Roman" w:cs="Times New Roman"/>
                <w:b/>
                <w:sz w:val="24"/>
                <w:szCs w:val="24"/>
                <w:lang w:val="uk-UA"/>
              </w:rPr>
            </w:pPr>
            <w:r w:rsidRPr="00B04BF8">
              <w:rPr>
                <w:rFonts w:ascii="Times New Roman" w:hAnsi="Times New Roman" w:cs="Times New Roman"/>
                <w:b/>
                <w:sz w:val="24"/>
                <w:szCs w:val="24"/>
                <w:u w:val="single"/>
                <w:lang w:val="uk-UA"/>
              </w:rPr>
              <w:t>ПОСТАЧАЛЬНИК</w:t>
            </w:r>
            <w:r w:rsidRPr="00B04BF8">
              <w:rPr>
                <w:rFonts w:ascii="Times New Roman" w:hAnsi="Times New Roman" w:cs="Times New Roman"/>
                <w:b/>
                <w:sz w:val="24"/>
                <w:szCs w:val="24"/>
                <w:lang w:val="uk-UA"/>
              </w:rPr>
              <w:t>:</w:t>
            </w:r>
          </w:p>
          <w:p w14:paraId="1B14F72A" w14:textId="77777777" w:rsidR="00F77D23" w:rsidRPr="00B04BF8" w:rsidRDefault="00F77D23" w:rsidP="00315EDE">
            <w:pPr>
              <w:contextualSpacing/>
              <w:jc w:val="center"/>
              <w:rPr>
                <w:rFonts w:ascii="Times New Roman" w:hAnsi="Times New Roman"/>
                <w:bCs/>
                <w:spacing w:val="-1"/>
                <w:lang w:val="uk-UA"/>
              </w:rPr>
            </w:pPr>
            <w:r w:rsidRPr="00B04BF8">
              <w:rPr>
                <w:rFonts w:ascii="Times New Roman" w:hAnsi="Times New Roman"/>
                <w:lang w:val="uk-UA"/>
              </w:rPr>
              <w:t>_____________________________</w:t>
            </w:r>
          </w:p>
          <w:p w14:paraId="0E5ACB1F" w14:textId="77777777" w:rsidR="00F77D23" w:rsidRPr="00B04BF8" w:rsidRDefault="00F77D23" w:rsidP="00315EDE">
            <w:pPr>
              <w:contextualSpacing/>
              <w:jc w:val="center"/>
              <w:rPr>
                <w:rFonts w:ascii="Times New Roman" w:hAnsi="Times New Roman"/>
                <w:lang w:val="uk-UA"/>
              </w:rPr>
            </w:pPr>
            <w:r w:rsidRPr="00B04BF8">
              <w:rPr>
                <w:rFonts w:ascii="Times New Roman" w:hAnsi="Times New Roman"/>
                <w:lang w:val="uk-UA"/>
              </w:rPr>
              <w:t>_____________________________</w:t>
            </w:r>
          </w:p>
          <w:p w14:paraId="4C2F14F7" w14:textId="77777777" w:rsidR="00F77D23" w:rsidRPr="00B04BF8" w:rsidRDefault="00F77D23" w:rsidP="00315EDE">
            <w:pPr>
              <w:contextualSpacing/>
              <w:jc w:val="center"/>
              <w:rPr>
                <w:rFonts w:ascii="Times New Roman" w:hAnsi="Times New Roman"/>
                <w:bCs/>
                <w:spacing w:val="-1"/>
                <w:lang w:val="uk-UA"/>
              </w:rPr>
            </w:pPr>
          </w:p>
          <w:p w14:paraId="4544241E" w14:textId="77777777" w:rsidR="00F77D23" w:rsidRPr="00B04BF8" w:rsidRDefault="00F77D23" w:rsidP="00315EDE">
            <w:pPr>
              <w:contextualSpacing/>
              <w:jc w:val="center"/>
              <w:rPr>
                <w:rFonts w:ascii="Times New Roman" w:hAnsi="Times New Roman"/>
                <w:bCs/>
                <w:spacing w:val="-1"/>
                <w:lang w:val="uk-UA"/>
              </w:rPr>
            </w:pPr>
          </w:p>
          <w:p w14:paraId="1063C2CB" w14:textId="77777777" w:rsidR="00F77D23" w:rsidRPr="00B04BF8" w:rsidRDefault="00F77D23" w:rsidP="00315EDE">
            <w:pPr>
              <w:snapToGrid w:val="0"/>
              <w:rPr>
                <w:rFonts w:ascii="Times New Roman" w:hAnsi="Times New Roman"/>
                <w:b/>
                <w:lang w:val="uk-UA"/>
              </w:rPr>
            </w:pPr>
            <w:r w:rsidRPr="00B04BF8">
              <w:rPr>
                <w:rFonts w:ascii="Times New Roman" w:hAnsi="Times New Roman"/>
                <w:b/>
                <w:lang w:val="uk-UA"/>
              </w:rPr>
              <w:t>_____________</w:t>
            </w:r>
          </w:p>
          <w:p w14:paraId="5E349A58" w14:textId="77777777" w:rsidR="00F77D23" w:rsidRPr="00B04BF8" w:rsidRDefault="00F77D23" w:rsidP="00315EDE">
            <w:pPr>
              <w:snapToGrid w:val="0"/>
              <w:rPr>
                <w:rFonts w:ascii="Times New Roman" w:hAnsi="Times New Roman"/>
                <w:b/>
                <w:lang w:val="uk-UA"/>
              </w:rPr>
            </w:pPr>
          </w:p>
          <w:p w14:paraId="23120F71" w14:textId="77777777" w:rsidR="00F77D23" w:rsidRPr="00B04BF8" w:rsidRDefault="00F77D23" w:rsidP="00315EDE">
            <w:pPr>
              <w:snapToGrid w:val="0"/>
              <w:rPr>
                <w:rFonts w:ascii="Times New Roman" w:hAnsi="Times New Roman"/>
                <w:b/>
                <w:spacing w:val="-1"/>
                <w:lang w:val="uk-UA"/>
              </w:rPr>
            </w:pPr>
            <w:r w:rsidRPr="00B04BF8">
              <w:rPr>
                <w:rFonts w:ascii="Times New Roman" w:hAnsi="Times New Roman"/>
                <w:b/>
                <w:bCs/>
                <w:lang w:val="uk-UA" w:eastAsia="uk-UA"/>
              </w:rPr>
              <w:t>М.П.</w:t>
            </w:r>
            <w:r w:rsidRPr="00B04BF8">
              <w:rPr>
                <w:rFonts w:ascii="Times New Roman" w:hAnsi="Times New Roman"/>
                <w:bCs/>
                <w:lang w:val="uk-UA" w:eastAsia="uk-UA"/>
              </w:rPr>
              <w:t xml:space="preserve">   </w:t>
            </w:r>
            <w:r w:rsidRPr="00B04BF8">
              <w:rPr>
                <w:rFonts w:ascii="Times New Roman" w:hAnsi="Times New Roman"/>
                <w:b/>
                <w:spacing w:val="-1"/>
                <w:lang w:val="uk-UA"/>
              </w:rPr>
              <w:t xml:space="preserve">__________    </w:t>
            </w:r>
            <w:r w:rsidRPr="00B04BF8">
              <w:rPr>
                <w:rFonts w:ascii="Times New Roman" w:hAnsi="Times New Roman"/>
                <w:b/>
                <w:lang w:val="uk-UA"/>
              </w:rPr>
              <w:t>___________________</w:t>
            </w:r>
          </w:p>
          <w:p w14:paraId="06E723FE" w14:textId="77777777" w:rsidR="00F77D23" w:rsidRPr="00B04BF8" w:rsidRDefault="00F77D23" w:rsidP="00315EDE">
            <w:pPr>
              <w:contextualSpacing/>
              <w:rPr>
                <w:rFonts w:ascii="Times New Roman" w:hAnsi="Times New Roman"/>
                <w:lang w:val="uk-UA"/>
              </w:rPr>
            </w:pPr>
          </w:p>
        </w:tc>
      </w:tr>
    </w:tbl>
    <w:p w14:paraId="31F7F3C5" w14:textId="77777777" w:rsidR="00F77D23" w:rsidRPr="00B04BF8" w:rsidRDefault="00F77D23" w:rsidP="00F77D23">
      <w:pPr>
        <w:autoSpaceDN w:val="0"/>
        <w:adjustRightInd w:val="0"/>
        <w:jc w:val="center"/>
        <w:rPr>
          <w:rFonts w:ascii="Times New Roman" w:hAnsi="Times New Roman"/>
          <w:b/>
          <w:lang w:val="uk-UA"/>
        </w:rPr>
      </w:pPr>
    </w:p>
    <w:p w14:paraId="6B6733A6" w14:textId="77777777" w:rsidR="004C46F9" w:rsidRPr="00B04BF8" w:rsidRDefault="004C46F9" w:rsidP="000445D9">
      <w:pPr>
        <w:pStyle w:val="a3"/>
        <w:spacing w:after="0" w:line="240" w:lineRule="auto"/>
        <w:jc w:val="both"/>
        <w:rPr>
          <w:rFonts w:ascii="Times New Roman" w:hAnsi="Times New Roman"/>
          <w:b/>
          <w:i/>
          <w:color w:val="000000"/>
          <w:sz w:val="24"/>
          <w:szCs w:val="24"/>
          <w:lang w:val="uk-UA"/>
        </w:rPr>
      </w:pPr>
    </w:p>
    <w:p w14:paraId="3451948C"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34ED6BB4"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0A1CB794"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526C7592"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35ED9603"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0E3784EF"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529CE529"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4FC4EAD1"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219F223F"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7F46BC63"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028B8EE3"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6487FF0A"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2D1BC001"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7F60D5B9"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6C982311"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6D4FFA89"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55A218F5"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2BD8469C" w14:textId="77777777" w:rsidR="00231304" w:rsidRPr="00B04BF8" w:rsidRDefault="00231304" w:rsidP="000445D9">
      <w:pPr>
        <w:tabs>
          <w:tab w:val="left" w:pos="4080"/>
        </w:tabs>
        <w:spacing w:after="0" w:line="240" w:lineRule="auto"/>
        <w:jc w:val="center"/>
        <w:rPr>
          <w:rFonts w:ascii="Times New Roman" w:hAnsi="Times New Roman"/>
          <w:sz w:val="24"/>
          <w:szCs w:val="24"/>
          <w:lang w:val="uk-UA" w:eastAsia="ar-SA"/>
        </w:rPr>
      </w:pPr>
    </w:p>
    <w:p w14:paraId="6EAC886D" w14:textId="46A4658A" w:rsidR="000A35DE" w:rsidRPr="00B04BF8" w:rsidRDefault="000A35DE" w:rsidP="000445D9">
      <w:pPr>
        <w:tabs>
          <w:tab w:val="left" w:pos="4080"/>
        </w:tabs>
        <w:spacing w:after="0" w:line="240" w:lineRule="auto"/>
        <w:jc w:val="center"/>
        <w:rPr>
          <w:rFonts w:ascii="Times New Roman" w:hAnsi="Times New Roman"/>
          <w:sz w:val="24"/>
          <w:szCs w:val="24"/>
          <w:lang w:val="uk-UA" w:eastAsia="ar-SA"/>
        </w:rPr>
      </w:pPr>
      <w:r w:rsidRPr="00B04BF8">
        <w:rPr>
          <w:rFonts w:ascii="Times New Roman" w:hAnsi="Times New Roman"/>
          <w:sz w:val="24"/>
          <w:szCs w:val="24"/>
          <w:lang w:val="uk-UA" w:eastAsia="ar-SA"/>
        </w:rPr>
        <w:t>Порядок змін умов договору про закупівлю</w:t>
      </w:r>
    </w:p>
    <w:p w14:paraId="52E8BE48" w14:textId="3F635CAD"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 xml:space="preserve">1. </w:t>
      </w:r>
      <w:r w:rsidR="00972047" w:rsidRPr="00B04BF8">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B04BF8">
        <w:rPr>
          <w:rFonts w:ascii="Times New Roman" w:hAnsi="Times New Roman"/>
          <w:i/>
          <w:color w:val="000000"/>
          <w:lang w:val="uk-UA"/>
        </w:rPr>
        <w:t>.</w:t>
      </w:r>
    </w:p>
    <w:p w14:paraId="6BFABED9" w14:textId="1764E55F"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 xml:space="preserve">2. Зміни, що до договору про закупівлю можуть вноситись у випадках, визначених </w:t>
      </w:r>
      <w:r w:rsidR="00231304" w:rsidRPr="00B04BF8">
        <w:rPr>
          <w:rFonts w:ascii="Times New Roman" w:hAnsi="Times New Roman"/>
          <w:i/>
          <w:color w:val="000000"/>
          <w:lang w:val="uk-UA"/>
        </w:rPr>
        <w:t>пунктом 19</w:t>
      </w:r>
      <w:r w:rsidR="00972047" w:rsidRPr="00B04BF8">
        <w:rPr>
          <w:rFonts w:ascii="Times New Roman" w:hAnsi="Times New Roman"/>
          <w:i/>
          <w:color w:val="000000"/>
          <w:lang w:val="uk-UA"/>
        </w:rPr>
        <w:t xml:space="preserve"> Постанови про особливості</w:t>
      </w:r>
      <w:r w:rsidRPr="00B04BF8">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B04BF8" w:rsidRDefault="000A35DE" w:rsidP="000445D9">
      <w:pPr>
        <w:pStyle w:val="a3"/>
        <w:spacing w:after="0" w:line="240" w:lineRule="auto"/>
        <w:ind w:firstLine="284"/>
        <w:jc w:val="both"/>
        <w:rPr>
          <w:rFonts w:ascii="Times New Roman" w:hAnsi="Times New Roman"/>
          <w:i/>
          <w:color w:val="000000"/>
          <w:lang w:val="uk-UA"/>
        </w:rPr>
      </w:pPr>
      <w:r w:rsidRPr="00B04BF8">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B04BF8" w:rsidRDefault="000A35DE"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color w:val="000000"/>
          <w:lang w:val="uk-UA"/>
        </w:rPr>
        <w:t xml:space="preserve">8. </w:t>
      </w:r>
      <w:r w:rsidR="00056BD9" w:rsidRPr="00B04BF8">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ECEAA4"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4BF8">
        <w:rPr>
          <w:rFonts w:ascii="Times New Roman" w:hAnsi="Times New Roman"/>
          <w:i/>
          <w:lang w:val="uk-UA" w:eastAsia="ar-SA"/>
        </w:rPr>
        <w:t>Platts</w:t>
      </w:r>
      <w:proofErr w:type="spellEnd"/>
      <w:r w:rsidRPr="00B04BF8">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B04BF8" w:rsidRDefault="00056BD9" w:rsidP="000445D9">
      <w:pPr>
        <w:tabs>
          <w:tab w:val="left" w:pos="284"/>
        </w:tabs>
        <w:suppressAutoHyphens/>
        <w:spacing w:after="0" w:line="240" w:lineRule="auto"/>
        <w:ind w:firstLine="284"/>
        <w:jc w:val="both"/>
        <w:rPr>
          <w:rFonts w:ascii="Times New Roman" w:hAnsi="Times New Roman"/>
          <w:i/>
          <w:lang w:val="uk-UA" w:eastAsia="ar-SA"/>
        </w:rPr>
      </w:pPr>
      <w:r w:rsidRPr="00B04BF8">
        <w:rPr>
          <w:rFonts w:ascii="Times New Roman" w:hAnsi="Times New Roman"/>
          <w:i/>
          <w:lang w:val="uk-UA" w:eastAsia="ar-SA"/>
        </w:rPr>
        <w:t>8) зміни умов у зв’язку із застосуванням положень частини шостої статті 41 Закону.</w:t>
      </w:r>
    </w:p>
    <w:p w14:paraId="273E93C0" w14:textId="5920ADF3" w:rsidR="003C4CB3" w:rsidRPr="000445D9" w:rsidRDefault="00056BD9" w:rsidP="000445D9">
      <w:pPr>
        <w:widowControl w:val="0"/>
        <w:suppressAutoHyphens/>
        <w:autoSpaceDE w:val="0"/>
        <w:spacing w:after="0" w:line="240" w:lineRule="auto"/>
        <w:ind w:firstLine="284"/>
        <w:jc w:val="both"/>
        <w:rPr>
          <w:rFonts w:ascii="Times New Roman" w:hAnsi="Times New Roman"/>
          <w:i/>
          <w:lang w:val="uk-UA"/>
        </w:rPr>
      </w:pPr>
      <w:r w:rsidRPr="00B04BF8">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BC73FC" w:rsidRPr="00B04BF8">
        <w:rPr>
          <w:rFonts w:ascii="Times New Roman" w:hAnsi="Times New Roman"/>
          <w:i/>
          <w:lang w:val="uk-UA" w:eastAsia="ar-SA"/>
        </w:rPr>
        <w:t>.</w:t>
      </w:r>
      <w:bookmarkStart w:id="0" w:name="_GoBack"/>
      <w:bookmarkEnd w:id="0"/>
    </w:p>
    <w:sectPr w:rsidR="003C4CB3" w:rsidRPr="000445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44438"/>
    <w:rsid w:val="000445D9"/>
    <w:rsid w:val="00056BD9"/>
    <w:rsid w:val="00061F1F"/>
    <w:rsid w:val="000718A6"/>
    <w:rsid w:val="00086127"/>
    <w:rsid w:val="000A1CDE"/>
    <w:rsid w:val="000A35DE"/>
    <w:rsid w:val="000B19D3"/>
    <w:rsid w:val="000C4E81"/>
    <w:rsid w:val="000C7DA7"/>
    <w:rsid w:val="000D3C95"/>
    <w:rsid w:val="000D474A"/>
    <w:rsid w:val="000D500C"/>
    <w:rsid w:val="000D57B1"/>
    <w:rsid w:val="000E15FE"/>
    <w:rsid w:val="000E1EF1"/>
    <w:rsid w:val="001109D3"/>
    <w:rsid w:val="0011436B"/>
    <w:rsid w:val="00116A0D"/>
    <w:rsid w:val="0016133B"/>
    <w:rsid w:val="00167785"/>
    <w:rsid w:val="00173762"/>
    <w:rsid w:val="001F3B57"/>
    <w:rsid w:val="00206C28"/>
    <w:rsid w:val="0021253A"/>
    <w:rsid w:val="002265E1"/>
    <w:rsid w:val="00231304"/>
    <w:rsid w:val="002421B1"/>
    <w:rsid w:val="00255FC6"/>
    <w:rsid w:val="00260BA8"/>
    <w:rsid w:val="0026478B"/>
    <w:rsid w:val="002776F6"/>
    <w:rsid w:val="00293AD0"/>
    <w:rsid w:val="002A424B"/>
    <w:rsid w:val="002C5E58"/>
    <w:rsid w:val="002D1396"/>
    <w:rsid w:val="00305764"/>
    <w:rsid w:val="0033755F"/>
    <w:rsid w:val="00377250"/>
    <w:rsid w:val="003C4CB3"/>
    <w:rsid w:val="00402812"/>
    <w:rsid w:val="00407398"/>
    <w:rsid w:val="004226AC"/>
    <w:rsid w:val="0044078D"/>
    <w:rsid w:val="004553E2"/>
    <w:rsid w:val="00470A8B"/>
    <w:rsid w:val="00496017"/>
    <w:rsid w:val="00497ACE"/>
    <w:rsid w:val="004C46F9"/>
    <w:rsid w:val="004D0166"/>
    <w:rsid w:val="004F6D83"/>
    <w:rsid w:val="005272BF"/>
    <w:rsid w:val="00554190"/>
    <w:rsid w:val="005A1559"/>
    <w:rsid w:val="005E4FD0"/>
    <w:rsid w:val="005F1053"/>
    <w:rsid w:val="00615ACE"/>
    <w:rsid w:val="006160CD"/>
    <w:rsid w:val="006309AB"/>
    <w:rsid w:val="006A5C48"/>
    <w:rsid w:val="006B10A4"/>
    <w:rsid w:val="006B2756"/>
    <w:rsid w:val="006B33EA"/>
    <w:rsid w:val="00707DB0"/>
    <w:rsid w:val="00752695"/>
    <w:rsid w:val="00757AB2"/>
    <w:rsid w:val="0077037E"/>
    <w:rsid w:val="00777F95"/>
    <w:rsid w:val="007A6565"/>
    <w:rsid w:val="007B3CB4"/>
    <w:rsid w:val="007C251A"/>
    <w:rsid w:val="007E4C32"/>
    <w:rsid w:val="00806416"/>
    <w:rsid w:val="0085672D"/>
    <w:rsid w:val="008B742F"/>
    <w:rsid w:val="008C2A2C"/>
    <w:rsid w:val="008D1ABB"/>
    <w:rsid w:val="008D5BBE"/>
    <w:rsid w:val="0092737E"/>
    <w:rsid w:val="00965EEE"/>
    <w:rsid w:val="00971637"/>
    <w:rsid w:val="00972047"/>
    <w:rsid w:val="0097495B"/>
    <w:rsid w:val="009949B9"/>
    <w:rsid w:val="009A09ED"/>
    <w:rsid w:val="009F259F"/>
    <w:rsid w:val="009F34DD"/>
    <w:rsid w:val="00A0065D"/>
    <w:rsid w:val="00A24135"/>
    <w:rsid w:val="00A253B5"/>
    <w:rsid w:val="00A8705D"/>
    <w:rsid w:val="00A9379E"/>
    <w:rsid w:val="00A93CBB"/>
    <w:rsid w:val="00A95F94"/>
    <w:rsid w:val="00AB0DB8"/>
    <w:rsid w:val="00AD4225"/>
    <w:rsid w:val="00B02AA2"/>
    <w:rsid w:val="00B04BF8"/>
    <w:rsid w:val="00B33564"/>
    <w:rsid w:val="00B60178"/>
    <w:rsid w:val="00B61AE6"/>
    <w:rsid w:val="00B85B02"/>
    <w:rsid w:val="00BA77FC"/>
    <w:rsid w:val="00BB42ED"/>
    <w:rsid w:val="00BC5A89"/>
    <w:rsid w:val="00BC73FC"/>
    <w:rsid w:val="00BD1D3C"/>
    <w:rsid w:val="00BD6CB2"/>
    <w:rsid w:val="00C11C28"/>
    <w:rsid w:val="00C31BB3"/>
    <w:rsid w:val="00C33138"/>
    <w:rsid w:val="00C520D9"/>
    <w:rsid w:val="00C621F7"/>
    <w:rsid w:val="00C93F3C"/>
    <w:rsid w:val="00CA7052"/>
    <w:rsid w:val="00CC1DF8"/>
    <w:rsid w:val="00CC7AF3"/>
    <w:rsid w:val="00CE0B20"/>
    <w:rsid w:val="00CF752B"/>
    <w:rsid w:val="00D00724"/>
    <w:rsid w:val="00D17416"/>
    <w:rsid w:val="00D204EB"/>
    <w:rsid w:val="00D25C15"/>
    <w:rsid w:val="00D72984"/>
    <w:rsid w:val="00D81038"/>
    <w:rsid w:val="00D976DB"/>
    <w:rsid w:val="00E2093A"/>
    <w:rsid w:val="00E72B85"/>
    <w:rsid w:val="00E72D5B"/>
    <w:rsid w:val="00E77351"/>
    <w:rsid w:val="00EB1D97"/>
    <w:rsid w:val="00EC33ED"/>
    <w:rsid w:val="00EE0AD9"/>
    <w:rsid w:val="00F23B9D"/>
    <w:rsid w:val="00F50DCC"/>
    <w:rsid w:val="00F52BD4"/>
    <w:rsid w:val="00F75D3D"/>
    <w:rsid w:val="00F77D23"/>
    <w:rsid w:val="00F918D6"/>
    <w:rsid w:val="00F96AD4"/>
    <w:rsid w:val="00FB5190"/>
    <w:rsid w:val="00FD7F42"/>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252A0475-75F9-4280-A50C-6CB9621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uiPriority w:val="99"/>
    <w:unhideWhenUsed/>
    <w:qFormat/>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4D0166"/>
    <w:rPr>
      <w:color w:val="0000FF"/>
      <w:u w:val="single"/>
    </w:rPr>
  </w:style>
  <w:style w:type="paragraph" w:customStyle="1" w:styleId="1">
    <w:name w:val="Обычный1"/>
    <w:link w:val="Normal"/>
    <w:rsid w:val="000445D9"/>
    <w:pPr>
      <w:spacing w:after="0"/>
    </w:pPr>
    <w:rPr>
      <w:rFonts w:ascii="Arial" w:eastAsia="Arial" w:hAnsi="Arial" w:cs="Arial"/>
      <w:color w:val="000000"/>
      <w:lang w:eastAsia="ru-RU"/>
    </w:rPr>
  </w:style>
  <w:style w:type="character" w:customStyle="1" w:styleId="Normal">
    <w:name w:val="Normal Знак"/>
    <w:link w:val="1"/>
    <w:rsid w:val="000445D9"/>
    <w:rPr>
      <w:rFonts w:ascii="Arial" w:eastAsia="Arial" w:hAnsi="Arial" w:cs="Arial"/>
      <w:color w:val="00000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0445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680">
      <w:bodyDiv w:val="1"/>
      <w:marLeft w:val="0"/>
      <w:marRight w:val="0"/>
      <w:marTop w:val="0"/>
      <w:marBottom w:val="0"/>
      <w:divBdr>
        <w:top w:val="none" w:sz="0" w:space="0" w:color="auto"/>
        <w:left w:val="none" w:sz="0" w:space="0" w:color="auto"/>
        <w:bottom w:val="none" w:sz="0" w:space="0" w:color="auto"/>
        <w:right w:val="none" w:sz="0" w:space="0" w:color="auto"/>
      </w:divBdr>
    </w:div>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19577</Words>
  <Characters>11159</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17</cp:revision>
  <dcterms:created xsi:type="dcterms:W3CDTF">2023-06-01T10:43:00Z</dcterms:created>
  <dcterms:modified xsi:type="dcterms:W3CDTF">2024-01-10T13:05:00Z</dcterms:modified>
</cp:coreProperties>
</file>