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E82061">
        <w:rPr>
          <w:rFonts w:ascii="Times New Roman" w:eastAsia="Times New Roman" w:hAnsi="Times New Roman" w:cs="Times New Roman"/>
          <w:sz w:val="24"/>
          <w:szCs w:val="24"/>
        </w:rPr>
        <w:t>0</w:t>
      </w:r>
      <w:r w:rsidR="00757ABF">
        <w:rPr>
          <w:rFonts w:ascii="Times New Roman" w:eastAsia="Times New Roman" w:hAnsi="Times New Roman" w:cs="Times New Roman"/>
          <w:sz w:val="24"/>
          <w:szCs w:val="24"/>
        </w:rPr>
        <w:t>5</w:t>
      </w:r>
      <w:r w:rsidR="002B217E" w:rsidRPr="00F56AC7">
        <w:rPr>
          <w:rFonts w:ascii="Times New Roman" w:eastAsia="Times New Roman" w:hAnsi="Times New Roman" w:cs="Times New Roman"/>
          <w:sz w:val="24"/>
          <w:szCs w:val="24"/>
        </w:rPr>
        <w:t>.0</w:t>
      </w:r>
      <w:r w:rsidR="00E82061">
        <w:rPr>
          <w:rFonts w:ascii="Times New Roman" w:eastAsia="Times New Roman" w:hAnsi="Times New Roman" w:cs="Times New Roman"/>
          <w:sz w:val="24"/>
          <w:szCs w:val="24"/>
        </w:rPr>
        <w:t>6</w:t>
      </w:r>
      <w:r w:rsidR="002B217E" w:rsidRPr="00F56AC7">
        <w:rPr>
          <w:rFonts w:ascii="Times New Roman" w:eastAsia="Times New Roman" w:hAnsi="Times New Roman" w:cs="Times New Roman"/>
          <w:sz w:val="24"/>
          <w:szCs w:val="24"/>
        </w:rPr>
        <w:t>.2023р. №1</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64008E" w:rsidRDefault="00476FBF" w:rsidP="00FE288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Pr="00476FBF">
        <w:rPr>
          <w:rFonts w:ascii="Times New Roman" w:eastAsia="Times New Roman" w:hAnsi="Times New Roman" w:cs="Times New Roman"/>
          <w:b/>
          <w:i/>
          <w:color w:val="000000"/>
          <w:sz w:val="24"/>
          <w:szCs w:val="24"/>
        </w:rPr>
        <w:t xml:space="preserve">ДК 021:2015 </w:t>
      </w:r>
      <w:r>
        <w:rPr>
          <w:rFonts w:ascii="Times New Roman" w:eastAsia="Times New Roman" w:hAnsi="Times New Roman" w:cs="Times New Roman"/>
          <w:b/>
          <w:i/>
          <w:color w:val="000000"/>
          <w:sz w:val="24"/>
          <w:szCs w:val="24"/>
        </w:rPr>
        <w:t xml:space="preserve">- </w:t>
      </w:r>
      <w:r w:rsidR="0064008E" w:rsidRPr="0064008E">
        <w:rPr>
          <w:rFonts w:ascii="Times New Roman" w:eastAsia="Times New Roman" w:hAnsi="Times New Roman" w:cs="Times New Roman"/>
          <w:b/>
          <w:i/>
          <w:color w:val="000000"/>
          <w:sz w:val="24"/>
          <w:szCs w:val="24"/>
        </w:rPr>
        <w:t>44160000-9</w:t>
      </w:r>
      <w:r w:rsidR="0064008E" w:rsidRPr="0064008E">
        <w:rPr>
          <w:rFonts w:ascii="Times New Roman" w:eastAsia="Times New Roman" w:hAnsi="Times New Roman" w:cs="Times New Roman"/>
          <w:b/>
          <w:i/>
          <w:color w:val="000000"/>
          <w:sz w:val="24"/>
          <w:szCs w:val="24"/>
        </w:rPr>
        <w:tab/>
        <w:t>Магістралі, трубопроводи, труби, обсадні труби, тюбінги та супутні вироби</w:t>
      </w:r>
      <w:r>
        <w:rPr>
          <w:rFonts w:ascii="Times New Roman" w:eastAsia="Times New Roman" w:hAnsi="Times New Roman" w:cs="Times New Roman"/>
          <w:b/>
          <w:i/>
          <w:color w:val="000000"/>
          <w:sz w:val="24"/>
          <w:szCs w:val="24"/>
        </w:rPr>
        <w:t xml:space="preserve"> (</w:t>
      </w:r>
      <w:r w:rsidRPr="00476FBF">
        <w:rPr>
          <w:rFonts w:ascii="Times New Roman" w:eastAsia="Times New Roman" w:hAnsi="Times New Roman" w:cs="Times New Roman"/>
          <w:b/>
          <w:i/>
          <w:color w:val="000000"/>
          <w:sz w:val="24"/>
          <w:szCs w:val="24"/>
        </w:rPr>
        <w:t xml:space="preserve">Труби </w:t>
      </w:r>
      <w:r w:rsidR="00FE288F">
        <w:rPr>
          <w:rFonts w:ascii="Times New Roman" w:eastAsia="Times New Roman" w:hAnsi="Times New Roman" w:cs="Times New Roman"/>
          <w:b/>
          <w:i/>
          <w:color w:val="000000"/>
          <w:sz w:val="24"/>
          <w:szCs w:val="24"/>
        </w:rPr>
        <w:t>сталеві</w:t>
      </w:r>
      <w:r>
        <w:rPr>
          <w:rFonts w:ascii="Times New Roman" w:eastAsia="Times New Roman" w:hAnsi="Times New Roman" w:cs="Times New Roman"/>
          <w:b/>
          <w:i/>
          <w:color w:val="000000"/>
          <w:sz w:val="24"/>
          <w:szCs w:val="24"/>
        </w:rPr>
        <w:t>)</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C4377E" w:rsidRDefault="00C4377E">
            <w:pPr>
              <w:jc w:val="both"/>
              <w:rPr>
                <w:rFonts w:ascii="Times New Roman" w:eastAsia="Times New Roman" w:hAnsi="Times New Roman" w:cs="Times New Roman"/>
                <w:i/>
                <w:sz w:val="24"/>
                <w:szCs w:val="24"/>
              </w:rPr>
            </w:pPr>
            <w:r w:rsidRPr="00C4377E">
              <w:rPr>
                <w:rFonts w:ascii="Times New Roman" w:eastAsia="Times New Roman" w:hAnsi="Times New Roman" w:cs="Times New Roman"/>
                <w:i/>
                <w:sz w:val="24"/>
                <w:szCs w:val="24"/>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Default="00C4377E" w:rsidP="00C4377E">
            <w:pPr>
              <w:jc w:val="both"/>
              <w:rPr>
                <w:rFonts w:ascii="Times New Roman" w:eastAsia="Times New Roman" w:hAnsi="Times New Roman" w:cs="Times New Roman"/>
                <w:sz w:val="24"/>
                <w:szCs w:val="24"/>
                <w:highlight w:val="cyan"/>
              </w:rPr>
            </w:pPr>
            <w:r w:rsidRPr="00C4377E">
              <w:rPr>
                <w:rFonts w:ascii="Times New Roman" w:eastAsia="Times New Roman" w:hAnsi="Times New Roman" w:cs="Times New Roman"/>
                <w:i/>
                <w:sz w:val="24"/>
                <w:szCs w:val="24"/>
              </w:rPr>
              <w:t>вул. Шевченка 8а</w:t>
            </w:r>
            <w:r w:rsidR="004B0EE6" w:rsidRPr="00C4377E">
              <w:rPr>
                <w:rFonts w:ascii="Times New Roman" w:eastAsia="Times New Roman" w:hAnsi="Times New Roman" w:cs="Times New Roman"/>
                <w:i/>
                <w:sz w:val="24"/>
                <w:szCs w:val="24"/>
              </w:rPr>
              <w:t xml:space="preserve">, м. </w:t>
            </w:r>
            <w:r w:rsidRPr="00C4377E">
              <w:rPr>
                <w:rFonts w:ascii="Times New Roman" w:eastAsia="Times New Roman" w:hAnsi="Times New Roman" w:cs="Times New Roman"/>
                <w:i/>
                <w:sz w:val="24"/>
                <w:szCs w:val="24"/>
              </w:rPr>
              <w:t>Коростень</w:t>
            </w:r>
            <w:r w:rsidR="004B0EE6" w:rsidRPr="00C4377E">
              <w:rPr>
                <w:rFonts w:ascii="Times New Roman" w:eastAsia="Times New Roman" w:hAnsi="Times New Roman" w:cs="Times New Roman"/>
                <w:i/>
                <w:sz w:val="24"/>
                <w:szCs w:val="24"/>
              </w:rPr>
              <w:t xml:space="preserve">, </w:t>
            </w:r>
            <w:r w:rsidRPr="00C4377E">
              <w:rPr>
                <w:rFonts w:ascii="Times New Roman" w:eastAsia="Times New Roman" w:hAnsi="Times New Roman" w:cs="Times New Roman"/>
                <w:i/>
                <w:sz w:val="24"/>
                <w:szCs w:val="24"/>
              </w:rPr>
              <w:t>Житомирська</w:t>
            </w:r>
            <w:r w:rsidR="004B0EE6" w:rsidRPr="00C4377E">
              <w:rPr>
                <w:rFonts w:ascii="Times New Roman" w:eastAsia="Times New Roman" w:hAnsi="Times New Roman" w:cs="Times New Roman"/>
                <w:i/>
                <w:sz w:val="24"/>
                <w:szCs w:val="24"/>
              </w:rPr>
              <w:t xml:space="preserve"> область, Україна, </w:t>
            </w:r>
            <w:r w:rsidRPr="00C4377E">
              <w:rPr>
                <w:rFonts w:ascii="Times New Roman" w:eastAsia="Times New Roman" w:hAnsi="Times New Roman" w:cs="Times New Roman"/>
                <w:i/>
                <w:sz w:val="24"/>
                <w:szCs w:val="24"/>
              </w:rPr>
              <w:t>11500</w:t>
            </w:r>
            <w:r w:rsidR="004B0EE6" w:rsidRPr="00C4377E">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C4377E" w:rsidRDefault="004B0EE6">
            <w:pPr>
              <w:jc w:val="both"/>
              <w:rPr>
                <w:rFonts w:ascii="Times New Roman" w:eastAsia="Times New Roman" w:hAnsi="Times New Roman" w:cs="Times New Roman"/>
                <w:i/>
                <w:sz w:val="24"/>
                <w:szCs w:val="24"/>
              </w:rPr>
            </w:pPr>
            <w:r w:rsidRPr="0072536C">
              <w:rPr>
                <w:rFonts w:ascii="Times New Roman" w:eastAsia="Times New Roman" w:hAnsi="Times New Roman" w:cs="Times New Roman"/>
                <w:sz w:val="24"/>
                <w:szCs w:val="24"/>
              </w:rPr>
              <w:t xml:space="preserve">ПІБ: </w:t>
            </w:r>
            <w:r w:rsidR="00C4377E" w:rsidRPr="00C4377E">
              <w:rPr>
                <w:rFonts w:ascii="Times New Roman" w:eastAsia="Times New Roman" w:hAnsi="Times New Roman" w:cs="Times New Roman"/>
                <w:i/>
                <w:sz w:val="24"/>
                <w:szCs w:val="24"/>
              </w:rPr>
              <w:t>Козаченко</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Оксана</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Борисівна</w:t>
            </w:r>
            <w:r w:rsidRPr="00C4377E">
              <w:rPr>
                <w:rFonts w:ascii="Times New Roman" w:eastAsia="Times New Roman" w:hAnsi="Times New Roman" w:cs="Times New Roman"/>
                <w:i/>
                <w:sz w:val="24"/>
                <w:szCs w:val="24"/>
              </w:rPr>
              <w:t xml:space="preserve"> – </w:t>
            </w:r>
            <w:r w:rsidR="00C4377E" w:rsidRPr="00C4377E">
              <w:rPr>
                <w:rFonts w:ascii="Times New Roman" w:eastAsia="Times New Roman" w:hAnsi="Times New Roman" w:cs="Times New Roman"/>
                <w:i/>
                <w:sz w:val="24"/>
                <w:szCs w:val="24"/>
              </w:rPr>
              <w:t>юрисконсульт ЮВ</w:t>
            </w:r>
            <w:r w:rsidRPr="00C4377E">
              <w:rPr>
                <w:rFonts w:ascii="Times New Roman" w:eastAsia="Times New Roman" w:hAnsi="Times New Roman" w:cs="Times New Roman"/>
                <w:i/>
                <w:sz w:val="24"/>
                <w:szCs w:val="24"/>
              </w:rPr>
              <w:t xml:space="preserve"> підприємства</w:t>
            </w:r>
            <w:r w:rsidR="00C4377E" w:rsidRPr="00C4377E">
              <w:rPr>
                <w:rFonts w:ascii="Times New Roman" w:eastAsia="Times New Roman" w:hAnsi="Times New Roman" w:cs="Times New Roman"/>
                <w:i/>
                <w:sz w:val="24"/>
                <w:szCs w:val="24"/>
              </w:rPr>
              <w:t xml:space="preserve"> (Уповноважена особа)</w:t>
            </w:r>
          </w:p>
          <w:p w:rsidR="00A568B8" w:rsidRPr="00C4377E" w:rsidRDefault="00C4377E">
            <w:pPr>
              <w:jc w:val="both"/>
              <w:rPr>
                <w:rFonts w:ascii="Times New Roman" w:eastAsia="Times New Roman" w:hAnsi="Times New Roman" w:cs="Times New Roman"/>
                <w:i/>
                <w:sz w:val="24"/>
                <w:szCs w:val="24"/>
                <w:lang w:val="en-US"/>
              </w:rPr>
            </w:pPr>
            <w:r w:rsidRPr="00C4377E">
              <w:rPr>
                <w:rFonts w:ascii="Times New Roman" w:eastAsia="Times New Roman" w:hAnsi="Times New Roman" w:cs="Times New Roman"/>
                <w:sz w:val="24"/>
                <w:szCs w:val="24"/>
              </w:rPr>
              <w:t>e-</w:t>
            </w:r>
            <w:proofErr w:type="spellStart"/>
            <w:r w:rsidRPr="00C4377E">
              <w:rPr>
                <w:rFonts w:ascii="Times New Roman" w:eastAsia="Times New Roman" w:hAnsi="Times New Roman" w:cs="Times New Roman"/>
                <w:sz w:val="24"/>
                <w:szCs w:val="24"/>
              </w:rPr>
              <w:t>mail</w:t>
            </w:r>
            <w:proofErr w:type="spellEnd"/>
            <w:r w:rsidRPr="00C4377E">
              <w:rPr>
                <w:rFonts w:ascii="Times New Roman" w:eastAsia="Times New Roman" w:hAnsi="Times New Roman" w:cs="Times New Roman"/>
                <w:sz w:val="24"/>
                <w:szCs w:val="24"/>
              </w:rPr>
              <w:t xml:space="preserve">: </w:t>
            </w:r>
            <w:r w:rsidRPr="00C4377E">
              <w:rPr>
                <w:rFonts w:ascii="Times New Roman" w:eastAsia="Times New Roman" w:hAnsi="Times New Roman" w:cs="Times New Roman"/>
                <w:i/>
                <w:sz w:val="24"/>
                <w:szCs w:val="24"/>
                <w:lang w:val="en-US"/>
              </w:rPr>
              <w:t>korostenteplo1@ukr.net</w:t>
            </w:r>
          </w:p>
          <w:p w:rsidR="00A568B8" w:rsidRDefault="004B0EE6" w:rsidP="00C4377E">
            <w:pPr>
              <w:jc w:val="both"/>
              <w:rPr>
                <w:rFonts w:ascii="Times New Roman" w:eastAsia="Times New Roman" w:hAnsi="Times New Roman" w:cs="Times New Roman"/>
                <w:i/>
                <w:color w:val="FF0000"/>
                <w:sz w:val="24"/>
                <w:szCs w:val="24"/>
                <w:highlight w:val="yellow"/>
              </w:rPr>
            </w:pPr>
            <w:r w:rsidRPr="00C4377E">
              <w:rPr>
                <w:rFonts w:ascii="Times New Roman" w:eastAsia="Times New Roman" w:hAnsi="Times New Roman" w:cs="Times New Roman"/>
                <w:sz w:val="24"/>
                <w:szCs w:val="24"/>
              </w:rPr>
              <w:t xml:space="preserve">телефон: </w:t>
            </w:r>
            <w:r w:rsidR="00C4377E" w:rsidRPr="00C4377E">
              <w:rPr>
                <w:rFonts w:ascii="Times New Roman" w:eastAsia="Times New Roman" w:hAnsi="Times New Roman" w:cs="Times New Roman"/>
                <w:i/>
                <w:sz w:val="24"/>
                <w:szCs w:val="24"/>
                <w:lang w:val="en-US"/>
              </w:rPr>
              <w:t>04142</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9-63</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84</w:t>
            </w:r>
            <w:r w:rsidRPr="00C4377E">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40ED8" w:rsidRDefault="00476FBF" w:rsidP="00714B24">
            <w:pPr>
              <w:jc w:val="both"/>
              <w:rPr>
                <w:rFonts w:ascii="Times New Roman" w:eastAsia="Times New Roman" w:hAnsi="Times New Roman" w:cs="Times New Roman"/>
                <w:i/>
                <w:sz w:val="24"/>
                <w:szCs w:val="24"/>
              </w:rPr>
            </w:pPr>
            <w:r w:rsidRPr="00B40ED8">
              <w:rPr>
                <w:rFonts w:ascii="Times New Roman" w:eastAsia="Times New Roman" w:hAnsi="Times New Roman" w:cs="Times New Roman"/>
                <w:i/>
                <w:sz w:val="24"/>
                <w:szCs w:val="24"/>
              </w:rPr>
              <w:t>ДК 021:2015 - 44160000-9</w:t>
            </w:r>
            <w:r w:rsidRPr="00B40ED8">
              <w:rPr>
                <w:rFonts w:ascii="Times New Roman" w:eastAsia="Times New Roman" w:hAnsi="Times New Roman" w:cs="Times New Roman"/>
                <w:i/>
                <w:sz w:val="24"/>
                <w:szCs w:val="24"/>
              </w:rPr>
              <w:tab/>
              <w:t>Магістралі, трубопроводи, труби, обсадні труби, тюбінги та супутні вироби (Труби сталеві)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40ED8" w:rsidRDefault="00456029" w:rsidP="008215DF">
            <w:pPr>
              <w:widowControl w:val="0"/>
              <w:ind w:right="120"/>
              <w:jc w:val="both"/>
              <w:rPr>
                <w:rFonts w:ascii="Times New Roman" w:eastAsia="Times New Roman" w:hAnsi="Times New Roman" w:cs="Times New Roman"/>
                <w:i/>
                <w:sz w:val="24"/>
                <w:szCs w:val="24"/>
                <w:highlight w:val="yellow"/>
              </w:rPr>
            </w:pPr>
            <w:r w:rsidRPr="00B40ED8">
              <w:rPr>
                <w:rFonts w:ascii="Times New Roman" w:eastAsia="Times New Roman" w:hAnsi="Times New Roman" w:cs="Times New Roman"/>
                <w:i/>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Default="004B0EE6">
            <w:pPr>
              <w:widowControl w:val="0"/>
              <w:ind w:right="120"/>
              <w:jc w:val="both"/>
              <w:rPr>
                <w:rFonts w:ascii="Times New Roman" w:eastAsia="Times New Roman" w:hAnsi="Times New Roman" w:cs="Times New Roman"/>
                <w:i/>
                <w:sz w:val="24"/>
                <w:szCs w:val="24"/>
              </w:rPr>
            </w:pPr>
            <w:r w:rsidRPr="00B40ED8">
              <w:rPr>
                <w:rFonts w:ascii="Times New Roman" w:eastAsia="Times New Roman" w:hAnsi="Times New Roman" w:cs="Times New Roman"/>
                <w:sz w:val="24"/>
                <w:szCs w:val="24"/>
              </w:rPr>
              <w:t xml:space="preserve">Кількість: </w:t>
            </w:r>
            <w:r w:rsidR="00BE2660">
              <w:rPr>
                <w:rFonts w:ascii="Times New Roman" w:eastAsia="Times New Roman" w:hAnsi="Times New Roman" w:cs="Times New Roman"/>
                <w:i/>
                <w:sz w:val="24"/>
                <w:szCs w:val="24"/>
              </w:rPr>
              <w:t xml:space="preserve">труби сталеві – </w:t>
            </w:r>
            <w:r w:rsidR="006D053B">
              <w:rPr>
                <w:rFonts w:ascii="Times New Roman" w:eastAsia="Times New Roman" w:hAnsi="Times New Roman" w:cs="Times New Roman"/>
                <w:i/>
                <w:sz w:val="24"/>
                <w:szCs w:val="24"/>
              </w:rPr>
              <w:t>1811</w:t>
            </w:r>
            <w:r w:rsidR="008215DF" w:rsidRPr="00B40ED8">
              <w:rPr>
                <w:rFonts w:ascii="Times New Roman" w:eastAsia="Times New Roman" w:hAnsi="Times New Roman" w:cs="Times New Roman"/>
                <w:i/>
                <w:sz w:val="24"/>
                <w:szCs w:val="24"/>
              </w:rPr>
              <w:t xml:space="preserve"> м, </w:t>
            </w:r>
          </w:p>
          <w:p w:rsidR="00A568B8" w:rsidRDefault="006D55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4B0EE6" w:rsidRPr="00B40ED8">
              <w:rPr>
                <w:rFonts w:ascii="Times New Roman" w:eastAsia="Times New Roman" w:hAnsi="Times New Roman" w:cs="Times New Roman"/>
                <w:sz w:val="24"/>
                <w:szCs w:val="24"/>
              </w:rPr>
              <w:t xml:space="preserve">: </w:t>
            </w:r>
            <w:r w:rsidR="008215DF" w:rsidRPr="00B40ED8">
              <w:rPr>
                <w:rFonts w:ascii="Times New Roman" w:eastAsia="Times New Roman" w:hAnsi="Times New Roman" w:cs="Times New Roman"/>
                <w:i/>
                <w:sz w:val="24"/>
                <w:szCs w:val="24"/>
              </w:rPr>
              <w:t>м.</w:t>
            </w:r>
            <w:r w:rsidR="00FD3F4E"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Коростень</w:t>
            </w:r>
            <w:r w:rsidR="004B0EE6"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Житомирська</w:t>
            </w:r>
            <w:r w:rsidR="004B0EE6" w:rsidRPr="00B40ED8">
              <w:rPr>
                <w:rFonts w:ascii="Times New Roman" w:eastAsia="Times New Roman" w:hAnsi="Times New Roman" w:cs="Times New Roman"/>
                <w:i/>
                <w:sz w:val="24"/>
                <w:szCs w:val="24"/>
              </w:rPr>
              <w:t xml:space="preserve"> область, вул. </w:t>
            </w:r>
            <w:r w:rsidR="00BE2660">
              <w:rPr>
                <w:rFonts w:ascii="Times New Roman" w:eastAsia="Times New Roman" w:hAnsi="Times New Roman" w:cs="Times New Roman"/>
                <w:i/>
                <w:sz w:val="24"/>
                <w:szCs w:val="24"/>
              </w:rPr>
              <w:t>Шевченка</w:t>
            </w:r>
            <w:r w:rsidR="00C027FC">
              <w:rPr>
                <w:rFonts w:ascii="Times New Roman" w:eastAsia="Times New Roman" w:hAnsi="Times New Roman" w:cs="Times New Roman"/>
                <w:i/>
                <w:sz w:val="24"/>
                <w:szCs w:val="24"/>
              </w:rPr>
              <w:t>,</w:t>
            </w:r>
            <w:r w:rsidR="00BE2660">
              <w:rPr>
                <w:rFonts w:ascii="Times New Roman" w:eastAsia="Times New Roman" w:hAnsi="Times New Roman" w:cs="Times New Roman"/>
                <w:i/>
                <w:sz w:val="24"/>
                <w:szCs w:val="24"/>
              </w:rPr>
              <w:t>8а</w:t>
            </w:r>
            <w:r w:rsidR="004B0EE6" w:rsidRPr="00B40ED8">
              <w:rPr>
                <w:rFonts w:ascii="Times New Roman" w:eastAsia="Times New Roman" w:hAnsi="Times New Roman" w:cs="Times New Roman"/>
                <w:i/>
                <w:sz w:val="24"/>
                <w:szCs w:val="24"/>
              </w:rPr>
              <w:t xml:space="preserve">,  Україна, </w:t>
            </w:r>
            <w:r w:rsidR="008215DF" w:rsidRPr="00B40ED8">
              <w:rPr>
                <w:rFonts w:ascii="Times New Roman" w:eastAsia="Times New Roman" w:hAnsi="Times New Roman" w:cs="Times New Roman"/>
                <w:i/>
                <w:sz w:val="24"/>
                <w:szCs w:val="24"/>
              </w:rPr>
              <w:t>11500</w:t>
            </w:r>
            <w:r w:rsidR="004B0EE6" w:rsidRPr="00B40ED8">
              <w:rPr>
                <w:rFonts w:ascii="Times New Roman" w:eastAsia="Times New Roman" w:hAnsi="Times New Roman" w:cs="Times New Roman"/>
                <w:sz w:val="24"/>
                <w:szCs w:val="24"/>
              </w:rPr>
              <w:t>;</w:t>
            </w:r>
          </w:p>
          <w:p w:rsidR="00A568B8" w:rsidRPr="0035054B" w:rsidRDefault="0035054B">
            <w:pPr>
              <w:widowControl w:val="0"/>
              <w:ind w:right="120"/>
              <w:jc w:val="both"/>
              <w:rPr>
                <w:rFonts w:ascii="Times New Roman" w:eastAsia="Times New Roman" w:hAnsi="Times New Roman" w:cs="Times New Roman"/>
                <w:b/>
                <w:sz w:val="24"/>
                <w:szCs w:val="24"/>
                <w:u w:val="single"/>
              </w:rPr>
            </w:pPr>
            <w:r w:rsidRPr="0035054B">
              <w:rPr>
                <w:rFonts w:ascii="Times New Roman" w:eastAsia="Times New Roman" w:hAnsi="Times New Roman" w:cs="Times New Roman"/>
                <w:b/>
                <w:sz w:val="24"/>
                <w:szCs w:val="24"/>
                <w:u w:val="single"/>
              </w:rPr>
              <w:t xml:space="preserve">Транспортні витрати на поставку товару </w:t>
            </w:r>
            <w:r w:rsidR="006778B4">
              <w:rPr>
                <w:rFonts w:ascii="Times New Roman" w:eastAsia="Times New Roman" w:hAnsi="Times New Roman" w:cs="Times New Roman"/>
                <w:b/>
                <w:sz w:val="24"/>
                <w:szCs w:val="24"/>
                <w:u w:val="single"/>
              </w:rPr>
              <w:t xml:space="preserve">з усіма супутніми послугами </w:t>
            </w:r>
            <w:r w:rsidRPr="0035054B">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D3F4E" w:rsidRPr="002C05D4" w:rsidRDefault="006D053B" w:rsidP="00FD3F4E">
            <w:pPr>
              <w:widowControl w:val="0"/>
              <w:rPr>
                <w:rFonts w:ascii="Times New Roman" w:eastAsia="Times New Roman" w:hAnsi="Times New Roman" w:cs="Times New Roman"/>
                <w:sz w:val="24"/>
                <w:szCs w:val="24"/>
              </w:rPr>
            </w:pPr>
            <w:r w:rsidRPr="002C05D4">
              <w:rPr>
                <w:rFonts w:ascii="Times New Roman" w:eastAsia="Times New Roman" w:hAnsi="Times New Roman" w:cs="Times New Roman"/>
                <w:sz w:val="24"/>
                <w:szCs w:val="24"/>
              </w:rPr>
              <w:t>Протягом 10 робочих днів з моменту отримання зая</w:t>
            </w:r>
            <w:r w:rsidR="007575A8" w:rsidRPr="002C05D4">
              <w:rPr>
                <w:rFonts w:ascii="Times New Roman" w:eastAsia="Times New Roman" w:hAnsi="Times New Roman" w:cs="Times New Roman"/>
                <w:sz w:val="24"/>
                <w:szCs w:val="24"/>
              </w:rPr>
              <w:t>в</w:t>
            </w:r>
            <w:r w:rsidRPr="002C05D4">
              <w:rPr>
                <w:rFonts w:ascii="Times New Roman" w:eastAsia="Times New Roman" w:hAnsi="Times New Roman" w:cs="Times New Roman"/>
                <w:sz w:val="24"/>
                <w:szCs w:val="24"/>
              </w:rPr>
              <w:t>ки</w:t>
            </w:r>
            <w:r w:rsidR="00B3115F" w:rsidRPr="002C05D4">
              <w:rPr>
                <w:rFonts w:ascii="Times New Roman" w:eastAsia="Times New Roman" w:hAnsi="Times New Roman" w:cs="Times New Roman"/>
                <w:sz w:val="24"/>
                <w:szCs w:val="24"/>
              </w:rPr>
              <w:t xml:space="preserve"> від Замовника.</w:t>
            </w:r>
            <w:r w:rsidR="00FF5492" w:rsidRPr="002C05D4">
              <w:rPr>
                <w:rFonts w:ascii="Times New Roman" w:eastAsia="Times New Roman" w:hAnsi="Times New Roman" w:cs="Times New Roman"/>
                <w:sz w:val="24"/>
                <w:szCs w:val="24"/>
              </w:rPr>
              <w:t xml:space="preserve"> </w:t>
            </w:r>
          </w:p>
          <w:p w:rsidR="00A568B8" w:rsidRPr="002C05D4"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2C05D4" w:rsidRDefault="002B7BE8" w:rsidP="00B3115F">
            <w:pPr>
              <w:widowControl w:val="0"/>
              <w:rPr>
                <w:rFonts w:ascii="Times New Roman" w:eastAsia="Times New Roman" w:hAnsi="Times New Roman" w:cs="Times New Roman"/>
                <w:sz w:val="24"/>
                <w:szCs w:val="24"/>
                <w:lang w:val="ru-RU"/>
              </w:rPr>
            </w:pPr>
            <w:r w:rsidRPr="002C05D4">
              <w:rPr>
                <w:rFonts w:ascii="Times New Roman" w:hAnsi="Times New Roman" w:cs="Times New Roman"/>
                <w:sz w:val="24"/>
                <w:szCs w:val="24"/>
                <w:lang w:eastAsia="en-US"/>
              </w:rPr>
              <w:t xml:space="preserve">Оплата </w:t>
            </w:r>
            <w:r w:rsidR="0011325A" w:rsidRPr="002C05D4">
              <w:rPr>
                <w:rFonts w:ascii="Times New Roman" w:hAnsi="Times New Roman" w:cs="Times New Roman"/>
                <w:sz w:val="24"/>
                <w:szCs w:val="24"/>
                <w:lang w:eastAsia="en-US"/>
              </w:rPr>
              <w:t xml:space="preserve">за Товар проводиться </w:t>
            </w:r>
            <w:r w:rsidRPr="002C05D4">
              <w:rPr>
                <w:rFonts w:ascii="Times New Roman" w:hAnsi="Times New Roman" w:cs="Times New Roman"/>
                <w:sz w:val="24"/>
                <w:szCs w:val="24"/>
                <w:lang w:eastAsia="en-US"/>
              </w:rPr>
              <w:t xml:space="preserve">протягом </w:t>
            </w:r>
            <w:r w:rsidR="00B3115F" w:rsidRPr="002C05D4">
              <w:rPr>
                <w:rFonts w:ascii="Times New Roman" w:hAnsi="Times New Roman" w:cs="Times New Roman"/>
                <w:sz w:val="24"/>
                <w:szCs w:val="24"/>
                <w:lang w:eastAsia="en-US"/>
              </w:rPr>
              <w:t>5</w:t>
            </w:r>
            <w:r w:rsidRPr="002C05D4">
              <w:rPr>
                <w:rFonts w:ascii="Times New Roman" w:hAnsi="Times New Roman" w:cs="Times New Roman"/>
                <w:sz w:val="24"/>
                <w:szCs w:val="24"/>
                <w:lang w:eastAsia="en-US"/>
              </w:rPr>
              <w:t xml:space="preserve"> </w:t>
            </w:r>
            <w:r w:rsidR="006647D3" w:rsidRPr="002C05D4">
              <w:rPr>
                <w:rFonts w:ascii="Times New Roman" w:hAnsi="Times New Roman" w:cs="Times New Roman"/>
                <w:sz w:val="24"/>
                <w:szCs w:val="24"/>
                <w:lang w:eastAsia="en-US"/>
              </w:rPr>
              <w:t>робочих</w:t>
            </w:r>
            <w:r w:rsidRPr="002C05D4">
              <w:rPr>
                <w:rFonts w:ascii="Times New Roman" w:hAnsi="Times New Roman" w:cs="Times New Roman"/>
                <w:sz w:val="24"/>
                <w:szCs w:val="24"/>
                <w:lang w:eastAsia="en-US"/>
              </w:rPr>
              <w:t xml:space="preserve"> днів з дати </w:t>
            </w:r>
            <w:r w:rsidR="0011325A" w:rsidRPr="002C05D4">
              <w:rPr>
                <w:rFonts w:ascii="Times New Roman" w:hAnsi="Times New Roman" w:cs="Times New Roman"/>
                <w:sz w:val="24"/>
                <w:szCs w:val="24"/>
                <w:lang w:eastAsia="en-US"/>
              </w:rPr>
              <w:t>отримання Т</w:t>
            </w:r>
            <w:r w:rsidRPr="002C05D4">
              <w:rPr>
                <w:rFonts w:ascii="Times New Roman" w:hAnsi="Times New Roman" w:cs="Times New Roman"/>
                <w:sz w:val="24"/>
                <w:szCs w:val="24"/>
                <w:lang w:eastAsia="en-US"/>
              </w:rPr>
              <w:t>овару</w:t>
            </w:r>
            <w:r w:rsidR="0011325A" w:rsidRPr="002C05D4">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24224F" w:rsidRPr="00D44E38">
              <w:rPr>
                <w:rFonts w:ascii="Times New Roman" w:eastAsia="Times New Roman" w:hAnsi="Times New Roman" w:cs="Times New Roman"/>
                <w:b/>
                <w:color w:val="FF0000"/>
                <w:sz w:val="24"/>
                <w:szCs w:val="24"/>
                <w:lang w:eastAsia="uk-UA"/>
              </w:rPr>
              <w:t>2 </w:t>
            </w:r>
            <w:r w:rsidR="00B3115F" w:rsidRPr="00D44E38">
              <w:rPr>
                <w:rFonts w:ascii="Times New Roman" w:eastAsia="Times New Roman" w:hAnsi="Times New Roman" w:cs="Times New Roman"/>
                <w:b/>
                <w:color w:val="FF0000"/>
                <w:sz w:val="24"/>
                <w:szCs w:val="24"/>
                <w:lang w:eastAsia="uk-UA"/>
              </w:rPr>
              <w:t>200</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68B8"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8C2B2F" w:rsidRDefault="008C2B2F">
            <w:pPr>
              <w:widowControl w:val="0"/>
              <w:jc w:val="both"/>
              <w:rPr>
                <w:rFonts w:ascii="Times New Roman" w:eastAsia="Times New Roman" w:hAnsi="Times New Roman" w:cs="Times New Roman"/>
                <w:i/>
                <w:color w:val="FF0000"/>
                <w:sz w:val="24"/>
                <w:szCs w:val="24"/>
                <w:highlight w:val="white"/>
              </w:rPr>
            </w:pPr>
          </w:p>
          <w:p w:rsidR="008C2B2F" w:rsidRDefault="008C2B2F">
            <w:pPr>
              <w:widowControl w:val="0"/>
              <w:jc w:val="both"/>
              <w:rPr>
                <w:rFonts w:ascii="Times New Roman" w:eastAsia="Times New Roman" w:hAnsi="Times New Roman" w:cs="Times New Roman"/>
                <w:i/>
                <w:sz w:val="24"/>
                <w:szCs w:val="24"/>
                <w:highlight w:val="white"/>
              </w:rPr>
            </w:pP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w:t>
            </w:r>
            <w:r w:rsidRPr="00956D0C">
              <w:rPr>
                <w:rFonts w:ascii="Times New Roman" w:eastAsia="Times New Roman" w:hAnsi="Times New Roman" w:cs="Times New Roman"/>
                <w:b/>
                <w:color w:val="000000"/>
                <w:sz w:val="24"/>
                <w:szCs w:val="24"/>
              </w:rPr>
              <w:lastRenderedPageBreak/>
              <w:t xml:space="preserve">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B81F31">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B81F31">
              <w:rPr>
                <w:rFonts w:ascii="Times New Roman" w:eastAsia="Times New Roman" w:hAnsi="Times New Roman" w:cs="Times New Roman"/>
                <w:sz w:val="24"/>
                <w:szCs w:val="24"/>
              </w:rPr>
              <w:lastRenderedPageBreak/>
              <w:t xml:space="preserve">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нею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757ABF">
              <w:rPr>
                <w:rFonts w:ascii="Times New Roman" w:eastAsia="Times New Roman" w:hAnsi="Times New Roman" w:cs="Times New Roman"/>
                <w:b/>
                <w:sz w:val="24"/>
                <w:szCs w:val="24"/>
              </w:rPr>
              <w:t>14</w:t>
            </w:r>
            <w:r w:rsidRPr="00003EE1">
              <w:rPr>
                <w:rFonts w:ascii="Times New Roman" w:eastAsia="Times New Roman" w:hAnsi="Times New Roman" w:cs="Times New Roman"/>
                <w:b/>
                <w:sz w:val="24"/>
                <w:szCs w:val="24"/>
              </w:rPr>
              <w:t xml:space="preserve"> </w:t>
            </w:r>
            <w:r w:rsidR="00757ABF">
              <w:rPr>
                <w:rFonts w:ascii="Times New Roman" w:eastAsia="Times New Roman" w:hAnsi="Times New Roman" w:cs="Times New Roman"/>
                <w:b/>
                <w:sz w:val="24"/>
                <w:szCs w:val="24"/>
              </w:rPr>
              <w:t>червня</w:t>
            </w:r>
            <w:bookmarkStart w:id="6" w:name="_GoBack"/>
            <w:bookmarkEnd w:id="6"/>
            <w:r w:rsidR="00F00A61" w:rsidRPr="00003EE1">
              <w:rPr>
                <w:rFonts w:ascii="Times New Roman" w:eastAsia="Times New Roman" w:hAnsi="Times New Roman" w:cs="Times New Roman"/>
                <w:b/>
                <w:sz w:val="24"/>
                <w:szCs w:val="24"/>
              </w:rPr>
              <w:t xml:space="preserve"> 2023</w:t>
            </w:r>
            <w:r w:rsidRPr="00003EE1">
              <w:rPr>
                <w:rFonts w:ascii="Times New Roman" w:eastAsia="Times New Roman" w:hAnsi="Times New Roman" w:cs="Times New Roman"/>
                <w:b/>
                <w:sz w:val="24"/>
                <w:szCs w:val="24"/>
              </w:rPr>
              <w:t xml:space="preserve"> року до 10:00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3DEA">
              <w:rPr>
                <w:rFonts w:ascii="Times New Roman" w:eastAsia="Times New Roman" w:hAnsi="Times New Roman" w:cs="Times New Roman"/>
                <w:sz w:val="24"/>
                <w:szCs w:val="24"/>
              </w:rPr>
              <w:t>здійснюються</w:t>
            </w:r>
            <w:r>
              <w:rPr>
                <w:rFonts w:ascii="Times New Roman" w:eastAsia="Times New Roman" w:hAnsi="Times New Roman" w:cs="Times New Roman"/>
                <w:sz w:val="24"/>
                <w:szCs w:val="24"/>
              </w:rPr>
              <w:t xml:space="preserve"> відповідно до </w:t>
            </w:r>
            <w:r w:rsidR="009E3DEA">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Default="009E3D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Критерії та методика оцінки визначаються відповідно до </w:t>
            </w:r>
            <w:r w:rsidR="009E3DEA">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w:t>
            </w:r>
            <w:r w:rsidR="009E3DEA">
              <w:rPr>
                <w:rFonts w:ascii="Times New Roman" w:eastAsia="Times New Roman" w:hAnsi="Times New Roman" w:cs="Times New Roman"/>
                <w:color w:val="000000"/>
                <w:sz w:val="24"/>
                <w:szCs w:val="24"/>
              </w:rPr>
              <w:t xml:space="preserve">автоматично </w:t>
            </w: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w:t>
            </w:r>
            <w:r w:rsidR="009E3DEA">
              <w:rPr>
                <w:rFonts w:ascii="Times New Roman" w:eastAsia="Times New Roman" w:hAnsi="Times New Roman" w:cs="Times New Roman"/>
                <w:color w:val="000000"/>
                <w:sz w:val="24"/>
                <w:szCs w:val="24"/>
              </w:rPr>
              <w:t>зазначених</w:t>
            </w:r>
            <w:r>
              <w:rPr>
                <w:rFonts w:ascii="Times New Roman" w:eastAsia="Times New Roman" w:hAnsi="Times New Roman" w:cs="Times New Roman"/>
                <w:color w:val="000000"/>
                <w:sz w:val="24"/>
                <w:szCs w:val="24"/>
              </w:rPr>
              <w:t xml:space="preserve"> </w:t>
            </w:r>
            <w:r w:rsidR="009E3DEA">
              <w:rPr>
                <w:rFonts w:ascii="Times New Roman" w:eastAsia="Times New Roman" w:hAnsi="Times New Roman" w:cs="Times New Roman"/>
                <w:color w:val="000000"/>
                <w:sz w:val="24"/>
                <w:szCs w:val="24"/>
              </w:rPr>
              <w:t xml:space="preserve">замовником </w:t>
            </w:r>
            <w:r>
              <w:rPr>
                <w:rFonts w:ascii="Times New Roman" w:eastAsia="Times New Roman" w:hAnsi="Times New Roman" w:cs="Times New Roman"/>
                <w:color w:val="000000"/>
                <w:sz w:val="24"/>
                <w:szCs w:val="24"/>
              </w:rPr>
              <w:t xml:space="preserve">у тендерній документації, шляхом </w:t>
            </w:r>
            <w:r w:rsidR="009E3DEA">
              <w:rPr>
                <w:rFonts w:ascii="Times New Roman" w:eastAsia="Times New Roman" w:hAnsi="Times New Roman" w:cs="Times New Roman"/>
                <w:color w:val="000000"/>
                <w:sz w:val="24"/>
                <w:szCs w:val="24"/>
              </w:rPr>
              <w:t>застосування електронного аукціону.</w:t>
            </w:r>
          </w:p>
          <w:p w:rsidR="009E3DEA" w:rsidRDefault="001E20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Pr>
                <w:rFonts w:ascii="Times New Roman" w:eastAsia="Times New Roman" w:hAnsi="Times New Roman" w:cs="Times New Roman"/>
                <w:color w:val="000000"/>
                <w:sz w:val="24"/>
                <w:szCs w:val="24"/>
              </w:rPr>
              <w:t>ззначену</w:t>
            </w:r>
            <w:proofErr w:type="spellEnd"/>
            <w:r>
              <w:rPr>
                <w:rFonts w:ascii="Times New Roman" w:eastAsia="Times New Roman" w:hAnsi="Times New Roman" w:cs="Times New Roman"/>
                <w:color w:val="000000"/>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Pr>
                <w:rFonts w:ascii="Times New Roman" w:eastAsia="Times New Roman" w:hAnsi="Times New Roman" w:cs="Times New Roman"/>
                <w:color w:val="000000"/>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Default="003C1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Оцінка здійснюється щодо предмета закупівлі в цілому.</w:t>
            </w:r>
          </w:p>
          <w:p w:rsidR="00A568B8"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463D37" w:rsidRPr="00B81F31">
              <w:rPr>
                <w:rFonts w:ascii="Times New Roman" w:eastAsia="Times New Roman" w:hAnsi="Times New Roman" w:cs="Times New Roman"/>
                <w:b/>
                <w:sz w:val="24"/>
                <w:szCs w:val="24"/>
              </w:rPr>
              <w:t>товар</w:t>
            </w:r>
            <w:r w:rsidR="004B0EE6" w:rsidRPr="00B81F31">
              <w:rPr>
                <w:rFonts w:ascii="Times New Roman" w:eastAsia="Times New Roman" w:hAnsi="Times New Roman" w:cs="Times New Roman"/>
                <w:sz w:val="24"/>
                <w:szCs w:val="24"/>
              </w:rPr>
              <w:t xml:space="preserve">, що він пропонує </w:t>
            </w:r>
            <w:r w:rsidR="00463D37" w:rsidRPr="00B81F31">
              <w:rPr>
                <w:rFonts w:ascii="Times New Roman" w:eastAsia="Times New Roman" w:hAnsi="Times New Roman" w:cs="Times New Roman"/>
                <w:b/>
                <w:sz w:val="24"/>
                <w:szCs w:val="24"/>
              </w:rPr>
              <w:t>поставити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004B0EE6" w:rsidRPr="00B81F31">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w:t>
            </w:r>
            <w:r w:rsidR="00BD78B6">
              <w:rPr>
                <w:rFonts w:ascii="Times New Roman" w:eastAsia="Times New Roman" w:hAnsi="Times New Roman" w:cs="Times New Roman"/>
                <w:sz w:val="24"/>
                <w:szCs w:val="24"/>
              </w:rPr>
              <w:t>а також транспортних витрат з усіма супутніми послугами.</w:t>
            </w:r>
          </w:p>
          <w:p w:rsidR="00F95645" w:rsidRDefault="003C1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95645">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повідомлення з вимогою про усунення</w:t>
            </w:r>
            <w:r>
              <w:rPr>
                <w:rFonts w:ascii="Times New Roman" w:eastAsia="Times New Roman" w:hAnsi="Times New Roman" w:cs="Times New Roman"/>
                <w:sz w:val="24"/>
                <w:szCs w:val="24"/>
              </w:rPr>
              <w:t xml:space="preserve"> </w:t>
            </w:r>
            <w:r w:rsidRPr="00F95645">
              <w:rPr>
                <w:rFonts w:ascii="Times New Roman" w:eastAsia="Times New Roman" w:hAnsi="Times New Roman" w:cs="Times New Roman"/>
                <w:sz w:val="24"/>
                <w:szCs w:val="24"/>
              </w:rPr>
              <w:t xml:space="preserve">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5645">
              <w:rPr>
                <w:rFonts w:ascii="Times New Roman" w:eastAsia="Times New Roman" w:hAnsi="Times New Roman" w:cs="Times New Roman"/>
                <w:sz w:val="24"/>
                <w:szCs w:val="24"/>
              </w:rPr>
              <w:t>невиправлення</w:t>
            </w:r>
            <w:proofErr w:type="spellEnd"/>
            <w:r w:rsidRPr="00F95645">
              <w:rPr>
                <w:rFonts w:ascii="Times New Roman" w:eastAsia="Times New Roman" w:hAnsi="Times New Roman" w:cs="Times New Roman"/>
                <w:sz w:val="24"/>
                <w:szCs w:val="24"/>
              </w:rPr>
              <w:t xml:space="preserve"> учасниками виявлених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B81F31" w:rsidRDefault="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B81F31">
              <w:rPr>
                <w:rFonts w:ascii="Times New Roman" w:eastAsia="Times New Roman" w:hAnsi="Times New Roman" w:cs="Times New Roman"/>
                <w:sz w:val="24"/>
                <w:szCs w:val="24"/>
              </w:rPr>
              <w:lastRenderedPageBreak/>
              <w:t>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w:t>
            </w:r>
            <w:r w:rsidRPr="00B81F31">
              <w:rPr>
                <w:rFonts w:ascii="Times New Roman" w:eastAsia="Times New Roman" w:hAnsi="Times New Roman" w:cs="Times New Roman"/>
                <w:sz w:val="24"/>
                <w:szCs w:val="24"/>
              </w:rPr>
              <w:lastRenderedPageBreak/>
              <w:t xml:space="preserve">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w:t>
            </w:r>
            <w:r w:rsidRPr="002E7876">
              <w:rPr>
                <w:rFonts w:ascii="Times New Roman" w:eastAsia="Times New Roman" w:hAnsi="Times New Roman" w:cs="Times New Roman"/>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2E7876">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12. Фактом подання тендерної пропозиції Учасник 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2E7876">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B81F31" w:rsidRDefault="00A568B8" w:rsidP="002E7876">
            <w:pPr>
              <w:widowControl w:val="0"/>
              <w:jc w:val="both"/>
              <w:rPr>
                <w:rFonts w:ascii="Times New Roman" w:eastAsia="Times New Roman" w:hAnsi="Times New Roman" w:cs="Times New Roman"/>
                <w:i/>
                <w:sz w:val="20"/>
                <w:szCs w:val="20"/>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відмовився від підписання договору про закупівлю </w:t>
            </w:r>
            <w:r w:rsidRPr="00481EB0">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оварів до кратності 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2C05D4">
        <w:rPr>
          <w:rFonts w:ascii="Times New Roman" w:eastAsia="Times New Roman" w:hAnsi="Times New Roman" w:cs="Times New Roman"/>
          <w:sz w:val="24"/>
          <w:szCs w:val="24"/>
        </w:rPr>
        <w:t>документації на 6</w:t>
      </w:r>
      <w:r w:rsidR="0021284C">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2. Додаток </w:t>
      </w:r>
      <w:r w:rsidR="002C05D4">
        <w:rPr>
          <w:rFonts w:ascii="Times New Roman" w:eastAsia="Times New Roman" w:hAnsi="Times New Roman" w:cs="Times New Roman"/>
          <w:sz w:val="24"/>
          <w:szCs w:val="24"/>
        </w:rPr>
        <w:t>2 до тендерної документації на 1</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Default="004B0EE6">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3. Додаток </w:t>
      </w:r>
      <w:r w:rsidR="0021284C">
        <w:rPr>
          <w:rFonts w:ascii="Times New Roman" w:eastAsia="Times New Roman" w:hAnsi="Times New Roman" w:cs="Times New Roman"/>
          <w:sz w:val="24"/>
          <w:szCs w:val="24"/>
        </w:rPr>
        <w:t>3 до тендерної документації на 7</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7ABF">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757ABF">
      <w:rPr>
        <w:noProof/>
      </w:rPr>
      <w:t>13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757ABF">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8"/>
    <w:rsid w:val="00003EE1"/>
    <w:rsid w:val="00040121"/>
    <w:rsid w:val="00047EE5"/>
    <w:rsid w:val="000B452F"/>
    <w:rsid w:val="0011325A"/>
    <w:rsid w:val="00154477"/>
    <w:rsid w:val="0016569B"/>
    <w:rsid w:val="001700F4"/>
    <w:rsid w:val="00173E82"/>
    <w:rsid w:val="0018631B"/>
    <w:rsid w:val="0018716E"/>
    <w:rsid w:val="00191230"/>
    <w:rsid w:val="00195CCF"/>
    <w:rsid w:val="001C6857"/>
    <w:rsid w:val="001E20E3"/>
    <w:rsid w:val="0021284C"/>
    <w:rsid w:val="0024224F"/>
    <w:rsid w:val="00244151"/>
    <w:rsid w:val="002A61BE"/>
    <w:rsid w:val="002A7F44"/>
    <w:rsid w:val="002B217E"/>
    <w:rsid w:val="002B7BE8"/>
    <w:rsid w:val="002C05D4"/>
    <w:rsid w:val="002D5434"/>
    <w:rsid w:val="002D5C51"/>
    <w:rsid w:val="002E7876"/>
    <w:rsid w:val="002F25FA"/>
    <w:rsid w:val="0030652F"/>
    <w:rsid w:val="00341832"/>
    <w:rsid w:val="00342AF4"/>
    <w:rsid w:val="0035054B"/>
    <w:rsid w:val="00357C6A"/>
    <w:rsid w:val="003719F4"/>
    <w:rsid w:val="003C1D6D"/>
    <w:rsid w:val="003E1856"/>
    <w:rsid w:val="0041518E"/>
    <w:rsid w:val="0041740B"/>
    <w:rsid w:val="00456029"/>
    <w:rsid w:val="00463D37"/>
    <w:rsid w:val="004701D1"/>
    <w:rsid w:val="00476FBF"/>
    <w:rsid w:val="00481EB0"/>
    <w:rsid w:val="004A242C"/>
    <w:rsid w:val="004A2498"/>
    <w:rsid w:val="004B0EE6"/>
    <w:rsid w:val="004C6F0D"/>
    <w:rsid w:val="004D224A"/>
    <w:rsid w:val="00557317"/>
    <w:rsid w:val="005621A8"/>
    <w:rsid w:val="00570B2B"/>
    <w:rsid w:val="0058336B"/>
    <w:rsid w:val="005A4567"/>
    <w:rsid w:val="0060465E"/>
    <w:rsid w:val="00607D24"/>
    <w:rsid w:val="006113B2"/>
    <w:rsid w:val="006271D8"/>
    <w:rsid w:val="0064008E"/>
    <w:rsid w:val="006647D3"/>
    <w:rsid w:val="006778B4"/>
    <w:rsid w:val="00680518"/>
    <w:rsid w:val="006873A8"/>
    <w:rsid w:val="006D053B"/>
    <w:rsid w:val="006D55AA"/>
    <w:rsid w:val="0071127E"/>
    <w:rsid w:val="00714B24"/>
    <w:rsid w:val="0072536C"/>
    <w:rsid w:val="007575A8"/>
    <w:rsid w:val="00757ABF"/>
    <w:rsid w:val="00776CB6"/>
    <w:rsid w:val="00786061"/>
    <w:rsid w:val="007B0C70"/>
    <w:rsid w:val="007B37C6"/>
    <w:rsid w:val="007E6235"/>
    <w:rsid w:val="008215DF"/>
    <w:rsid w:val="008230F2"/>
    <w:rsid w:val="00846A34"/>
    <w:rsid w:val="008C2B2F"/>
    <w:rsid w:val="00956D0C"/>
    <w:rsid w:val="009C2D65"/>
    <w:rsid w:val="009E3DEA"/>
    <w:rsid w:val="00A05E9B"/>
    <w:rsid w:val="00A1741B"/>
    <w:rsid w:val="00A20151"/>
    <w:rsid w:val="00A256B9"/>
    <w:rsid w:val="00A51F99"/>
    <w:rsid w:val="00A568B8"/>
    <w:rsid w:val="00A87067"/>
    <w:rsid w:val="00AB60D6"/>
    <w:rsid w:val="00AD6B24"/>
    <w:rsid w:val="00AE7D20"/>
    <w:rsid w:val="00B3115F"/>
    <w:rsid w:val="00B40ED8"/>
    <w:rsid w:val="00B81F31"/>
    <w:rsid w:val="00B847BD"/>
    <w:rsid w:val="00BA299B"/>
    <w:rsid w:val="00BC19A9"/>
    <w:rsid w:val="00BD1779"/>
    <w:rsid w:val="00BD78B6"/>
    <w:rsid w:val="00BE2660"/>
    <w:rsid w:val="00C027FC"/>
    <w:rsid w:val="00C07E11"/>
    <w:rsid w:val="00C334BF"/>
    <w:rsid w:val="00C3740C"/>
    <w:rsid w:val="00C4377E"/>
    <w:rsid w:val="00C53D1C"/>
    <w:rsid w:val="00CA7305"/>
    <w:rsid w:val="00CC7DA7"/>
    <w:rsid w:val="00CF37C9"/>
    <w:rsid w:val="00D01BC9"/>
    <w:rsid w:val="00D029F8"/>
    <w:rsid w:val="00D2715D"/>
    <w:rsid w:val="00D35E89"/>
    <w:rsid w:val="00D44E38"/>
    <w:rsid w:val="00DA5E3A"/>
    <w:rsid w:val="00DB4400"/>
    <w:rsid w:val="00E01CD9"/>
    <w:rsid w:val="00E227A3"/>
    <w:rsid w:val="00E26F5D"/>
    <w:rsid w:val="00E415D0"/>
    <w:rsid w:val="00E82061"/>
    <w:rsid w:val="00EB2246"/>
    <w:rsid w:val="00F00A61"/>
    <w:rsid w:val="00F172AE"/>
    <w:rsid w:val="00F56AC7"/>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DFD8"/>
  <w15:docId w15:val="{357BF323-6BF1-40CE-9677-44849CE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F3BEB3D-8CF4-42B9-B1B2-FE44F133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24</Pages>
  <Words>8747</Words>
  <Characters>49862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93</cp:revision>
  <dcterms:created xsi:type="dcterms:W3CDTF">2023-03-20T08:08:00Z</dcterms:created>
  <dcterms:modified xsi:type="dcterms:W3CDTF">2023-06-05T08:47:00Z</dcterms:modified>
</cp:coreProperties>
</file>