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236571" w:rsidRPr="007F6DD8">
        <w:rPr>
          <w:b/>
        </w:rPr>
        <w:t xml:space="preserve">     </w:t>
      </w:r>
      <w:r w:rsidRPr="007F6DD8">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258"/>
        <w:gridCol w:w="5011"/>
      </w:tblGrid>
      <w:tr w:rsidR="00701B80" w:rsidRPr="003D3BAD" w:rsidTr="007076B0">
        <w:trPr>
          <w:trHeight w:val="323"/>
        </w:trPr>
        <w:tc>
          <w:tcPr>
            <w:tcW w:w="9844"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701B80" w:rsidRPr="00701B80" w:rsidRDefault="00701B80" w:rsidP="00701B80">
            <w:pPr>
              <w:tabs>
                <w:tab w:val="left" w:pos="2160"/>
                <w:tab w:val="left" w:pos="3600"/>
              </w:tabs>
              <w:spacing w:after="0" w:line="240" w:lineRule="auto"/>
              <w:jc w:val="center"/>
              <w:rPr>
                <w:rFonts w:ascii="Times New Roman" w:hAnsi="Times New Roman"/>
                <w:b/>
              </w:rPr>
            </w:pPr>
            <w:r w:rsidRPr="00701B80">
              <w:rPr>
                <w:rFonts w:ascii="Times New Roman" w:hAnsi="Times New Roman"/>
                <w:b/>
              </w:rPr>
              <w:t>Відомості про учасника процедури закупівлі</w:t>
            </w: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Повне найменування  учасника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Ідентифікаційний код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Місцезнаходження </w:t>
            </w:r>
          </w:p>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(юридична та фактична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b/>
              </w:rPr>
            </w:pPr>
            <w:r w:rsidRPr="00701B80">
              <w:rPr>
                <w:rFonts w:ascii="Times New Roman" w:hAnsi="Times New Roman"/>
              </w:rPr>
              <w:t>Керівництво (ПІБ, посада, контактні телефони)</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Особа, відповідальна за участь у торгах (ПІБ, посада, контактні тел.)</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Електронна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Інша інформація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bl>
    <w:p w:rsidR="00261230" w:rsidRDefault="00261230" w:rsidP="0050465F">
      <w:pPr>
        <w:suppressAutoHyphens/>
        <w:spacing w:after="0" w:line="240" w:lineRule="auto"/>
        <w:ind w:hanging="720"/>
        <w:jc w:val="center"/>
        <w:outlineLvl w:val="0"/>
        <w:rPr>
          <w:rFonts w:ascii="Times New Roman" w:hAnsi="Times New Roman"/>
          <w:b/>
          <w:bCs/>
          <w:lang w:eastAsia="ar-SA"/>
        </w:rPr>
      </w:pPr>
    </w:p>
    <w:p w:rsidR="007076B0" w:rsidRDefault="00BA715F" w:rsidP="007076B0">
      <w:pPr>
        <w:pStyle w:val="34"/>
        <w:widowControl/>
        <w:suppressAutoHyphens w:val="0"/>
        <w:jc w:val="both"/>
        <w:rPr>
          <w:b/>
          <w:bCs/>
          <w:lang w:val="uk-UA" w:eastAsia="uk-UA"/>
        </w:rPr>
      </w:pPr>
      <w:r>
        <w:tab/>
      </w:r>
      <w:r w:rsidRPr="006919B4">
        <w:rPr>
          <w:b/>
          <w:kern w:val="24"/>
        </w:rPr>
        <w:t>(</w:t>
      </w:r>
      <w:r w:rsidRPr="006919B4">
        <w:rPr>
          <w:b/>
          <w:kern w:val="24"/>
          <w:u w:val="single"/>
        </w:rPr>
        <w:t>Повне найменування учасника</w:t>
      </w:r>
      <w:r w:rsidRPr="006919B4">
        <w:rPr>
          <w:b/>
          <w:kern w:val="24"/>
        </w:rPr>
        <w:t>)</w:t>
      </w:r>
      <w:r w:rsidR="00701B80">
        <w:rPr>
          <w:b/>
          <w:kern w:val="24"/>
        </w:rPr>
        <w:t xml:space="preserve">, </w:t>
      </w:r>
      <w:r w:rsidRPr="006919B4">
        <w:t xml:space="preserve">в особі </w:t>
      </w:r>
      <w:proofErr w:type="spellStart"/>
      <w:r w:rsidRPr="006919B4">
        <w:rPr>
          <w:b/>
        </w:rPr>
        <w:t>______________________________</w:t>
      </w:r>
      <w:r w:rsidRPr="006919B4">
        <w:t>над</w:t>
      </w:r>
      <w:proofErr w:type="spellEnd"/>
      <w:r w:rsidRPr="006919B4">
        <w:t xml:space="preserve">ає </w:t>
      </w:r>
      <w:proofErr w:type="gramStart"/>
      <w:r w:rsidRPr="006919B4">
        <w:t>свою</w:t>
      </w:r>
      <w:proofErr w:type="gramEnd"/>
      <w:r w:rsidRPr="006919B4">
        <w:t xml:space="preserve"> тендерну пропозицію для участі у відкритих торгах</w:t>
      </w:r>
      <w:r w:rsidR="0050465F">
        <w:t xml:space="preserve"> з особливостями </w:t>
      </w:r>
      <w:r w:rsidR="00D430AF">
        <w:t xml:space="preserve"> </w:t>
      </w:r>
      <w:r w:rsidRPr="006919B4">
        <w:rPr>
          <w:kern w:val="24"/>
        </w:rPr>
        <w:t>(</w:t>
      </w:r>
      <w:r w:rsidRPr="006919B4">
        <w:rPr>
          <w:kern w:val="24"/>
          <w:u w:val="single"/>
        </w:rPr>
        <w:t>номер оголошення на prozorro.gov.ua</w:t>
      </w:r>
      <w:r w:rsidRPr="006919B4">
        <w:rPr>
          <w:kern w:val="24"/>
        </w:rPr>
        <w:t>)</w:t>
      </w:r>
      <w:r w:rsidRPr="006919B4">
        <w:t xml:space="preserve"> на </w:t>
      </w:r>
      <w:proofErr w:type="spellStart"/>
      <w:r w:rsidRPr="006919B4">
        <w:t>закупівлю</w:t>
      </w:r>
      <w:proofErr w:type="spellEnd"/>
      <w:r w:rsidRPr="006919B4">
        <w:t>:</w:t>
      </w:r>
      <w:r w:rsidRPr="007F6DD8">
        <w:rPr>
          <w:b/>
        </w:rPr>
        <w:t xml:space="preserve"> </w:t>
      </w:r>
      <w:proofErr w:type="spellStart"/>
      <w:r w:rsidR="007076B0">
        <w:rPr>
          <w:b/>
          <w:bCs/>
          <w:lang w:eastAsia="uk-UA"/>
        </w:rPr>
        <w:t>Послуги</w:t>
      </w:r>
      <w:proofErr w:type="spellEnd"/>
      <w:r w:rsidR="007076B0">
        <w:rPr>
          <w:b/>
          <w:bCs/>
          <w:lang w:eastAsia="uk-UA"/>
        </w:rPr>
        <w:t xml:space="preserve"> </w:t>
      </w:r>
      <w:proofErr w:type="spellStart"/>
      <w:r w:rsidR="007076B0">
        <w:rPr>
          <w:b/>
          <w:bCs/>
          <w:lang w:eastAsia="uk-UA"/>
        </w:rPr>
        <w:t>мобільного</w:t>
      </w:r>
      <w:proofErr w:type="spellEnd"/>
      <w:r w:rsidR="007076B0">
        <w:rPr>
          <w:b/>
          <w:bCs/>
          <w:lang w:eastAsia="uk-UA"/>
        </w:rPr>
        <w:t xml:space="preserve"> телефонного </w:t>
      </w:r>
      <w:proofErr w:type="spellStart"/>
      <w:r w:rsidR="007076B0">
        <w:rPr>
          <w:b/>
          <w:bCs/>
          <w:lang w:eastAsia="uk-UA"/>
        </w:rPr>
        <w:t>зв’язку</w:t>
      </w:r>
      <w:proofErr w:type="spellEnd"/>
      <w:r w:rsidR="007076B0">
        <w:rPr>
          <w:b/>
          <w:bCs/>
          <w:lang w:val="uk-UA" w:eastAsia="uk-UA"/>
        </w:rPr>
        <w:t xml:space="preserve"> </w:t>
      </w:r>
      <w:r w:rsidR="007076B0">
        <w:rPr>
          <w:b/>
          <w:bCs/>
          <w:lang w:eastAsia="uk-UA"/>
        </w:rPr>
        <w:t xml:space="preserve">за кодом ДК 021:2015 64210000-1: </w:t>
      </w:r>
      <w:proofErr w:type="spellStart"/>
      <w:r w:rsidR="007076B0">
        <w:rPr>
          <w:b/>
          <w:bCs/>
          <w:lang w:eastAsia="uk-UA"/>
        </w:rPr>
        <w:t>Послуги</w:t>
      </w:r>
      <w:proofErr w:type="spellEnd"/>
      <w:r w:rsidR="007076B0">
        <w:rPr>
          <w:b/>
          <w:bCs/>
          <w:lang w:eastAsia="uk-UA"/>
        </w:rPr>
        <w:t xml:space="preserve"> </w:t>
      </w:r>
      <w:proofErr w:type="gramStart"/>
      <w:r w:rsidR="007076B0">
        <w:rPr>
          <w:b/>
          <w:bCs/>
          <w:lang w:eastAsia="uk-UA"/>
        </w:rPr>
        <w:t>телефонного</w:t>
      </w:r>
      <w:proofErr w:type="gramEnd"/>
      <w:r w:rsidR="007076B0">
        <w:rPr>
          <w:b/>
          <w:bCs/>
          <w:lang w:eastAsia="uk-UA"/>
        </w:rPr>
        <w:t xml:space="preserve"> </w:t>
      </w:r>
      <w:proofErr w:type="spellStart"/>
      <w:r w:rsidR="007076B0">
        <w:rPr>
          <w:b/>
          <w:bCs/>
          <w:lang w:eastAsia="uk-UA"/>
        </w:rPr>
        <w:t>зв’язку</w:t>
      </w:r>
      <w:proofErr w:type="spellEnd"/>
      <w:r w:rsidR="007076B0">
        <w:rPr>
          <w:b/>
          <w:bCs/>
          <w:lang w:eastAsia="uk-UA"/>
        </w:rPr>
        <w:t xml:space="preserve"> та </w:t>
      </w:r>
      <w:proofErr w:type="spellStart"/>
      <w:r w:rsidR="007076B0">
        <w:rPr>
          <w:b/>
          <w:bCs/>
          <w:lang w:eastAsia="uk-UA"/>
        </w:rPr>
        <w:t>передачі</w:t>
      </w:r>
      <w:proofErr w:type="spellEnd"/>
      <w:r w:rsidR="007076B0">
        <w:rPr>
          <w:b/>
          <w:bCs/>
          <w:lang w:eastAsia="uk-UA"/>
        </w:rPr>
        <w:t xml:space="preserve"> </w:t>
      </w:r>
      <w:proofErr w:type="spellStart"/>
      <w:r w:rsidR="007076B0">
        <w:rPr>
          <w:b/>
          <w:bCs/>
          <w:lang w:eastAsia="uk-UA"/>
        </w:rPr>
        <w:t>даних</w:t>
      </w:r>
      <w:proofErr w:type="spellEnd"/>
      <w:r w:rsidR="007076B0">
        <w:rPr>
          <w:b/>
          <w:bCs/>
          <w:lang w:val="uk-UA" w:eastAsia="uk-UA"/>
        </w:rPr>
        <w:t xml:space="preserve"> </w:t>
      </w:r>
    </w:p>
    <w:p w:rsidR="00BA715F" w:rsidRPr="006919B4" w:rsidRDefault="00BA715F" w:rsidP="007076B0">
      <w:pPr>
        <w:spacing w:line="240" w:lineRule="auto"/>
        <w:jc w:val="both"/>
        <w:rPr>
          <w:rFonts w:ascii="Times New Roman" w:hAnsi="Times New Roman"/>
        </w:rPr>
      </w:pPr>
    </w:p>
    <w:p w:rsidR="00BA715F" w:rsidRDefault="00BA715F" w:rsidP="005E5ABE">
      <w:pPr>
        <w:spacing w:after="0" w:line="240" w:lineRule="auto"/>
        <w:ind w:firstLine="708"/>
        <w:jc w:val="both"/>
        <w:rPr>
          <w:rFonts w:ascii="Times New Roman" w:hAnsi="Times New Roman"/>
        </w:rPr>
      </w:pPr>
      <w:r>
        <w:rPr>
          <w:rFonts w:ascii="Times New Roman" w:hAnsi="Times New Roman"/>
        </w:rPr>
        <w:t>Вивчивши тендерну документацію</w:t>
      </w:r>
      <w:r w:rsidR="00701B80">
        <w:rPr>
          <w:rFonts w:ascii="Times New Roman" w:hAnsi="Times New Roman"/>
        </w:rPr>
        <w:t xml:space="preserve"> Замовника,</w:t>
      </w:r>
      <w:r>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sidR="00701B80">
        <w:rPr>
          <w:rFonts w:ascii="Times New Roman" w:hAnsi="Times New Roman"/>
        </w:rPr>
        <w:t>за цінами:</w:t>
      </w:r>
    </w:p>
    <w:p w:rsidR="00261230" w:rsidRDefault="00261230" w:rsidP="005E5ABE">
      <w:pPr>
        <w:spacing w:after="0" w:line="240" w:lineRule="auto"/>
        <w:ind w:firstLine="708"/>
        <w:jc w:val="both"/>
        <w:rPr>
          <w:rFonts w:ascii="Times New Roman" w:hAnsi="Times New Roman"/>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720"/>
        <w:gridCol w:w="1568"/>
        <w:gridCol w:w="2126"/>
        <w:gridCol w:w="1417"/>
        <w:gridCol w:w="1136"/>
      </w:tblGrid>
      <w:tr w:rsidR="0050465F" w:rsidRPr="00CA1034" w:rsidTr="007076B0">
        <w:trPr>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з/п</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spacing w:val="-8"/>
                <w:lang w:eastAsia="ru-RU"/>
              </w:rPr>
            </w:pPr>
            <w:r>
              <w:rPr>
                <w:rFonts w:ascii="Times New Roman" w:hAnsi="Times New Roman"/>
                <w:b/>
                <w:spacing w:val="-8"/>
                <w:lang w:eastAsia="ru-RU"/>
              </w:rPr>
              <w:t xml:space="preserve">Найменування  предмета закупівлі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Одиниця</w:t>
            </w:r>
            <w:r>
              <w:rPr>
                <w:rFonts w:ascii="Times New Roman" w:hAnsi="Times New Roman"/>
                <w:b/>
                <w:bCs/>
              </w:rPr>
              <w:t xml:space="preserve"> виміру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Ціна</w:t>
            </w:r>
          </w:p>
          <w:p w:rsidR="0050465F" w:rsidRPr="00CA1034" w:rsidRDefault="0050465F" w:rsidP="007076B0">
            <w:pPr>
              <w:spacing w:after="0" w:line="240" w:lineRule="auto"/>
              <w:jc w:val="center"/>
              <w:rPr>
                <w:rFonts w:ascii="Times New Roman" w:hAnsi="Times New Roman"/>
                <w:b/>
                <w:bCs/>
              </w:rPr>
            </w:pPr>
            <w:r>
              <w:rPr>
                <w:rFonts w:ascii="Times New Roman" w:hAnsi="Times New Roman"/>
                <w:b/>
                <w:bCs/>
              </w:rPr>
              <w:t>бе</w:t>
            </w:r>
            <w:r w:rsidRPr="00CA1034">
              <w:rPr>
                <w:rFonts w:ascii="Times New Roman" w:hAnsi="Times New Roman"/>
                <w:b/>
                <w:bCs/>
              </w:rPr>
              <w:t>з ПДВ,</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грн.</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Сума</w:t>
            </w:r>
          </w:p>
          <w:p w:rsidR="0050465F" w:rsidRPr="00CA1034" w:rsidRDefault="0050465F" w:rsidP="007076B0">
            <w:pPr>
              <w:spacing w:after="0" w:line="240" w:lineRule="auto"/>
              <w:jc w:val="center"/>
              <w:rPr>
                <w:rFonts w:ascii="Times New Roman" w:hAnsi="Times New Roman"/>
                <w:b/>
                <w:bCs/>
              </w:rPr>
            </w:pPr>
            <w:r>
              <w:rPr>
                <w:rFonts w:ascii="Times New Roman" w:hAnsi="Times New Roman"/>
                <w:b/>
                <w:bCs/>
              </w:rPr>
              <w:t>бе</w:t>
            </w:r>
            <w:r w:rsidRPr="00CA1034">
              <w:rPr>
                <w:rFonts w:ascii="Times New Roman" w:hAnsi="Times New Roman"/>
                <w:b/>
                <w:bCs/>
              </w:rPr>
              <w:t>з ПДВ,</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грн.</w:t>
            </w:r>
          </w:p>
        </w:tc>
      </w:tr>
      <w:tr w:rsidR="0050465F" w:rsidRPr="00CA1034" w:rsidTr="007076B0">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rPr>
            </w:pPr>
            <w:r w:rsidRPr="00CA1034">
              <w:rPr>
                <w:rFonts w:ascii="Times New Roman" w:hAnsi="Times New Roman"/>
              </w:rPr>
              <w:t>1</w:t>
            </w:r>
          </w:p>
        </w:tc>
        <w:tc>
          <w:tcPr>
            <w:tcW w:w="2720" w:type="dxa"/>
            <w:tcBorders>
              <w:top w:val="single" w:sz="4" w:space="0" w:color="auto"/>
              <w:left w:val="single" w:sz="4" w:space="0" w:color="auto"/>
              <w:bottom w:val="single" w:sz="4" w:space="0" w:color="auto"/>
              <w:right w:val="single" w:sz="4" w:space="0" w:color="auto"/>
            </w:tcBorders>
          </w:tcPr>
          <w:p w:rsidR="0050465F" w:rsidRPr="00CA1034" w:rsidRDefault="0050465F" w:rsidP="007076B0">
            <w:pPr>
              <w:spacing w:after="0" w:line="240" w:lineRule="auto"/>
              <w:rPr>
                <w:rFonts w:ascii="Times New Roman" w:hAnsi="Times New Roman"/>
                <w:lang w:eastAsia="ru-RU"/>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B36708" w:rsidRDefault="0050465F" w:rsidP="007076B0">
            <w:pPr>
              <w:spacing w:after="0" w:line="240" w:lineRule="auto"/>
              <w:jc w:val="center"/>
              <w:rPr>
                <w:rFonts w:ascii="Times New Roman" w:hAnsi="Times New Roman"/>
                <w:vertAlign w:val="superscript"/>
              </w:rPr>
            </w:pPr>
            <w:r>
              <w:rPr>
                <w:rFonts w:ascii="Times New Roman" w:hAnsi="Times New Roman"/>
              </w:rPr>
              <w:t>послуги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Cs/>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Cs/>
              </w:rPr>
            </w:pPr>
          </w:p>
        </w:tc>
      </w:tr>
      <w:tr w:rsidR="0050465F" w:rsidRPr="00CA1034" w:rsidTr="007076B0">
        <w:trPr>
          <w:trHeight w:val="296"/>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Cs/>
                <w:color w:val="FF0000"/>
              </w:rPr>
            </w:pPr>
            <w:bookmarkStart w:id="0" w:name="_GoBack"/>
            <w:bookmarkEnd w:id="0"/>
            <w:r w:rsidRPr="00CA1034">
              <w:rPr>
                <w:rFonts w:ascii="Times New Roman" w:hAnsi="Times New Roman"/>
                <w:b/>
                <w:bCs/>
                <w:color w:val="000000"/>
                <w:lang w:eastAsia="ru-RU"/>
              </w:rPr>
              <w:t xml:space="preserve">Всього </w:t>
            </w:r>
            <w:r>
              <w:rPr>
                <w:rFonts w:ascii="Times New Roman" w:hAnsi="Times New Roman"/>
                <w:b/>
                <w:bCs/>
                <w:color w:val="000000"/>
                <w:lang w:eastAsia="ru-RU"/>
              </w:rPr>
              <w:t>бе</w:t>
            </w:r>
            <w:r w:rsidRPr="00CA1034">
              <w:rPr>
                <w:rFonts w:ascii="Times New Roman" w:hAnsi="Times New Roman"/>
                <w:b/>
                <w:bCs/>
                <w:color w:val="000000"/>
                <w:lang w:eastAsia="ru-RU"/>
              </w:rPr>
              <w:t>з ПДВ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r w:rsidR="0050465F" w:rsidRPr="00CA1034" w:rsidTr="007076B0">
        <w:trPr>
          <w:trHeight w:val="296"/>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у тому числі ПДВ </w:t>
            </w:r>
            <w:r w:rsidRPr="00CA1034">
              <w:rPr>
                <w:rFonts w:ascii="Times New Roman" w:hAnsi="Times New Roman"/>
                <w:b/>
                <w:bCs/>
                <w:color w:val="00000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r w:rsidR="0050465F" w:rsidRPr="00CA1034" w:rsidTr="007076B0">
        <w:trPr>
          <w:trHeight w:val="454"/>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Cs/>
              </w:rPr>
            </w:pPr>
            <w:r w:rsidRPr="00CA1034">
              <w:rPr>
                <w:rFonts w:ascii="Times New Roman" w:hAnsi="Times New Roman"/>
                <w:b/>
                <w:bCs/>
                <w:color w:val="000000"/>
                <w:lang w:eastAsia="ru-RU"/>
              </w:rPr>
              <w:t>Всього з ПДВ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bl>
    <w:p w:rsidR="0050465F" w:rsidRPr="00B36708" w:rsidRDefault="0050465F" w:rsidP="0050465F">
      <w:pPr>
        <w:spacing w:after="0" w:line="240" w:lineRule="auto"/>
        <w:jc w:val="both"/>
        <w:rPr>
          <w:rFonts w:ascii="Times New Roman" w:hAnsi="Times New Roman"/>
          <w:sz w:val="20"/>
          <w:szCs w:val="20"/>
        </w:rPr>
      </w:pPr>
      <w:r w:rsidRPr="00CA1034">
        <w:rPr>
          <w:rFonts w:ascii="Times New Roman" w:hAnsi="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B36708">
        <w:rPr>
          <w:rFonts w:ascii="Segoe UI" w:hAnsi="Segoe UI" w:cs="Segoe UI"/>
          <w:color w:val="050505"/>
          <w:sz w:val="23"/>
          <w:szCs w:val="23"/>
          <w:shd w:val="clear" w:color="auto" w:fill="F0F2F5"/>
        </w:rPr>
        <w:t xml:space="preserve"> </w:t>
      </w:r>
      <w:r w:rsidRPr="00B36708">
        <w:rPr>
          <w:rFonts w:ascii="Times New Roman" w:hAnsi="Times New Roman"/>
          <w:color w:val="050505"/>
          <w:sz w:val="20"/>
          <w:szCs w:val="20"/>
          <w:shd w:val="clear" w:color="auto" w:fill="F0F2F5"/>
        </w:rPr>
        <w:t>Пропозиція Учасників без ПДВ</w:t>
      </w:r>
      <w:r>
        <w:rPr>
          <w:rFonts w:ascii="Times New Roman" w:hAnsi="Times New Roman"/>
          <w:color w:val="050505"/>
          <w:sz w:val="20"/>
          <w:szCs w:val="20"/>
          <w:shd w:val="clear" w:color="auto" w:fill="F0F2F5"/>
        </w:rPr>
        <w:t xml:space="preserve"> (</w:t>
      </w:r>
      <w:r w:rsidRPr="00B36708">
        <w:rPr>
          <w:rFonts w:ascii="Times New Roman" w:hAnsi="Times New Roman"/>
          <w:color w:val="050505"/>
          <w:sz w:val="20"/>
          <w:szCs w:val="20"/>
          <w:shd w:val="clear" w:color="auto" w:fill="F0F2F5"/>
        </w:rPr>
        <w:t>для неплатників ПДВ)  буде дорівнювати пропозиціям Учасників з ПДВ ( для платників  ПДВ)</w:t>
      </w:r>
      <w:r>
        <w:rPr>
          <w:rFonts w:ascii="Times New Roman" w:hAnsi="Times New Roman"/>
          <w:color w:val="050505"/>
          <w:sz w:val="20"/>
          <w:szCs w:val="20"/>
          <w:shd w:val="clear" w:color="auto" w:fill="F0F2F5"/>
        </w:rPr>
        <w:t>.</w:t>
      </w: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B33D43"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sidRPr="00B33D43">
        <w:rPr>
          <w:rFonts w:ascii="Times New Roman" w:eastAsia="Arial" w:hAnsi="Times New Roman"/>
        </w:rPr>
        <w:t xml:space="preserve">У разі визнання нас переможцем процедури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5D3BD6" w:rsidRDefault="00B33D43"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w:t>
      </w:r>
      <w:proofErr w:type="spellStart"/>
      <w:r w:rsidR="005D3BD6" w:rsidRPr="005D3BD6">
        <w:rPr>
          <w:rFonts w:ascii="Times New Roman" w:eastAsia="Arial" w:hAnsi="Times New Roman"/>
        </w:rPr>
        <w:t>веб-порталі</w:t>
      </w:r>
      <w:proofErr w:type="spellEnd"/>
      <w:r w:rsidR="005D3BD6" w:rsidRPr="005D3BD6">
        <w:rPr>
          <w:rFonts w:ascii="Times New Roman" w:eastAsia="Arial" w:hAnsi="Times New Roman"/>
        </w:rPr>
        <w:t xml:space="preserve">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за результатами проведення електронного аукціону.</w:t>
      </w:r>
    </w:p>
    <w:p w:rsidR="00B33D43" w:rsidRDefault="00BA715F" w:rsidP="00BA715F">
      <w:pPr>
        <w:tabs>
          <w:tab w:val="left" w:pos="722"/>
        </w:tabs>
        <w:spacing w:after="0" w:line="240" w:lineRule="auto"/>
        <w:jc w:val="both"/>
        <w:rPr>
          <w:rFonts w:ascii="Times New Roman" w:hAnsi="Times New Roman"/>
        </w:rPr>
      </w:pPr>
      <w:r>
        <w:rPr>
          <w:rFonts w:ascii="Times New Roman" w:hAnsi="Times New Roman"/>
        </w:rPr>
        <w:lastRenderedPageBreak/>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261230" w:rsidRDefault="00261230" w:rsidP="00BA715F">
      <w:pPr>
        <w:tabs>
          <w:tab w:val="left" w:pos="722"/>
        </w:tabs>
        <w:spacing w:after="0" w:line="240" w:lineRule="auto"/>
        <w:jc w:val="both"/>
        <w:rPr>
          <w:rFonts w:ascii="Times New Roman" w:hAnsi="Times New Roman"/>
        </w:rPr>
      </w:pPr>
    </w:p>
    <w:p w:rsidR="00D430AF" w:rsidRDefault="005D3BD6" w:rsidP="00D430AF">
      <w:pPr>
        <w:spacing w:after="0" w:line="240" w:lineRule="auto"/>
        <w:jc w:val="center"/>
        <w:rPr>
          <w:rFonts w:ascii="Times New Roman" w:hAnsi="Times New Roman"/>
          <w:b/>
          <w:iCs/>
        </w:rPr>
      </w:pPr>
      <w:r w:rsidRPr="005D3BD6">
        <w:rPr>
          <w:rFonts w:ascii="Times New Roman" w:hAnsi="Times New Roman"/>
          <w:b/>
          <w:iCs/>
        </w:rPr>
        <w:t xml:space="preserve">_______________________        </w:t>
      </w:r>
      <w:r w:rsidR="00D430AF">
        <w:rPr>
          <w:rFonts w:ascii="Times New Roman" w:hAnsi="Times New Roman"/>
          <w:b/>
          <w:iCs/>
        </w:rPr>
        <w:t>_________________________</w:t>
      </w:r>
    </w:p>
    <w:p w:rsidR="005D3BD6" w:rsidRPr="00D430AF" w:rsidRDefault="005D3BD6" w:rsidP="00D430AF">
      <w:pPr>
        <w:spacing w:after="0" w:line="240" w:lineRule="auto"/>
        <w:jc w:val="center"/>
        <w:rPr>
          <w:rFonts w:ascii="Times New Roman" w:hAnsi="Times New Roman"/>
          <w:b/>
          <w:iCs/>
        </w:rPr>
      </w:pPr>
      <w:r w:rsidRPr="005D3BD6">
        <w:rPr>
          <w:rFonts w:ascii="Times New Roman" w:hAnsi="Times New Roman"/>
          <w:b/>
          <w:iCs/>
          <w:sz w:val="20"/>
          <w:szCs w:val="20"/>
        </w:rPr>
        <w:t>Посада                                     (підпис)                                             П.І.Б.</w:t>
      </w:r>
    </w:p>
    <w:p w:rsidR="00BA715F" w:rsidRDefault="005D3BD6" w:rsidP="005D3BD6">
      <w:pPr>
        <w:spacing w:after="0" w:line="240" w:lineRule="auto"/>
        <w:jc w:val="center"/>
        <w:rPr>
          <w:rFonts w:ascii="Times New Roman" w:hAnsi="Times New Roman"/>
          <w:b/>
          <w:iCs/>
          <w:sz w:val="20"/>
          <w:szCs w:val="20"/>
        </w:rPr>
      </w:pPr>
      <w:r w:rsidRPr="005D3BD6">
        <w:rPr>
          <w:rFonts w:ascii="Times New Roman" w:hAnsi="Times New Roman"/>
          <w:b/>
          <w:iCs/>
          <w:sz w:val="20"/>
          <w:szCs w:val="20"/>
        </w:rPr>
        <w:t>М.П. (за наявності)</w:t>
      </w:r>
    </w:p>
    <w:p w:rsidR="00B33D43" w:rsidRDefault="00B33D43" w:rsidP="005D3BD6">
      <w:pPr>
        <w:spacing w:after="0" w:line="240" w:lineRule="auto"/>
        <w:jc w:val="center"/>
        <w:rPr>
          <w:rFonts w:ascii="Times New Roman" w:hAnsi="Times New Roman"/>
          <w:b/>
          <w:iCs/>
          <w:sz w:val="20"/>
          <w:szCs w:val="20"/>
        </w:rPr>
      </w:pPr>
    </w:p>
    <w:p w:rsidR="0050465F" w:rsidRDefault="0050465F" w:rsidP="005D3BD6">
      <w:pPr>
        <w:spacing w:after="0" w:line="240" w:lineRule="auto"/>
        <w:jc w:val="center"/>
        <w:rPr>
          <w:rFonts w:ascii="Times New Roman" w:hAnsi="Times New Roman"/>
          <w:b/>
          <w:iCs/>
          <w:sz w:val="20"/>
          <w:szCs w:val="20"/>
        </w:rPr>
      </w:pPr>
    </w:p>
    <w:sectPr w:rsidR="0050465F"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B0" w:rsidRDefault="007076B0" w:rsidP="005C3117">
      <w:pPr>
        <w:spacing w:after="0" w:line="240" w:lineRule="auto"/>
      </w:pPr>
      <w:r>
        <w:separator/>
      </w:r>
    </w:p>
  </w:endnote>
  <w:endnote w:type="continuationSeparator" w:id="0">
    <w:p w:rsidR="007076B0" w:rsidRDefault="007076B0"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B0" w:rsidRDefault="007076B0" w:rsidP="005C3117">
      <w:pPr>
        <w:spacing w:after="0" w:line="240" w:lineRule="auto"/>
      </w:pPr>
      <w:r>
        <w:separator/>
      </w:r>
    </w:p>
  </w:footnote>
  <w:footnote w:type="continuationSeparator" w:id="0">
    <w:p w:rsidR="007076B0" w:rsidRDefault="007076B0"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0465F"/>
    <w:rsid w:val="005142F2"/>
    <w:rsid w:val="00520187"/>
    <w:rsid w:val="00524776"/>
    <w:rsid w:val="005255D3"/>
    <w:rsid w:val="00530B44"/>
    <w:rsid w:val="00541459"/>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1B80"/>
    <w:rsid w:val="007020CF"/>
    <w:rsid w:val="007076B0"/>
    <w:rsid w:val="00722090"/>
    <w:rsid w:val="00726732"/>
    <w:rsid w:val="00731B52"/>
    <w:rsid w:val="007352E0"/>
    <w:rsid w:val="00742E6E"/>
    <w:rsid w:val="00773078"/>
    <w:rsid w:val="00784175"/>
    <w:rsid w:val="007862AB"/>
    <w:rsid w:val="007A1817"/>
    <w:rsid w:val="007B7B76"/>
    <w:rsid w:val="007C6E22"/>
    <w:rsid w:val="007D2E3E"/>
    <w:rsid w:val="007E1DAA"/>
    <w:rsid w:val="007E54A0"/>
    <w:rsid w:val="007F6DD8"/>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7CE"/>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3685"/>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519F"/>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312E"/>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3009-559C-4FC8-BF8D-F6EC01D4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2656</Words>
  <Characters>1515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46</cp:revision>
  <cp:lastPrinted>2022-11-02T08:13:00Z</cp:lastPrinted>
  <dcterms:created xsi:type="dcterms:W3CDTF">2021-11-08T09:16:00Z</dcterms:created>
  <dcterms:modified xsi:type="dcterms:W3CDTF">2022-11-30T10:22:00Z</dcterms:modified>
</cp:coreProperties>
</file>