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39B" w14:textId="77777777" w:rsidR="00F05ECD" w:rsidRPr="00457794" w:rsidRDefault="002A336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7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1F95C588" w14:textId="77777777" w:rsidR="00F05ECD" w:rsidRPr="00457794" w:rsidRDefault="002A336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77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4577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5F4589B" w14:textId="77777777" w:rsidR="002A3362" w:rsidRDefault="002A336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14:paraId="4FC7AC2D" w14:textId="43C349D5" w:rsidR="00F05ECD" w:rsidRPr="00457794" w:rsidRDefault="002A336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577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3A2515E9" w14:textId="77777777" w:rsidR="00F05ECD" w:rsidRPr="00457794" w:rsidRDefault="00F05EC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BC66423" w14:textId="77777777" w:rsidR="00F05ECD" w:rsidRPr="00457794" w:rsidRDefault="002A3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779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5E57C319" w14:textId="6CBF77C5" w:rsidR="00C8708D" w:rsidRPr="00D01BAE" w:rsidRDefault="00457794" w:rsidP="00C870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ДК 021:2015 </w:t>
      </w:r>
      <w:r w:rsidR="00C8708D" w:rsidRPr="00C87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15810000-9 Хлібопродукти, свіжовипечені хлібобулочні та кондитерські вироби</w:t>
      </w:r>
      <w:r w:rsidR="00C87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08D" w:rsidRPr="00C870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C8708D" w:rsidRPr="00C8708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хліб пшеничний, хліб житньо-пшеничний, паска)</w:t>
      </w:r>
    </w:p>
    <w:p w14:paraId="0171FFC2" w14:textId="67E4807A" w:rsidR="00457794" w:rsidRDefault="00457794" w:rsidP="00C870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F05ECD" w14:paraId="45A6447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735F" w14:textId="77777777" w:rsidR="00F05ECD" w:rsidRDefault="002A3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E84A" w14:textId="77777777" w:rsidR="00F05ECD" w:rsidRDefault="00F05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F05ECD" w14:paraId="01050F0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E2E94" w14:textId="77777777" w:rsidR="00F05ECD" w:rsidRDefault="002A3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9BF6" w14:textId="362D3794" w:rsidR="00F05ECD" w:rsidRPr="00C8708D" w:rsidRDefault="00C87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8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15810000-9 Хлібопродукти, свіжовипечені хлібобулочні та кондитерські вироби</w:t>
            </w:r>
          </w:p>
        </w:tc>
      </w:tr>
      <w:tr w:rsidR="00F05ECD" w14:paraId="66FBC606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21AA" w14:textId="048852ED" w:rsidR="00F05ECD" w:rsidRDefault="002A33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Назва </w:t>
            </w:r>
            <w:r w:rsidRPr="0045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товару</w:t>
            </w:r>
            <w:r w:rsidRPr="0045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номенклатурної позиції предмета закупівлі та код </w:t>
            </w:r>
            <w:r w:rsidRPr="0045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товару, </w:t>
            </w:r>
            <w:r w:rsidRPr="004577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5C96" w14:textId="16BFE1A9" w:rsidR="00F05ECD" w:rsidRPr="00C8708D" w:rsidRDefault="00C87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87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15810000-9 Хлібопродукти, свіжовипечені хлібобулочні та кондитерські вироби (</w:t>
            </w:r>
            <w:r w:rsidRPr="00C87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хліб пшеничний, хліб житньо-пшеничний, паска)</w:t>
            </w:r>
          </w:p>
        </w:tc>
      </w:tr>
      <w:tr w:rsidR="00F05ECD" w14:paraId="041134A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C4B8" w14:textId="68C172CA" w:rsidR="00F05ECD" w:rsidRPr="00C8708D" w:rsidRDefault="00C87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8708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D08A" w14:textId="77777777" w:rsidR="00C8708D" w:rsidRPr="00C8708D" w:rsidRDefault="00457794" w:rsidP="00C8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794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  <w:r w:rsidR="00C8708D" w:rsidRPr="00C8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Основна сировина: </w:t>
            </w:r>
          </w:p>
          <w:p w14:paraId="3B71EB77" w14:textId="77777777" w:rsidR="00C8708D" w:rsidRPr="00C8708D" w:rsidRDefault="00C8708D" w:rsidP="00C8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Борошно пшеничне хлібопекарське для відповідного виду виробу;</w:t>
            </w:r>
          </w:p>
          <w:p w14:paraId="1C6309F3" w14:textId="77777777" w:rsidR="00C8708D" w:rsidRPr="00C8708D" w:rsidRDefault="00C8708D" w:rsidP="00C870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Борошно житнє хлібопекарське для </w:t>
            </w:r>
            <w:r w:rsidRPr="00C8708D">
              <w:rPr>
                <w:rFonts w:ascii="Times New Roman" w:eastAsia="Times New Roman" w:hAnsi="Times New Roman" w:cs="Times New Roman"/>
                <w:bCs/>
                <w:szCs w:val="24"/>
              </w:rPr>
              <w:t>відповідного</w:t>
            </w:r>
            <w:r w:rsidRPr="00C8708D">
              <w:rPr>
                <w:rFonts w:ascii="Times New Roman" w:eastAsia="Times New Roman" w:hAnsi="Times New Roman" w:cs="Times New Roman"/>
                <w:bCs/>
              </w:rPr>
              <w:t xml:space="preserve"> виду виробу.</w:t>
            </w:r>
          </w:p>
          <w:p w14:paraId="1E818154" w14:textId="77777777" w:rsidR="00C8708D" w:rsidRPr="00C8708D" w:rsidRDefault="00C8708D" w:rsidP="00C870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 м’якушу: добре пропечений, не вологий на дотик, без грудочок та слідів недомісу, після притиснення м’якуш повинен набувати первинної форми. М’якуш без порожнин та ущільнень.</w:t>
            </w:r>
          </w:p>
          <w:p w14:paraId="694B2305" w14:textId="77777777" w:rsidR="00C8708D" w:rsidRPr="00C8708D" w:rsidRDefault="00C8708D" w:rsidP="00C870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Аромат — властивий даному виду виробів, без стороннього присмаку.</w:t>
            </w:r>
          </w:p>
          <w:p w14:paraId="028B56CE" w14:textId="77777777" w:rsidR="00C8708D" w:rsidRPr="00C8708D" w:rsidRDefault="00C8708D" w:rsidP="00C870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Колір — властивий даному виду виробів, без підгорілостей.</w:t>
            </w:r>
          </w:p>
          <w:p w14:paraId="368DC419" w14:textId="77777777" w:rsidR="00C8708D" w:rsidRPr="00C8708D" w:rsidRDefault="00C8708D" w:rsidP="00C870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формою відповідає виду виробу. Відповідає формі, в якій проводили випікання, без бокових виливів.</w:t>
            </w:r>
          </w:p>
          <w:p w14:paraId="73CFC04D" w14:textId="77A8D3D0" w:rsidR="00F05ECD" w:rsidRPr="00457794" w:rsidRDefault="00C8708D" w:rsidP="00C870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C87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Поверхня відповідає виду виробу, без забруднення, без великих тріщин і без великих підривів. Для упакованих виробів дозволено незначну зморшкуватість.</w:t>
            </w:r>
          </w:p>
        </w:tc>
      </w:tr>
      <w:tr w:rsidR="00F05ECD" w14:paraId="0D18858A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4C95" w14:textId="54265517" w:rsidR="00F05ECD" w:rsidRDefault="002A3362" w:rsidP="00457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EC48" w14:textId="421335FB" w:rsidR="00F05ECD" w:rsidRPr="00457794" w:rsidRDefault="00457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Волинська обл., м.Луцьк, вул.Стефаника, 3А</w:t>
            </w:r>
          </w:p>
        </w:tc>
      </w:tr>
      <w:tr w:rsidR="00F05ECD" w14:paraId="7FFFCE3F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6A51" w14:textId="6E5B101C" w:rsidR="00F05ECD" w:rsidRDefault="002A3362" w:rsidP="00457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492B" w14:textId="0D7C347D" w:rsidR="00F05ECD" w:rsidRPr="00457794" w:rsidRDefault="00457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Д</w:t>
            </w:r>
            <w:r w:rsidR="002A3362" w:rsidRPr="00457794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о </w:t>
            </w:r>
            <w:r w:rsidRPr="00457794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31 грудня</w:t>
            </w:r>
            <w:r w:rsidR="002A3362" w:rsidRPr="00457794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 20</w:t>
            </w:r>
            <w:r w:rsidRPr="00457794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2</w:t>
            </w:r>
            <w:r w:rsidR="00C8708D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>3</w:t>
            </w:r>
            <w:r w:rsidR="002A3362" w:rsidRPr="00457794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  <w:t xml:space="preserve"> року включно</w:t>
            </w:r>
          </w:p>
        </w:tc>
      </w:tr>
    </w:tbl>
    <w:p w14:paraId="1398445B" w14:textId="31514599" w:rsidR="00F05ECD" w:rsidRDefault="00F05E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0B071FB" w14:textId="77777777" w:rsidR="00C8708D" w:rsidRPr="00990AC4" w:rsidRDefault="00C8708D" w:rsidP="00C8708D">
      <w:pPr>
        <w:pStyle w:val="af5"/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990AC4">
        <w:rPr>
          <w:rFonts w:ascii="Times New Roman" w:hAnsi="Times New Roman"/>
          <w:b/>
          <w:sz w:val="24"/>
          <w:szCs w:val="24"/>
          <w:lang w:val="uk-UA"/>
        </w:rPr>
        <w:t>Вимоги щодо якості предмет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990AC4">
        <w:rPr>
          <w:rFonts w:ascii="Times New Roman" w:hAnsi="Times New Roman"/>
          <w:b/>
          <w:sz w:val="24"/>
          <w:szCs w:val="24"/>
          <w:lang w:val="uk-UA"/>
        </w:rPr>
        <w:t xml:space="preserve"> закупівлі </w:t>
      </w:r>
    </w:p>
    <w:p w14:paraId="6C1186CB" w14:textId="77777777" w:rsidR="00C8708D" w:rsidRPr="00ED1DE2" w:rsidRDefault="00C8708D" w:rsidP="00C8708D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</w:t>
      </w:r>
      <w:r w:rsidRPr="00ED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D1DE2">
        <w:rPr>
          <w:rFonts w:ascii="Times New Roman" w:eastAsia="Times New Roman" w:hAnsi="Times New Roman" w:cs="Times New Roman"/>
          <w:sz w:val="24"/>
          <w:szCs w:val="24"/>
        </w:rPr>
        <w:t>повинен відповідати діючим стандартам (умовам) України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1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 діючого санітарного законодавства України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1DE2"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основні принципи та вимоги до безпечності та якості харчових продуктів» від 23.12.1997 № 771/97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1DE2">
        <w:rPr>
          <w:rFonts w:ascii="Times New Roman" w:eastAsia="Times New Roman" w:hAnsi="Times New Roman" w:cs="Times New Roman"/>
          <w:sz w:val="24"/>
          <w:szCs w:val="24"/>
        </w:rPr>
        <w:t>ВР тощо.</w:t>
      </w:r>
    </w:p>
    <w:p w14:paraId="776D0710" w14:textId="77777777" w:rsidR="00C8708D" w:rsidRPr="00ED1DE2" w:rsidRDefault="00C8708D" w:rsidP="00C8708D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4F19E" w14:textId="77777777" w:rsidR="00C8708D" w:rsidRPr="00ED1DE2" w:rsidRDefault="00C8708D" w:rsidP="00C8708D">
      <w:pPr>
        <w:numPr>
          <w:ilvl w:val="0"/>
          <w:numId w:val="5"/>
        </w:numPr>
        <w:tabs>
          <w:tab w:val="left" w:pos="284"/>
          <w:tab w:val="left" w:pos="993"/>
          <w:tab w:val="left" w:pos="1560"/>
        </w:tabs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DE2">
        <w:rPr>
          <w:rFonts w:ascii="Times New Roman" w:eastAsia="Times New Roman" w:hAnsi="Times New Roman" w:cs="Times New Roman"/>
          <w:b/>
          <w:sz w:val="24"/>
          <w:szCs w:val="24"/>
        </w:rPr>
        <w:t>Особливі вимоги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D1DE2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</w:t>
      </w:r>
    </w:p>
    <w:p w14:paraId="34A5F72B" w14:textId="77777777" w:rsidR="00C8708D" w:rsidRPr="00ED1DE2" w:rsidRDefault="00C8708D" w:rsidP="00C8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DE2">
        <w:rPr>
          <w:rFonts w:ascii="Times New Roman" w:eastAsia="Times New Roman" w:hAnsi="Times New Roman" w:cs="Times New Roman"/>
          <w:sz w:val="24"/>
          <w:szCs w:val="24"/>
        </w:rPr>
        <w:t xml:space="preserve">Постачання товару має здійснюватися </w:t>
      </w:r>
      <w:r w:rsidRPr="00ED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транспортним </w:t>
      </w:r>
      <w:r w:rsidRPr="00ED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засобом</w:t>
      </w:r>
      <w:r w:rsidRPr="00ED1DE2">
        <w:rPr>
          <w:rFonts w:ascii="Times New Roman" w:eastAsia="Times New Roman" w:hAnsi="Times New Roman" w:cs="Times New Roman"/>
          <w:sz w:val="24"/>
          <w:szCs w:val="24"/>
        </w:rPr>
        <w:t>, призначени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1DE2">
        <w:rPr>
          <w:rFonts w:ascii="Times New Roman" w:eastAsia="Times New Roman" w:hAnsi="Times New Roman" w:cs="Times New Roman"/>
          <w:sz w:val="24"/>
          <w:szCs w:val="24"/>
        </w:rPr>
        <w:t xml:space="preserve"> та обладнани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D1DE2">
        <w:rPr>
          <w:rFonts w:ascii="Times New Roman" w:eastAsia="Times New Roman" w:hAnsi="Times New Roman" w:cs="Times New Roman"/>
          <w:sz w:val="24"/>
          <w:szCs w:val="24"/>
        </w:rPr>
        <w:t xml:space="preserve"> для перевезення</w:t>
      </w:r>
      <w:r w:rsidRPr="00ED1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товару, що є предметом закупівлі</w:t>
      </w:r>
      <w:r w:rsidRPr="00ED1D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07EC02" w14:textId="77777777" w:rsidR="00C8708D" w:rsidRDefault="00C8708D" w:rsidP="00C8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5FC30" w14:textId="77777777" w:rsidR="00C8708D" w:rsidRPr="00ED1DE2" w:rsidRDefault="00C8708D" w:rsidP="00C8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ED1DE2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забезпечує належне санітарне утримання виробничих приміщень, транспортного засобу, обладнання, інвентаря, а також контролює дотримання працівниками </w:t>
      </w:r>
      <w:r>
        <w:rPr>
          <w:rFonts w:ascii="Times New Roman" w:eastAsia="Times New Roman" w:hAnsi="Times New Roman" w:cs="Times New Roman"/>
          <w:sz w:val="24"/>
          <w:szCs w:val="24"/>
        </w:rPr>
        <w:t>дотрим</w:t>
      </w:r>
      <w:r w:rsidRPr="00ED1DE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ED1DE2">
        <w:rPr>
          <w:rFonts w:ascii="Times New Roman" w:eastAsia="Times New Roman" w:hAnsi="Times New Roman" w:cs="Times New Roman"/>
          <w:sz w:val="24"/>
          <w:szCs w:val="24"/>
        </w:rPr>
        <w:t>я правил особистої гігієни.</w:t>
      </w:r>
    </w:p>
    <w:p w14:paraId="27D8BA1F" w14:textId="77777777" w:rsidR="00C8708D" w:rsidRDefault="00C8708D" w:rsidP="00C8708D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068F454" w14:textId="77777777" w:rsidR="00C8708D" w:rsidRPr="00ED1DE2" w:rsidRDefault="00C8708D" w:rsidP="00C8708D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1DE2">
        <w:rPr>
          <w:rFonts w:ascii="Times New Roman" w:eastAsia="Times New Roman" w:hAnsi="Times New Roman" w:cs="Times New Roman"/>
          <w:sz w:val="24"/>
          <w:szCs w:val="24"/>
        </w:rPr>
        <w:t xml:space="preserve">Товар має постачатися </w:t>
      </w:r>
      <w:r w:rsidRPr="00ED1D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окремими партіями згідно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</w:t>
      </w:r>
      <w:r w:rsidRPr="00ED1D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D1DE2">
        <w:rPr>
          <w:rFonts w:ascii="Times New Roman" w:eastAsia="Times New Roman" w:hAnsi="Times New Roman" w:cs="Times New Roman"/>
          <w:sz w:val="24"/>
          <w:szCs w:val="24"/>
        </w:rPr>
        <w:t>замовленнями (заявк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ED1DE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E7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6 </w:t>
      </w:r>
      <w:r w:rsidRPr="002E73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раз на тиждень</w:t>
      </w:r>
      <w:r w:rsidRPr="002E730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1DE2">
        <w:rPr>
          <w:rFonts w:ascii="Times New Roman" w:eastAsia="Times New Roman" w:hAnsi="Times New Roman" w:cs="Times New Roman"/>
          <w:sz w:val="24"/>
          <w:szCs w:val="24"/>
        </w:rPr>
        <w:t xml:space="preserve">на адресою закладу замовника, що зазначений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D1DE2">
        <w:rPr>
          <w:rFonts w:ascii="Times New Roman" w:eastAsia="Times New Roman" w:hAnsi="Times New Roman" w:cs="Times New Roman"/>
          <w:sz w:val="24"/>
          <w:szCs w:val="24"/>
        </w:rPr>
        <w:t xml:space="preserve"> заявці. Обсяг кожної партії визначається замовником  залежно від фактичної потреби.</w:t>
      </w:r>
    </w:p>
    <w:p w14:paraId="157215C8" w14:textId="77777777" w:rsidR="00C8708D" w:rsidRDefault="00C8708D" w:rsidP="00C8708D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4BA5646" w14:textId="77777777" w:rsidR="00C8708D" w:rsidRPr="002E730F" w:rsidRDefault="00C8708D" w:rsidP="00C8708D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730F">
        <w:rPr>
          <w:rFonts w:ascii="Times New Roman" w:hAnsi="Times New Roman" w:cs="Times New Roman"/>
          <w:sz w:val="24"/>
          <w:szCs w:val="24"/>
        </w:rPr>
        <w:t>Термін придатності Товару на момент поставки повинен бути не менше 80% від основного терміну придатності згідно технічних умов на виробництво (для виробників), але не менше 70%, який встановлений підприємством-виробником.</w:t>
      </w:r>
    </w:p>
    <w:p w14:paraId="0B8C9340" w14:textId="77777777" w:rsidR="00C8708D" w:rsidRDefault="00C8708D" w:rsidP="00C8708D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9AD3B" w14:textId="77777777" w:rsidR="00C8708D" w:rsidRPr="00ED1DE2" w:rsidRDefault="00C8708D" w:rsidP="00C8708D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поставці товару повинні надаватися супровідні документи, що передбачені чинним законодавством України та підтверджують його походження, якість, відповідність державним стандартам (умовам). </w:t>
      </w:r>
    </w:p>
    <w:p w14:paraId="47778600" w14:textId="77777777" w:rsidR="00C8708D" w:rsidRDefault="00C8708D" w:rsidP="00C8708D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C9879" w14:textId="77777777" w:rsidR="00C8708D" w:rsidRPr="00ED1DE2" w:rsidRDefault="00C8708D" w:rsidP="00C8708D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манні</w:t>
      </w:r>
      <w:r w:rsidRPr="00ED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обсяг товару має відповідати обсягу, зазначен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ED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супровідних документах. Приймання товару за кількістю і якістю здійснюється представником замовника.</w:t>
      </w:r>
    </w:p>
    <w:p w14:paraId="2E523812" w14:textId="77777777" w:rsidR="00C8708D" w:rsidRDefault="00C8708D" w:rsidP="00C8708D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DC369" w14:textId="77777777" w:rsidR="00C8708D" w:rsidRPr="00ED1DE2" w:rsidRDefault="00C8708D" w:rsidP="00C8708D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не повинен мати дефектів товарного вигляду. Товар має бути розфасований та упакований таким способом, який дає можливість забезпечити збереження його споживчих властивостей і безпечність під час зберігання, транспортування та реалізації, а також унеможливити фальсифікацію.</w:t>
      </w:r>
    </w:p>
    <w:p w14:paraId="137E67D1" w14:textId="77777777" w:rsidR="00C8708D" w:rsidRDefault="00C8708D" w:rsidP="00C8708D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17A24" w14:textId="77777777" w:rsidR="00C8708D" w:rsidRPr="00ED1DE2" w:rsidRDefault="00C8708D" w:rsidP="00C8708D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Послуги, які обов’язково надає учасник та включає в ціну товару:</w:t>
      </w:r>
    </w:p>
    <w:p w14:paraId="7D97A046" w14:textId="77777777" w:rsidR="00C8708D" w:rsidRPr="00ED1DE2" w:rsidRDefault="00C8708D" w:rsidP="00C8708D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 вантажно-розвантажувальних послуг при поставці товару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EC9E88" w14:textId="77777777" w:rsidR="00C8708D" w:rsidRPr="00ED1DE2" w:rsidRDefault="00C8708D" w:rsidP="00C8708D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товару </w:t>
      </w:r>
      <w:r w:rsidRPr="002E7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адресою:</w:t>
      </w:r>
      <w:r w:rsidRPr="00ED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291">
        <w:rPr>
          <w:rFonts w:ascii="Times New Roman" w:hAnsi="Times New Roman" w:cs="Times New Roman"/>
          <w:sz w:val="24"/>
          <w:szCs w:val="24"/>
        </w:rPr>
        <w:t>вул. Стефаника, 3А, м.Луцьк, Волинська область, Україна, 4300</w:t>
      </w:r>
      <w:r w:rsidRPr="000714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8DC7B0" w14:textId="2D329C28" w:rsidR="000C0B71" w:rsidRDefault="000C0B71" w:rsidP="000C0B7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9E8B5" w14:textId="421A5E98" w:rsidR="00235B6C" w:rsidRPr="00800F9F" w:rsidRDefault="00235B6C" w:rsidP="00800F9F">
      <w:pPr>
        <w:pStyle w:val="af5"/>
        <w:numPr>
          <w:ilvl w:val="0"/>
          <w:numId w:val="6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Інші документи які Учасник повинен надати у складі Тендерної документації:</w:t>
      </w:r>
    </w:p>
    <w:p w14:paraId="28214C16" w14:textId="77777777" w:rsidR="00235B6C" w:rsidRPr="008059EB" w:rsidRDefault="00235B6C" w:rsidP="00235B6C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70A3CA" w14:textId="77777777" w:rsidR="00235B6C" w:rsidRPr="00F23016" w:rsidRDefault="00235B6C" w:rsidP="00235B6C">
      <w:pPr>
        <w:pStyle w:val="af5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016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Надати сканований оригінал або завірену копію е</w:t>
      </w:r>
      <w:r w:rsidRPr="00F23016">
        <w:rPr>
          <w:rFonts w:ascii="Times New Roman" w:hAnsi="Times New Roman" w:cs="Times New Roman"/>
          <w:sz w:val="24"/>
          <w:szCs w:val="24"/>
          <w:lang w:val="uk-UA" w:eastAsia="ar-SA"/>
        </w:rPr>
        <w:t>ксплуатаційного дозволу, що дозволяє оператору ринку займатися виробництвом, реалізацією та зберіганням продуктів харчування згідно з вимогами частини 1 статті 23 Закону 771/97-ВР від 23.12.1997р. «Про основні принципи та вимоги до безпечності та якості харчових продуктів».</w:t>
      </w:r>
      <w:r w:rsidRPr="00F23016"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ar-SA"/>
        </w:rPr>
        <w:t xml:space="preserve"> </w:t>
      </w:r>
    </w:p>
    <w:p w14:paraId="1C482DEA" w14:textId="77777777" w:rsidR="00235B6C" w:rsidRPr="00F23016" w:rsidRDefault="00235B6C" w:rsidP="00235B6C">
      <w:pPr>
        <w:pStyle w:val="af5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0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сканований оригінал або завірену копію документа, виданого уповноваженим органом, який підтверджує реєстрацію потужностей та їх особистий реєстраційний номер, згідно з вимогами частини 1 статті 25 та частини 2 статті 23 </w:t>
      </w:r>
      <w:r w:rsidRPr="00F23016">
        <w:rPr>
          <w:rFonts w:ascii="Times New Roman" w:hAnsi="Times New Roman" w:cs="Times New Roman"/>
          <w:sz w:val="24"/>
          <w:szCs w:val="24"/>
          <w:lang w:val="uk-UA" w:eastAsia="ar-SA"/>
        </w:rPr>
        <w:t>Закону 771/97-ВР від 23.12.1997р. «Про основні принципи та вимоги до безпечності та якості харчових продуктів».</w:t>
      </w:r>
    </w:p>
    <w:p w14:paraId="18161FF5" w14:textId="77777777" w:rsidR="00235B6C" w:rsidRPr="007014F8" w:rsidRDefault="00235B6C" w:rsidP="00235B6C">
      <w:pPr>
        <w:pStyle w:val="af5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4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Учасник у складі тендерної пропозиції повинен надати сканкопію договору про надання послуг санітарної обробки складського приміщення, автотранспортних засобів чинного до кінця дії договору (до кінця 2023р) </w:t>
      </w:r>
    </w:p>
    <w:p w14:paraId="23D4CB74" w14:textId="77777777" w:rsidR="00235B6C" w:rsidRPr="007014F8" w:rsidRDefault="00235B6C" w:rsidP="00235B6C">
      <w:pPr>
        <w:pStyle w:val="af5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367C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Учасник у складі тендерної пропозиції повинен надати д</w:t>
      </w:r>
      <w:r w:rsidRPr="006A367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екларацію виробника або посвідчення про якість, де вказується номер, назва та адреса виробника, дата виготовлення товару на підприємстві і термін реалізації,  не більше 6 місячної давнини до </w:t>
      </w:r>
      <w:r w:rsidRPr="006A367C">
        <w:rPr>
          <w:rFonts w:ascii="Times New Roman" w:hAnsi="Times New Roman" w:cs="Times New Roman"/>
          <w:sz w:val="24"/>
          <w:szCs w:val="24"/>
          <w:lang w:val="uk-UA"/>
        </w:rPr>
        <w:t>дати кінцевого строку подання тендерних пропозицій.</w:t>
      </w:r>
    </w:p>
    <w:p w14:paraId="358DE5A0" w14:textId="5A543CC3" w:rsidR="00235B6C" w:rsidRPr="007014F8" w:rsidRDefault="00235B6C" w:rsidP="00235B6C">
      <w:pPr>
        <w:pStyle w:val="af5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4F8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Копія (сканкопія) сертифікату системи управління безпечністю харчових продуктів </w:t>
      </w:r>
      <w:r w:rsidR="00B90A51" w:rsidRPr="00B90A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ДСТУ </w:t>
      </w:r>
      <w:r w:rsidR="00B90A51" w:rsidRPr="00B90A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ISO</w:t>
      </w:r>
      <w:r w:rsidR="00B90A51" w:rsidRPr="00B90A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22000:2019 (</w:t>
      </w:r>
      <w:r w:rsidR="00B90A51" w:rsidRPr="00B90A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ISO</w:t>
      </w:r>
      <w:r w:rsidR="00B90A51" w:rsidRPr="00B90A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22000:2018, </w:t>
      </w:r>
      <w:r w:rsidR="00B90A51" w:rsidRPr="00B90A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IDT</w:t>
      </w:r>
      <w:r w:rsidR="00B90A51" w:rsidRPr="00B90A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7014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01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виданий </w:t>
      </w:r>
      <w:r w:rsidR="00AF7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акредитованою </w:t>
      </w:r>
      <w:r w:rsidRPr="00701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установою</w:t>
      </w:r>
      <w:r w:rsidR="0045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7014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дійсні на дату розкриття тендерної пропозиції - виданий на ім'я Учасника.</w:t>
      </w:r>
    </w:p>
    <w:p w14:paraId="1FAF05B7" w14:textId="6CABDA55" w:rsidR="00235B6C" w:rsidRPr="007014F8" w:rsidRDefault="00235B6C" w:rsidP="00235B6C">
      <w:pPr>
        <w:pStyle w:val="af5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4F8">
        <w:rPr>
          <w:rFonts w:ascii="Times New Roman" w:hAnsi="Times New Roman" w:cs="Times New Roman"/>
          <w:sz w:val="24"/>
          <w:szCs w:val="24"/>
          <w:lang w:val="uk-UA"/>
        </w:rPr>
        <w:t xml:space="preserve">Копія </w:t>
      </w:r>
      <w:r w:rsidRPr="007014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(сканкопія) </w:t>
      </w:r>
      <w:r w:rsidRPr="007014F8">
        <w:rPr>
          <w:rFonts w:ascii="Times New Roman" w:hAnsi="Times New Roman" w:cs="Times New Roman"/>
          <w:sz w:val="24"/>
          <w:szCs w:val="24"/>
          <w:lang w:val="uk-UA"/>
        </w:rPr>
        <w:t xml:space="preserve">сертифікату системи управління якістю ДСТУ </w:t>
      </w:r>
      <w:r w:rsidRPr="007014F8">
        <w:rPr>
          <w:rFonts w:ascii="Times New Roman" w:hAnsi="Times New Roman" w:cs="Times New Roman"/>
          <w:sz w:val="24"/>
          <w:szCs w:val="24"/>
        </w:rPr>
        <w:t>ISO</w:t>
      </w:r>
      <w:r w:rsidRPr="007014F8">
        <w:rPr>
          <w:rFonts w:ascii="Times New Roman" w:hAnsi="Times New Roman" w:cs="Times New Roman"/>
          <w:sz w:val="24"/>
          <w:szCs w:val="24"/>
          <w:lang w:val="uk-UA"/>
        </w:rPr>
        <w:t xml:space="preserve"> 9001:2015  (І</w:t>
      </w:r>
      <w:r w:rsidRPr="007014F8">
        <w:rPr>
          <w:rFonts w:ascii="Times New Roman" w:hAnsi="Times New Roman" w:cs="Times New Roman"/>
          <w:sz w:val="24"/>
          <w:szCs w:val="24"/>
        </w:rPr>
        <w:t>SO</w:t>
      </w:r>
      <w:r w:rsidRPr="007014F8">
        <w:rPr>
          <w:rFonts w:ascii="Times New Roman" w:hAnsi="Times New Roman" w:cs="Times New Roman"/>
          <w:sz w:val="24"/>
          <w:szCs w:val="24"/>
          <w:lang w:val="uk-UA"/>
        </w:rPr>
        <w:t xml:space="preserve"> 9001:2009 або І</w:t>
      </w:r>
      <w:r w:rsidRPr="007014F8">
        <w:rPr>
          <w:rFonts w:ascii="Times New Roman" w:hAnsi="Times New Roman" w:cs="Times New Roman"/>
          <w:sz w:val="24"/>
          <w:szCs w:val="24"/>
        </w:rPr>
        <w:t>SO</w:t>
      </w:r>
      <w:r w:rsidRPr="007014F8">
        <w:rPr>
          <w:rFonts w:ascii="Times New Roman" w:hAnsi="Times New Roman" w:cs="Times New Roman"/>
          <w:sz w:val="24"/>
          <w:szCs w:val="24"/>
          <w:lang w:val="uk-UA"/>
        </w:rPr>
        <w:t xml:space="preserve"> 9001:2008) </w:t>
      </w:r>
      <w:r w:rsidRPr="00701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виданий </w:t>
      </w:r>
      <w:r w:rsidR="00AF7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акредитованою </w:t>
      </w:r>
      <w:r w:rsidRPr="00701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установою</w:t>
      </w:r>
      <w:r w:rsidR="00452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701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014F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дійсні на дату розкриття тендерної пропозиції - виданий на ім'я Учасника.</w:t>
      </w:r>
    </w:p>
    <w:p w14:paraId="42F2F0B7" w14:textId="6E0EB3B3" w:rsidR="00235B6C" w:rsidRPr="007014F8" w:rsidRDefault="00235B6C" w:rsidP="00C8708D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145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B145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B145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7D096E73" w14:textId="77777777" w:rsidR="00235B6C" w:rsidRDefault="00235B6C" w:rsidP="00235B6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</w:p>
    <w:sectPr w:rsidR="00235B6C" w:rsidSect="002A3362">
      <w:footerReference w:type="default" r:id="rId8"/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EC4F" w14:textId="77777777" w:rsidR="0019633A" w:rsidRDefault="0019633A" w:rsidP="00FB145A">
      <w:pPr>
        <w:spacing w:after="0" w:line="240" w:lineRule="auto"/>
      </w:pPr>
      <w:r>
        <w:separator/>
      </w:r>
    </w:p>
  </w:endnote>
  <w:endnote w:type="continuationSeparator" w:id="0">
    <w:p w14:paraId="07A3383E" w14:textId="77777777" w:rsidR="0019633A" w:rsidRDefault="0019633A" w:rsidP="00FB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062361"/>
      <w:docPartObj>
        <w:docPartGallery w:val="Page Numbers (Bottom of Page)"/>
        <w:docPartUnique/>
      </w:docPartObj>
    </w:sdtPr>
    <w:sdtEndPr/>
    <w:sdtContent>
      <w:p w14:paraId="16AD623A" w14:textId="0E79F8AB" w:rsidR="00FB145A" w:rsidRDefault="00FB145A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9C109" w14:textId="77777777" w:rsidR="00FB145A" w:rsidRDefault="00FB145A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F625" w14:textId="77777777" w:rsidR="0019633A" w:rsidRDefault="0019633A" w:rsidP="00FB145A">
      <w:pPr>
        <w:spacing w:after="0" w:line="240" w:lineRule="auto"/>
      </w:pPr>
      <w:r>
        <w:separator/>
      </w:r>
    </w:p>
  </w:footnote>
  <w:footnote w:type="continuationSeparator" w:id="0">
    <w:p w14:paraId="7C6F0C10" w14:textId="77777777" w:rsidR="0019633A" w:rsidRDefault="0019633A" w:rsidP="00FB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889"/>
    <w:multiLevelType w:val="multilevel"/>
    <w:tmpl w:val="4942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11453C69"/>
    <w:multiLevelType w:val="hybridMultilevel"/>
    <w:tmpl w:val="A6CC62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79AF"/>
    <w:multiLevelType w:val="hybridMultilevel"/>
    <w:tmpl w:val="F3746502"/>
    <w:lvl w:ilvl="0" w:tplc="2A7063D2">
      <w:start w:val="2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ED53E5"/>
    <w:multiLevelType w:val="multilevel"/>
    <w:tmpl w:val="722EE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574549FE"/>
    <w:multiLevelType w:val="multilevel"/>
    <w:tmpl w:val="AA2E5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CD"/>
    <w:rsid w:val="000C0B71"/>
    <w:rsid w:val="0019633A"/>
    <w:rsid w:val="00235B6C"/>
    <w:rsid w:val="00240C12"/>
    <w:rsid w:val="002A3362"/>
    <w:rsid w:val="0045267E"/>
    <w:rsid w:val="00457794"/>
    <w:rsid w:val="00800F9F"/>
    <w:rsid w:val="00A02108"/>
    <w:rsid w:val="00A77035"/>
    <w:rsid w:val="00AF7759"/>
    <w:rsid w:val="00B90A51"/>
    <w:rsid w:val="00C8708D"/>
    <w:rsid w:val="00F05ECD"/>
    <w:rsid w:val="00FB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4B46"/>
  <w15:docId w15:val="{2F5C9CA4-9EDA-44DB-B6B5-73A64C2D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235B6C"/>
    <w:pPr>
      <w:ind w:left="720"/>
    </w:pPr>
    <w:rPr>
      <w:lang w:val="ru-RU" w:eastAsia="en-US"/>
    </w:rPr>
  </w:style>
  <w:style w:type="character" w:customStyle="1" w:styleId="af6">
    <w:name w:val="Абзац списку Знак"/>
    <w:aliases w:val="Chapter10 Знак,Список уровня 2 Знак,название табл/рис Знак,Elenco Normale Знак"/>
    <w:link w:val="af5"/>
    <w:uiPriority w:val="34"/>
    <w:locked/>
    <w:rsid w:val="00C8708D"/>
    <w:rPr>
      <w:lang w:val="ru-RU" w:eastAsia="en-US"/>
    </w:rPr>
  </w:style>
  <w:style w:type="paragraph" w:styleId="af7">
    <w:name w:val="header"/>
    <w:basedOn w:val="a"/>
    <w:link w:val="af8"/>
    <w:uiPriority w:val="99"/>
    <w:unhideWhenUsed/>
    <w:rsid w:val="00FB14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  <w:rsid w:val="00FB145A"/>
  </w:style>
  <w:style w:type="paragraph" w:styleId="af9">
    <w:name w:val="footer"/>
    <w:basedOn w:val="a"/>
    <w:link w:val="afa"/>
    <w:uiPriority w:val="99"/>
    <w:unhideWhenUsed/>
    <w:rsid w:val="00FB14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  <w:rsid w:val="00FB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O88JfGNHVXhxnlYRN837v1kP8XjQwIYnu+DYQBabM+9B6fp210KG+NZtliB6ACjZWdsL8iILr5AcdKo85OImwMLDN0EGYJfzIc9m+/nmbiIdttmILJAqNUX/aONVL0dyO8dmVx7sORp2mIOPsfwOv8V5zT/QGW9imQR4cbht66VZj3sPC5YSUIidz4YF85Cky1p52pn8VZZMldtx1lRBRMpyy7B9XNT4ciXADSH7anDxPNWXUml570lR7JCXLenTn/J/md8x3QZbqtL5uaWwx37hh3VSERSLmCEq2oCYk+xp0x6HFYgAybcPVCKZWua/43h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3352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User</cp:lastModifiedBy>
  <cp:revision>3</cp:revision>
  <dcterms:created xsi:type="dcterms:W3CDTF">2023-01-31T10:38:00Z</dcterms:created>
  <dcterms:modified xsi:type="dcterms:W3CDTF">2023-01-31T10:39:00Z</dcterms:modified>
</cp:coreProperties>
</file>