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1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2464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13641F" w:rsidRPr="00144BF7" w:rsidTr="000A7712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3641F" w:rsidRPr="00E93BCA" w:rsidTr="000A7712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E93BCA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189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3.1. </w:t>
            </w: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C56F5D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 w:rsidRPr="00FB1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коду ДК 021:2015 - </w:t>
            </w:r>
            <w:r w:rsidR="00C56F5D" w:rsidRPr="00C56F5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33690000-3 Лікарські засоби різні </w:t>
            </w:r>
          </w:p>
          <w:p w:rsidR="0013641F" w:rsidRPr="00E93BCA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0" w:name="_GoBack"/>
            <w:bookmarkEnd w:id="0"/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3.2. На підтвердження досвіду виконання аналогічних за предметом закупівлі договорів Учасник має надати:</w:t>
            </w:r>
          </w:p>
          <w:p w:rsidR="0013641F" w:rsidRPr="00E93BCA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13641F" w:rsidRPr="0085189D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</w:tbl>
    <w:p w:rsidR="0013641F" w:rsidRPr="00970E01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3641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ПЕРЕМОЖЦЯ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відповідності до 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п.47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678"/>
        <w:gridCol w:w="2253"/>
        <w:gridCol w:w="4079"/>
      </w:tblGrid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ідстави для відмови в участі у процедурі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 у строк, що не перевищує чотири дні з дати оприлюднення в електронній системі закупівель повідомлення про намі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 має незаперечні докази того, що 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пропонує, дає або погоджується дати прямо чи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ідпункт 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0A7712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підтверджує в електронній системі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закупівель відсутність в учасника процедури закупівлі такої підстав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 про юридичну особу, яка є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внесено до Єдиного державного реєстру осіб, які вчинили корупційні або пов’язані з корупцією правопорушення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0C6E28" w:rsidRDefault="00181466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3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0C6E28" w:rsidRDefault="000C6E28" w:rsidP="000C6E2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Особливостей,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враховуючи </w:t>
            </w:r>
            <w:proofErr w:type="gramStart"/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техн</w:t>
            </w:r>
            <w:proofErr w:type="gramEnd"/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ічну неможливість перевірити інформацію замовником за посиланням </w:t>
            </w:r>
            <w:hyperlink r:id="rId6" w:history="1">
              <w:r w:rsidRPr="000C6E2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https://corruptinfo.nazk.gov.ua/</w:t>
              </w:r>
            </w:hyperlink>
            <w:r w:rsidRPr="000C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,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 надає довідку або інформаційну довідку або витяг з Реєстру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Єдиного державного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lastRenderedPageBreak/>
              <w:t>реєстру осіб, які вчинили корупційні правопорушення)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керівника*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 або фізичну особу, яка є учасником процедури закупівлі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те, що керівника учасника процедури закупі</w:t>
            </w:r>
            <w:proofErr w:type="gramStart"/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фізичну особу, яка є учасником процедури закупівлі, </w:t>
            </w:r>
            <w:r w:rsidRPr="000C6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 w:rsidRPr="000C6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 господарювання (учасник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 особа, яка є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5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FB1B7A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</w:t>
            </w:r>
            <w:r w:rsidRPr="00F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 не має та в розшуку не перебуває</w:t>
            </w:r>
            <w:r w:rsidR="000C6E28" w:rsidRPr="00F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FB1B7A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</w:t>
            </w:r>
            <w:r w:rsidRPr="00F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 не перебуває.</w:t>
            </w:r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 пропозиція подана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7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 електронній системі закупівель відсутність в учасника процедури закупівлі такої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визнаний в установленому законом порядку банкрутом та стосовно нього відкрита ліквідаційна процедура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 Єдиному державному реє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9 пункту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47 Особливостей)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 особа, яка є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(крім нерезидентів), не має антикорупційної програми чи уповноваженого з реалізації антикорупційної програми, якщо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вартість закупівлі товару (товарів), послуги (послуг) або робіт дорівнює чи перевищує 20 млн. гривень (у тому числі за лотом)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відсутності такої підстави в електронній системі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закупівель під час подання тендерної пропозиції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0A7712" w:rsidRPr="000A7712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 Законом України “Про санкції”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B666CD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="00B6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B666CD" w:rsidRPr="00B666CD" w:rsidRDefault="00B666CD" w:rsidP="00B666C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а також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у зв’язку із технічною невідповідністю електронних полів вимогам законодавства, учасник</w:t>
            </w:r>
            <w:r w:rsidRPr="00B6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процедури закупівлі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подає довідку</w:t>
            </w:r>
            <w:r w:rsidRPr="00B6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 довільній формі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щодо </w:t>
            </w:r>
            <w:r w:rsidRPr="00B6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підтвердження відсутності підстави, яка визначена</w:t>
            </w:r>
            <w:r w:rsidRPr="00B666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у підпункті 11 пункт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у</w:t>
            </w:r>
            <w:r w:rsidRPr="00B666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47 Особливостей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 до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є.</w:t>
            </w:r>
            <w:proofErr w:type="gramEnd"/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може прийняти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ідтвердження достатнім, учаснику процедури закупівлі не може бути відмовлено в участі в процедурі закупівлі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(абзац 14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надати:</w:t>
            </w:r>
          </w:p>
          <w:p w:rsidR="000A7712" w:rsidRPr="00C651C0" w:rsidRDefault="000A7712" w:rsidP="000A771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 про те, що між ним і замовником раніше не було укладено догові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0A7712" w:rsidRPr="00C651C0" w:rsidRDefault="000A7712" w:rsidP="000A7712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 </w:t>
            </w:r>
          </w:p>
          <w:p w:rsidR="000A7712" w:rsidRPr="00C651C0" w:rsidRDefault="000A7712" w:rsidP="000A7712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зазначених в абзаці 14 пункту 47 Особливсотей,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0A7712" w:rsidRPr="00C651C0" w:rsidRDefault="000A7712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0A7712" w:rsidRPr="00C651C0" w:rsidRDefault="000A7712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0A7712" w:rsidRPr="000A7712" w:rsidRDefault="000A7712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E6D" w:rsidRPr="00DE4E6D" w:rsidRDefault="00DE4E6D" w:rsidP="00DE4E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3641F" w:rsidRPr="00331D55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331D55" w:rsidTr="000A7712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331D55" w:rsidRDefault="0013641F" w:rsidP="000A77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144BF7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13641F" w:rsidRPr="00C56F5D" w:rsidTr="000A7712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884840" w:rsidTr="000A7712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331D55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Default="000B5D99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</w:tbl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tabs>
          <w:tab w:val="left" w:pos="993"/>
        </w:tabs>
        <w:ind w:firstLine="568"/>
        <w:jc w:val="both"/>
        <w:rPr>
          <w:lang w:val="uk-UA"/>
        </w:rPr>
      </w:pPr>
    </w:p>
    <w:p w:rsidR="00981FDE" w:rsidRPr="0013641F" w:rsidRDefault="00981FDE">
      <w:pPr>
        <w:rPr>
          <w:lang w:val="uk-UA"/>
        </w:rPr>
      </w:pPr>
    </w:p>
    <w:sectPr w:rsidR="00981FDE" w:rsidRPr="0013641F" w:rsidSect="0025766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41F"/>
    <w:rsid w:val="000A7712"/>
    <w:rsid w:val="000B5D99"/>
    <w:rsid w:val="000C6E28"/>
    <w:rsid w:val="0013641F"/>
    <w:rsid w:val="00181466"/>
    <w:rsid w:val="0023436C"/>
    <w:rsid w:val="00257668"/>
    <w:rsid w:val="004F3CC5"/>
    <w:rsid w:val="00754690"/>
    <w:rsid w:val="00981FDE"/>
    <w:rsid w:val="00B666CD"/>
    <w:rsid w:val="00C36319"/>
    <w:rsid w:val="00C56F5D"/>
    <w:rsid w:val="00DE4E6D"/>
    <w:rsid w:val="00F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6</cp:revision>
  <dcterms:created xsi:type="dcterms:W3CDTF">2023-02-26T19:37:00Z</dcterms:created>
  <dcterms:modified xsi:type="dcterms:W3CDTF">2023-08-22T20:34:00Z</dcterms:modified>
</cp:coreProperties>
</file>