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3295CA" w14:textId="77777777" w:rsidR="00B1674E" w:rsidRPr="00A20621" w:rsidRDefault="00B1674E" w:rsidP="00B1674E">
      <w:pPr>
        <w:spacing w:line="240" w:lineRule="auto"/>
        <w:jc w:val="right"/>
        <w:rPr>
          <w:rFonts w:ascii="Times New Roman" w:hAnsi="Times New Roman" w:cs="Times New Roman"/>
        </w:rPr>
      </w:pPr>
      <w:r w:rsidRPr="00A20621">
        <w:rPr>
          <w:rFonts w:ascii="Times New Roman" w:hAnsi="Times New Roman" w:cs="Times New Roman"/>
          <w:b/>
          <w:bCs/>
        </w:rPr>
        <w:t xml:space="preserve">                                                                                                             </w:t>
      </w:r>
      <w:r w:rsidRPr="00A20621">
        <w:rPr>
          <w:rFonts w:ascii="Times New Roman" w:hAnsi="Times New Roman" w:cs="Times New Roman"/>
          <w:b/>
        </w:rPr>
        <w:t xml:space="preserve">Додаток 2 </w:t>
      </w:r>
    </w:p>
    <w:p w14:paraId="59A94551" w14:textId="77777777" w:rsidR="00B1674E" w:rsidRPr="00A20621" w:rsidRDefault="00B1674E" w:rsidP="00101162">
      <w:pPr>
        <w:spacing w:line="240" w:lineRule="auto"/>
        <w:contextualSpacing/>
        <w:jc w:val="right"/>
        <w:rPr>
          <w:rFonts w:ascii="Times New Roman" w:hAnsi="Times New Roman" w:cs="Times New Roman"/>
        </w:rPr>
      </w:pPr>
      <w:r w:rsidRPr="00A20621">
        <w:rPr>
          <w:rFonts w:ascii="Times New Roman" w:hAnsi="Times New Roman" w:cs="Times New Roman"/>
          <w:b/>
        </w:rPr>
        <w:t>тендерної документації</w:t>
      </w:r>
    </w:p>
    <w:p w14:paraId="1E530FB5" w14:textId="77777777" w:rsidR="00856511" w:rsidRPr="006C7880" w:rsidRDefault="00856511" w:rsidP="00856511">
      <w:pPr>
        <w:spacing w:line="240" w:lineRule="auto"/>
        <w:ind w:right="22"/>
        <w:jc w:val="center"/>
        <w:rPr>
          <w:rFonts w:ascii="Times New Roman" w:eastAsia="Tahoma" w:hAnsi="Times New Roman" w:cs="Times New Roman"/>
          <w:b/>
        </w:rPr>
      </w:pPr>
      <w:r w:rsidRPr="006C7880">
        <w:rPr>
          <w:rFonts w:ascii="Times New Roman" w:eastAsia="Tahoma" w:hAnsi="Times New Roman" w:cs="Times New Roman"/>
          <w:b/>
        </w:rPr>
        <w:t>МЕДИКО-ТЕХНІЧНІ ВИМОГИ</w:t>
      </w:r>
    </w:p>
    <w:p w14:paraId="0109A374" w14:textId="052BCC77" w:rsidR="00D044D9" w:rsidRPr="00D044D9" w:rsidRDefault="00856511" w:rsidP="00D044D9">
      <w:pPr>
        <w:pStyle w:val="1"/>
        <w:spacing w:before="0" w:line="240" w:lineRule="auto"/>
        <w:jc w:val="both"/>
        <w:rPr>
          <w:rFonts w:ascii="Times New Roman" w:hAnsi="Times New Roman" w:cs="Times New Roman"/>
          <w:color w:val="auto"/>
          <w:sz w:val="24"/>
          <w:szCs w:val="24"/>
          <w:lang w:eastAsia="en-US" w:bidi="ar-SA"/>
        </w:rPr>
      </w:pPr>
      <w:r w:rsidRPr="00D044D9">
        <w:rPr>
          <w:rFonts w:ascii="Times New Roman" w:hAnsi="Times New Roman" w:cs="Times New Roman"/>
          <w:noProof/>
          <w:color w:val="auto"/>
          <w:sz w:val="24"/>
          <w:szCs w:val="24"/>
          <w:u w:val="single"/>
        </w:rPr>
        <w:t>Предмет договору:</w:t>
      </w:r>
      <w:r w:rsidRPr="00D044D9">
        <w:rPr>
          <w:rFonts w:ascii="Times New Roman" w:hAnsi="Times New Roman" w:cs="Times New Roman"/>
          <w:noProof/>
          <w:color w:val="auto"/>
          <w:sz w:val="24"/>
          <w:szCs w:val="24"/>
        </w:rPr>
        <w:t xml:space="preserve"> </w:t>
      </w:r>
      <w:r w:rsidRPr="00D044D9">
        <w:rPr>
          <w:rFonts w:ascii="Times New Roman" w:hAnsi="Times New Roman" w:cs="Times New Roman"/>
          <w:color w:val="auto"/>
          <w:sz w:val="24"/>
          <w:szCs w:val="24"/>
        </w:rPr>
        <w:t xml:space="preserve"> </w:t>
      </w:r>
      <w:r w:rsidR="00374200" w:rsidRPr="00E94D3C">
        <w:rPr>
          <w:rFonts w:ascii="Times New Roman" w:eastAsia="Times New Roman" w:hAnsi="Times New Roman" w:cs="Times New Roman"/>
          <w:bCs/>
          <w:i/>
          <w:color w:val="auto"/>
          <w:kern w:val="36"/>
          <w:sz w:val="24"/>
          <w:szCs w:val="24"/>
        </w:rPr>
        <w:t xml:space="preserve">Шприци ін'єкційні інсулінові стерильні U-100 0,3 мл з голкою 0,30 (30 </w:t>
      </w:r>
      <w:r w:rsidR="00374200" w:rsidRPr="00374200">
        <w:rPr>
          <w:rFonts w:ascii="Times New Roman" w:eastAsia="Times New Roman" w:hAnsi="Times New Roman" w:cs="Times New Roman"/>
          <w:bCs/>
          <w:i/>
          <w:color w:val="auto"/>
          <w:kern w:val="36"/>
          <w:sz w:val="24"/>
          <w:szCs w:val="24"/>
        </w:rPr>
        <w:t>G) x 8 мм (НК 024:2019 35389 – І</w:t>
      </w:r>
      <w:r w:rsidR="00374200" w:rsidRPr="00E94D3C">
        <w:rPr>
          <w:rFonts w:ascii="Times New Roman" w:eastAsia="Times New Roman" w:hAnsi="Times New Roman" w:cs="Times New Roman"/>
          <w:bCs/>
          <w:i/>
          <w:color w:val="auto"/>
          <w:kern w:val="36"/>
          <w:sz w:val="24"/>
          <w:szCs w:val="24"/>
        </w:rPr>
        <w:t xml:space="preserve">нсуліновий шприц); Резервуар </w:t>
      </w:r>
      <w:proofErr w:type="spellStart"/>
      <w:r w:rsidR="00374200" w:rsidRPr="00E94D3C">
        <w:rPr>
          <w:rFonts w:ascii="Times New Roman" w:eastAsia="Times New Roman" w:hAnsi="Times New Roman" w:cs="Times New Roman"/>
          <w:bCs/>
          <w:i/>
          <w:color w:val="auto"/>
          <w:kern w:val="36"/>
          <w:sz w:val="24"/>
          <w:szCs w:val="24"/>
        </w:rPr>
        <w:t>Paradigm</w:t>
      </w:r>
      <w:proofErr w:type="spellEnd"/>
      <w:r w:rsidR="00374200" w:rsidRPr="00E94D3C">
        <w:rPr>
          <w:rFonts w:ascii="Times New Roman" w:eastAsia="Times New Roman" w:hAnsi="Times New Roman" w:cs="Times New Roman"/>
          <w:bCs/>
          <w:i/>
          <w:color w:val="auto"/>
          <w:kern w:val="36"/>
          <w:sz w:val="24"/>
          <w:szCs w:val="24"/>
        </w:rPr>
        <w:t xml:space="preserve"> 3 мл 10 штук в коробці) (НК 024:2019 35838 - Акумулятивний інсуліновий резервуар для </w:t>
      </w:r>
      <w:proofErr w:type="spellStart"/>
      <w:r w:rsidR="00374200" w:rsidRPr="00E94D3C">
        <w:rPr>
          <w:rFonts w:ascii="Times New Roman" w:eastAsia="Times New Roman" w:hAnsi="Times New Roman" w:cs="Times New Roman"/>
          <w:bCs/>
          <w:i/>
          <w:color w:val="auto"/>
          <w:kern w:val="36"/>
          <w:sz w:val="24"/>
          <w:szCs w:val="24"/>
        </w:rPr>
        <w:t>інфузійних</w:t>
      </w:r>
      <w:proofErr w:type="spellEnd"/>
      <w:r w:rsidR="00374200" w:rsidRPr="00E94D3C">
        <w:rPr>
          <w:rFonts w:ascii="Times New Roman" w:eastAsia="Times New Roman" w:hAnsi="Times New Roman" w:cs="Times New Roman"/>
          <w:bCs/>
          <w:i/>
          <w:color w:val="auto"/>
          <w:kern w:val="36"/>
          <w:sz w:val="24"/>
          <w:szCs w:val="24"/>
        </w:rPr>
        <w:t xml:space="preserve"> насосів); </w:t>
      </w:r>
      <w:proofErr w:type="spellStart"/>
      <w:r w:rsidR="00374200" w:rsidRPr="00E94D3C">
        <w:rPr>
          <w:rFonts w:ascii="Times New Roman" w:eastAsia="Times New Roman" w:hAnsi="Times New Roman" w:cs="Times New Roman"/>
          <w:bCs/>
          <w:i/>
          <w:color w:val="auto"/>
          <w:kern w:val="36"/>
          <w:sz w:val="24"/>
          <w:szCs w:val="24"/>
        </w:rPr>
        <w:t>Інфузійний</w:t>
      </w:r>
      <w:proofErr w:type="spellEnd"/>
      <w:r w:rsidR="00374200" w:rsidRPr="00E94D3C">
        <w:rPr>
          <w:rFonts w:ascii="Times New Roman" w:eastAsia="Times New Roman" w:hAnsi="Times New Roman" w:cs="Times New Roman"/>
          <w:bCs/>
          <w:i/>
          <w:color w:val="auto"/>
          <w:kern w:val="36"/>
          <w:sz w:val="24"/>
          <w:szCs w:val="24"/>
        </w:rPr>
        <w:t xml:space="preserve"> набір QUICK – </w:t>
      </w:r>
      <w:proofErr w:type="spellStart"/>
      <w:r w:rsidR="00374200" w:rsidRPr="00E94D3C">
        <w:rPr>
          <w:rFonts w:ascii="Times New Roman" w:eastAsia="Times New Roman" w:hAnsi="Times New Roman" w:cs="Times New Roman"/>
          <w:bCs/>
          <w:i/>
          <w:color w:val="auto"/>
          <w:kern w:val="36"/>
          <w:sz w:val="24"/>
          <w:szCs w:val="24"/>
        </w:rPr>
        <w:t>Set</w:t>
      </w:r>
      <w:proofErr w:type="spellEnd"/>
      <w:r w:rsidR="00374200" w:rsidRPr="00E94D3C">
        <w:rPr>
          <w:rFonts w:ascii="Times New Roman" w:eastAsia="Times New Roman" w:hAnsi="Times New Roman" w:cs="Times New Roman"/>
          <w:bCs/>
          <w:i/>
          <w:color w:val="auto"/>
          <w:kern w:val="36"/>
          <w:sz w:val="24"/>
          <w:szCs w:val="24"/>
        </w:rPr>
        <w:t xml:space="preserve"> </w:t>
      </w:r>
      <w:proofErr w:type="spellStart"/>
      <w:r w:rsidR="00374200" w:rsidRPr="00E94D3C">
        <w:rPr>
          <w:rFonts w:ascii="Times New Roman" w:eastAsia="Times New Roman" w:hAnsi="Times New Roman" w:cs="Times New Roman"/>
          <w:bCs/>
          <w:i/>
          <w:color w:val="auto"/>
          <w:kern w:val="36"/>
          <w:sz w:val="24"/>
          <w:szCs w:val="24"/>
        </w:rPr>
        <w:t>Paradigm</w:t>
      </w:r>
      <w:proofErr w:type="spellEnd"/>
      <w:r w:rsidR="00374200" w:rsidRPr="00E94D3C">
        <w:rPr>
          <w:rFonts w:ascii="Times New Roman" w:eastAsia="Times New Roman" w:hAnsi="Times New Roman" w:cs="Times New Roman"/>
          <w:bCs/>
          <w:i/>
          <w:color w:val="auto"/>
          <w:kern w:val="36"/>
          <w:sz w:val="24"/>
          <w:szCs w:val="24"/>
        </w:rPr>
        <w:t xml:space="preserve"> 6мм/60см 10 штук в коробці (НК 024:2019 10678 - Катетер для введення); Голки для шприц-ручки 0,25мм (31G)х5мм (НК 024:2019 59230 – </w:t>
      </w:r>
      <w:r w:rsidR="00374200" w:rsidRPr="00374200">
        <w:rPr>
          <w:rFonts w:ascii="Times New Roman" w:eastAsia="Times New Roman" w:hAnsi="Times New Roman" w:cs="Times New Roman"/>
          <w:bCs/>
          <w:i/>
          <w:color w:val="auto"/>
          <w:kern w:val="36"/>
          <w:sz w:val="24"/>
          <w:szCs w:val="24"/>
        </w:rPr>
        <w:t>Г</w:t>
      </w:r>
      <w:r w:rsidR="00374200" w:rsidRPr="00E94D3C">
        <w:rPr>
          <w:rFonts w:ascii="Times New Roman" w:eastAsia="Times New Roman" w:hAnsi="Times New Roman" w:cs="Times New Roman"/>
          <w:bCs/>
          <w:i/>
          <w:color w:val="auto"/>
          <w:kern w:val="36"/>
          <w:sz w:val="24"/>
          <w:szCs w:val="24"/>
        </w:rPr>
        <w:t>олка ін'єкційна, одноразового використання</w:t>
      </w:r>
      <w:r w:rsidR="00374200" w:rsidRPr="00374200">
        <w:rPr>
          <w:rFonts w:ascii="Times New Roman" w:eastAsia="Times New Roman" w:hAnsi="Times New Roman" w:cs="Times New Roman"/>
          <w:bCs/>
          <w:i/>
          <w:color w:val="auto"/>
          <w:kern w:val="36"/>
          <w:sz w:val="24"/>
          <w:szCs w:val="24"/>
        </w:rPr>
        <w:t>);</w:t>
      </w:r>
      <w:r w:rsidR="00374200" w:rsidRPr="00E94D3C">
        <w:rPr>
          <w:rFonts w:ascii="Times New Roman" w:eastAsia="Times New Roman" w:hAnsi="Times New Roman" w:cs="Times New Roman"/>
          <w:bCs/>
          <w:i/>
          <w:color w:val="auto"/>
          <w:kern w:val="36"/>
          <w:sz w:val="24"/>
          <w:szCs w:val="24"/>
        </w:rPr>
        <w:t xml:space="preserve"> Голки для шприц-ручки 0,23мм (32G)х4мм) (НК 024:2019 59230 – </w:t>
      </w:r>
      <w:r w:rsidR="00374200" w:rsidRPr="00374200">
        <w:rPr>
          <w:rFonts w:ascii="Times New Roman" w:eastAsia="Times New Roman" w:hAnsi="Times New Roman" w:cs="Times New Roman"/>
          <w:bCs/>
          <w:i/>
          <w:color w:val="auto"/>
          <w:kern w:val="36"/>
          <w:sz w:val="24"/>
          <w:szCs w:val="24"/>
        </w:rPr>
        <w:t>Г</w:t>
      </w:r>
      <w:r w:rsidR="00374200" w:rsidRPr="00E94D3C">
        <w:rPr>
          <w:rFonts w:ascii="Times New Roman" w:eastAsia="Times New Roman" w:hAnsi="Times New Roman" w:cs="Times New Roman"/>
          <w:bCs/>
          <w:i/>
          <w:color w:val="auto"/>
          <w:kern w:val="36"/>
          <w:sz w:val="24"/>
          <w:szCs w:val="24"/>
        </w:rPr>
        <w:t xml:space="preserve">олка ін'єкційна, одноразового використання); Голки для шприц-ручки 0,30мм (30G)х8мм (НК 024:2019 59230 – </w:t>
      </w:r>
      <w:r w:rsidR="00374200" w:rsidRPr="00374200">
        <w:rPr>
          <w:rFonts w:ascii="Times New Roman" w:eastAsia="Times New Roman" w:hAnsi="Times New Roman" w:cs="Times New Roman"/>
          <w:bCs/>
          <w:i/>
          <w:color w:val="auto"/>
          <w:kern w:val="36"/>
          <w:sz w:val="24"/>
          <w:szCs w:val="24"/>
        </w:rPr>
        <w:t>Г</w:t>
      </w:r>
      <w:r w:rsidR="00374200" w:rsidRPr="00E94D3C">
        <w:rPr>
          <w:rFonts w:ascii="Times New Roman" w:eastAsia="Times New Roman" w:hAnsi="Times New Roman" w:cs="Times New Roman"/>
          <w:bCs/>
          <w:i/>
          <w:color w:val="auto"/>
          <w:kern w:val="36"/>
          <w:sz w:val="24"/>
          <w:szCs w:val="24"/>
        </w:rPr>
        <w:t xml:space="preserve">олка ін'єкційна, одноразового використання); Ланцети </w:t>
      </w:r>
      <w:proofErr w:type="spellStart"/>
      <w:r w:rsidR="00374200" w:rsidRPr="00E94D3C">
        <w:rPr>
          <w:rFonts w:ascii="Times New Roman" w:eastAsia="Times New Roman" w:hAnsi="Times New Roman" w:cs="Times New Roman"/>
          <w:bCs/>
          <w:i/>
          <w:color w:val="auto"/>
          <w:kern w:val="36"/>
          <w:sz w:val="24"/>
          <w:szCs w:val="24"/>
        </w:rPr>
        <w:t>Акку</w:t>
      </w:r>
      <w:proofErr w:type="spellEnd"/>
      <w:r w:rsidR="00374200" w:rsidRPr="00E94D3C">
        <w:rPr>
          <w:rFonts w:ascii="Times New Roman" w:eastAsia="Times New Roman" w:hAnsi="Times New Roman" w:cs="Times New Roman"/>
          <w:bCs/>
          <w:i/>
          <w:color w:val="auto"/>
          <w:kern w:val="36"/>
          <w:sz w:val="24"/>
          <w:szCs w:val="24"/>
        </w:rPr>
        <w:t xml:space="preserve"> - Чек® </w:t>
      </w:r>
      <w:proofErr w:type="spellStart"/>
      <w:r w:rsidR="00374200" w:rsidRPr="00E94D3C">
        <w:rPr>
          <w:rFonts w:ascii="Times New Roman" w:eastAsia="Times New Roman" w:hAnsi="Times New Roman" w:cs="Times New Roman"/>
          <w:bCs/>
          <w:i/>
          <w:color w:val="auto"/>
          <w:kern w:val="36"/>
          <w:sz w:val="24"/>
          <w:szCs w:val="24"/>
        </w:rPr>
        <w:t>Софтклікс</w:t>
      </w:r>
      <w:proofErr w:type="spellEnd"/>
      <w:r w:rsidR="00374200" w:rsidRPr="00E94D3C">
        <w:rPr>
          <w:rFonts w:ascii="Times New Roman" w:eastAsia="Times New Roman" w:hAnsi="Times New Roman" w:cs="Times New Roman"/>
          <w:bCs/>
          <w:i/>
          <w:color w:val="auto"/>
          <w:kern w:val="36"/>
          <w:sz w:val="24"/>
          <w:szCs w:val="24"/>
        </w:rPr>
        <w:t xml:space="preserve"> (НК 024:2019 45142 Наконечник до ручки-скарифікатора); Одноразовий ланцет для взяття кро</w:t>
      </w:r>
      <w:bookmarkStart w:id="0" w:name="_GoBack"/>
      <w:bookmarkEnd w:id="0"/>
      <w:r w:rsidR="00374200" w:rsidRPr="00E94D3C">
        <w:rPr>
          <w:rFonts w:ascii="Times New Roman" w:eastAsia="Times New Roman" w:hAnsi="Times New Roman" w:cs="Times New Roman"/>
          <w:bCs/>
          <w:i/>
          <w:color w:val="auto"/>
          <w:kern w:val="36"/>
          <w:sz w:val="24"/>
          <w:szCs w:val="24"/>
        </w:rPr>
        <w:t>ві з п'яти у недоношених дітей, лезо 1.75мм, рожевий (НК 024:2019 37466 - Ручний ланцет для крові, одноразовий); Одноразовий ланцет для взяття крові з п'яти у недоношених дітей, лезо 2.5мм, зелений (НК 024:2019 37466 - Ручний ланцет для крові, одноразовий) (ДК 021-2015 (CPV) 33140000-3 - Медичні матеріали)</w:t>
      </w:r>
    </w:p>
    <w:p w14:paraId="3867A639" w14:textId="77777777" w:rsidR="00856511" w:rsidRPr="006C7880" w:rsidRDefault="00856511" w:rsidP="00856511">
      <w:pPr>
        <w:spacing w:line="240" w:lineRule="auto"/>
        <w:rPr>
          <w:rFonts w:ascii="Times New Roman" w:eastAsia="Tahoma" w:hAnsi="Times New Roman" w:cs="Times New Roman"/>
          <w:b/>
        </w:rPr>
      </w:pPr>
    </w:p>
    <w:p w14:paraId="7B609ADE" w14:textId="77777777" w:rsidR="00856511" w:rsidRPr="00D044D9" w:rsidRDefault="00856511" w:rsidP="00D044D9">
      <w:pPr>
        <w:spacing w:line="240" w:lineRule="auto"/>
        <w:ind w:firstLine="426"/>
        <w:rPr>
          <w:rFonts w:ascii="Times New Roman" w:eastAsia="Tahoma" w:hAnsi="Times New Roman" w:cs="Times New Roman"/>
          <w:b/>
        </w:rPr>
      </w:pPr>
      <w:r w:rsidRPr="00D044D9">
        <w:rPr>
          <w:rFonts w:ascii="Times New Roman" w:eastAsia="Tahoma" w:hAnsi="Times New Roman" w:cs="Times New Roman"/>
          <w:b/>
        </w:rPr>
        <w:t>І. ЗАГАЛЬНІ ВИМОГИ:</w:t>
      </w:r>
    </w:p>
    <w:p w14:paraId="33B3D605" w14:textId="57122C04" w:rsidR="00D044D9" w:rsidRPr="00D044D9" w:rsidRDefault="00D044D9" w:rsidP="00D044D9">
      <w:pPr>
        <w:pStyle w:val="a3"/>
        <w:numPr>
          <w:ilvl w:val="0"/>
          <w:numId w:val="11"/>
        </w:numPr>
        <w:tabs>
          <w:tab w:val="left" w:pos="993"/>
        </w:tabs>
        <w:spacing w:after="200"/>
        <w:ind w:left="0" w:right="75" w:firstLine="426"/>
        <w:jc w:val="both"/>
        <w:rPr>
          <w:rFonts w:ascii="Times New Roman" w:hAnsi="Times New Roman" w:cs="Times New Roman"/>
          <w:szCs w:val="24"/>
        </w:rPr>
      </w:pPr>
      <w:r w:rsidRPr="00D044D9">
        <w:rPr>
          <w:rFonts w:ascii="Times New Roman" w:hAnsi="Times New Roman" w:cs="Times New Roman"/>
          <w:szCs w:val="24"/>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14:paraId="152648D3" w14:textId="4BC398C5" w:rsidR="00D044D9" w:rsidRPr="00D044D9" w:rsidRDefault="00D044D9" w:rsidP="00D044D9">
      <w:pPr>
        <w:pStyle w:val="a3"/>
        <w:numPr>
          <w:ilvl w:val="0"/>
          <w:numId w:val="11"/>
        </w:numPr>
        <w:tabs>
          <w:tab w:val="left" w:pos="993"/>
        </w:tabs>
        <w:spacing w:after="200"/>
        <w:ind w:left="0" w:right="75" w:firstLine="426"/>
        <w:jc w:val="both"/>
        <w:rPr>
          <w:rFonts w:ascii="Times New Roman" w:hAnsi="Times New Roman" w:cs="Times New Roman"/>
          <w:szCs w:val="24"/>
        </w:rPr>
      </w:pPr>
      <w:r w:rsidRPr="00D044D9">
        <w:rPr>
          <w:rFonts w:ascii="Times New Roman" w:hAnsi="Times New Roman" w:cs="Times New Roman"/>
          <w:szCs w:val="24"/>
        </w:rPr>
        <w:t>Товар повинен бути новим (не бути таким, що вжива</w:t>
      </w:r>
      <w:r>
        <w:rPr>
          <w:rFonts w:ascii="Times New Roman" w:hAnsi="Times New Roman" w:cs="Times New Roman"/>
          <w:szCs w:val="24"/>
        </w:rPr>
        <w:t>вся</w:t>
      </w:r>
      <w:r w:rsidRPr="00D044D9">
        <w:rPr>
          <w:rFonts w:ascii="Times New Roman" w:hAnsi="Times New Roman" w:cs="Times New Roman"/>
          <w:szCs w:val="24"/>
        </w:rPr>
        <w:t xml:space="preserve"> чи експлуатува</w:t>
      </w:r>
      <w:r>
        <w:rPr>
          <w:rFonts w:ascii="Times New Roman" w:hAnsi="Times New Roman" w:cs="Times New Roman"/>
          <w:szCs w:val="24"/>
        </w:rPr>
        <w:t>в</w:t>
      </w:r>
      <w:r w:rsidRPr="00D044D9">
        <w:rPr>
          <w:rFonts w:ascii="Times New Roman" w:hAnsi="Times New Roman" w:cs="Times New Roman"/>
          <w:szCs w:val="24"/>
        </w:rPr>
        <w:t>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14:paraId="78C4734E" w14:textId="11F1DC1A" w:rsidR="00D044D9" w:rsidRPr="00D044D9" w:rsidRDefault="00D044D9" w:rsidP="00D044D9">
      <w:pPr>
        <w:pStyle w:val="a3"/>
        <w:numPr>
          <w:ilvl w:val="0"/>
          <w:numId w:val="11"/>
        </w:numPr>
        <w:tabs>
          <w:tab w:val="left" w:pos="993"/>
        </w:tabs>
        <w:spacing w:after="200"/>
        <w:ind w:left="0" w:right="75" w:firstLine="426"/>
        <w:jc w:val="both"/>
        <w:rPr>
          <w:rFonts w:ascii="Times New Roman" w:hAnsi="Times New Roman" w:cs="Times New Roman"/>
          <w:spacing w:val="-4"/>
          <w:szCs w:val="24"/>
        </w:rPr>
      </w:pPr>
      <w:r w:rsidRPr="00D044D9">
        <w:rPr>
          <w:rFonts w:ascii="Times New Roman" w:hAnsi="Times New Roman" w:cs="Times New Roman"/>
          <w:spacing w:val="-4"/>
          <w:szCs w:val="24"/>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та інше) нестиме постачальник (в складі тендерної пропозиції учасники надають  гарантійний лист в довільній формі).</w:t>
      </w:r>
    </w:p>
    <w:p w14:paraId="2388816E" w14:textId="06959303" w:rsidR="00D044D9" w:rsidRPr="00D044D9" w:rsidRDefault="00D044D9" w:rsidP="00D044D9">
      <w:pPr>
        <w:pStyle w:val="a3"/>
        <w:numPr>
          <w:ilvl w:val="0"/>
          <w:numId w:val="11"/>
        </w:numPr>
        <w:tabs>
          <w:tab w:val="left" w:pos="993"/>
        </w:tabs>
        <w:spacing w:after="200"/>
        <w:ind w:left="0" w:right="75" w:firstLine="426"/>
        <w:jc w:val="both"/>
        <w:rPr>
          <w:rFonts w:ascii="Times New Roman" w:hAnsi="Times New Roman" w:cs="Times New Roman"/>
          <w:szCs w:val="24"/>
        </w:rPr>
      </w:pPr>
      <w:r w:rsidRPr="00D044D9">
        <w:rPr>
          <w:rFonts w:ascii="Times New Roman" w:hAnsi="Times New Roman" w:cs="Times New Roman"/>
          <w:szCs w:val="24"/>
        </w:rPr>
        <w:t xml:space="preserve">Залишковий термін придатності товару на момент поставки повинен становити </w:t>
      </w:r>
      <w:r w:rsidRPr="00D044D9">
        <w:rPr>
          <w:rFonts w:ascii="Times New Roman" w:hAnsi="Times New Roman" w:cs="Times New Roman"/>
          <w:szCs w:val="24"/>
          <w:lang w:val="ru-RU"/>
        </w:rPr>
        <w:t xml:space="preserve">не </w:t>
      </w:r>
      <w:r w:rsidRPr="00D044D9">
        <w:rPr>
          <w:rFonts w:ascii="Times New Roman" w:hAnsi="Times New Roman" w:cs="Times New Roman"/>
          <w:szCs w:val="24"/>
        </w:rPr>
        <w:t>менше 80% загального терміну його придатності. (в складі тендерної пропозиції учасники надають гарантійний лист в довільній формі).</w:t>
      </w:r>
    </w:p>
    <w:p w14:paraId="46DA29CF" w14:textId="68FECAE8" w:rsidR="00D044D9" w:rsidRPr="00374200" w:rsidRDefault="00D044D9" w:rsidP="00D044D9">
      <w:pPr>
        <w:pStyle w:val="a3"/>
        <w:numPr>
          <w:ilvl w:val="0"/>
          <w:numId w:val="11"/>
        </w:numPr>
        <w:tabs>
          <w:tab w:val="left" w:pos="993"/>
        </w:tabs>
        <w:spacing w:after="200"/>
        <w:ind w:left="0" w:right="75" w:firstLine="426"/>
        <w:jc w:val="both"/>
        <w:rPr>
          <w:rFonts w:ascii="Times New Roman" w:hAnsi="Times New Roman" w:cs="Times New Roman"/>
          <w:szCs w:val="24"/>
        </w:rPr>
      </w:pPr>
      <w:r w:rsidRPr="00374200">
        <w:rPr>
          <w:rFonts w:ascii="Times New Roman" w:hAnsi="Times New Roman" w:cs="Times New Roman"/>
          <w:szCs w:val="24"/>
        </w:rPr>
        <w:t>Для підтвердження відповідності тендерних пропозицій медико-технічним вимогам до</w:t>
      </w:r>
      <w:r w:rsidRPr="00374200">
        <w:rPr>
          <w:rFonts w:ascii="Times New Roman" w:hAnsi="Times New Roman" w:cs="Times New Roman"/>
          <w:spacing w:val="-52"/>
          <w:szCs w:val="24"/>
        </w:rPr>
        <w:t xml:space="preserve"> </w:t>
      </w:r>
      <w:r w:rsidRPr="00374200">
        <w:rPr>
          <w:rFonts w:ascii="Times New Roman" w:hAnsi="Times New Roman" w:cs="Times New Roman"/>
          <w:szCs w:val="24"/>
        </w:rPr>
        <w:t>предмету</w:t>
      </w:r>
      <w:r w:rsidRPr="00374200">
        <w:rPr>
          <w:rFonts w:ascii="Times New Roman" w:hAnsi="Times New Roman" w:cs="Times New Roman"/>
          <w:spacing w:val="-2"/>
          <w:szCs w:val="24"/>
        </w:rPr>
        <w:t xml:space="preserve"> </w:t>
      </w:r>
      <w:r w:rsidRPr="00374200">
        <w:rPr>
          <w:rFonts w:ascii="Times New Roman" w:hAnsi="Times New Roman" w:cs="Times New Roman"/>
          <w:szCs w:val="24"/>
        </w:rPr>
        <w:t>закупівлі,</w:t>
      </w:r>
      <w:r w:rsidRPr="00374200">
        <w:rPr>
          <w:rFonts w:ascii="Times New Roman" w:hAnsi="Times New Roman" w:cs="Times New Roman"/>
          <w:spacing w:val="-1"/>
          <w:szCs w:val="24"/>
        </w:rPr>
        <w:t xml:space="preserve"> </w:t>
      </w:r>
      <w:r w:rsidRPr="00374200">
        <w:rPr>
          <w:rFonts w:ascii="Times New Roman" w:hAnsi="Times New Roman" w:cs="Times New Roman"/>
          <w:szCs w:val="24"/>
        </w:rPr>
        <w:t>учасники</w:t>
      </w:r>
      <w:r w:rsidRPr="00374200">
        <w:rPr>
          <w:rFonts w:ascii="Times New Roman" w:hAnsi="Times New Roman" w:cs="Times New Roman"/>
          <w:spacing w:val="-2"/>
          <w:szCs w:val="24"/>
        </w:rPr>
        <w:t xml:space="preserve"> </w:t>
      </w:r>
      <w:r w:rsidRPr="00374200">
        <w:rPr>
          <w:rFonts w:ascii="Times New Roman" w:hAnsi="Times New Roman" w:cs="Times New Roman"/>
          <w:szCs w:val="24"/>
        </w:rPr>
        <w:t>повинні надати</w:t>
      </w:r>
      <w:r w:rsidRPr="00374200">
        <w:rPr>
          <w:rFonts w:ascii="Times New Roman" w:hAnsi="Times New Roman" w:cs="Times New Roman"/>
          <w:spacing w:val="-1"/>
          <w:szCs w:val="24"/>
        </w:rPr>
        <w:t xml:space="preserve"> </w:t>
      </w:r>
      <w:r w:rsidRPr="00374200">
        <w:rPr>
          <w:rFonts w:ascii="Times New Roman" w:hAnsi="Times New Roman" w:cs="Times New Roman"/>
          <w:szCs w:val="24"/>
        </w:rPr>
        <w:t>наступні</w:t>
      </w:r>
      <w:r w:rsidRPr="00374200">
        <w:rPr>
          <w:rFonts w:ascii="Times New Roman" w:hAnsi="Times New Roman" w:cs="Times New Roman"/>
          <w:spacing w:val="-1"/>
          <w:szCs w:val="24"/>
        </w:rPr>
        <w:t xml:space="preserve"> </w:t>
      </w:r>
      <w:r w:rsidRPr="00374200">
        <w:rPr>
          <w:rFonts w:ascii="Times New Roman" w:hAnsi="Times New Roman" w:cs="Times New Roman"/>
          <w:szCs w:val="24"/>
        </w:rPr>
        <w:t>документи: декларацію про відповідність, сертифікат</w:t>
      </w:r>
      <w:r w:rsidR="00952103" w:rsidRPr="00374200">
        <w:rPr>
          <w:rFonts w:ascii="Times New Roman" w:hAnsi="Times New Roman" w:cs="Times New Roman"/>
          <w:szCs w:val="24"/>
        </w:rPr>
        <w:t xml:space="preserve"> якості</w:t>
      </w:r>
      <w:r w:rsidRPr="00374200">
        <w:rPr>
          <w:rFonts w:ascii="Times New Roman" w:hAnsi="Times New Roman" w:cs="Times New Roman"/>
          <w:spacing w:val="-2"/>
          <w:szCs w:val="24"/>
        </w:rPr>
        <w:t>, а також</w:t>
      </w:r>
      <w:r w:rsidRPr="00374200">
        <w:rPr>
          <w:rFonts w:ascii="Times New Roman" w:hAnsi="Times New Roman" w:cs="Times New Roman"/>
          <w:spacing w:val="-6"/>
          <w:szCs w:val="24"/>
        </w:rPr>
        <w:t xml:space="preserve"> </w:t>
      </w:r>
      <w:r w:rsidRPr="00374200">
        <w:rPr>
          <w:rFonts w:ascii="Times New Roman" w:hAnsi="Times New Roman" w:cs="Times New Roman"/>
          <w:szCs w:val="24"/>
        </w:rPr>
        <w:t>інструкцію</w:t>
      </w:r>
      <w:r w:rsidRPr="00374200">
        <w:rPr>
          <w:rFonts w:ascii="Times New Roman" w:hAnsi="Times New Roman" w:cs="Times New Roman"/>
          <w:spacing w:val="-5"/>
          <w:szCs w:val="24"/>
        </w:rPr>
        <w:t xml:space="preserve"> </w:t>
      </w:r>
      <w:r w:rsidRPr="00374200">
        <w:rPr>
          <w:rFonts w:ascii="Times New Roman" w:hAnsi="Times New Roman" w:cs="Times New Roman"/>
          <w:szCs w:val="24"/>
        </w:rPr>
        <w:t>з</w:t>
      </w:r>
      <w:r w:rsidRPr="00374200">
        <w:rPr>
          <w:rFonts w:ascii="Times New Roman" w:hAnsi="Times New Roman" w:cs="Times New Roman"/>
          <w:spacing w:val="-5"/>
          <w:szCs w:val="24"/>
        </w:rPr>
        <w:t xml:space="preserve"> </w:t>
      </w:r>
      <w:r w:rsidRPr="00374200">
        <w:rPr>
          <w:rFonts w:ascii="Times New Roman" w:hAnsi="Times New Roman" w:cs="Times New Roman"/>
          <w:szCs w:val="24"/>
        </w:rPr>
        <w:t xml:space="preserve">використання </w:t>
      </w:r>
      <w:r w:rsidR="00952103" w:rsidRPr="00374200">
        <w:rPr>
          <w:rFonts w:ascii="Times New Roman" w:hAnsi="Times New Roman" w:cs="Times New Roman"/>
          <w:szCs w:val="24"/>
        </w:rPr>
        <w:t xml:space="preserve">або інший документ виробника, що підтверджує </w:t>
      </w:r>
      <w:r w:rsidRPr="00374200">
        <w:rPr>
          <w:rFonts w:ascii="Times New Roman" w:hAnsi="Times New Roman" w:cs="Times New Roman"/>
          <w:szCs w:val="24"/>
        </w:rPr>
        <w:t xml:space="preserve">характеристики </w:t>
      </w:r>
      <w:r w:rsidR="00952103" w:rsidRPr="00374200">
        <w:rPr>
          <w:rFonts w:ascii="Times New Roman" w:hAnsi="Times New Roman" w:cs="Times New Roman"/>
          <w:szCs w:val="24"/>
        </w:rPr>
        <w:t xml:space="preserve">запропонованого </w:t>
      </w:r>
      <w:r w:rsidRPr="00374200">
        <w:rPr>
          <w:rFonts w:ascii="Times New Roman" w:hAnsi="Times New Roman" w:cs="Times New Roman"/>
          <w:szCs w:val="24"/>
        </w:rPr>
        <w:t>товару.</w:t>
      </w:r>
    </w:p>
    <w:p w14:paraId="3A82C3AA" w14:textId="77777777" w:rsidR="00D044D9" w:rsidRPr="00D044D9" w:rsidRDefault="00D044D9" w:rsidP="00952103">
      <w:pPr>
        <w:pStyle w:val="a3"/>
        <w:numPr>
          <w:ilvl w:val="0"/>
          <w:numId w:val="11"/>
        </w:numPr>
        <w:tabs>
          <w:tab w:val="left" w:pos="993"/>
        </w:tabs>
        <w:spacing w:line="240" w:lineRule="auto"/>
        <w:ind w:left="0" w:right="75" w:firstLine="426"/>
        <w:jc w:val="both"/>
        <w:rPr>
          <w:rFonts w:ascii="Times New Roman" w:hAnsi="Times New Roman" w:cs="Times New Roman"/>
          <w:szCs w:val="24"/>
        </w:rPr>
      </w:pPr>
      <w:r w:rsidRPr="00D044D9">
        <w:rPr>
          <w:rFonts w:ascii="Times New Roman" w:hAnsi="Times New Roman" w:cs="Times New Roman"/>
          <w:szCs w:val="24"/>
        </w:rPr>
        <w:t>Для запобігання придбання фальсифікату або неякісного товару, надати оригінал</w:t>
      </w:r>
      <w:r w:rsidRPr="00D044D9">
        <w:rPr>
          <w:rFonts w:ascii="Times New Roman" w:hAnsi="Times New Roman" w:cs="Times New Roman"/>
          <w:spacing w:val="1"/>
          <w:szCs w:val="24"/>
        </w:rPr>
        <w:t xml:space="preserve"> </w:t>
      </w:r>
      <w:r w:rsidRPr="00D044D9">
        <w:rPr>
          <w:rFonts w:ascii="Times New Roman" w:hAnsi="Times New Roman" w:cs="Times New Roman"/>
          <w:szCs w:val="24"/>
        </w:rPr>
        <w:t>гарантійного листа виробника (представництва, філії виробника – якщо їх відповідні</w:t>
      </w:r>
      <w:r w:rsidRPr="00D044D9">
        <w:rPr>
          <w:rFonts w:ascii="Times New Roman" w:hAnsi="Times New Roman" w:cs="Times New Roman"/>
          <w:spacing w:val="1"/>
          <w:szCs w:val="24"/>
        </w:rPr>
        <w:t xml:space="preserve"> </w:t>
      </w:r>
      <w:r w:rsidRPr="00D044D9">
        <w:rPr>
          <w:rFonts w:ascii="Times New Roman" w:hAnsi="Times New Roman" w:cs="Times New Roman"/>
          <w:szCs w:val="24"/>
        </w:rPr>
        <w:t>повноваження поширюються на територію України) або представника, дилера, дистриб’ютора</w:t>
      </w:r>
      <w:r w:rsidRPr="00D044D9">
        <w:rPr>
          <w:rFonts w:ascii="Times New Roman" w:hAnsi="Times New Roman" w:cs="Times New Roman"/>
          <w:spacing w:val="1"/>
          <w:szCs w:val="24"/>
        </w:rPr>
        <w:t xml:space="preserve"> </w:t>
      </w:r>
      <w:r w:rsidRPr="00D044D9">
        <w:rPr>
          <w:rFonts w:ascii="Times New Roman" w:hAnsi="Times New Roman" w:cs="Times New Roman"/>
          <w:szCs w:val="24"/>
        </w:rPr>
        <w:t>уповноваженого на це виробником, яким підтверджується можливість поставки товару, який є</w:t>
      </w:r>
      <w:r w:rsidRPr="00D044D9">
        <w:rPr>
          <w:rFonts w:ascii="Times New Roman" w:hAnsi="Times New Roman" w:cs="Times New Roman"/>
          <w:spacing w:val="1"/>
          <w:szCs w:val="24"/>
        </w:rPr>
        <w:t xml:space="preserve"> </w:t>
      </w:r>
      <w:r w:rsidRPr="00D044D9">
        <w:rPr>
          <w:rFonts w:ascii="Times New Roman" w:hAnsi="Times New Roman" w:cs="Times New Roman"/>
          <w:szCs w:val="24"/>
        </w:rPr>
        <w:t>предметом</w:t>
      </w:r>
      <w:r w:rsidRPr="00D044D9">
        <w:rPr>
          <w:rFonts w:ascii="Times New Roman" w:hAnsi="Times New Roman" w:cs="Times New Roman"/>
          <w:spacing w:val="-5"/>
          <w:szCs w:val="24"/>
        </w:rPr>
        <w:t xml:space="preserve"> </w:t>
      </w:r>
      <w:r w:rsidRPr="00D044D9">
        <w:rPr>
          <w:rFonts w:ascii="Times New Roman" w:hAnsi="Times New Roman" w:cs="Times New Roman"/>
          <w:szCs w:val="24"/>
        </w:rPr>
        <w:t>закупівлі</w:t>
      </w:r>
      <w:r w:rsidRPr="00D044D9">
        <w:rPr>
          <w:rFonts w:ascii="Times New Roman" w:hAnsi="Times New Roman" w:cs="Times New Roman"/>
          <w:spacing w:val="-5"/>
          <w:szCs w:val="24"/>
        </w:rPr>
        <w:t xml:space="preserve"> </w:t>
      </w:r>
      <w:r w:rsidRPr="00D044D9">
        <w:rPr>
          <w:rFonts w:ascii="Times New Roman" w:hAnsi="Times New Roman" w:cs="Times New Roman"/>
          <w:szCs w:val="24"/>
        </w:rPr>
        <w:t>цих</w:t>
      </w:r>
      <w:r w:rsidRPr="00D044D9">
        <w:rPr>
          <w:rFonts w:ascii="Times New Roman" w:hAnsi="Times New Roman" w:cs="Times New Roman"/>
          <w:spacing w:val="-5"/>
          <w:szCs w:val="24"/>
        </w:rPr>
        <w:t xml:space="preserve"> </w:t>
      </w:r>
      <w:r w:rsidRPr="00D044D9">
        <w:rPr>
          <w:rFonts w:ascii="Times New Roman" w:hAnsi="Times New Roman" w:cs="Times New Roman"/>
          <w:szCs w:val="24"/>
        </w:rPr>
        <w:t>торгів</w:t>
      </w:r>
      <w:r w:rsidRPr="00D044D9">
        <w:rPr>
          <w:rFonts w:ascii="Times New Roman" w:hAnsi="Times New Roman" w:cs="Times New Roman"/>
          <w:spacing w:val="-5"/>
          <w:szCs w:val="24"/>
        </w:rPr>
        <w:t xml:space="preserve"> </w:t>
      </w:r>
      <w:r w:rsidRPr="00D044D9">
        <w:rPr>
          <w:rFonts w:ascii="Times New Roman" w:hAnsi="Times New Roman" w:cs="Times New Roman"/>
          <w:szCs w:val="24"/>
        </w:rPr>
        <w:t>та</w:t>
      </w:r>
      <w:r w:rsidRPr="00D044D9">
        <w:rPr>
          <w:rFonts w:ascii="Times New Roman" w:hAnsi="Times New Roman" w:cs="Times New Roman"/>
          <w:spacing w:val="-4"/>
          <w:szCs w:val="24"/>
        </w:rPr>
        <w:t xml:space="preserve"> </w:t>
      </w:r>
      <w:r w:rsidRPr="00D044D9">
        <w:rPr>
          <w:rFonts w:ascii="Times New Roman" w:hAnsi="Times New Roman" w:cs="Times New Roman"/>
          <w:szCs w:val="24"/>
        </w:rPr>
        <w:t>пропонується</w:t>
      </w:r>
      <w:r w:rsidRPr="00D044D9">
        <w:rPr>
          <w:rFonts w:ascii="Times New Roman" w:hAnsi="Times New Roman" w:cs="Times New Roman"/>
          <w:spacing w:val="-5"/>
          <w:szCs w:val="24"/>
        </w:rPr>
        <w:t xml:space="preserve"> </w:t>
      </w:r>
      <w:r w:rsidRPr="00D044D9">
        <w:rPr>
          <w:rFonts w:ascii="Times New Roman" w:hAnsi="Times New Roman" w:cs="Times New Roman"/>
          <w:szCs w:val="24"/>
        </w:rPr>
        <w:t>Учасником,</w:t>
      </w:r>
      <w:r w:rsidRPr="00D044D9">
        <w:rPr>
          <w:rFonts w:ascii="Times New Roman" w:hAnsi="Times New Roman" w:cs="Times New Roman"/>
          <w:spacing w:val="-5"/>
          <w:szCs w:val="24"/>
        </w:rPr>
        <w:t xml:space="preserve"> </w:t>
      </w:r>
      <w:r w:rsidRPr="00D044D9">
        <w:rPr>
          <w:rFonts w:ascii="Times New Roman" w:hAnsi="Times New Roman" w:cs="Times New Roman"/>
          <w:szCs w:val="24"/>
        </w:rPr>
        <w:t>у</w:t>
      </w:r>
      <w:r w:rsidRPr="00D044D9">
        <w:rPr>
          <w:rFonts w:ascii="Times New Roman" w:hAnsi="Times New Roman" w:cs="Times New Roman"/>
          <w:spacing w:val="-5"/>
          <w:szCs w:val="24"/>
        </w:rPr>
        <w:t xml:space="preserve"> </w:t>
      </w:r>
      <w:r w:rsidRPr="00D044D9">
        <w:rPr>
          <w:rFonts w:ascii="Times New Roman" w:hAnsi="Times New Roman" w:cs="Times New Roman"/>
          <w:szCs w:val="24"/>
        </w:rPr>
        <w:t>кількості,</w:t>
      </w:r>
      <w:r w:rsidRPr="00D044D9">
        <w:rPr>
          <w:rFonts w:ascii="Times New Roman" w:hAnsi="Times New Roman" w:cs="Times New Roman"/>
          <w:spacing w:val="-5"/>
          <w:szCs w:val="24"/>
        </w:rPr>
        <w:t xml:space="preserve"> </w:t>
      </w:r>
      <w:r w:rsidRPr="00D044D9">
        <w:rPr>
          <w:rFonts w:ascii="Times New Roman" w:hAnsi="Times New Roman" w:cs="Times New Roman"/>
          <w:szCs w:val="24"/>
        </w:rPr>
        <w:t>зі</w:t>
      </w:r>
      <w:r w:rsidRPr="00D044D9">
        <w:rPr>
          <w:rFonts w:ascii="Times New Roman" w:hAnsi="Times New Roman" w:cs="Times New Roman"/>
          <w:spacing w:val="-5"/>
          <w:szCs w:val="24"/>
        </w:rPr>
        <w:t xml:space="preserve"> </w:t>
      </w:r>
      <w:r w:rsidRPr="00D044D9">
        <w:rPr>
          <w:rFonts w:ascii="Times New Roman" w:hAnsi="Times New Roman" w:cs="Times New Roman"/>
          <w:szCs w:val="24"/>
        </w:rPr>
        <w:t>строками</w:t>
      </w:r>
      <w:r w:rsidRPr="00D044D9">
        <w:rPr>
          <w:rFonts w:ascii="Times New Roman" w:hAnsi="Times New Roman" w:cs="Times New Roman"/>
          <w:spacing w:val="-5"/>
          <w:szCs w:val="24"/>
        </w:rPr>
        <w:t xml:space="preserve"> </w:t>
      </w:r>
      <w:r w:rsidRPr="00D044D9">
        <w:rPr>
          <w:rFonts w:ascii="Times New Roman" w:hAnsi="Times New Roman" w:cs="Times New Roman"/>
          <w:szCs w:val="24"/>
        </w:rPr>
        <w:t>придатності</w:t>
      </w:r>
      <w:r w:rsidRPr="00D044D9">
        <w:rPr>
          <w:rFonts w:ascii="Times New Roman" w:hAnsi="Times New Roman" w:cs="Times New Roman"/>
          <w:spacing w:val="1"/>
          <w:szCs w:val="24"/>
        </w:rPr>
        <w:t xml:space="preserve"> </w:t>
      </w:r>
      <w:r w:rsidRPr="00D044D9">
        <w:rPr>
          <w:rFonts w:ascii="Times New Roman" w:hAnsi="Times New Roman" w:cs="Times New Roman"/>
          <w:szCs w:val="24"/>
        </w:rPr>
        <w:t>та</w:t>
      </w:r>
      <w:r w:rsidRPr="00D044D9">
        <w:rPr>
          <w:rFonts w:ascii="Times New Roman" w:hAnsi="Times New Roman" w:cs="Times New Roman"/>
          <w:spacing w:val="-3"/>
          <w:szCs w:val="24"/>
        </w:rPr>
        <w:t xml:space="preserve"> </w:t>
      </w:r>
      <w:r w:rsidRPr="00D044D9">
        <w:rPr>
          <w:rFonts w:ascii="Times New Roman" w:hAnsi="Times New Roman" w:cs="Times New Roman"/>
          <w:szCs w:val="24"/>
        </w:rPr>
        <w:t>в</w:t>
      </w:r>
      <w:r w:rsidRPr="00D044D9">
        <w:rPr>
          <w:rFonts w:ascii="Times New Roman" w:hAnsi="Times New Roman" w:cs="Times New Roman"/>
          <w:spacing w:val="-2"/>
          <w:szCs w:val="24"/>
        </w:rPr>
        <w:t xml:space="preserve"> </w:t>
      </w:r>
      <w:r w:rsidRPr="00D044D9">
        <w:rPr>
          <w:rFonts w:ascii="Times New Roman" w:hAnsi="Times New Roman" w:cs="Times New Roman"/>
          <w:szCs w:val="24"/>
        </w:rPr>
        <w:t>терміни,</w:t>
      </w:r>
      <w:r w:rsidRPr="00D044D9">
        <w:rPr>
          <w:rFonts w:ascii="Times New Roman" w:hAnsi="Times New Roman" w:cs="Times New Roman"/>
          <w:spacing w:val="-2"/>
          <w:szCs w:val="24"/>
        </w:rPr>
        <w:t xml:space="preserve"> </w:t>
      </w:r>
      <w:r w:rsidRPr="00D044D9">
        <w:rPr>
          <w:rFonts w:ascii="Times New Roman" w:hAnsi="Times New Roman" w:cs="Times New Roman"/>
          <w:szCs w:val="24"/>
        </w:rPr>
        <w:t>визначені</w:t>
      </w:r>
      <w:r w:rsidRPr="00D044D9">
        <w:rPr>
          <w:rFonts w:ascii="Times New Roman" w:hAnsi="Times New Roman" w:cs="Times New Roman"/>
          <w:spacing w:val="-2"/>
          <w:szCs w:val="24"/>
        </w:rPr>
        <w:t xml:space="preserve"> </w:t>
      </w:r>
      <w:r w:rsidRPr="00D044D9">
        <w:rPr>
          <w:rFonts w:ascii="Times New Roman" w:hAnsi="Times New Roman" w:cs="Times New Roman"/>
          <w:szCs w:val="24"/>
        </w:rPr>
        <w:t>документацією</w:t>
      </w:r>
      <w:r w:rsidRPr="00D044D9">
        <w:rPr>
          <w:rFonts w:ascii="Times New Roman" w:hAnsi="Times New Roman" w:cs="Times New Roman"/>
          <w:spacing w:val="-3"/>
          <w:szCs w:val="24"/>
        </w:rPr>
        <w:t xml:space="preserve"> </w:t>
      </w:r>
      <w:r w:rsidRPr="00D044D9">
        <w:rPr>
          <w:rFonts w:ascii="Times New Roman" w:hAnsi="Times New Roman" w:cs="Times New Roman"/>
          <w:szCs w:val="24"/>
        </w:rPr>
        <w:t>конкурсних</w:t>
      </w:r>
      <w:r w:rsidRPr="00D044D9">
        <w:rPr>
          <w:rFonts w:ascii="Times New Roman" w:hAnsi="Times New Roman" w:cs="Times New Roman"/>
          <w:spacing w:val="-3"/>
          <w:szCs w:val="24"/>
        </w:rPr>
        <w:t xml:space="preserve"> </w:t>
      </w:r>
      <w:r w:rsidRPr="00D044D9">
        <w:rPr>
          <w:rFonts w:ascii="Times New Roman" w:hAnsi="Times New Roman" w:cs="Times New Roman"/>
          <w:szCs w:val="24"/>
        </w:rPr>
        <w:t>торгів</w:t>
      </w:r>
      <w:r w:rsidRPr="00D044D9">
        <w:rPr>
          <w:rFonts w:ascii="Times New Roman" w:hAnsi="Times New Roman" w:cs="Times New Roman"/>
          <w:spacing w:val="-2"/>
          <w:szCs w:val="24"/>
        </w:rPr>
        <w:t xml:space="preserve"> </w:t>
      </w:r>
      <w:r w:rsidRPr="00D044D9">
        <w:rPr>
          <w:rFonts w:ascii="Times New Roman" w:hAnsi="Times New Roman" w:cs="Times New Roman"/>
          <w:szCs w:val="24"/>
        </w:rPr>
        <w:t>та</w:t>
      </w:r>
      <w:r w:rsidRPr="00D044D9">
        <w:rPr>
          <w:rFonts w:ascii="Times New Roman" w:hAnsi="Times New Roman" w:cs="Times New Roman"/>
          <w:spacing w:val="-2"/>
          <w:szCs w:val="24"/>
        </w:rPr>
        <w:t xml:space="preserve"> </w:t>
      </w:r>
      <w:r w:rsidRPr="00D044D9">
        <w:rPr>
          <w:rFonts w:ascii="Times New Roman" w:hAnsi="Times New Roman" w:cs="Times New Roman"/>
          <w:szCs w:val="24"/>
        </w:rPr>
        <w:t>пропозицією</w:t>
      </w:r>
      <w:r w:rsidRPr="00D044D9">
        <w:rPr>
          <w:rFonts w:ascii="Times New Roman" w:hAnsi="Times New Roman" w:cs="Times New Roman"/>
          <w:spacing w:val="-3"/>
          <w:szCs w:val="24"/>
        </w:rPr>
        <w:t xml:space="preserve"> </w:t>
      </w:r>
      <w:r w:rsidRPr="00D044D9">
        <w:rPr>
          <w:rFonts w:ascii="Times New Roman" w:hAnsi="Times New Roman" w:cs="Times New Roman"/>
          <w:szCs w:val="24"/>
        </w:rPr>
        <w:t>Учасника</w:t>
      </w:r>
      <w:r w:rsidRPr="00D044D9">
        <w:rPr>
          <w:rFonts w:ascii="Times New Roman" w:hAnsi="Times New Roman" w:cs="Times New Roman"/>
          <w:spacing w:val="-2"/>
          <w:szCs w:val="24"/>
        </w:rPr>
        <w:t xml:space="preserve"> </w:t>
      </w:r>
      <w:r w:rsidRPr="00D044D9">
        <w:rPr>
          <w:rFonts w:ascii="Times New Roman" w:hAnsi="Times New Roman" w:cs="Times New Roman"/>
          <w:szCs w:val="24"/>
        </w:rPr>
        <w:t>торгів.</w:t>
      </w:r>
      <w:r w:rsidRPr="00D044D9">
        <w:rPr>
          <w:rFonts w:ascii="Times New Roman" w:hAnsi="Times New Roman" w:cs="Times New Roman"/>
          <w:szCs w:val="24"/>
          <w:lang w:val="ru-RU"/>
        </w:rPr>
        <w:t xml:space="preserve"> </w:t>
      </w:r>
      <w:r w:rsidRPr="00D044D9">
        <w:rPr>
          <w:rFonts w:ascii="Times New Roman" w:hAnsi="Times New Roman" w:cs="Times New Roman"/>
          <w:szCs w:val="24"/>
        </w:rPr>
        <w:t>Гарантійний лист повинен включати номер оголошення, оприлюдненого на веб-порталі</w:t>
      </w:r>
      <w:r w:rsidRPr="00D044D9">
        <w:rPr>
          <w:rFonts w:ascii="Times New Roman" w:hAnsi="Times New Roman" w:cs="Times New Roman"/>
          <w:spacing w:val="1"/>
          <w:szCs w:val="24"/>
        </w:rPr>
        <w:t xml:space="preserve"> </w:t>
      </w:r>
      <w:r w:rsidRPr="00D044D9">
        <w:rPr>
          <w:rFonts w:ascii="Times New Roman" w:hAnsi="Times New Roman" w:cs="Times New Roman"/>
          <w:szCs w:val="24"/>
        </w:rPr>
        <w:t>Уповноваженого</w:t>
      </w:r>
      <w:r w:rsidRPr="00D044D9">
        <w:rPr>
          <w:rFonts w:ascii="Times New Roman" w:hAnsi="Times New Roman" w:cs="Times New Roman"/>
          <w:spacing w:val="-2"/>
          <w:szCs w:val="24"/>
        </w:rPr>
        <w:t xml:space="preserve"> </w:t>
      </w:r>
      <w:r w:rsidRPr="00D044D9">
        <w:rPr>
          <w:rFonts w:ascii="Times New Roman" w:hAnsi="Times New Roman" w:cs="Times New Roman"/>
          <w:szCs w:val="24"/>
        </w:rPr>
        <w:t>органу,</w:t>
      </w:r>
      <w:r w:rsidRPr="00D044D9">
        <w:rPr>
          <w:rFonts w:ascii="Times New Roman" w:hAnsi="Times New Roman" w:cs="Times New Roman"/>
          <w:spacing w:val="-1"/>
          <w:szCs w:val="24"/>
        </w:rPr>
        <w:t xml:space="preserve"> </w:t>
      </w:r>
      <w:r w:rsidRPr="00D044D9">
        <w:rPr>
          <w:rFonts w:ascii="Times New Roman" w:hAnsi="Times New Roman" w:cs="Times New Roman"/>
          <w:szCs w:val="24"/>
        </w:rPr>
        <w:t>а</w:t>
      </w:r>
      <w:r w:rsidRPr="00D044D9">
        <w:rPr>
          <w:rFonts w:ascii="Times New Roman" w:hAnsi="Times New Roman" w:cs="Times New Roman"/>
          <w:spacing w:val="-1"/>
          <w:szCs w:val="24"/>
        </w:rPr>
        <w:t xml:space="preserve"> </w:t>
      </w:r>
      <w:r w:rsidRPr="00D044D9">
        <w:rPr>
          <w:rFonts w:ascii="Times New Roman" w:hAnsi="Times New Roman" w:cs="Times New Roman"/>
          <w:szCs w:val="24"/>
        </w:rPr>
        <w:t>також</w:t>
      </w:r>
      <w:r w:rsidRPr="00D044D9">
        <w:rPr>
          <w:rFonts w:ascii="Times New Roman" w:hAnsi="Times New Roman" w:cs="Times New Roman"/>
          <w:spacing w:val="-2"/>
          <w:szCs w:val="24"/>
        </w:rPr>
        <w:t xml:space="preserve"> </w:t>
      </w:r>
      <w:r w:rsidRPr="00D044D9">
        <w:rPr>
          <w:rFonts w:ascii="Times New Roman" w:hAnsi="Times New Roman" w:cs="Times New Roman"/>
          <w:szCs w:val="24"/>
        </w:rPr>
        <w:t>назву</w:t>
      </w:r>
      <w:r w:rsidRPr="00D044D9">
        <w:rPr>
          <w:rFonts w:ascii="Times New Roman" w:hAnsi="Times New Roman" w:cs="Times New Roman"/>
          <w:spacing w:val="-2"/>
          <w:szCs w:val="24"/>
        </w:rPr>
        <w:t xml:space="preserve"> </w:t>
      </w:r>
      <w:r w:rsidRPr="00D044D9">
        <w:rPr>
          <w:rFonts w:ascii="Times New Roman" w:hAnsi="Times New Roman" w:cs="Times New Roman"/>
          <w:szCs w:val="24"/>
        </w:rPr>
        <w:t>предмету</w:t>
      </w:r>
      <w:r w:rsidRPr="00D044D9">
        <w:rPr>
          <w:rFonts w:ascii="Times New Roman" w:hAnsi="Times New Roman" w:cs="Times New Roman"/>
          <w:spacing w:val="-2"/>
          <w:szCs w:val="24"/>
        </w:rPr>
        <w:t xml:space="preserve"> </w:t>
      </w:r>
      <w:r w:rsidRPr="00D044D9">
        <w:rPr>
          <w:rFonts w:ascii="Times New Roman" w:hAnsi="Times New Roman" w:cs="Times New Roman"/>
          <w:szCs w:val="24"/>
        </w:rPr>
        <w:t>закупівлі</w:t>
      </w:r>
      <w:r w:rsidRPr="00D044D9">
        <w:rPr>
          <w:rFonts w:ascii="Times New Roman" w:hAnsi="Times New Roman" w:cs="Times New Roman"/>
          <w:spacing w:val="-2"/>
          <w:szCs w:val="24"/>
        </w:rPr>
        <w:t xml:space="preserve"> </w:t>
      </w:r>
      <w:r w:rsidRPr="00D044D9">
        <w:rPr>
          <w:rFonts w:ascii="Times New Roman" w:hAnsi="Times New Roman" w:cs="Times New Roman"/>
          <w:szCs w:val="24"/>
        </w:rPr>
        <w:t>та</w:t>
      </w:r>
      <w:r w:rsidRPr="00D044D9">
        <w:rPr>
          <w:rFonts w:ascii="Times New Roman" w:hAnsi="Times New Roman" w:cs="Times New Roman"/>
          <w:spacing w:val="-1"/>
          <w:szCs w:val="24"/>
        </w:rPr>
        <w:t xml:space="preserve"> </w:t>
      </w:r>
      <w:r w:rsidRPr="00D044D9">
        <w:rPr>
          <w:rFonts w:ascii="Times New Roman" w:hAnsi="Times New Roman" w:cs="Times New Roman"/>
          <w:szCs w:val="24"/>
        </w:rPr>
        <w:t>назву</w:t>
      </w:r>
      <w:r w:rsidRPr="00D044D9">
        <w:rPr>
          <w:rFonts w:ascii="Times New Roman" w:hAnsi="Times New Roman" w:cs="Times New Roman"/>
          <w:spacing w:val="-2"/>
          <w:szCs w:val="24"/>
        </w:rPr>
        <w:t xml:space="preserve"> </w:t>
      </w:r>
      <w:r w:rsidRPr="00D044D9">
        <w:rPr>
          <w:rFonts w:ascii="Times New Roman" w:hAnsi="Times New Roman" w:cs="Times New Roman"/>
          <w:szCs w:val="24"/>
        </w:rPr>
        <w:t>замовника</w:t>
      </w:r>
      <w:r w:rsidRPr="00D044D9">
        <w:rPr>
          <w:rFonts w:ascii="Times New Roman" w:hAnsi="Times New Roman" w:cs="Times New Roman"/>
          <w:spacing w:val="-2"/>
          <w:szCs w:val="24"/>
        </w:rPr>
        <w:t xml:space="preserve"> </w:t>
      </w:r>
      <w:r w:rsidRPr="00D044D9">
        <w:rPr>
          <w:rFonts w:ascii="Times New Roman" w:hAnsi="Times New Roman" w:cs="Times New Roman"/>
          <w:szCs w:val="24"/>
        </w:rPr>
        <w:t>згідно</w:t>
      </w:r>
      <w:r w:rsidRPr="00D044D9">
        <w:rPr>
          <w:rFonts w:ascii="Times New Roman" w:hAnsi="Times New Roman" w:cs="Times New Roman"/>
          <w:spacing w:val="-1"/>
          <w:szCs w:val="24"/>
        </w:rPr>
        <w:t xml:space="preserve"> </w:t>
      </w:r>
      <w:r w:rsidRPr="00D044D9">
        <w:rPr>
          <w:rFonts w:ascii="Times New Roman" w:hAnsi="Times New Roman" w:cs="Times New Roman"/>
          <w:szCs w:val="24"/>
        </w:rPr>
        <w:t>оголошення.</w:t>
      </w:r>
    </w:p>
    <w:p w14:paraId="71C4D800" w14:textId="145C4AF2" w:rsidR="00856511" w:rsidRPr="006C7880" w:rsidRDefault="00856511" w:rsidP="00952103">
      <w:pPr>
        <w:suppressAutoHyphens/>
        <w:spacing w:line="240" w:lineRule="auto"/>
        <w:jc w:val="both"/>
        <w:rPr>
          <w:rFonts w:eastAsia="Tahoma"/>
          <w:b/>
        </w:rPr>
      </w:pPr>
    </w:p>
    <w:p w14:paraId="279F6253" w14:textId="77777777" w:rsidR="00856511" w:rsidRPr="006C7880" w:rsidRDefault="00856511" w:rsidP="00952103">
      <w:pPr>
        <w:pStyle w:val="a7"/>
        <w:spacing w:before="0" w:beforeAutospacing="0" w:after="0" w:afterAutospacing="0"/>
        <w:jc w:val="both"/>
        <w:rPr>
          <w:rFonts w:eastAsia="Tahoma"/>
          <w:b/>
          <w:color w:val="00000A"/>
          <w:lang w:val="uk-UA" w:eastAsia="zh-CN" w:bidi="hi-IN"/>
        </w:rPr>
      </w:pPr>
      <w:r w:rsidRPr="006C7880">
        <w:rPr>
          <w:rFonts w:eastAsia="Tahoma"/>
          <w:b/>
          <w:color w:val="00000A"/>
          <w:lang w:val="uk-UA" w:eastAsia="zh-CN" w:bidi="hi-IN"/>
        </w:rPr>
        <w:t>ІІ. КІЛЬКІСНІ ТА ТЕХНІЧНІ ВИМОГИ (опис предмета закупівлі):</w:t>
      </w:r>
    </w:p>
    <w:tbl>
      <w:tblPr>
        <w:tblW w:w="11199" w:type="dxa"/>
        <w:tblInd w:w="-459" w:type="dxa"/>
        <w:tblLayout w:type="fixed"/>
        <w:tblLook w:val="0000" w:firstRow="0" w:lastRow="0" w:firstColumn="0" w:lastColumn="0" w:noHBand="0" w:noVBand="0"/>
      </w:tblPr>
      <w:tblGrid>
        <w:gridCol w:w="567"/>
        <w:gridCol w:w="3261"/>
        <w:gridCol w:w="4677"/>
        <w:gridCol w:w="1418"/>
        <w:gridCol w:w="1276"/>
      </w:tblGrid>
      <w:tr w:rsidR="00D044D9" w:rsidRPr="000077DC" w14:paraId="528A95A0" w14:textId="77777777" w:rsidTr="00116DE5">
        <w:tc>
          <w:tcPr>
            <w:tcW w:w="567" w:type="dxa"/>
            <w:tcBorders>
              <w:top w:val="single" w:sz="4" w:space="0" w:color="000000"/>
              <w:left w:val="single" w:sz="4" w:space="0" w:color="000000"/>
              <w:bottom w:val="single" w:sz="4" w:space="0" w:color="000000"/>
            </w:tcBorders>
            <w:shd w:val="clear" w:color="auto" w:fill="auto"/>
            <w:vAlign w:val="center"/>
          </w:tcPr>
          <w:p w14:paraId="30AE482D" w14:textId="77777777" w:rsidR="00D044D9" w:rsidRPr="000077DC" w:rsidRDefault="00D044D9" w:rsidP="00116DE5">
            <w:pPr>
              <w:pStyle w:val="a5"/>
              <w:jc w:val="center"/>
              <w:rPr>
                <w:rFonts w:eastAsia="Calibri"/>
                <w:sz w:val="22"/>
                <w:szCs w:val="22"/>
                <w:lang w:val="uk-UA"/>
              </w:rPr>
            </w:pPr>
            <w:r w:rsidRPr="000077DC">
              <w:rPr>
                <w:rFonts w:eastAsia="Calibri"/>
                <w:sz w:val="22"/>
                <w:szCs w:val="22"/>
                <w:lang w:val="uk-UA"/>
              </w:rPr>
              <w:t>№ з/п</w:t>
            </w:r>
          </w:p>
        </w:tc>
        <w:tc>
          <w:tcPr>
            <w:tcW w:w="3261" w:type="dxa"/>
            <w:tcBorders>
              <w:top w:val="single" w:sz="4" w:space="0" w:color="000000"/>
              <w:left w:val="single" w:sz="4" w:space="0" w:color="000000"/>
              <w:bottom w:val="single" w:sz="4" w:space="0" w:color="000000"/>
              <w:right w:val="single" w:sz="4" w:space="0" w:color="000000"/>
            </w:tcBorders>
            <w:vAlign w:val="center"/>
          </w:tcPr>
          <w:p w14:paraId="2913AF1B" w14:textId="77777777" w:rsidR="00D044D9" w:rsidRPr="000077DC" w:rsidRDefault="00D044D9" w:rsidP="00116DE5">
            <w:pPr>
              <w:pStyle w:val="a5"/>
              <w:jc w:val="center"/>
              <w:rPr>
                <w:sz w:val="22"/>
                <w:szCs w:val="22"/>
                <w:lang w:val="uk-UA"/>
              </w:rPr>
            </w:pPr>
            <w:proofErr w:type="spellStart"/>
            <w:r w:rsidRPr="000077DC">
              <w:rPr>
                <w:sz w:val="22"/>
                <w:szCs w:val="22"/>
              </w:rPr>
              <w:t>Назва</w:t>
            </w:r>
            <w:proofErr w:type="spellEnd"/>
            <w:r w:rsidRPr="000077DC">
              <w:rPr>
                <w:sz w:val="22"/>
                <w:szCs w:val="22"/>
              </w:rPr>
              <w:t xml:space="preserve"> товару</w:t>
            </w:r>
            <w:r w:rsidRPr="000077DC">
              <w:rPr>
                <w:sz w:val="22"/>
                <w:szCs w:val="22"/>
                <w:lang w:val="uk-UA"/>
              </w:rPr>
              <w:t xml:space="preserve"> (код НК 024:2019)</w:t>
            </w:r>
          </w:p>
        </w:tc>
        <w:tc>
          <w:tcPr>
            <w:tcW w:w="4677" w:type="dxa"/>
            <w:tcBorders>
              <w:top w:val="single" w:sz="4" w:space="0" w:color="000000"/>
              <w:left w:val="single" w:sz="4" w:space="0" w:color="000000"/>
              <w:bottom w:val="single" w:sz="4" w:space="0" w:color="000000"/>
            </w:tcBorders>
            <w:shd w:val="clear" w:color="auto" w:fill="auto"/>
            <w:vAlign w:val="center"/>
          </w:tcPr>
          <w:p w14:paraId="73316098" w14:textId="77777777" w:rsidR="00D044D9" w:rsidRPr="000077DC" w:rsidRDefault="00D044D9" w:rsidP="00116DE5">
            <w:pPr>
              <w:pStyle w:val="a5"/>
              <w:jc w:val="center"/>
              <w:rPr>
                <w:sz w:val="22"/>
                <w:szCs w:val="22"/>
              </w:rPr>
            </w:pPr>
            <w:proofErr w:type="spellStart"/>
            <w:r w:rsidRPr="000077DC">
              <w:rPr>
                <w:sz w:val="22"/>
                <w:szCs w:val="22"/>
              </w:rPr>
              <w:t>Технічні</w:t>
            </w:r>
            <w:proofErr w:type="spellEnd"/>
            <w:r w:rsidRPr="000077DC">
              <w:rPr>
                <w:sz w:val="22"/>
                <w:szCs w:val="22"/>
              </w:rPr>
              <w:t xml:space="preserve"> та </w:t>
            </w:r>
            <w:proofErr w:type="spellStart"/>
            <w:r w:rsidRPr="000077DC">
              <w:rPr>
                <w:sz w:val="22"/>
                <w:szCs w:val="22"/>
              </w:rPr>
              <w:t>якісні</w:t>
            </w:r>
            <w:proofErr w:type="spellEnd"/>
            <w:r w:rsidRPr="000077DC">
              <w:rPr>
                <w:sz w:val="22"/>
                <w:szCs w:val="22"/>
              </w:rPr>
              <w:t xml:space="preserve"> </w:t>
            </w:r>
            <w:proofErr w:type="spellStart"/>
            <w:r w:rsidRPr="000077DC">
              <w:rPr>
                <w:sz w:val="22"/>
                <w:szCs w:val="22"/>
              </w:rPr>
              <w:t>вимоги</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4853937D" w14:textId="77777777" w:rsidR="00D044D9" w:rsidRPr="000077DC" w:rsidRDefault="00D044D9" w:rsidP="00116DE5">
            <w:pPr>
              <w:pStyle w:val="a5"/>
              <w:jc w:val="center"/>
              <w:rPr>
                <w:sz w:val="22"/>
                <w:szCs w:val="22"/>
              </w:rPr>
            </w:pPr>
            <w:r w:rsidRPr="000077DC">
              <w:rPr>
                <w:rFonts w:eastAsia="Calibri"/>
                <w:sz w:val="22"/>
                <w:szCs w:val="22"/>
                <w:lang w:val="uk-UA"/>
              </w:rPr>
              <w:t xml:space="preserve">Од. </w:t>
            </w:r>
            <w:proofErr w:type="spellStart"/>
            <w:r w:rsidRPr="000077DC">
              <w:rPr>
                <w:sz w:val="22"/>
                <w:szCs w:val="22"/>
              </w:rPr>
              <w:t>виміру</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E0E62" w14:textId="77777777" w:rsidR="00D044D9" w:rsidRPr="000077DC" w:rsidRDefault="00D044D9" w:rsidP="00116DE5">
            <w:pPr>
              <w:pStyle w:val="a5"/>
              <w:jc w:val="center"/>
              <w:rPr>
                <w:sz w:val="22"/>
                <w:szCs w:val="22"/>
              </w:rPr>
            </w:pPr>
            <w:proofErr w:type="spellStart"/>
            <w:r w:rsidRPr="000077DC">
              <w:rPr>
                <w:sz w:val="22"/>
                <w:szCs w:val="22"/>
              </w:rPr>
              <w:t>Кількість</w:t>
            </w:r>
            <w:proofErr w:type="spellEnd"/>
          </w:p>
        </w:tc>
      </w:tr>
      <w:tr w:rsidR="00D044D9" w:rsidRPr="000077DC" w14:paraId="2FA86775"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299AF4AA" w14:textId="77777777" w:rsidR="00D044D9" w:rsidRPr="000077DC" w:rsidRDefault="00D044D9" w:rsidP="00116DE5">
            <w:pPr>
              <w:pStyle w:val="a5"/>
              <w:jc w:val="center"/>
              <w:rPr>
                <w:sz w:val="22"/>
                <w:szCs w:val="22"/>
              </w:rPr>
            </w:pPr>
            <w:r w:rsidRPr="000077DC">
              <w:rPr>
                <w:sz w:val="22"/>
                <w:szCs w:val="22"/>
              </w:rPr>
              <w:t>1</w:t>
            </w:r>
          </w:p>
        </w:tc>
        <w:tc>
          <w:tcPr>
            <w:tcW w:w="3261" w:type="dxa"/>
            <w:tcBorders>
              <w:top w:val="single" w:sz="4" w:space="0" w:color="000000"/>
              <w:left w:val="single" w:sz="4" w:space="0" w:color="000000"/>
              <w:bottom w:val="single" w:sz="4" w:space="0" w:color="000000"/>
              <w:right w:val="single" w:sz="4" w:space="0" w:color="000000"/>
            </w:tcBorders>
            <w:vAlign w:val="center"/>
          </w:tcPr>
          <w:p w14:paraId="38A8F9EC"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Шприци ін'єкційні інсулінові</w:t>
            </w:r>
          </w:p>
          <w:p w14:paraId="4588963F"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стерильні U-100 0,3 мл з</w:t>
            </w:r>
          </w:p>
          <w:p w14:paraId="23F8BB9E"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голкою 0,30 (30 G) x 8 мм</w:t>
            </w:r>
          </w:p>
          <w:p w14:paraId="18424FE0" w14:textId="77777777" w:rsidR="00D044D9" w:rsidRPr="000077DC" w:rsidRDefault="00D044D9" w:rsidP="00116DE5">
            <w:pPr>
              <w:rPr>
                <w:rFonts w:ascii="Times New Roman" w:hAnsi="Times New Roman" w:cs="Times New Roman"/>
                <w:color w:val="000000"/>
                <w:spacing w:val="-8"/>
                <w:sz w:val="22"/>
                <w:szCs w:val="22"/>
              </w:rPr>
            </w:pPr>
          </w:p>
          <w:p w14:paraId="42FF160C"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sz w:val="22"/>
                <w:szCs w:val="22"/>
              </w:rPr>
              <w:t>35389 – інсуліновий шприц</w:t>
            </w:r>
          </w:p>
        </w:tc>
        <w:tc>
          <w:tcPr>
            <w:tcW w:w="4677" w:type="dxa"/>
            <w:tcBorders>
              <w:top w:val="single" w:sz="4" w:space="0" w:color="000000"/>
              <w:left w:val="single" w:sz="4" w:space="0" w:color="000000"/>
              <w:bottom w:val="single" w:sz="4" w:space="0" w:color="000000"/>
            </w:tcBorders>
            <w:shd w:val="clear" w:color="auto" w:fill="auto"/>
            <w:vAlign w:val="center"/>
          </w:tcPr>
          <w:p w14:paraId="4EFDA3C0" w14:textId="77777777" w:rsidR="00D044D9" w:rsidRPr="000077DC" w:rsidRDefault="00D044D9" w:rsidP="00116DE5">
            <w:pPr>
              <w:pStyle w:val="a5"/>
              <w:rPr>
                <w:sz w:val="22"/>
                <w:szCs w:val="22"/>
              </w:rPr>
            </w:pPr>
            <w:r w:rsidRPr="00D044D9">
              <w:rPr>
                <w:sz w:val="22"/>
                <w:szCs w:val="22"/>
                <w:lang w:val="uk-UA"/>
              </w:rPr>
              <w:t xml:space="preserve">Інсулінові шприци зі стерильною внутрішньою частиною </w:t>
            </w:r>
            <w:r w:rsidRPr="000077DC">
              <w:rPr>
                <w:sz w:val="22"/>
                <w:szCs w:val="22"/>
              </w:rPr>
              <w:t xml:space="preserve">U-100 0,3 мл з </w:t>
            </w:r>
            <w:proofErr w:type="spellStart"/>
            <w:r w:rsidRPr="000077DC">
              <w:rPr>
                <w:sz w:val="22"/>
                <w:szCs w:val="22"/>
              </w:rPr>
              <w:t>голкою</w:t>
            </w:r>
            <w:proofErr w:type="spellEnd"/>
            <w:r w:rsidRPr="000077DC">
              <w:rPr>
                <w:sz w:val="22"/>
                <w:szCs w:val="22"/>
              </w:rPr>
              <w:t xml:space="preserve"> 0,30 (30 G) x 8 мм. Не </w:t>
            </w:r>
            <w:proofErr w:type="spellStart"/>
            <w:r w:rsidRPr="000077DC">
              <w:rPr>
                <w:sz w:val="22"/>
                <w:szCs w:val="22"/>
              </w:rPr>
              <w:t>містять</w:t>
            </w:r>
            <w:proofErr w:type="spellEnd"/>
            <w:r w:rsidRPr="000077DC">
              <w:rPr>
                <w:sz w:val="22"/>
                <w:szCs w:val="22"/>
              </w:rPr>
              <w:t xml:space="preserve"> латексу. </w:t>
            </w:r>
            <w:proofErr w:type="spellStart"/>
            <w:r w:rsidRPr="000077DC">
              <w:rPr>
                <w:sz w:val="22"/>
                <w:szCs w:val="22"/>
              </w:rPr>
              <w:t>Кожна</w:t>
            </w:r>
            <w:proofErr w:type="spellEnd"/>
            <w:r w:rsidRPr="000077DC">
              <w:rPr>
                <w:sz w:val="22"/>
                <w:szCs w:val="22"/>
              </w:rPr>
              <w:t xml:space="preserve"> </w:t>
            </w:r>
            <w:proofErr w:type="spellStart"/>
            <w:r w:rsidRPr="000077DC">
              <w:rPr>
                <w:sz w:val="22"/>
                <w:szCs w:val="22"/>
              </w:rPr>
              <w:t>поділка</w:t>
            </w:r>
            <w:proofErr w:type="spellEnd"/>
            <w:r w:rsidRPr="000077DC">
              <w:rPr>
                <w:sz w:val="22"/>
                <w:szCs w:val="22"/>
              </w:rPr>
              <w:t xml:space="preserve"> </w:t>
            </w:r>
            <w:proofErr w:type="spellStart"/>
            <w:r w:rsidRPr="000077DC">
              <w:rPr>
                <w:sz w:val="22"/>
                <w:szCs w:val="22"/>
              </w:rPr>
              <w:t>шкали</w:t>
            </w:r>
            <w:proofErr w:type="spellEnd"/>
            <w:r w:rsidRPr="000077DC">
              <w:rPr>
                <w:sz w:val="22"/>
                <w:szCs w:val="22"/>
              </w:rPr>
              <w:t xml:space="preserve"> </w:t>
            </w:r>
            <w:proofErr w:type="spellStart"/>
            <w:r w:rsidRPr="000077DC">
              <w:rPr>
                <w:sz w:val="22"/>
                <w:szCs w:val="22"/>
              </w:rPr>
              <w:t>відповідає</w:t>
            </w:r>
            <w:proofErr w:type="spellEnd"/>
            <w:r w:rsidRPr="000077DC">
              <w:rPr>
                <w:sz w:val="22"/>
                <w:szCs w:val="22"/>
              </w:rPr>
              <w:t xml:space="preserve"> 1/2 </w:t>
            </w:r>
            <w:proofErr w:type="spellStart"/>
            <w:r w:rsidRPr="000077DC">
              <w:rPr>
                <w:sz w:val="22"/>
                <w:szCs w:val="22"/>
              </w:rPr>
              <w:t>одиниці</w:t>
            </w:r>
            <w:proofErr w:type="spellEnd"/>
            <w:r w:rsidRPr="000077DC">
              <w:rPr>
                <w:sz w:val="22"/>
                <w:szCs w:val="22"/>
              </w:rPr>
              <w:t xml:space="preserve"> </w:t>
            </w:r>
            <w:proofErr w:type="spellStart"/>
            <w:r w:rsidRPr="000077DC">
              <w:rPr>
                <w:sz w:val="22"/>
                <w:szCs w:val="22"/>
              </w:rPr>
              <w:t>інсуліну</w:t>
            </w:r>
            <w:proofErr w:type="spellEnd"/>
            <w:r w:rsidRPr="000077DC">
              <w:rPr>
                <w:sz w:val="22"/>
                <w:szCs w:val="22"/>
              </w:rPr>
              <w:t xml:space="preserve"> U-100.Якість </w:t>
            </w:r>
            <w:proofErr w:type="spellStart"/>
            <w:r w:rsidRPr="000077DC">
              <w:rPr>
                <w:sz w:val="22"/>
                <w:szCs w:val="22"/>
              </w:rPr>
              <w:t>шприців</w:t>
            </w:r>
            <w:proofErr w:type="spellEnd"/>
            <w:r w:rsidRPr="000077DC">
              <w:rPr>
                <w:sz w:val="22"/>
                <w:szCs w:val="22"/>
              </w:rPr>
              <w:t xml:space="preserve"> </w:t>
            </w:r>
            <w:proofErr w:type="spellStart"/>
            <w:r w:rsidRPr="000077DC">
              <w:rPr>
                <w:sz w:val="22"/>
                <w:szCs w:val="22"/>
              </w:rPr>
              <w:t>підтверджена</w:t>
            </w:r>
            <w:proofErr w:type="spellEnd"/>
            <w:r w:rsidRPr="000077DC">
              <w:rPr>
                <w:sz w:val="22"/>
                <w:szCs w:val="22"/>
              </w:rPr>
              <w:t xml:space="preserve"> </w:t>
            </w:r>
            <w:proofErr w:type="spellStart"/>
            <w:r w:rsidRPr="000077DC">
              <w:rPr>
                <w:sz w:val="22"/>
                <w:szCs w:val="22"/>
              </w:rPr>
              <w:t>сертифікатом</w:t>
            </w:r>
            <w:proofErr w:type="spellEnd"/>
            <w:r w:rsidRPr="000077DC">
              <w:rPr>
                <w:sz w:val="22"/>
                <w:szCs w:val="22"/>
              </w:rPr>
              <w:t xml:space="preserve"> EN ISO 8537</w:t>
            </w:r>
          </w:p>
        </w:tc>
        <w:tc>
          <w:tcPr>
            <w:tcW w:w="1418" w:type="dxa"/>
            <w:tcBorders>
              <w:top w:val="single" w:sz="4" w:space="0" w:color="000000"/>
              <w:left w:val="single" w:sz="4" w:space="0" w:color="000000"/>
              <w:bottom w:val="single" w:sz="4" w:space="0" w:color="000000"/>
            </w:tcBorders>
            <w:shd w:val="clear" w:color="auto" w:fill="auto"/>
            <w:vAlign w:val="center"/>
          </w:tcPr>
          <w:p w14:paraId="737FCAF9" w14:textId="77777777" w:rsidR="00D044D9" w:rsidRPr="000077DC" w:rsidRDefault="00D044D9" w:rsidP="00116DE5">
            <w:pPr>
              <w:pStyle w:val="a5"/>
              <w:jc w:val="center"/>
              <w:rPr>
                <w:sz w:val="22"/>
                <w:szCs w:val="22"/>
                <w:lang w:val="uk-UA"/>
              </w:rPr>
            </w:pPr>
            <w:r w:rsidRPr="000077DC">
              <w:rPr>
                <w:color w:val="000000"/>
                <w:sz w:val="22"/>
                <w:szCs w:val="22"/>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A494" w14:textId="77777777" w:rsidR="00D044D9" w:rsidRPr="000077DC" w:rsidRDefault="00D044D9" w:rsidP="00116DE5">
            <w:pPr>
              <w:pStyle w:val="a5"/>
              <w:jc w:val="center"/>
              <w:rPr>
                <w:sz w:val="22"/>
                <w:szCs w:val="22"/>
                <w:lang w:val="uk-UA"/>
              </w:rPr>
            </w:pPr>
            <w:r w:rsidRPr="000077DC">
              <w:rPr>
                <w:b/>
                <w:color w:val="000000"/>
                <w:sz w:val="22"/>
                <w:szCs w:val="22"/>
                <w:lang w:val="uk-UA"/>
              </w:rPr>
              <w:t>63 000</w:t>
            </w:r>
          </w:p>
        </w:tc>
      </w:tr>
      <w:tr w:rsidR="00D044D9" w:rsidRPr="000077DC" w14:paraId="1A72ECD5"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6A95B4FD" w14:textId="77777777" w:rsidR="00D044D9" w:rsidRPr="000077DC" w:rsidRDefault="00D044D9" w:rsidP="00116DE5">
            <w:pPr>
              <w:pStyle w:val="a5"/>
              <w:jc w:val="center"/>
              <w:rPr>
                <w:sz w:val="22"/>
                <w:szCs w:val="22"/>
              </w:rPr>
            </w:pPr>
            <w:r w:rsidRPr="000077DC">
              <w:rPr>
                <w:sz w:val="22"/>
                <w:szCs w:val="22"/>
              </w:rPr>
              <w:lastRenderedPageBreak/>
              <w:t>2</w:t>
            </w:r>
          </w:p>
        </w:tc>
        <w:tc>
          <w:tcPr>
            <w:tcW w:w="3261" w:type="dxa"/>
            <w:tcBorders>
              <w:top w:val="single" w:sz="4" w:space="0" w:color="000000"/>
              <w:left w:val="single" w:sz="4" w:space="0" w:color="000000"/>
              <w:bottom w:val="single" w:sz="4" w:space="0" w:color="000000"/>
              <w:right w:val="single" w:sz="4" w:space="0" w:color="000000"/>
            </w:tcBorders>
            <w:vAlign w:val="center"/>
          </w:tcPr>
          <w:p w14:paraId="0C4D44AD"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 xml:space="preserve">Резервуар </w:t>
            </w:r>
            <w:proofErr w:type="spellStart"/>
            <w:r w:rsidRPr="000077DC">
              <w:rPr>
                <w:rFonts w:ascii="Times New Roman" w:hAnsi="Times New Roman" w:cs="Times New Roman"/>
                <w:color w:val="000000"/>
                <w:sz w:val="22"/>
                <w:szCs w:val="22"/>
              </w:rPr>
              <w:t>Paradigm</w:t>
            </w:r>
            <w:proofErr w:type="spellEnd"/>
            <w:r w:rsidRPr="000077DC">
              <w:rPr>
                <w:rFonts w:ascii="Times New Roman" w:hAnsi="Times New Roman" w:cs="Times New Roman"/>
                <w:color w:val="000000"/>
                <w:sz w:val="22"/>
                <w:szCs w:val="22"/>
              </w:rPr>
              <w:t xml:space="preserve"> 3 мл 10 штук в коробці</w:t>
            </w:r>
          </w:p>
          <w:p w14:paraId="0B505081" w14:textId="77777777" w:rsidR="00D044D9" w:rsidRPr="000077DC" w:rsidRDefault="00D044D9" w:rsidP="00116DE5">
            <w:pPr>
              <w:rPr>
                <w:rFonts w:ascii="Times New Roman" w:hAnsi="Times New Roman" w:cs="Times New Roman"/>
                <w:color w:val="000000"/>
                <w:sz w:val="22"/>
                <w:szCs w:val="22"/>
              </w:rPr>
            </w:pPr>
          </w:p>
          <w:p w14:paraId="232D2C6C"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spacing w:val="-6"/>
                <w:sz w:val="22"/>
                <w:szCs w:val="22"/>
              </w:rPr>
              <w:t xml:space="preserve">35838   - Акумулятивний інсуліновий резервуар для </w:t>
            </w:r>
            <w:proofErr w:type="spellStart"/>
            <w:r w:rsidRPr="000077DC">
              <w:rPr>
                <w:rFonts w:ascii="Times New Roman" w:hAnsi="Times New Roman" w:cs="Times New Roman"/>
                <w:spacing w:val="-6"/>
                <w:sz w:val="22"/>
                <w:szCs w:val="22"/>
              </w:rPr>
              <w:t>інфузійних</w:t>
            </w:r>
            <w:proofErr w:type="spellEnd"/>
            <w:r w:rsidRPr="000077DC">
              <w:rPr>
                <w:rFonts w:ascii="Times New Roman" w:hAnsi="Times New Roman" w:cs="Times New Roman"/>
                <w:spacing w:val="-6"/>
                <w:sz w:val="22"/>
                <w:szCs w:val="22"/>
              </w:rPr>
              <w:t xml:space="preserve"> насосів</w:t>
            </w:r>
          </w:p>
        </w:tc>
        <w:tc>
          <w:tcPr>
            <w:tcW w:w="4677" w:type="dxa"/>
            <w:tcBorders>
              <w:top w:val="single" w:sz="4" w:space="0" w:color="000000"/>
              <w:left w:val="single" w:sz="4" w:space="0" w:color="000000"/>
              <w:bottom w:val="single" w:sz="4" w:space="0" w:color="000000"/>
            </w:tcBorders>
            <w:shd w:val="clear" w:color="auto" w:fill="auto"/>
            <w:vAlign w:val="center"/>
          </w:tcPr>
          <w:p w14:paraId="170DF09F" w14:textId="77777777" w:rsidR="00D044D9" w:rsidRPr="000077DC" w:rsidRDefault="00D044D9" w:rsidP="00116DE5">
            <w:pPr>
              <w:pStyle w:val="a5"/>
              <w:rPr>
                <w:sz w:val="22"/>
                <w:szCs w:val="22"/>
                <w:lang w:val="uk-UA"/>
              </w:rPr>
            </w:pPr>
            <w:r w:rsidRPr="000077DC">
              <w:rPr>
                <w:sz w:val="22"/>
                <w:szCs w:val="22"/>
                <w:lang w:val="uk-UA"/>
              </w:rPr>
              <w:t xml:space="preserve">1. Призначений для введення </w:t>
            </w:r>
            <w:proofErr w:type="spellStart"/>
            <w:r w:rsidRPr="000077DC">
              <w:rPr>
                <w:sz w:val="22"/>
                <w:szCs w:val="22"/>
                <w:lang w:val="uk-UA"/>
              </w:rPr>
              <w:t>дікарських</w:t>
            </w:r>
            <w:proofErr w:type="spellEnd"/>
            <w:r w:rsidRPr="000077DC">
              <w:rPr>
                <w:sz w:val="22"/>
                <w:szCs w:val="22"/>
                <w:lang w:val="uk-UA"/>
              </w:rPr>
              <w:t xml:space="preserve"> засобів, включаючи інсулін </w:t>
            </w:r>
            <w:proofErr w:type="spellStart"/>
            <w:r w:rsidRPr="000077DC">
              <w:rPr>
                <w:sz w:val="22"/>
                <w:szCs w:val="22"/>
                <w:lang w:val="uk-UA"/>
              </w:rPr>
              <w:t>привикористанні</w:t>
            </w:r>
            <w:proofErr w:type="spellEnd"/>
            <w:r w:rsidRPr="000077DC">
              <w:rPr>
                <w:sz w:val="22"/>
                <w:szCs w:val="22"/>
                <w:lang w:val="uk-UA"/>
              </w:rPr>
              <w:t xml:space="preserve"> сумісних інсулінових помп та </w:t>
            </w:r>
            <w:proofErr w:type="spellStart"/>
            <w:r w:rsidRPr="000077DC">
              <w:rPr>
                <w:sz w:val="22"/>
                <w:szCs w:val="22"/>
                <w:lang w:val="uk-UA"/>
              </w:rPr>
              <w:t>інфузійних</w:t>
            </w:r>
            <w:proofErr w:type="spellEnd"/>
            <w:r w:rsidRPr="000077DC">
              <w:rPr>
                <w:sz w:val="22"/>
                <w:szCs w:val="22"/>
                <w:lang w:val="uk-UA"/>
              </w:rPr>
              <w:t xml:space="preserve"> наборів компанії </w:t>
            </w:r>
            <w:proofErr w:type="spellStart"/>
            <w:r w:rsidRPr="000077DC">
              <w:rPr>
                <w:sz w:val="22"/>
                <w:szCs w:val="22"/>
                <w:lang w:val="uk-UA"/>
              </w:rPr>
              <w:t>Medtronic</w:t>
            </w:r>
            <w:proofErr w:type="spellEnd"/>
          </w:p>
          <w:p w14:paraId="0CD4BEE2" w14:textId="77777777" w:rsidR="00D044D9" w:rsidRPr="000077DC" w:rsidRDefault="00D044D9" w:rsidP="00116DE5">
            <w:pPr>
              <w:pStyle w:val="a5"/>
              <w:rPr>
                <w:sz w:val="22"/>
                <w:szCs w:val="22"/>
                <w:lang w:val="uk-UA"/>
              </w:rPr>
            </w:pPr>
            <w:r w:rsidRPr="000077DC">
              <w:rPr>
                <w:sz w:val="22"/>
                <w:szCs w:val="22"/>
                <w:lang w:val="uk-UA"/>
              </w:rPr>
              <w:t>2. Пластикова, ударостійка одноразова ємність для набору інсуліну</w:t>
            </w:r>
          </w:p>
          <w:p w14:paraId="58ABA3A4" w14:textId="77777777" w:rsidR="00D044D9" w:rsidRPr="000077DC" w:rsidRDefault="00D044D9" w:rsidP="00116DE5">
            <w:pPr>
              <w:pStyle w:val="a5"/>
              <w:rPr>
                <w:sz w:val="22"/>
                <w:szCs w:val="22"/>
                <w:lang w:val="uk-UA"/>
              </w:rPr>
            </w:pPr>
            <w:r w:rsidRPr="000077DC">
              <w:rPr>
                <w:sz w:val="22"/>
                <w:szCs w:val="22"/>
                <w:lang w:val="uk-UA"/>
              </w:rPr>
              <w:t>3. Об’єм не менше 3 мл</w:t>
            </w:r>
          </w:p>
          <w:p w14:paraId="4BB1A59E" w14:textId="77777777" w:rsidR="00D044D9" w:rsidRPr="000077DC" w:rsidRDefault="00D044D9" w:rsidP="00116DE5">
            <w:pPr>
              <w:pStyle w:val="a5"/>
              <w:rPr>
                <w:sz w:val="22"/>
                <w:szCs w:val="22"/>
                <w:lang w:val="uk-UA"/>
              </w:rPr>
            </w:pPr>
            <w:r w:rsidRPr="000077DC">
              <w:rPr>
                <w:sz w:val="22"/>
                <w:szCs w:val="22"/>
                <w:lang w:val="uk-UA"/>
              </w:rPr>
              <w:t xml:space="preserve">4. Пристрій стерильний та </w:t>
            </w:r>
            <w:proofErr w:type="spellStart"/>
            <w:r w:rsidRPr="000077DC">
              <w:rPr>
                <w:sz w:val="22"/>
                <w:szCs w:val="22"/>
                <w:lang w:val="uk-UA"/>
              </w:rPr>
              <w:t>апірогенний</w:t>
            </w:r>
            <w:proofErr w:type="spellEnd"/>
          </w:p>
          <w:p w14:paraId="792B6C78" w14:textId="77777777" w:rsidR="00D044D9" w:rsidRPr="000077DC" w:rsidRDefault="00D044D9" w:rsidP="00116DE5">
            <w:pPr>
              <w:pStyle w:val="a5"/>
              <w:rPr>
                <w:sz w:val="22"/>
                <w:szCs w:val="22"/>
                <w:lang w:val="uk-UA"/>
              </w:rPr>
            </w:pPr>
            <w:r w:rsidRPr="000077DC">
              <w:rPr>
                <w:sz w:val="22"/>
                <w:szCs w:val="22"/>
                <w:lang w:val="uk-UA"/>
              </w:rPr>
              <w:t>5. Резервуар повинен бути сумісним з помпою</w:t>
            </w:r>
          </w:p>
        </w:tc>
        <w:tc>
          <w:tcPr>
            <w:tcW w:w="1418" w:type="dxa"/>
            <w:tcBorders>
              <w:top w:val="single" w:sz="4" w:space="0" w:color="000000"/>
              <w:left w:val="single" w:sz="4" w:space="0" w:color="000000"/>
              <w:bottom w:val="single" w:sz="4" w:space="0" w:color="000000"/>
            </w:tcBorders>
            <w:shd w:val="clear" w:color="auto" w:fill="auto"/>
            <w:vAlign w:val="center"/>
          </w:tcPr>
          <w:p w14:paraId="11ED4224" w14:textId="77777777" w:rsidR="00D044D9" w:rsidRPr="000077DC" w:rsidRDefault="00D044D9" w:rsidP="00116DE5">
            <w:pPr>
              <w:pStyle w:val="a5"/>
              <w:jc w:val="center"/>
              <w:rPr>
                <w:sz w:val="22"/>
                <w:szCs w:val="22"/>
                <w:lang w:val="uk-UA"/>
              </w:rPr>
            </w:pPr>
            <w:r w:rsidRPr="000077DC">
              <w:rPr>
                <w:color w:val="000000"/>
                <w:sz w:val="22"/>
                <w:szCs w:val="22"/>
              </w:rPr>
              <w:t>Коробка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0D02" w14:textId="77777777" w:rsidR="00D044D9" w:rsidRPr="000077DC" w:rsidRDefault="00D044D9" w:rsidP="00116DE5">
            <w:pPr>
              <w:pStyle w:val="a5"/>
              <w:jc w:val="center"/>
              <w:rPr>
                <w:sz w:val="22"/>
                <w:szCs w:val="22"/>
                <w:lang w:val="uk-UA"/>
              </w:rPr>
            </w:pPr>
            <w:r w:rsidRPr="000077DC">
              <w:rPr>
                <w:b/>
                <w:color w:val="000000"/>
                <w:sz w:val="22"/>
                <w:szCs w:val="22"/>
              </w:rPr>
              <w:t>408</w:t>
            </w:r>
          </w:p>
        </w:tc>
      </w:tr>
      <w:tr w:rsidR="00D044D9" w:rsidRPr="000077DC" w14:paraId="308088F2"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45F45875" w14:textId="77777777" w:rsidR="00D044D9" w:rsidRPr="000077DC" w:rsidRDefault="00D044D9" w:rsidP="00116DE5">
            <w:pPr>
              <w:pStyle w:val="a5"/>
              <w:jc w:val="center"/>
              <w:rPr>
                <w:sz w:val="22"/>
                <w:szCs w:val="22"/>
              </w:rPr>
            </w:pPr>
            <w:r w:rsidRPr="000077DC">
              <w:rPr>
                <w:sz w:val="22"/>
                <w:szCs w:val="22"/>
              </w:rPr>
              <w:t>3</w:t>
            </w:r>
          </w:p>
        </w:tc>
        <w:tc>
          <w:tcPr>
            <w:tcW w:w="3261" w:type="dxa"/>
            <w:tcBorders>
              <w:top w:val="single" w:sz="4" w:space="0" w:color="000000"/>
              <w:left w:val="single" w:sz="4" w:space="0" w:color="000000"/>
              <w:bottom w:val="single" w:sz="4" w:space="0" w:color="000000"/>
              <w:right w:val="single" w:sz="4" w:space="0" w:color="000000"/>
            </w:tcBorders>
            <w:vAlign w:val="center"/>
          </w:tcPr>
          <w:p w14:paraId="49F2595E" w14:textId="77777777" w:rsidR="00D044D9" w:rsidRPr="000077DC" w:rsidRDefault="00D044D9" w:rsidP="00116DE5">
            <w:pPr>
              <w:rPr>
                <w:rFonts w:ascii="Times New Roman" w:hAnsi="Times New Roman" w:cs="Times New Roman"/>
                <w:sz w:val="22"/>
                <w:szCs w:val="22"/>
              </w:rPr>
            </w:pPr>
            <w:proofErr w:type="spellStart"/>
            <w:r w:rsidRPr="000077DC">
              <w:rPr>
                <w:rFonts w:ascii="Times New Roman" w:hAnsi="Times New Roman" w:cs="Times New Roman"/>
                <w:sz w:val="22"/>
                <w:szCs w:val="22"/>
              </w:rPr>
              <w:t>Інфузійний</w:t>
            </w:r>
            <w:proofErr w:type="spellEnd"/>
            <w:r w:rsidRPr="000077DC">
              <w:rPr>
                <w:rFonts w:ascii="Times New Roman" w:hAnsi="Times New Roman" w:cs="Times New Roman"/>
                <w:sz w:val="22"/>
                <w:szCs w:val="22"/>
              </w:rPr>
              <w:t xml:space="preserve"> набір QUICK – </w:t>
            </w:r>
            <w:proofErr w:type="spellStart"/>
            <w:r w:rsidRPr="000077DC">
              <w:rPr>
                <w:rFonts w:ascii="Times New Roman" w:hAnsi="Times New Roman" w:cs="Times New Roman"/>
                <w:sz w:val="22"/>
                <w:szCs w:val="22"/>
              </w:rPr>
              <w:t>Set</w:t>
            </w:r>
            <w:proofErr w:type="spellEnd"/>
            <w:r w:rsidRPr="000077DC">
              <w:rPr>
                <w:rFonts w:ascii="Times New Roman" w:hAnsi="Times New Roman" w:cs="Times New Roman"/>
                <w:sz w:val="22"/>
                <w:szCs w:val="22"/>
              </w:rPr>
              <w:t xml:space="preserve"> </w:t>
            </w:r>
            <w:proofErr w:type="spellStart"/>
            <w:r w:rsidRPr="000077DC">
              <w:rPr>
                <w:rFonts w:ascii="Times New Roman" w:hAnsi="Times New Roman" w:cs="Times New Roman"/>
                <w:sz w:val="22"/>
                <w:szCs w:val="22"/>
              </w:rPr>
              <w:t>Paradigm</w:t>
            </w:r>
            <w:proofErr w:type="spellEnd"/>
            <w:r w:rsidRPr="000077DC">
              <w:rPr>
                <w:rFonts w:ascii="Times New Roman" w:hAnsi="Times New Roman" w:cs="Times New Roman"/>
                <w:sz w:val="22"/>
                <w:szCs w:val="22"/>
              </w:rPr>
              <w:t xml:space="preserve"> 6мм/60см 10 штук в коробці</w:t>
            </w:r>
          </w:p>
          <w:p w14:paraId="715B5552" w14:textId="77777777" w:rsidR="00D044D9" w:rsidRPr="000077DC" w:rsidRDefault="00D044D9" w:rsidP="00116DE5">
            <w:pPr>
              <w:rPr>
                <w:rFonts w:ascii="Times New Roman" w:hAnsi="Times New Roman" w:cs="Times New Roman"/>
                <w:sz w:val="22"/>
                <w:szCs w:val="22"/>
              </w:rPr>
            </w:pPr>
          </w:p>
          <w:p w14:paraId="57E51363"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spacing w:val="-6"/>
                <w:sz w:val="22"/>
                <w:szCs w:val="22"/>
              </w:rPr>
              <w:t>10678  - Катетер для введення</w:t>
            </w:r>
          </w:p>
        </w:tc>
        <w:tc>
          <w:tcPr>
            <w:tcW w:w="4677" w:type="dxa"/>
            <w:tcBorders>
              <w:top w:val="single" w:sz="4" w:space="0" w:color="000000"/>
              <w:left w:val="single" w:sz="4" w:space="0" w:color="000000"/>
              <w:bottom w:val="single" w:sz="4" w:space="0" w:color="000000"/>
            </w:tcBorders>
            <w:shd w:val="clear" w:color="auto" w:fill="auto"/>
            <w:vAlign w:val="center"/>
          </w:tcPr>
          <w:p w14:paraId="0A25ACB0" w14:textId="77777777" w:rsidR="00D044D9" w:rsidRPr="000077DC" w:rsidRDefault="00D044D9" w:rsidP="00116DE5">
            <w:pPr>
              <w:pStyle w:val="aa"/>
              <w:spacing w:line="240" w:lineRule="auto"/>
              <w:jc w:val="both"/>
              <w:rPr>
                <w:rFonts w:ascii="Times New Roman" w:hAnsi="Times New Roman" w:cs="Times New Roman"/>
                <w:sz w:val="22"/>
                <w:szCs w:val="22"/>
              </w:rPr>
            </w:pPr>
            <w:r w:rsidRPr="000077DC">
              <w:rPr>
                <w:rFonts w:ascii="Times New Roman" w:hAnsi="Times New Roman" w:cs="Times New Roman"/>
                <w:sz w:val="22"/>
                <w:szCs w:val="22"/>
              </w:rPr>
              <w:t>1. Катетер типу «</w:t>
            </w:r>
            <w:proofErr w:type="spellStart"/>
            <w:r w:rsidRPr="000077DC">
              <w:rPr>
                <w:rFonts w:ascii="Times New Roman" w:hAnsi="Times New Roman" w:cs="Times New Roman"/>
                <w:sz w:val="22"/>
                <w:szCs w:val="22"/>
              </w:rPr>
              <w:t>Квіксет</w:t>
            </w:r>
            <w:proofErr w:type="spellEnd"/>
            <w:r w:rsidRPr="000077DC">
              <w:rPr>
                <w:rFonts w:ascii="Times New Roman" w:hAnsi="Times New Roman" w:cs="Times New Roman"/>
                <w:sz w:val="22"/>
                <w:szCs w:val="22"/>
              </w:rPr>
              <w:t>»</w:t>
            </w:r>
          </w:p>
          <w:p w14:paraId="625E88BE" w14:textId="77777777" w:rsidR="00D044D9" w:rsidRPr="000077DC" w:rsidRDefault="00D044D9" w:rsidP="00116DE5">
            <w:pPr>
              <w:pStyle w:val="aa"/>
              <w:spacing w:line="240" w:lineRule="auto"/>
              <w:jc w:val="both"/>
              <w:rPr>
                <w:rFonts w:ascii="Times New Roman" w:hAnsi="Times New Roman" w:cs="Times New Roman"/>
                <w:sz w:val="22"/>
                <w:szCs w:val="22"/>
              </w:rPr>
            </w:pPr>
            <w:r w:rsidRPr="000077DC">
              <w:rPr>
                <w:rFonts w:ascii="Times New Roman" w:hAnsi="Times New Roman" w:cs="Times New Roman"/>
                <w:sz w:val="22"/>
                <w:szCs w:val="22"/>
              </w:rPr>
              <w:t xml:space="preserve">2.Призначений для підшкірної </w:t>
            </w:r>
            <w:proofErr w:type="spellStart"/>
            <w:r w:rsidRPr="000077DC">
              <w:rPr>
                <w:rFonts w:ascii="Times New Roman" w:hAnsi="Times New Roman" w:cs="Times New Roman"/>
                <w:sz w:val="22"/>
                <w:szCs w:val="22"/>
              </w:rPr>
              <w:t>інфузії</w:t>
            </w:r>
            <w:proofErr w:type="spellEnd"/>
            <w:r w:rsidRPr="000077DC">
              <w:rPr>
                <w:rFonts w:ascii="Times New Roman" w:hAnsi="Times New Roman" w:cs="Times New Roman"/>
                <w:sz w:val="22"/>
                <w:szCs w:val="22"/>
              </w:rPr>
              <w:t xml:space="preserve"> інсуліну з інсуліновою помпою </w:t>
            </w:r>
            <w:r w:rsidRPr="000077DC">
              <w:rPr>
                <w:rFonts w:ascii="Times New Roman" w:hAnsi="Times New Roman" w:cs="Times New Roman"/>
                <w:sz w:val="22"/>
                <w:szCs w:val="22"/>
                <w:lang w:val="en-US"/>
              </w:rPr>
              <w:t>Medtronic</w:t>
            </w:r>
            <w:r w:rsidRPr="000077DC">
              <w:rPr>
                <w:rFonts w:ascii="Times New Roman" w:hAnsi="Times New Roman" w:cs="Times New Roman"/>
                <w:sz w:val="22"/>
                <w:szCs w:val="22"/>
              </w:rPr>
              <w:t xml:space="preserve"> сумісний з резервуаром </w:t>
            </w:r>
            <w:proofErr w:type="spellStart"/>
            <w:r w:rsidRPr="000077DC">
              <w:rPr>
                <w:rFonts w:ascii="Times New Roman" w:hAnsi="Times New Roman" w:cs="Times New Roman"/>
                <w:sz w:val="22"/>
                <w:szCs w:val="22"/>
              </w:rPr>
              <w:t>Парадігм</w:t>
            </w:r>
            <w:proofErr w:type="spellEnd"/>
          </w:p>
          <w:p w14:paraId="5FB0D2B0" w14:textId="77777777" w:rsidR="00D044D9" w:rsidRPr="000077DC" w:rsidRDefault="00D044D9" w:rsidP="00116DE5">
            <w:pPr>
              <w:pStyle w:val="aa"/>
              <w:spacing w:line="240" w:lineRule="auto"/>
              <w:jc w:val="both"/>
              <w:rPr>
                <w:rFonts w:ascii="Times New Roman" w:hAnsi="Times New Roman" w:cs="Times New Roman"/>
                <w:sz w:val="22"/>
                <w:szCs w:val="22"/>
              </w:rPr>
            </w:pPr>
            <w:r w:rsidRPr="000077DC">
              <w:rPr>
                <w:rFonts w:ascii="Times New Roman" w:hAnsi="Times New Roman" w:cs="Times New Roman"/>
                <w:sz w:val="22"/>
                <w:szCs w:val="22"/>
                <w:lang w:val="ru-RU"/>
              </w:rPr>
              <w:t>3</w:t>
            </w:r>
            <w:r w:rsidRPr="000077DC">
              <w:rPr>
                <w:rFonts w:ascii="Times New Roman" w:hAnsi="Times New Roman" w:cs="Times New Roman"/>
                <w:sz w:val="22"/>
                <w:szCs w:val="22"/>
              </w:rPr>
              <w:t xml:space="preserve">. Катетер повинен мати тефлонову </w:t>
            </w:r>
            <w:proofErr w:type="spellStart"/>
            <w:r w:rsidRPr="000077DC">
              <w:rPr>
                <w:rFonts w:ascii="Times New Roman" w:hAnsi="Times New Roman" w:cs="Times New Roman"/>
                <w:sz w:val="22"/>
                <w:szCs w:val="22"/>
              </w:rPr>
              <w:t>канюлю</w:t>
            </w:r>
            <w:proofErr w:type="spellEnd"/>
            <w:r w:rsidRPr="000077DC">
              <w:rPr>
                <w:rFonts w:ascii="Times New Roman" w:hAnsi="Times New Roman" w:cs="Times New Roman"/>
                <w:sz w:val="22"/>
                <w:szCs w:val="22"/>
              </w:rPr>
              <w:t>, довжиною не менше 6 мм</w:t>
            </w:r>
          </w:p>
          <w:p w14:paraId="1D8F98D5" w14:textId="77777777" w:rsidR="00D044D9" w:rsidRPr="000077DC" w:rsidRDefault="00D044D9" w:rsidP="00116DE5">
            <w:pPr>
              <w:pStyle w:val="aa"/>
              <w:spacing w:line="240" w:lineRule="auto"/>
              <w:jc w:val="both"/>
              <w:rPr>
                <w:rFonts w:ascii="Times New Roman" w:hAnsi="Times New Roman" w:cs="Times New Roman"/>
                <w:sz w:val="22"/>
                <w:szCs w:val="22"/>
              </w:rPr>
            </w:pPr>
            <w:r w:rsidRPr="000077DC">
              <w:rPr>
                <w:rFonts w:ascii="Times New Roman" w:hAnsi="Times New Roman" w:cs="Times New Roman"/>
                <w:sz w:val="22"/>
                <w:szCs w:val="22"/>
                <w:lang w:val="ru-RU"/>
              </w:rPr>
              <w:t>4</w:t>
            </w:r>
            <w:r w:rsidRPr="000077DC">
              <w:rPr>
                <w:rFonts w:ascii="Times New Roman" w:hAnsi="Times New Roman" w:cs="Times New Roman"/>
                <w:sz w:val="22"/>
                <w:szCs w:val="22"/>
              </w:rPr>
              <w:t xml:space="preserve">. </w:t>
            </w:r>
            <w:proofErr w:type="spellStart"/>
            <w:r w:rsidRPr="000077DC">
              <w:rPr>
                <w:rFonts w:ascii="Times New Roman" w:hAnsi="Times New Roman" w:cs="Times New Roman"/>
                <w:sz w:val="22"/>
                <w:szCs w:val="22"/>
              </w:rPr>
              <w:t>Канюля</w:t>
            </w:r>
            <w:proofErr w:type="spellEnd"/>
            <w:r w:rsidRPr="000077DC">
              <w:rPr>
                <w:rFonts w:ascii="Times New Roman" w:hAnsi="Times New Roman" w:cs="Times New Roman"/>
                <w:sz w:val="22"/>
                <w:szCs w:val="22"/>
              </w:rPr>
              <w:t xml:space="preserve"> повинна встановлюватись під шкіру під кутом 90 градусів</w:t>
            </w:r>
          </w:p>
          <w:p w14:paraId="28E6F6A0" w14:textId="77777777" w:rsidR="00D044D9" w:rsidRPr="000077DC" w:rsidRDefault="00D044D9" w:rsidP="00116DE5">
            <w:pPr>
              <w:pStyle w:val="aa"/>
              <w:spacing w:line="240" w:lineRule="auto"/>
              <w:jc w:val="both"/>
              <w:rPr>
                <w:rFonts w:ascii="Times New Roman" w:hAnsi="Times New Roman" w:cs="Times New Roman"/>
                <w:sz w:val="22"/>
                <w:szCs w:val="22"/>
              </w:rPr>
            </w:pPr>
            <w:r w:rsidRPr="000077DC">
              <w:rPr>
                <w:rFonts w:ascii="Times New Roman" w:hAnsi="Times New Roman" w:cs="Times New Roman"/>
                <w:sz w:val="22"/>
                <w:szCs w:val="22"/>
                <w:lang w:val="ru-RU"/>
              </w:rPr>
              <w:t>5</w:t>
            </w:r>
            <w:r w:rsidRPr="000077DC">
              <w:rPr>
                <w:rFonts w:ascii="Times New Roman" w:hAnsi="Times New Roman" w:cs="Times New Roman"/>
                <w:sz w:val="22"/>
                <w:szCs w:val="22"/>
              </w:rPr>
              <w:t>. Катетер повинен мати трубку довжиною не менше 60 см</w:t>
            </w:r>
          </w:p>
          <w:p w14:paraId="3F902A66" w14:textId="77777777" w:rsidR="00D044D9" w:rsidRPr="000077DC" w:rsidRDefault="00D044D9" w:rsidP="00116DE5">
            <w:pPr>
              <w:pStyle w:val="a5"/>
              <w:rPr>
                <w:sz w:val="22"/>
                <w:szCs w:val="22"/>
                <w:lang w:val="uk-UA"/>
              </w:rPr>
            </w:pPr>
            <w:r w:rsidRPr="000077DC">
              <w:rPr>
                <w:sz w:val="22"/>
                <w:szCs w:val="22"/>
              </w:rPr>
              <w:t xml:space="preserve">6. На </w:t>
            </w:r>
            <w:proofErr w:type="spellStart"/>
            <w:r w:rsidRPr="000077DC">
              <w:rPr>
                <w:sz w:val="22"/>
                <w:szCs w:val="22"/>
              </w:rPr>
              <w:t>кінці</w:t>
            </w:r>
            <w:proofErr w:type="spellEnd"/>
            <w:r w:rsidRPr="000077DC">
              <w:rPr>
                <w:sz w:val="22"/>
                <w:szCs w:val="22"/>
              </w:rPr>
              <w:t xml:space="preserve"> трубки </w:t>
            </w:r>
            <w:proofErr w:type="spellStart"/>
            <w:r w:rsidRPr="000077DC">
              <w:rPr>
                <w:sz w:val="22"/>
                <w:szCs w:val="22"/>
              </w:rPr>
              <w:t>повинне</w:t>
            </w:r>
            <w:proofErr w:type="spellEnd"/>
            <w:r w:rsidRPr="000077DC">
              <w:rPr>
                <w:sz w:val="22"/>
                <w:szCs w:val="22"/>
              </w:rPr>
              <w:t xml:space="preserve"> бути </w:t>
            </w:r>
            <w:proofErr w:type="spellStart"/>
            <w:r w:rsidRPr="000077DC">
              <w:rPr>
                <w:sz w:val="22"/>
                <w:szCs w:val="22"/>
              </w:rPr>
              <w:t>з’єднання</w:t>
            </w:r>
            <w:proofErr w:type="spellEnd"/>
            <w:r w:rsidRPr="000077DC">
              <w:rPr>
                <w:sz w:val="22"/>
                <w:szCs w:val="22"/>
              </w:rPr>
              <w:t xml:space="preserve">, </w:t>
            </w:r>
            <w:proofErr w:type="spellStart"/>
            <w:r w:rsidRPr="000077DC">
              <w:rPr>
                <w:sz w:val="22"/>
                <w:szCs w:val="22"/>
              </w:rPr>
              <w:t>сумісне</w:t>
            </w:r>
            <w:proofErr w:type="spellEnd"/>
            <w:r w:rsidRPr="000077DC">
              <w:rPr>
                <w:sz w:val="22"/>
                <w:szCs w:val="22"/>
              </w:rPr>
              <w:t xml:space="preserve">  з </w:t>
            </w:r>
            <w:proofErr w:type="spellStart"/>
            <w:r w:rsidRPr="000077DC">
              <w:rPr>
                <w:sz w:val="22"/>
                <w:szCs w:val="22"/>
              </w:rPr>
              <w:t>інсуліновою</w:t>
            </w:r>
            <w:proofErr w:type="spellEnd"/>
            <w:r w:rsidRPr="000077DC">
              <w:rPr>
                <w:sz w:val="22"/>
                <w:szCs w:val="22"/>
              </w:rPr>
              <w:t xml:space="preserve"> помпою</w:t>
            </w:r>
          </w:p>
        </w:tc>
        <w:tc>
          <w:tcPr>
            <w:tcW w:w="1418" w:type="dxa"/>
            <w:tcBorders>
              <w:top w:val="single" w:sz="4" w:space="0" w:color="000000"/>
              <w:left w:val="single" w:sz="4" w:space="0" w:color="000000"/>
              <w:bottom w:val="single" w:sz="4" w:space="0" w:color="000000"/>
            </w:tcBorders>
            <w:shd w:val="clear" w:color="auto" w:fill="auto"/>
            <w:vAlign w:val="center"/>
          </w:tcPr>
          <w:p w14:paraId="18B74F78" w14:textId="77777777" w:rsidR="00D044D9" w:rsidRPr="000077DC" w:rsidRDefault="00D044D9" w:rsidP="00116DE5">
            <w:pPr>
              <w:pStyle w:val="a5"/>
              <w:jc w:val="center"/>
              <w:rPr>
                <w:sz w:val="22"/>
                <w:szCs w:val="22"/>
                <w:lang w:val="uk-UA"/>
              </w:rPr>
            </w:pPr>
            <w:r w:rsidRPr="000077DC">
              <w:rPr>
                <w:color w:val="000000"/>
                <w:spacing w:val="-6"/>
                <w:sz w:val="22"/>
                <w:szCs w:val="22"/>
              </w:rPr>
              <w:t>Коробка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05BDA" w14:textId="77777777" w:rsidR="00D044D9" w:rsidRPr="000077DC" w:rsidRDefault="00D044D9" w:rsidP="00116DE5">
            <w:pPr>
              <w:pStyle w:val="a5"/>
              <w:jc w:val="center"/>
              <w:rPr>
                <w:sz w:val="22"/>
                <w:szCs w:val="22"/>
                <w:lang w:val="uk-UA"/>
              </w:rPr>
            </w:pPr>
            <w:r w:rsidRPr="000077DC">
              <w:rPr>
                <w:b/>
                <w:color w:val="000000"/>
                <w:sz w:val="22"/>
                <w:szCs w:val="22"/>
              </w:rPr>
              <w:t>408</w:t>
            </w:r>
          </w:p>
        </w:tc>
      </w:tr>
      <w:tr w:rsidR="00D044D9" w:rsidRPr="000077DC" w14:paraId="68C2D682"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4E128215" w14:textId="77777777" w:rsidR="00D044D9" w:rsidRPr="000077DC" w:rsidRDefault="00D044D9" w:rsidP="00116DE5">
            <w:pPr>
              <w:pStyle w:val="a5"/>
              <w:jc w:val="center"/>
              <w:rPr>
                <w:sz w:val="22"/>
                <w:szCs w:val="22"/>
              </w:rPr>
            </w:pPr>
            <w:r w:rsidRPr="000077DC">
              <w:rPr>
                <w:sz w:val="22"/>
                <w:szCs w:val="22"/>
              </w:rPr>
              <w:t>4</w:t>
            </w:r>
          </w:p>
        </w:tc>
        <w:tc>
          <w:tcPr>
            <w:tcW w:w="3261" w:type="dxa"/>
            <w:tcBorders>
              <w:top w:val="single" w:sz="4" w:space="0" w:color="000000"/>
              <w:left w:val="single" w:sz="4" w:space="0" w:color="000000"/>
              <w:bottom w:val="single" w:sz="4" w:space="0" w:color="000000"/>
              <w:right w:val="single" w:sz="4" w:space="0" w:color="000000"/>
            </w:tcBorders>
            <w:vAlign w:val="center"/>
          </w:tcPr>
          <w:p w14:paraId="3715351F"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Голки для шприц-ручки</w:t>
            </w:r>
          </w:p>
          <w:p w14:paraId="43A3C9C4"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0,25мм (31G)х5мм</w:t>
            </w:r>
          </w:p>
          <w:p w14:paraId="7D80466E" w14:textId="77777777" w:rsidR="00D044D9" w:rsidRPr="000077DC" w:rsidRDefault="00D044D9" w:rsidP="00116DE5">
            <w:pPr>
              <w:rPr>
                <w:rFonts w:ascii="Times New Roman" w:hAnsi="Times New Roman" w:cs="Times New Roman"/>
                <w:color w:val="000000"/>
                <w:sz w:val="22"/>
                <w:szCs w:val="22"/>
              </w:rPr>
            </w:pPr>
          </w:p>
          <w:p w14:paraId="3D1AEF2F"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spacing w:val="-6"/>
                <w:sz w:val="22"/>
                <w:szCs w:val="22"/>
              </w:rPr>
              <w:t>59230 – голка ін'єкційна, одноразового використання</w:t>
            </w:r>
          </w:p>
        </w:tc>
        <w:tc>
          <w:tcPr>
            <w:tcW w:w="4677" w:type="dxa"/>
            <w:tcBorders>
              <w:top w:val="single" w:sz="4" w:space="0" w:color="000000"/>
              <w:left w:val="single" w:sz="4" w:space="0" w:color="000000"/>
              <w:bottom w:val="single" w:sz="4" w:space="0" w:color="000000"/>
            </w:tcBorders>
            <w:shd w:val="clear" w:color="auto" w:fill="auto"/>
            <w:vAlign w:val="center"/>
          </w:tcPr>
          <w:p w14:paraId="4D56B66A" w14:textId="77777777" w:rsidR="00D044D9" w:rsidRPr="000077DC" w:rsidRDefault="00D044D9" w:rsidP="00116DE5">
            <w:pPr>
              <w:pStyle w:val="a5"/>
              <w:rPr>
                <w:sz w:val="22"/>
                <w:szCs w:val="22"/>
                <w:lang w:val="uk-UA"/>
              </w:rPr>
            </w:pPr>
            <w:r w:rsidRPr="000077DC">
              <w:rPr>
                <w:sz w:val="22"/>
                <w:szCs w:val="22"/>
                <w:lang w:val="uk-UA"/>
              </w:rPr>
              <w:t xml:space="preserve">Голки для шприц-ручки 0,25мм (31G)х5мм. </w:t>
            </w:r>
          </w:p>
          <w:p w14:paraId="12A0E045" w14:textId="77777777" w:rsidR="00D044D9" w:rsidRPr="000077DC" w:rsidRDefault="00D044D9" w:rsidP="00116DE5">
            <w:pPr>
              <w:pStyle w:val="a5"/>
              <w:rPr>
                <w:sz w:val="22"/>
                <w:szCs w:val="22"/>
                <w:lang w:val="uk-UA"/>
              </w:rPr>
            </w:pPr>
            <w:r w:rsidRPr="000077DC">
              <w:rPr>
                <w:sz w:val="22"/>
                <w:szCs w:val="22"/>
                <w:lang w:val="uk-UA"/>
              </w:rPr>
              <w:t>Не містять латексу. Якість голок підтверджена</w:t>
            </w:r>
          </w:p>
          <w:p w14:paraId="40C86FCA" w14:textId="77777777" w:rsidR="00D044D9" w:rsidRPr="000077DC" w:rsidRDefault="00D044D9" w:rsidP="00116DE5">
            <w:pPr>
              <w:pStyle w:val="a5"/>
              <w:rPr>
                <w:sz w:val="22"/>
                <w:szCs w:val="22"/>
                <w:lang w:val="uk-UA"/>
              </w:rPr>
            </w:pPr>
            <w:r w:rsidRPr="000077DC">
              <w:rPr>
                <w:sz w:val="22"/>
                <w:szCs w:val="22"/>
                <w:lang w:val="uk-UA"/>
              </w:rPr>
              <w:t>сертифікатом EN ISO 11608-2</w:t>
            </w:r>
          </w:p>
        </w:tc>
        <w:tc>
          <w:tcPr>
            <w:tcW w:w="1418" w:type="dxa"/>
            <w:tcBorders>
              <w:top w:val="single" w:sz="4" w:space="0" w:color="000000"/>
              <w:left w:val="single" w:sz="4" w:space="0" w:color="000000"/>
              <w:bottom w:val="single" w:sz="4" w:space="0" w:color="000000"/>
            </w:tcBorders>
            <w:shd w:val="clear" w:color="auto" w:fill="auto"/>
            <w:vAlign w:val="center"/>
          </w:tcPr>
          <w:p w14:paraId="64755F1D" w14:textId="77777777" w:rsidR="00D044D9" w:rsidRPr="000077DC" w:rsidRDefault="00D044D9" w:rsidP="00116DE5">
            <w:pPr>
              <w:pStyle w:val="a5"/>
              <w:jc w:val="center"/>
              <w:rPr>
                <w:sz w:val="22"/>
                <w:szCs w:val="22"/>
                <w:lang w:val="uk-UA"/>
              </w:rPr>
            </w:pPr>
            <w:r w:rsidRPr="000077DC">
              <w:rPr>
                <w:color w:val="000000"/>
                <w:sz w:val="22"/>
                <w:szCs w:val="22"/>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C75C" w14:textId="77777777" w:rsidR="00D044D9" w:rsidRPr="000077DC" w:rsidRDefault="00D044D9" w:rsidP="00116DE5">
            <w:pPr>
              <w:pStyle w:val="a5"/>
              <w:jc w:val="center"/>
              <w:rPr>
                <w:sz w:val="22"/>
                <w:szCs w:val="22"/>
                <w:lang w:val="uk-UA"/>
              </w:rPr>
            </w:pPr>
            <w:r w:rsidRPr="000077DC">
              <w:rPr>
                <w:b/>
                <w:color w:val="000000"/>
                <w:sz w:val="22"/>
                <w:szCs w:val="22"/>
                <w:lang w:val="uk-UA"/>
              </w:rPr>
              <w:t>39 600</w:t>
            </w:r>
          </w:p>
        </w:tc>
      </w:tr>
      <w:tr w:rsidR="00D044D9" w:rsidRPr="000077DC" w14:paraId="4AAB1A76"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15AC1B03" w14:textId="77777777" w:rsidR="00D044D9" w:rsidRPr="000077DC" w:rsidRDefault="00D044D9" w:rsidP="00116DE5">
            <w:pPr>
              <w:pStyle w:val="a5"/>
              <w:jc w:val="center"/>
              <w:rPr>
                <w:sz w:val="22"/>
                <w:szCs w:val="22"/>
              </w:rPr>
            </w:pPr>
            <w:r w:rsidRPr="000077DC">
              <w:rPr>
                <w:sz w:val="22"/>
                <w:szCs w:val="22"/>
              </w:rPr>
              <w:t>5</w:t>
            </w:r>
          </w:p>
        </w:tc>
        <w:tc>
          <w:tcPr>
            <w:tcW w:w="3261" w:type="dxa"/>
            <w:tcBorders>
              <w:top w:val="single" w:sz="4" w:space="0" w:color="000000"/>
              <w:left w:val="single" w:sz="4" w:space="0" w:color="000000"/>
              <w:bottom w:val="single" w:sz="4" w:space="0" w:color="000000"/>
              <w:right w:val="single" w:sz="4" w:space="0" w:color="000000"/>
            </w:tcBorders>
            <w:vAlign w:val="center"/>
          </w:tcPr>
          <w:p w14:paraId="0694F725"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Голки для шприц-ручки</w:t>
            </w:r>
          </w:p>
          <w:p w14:paraId="1BD9EAA2"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0,23мм (32G)х4мм</w:t>
            </w:r>
          </w:p>
          <w:p w14:paraId="120B186E" w14:textId="77777777" w:rsidR="00D044D9" w:rsidRPr="000077DC" w:rsidRDefault="00D044D9" w:rsidP="00116DE5">
            <w:pPr>
              <w:rPr>
                <w:rFonts w:ascii="Times New Roman" w:hAnsi="Times New Roman" w:cs="Times New Roman"/>
                <w:color w:val="000000"/>
                <w:sz w:val="22"/>
                <w:szCs w:val="22"/>
              </w:rPr>
            </w:pPr>
          </w:p>
          <w:p w14:paraId="4EB4E3B1"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spacing w:val="-6"/>
                <w:sz w:val="22"/>
                <w:szCs w:val="22"/>
              </w:rPr>
              <w:t>59230 – голка ін'єкційна, одноразового використання</w:t>
            </w:r>
          </w:p>
        </w:tc>
        <w:tc>
          <w:tcPr>
            <w:tcW w:w="4677" w:type="dxa"/>
            <w:tcBorders>
              <w:top w:val="single" w:sz="4" w:space="0" w:color="000000"/>
              <w:left w:val="single" w:sz="4" w:space="0" w:color="000000"/>
              <w:bottom w:val="single" w:sz="4" w:space="0" w:color="000000"/>
            </w:tcBorders>
            <w:shd w:val="clear" w:color="auto" w:fill="auto"/>
            <w:vAlign w:val="center"/>
          </w:tcPr>
          <w:p w14:paraId="0C8FCBD4" w14:textId="77777777" w:rsidR="00D044D9" w:rsidRPr="000077DC" w:rsidRDefault="00D044D9" w:rsidP="00116DE5">
            <w:pPr>
              <w:pStyle w:val="a5"/>
              <w:rPr>
                <w:sz w:val="22"/>
                <w:szCs w:val="22"/>
                <w:lang w:val="uk-UA"/>
              </w:rPr>
            </w:pPr>
            <w:r w:rsidRPr="000077DC">
              <w:rPr>
                <w:sz w:val="22"/>
                <w:szCs w:val="22"/>
                <w:lang w:val="uk-UA"/>
              </w:rPr>
              <w:t>Голки для шприц-ручки 0,23мм (32G)х4мм. Не</w:t>
            </w:r>
          </w:p>
          <w:p w14:paraId="038B4548" w14:textId="77777777" w:rsidR="00D044D9" w:rsidRPr="000077DC" w:rsidRDefault="00D044D9" w:rsidP="00116DE5">
            <w:pPr>
              <w:pStyle w:val="a5"/>
              <w:rPr>
                <w:sz w:val="22"/>
                <w:szCs w:val="22"/>
                <w:lang w:val="uk-UA"/>
              </w:rPr>
            </w:pPr>
            <w:r w:rsidRPr="000077DC">
              <w:rPr>
                <w:sz w:val="22"/>
                <w:szCs w:val="22"/>
                <w:lang w:val="uk-UA"/>
              </w:rPr>
              <w:t>містять латексу. Якість голок підтверджена</w:t>
            </w:r>
          </w:p>
          <w:p w14:paraId="10ED96A7" w14:textId="77777777" w:rsidR="00D044D9" w:rsidRPr="000077DC" w:rsidRDefault="00D044D9" w:rsidP="00116DE5">
            <w:pPr>
              <w:pStyle w:val="a5"/>
              <w:rPr>
                <w:sz w:val="22"/>
                <w:szCs w:val="22"/>
                <w:lang w:val="uk-UA"/>
              </w:rPr>
            </w:pPr>
            <w:r w:rsidRPr="000077DC">
              <w:rPr>
                <w:sz w:val="22"/>
                <w:szCs w:val="22"/>
                <w:lang w:val="uk-UA"/>
              </w:rPr>
              <w:t>сертифікатом EN ISO 11608-2</w:t>
            </w:r>
          </w:p>
        </w:tc>
        <w:tc>
          <w:tcPr>
            <w:tcW w:w="1418" w:type="dxa"/>
            <w:tcBorders>
              <w:top w:val="single" w:sz="4" w:space="0" w:color="000000"/>
              <w:left w:val="single" w:sz="4" w:space="0" w:color="000000"/>
              <w:bottom w:val="single" w:sz="4" w:space="0" w:color="000000"/>
            </w:tcBorders>
            <w:shd w:val="clear" w:color="auto" w:fill="auto"/>
            <w:vAlign w:val="center"/>
          </w:tcPr>
          <w:p w14:paraId="05B940B0" w14:textId="77777777" w:rsidR="00D044D9" w:rsidRPr="000077DC" w:rsidRDefault="00D044D9" w:rsidP="00116DE5">
            <w:pPr>
              <w:pStyle w:val="a5"/>
              <w:jc w:val="center"/>
              <w:rPr>
                <w:sz w:val="22"/>
                <w:szCs w:val="22"/>
                <w:lang w:val="uk-UA"/>
              </w:rPr>
            </w:pPr>
            <w:r w:rsidRPr="000077DC">
              <w:rPr>
                <w:color w:val="000000"/>
                <w:sz w:val="22"/>
                <w:szCs w:val="22"/>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3665F" w14:textId="77777777" w:rsidR="00D044D9" w:rsidRPr="000077DC" w:rsidRDefault="00D044D9" w:rsidP="00116DE5">
            <w:pPr>
              <w:pStyle w:val="a5"/>
              <w:jc w:val="center"/>
              <w:rPr>
                <w:sz w:val="22"/>
                <w:szCs w:val="22"/>
                <w:lang w:val="uk-UA"/>
              </w:rPr>
            </w:pPr>
            <w:r w:rsidRPr="000077DC">
              <w:rPr>
                <w:b/>
                <w:color w:val="000000"/>
                <w:sz w:val="22"/>
                <w:szCs w:val="22"/>
                <w:lang w:val="uk-UA"/>
              </w:rPr>
              <w:t>135 000</w:t>
            </w:r>
          </w:p>
        </w:tc>
      </w:tr>
      <w:tr w:rsidR="00D044D9" w:rsidRPr="000077DC" w14:paraId="070DF4A3"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2122F371" w14:textId="77777777" w:rsidR="00D044D9" w:rsidRPr="000077DC" w:rsidRDefault="00D044D9" w:rsidP="00116DE5">
            <w:pPr>
              <w:pStyle w:val="a5"/>
              <w:jc w:val="center"/>
              <w:rPr>
                <w:sz w:val="22"/>
                <w:szCs w:val="22"/>
              </w:rPr>
            </w:pPr>
            <w:r w:rsidRPr="000077DC">
              <w:rPr>
                <w:sz w:val="22"/>
                <w:szCs w:val="22"/>
              </w:rPr>
              <w:t>6</w:t>
            </w:r>
          </w:p>
        </w:tc>
        <w:tc>
          <w:tcPr>
            <w:tcW w:w="3261" w:type="dxa"/>
            <w:tcBorders>
              <w:top w:val="single" w:sz="4" w:space="0" w:color="000000"/>
              <w:left w:val="single" w:sz="4" w:space="0" w:color="000000"/>
              <w:bottom w:val="single" w:sz="4" w:space="0" w:color="000000"/>
              <w:right w:val="single" w:sz="4" w:space="0" w:color="000000"/>
            </w:tcBorders>
            <w:vAlign w:val="center"/>
          </w:tcPr>
          <w:p w14:paraId="54E1EFF8"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Голки для шприц-ручки</w:t>
            </w:r>
          </w:p>
          <w:p w14:paraId="7ABFE697"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0,30мм (30G)х8мм</w:t>
            </w:r>
          </w:p>
          <w:p w14:paraId="2EFE2578" w14:textId="77777777" w:rsidR="00D044D9" w:rsidRPr="000077DC" w:rsidRDefault="00D044D9" w:rsidP="00116DE5">
            <w:pPr>
              <w:rPr>
                <w:rFonts w:ascii="Times New Roman" w:hAnsi="Times New Roman" w:cs="Times New Roman"/>
                <w:color w:val="000000"/>
                <w:sz w:val="22"/>
                <w:szCs w:val="22"/>
              </w:rPr>
            </w:pPr>
          </w:p>
          <w:p w14:paraId="66F034BF" w14:textId="77777777" w:rsidR="00D044D9" w:rsidRPr="000077DC" w:rsidRDefault="00D044D9" w:rsidP="00116DE5">
            <w:pPr>
              <w:rPr>
                <w:rFonts w:ascii="Times New Roman" w:hAnsi="Times New Roman" w:cs="Times New Roman"/>
                <w:color w:val="000000"/>
                <w:spacing w:val="-6"/>
                <w:sz w:val="22"/>
                <w:szCs w:val="22"/>
              </w:rPr>
            </w:pPr>
            <w:r w:rsidRPr="000077DC">
              <w:rPr>
                <w:rFonts w:ascii="Times New Roman" w:hAnsi="Times New Roman" w:cs="Times New Roman"/>
                <w:spacing w:val="-6"/>
                <w:sz w:val="22"/>
                <w:szCs w:val="22"/>
              </w:rPr>
              <w:t>59230 – голка ін'єкційна, одноразового використання</w:t>
            </w:r>
          </w:p>
        </w:tc>
        <w:tc>
          <w:tcPr>
            <w:tcW w:w="4677" w:type="dxa"/>
            <w:tcBorders>
              <w:top w:val="single" w:sz="4" w:space="0" w:color="000000"/>
              <w:left w:val="single" w:sz="4" w:space="0" w:color="000000"/>
              <w:bottom w:val="single" w:sz="4" w:space="0" w:color="000000"/>
            </w:tcBorders>
            <w:shd w:val="clear" w:color="auto" w:fill="auto"/>
            <w:vAlign w:val="center"/>
          </w:tcPr>
          <w:p w14:paraId="28248085" w14:textId="77777777" w:rsidR="00D044D9" w:rsidRPr="000077DC" w:rsidRDefault="00D044D9" w:rsidP="00116DE5">
            <w:pPr>
              <w:pStyle w:val="a5"/>
              <w:rPr>
                <w:sz w:val="22"/>
                <w:szCs w:val="22"/>
                <w:lang w:val="uk-UA"/>
              </w:rPr>
            </w:pPr>
            <w:r w:rsidRPr="000077DC">
              <w:rPr>
                <w:sz w:val="22"/>
                <w:szCs w:val="22"/>
                <w:lang w:val="uk-UA"/>
              </w:rPr>
              <w:t>Голки для шприц-ручки 0,30мм (30G)х8мм. Не</w:t>
            </w:r>
          </w:p>
          <w:p w14:paraId="1B632ED5" w14:textId="77777777" w:rsidR="00D044D9" w:rsidRPr="000077DC" w:rsidRDefault="00D044D9" w:rsidP="00116DE5">
            <w:pPr>
              <w:pStyle w:val="a5"/>
              <w:rPr>
                <w:sz w:val="22"/>
                <w:szCs w:val="22"/>
                <w:lang w:val="uk-UA"/>
              </w:rPr>
            </w:pPr>
            <w:r w:rsidRPr="000077DC">
              <w:rPr>
                <w:sz w:val="22"/>
                <w:szCs w:val="22"/>
                <w:lang w:val="uk-UA"/>
              </w:rPr>
              <w:t>містять латексу. Якість голок підтверджена</w:t>
            </w:r>
          </w:p>
          <w:p w14:paraId="470863EA" w14:textId="77777777" w:rsidR="00D044D9" w:rsidRPr="000077DC" w:rsidRDefault="00D044D9" w:rsidP="00116DE5">
            <w:pPr>
              <w:pStyle w:val="a5"/>
              <w:rPr>
                <w:sz w:val="22"/>
                <w:szCs w:val="22"/>
                <w:lang w:val="uk-UA"/>
              </w:rPr>
            </w:pPr>
            <w:r w:rsidRPr="000077DC">
              <w:rPr>
                <w:sz w:val="22"/>
                <w:szCs w:val="22"/>
                <w:lang w:val="uk-UA"/>
              </w:rPr>
              <w:t>сертифікатом EN ISO 11608-2</w:t>
            </w:r>
          </w:p>
        </w:tc>
        <w:tc>
          <w:tcPr>
            <w:tcW w:w="1418" w:type="dxa"/>
            <w:tcBorders>
              <w:top w:val="single" w:sz="4" w:space="0" w:color="000000"/>
              <w:left w:val="single" w:sz="4" w:space="0" w:color="000000"/>
              <w:bottom w:val="single" w:sz="4" w:space="0" w:color="000000"/>
            </w:tcBorders>
            <w:shd w:val="clear" w:color="auto" w:fill="auto"/>
            <w:vAlign w:val="center"/>
          </w:tcPr>
          <w:p w14:paraId="27EDED3D" w14:textId="77777777" w:rsidR="00D044D9" w:rsidRPr="000077DC" w:rsidRDefault="00D044D9" w:rsidP="00116DE5">
            <w:pPr>
              <w:jc w:val="center"/>
              <w:rPr>
                <w:rFonts w:ascii="Times New Roman" w:hAnsi="Times New Roman" w:cs="Times New Roman"/>
                <w:sz w:val="22"/>
                <w:szCs w:val="22"/>
              </w:rPr>
            </w:pPr>
            <w:r w:rsidRPr="000077DC">
              <w:rPr>
                <w:rFonts w:ascii="Times New Roman" w:hAnsi="Times New Roman" w:cs="Times New Roman"/>
                <w:color w:val="000000"/>
                <w:sz w:val="22"/>
                <w:szCs w:val="22"/>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FFD8" w14:textId="77777777" w:rsidR="00D044D9" w:rsidRPr="000077DC" w:rsidRDefault="00D044D9" w:rsidP="00116DE5">
            <w:pPr>
              <w:pStyle w:val="a5"/>
              <w:jc w:val="center"/>
              <w:rPr>
                <w:sz w:val="22"/>
                <w:szCs w:val="22"/>
                <w:lang w:val="uk-UA"/>
              </w:rPr>
            </w:pPr>
            <w:r w:rsidRPr="000077DC">
              <w:rPr>
                <w:b/>
                <w:color w:val="000000"/>
                <w:sz w:val="22"/>
                <w:szCs w:val="22"/>
                <w:lang w:val="uk-UA"/>
              </w:rPr>
              <w:t>1 800</w:t>
            </w:r>
          </w:p>
        </w:tc>
      </w:tr>
      <w:tr w:rsidR="00D044D9" w:rsidRPr="000077DC" w14:paraId="68B8A902"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3D6ECBBC" w14:textId="77777777" w:rsidR="00D044D9" w:rsidRPr="000077DC" w:rsidRDefault="00D044D9" w:rsidP="00116DE5">
            <w:pPr>
              <w:pStyle w:val="a5"/>
              <w:jc w:val="center"/>
              <w:rPr>
                <w:sz w:val="22"/>
                <w:szCs w:val="22"/>
                <w:lang w:val="uk-UA"/>
              </w:rPr>
            </w:pPr>
            <w:r w:rsidRPr="000077DC">
              <w:rPr>
                <w:sz w:val="22"/>
                <w:szCs w:val="22"/>
                <w:lang w:val="uk-UA"/>
              </w:rPr>
              <w:t>7</w:t>
            </w:r>
          </w:p>
        </w:tc>
        <w:tc>
          <w:tcPr>
            <w:tcW w:w="3261" w:type="dxa"/>
            <w:tcBorders>
              <w:top w:val="single" w:sz="4" w:space="0" w:color="000000"/>
              <w:left w:val="single" w:sz="4" w:space="0" w:color="000000"/>
              <w:bottom w:val="single" w:sz="4" w:space="0" w:color="000000"/>
              <w:right w:val="single" w:sz="4" w:space="0" w:color="000000"/>
            </w:tcBorders>
            <w:vAlign w:val="center"/>
          </w:tcPr>
          <w:p w14:paraId="5E8ABFD0"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 xml:space="preserve">Ланцети </w:t>
            </w:r>
            <w:proofErr w:type="spellStart"/>
            <w:r w:rsidRPr="000077DC">
              <w:rPr>
                <w:rFonts w:ascii="Times New Roman" w:hAnsi="Times New Roman" w:cs="Times New Roman"/>
                <w:color w:val="000000"/>
                <w:sz w:val="22"/>
                <w:szCs w:val="22"/>
              </w:rPr>
              <w:t>Акку</w:t>
            </w:r>
            <w:proofErr w:type="spellEnd"/>
            <w:r w:rsidRPr="000077DC">
              <w:rPr>
                <w:rFonts w:ascii="Times New Roman" w:hAnsi="Times New Roman" w:cs="Times New Roman"/>
                <w:color w:val="000000"/>
                <w:sz w:val="22"/>
                <w:szCs w:val="22"/>
              </w:rPr>
              <w:t xml:space="preserve">- Чек® </w:t>
            </w:r>
            <w:proofErr w:type="spellStart"/>
            <w:r w:rsidRPr="000077DC">
              <w:rPr>
                <w:rFonts w:ascii="Times New Roman" w:hAnsi="Times New Roman" w:cs="Times New Roman"/>
                <w:color w:val="000000"/>
                <w:sz w:val="22"/>
                <w:szCs w:val="22"/>
              </w:rPr>
              <w:t>Софтклікс</w:t>
            </w:r>
            <w:proofErr w:type="spellEnd"/>
          </w:p>
          <w:p w14:paraId="0BED8A93" w14:textId="77777777" w:rsidR="00D044D9" w:rsidRPr="000077DC" w:rsidRDefault="00D044D9" w:rsidP="00116DE5">
            <w:pPr>
              <w:rPr>
                <w:rFonts w:ascii="Times New Roman" w:hAnsi="Times New Roman" w:cs="Times New Roman"/>
                <w:color w:val="000000"/>
                <w:sz w:val="22"/>
                <w:szCs w:val="22"/>
              </w:rPr>
            </w:pPr>
          </w:p>
          <w:p w14:paraId="32E9CE1E"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pacing w:val="-6"/>
                <w:sz w:val="22"/>
                <w:szCs w:val="22"/>
              </w:rPr>
              <w:t>45142 Наконечник до ручки- скарифікатора</w:t>
            </w:r>
          </w:p>
        </w:tc>
        <w:tc>
          <w:tcPr>
            <w:tcW w:w="4677" w:type="dxa"/>
            <w:tcBorders>
              <w:top w:val="single" w:sz="4" w:space="0" w:color="000000"/>
              <w:left w:val="single" w:sz="4" w:space="0" w:color="000000"/>
              <w:bottom w:val="single" w:sz="4" w:space="0" w:color="000000"/>
            </w:tcBorders>
            <w:shd w:val="clear" w:color="auto" w:fill="auto"/>
            <w:vAlign w:val="center"/>
          </w:tcPr>
          <w:p w14:paraId="4E952EE3" w14:textId="77777777" w:rsidR="00D044D9" w:rsidRPr="000077DC" w:rsidRDefault="00D044D9" w:rsidP="00116DE5">
            <w:pPr>
              <w:pStyle w:val="a5"/>
              <w:rPr>
                <w:sz w:val="22"/>
                <w:szCs w:val="22"/>
                <w:lang w:val="uk-UA"/>
              </w:rPr>
            </w:pPr>
            <w:r w:rsidRPr="000077DC">
              <w:rPr>
                <w:sz w:val="22"/>
                <w:szCs w:val="22"/>
                <w:lang w:val="uk-UA"/>
              </w:rPr>
              <w:t xml:space="preserve">Ланцети до пристрою для проколювання </w:t>
            </w:r>
            <w:proofErr w:type="spellStart"/>
            <w:r w:rsidRPr="000077DC">
              <w:rPr>
                <w:sz w:val="22"/>
                <w:szCs w:val="22"/>
                <w:lang w:val="uk-UA"/>
              </w:rPr>
              <w:t>Акку</w:t>
            </w:r>
            <w:proofErr w:type="spellEnd"/>
            <w:r w:rsidRPr="000077DC">
              <w:rPr>
                <w:sz w:val="22"/>
                <w:szCs w:val="22"/>
                <w:lang w:val="uk-UA"/>
              </w:rPr>
              <w:t xml:space="preserve">-Чек® </w:t>
            </w:r>
            <w:proofErr w:type="spellStart"/>
            <w:r w:rsidRPr="000077DC">
              <w:rPr>
                <w:sz w:val="22"/>
                <w:szCs w:val="22"/>
                <w:lang w:val="uk-UA"/>
              </w:rPr>
              <w:t>Софтклікс</w:t>
            </w:r>
            <w:proofErr w:type="spellEnd"/>
            <w:r w:rsidRPr="000077DC">
              <w:rPr>
                <w:sz w:val="22"/>
                <w:szCs w:val="22"/>
                <w:lang w:val="uk-UA"/>
              </w:rPr>
              <w:t xml:space="preserve"> Товар має відповідати вимогам законодавства України</w:t>
            </w:r>
          </w:p>
          <w:p w14:paraId="4C349A13" w14:textId="77777777" w:rsidR="00D044D9" w:rsidRPr="000077DC" w:rsidRDefault="00D044D9" w:rsidP="00116DE5">
            <w:pPr>
              <w:pStyle w:val="a5"/>
              <w:rPr>
                <w:sz w:val="22"/>
                <w:szCs w:val="22"/>
                <w:lang w:val="uk-UA"/>
              </w:rPr>
            </w:pPr>
            <w:r w:rsidRPr="000077DC">
              <w:rPr>
                <w:sz w:val="22"/>
                <w:szCs w:val="22"/>
                <w:lang w:val="uk-UA"/>
              </w:rPr>
              <w:t>Для аналізу Замовником</w:t>
            </w:r>
          </w:p>
          <w:p w14:paraId="19079C0D" w14:textId="77777777" w:rsidR="00D044D9" w:rsidRPr="000077DC" w:rsidRDefault="00D044D9" w:rsidP="00116DE5">
            <w:pPr>
              <w:pStyle w:val="a5"/>
              <w:rPr>
                <w:sz w:val="22"/>
                <w:szCs w:val="22"/>
                <w:lang w:val="uk-UA"/>
              </w:rPr>
            </w:pPr>
            <w:r w:rsidRPr="000077DC">
              <w:rPr>
                <w:sz w:val="22"/>
                <w:szCs w:val="22"/>
                <w:lang w:val="uk-UA"/>
              </w:rPr>
              <w:t xml:space="preserve">використовуються пристрій для проколювання </w:t>
            </w:r>
            <w:proofErr w:type="spellStart"/>
            <w:r w:rsidRPr="000077DC">
              <w:rPr>
                <w:sz w:val="22"/>
                <w:szCs w:val="22"/>
                <w:lang w:val="uk-UA"/>
              </w:rPr>
              <w:t>Акку</w:t>
            </w:r>
            <w:proofErr w:type="spellEnd"/>
            <w:r w:rsidRPr="000077DC">
              <w:rPr>
                <w:sz w:val="22"/>
                <w:szCs w:val="22"/>
                <w:lang w:val="uk-UA"/>
              </w:rPr>
              <w:t xml:space="preserve">-Чек® </w:t>
            </w:r>
            <w:proofErr w:type="spellStart"/>
            <w:r w:rsidRPr="000077DC">
              <w:rPr>
                <w:sz w:val="22"/>
                <w:szCs w:val="22"/>
                <w:lang w:val="uk-UA"/>
              </w:rPr>
              <w:t>Софтклікс</w:t>
            </w:r>
            <w:proofErr w:type="spellEnd"/>
            <w:r w:rsidRPr="000077DC">
              <w:rPr>
                <w:sz w:val="22"/>
                <w:szCs w:val="22"/>
                <w:lang w:val="uk-UA"/>
              </w:rPr>
              <w:t>, що унеможливлює</w:t>
            </w:r>
          </w:p>
          <w:p w14:paraId="53FA6DB2" w14:textId="77777777" w:rsidR="00D044D9" w:rsidRPr="000077DC" w:rsidRDefault="00D044D9" w:rsidP="00116DE5">
            <w:pPr>
              <w:pStyle w:val="a5"/>
              <w:rPr>
                <w:sz w:val="22"/>
                <w:szCs w:val="22"/>
                <w:lang w:val="uk-UA"/>
              </w:rPr>
            </w:pPr>
            <w:r w:rsidRPr="000077DC">
              <w:rPr>
                <w:sz w:val="22"/>
                <w:szCs w:val="22"/>
                <w:lang w:val="uk-UA"/>
              </w:rPr>
              <w:t>використання аналогів.</w:t>
            </w:r>
          </w:p>
        </w:tc>
        <w:tc>
          <w:tcPr>
            <w:tcW w:w="1418" w:type="dxa"/>
            <w:tcBorders>
              <w:top w:val="single" w:sz="4" w:space="0" w:color="000000"/>
              <w:left w:val="single" w:sz="4" w:space="0" w:color="000000"/>
              <w:bottom w:val="single" w:sz="4" w:space="0" w:color="000000"/>
            </w:tcBorders>
            <w:shd w:val="clear" w:color="auto" w:fill="auto"/>
            <w:vAlign w:val="center"/>
          </w:tcPr>
          <w:p w14:paraId="494F30BD" w14:textId="77777777" w:rsidR="00D044D9" w:rsidRPr="000077DC" w:rsidRDefault="00D044D9" w:rsidP="00116DE5">
            <w:pPr>
              <w:jc w:val="center"/>
              <w:rPr>
                <w:rFonts w:ascii="Times New Roman" w:hAnsi="Times New Roman" w:cs="Times New Roman"/>
                <w:sz w:val="22"/>
                <w:szCs w:val="22"/>
              </w:rPr>
            </w:pPr>
            <w:r w:rsidRPr="000077DC">
              <w:rPr>
                <w:rFonts w:ascii="Times New Roman" w:hAnsi="Times New Roman" w:cs="Times New Roman"/>
                <w:color w:val="000000"/>
                <w:sz w:val="22"/>
                <w:szCs w:val="22"/>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8BC9" w14:textId="77777777" w:rsidR="00D044D9" w:rsidRPr="000077DC" w:rsidRDefault="00D044D9" w:rsidP="00116DE5">
            <w:pPr>
              <w:pStyle w:val="a5"/>
              <w:jc w:val="center"/>
              <w:rPr>
                <w:b/>
                <w:color w:val="000000"/>
                <w:sz w:val="22"/>
                <w:szCs w:val="22"/>
                <w:lang w:val="uk-UA"/>
              </w:rPr>
            </w:pPr>
            <w:r w:rsidRPr="000077DC">
              <w:rPr>
                <w:b/>
                <w:color w:val="000000"/>
                <w:sz w:val="22"/>
                <w:szCs w:val="22"/>
                <w:lang w:val="uk-UA"/>
              </w:rPr>
              <w:t>291 600</w:t>
            </w:r>
          </w:p>
        </w:tc>
      </w:tr>
      <w:tr w:rsidR="00D044D9" w:rsidRPr="000077DC" w14:paraId="1C5176BC"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0F38AFD6" w14:textId="77777777" w:rsidR="00D044D9" w:rsidRPr="000077DC" w:rsidRDefault="00D044D9" w:rsidP="00116DE5">
            <w:pPr>
              <w:pStyle w:val="a5"/>
              <w:jc w:val="center"/>
              <w:rPr>
                <w:sz w:val="22"/>
                <w:szCs w:val="22"/>
                <w:lang w:val="uk-UA"/>
              </w:rPr>
            </w:pPr>
            <w:r w:rsidRPr="000077DC">
              <w:rPr>
                <w:sz w:val="22"/>
                <w:szCs w:val="22"/>
                <w:lang w:val="uk-UA"/>
              </w:rPr>
              <w:t>8</w:t>
            </w:r>
          </w:p>
        </w:tc>
        <w:tc>
          <w:tcPr>
            <w:tcW w:w="3261" w:type="dxa"/>
            <w:tcBorders>
              <w:top w:val="single" w:sz="4" w:space="0" w:color="000000"/>
              <w:left w:val="single" w:sz="4" w:space="0" w:color="000000"/>
              <w:bottom w:val="single" w:sz="4" w:space="0" w:color="000000"/>
              <w:right w:val="single" w:sz="4" w:space="0" w:color="000000"/>
            </w:tcBorders>
            <w:vAlign w:val="center"/>
          </w:tcPr>
          <w:p w14:paraId="0CBE4CC2"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Одноразовий ланцет для взяття крові з п'яти у недоношених дітей, лезо 1.75мм, рожевий</w:t>
            </w:r>
          </w:p>
          <w:p w14:paraId="7B9361CD" w14:textId="77777777" w:rsidR="00D044D9" w:rsidRPr="000077DC" w:rsidRDefault="00D044D9" w:rsidP="00116DE5">
            <w:pPr>
              <w:rPr>
                <w:rFonts w:ascii="Times New Roman" w:hAnsi="Times New Roman" w:cs="Times New Roman"/>
                <w:color w:val="000000"/>
                <w:sz w:val="22"/>
                <w:szCs w:val="22"/>
              </w:rPr>
            </w:pPr>
          </w:p>
          <w:p w14:paraId="601BDF92" w14:textId="77777777" w:rsidR="00D044D9" w:rsidRPr="000077DC" w:rsidRDefault="00D044D9" w:rsidP="00116DE5">
            <w:pPr>
              <w:rPr>
                <w:rFonts w:ascii="Times New Roman" w:hAnsi="Times New Roman" w:cs="Times New Roman"/>
                <w:color w:val="000000"/>
                <w:sz w:val="22"/>
                <w:szCs w:val="22"/>
                <w:lang w:val="en-US"/>
              </w:rPr>
            </w:pPr>
            <w:r w:rsidRPr="000077DC">
              <w:rPr>
                <w:rFonts w:ascii="Times New Roman" w:hAnsi="Times New Roman" w:cs="Times New Roman"/>
                <w:color w:val="000000"/>
                <w:sz w:val="22"/>
                <w:szCs w:val="22"/>
                <w:lang w:val="en-US"/>
              </w:rPr>
              <w:t xml:space="preserve">37466 - </w:t>
            </w:r>
            <w:proofErr w:type="spellStart"/>
            <w:r w:rsidRPr="000077DC">
              <w:rPr>
                <w:rFonts w:ascii="Times New Roman" w:hAnsi="Times New Roman" w:cs="Times New Roman"/>
                <w:color w:val="000000"/>
                <w:sz w:val="22"/>
                <w:szCs w:val="22"/>
                <w:lang w:val="en-US"/>
              </w:rPr>
              <w:t>Ручний</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ланцет</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для</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крові</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одноразовий</w:t>
            </w:r>
            <w:proofErr w:type="spellEnd"/>
          </w:p>
          <w:p w14:paraId="285CC5AC" w14:textId="77777777" w:rsidR="00D044D9" w:rsidRPr="000077DC" w:rsidRDefault="00D044D9" w:rsidP="00116DE5">
            <w:pPr>
              <w:rPr>
                <w:rFonts w:ascii="Times New Roman" w:hAnsi="Times New Roman" w:cs="Times New Roman"/>
                <w:color w:val="000000"/>
                <w:sz w:val="22"/>
                <w:szCs w:val="22"/>
              </w:rPr>
            </w:pPr>
          </w:p>
        </w:tc>
        <w:tc>
          <w:tcPr>
            <w:tcW w:w="4677" w:type="dxa"/>
            <w:tcBorders>
              <w:top w:val="single" w:sz="4" w:space="0" w:color="000000"/>
              <w:left w:val="single" w:sz="4" w:space="0" w:color="000000"/>
              <w:bottom w:val="single" w:sz="4" w:space="0" w:color="000000"/>
            </w:tcBorders>
            <w:shd w:val="clear" w:color="auto" w:fill="auto"/>
            <w:vAlign w:val="center"/>
          </w:tcPr>
          <w:p w14:paraId="0A1824F7" w14:textId="77777777" w:rsidR="00D044D9" w:rsidRPr="000077DC" w:rsidRDefault="00D044D9" w:rsidP="00116DE5">
            <w:pPr>
              <w:pStyle w:val="a5"/>
              <w:rPr>
                <w:sz w:val="22"/>
                <w:szCs w:val="22"/>
                <w:lang w:val="uk-UA"/>
              </w:rPr>
            </w:pPr>
            <w:r w:rsidRPr="000077DC">
              <w:rPr>
                <w:sz w:val="22"/>
                <w:szCs w:val="22"/>
                <w:lang w:val="uk-UA"/>
              </w:rPr>
              <w:t>Для взяття проб капілярної крові з п’ятки.</w:t>
            </w:r>
          </w:p>
          <w:p w14:paraId="5B4EC429" w14:textId="77777777" w:rsidR="00D044D9" w:rsidRPr="000077DC" w:rsidRDefault="00D044D9" w:rsidP="00116DE5">
            <w:pPr>
              <w:pStyle w:val="a5"/>
              <w:rPr>
                <w:sz w:val="22"/>
                <w:szCs w:val="22"/>
                <w:lang w:val="uk-UA"/>
              </w:rPr>
            </w:pPr>
            <w:r w:rsidRPr="000077DC">
              <w:rPr>
                <w:sz w:val="22"/>
                <w:szCs w:val="22"/>
                <w:lang w:val="uk-UA"/>
              </w:rPr>
              <w:t>Одноразові стерильні ланцети з лезом, яке автоматично прибирається</w:t>
            </w:r>
          </w:p>
          <w:p w14:paraId="77C84E14" w14:textId="77777777" w:rsidR="00D044D9" w:rsidRPr="000077DC" w:rsidRDefault="00D044D9" w:rsidP="00116DE5">
            <w:pPr>
              <w:pStyle w:val="a5"/>
              <w:rPr>
                <w:sz w:val="22"/>
                <w:szCs w:val="22"/>
                <w:lang w:val="uk-UA"/>
              </w:rPr>
            </w:pPr>
            <w:r w:rsidRPr="000077DC">
              <w:rPr>
                <w:sz w:val="22"/>
                <w:szCs w:val="22"/>
                <w:lang w:val="uk-UA"/>
              </w:rPr>
              <w:t>Механізм безпеки неможливо активувати повторно, що виключає ризик травматизації або повторного використання</w:t>
            </w:r>
          </w:p>
          <w:p w14:paraId="5A6858C3" w14:textId="77777777" w:rsidR="00D044D9" w:rsidRPr="000077DC" w:rsidRDefault="00D044D9" w:rsidP="00116DE5">
            <w:pPr>
              <w:pStyle w:val="a5"/>
              <w:rPr>
                <w:sz w:val="22"/>
                <w:szCs w:val="22"/>
                <w:lang w:val="uk-UA"/>
              </w:rPr>
            </w:pPr>
            <w:r w:rsidRPr="000077DC">
              <w:rPr>
                <w:sz w:val="22"/>
                <w:szCs w:val="22"/>
                <w:lang w:val="uk-UA"/>
              </w:rPr>
              <w:t>Розроблено для проколювання п’ятки новонароджених та дітей до року.</w:t>
            </w:r>
          </w:p>
          <w:p w14:paraId="702228A6" w14:textId="77777777" w:rsidR="00D044D9" w:rsidRPr="000077DC" w:rsidRDefault="00D044D9" w:rsidP="00116DE5">
            <w:pPr>
              <w:pStyle w:val="a5"/>
              <w:rPr>
                <w:sz w:val="22"/>
                <w:szCs w:val="22"/>
                <w:lang w:val="uk-UA"/>
              </w:rPr>
            </w:pPr>
            <w:r w:rsidRPr="000077DC">
              <w:rPr>
                <w:sz w:val="22"/>
                <w:szCs w:val="22"/>
                <w:lang w:val="uk-UA"/>
              </w:rPr>
              <w:t>Колір рожевий</w:t>
            </w:r>
          </w:p>
          <w:p w14:paraId="697E5326" w14:textId="77777777" w:rsidR="00D044D9" w:rsidRPr="000077DC" w:rsidRDefault="00D044D9" w:rsidP="00116DE5">
            <w:pPr>
              <w:pStyle w:val="a5"/>
              <w:rPr>
                <w:sz w:val="22"/>
                <w:szCs w:val="22"/>
                <w:lang w:val="uk-UA"/>
              </w:rPr>
            </w:pPr>
            <w:r w:rsidRPr="000077DC">
              <w:rPr>
                <w:sz w:val="22"/>
                <w:szCs w:val="22"/>
                <w:lang w:val="uk-UA"/>
              </w:rPr>
              <w:t xml:space="preserve">Тип ланцета – лезо </w:t>
            </w:r>
          </w:p>
          <w:p w14:paraId="2E48D9E8" w14:textId="77777777" w:rsidR="00D044D9" w:rsidRPr="000077DC" w:rsidRDefault="00D044D9" w:rsidP="00116DE5">
            <w:pPr>
              <w:pStyle w:val="a5"/>
              <w:rPr>
                <w:sz w:val="22"/>
                <w:szCs w:val="22"/>
                <w:lang w:val="uk-UA"/>
              </w:rPr>
            </w:pPr>
            <w:r w:rsidRPr="000077DC">
              <w:rPr>
                <w:sz w:val="22"/>
                <w:szCs w:val="22"/>
                <w:lang w:val="uk-UA"/>
              </w:rPr>
              <w:t>Глибина проколу – 0,85мм</w:t>
            </w:r>
          </w:p>
          <w:p w14:paraId="3BDC71D9" w14:textId="77777777" w:rsidR="00D044D9" w:rsidRPr="000077DC" w:rsidRDefault="00D044D9" w:rsidP="00116DE5">
            <w:pPr>
              <w:pStyle w:val="a5"/>
              <w:rPr>
                <w:sz w:val="22"/>
                <w:szCs w:val="22"/>
                <w:lang w:val="uk-UA"/>
              </w:rPr>
            </w:pPr>
            <w:r w:rsidRPr="000077DC">
              <w:rPr>
                <w:sz w:val="22"/>
                <w:szCs w:val="22"/>
                <w:lang w:val="uk-UA"/>
              </w:rPr>
              <w:t>Розмір леза – 1,75 мм</w:t>
            </w:r>
          </w:p>
          <w:p w14:paraId="13086023" w14:textId="77777777" w:rsidR="00D044D9" w:rsidRPr="000077DC" w:rsidRDefault="00D044D9" w:rsidP="00116DE5">
            <w:pPr>
              <w:pStyle w:val="a5"/>
              <w:rPr>
                <w:sz w:val="22"/>
                <w:szCs w:val="22"/>
                <w:lang w:val="uk-UA"/>
              </w:rPr>
            </w:pPr>
            <w:r w:rsidRPr="000077DC">
              <w:rPr>
                <w:sz w:val="22"/>
                <w:szCs w:val="22"/>
                <w:lang w:val="uk-UA"/>
              </w:rPr>
              <w:t xml:space="preserve">Об’єм крові – середній – високий </w:t>
            </w:r>
          </w:p>
        </w:tc>
        <w:tc>
          <w:tcPr>
            <w:tcW w:w="1418" w:type="dxa"/>
            <w:tcBorders>
              <w:top w:val="single" w:sz="4" w:space="0" w:color="000000"/>
              <w:left w:val="single" w:sz="4" w:space="0" w:color="000000"/>
              <w:bottom w:val="single" w:sz="4" w:space="0" w:color="000000"/>
            </w:tcBorders>
            <w:shd w:val="clear" w:color="auto" w:fill="auto"/>
            <w:vAlign w:val="center"/>
          </w:tcPr>
          <w:p w14:paraId="435CCB13" w14:textId="77777777" w:rsidR="00D044D9" w:rsidRPr="000077DC" w:rsidRDefault="00D044D9" w:rsidP="00116DE5">
            <w:pPr>
              <w:jc w:val="center"/>
              <w:rPr>
                <w:rFonts w:ascii="Times New Roman" w:hAnsi="Times New Roman" w:cs="Times New Roman"/>
                <w:sz w:val="22"/>
                <w:szCs w:val="22"/>
              </w:rPr>
            </w:pPr>
            <w:r w:rsidRPr="000077DC">
              <w:rPr>
                <w:rFonts w:ascii="Times New Roman" w:hAnsi="Times New Roman" w:cs="Times New Roman"/>
                <w:color w:val="000000"/>
                <w:sz w:val="22"/>
                <w:szCs w:val="22"/>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75FC2" w14:textId="77777777" w:rsidR="00D044D9" w:rsidRPr="000077DC" w:rsidRDefault="00D044D9" w:rsidP="00116DE5">
            <w:pPr>
              <w:pStyle w:val="a5"/>
              <w:jc w:val="center"/>
              <w:rPr>
                <w:b/>
                <w:color w:val="000000"/>
                <w:sz w:val="22"/>
                <w:szCs w:val="22"/>
                <w:lang w:val="uk-UA"/>
              </w:rPr>
            </w:pPr>
            <w:r w:rsidRPr="000077DC">
              <w:rPr>
                <w:b/>
                <w:color w:val="000000"/>
                <w:sz w:val="22"/>
                <w:szCs w:val="22"/>
                <w:lang w:val="uk-UA"/>
              </w:rPr>
              <w:t>5 000</w:t>
            </w:r>
          </w:p>
        </w:tc>
      </w:tr>
      <w:tr w:rsidR="00D044D9" w:rsidRPr="000077DC" w14:paraId="16E8A4A6" w14:textId="77777777" w:rsidTr="00116DE5">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7C44DB4A" w14:textId="77777777" w:rsidR="00D044D9" w:rsidRPr="000077DC" w:rsidRDefault="00D044D9" w:rsidP="00116DE5">
            <w:pPr>
              <w:pStyle w:val="a5"/>
              <w:jc w:val="center"/>
              <w:rPr>
                <w:sz w:val="22"/>
                <w:szCs w:val="22"/>
                <w:lang w:val="uk-UA"/>
              </w:rPr>
            </w:pPr>
            <w:r w:rsidRPr="000077DC">
              <w:rPr>
                <w:sz w:val="22"/>
                <w:szCs w:val="22"/>
                <w:lang w:val="uk-UA"/>
              </w:rPr>
              <w:lastRenderedPageBreak/>
              <w:t>9</w:t>
            </w:r>
          </w:p>
        </w:tc>
        <w:tc>
          <w:tcPr>
            <w:tcW w:w="3261" w:type="dxa"/>
            <w:tcBorders>
              <w:top w:val="single" w:sz="4" w:space="0" w:color="000000"/>
              <w:left w:val="single" w:sz="4" w:space="0" w:color="000000"/>
              <w:bottom w:val="single" w:sz="4" w:space="0" w:color="000000"/>
              <w:right w:val="single" w:sz="4" w:space="0" w:color="000000"/>
            </w:tcBorders>
            <w:vAlign w:val="center"/>
          </w:tcPr>
          <w:p w14:paraId="789DB3A5" w14:textId="77777777" w:rsidR="00D044D9" w:rsidRPr="000077DC" w:rsidRDefault="00D044D9" w:rsidP="00116DE5">
            <w:pPr>
              <w:rPr>
                <w:rFonts w:ascii="Times New Roman" w:hAnsi="Times New Roman" w:cs="Times New Roman"/>
                <w:color w:val="000000"/>
                <w:sz w:val="22"/>
                <w:szCs w:val="22"/>
              </w:rPr>
            </w:pPr>
            <w:r w:rsidRPr="000077DC">
              <w:rPr>
                <w:rFonts w:ascii="Times New Roman" w:hAnsi="Times New Roman" w:cs="Times New Roman"/>
                <w:color w:val="000000"/>
                <w:sz w:val="22"/>
                <w:szCs w:val="22"/>
              </w:rPr>
              <w:t xml:space="preserve">Одноразовий ланцет для взяття крові з п'яти у недоношених дітей, лезо 2.5мм, зелений </w:t>
            </w:r>
          </w:p>
          <w:p w14:paraId="5501B441" w14:textId="77777777" w:rsidR="00D044D9" w:rsidRPr="000077DC" w:rsidRDefault="00D044D9" w:rsidP="00116DE5">
            <w:pPr>
              <w:rPr>
                <w:rFonts w:ascii="Times New Roman" w:hAnsi="Times New Roman" w:cs="Times New Roman"/>
                <w:color w:val="000000"/>
                <w:sz w:val="22"/>
                <w:szCs w:val="22"/>
              </w:rPr>
            </w:pPr>
          </w:p>
          <w:p w14:paraId="3D6D106F" w14:textId="77777777" w:rsidR="00D044D9" w:rsidRPr="000077DC" w:rsidRDefault="00D044D9" w:rsidP="00116DE5">
            <w:pPr>
              <w:rPr>
                <w:rFonts w:ascii="Times New Roman" w:hAnsi="Times New Roman" w:cs="Times New Roman"/>
                <w:color w:val="000000"/>
                <w:sz w:val="22"/>
                <w:szCs w:val="22"/>
                <w:lang w:val="en-US"/>
              </w:rPr>
            </w:pPr>
            <w:r w:rsidRPr="000077DC">
              <w:rPr>
                <w:rFonts w:ascii="Times New Roman" w:hAnsi="Times New Roman" w:cs="Times New Roman"/>
                <w:color w:val="000000"/>
                <w:sz w:val="22"/>
                <w:szCs w:val="22"/>
                <w:lang w:val="en-US"/>
              </w:rPr>
              <w:t xml:space="preserve">37466 - </w:t>
            </w:r>
            <w:proofErr w:type="spellStart"/>
            <w:r w:rsidRPr="000077DC">
              <w:rPr>
                <w:rFonts w:ascii="Times New Roman" w:hAnsi="Times New Roman" w:cs="Times New Roman"/>
                <w:color w:val="000000"/>
                <w:sz w:val="22"/>
                <w:szCs w:val="22"/>
                <w:lang w:val="en-US"/>
              </w:rPr>
              <w:t>Ручний</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ланцет</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для</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крові</w:t>
            </w:r>
            <w:proofErr w:type="spellEnd"/>
            <w:r w:rsidRPr="000077DC">
              <w:rPr>
                <w:rFonts w:ascii="Times New Roman" w:hAnsi="Times New Roman" w:cs="Times New Roman"/>
                <w:color w:val="000000"/>
                <w:sz w:val="22"/>
                <w:szCs w:val="22"/>
                <w:lang w:val="en-US"/>
              </w:rPr>
              <w:t xml:space="preserve">, </w:t>
            </w:r>
            <w:proofErr w:type="spellStart"/>
            <w:r w:rsidRPr="000077DC">
              <w:rPr>
                <w:rFonts w:ascii="Times New Roman" w:hAnsi="Times New Roman" w:cs="Times New Roman"/>
                <w:color w:val="000000"/>
                <w:sz w:val="22"/>
                <w:szCs w:val="22"/>
                <w:lang w:val="en-US"/>
              </w:rPr>
              <w:t>одноразовий</w:t>
            </w:r>
            <w:proofErr w:type="spellEnd"/>
          </w:p>
          <w:p w14:paraId="1C1C3E9B" w14:textId="77777777" w:rsidR="00D044D9" w:rsidRPr="000077DC" w:rsidRDefault="00D044D9" w:rsidP="00116DE5">
            <w:pPr>
              <w:rPr>
                <w:rFonts w:ascii="Times New Roman" w:hAnsi="Times New Roman" w:cs="Times New Roman"/>
                <w:color w:val="000000"/>
                <w:sz w:val="22"/>
                <w:szCs w:val="22"/>
              </w:rPr>
            </w:pPr>
          </w:p>
        </w:tc>
        <w:tc>
          <w:tcPr>
            <w:tcW w:w="4677" w:type="dxa"/>
            <w:tcBorders>
              <w:top w:val="single" w:sz="4" w:space="0" w:color="000000"/>
              <w:left w:val="single" w:sz="4" w:space="0" w:color="000000"/>
              <w:bottom w:val="single" w:sz="4" w:space="0" w:color="000000"/>
            </w:tcBorders>
            <w:shd w:val="clear" w:color="auto" w:fill="auto"/>
            <w:vAlign w:val="center"/>
          </w:tcPr>
          <w:p w14:paraId="029A7057" w14:textId="77777777" w:rsidR="00D044D9" w:rsidRPr="000077DC" w:rsidRDefault="00D044D9" w:rsidP="00116DE5">
            <w:pPr>
              <w:pStyle w:val="a5"/>
              <w:rPr>
                <w:sz w:val="22"/>
                <w:szCs w:val="22"/>
                <w:lang w:val="uk-UA"/>
              </w:rPr>
            </w:pPr>
            <w:r w:rsidRPr="000077DC">
              <w:rPr>
                <w:sz w:val="22"/>
                <w:szCs w:val="22"/>
                <w:lang w:val="uk-UA"/>
              </w:rPr>
              <w:t>Для взяття проб капілярної крові з п’ятки.</w:t>
            </w:r>
          </w:p>
          <w:p w14:paraId="79D47DA3" w14:textId="77777777" w:rsidR="00D044D9" w:rsidRPr="000077DC" w:rsidRDefault="00D044D9" w:rsidP="00116DE5">
            <w:pPr>
              <w:pStyle w:val="a5"/>
              <w:rPr>
                <w:sz w:val="22"/>
                <w:szCs w:val="22"/>
                <w:lang w:val="uk-UA"/>
              </w:rPr>
            </w:pPr>
            <w:r w:rsidRPr="000077DC">
              <w:rPr>
                <w:sz w:val="22"/>
                <w:szCs w:val="22"/>
                <w:lang w:val="uk-UA"/>
              </w:rPr>
              <w:t>Одноразові стерильні ланцети з лезом, яке автоматично прибирається</w:t>
            </w:r>
          </w:p>
          <w:p w14:paraId="67E4D3B8" w14:textId="77777777" w:rsidR="00D044D9" w:rsidRPr="000077DC" w:rsidRDefault="00D044D9" w:rsidP="00116DE5">
            <w:pPr>
              <w:pStyle w:val="a5"/>
              <w:rPr>
                <w:sz w:val="22"/>
                <w:szCs w:val="22"/>
                <w:lang w:val="uk-UA"/>
              </w:rPr>
            </w:pPr>
            <w:r w:rsidRPr="000077DC">
              <w:rPr>
                <w:sz w:val="22"/>
                <w:szCs w:val="22"/>
                <w:lang w:val="uk-UA"/>
              </w:rPr>
              <w:t>Механізм безпеки неможливо активувати повторно, що виключає ризик травматизації або повторного використання</w:t>
            </w:r>
          </w:p>
          <w:p w14:paraId="509B3433" w14:textId="77777777" w:rsidR="00D044D9" w:rsidRPr="000077DC" w:rsidRDefault="00D044D9" w:rsidP="00116DE5">
            <w:pPr>
              <w:pStyle w:val="a5"/>
              <w:rPr>
                <w:sz w:val="22"/>
                <w:szCs w:val="22"/>
                <w:lang w:val="uk-UA"/>
              </w:rPr>
            </w:pPr>
            <w:r w:rsidRPr="000077DC">
              <w:rPr>
                <w:sz w:val="22"/>
                <w:szCs w:val="22"/>
                <w:lang w:val="uk-UA"/>
              </w:rPr>
              <w:t>Розроблено для проколювання п’ятки новонароджених та дітей до року.</w:t>
            </w:r>
          </w:p>
          <w:p w14:paraId="6D2E7A1E" w14:textId="77777777" w:rsidR="00D044D9" w:rsidRPr="000077DC" w:rsidRDefault="00D044D9" w:rsidP="00116DE5">
            <w:pPr>
              <w:pStyle w:val="a5"/>
              <w:rPr>
                <w:sz w:val="22"/>
                <w:szCs w:val="22"/>
                <w:lang w:val="uk-UA"/>
              </w:rPr>
            </w:pPr>
            <w:r w:rsidRPr="000077DC">
              <w:rPr>
                <w:sz w:val="22"/>
                <w:szCs w:val="22"/>
                <w:lang w:val="uk-UA"/>
              </w:rPr>
              <w:t>Колір рожевий</w:t>
            </w:r>
          </w:p>
          <w:p w14:paraId="2B0FB8D3" w14:textId="77777777" w:rsidR="00D044D9" w:rsidRPr="000077DC" w:rsidRDefault="00D044D9" w:rsidP="00116DE5">
            <w:pPr>
              <w:pStyle w:val="a5"/>
              <w:rPr>
                <w:sz w:val="22"/>
                <w:szCs w:val="22"/>
                <w:lang w:val="uk-UA"/>
              </w:rPr>
            </w:pPr>
            <w:r w:rsidRPr="000077DC">
              <w:rPr>
                <w:sz w:val="22"/>
                <w:szCs w:val="22"/>
                <w:lang w:val="uk-UA"/>
              </w:rPr>
              <w:t xml:space="preserve">Тип ланцета – лезо </w:t>
            </w:r>
          </w:p>
          <w:p w14:paraId="15324E19" w14:textId="77777777" w:rsidR="00D044D9" w:rsidRPr="000077DC" w:rsidRDefault="00D044D9" w:rsidP="00116DE5">
            <w:pPr>
              <w:pStyle w:val="a5"/>
              <w:rPr>
                <w:sz w:val="22"/>
                <w:szCs w:val="22"/>
                <w:lang w:val="uk-UA"/>
              </w:rPr>
            </w:pPr>
            <w:r w:rsidRPr="000077DC">
              <w:rPr>
                <w:sz w:val="22"/>
                <w:szCs w:val="22"/>
                <w:lang w:val="uk-UA"/>
              </w:rPr>
              <w:t>Глибина проколу – 1 мм</w:t>
            </w:r>
          </w:p>
          <w:p w14:paraId="45EAC795" w14:textId="77777777" w:rsidR="00D044D9" w:rsidRPr="000077DC" w:rsidRDefault="00D044D9" w:rsidP="00116DE5">
            <w:pPr>
              <w:pStyle w:val="a5"/>
              <w:rPr>
                <w:sz w:val="22"/>
                <w:szCs w:val="22"/>
                <w:lang w:val="uk-UA"/>
              </w:rPr>
            </w:pPr>
            <w:r w:rsidRPr="000077DC">
              <w:rPr>
                <w:sz w:val="22"/>
                <w:szCs w:val="22"/>
                <w:lang w:val="uk-UA"/>
              </w:rPr>
              <w:t>Розмір леза – 2, 5 мм</w:t>
            </w:r>
          </w:p>
          <w:p w14:paraId="5AF7894D" w14:textId="77777777" w:rsidR="00D044D9" w:rsidRPr="000077DC" w:rsidRDefault="00D044D9" w:rsidP="00116DE5">
            <w:pPr>
              <w:pStyle w:val="a5"/>
              <w:rPr>
                <w:sz w:val="22"/>
                <w:szCs w:val="22"/>
                <w:lang w:val="uk-UA"/>
              </w:rPr>
            </w:pPr>
            <w:r w:rsidRPr="000077DC">
              <w:rPr>
                <w:sz w:val="22"/>
                <w:szCs w:val="22"/>
                <w:lang w:val="uk-UA"/>
              </w:rPr>
              <w:t>Об’єм крові – високий</w:t>
            </w:r>
          </w:p>
        </w:tc>
        <w:tc>
          <w:tcPr>
            <w:tcW w:w="1418" w:type="dxa"/>
            <w:tcBorders>
              <w:top w:val="single" w:sz="4" w:space="0" w:color="000000"/>
              <w:left w:val="single" w:sz="4" w:space="0" w:color="000000"/>
              <w:bottom w:val="single" w:sz="4" w:space="0" w:color="000000"/>
            </w:tcBorders>
            <w:shd w:val="clear" w:color="auto" w:fill="auto"/>
            <w:vAlign w:val="center"/>
          </w:tcPr>
          <w:p w14:paraId="655B3792" w14:textId="77777777" w:rsidR="00D044D9" w:rsidRPr="000077DC" w:rsidRDefault="00D044D9" w:rsidP="00116DE5">
            <w:pPr>
              <w:pStyle w:val="a5"/>
              <w:jc w:val="center"/>
              <w:rPr>
                <w:color w:val="000000"/>
                <w:sz w:val="22"/>
                <w:szCs w:val="22"/>
                <w:lang w:val="uk-UA"/>
              </w:rPr>
            </w:pPr>
            <w:r w:rsidRPr="000077DC">
              <w:rPr>
                <w:color w:val="000000"/>
                <w:sz w:val="22"/>
                <w:szCs w:val="22"/>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FCBC1" w14:textId="77777777" w:rsidR="00D044D9" w:rsidRPr="000077DC" w:rsidRDefault="00D044D9" w:rsidP="00116DE5">
            <w:pPr>
              <w:pStyle w:val="a5"/>
              <w:jc w:val="center"/>
              <w:rPr>
                <w:b/>
                <w:color w:val="000000"/>
                <w:sz w:val="22"/>
                <w:szCs w:val="22"/>
                <w:lang w:val="uk-UA"/>
              </w:rPr>
            </w:pPr>
            <w:r w:rsidRPr="000077DC">
              <w:rPr>
                <w:b/>
                <w:color w:val="000000"/>
                <w:sz w:val="22"/>
                <w:szCs w:val="22"/>
                <w:lang w:val="uk-UA"/>
              </w:rPr>
              <w:t>5 000</w:t>
            </w:r>
          </w:p>
        </w:tc>
      </w:tr>
    </w:tbl>
    <w:p w14:paraId="1F157A57" w14:textId="16032CAE" w:rsidR="00D044D9" w:rsidRPr="00952103" w:rsidRDefault="00D044D9" w:rsidP="00856511">
      <w:pPr>
        <w:tabs>
          <w:tab w:val="left" w:pos="284"/>
        </w:tabs>
        <w:spacing w:line="240" w:lineRule="auto"/>
        <w:jc w:val="both"/>
        <w:rPr>
          <w:rFonts w:ascii="Times New Roman" w:hAnsi="Times New Roman" w:cs="Times New Roman"/>
          <w:b/>
          <w:i/>
          <w:sz w:val="12"/>
          <w:szCs w:val="12"/>
        </w:rPr>
      </w:pPr>
    </w:p>
    <w:p w14:paraId="143FC665" w14:textId="1EA3638F" w:rsidR="00856511" w:rsidRPr="00803E96" w:rsidRDefault="00856511" w:rsidP="00856511">
      <w:pPr>
        <w:widowControl w:val="0"/>
        <w:spacing w:line="240" w:lineRule="auto"/>
        <w:contextualSpacing/>
        <w:jc w:val="both"/>
        <w:rPr>
          <w:rFonts w:ascii="Times New Roman" w:hAnsi="Times New Roman" w:cs="Times New Roman"/>
          <w:sz w:val="22"/>
          <w:szCs w:val="22"/>
          <w:lang w:eastAsia="uk-UA"/>
        </w:rPr>
      </w:pPr>
      <w:r w:rsidRPr="00803E96">
        <w:rPr>
          <w:rFonts w:ascii="Times New Roman" w:hAnsi="Times New Roman" w:cs="Times New Roman"/>
          <w:bCs/>
          <w:iCs/>
          <w:sz w:val="22"/>
          <w:szCs w:val="22"/>
          <w:lang w:eastAsia="uk-UA"/>
        </w:rPr>
        <w:t>* У разі, якщо</w:t>
      </w:r>
      <w:r w:rsidRPr="00803E96">
        <w:rPr>
          <w:rFonts w:ascii="Times New Roman" w:hAnsi="Times New Roman" w:cs="Times New Roman"/>
          <w:sz w:val="22"/>
          <w:szCs w:val="22"/>
          <w:lang w:eastAsia="uk-UA"/>
        </w:rPr>
        <w:t xml:space="preserve"> у медико-технічних вимогах наявні посилання на конкретні  торгові марки чи виробників або патенти, конструкцію або тип товару, вживаються у значенні «або еквівалент». </w:t>
      </w:r>
    </w:p>
    <w:p w14:paraId="4C53EA5C" w14:textId="77777777" w:rsidR="00856511" w:rsidRPr="006C7880" w:rsidRDefault="00856511" w:rsidP="00856511">
      <w:pPr>
        <w:tabs>
          <w:tab w:val="left" w:pos="284"/>
        </w:tabs>
        <w:spacing w:line="240" w:lineRule="auto"/>
        <w:jc w:val="both"/>
        <w:rPr>
          <w:rFonts w:ascii="Times New Roman" w:hAnsi="Times New Roman" w:cs="Times New Roman"/>
          <w:b/>
          <w:i/>
        </w:rPr>
      </w:pPr>
    </w:p>
    <w:p w14:paraId="4A52AEDA" w14:textId="77777777" w:rsidR="00856511" w:rsidRPr="006C7880" w:rsidRDefault="00856511" w:rsidP="00856511">
      <w:pPr>
        <w:tabs>
          <w:tab w:val="left" w:pos="284"/>
        </w:tabs>
        <w:spacing w:line="240" w:lineRule="auto"/>
        <w:jc w:val="both"/>
        <w:rPr>
          <w:rFonts w:ascii="Times New Roman" w:hAnsi="Times New Roman" w:cs="Times New Roman"/>
          <w:b/>
          <w:i/>
        </w:rPr>
      </w:pPr>
    </w:p>
    <w:p w14:paraId="610ABC75" w14:textId="77777777" w:rsidR="00856511" w:rsidRPr="006C7880" w:rsidRDefault="00856511" w:rsidP="00856511">
      <w:pPr>
        <w:spacing w:after="200" w:line="240" w:lineRule="auto"/>
        <w:ind w:firstLine="567"/>
        <w:jc w:val="both"/>
        <w:rPr>
          <w:rFonts w:ascii="Times New Roman" w:hAnsi="Times New Roman" w:cs="Times New Roman"/>
        </w:rPr>
      </w:pPr>
      <w:r w:rsidRPr="006C7880">
        <w:rPr>
          <w:rFonts w:ascii="Times New Roman" w:hAnsi="Times New Roman" w:cs="Times New Roman"/>
          <w:b/>
          <w:i/>
        </w:rPr>
        <w:t>Посада, ім’я, прізвище, підпис уповноваженої особи Учасника.</w:t>
      </w:r>
    </w:p>
    <w:p w14:paraId="4BE85280" w14:textId="4A77F664" w:rsidR="00B1674E" w:rsidRPr="00101162" w:rsidRDefault="00B1674E" w:rsidP="00B1674E">
      <w:pPr>
        <w:spacing w:line="240" w:lineRule="auto"/>
        <w:jc w:val="both"/>
        <w:rPr>
          <w:rFonts w:ascii="Times New Roman" w:hAnsi="Times New Roman" w:cs="Times New Roman"/>
          <w:b/>
          <w:i/>
          <w:sz w:val="12"/>
          <w:szCs w:val="12"/>
          <w:u w:val="single"/>
        </w:rPr>
      </w:pPr>
    </w:p>
    <w:sectPr w:rsidR="00B1674E" w:rsidRPr="00101162" w:rsidSect="00DB6E39">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F1D2C"/>
    <w:multiLevelType w:val="hybridMultilevel"/>
    <w:tmpl w:val="A0B6F70A"/>
    <w:lvl w:ilvl="0" w:tplc="040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5"/>
  </w:num>
  <w:num w:numId="6">
    <w:abstractNumId w:val="7"/>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14F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162"/>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0EB2"/>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6F3"/>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200"/>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2366"/>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129"/>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3E96"/>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511"/>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3DC3"/>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103"/>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0621"/>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74E"/>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5BA"/>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4D9"/>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1">
    <w:name w:val="heading 1"/>
    <w:basedOn w:val="a"/>
    <w:next w:val="a"/>
    <w:link w:val="10"/>
    <w:uiPriority w:val="9"/>
    <w:qFormat/>
    <w:rsid w:val="00D044D9"/>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2">
    <w:name w:val="heading 2"/>
    <w:basedOn w:val="a"/>
    <w:next w:val="a"/>
    <w:link w:val="20"/>
    <w:uiPriority w:val="9"/>
    <w:unhideWhenUsed/>
    <w:qFormat/>
    <w:rsid w:val="00101162"/>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uiPriority w:val="1"/>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1E03E8"/>
    <w:rPr>
      <w:rFonts w:ascii="Times New Roman" w:eastAsia="Times New Roman" w:hAnsi="Times New Roman" w:cs="Times New Roman"/>
      <w:sz w:val="24"/>
      <w:szCs w:val="24"/>
      <w:lang w:val="x-none" w:eastAsia="ru-RU"/>
    </w:rPr>
  </w:style>
  <w:style w:type="paragraph" w:customStyle="1" w:styleId="1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2">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pple-converted-space">
    <w:name w:val="apple-converted-space"/>
    <w:basedOn w:val="a0"/>
    <w:rsid w:val="00B1674E"/>
  </w:style>
  <w:style w:type="character" w:customStyle="1" w:styleId="20">
    <w:name w:val="Заголовок 2 Знак"/>
    <w:basedOn w:val="a0"/>
    <w:link w:val="2"/>
    <w:uiPriority w:val="9"/>
    <w:rsid w:val="00101162"/>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D044D9"/>
    <w:rPr>
      <w:rFonts w:asciiTheme="majorHAnsi" w:eastAsiaTheme="majorEastAsia" w:hAnsiTheme="majorHAnsi" w:cs="Mangal"/>
      <w:color w:val="365F91" w:themeColor="accent1" w:themeShade="BF"/>
      <w:sz w:val="32"/>
      <w:szCs w:val="29"/>
      <w:lang w:val="uk-UA" w:eastAsia="zh-CN" w:bidi="hi-IN"/>
    </w:rPr>
  </w:style>
  <w:style w:type="paragraph" w:customStyle="1" w:styleId="aa">
    <w:name w:val="Текст в заданном формате"/>
    <w:basedOn w:val="a"/>
    <w:rsid w:val="00D044D9"/>
    <w:pPr>
      <w:suppressAutoHyphens/>
    </w:pPr>
    <w:rPr>
      <w:rFonts w:ascii="Courier New" w:eastAsia="NSimSun" w:hAnsi="Courier New" w:cs="Courier New"/>
      <w:color w:val="auto"/>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1223342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74BC-A2BF-4559-B6F6-D31C1839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17</cp:revision>
  <dcterms:created xsi:type="dcterms:W3CDTF">2022-11-14T13:13:00Z</dcterms:created>
  <dcterms:modified xsi:type="dcterms:W3CDTF">2023-01-31T13:44:00Z</dcterms:modified>
</cp:coreProperties>
</file>