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ADA" w:rsidRPr="00A915DB" w:rsidRDefault="00821ADA" w:rsidP="00821ADA">
      <w:pPr>
        <w:tabs>
          <w:tab w:val="left" w:pos="426"/>
          <w:tab w:val="left" w:pos="7114"/>
        </w:tabs>
        <w:jc w:val="center"/>
        <w:rPr>
          <w:rFonts w:eastAsiaTheme="minorHAnsi"/>
          <w:b/>
          <w:bCs/>
          <w:kern w:val="24"/>
          <w:lang w:val="uk-UA" w:eastAsia="en-US"/>
        </w:rPr>
      </w:pPr>
    </w:p>
    <w:p w:rsidR="00CC507D" w:rsidRPr="004F7BC0" w:rsidRDefault="00CC507D" w:rsidP="00CC507D">
      <w:pPr>
        <w:ind w:left="6804"/>
        <w:contextualSpacing/>
        <w:jc w:val="right"/>
        <w:rPr>
          <w:i/>
          <w:color w:val="000000"/>
          <w:lang w:val="uk-UA"/>
        </w:rPr>
      </w:pPr>
      <w:r w:rsidRPr="00F35AF3">
        <w:rPr>
          <w:b/>
          <w:bCs/>
          <w:color w:val="000000"/>
        </w:rPr>
        <w:t xml:space="preserve">ДОДАТОК № </w:t>
      </w:r>
      <w:r>
        <w:rPr>
          <w:b/>
          <w:bCs/>
          <w:color w:val="000000"/>
          <w:lang w:val="uk-UA"/>
        </w:rPr>
        <w:t xml:space="preserve">2 </w:t>
      </w:r>
      <w:r w:rsidRPr="004F7BC0">
        <w:rPr>
          <w:b/>
          <w:bCs/>
          <w:iCs/>
          <w:color w:val="000000"/>
        </w:rPr>
        <w:t xml:space="preserve">до </w:t>
      </w:r>
      <w:r w:rsidRPr="004F7BC0">
        <w:rPr>
          <w:b/>
          <w:bCs/>
          <w:iCs/>
          <w:color w:val="000000"/>
          <w:lang w:val="uk-UA"/>
        </w:rPr>
        <w:t>ТД</w:t>
      </w:r>
    </w:p>
    <w:p w:rsidR="00CC507D" w:rsidRDefault="00CC507D" w:rsidP="00821ADA">
      <w:pPr>
        <w:jc w:val="center"/>
        <w:rPr>
          <w:b/>
          <w:kern w:val="24"/>
          <w:lang w:val="uk-UA"/>
        </w:rPr>
      </w:pPr>
    </w:p>
    <w:p w:rsidR="00CC507D" w:rsidRDefault="00CC507D" w:rsidP="00821ADA">
      <w:pPr>
        <w:jc w:val="center"/>
        <w:rPr>
          <w:b/>
          <w:kern w:val="24"/>
          <w:lang w:val="uk-UA"/>
        </w:rPr>
      </w:pPr>
    </w:p>
    <w:p w:rsidR="00821ADA" w:rsidRDefault="00821ADA" w:rsidP="00821ADA">
      <w:pPr>
        <w:jc w:val="center"/>
        <w:rPr>
          <w:b/>
          <w:kern w:val="24"/>
          <w:lang w:val="uk-UA"/>
        </w:rPr>
      </w:pPr>
      <w:r>
        <w:rPr>
          <w:b/>
          <w:kern w:val="24"/>
          <w:lang w:val="uk-UA"/>
        </w:rPr>
        <w:t>ТЕХНІЧНІ ВИМОГИ</w:t>
      </w:r>
    </w:p>
    <w:p w:rsidR="00821ADA" w:rsidRPr="00A915DB" w:rsidRDefault="00821ADA" w:rsidP="00821ADA">
      <w:pPr>
        <w:jc w:val="center"/>
        <w:rPr>
          <w:b/>
          <w:kern w:val="24"/>
          <w:lang w:val="uk-UA"/>
        </w:rPr>
      </w:pPr>
    </w:p>
    <w:p w:rsidR="00821ADA" w:rsidRPr="00A915DB" w:rsidRDefault="00821ADA" w:rsidP="00821AD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/>
          <w:kern w:val="24"/>
          <w:lang w:val="uk-UA"/>
        </w:rPr>
      </w:pPr>
      <w:r w:rsidRPr="00A915DB">
        <w:rPr>
          <w:b/>
          <w:kern w:val="24"/>
          <w:lang w:val="uk-UA"/>
        </w:rPr>
        <w:t xml:space="preserve">Загальні відомості </w:t>
      </w:r>
      <w:r>
        <w:rPr>
          <w:b/>
          <w:kern w:val="24"/>
          <w:lang w:val="uk-UA"/>
        </w:rPr>
        <w:t xml:space="preserve">про </w:t>
      </w:r>
      <w:r w:rsidRPr="00A915DB">
        <w:rPr>
          <w:b/>
          <w:kern w:val="24"/>
          <w:lang w:val="uk-UA"/>
        </w:rPr>
        <w:t>об’єкт:</w:t>
      </w:r>
    </w:p>
    <w:p w:rsidR="00821ADA" w:rsidRPr="00A915DB" w:rsidRDefault="00821ADA" w:rsidP="00821ADA">
      <w:pPr>
        <w:tabs>
          <w:tab w:val="left" w:pos="851"/>
          <w:tab w:val="left" w:pos="993"/>
          <w:tab w:val="left" w:pos="1134"/>
        </w:tabs>
        <w:ind w:firstLine="709"/>
        <w:jc w:val="both"/>
        <w:rPr>
          <w:kern w:val="24"/>
          <w:lang w:val="uk-UA" w:eastAsia="uk-UA"/>
        </w:rPr>
      </w:pPr>
      <w:r>
        <w:rPr>
          <w:kern w:val="24"/>
          <w:lang w:val="uk-UA" w:eastAsia="uk-UA"/>
        </w:rPr>
        <w:t xml:space="preserve">Окремо розташований відкритий балкон на третьому поверсі </w:t>
      </w:r>
      <w:proofErr w:type="spellStart"/>
      <w:r>
        <w:rPr>
          <w:kern w:val="24"/>
          <w:lang w:val="uk-UA" w:eastAsia="uk-UA"/>
        </w:rPr>
        <w:t>трьохповерхової</w:t>
      </w:r>
      <w:proofErr w:type="spellEnd"/>
      <w:r>
        <w:rPr>
          <w:kern w:val="24"/>
          <w:lang w:val="uk-UA" w:eastAsia="uk-UA"/>
        </w:rPr>
        <w:t xml:space="preserve"> адміністративної будівлі, на висоті 7 метрів</w:t>
      </w:r>
      <w:r w:rsidRPr="00A915DB">
        <w:rPr>
          <w:kern w:val="24"/>
          <w:lang w:val="uk-UA" w:eastAsia="uk-UA"/>
        </w:rPr>
        <w:t>.</w:t>
      </w:r>
      <w:r>
        <w:rPr>
          <w:kern w:val="24"/>
          <w:lang w:val="uk-UA" w:eastAsia="uk-UA"/>
        </w:rPr>
        <w:t xml:space="preserve"> </w:t>
      </w:r>
    </w:p>
    <w:p w:rsidR="006F4352" w:rsidRDefault="00821ADA" w:rsidP="00821ADA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kern w:val="24"/>
          <w:lang w:val="uk-UA"/>
        </w:rPr>
      </w:pPr>
      <w:r w:rsidRPr="00A915DB">
        <w:rPr>
          <w:b/>
          <w:kern w:val="24"/>
          <w:lang w:val="uk-UA" w:eastAsia="uk-UA"/>
        </w:rPr>
        <w:t>2.</w:t>
      </w:r>
      <w:r w:rsidRPr="00A915DB">
        <w:rPr>
          <w:kern w:val="24"/>
          <w:lang w:val="uk-UA" w:eastAsia="uk-UA"/>
        </w:rPr>
        <w:tab/>
      </w:r>
      <w:r w:rsidRPr="00A915DB">
        <w:rPr>
          <w:b/>
          <w:kern w:val="24"/>
          <w:lang w:val="uk-UA"/>
        </w:rPr>
        <w:t xml:space="preserve">Обсяги </w:t>
      </w:r>
      <w:r w:rsidR="006F4352">
        <w:rPr>
          <w:b/>
          <w:bCs/>
          <w:kern w:val="24"/>
          <w:lang w:val="uk-UA"/>
        </w:rPr>
        <w:t>надання послуг</w:t>
      </w:r>
      <w:r w:rsidRPr="00A915DB">
        <w:rPr>
          <w:b/>
          <w:kern w:val="24"/>
          <w:lang w:val="uk-UA"/>
        </w:rPr>
        <w:t xml:space="preserve">: </w:t>
      </w:r>
      <w:r w:rsidRPr="00A915DB">
        <w:rPr>
          <w:kern w:val="24"/>
          <w:lang w:val="uk-UA"/>
        </w:rPr>
        <w:t xml:space="preserve">Обсяги </w:t>
      </w:r>
      <w:r w:rsidR="006F4352">
        <w:rPr>
          <w:kern w:val="24"/>
          <w:lang w:val="uk-UA"/>
        </w:rPr>
        <w:t>послуг</w:t>
      </w:r>
      <w:r w:rsidRPr="00A915DB">
        <w:rPr>
          <w:kern w:val="24"/>
          <w:lang w:val="uk-UA"/>
        </w:rPr>
        <w:t xml:space="preserve"> зазначені в Дефектному акті (Таблиця 1). </w:t>
      </w:r>
    </w:p>
    <w:p w:rsidR="006F4352" w:rsidRDefault="006F4352" w:rsidP="00821ADA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kern w:val="24"/>
          <w:lang w:val="uk-UA"/>
        </w:rPr>
      </w:pPr>
    </w:p>
    <w:p w:rsidR="006F4352" w:rsidRDefault="006F4352" w:rsidP="006F4352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right"/>
        <w:rPr>
          <w:kern w:val="24"/>
          <w:lang w:val="uk-UA"/>
        </w:rPr>
      </w:pPr>
      <w:r>
        <w:rPr>
          <w:kern w:val="24"/>
          <w:lang w:val="uk-UA"/>
        </w:rPr>
        <w:t>Таблиця 1.</w:t>
      </w:r>
    </w:p>
    <w:p w:rsidR="006F4352" w:rsidRPr="00A915DB" w:rsidRDefault="006F4352" w:rsidP="006F4352">
      <w:pPr>
        <w:jc w:val="center"/>
        <w:rPr>
          <w:b/>
          <w:kern w:val="24"/>
          <w:szCs w:val="22"/>
          <w:lang w:val="uk-UA"/>
        </w:rPr>
      </w:pPr>
      <w:r w:rsidRPr="00A915DB">
        <w:rPr>
          <w:b/>
          <w:kern w:val="24"/>
          <w:szCs w:val="22"/>
          <w:lang w:val="uk-UA"/>
        </w:rPr>
        <w:t>Дефектний акт на виконання</w:t>
      </w:r>
    </w:p>
    <w:p w:rsidR="006F4352" w:rsidRDefault="006F4352" w:rsidP="006F4352">
      <w:pPr>
        <w:tabs>
          <w:tab w:val="left" w:pos="426"/>
          <w:tab w:val="left" w:pos="7114"/>
        </w:tabs>
        <w:jc w:val="center"/>
        <w:rPr>
          <w:b/>
          <w:bCs/>
        </w:rPr>
      </w:pPr>
      <w:r w:rsidRPr="00A915DB">
        <w:rPr>
          <w:b/>
          <w:kern w:val="24"/>
          <w:lang w:val="uk-UA"/>
        </w:rPr>
        <w:t xml:space="preserve">поточного ремонту </w:t>
      </w:r>
      <w:bookmarkStart w:id="0" w:name="_Hlk78377467"/>
      <w:r w:rsidRPr="003109B7">
        <w:rPr>
          <w:b/>
          <w:bCs/>
        </w:rPr>
        <w:t xml:space="preserve">балкону </w:t>
      </w:r>
      <w:proofErr w:type="spellStart"/>
      <w:r w:rsidRPr="003109B7">
        <w:rPr>
          <w:b/>
          <w:bCs/>
        </w:rPr>
        <w:t>адміністративної</w:t>
      </w:r>
      <w:proofErr w:type="spellEnd"/>
      <w:r w:rsidRPr="003109B7">
        <w:rPr>
          <w:b/>
          <w:bCs/>
        </w:rPr>
        <w:t xml:space="preserve"> </w:t>
      </w:r>
      <w:proofErr w:type="spellStart"/>
      <w:r w:rsidRPr="003109B7">
        <w:rPr>
          <w:b/>
          <w:bCs/>
        </w:rPr>
        <w:t>будівлі</w:t>
      </w:r>
      <w:proofErr w:type="spellEnd"/>
      <w:r w:rsidRPr="003109B7">
        <w:rPr>
          <w:b/>
          <w:bCs/>
        </w:rPr>
        <w:t xml:space="preserve"> </w:t>
      </w:r>
    </w:p>
    <w:p w:rsidR="006F4352" w:rsidRPr="00A915DB" w:rsidRDefault="006F4352" w:rsidP="006F4352">
      <w:pPr>
        <w:tabs>
          <w:tab w:val="left" w:pos="426"/>
          <w:tab w:val="left" w:pos="7114"/>
        </w:tabs>
        <w:jc w:val="center"/>
        <w:rPr>
          <w:b/>
          <w:kern w:val="24"/>
          <w:szCs w:val="22"/>
          <w:lang w:val="uk-UA"/>
        </w:rPr>
      </w:pPr>
      <w:r w:rsidRPr="003109B7">
        <w:rPr>
          <w:b/>
          <w:bCs/>
        </w:rPr>
        <w:t xml:space="preserve">за </w:t>
      </w:r>
      <w:proofErr w:type="spellStart"/>
      <w:r w:rsidRPr="003109B7">
        <w:rPr>
          <w:b/>
          <w:bCs/>
        </w:rPr>
        <w:t>адресою</w:t>
      </w:r>
      <w:proofErr w:type="spellEnd"/>
      <w:r w:rsidRPr="003109B7">
        <w:rPr>
          <w:b/>
          <w:bCs/>
        </w:rPr>
        <w:t xml:space="preserve"> м. </w:t>
      </w:r>
      <w:proofErr w:type="spellStart"/>
      <w:r w:rsidRPr="003109B7">
        <w:rPr>
          <w:b/>
          <w:bCs/>
        </w:rPr>
        <w:t>Київ</w:t>
      </w:r>
      <w:proofErr w:type="spellEnd"/>
      <w:r w:rsidRPr="003109B7">
        <w:rPr>
          <w:b/>
          <w:bCs/>
        </w:rPr>
        <w:t>, проспект Науки, 37</w:t>
      </w:r>
      <w:bookmarkEnd w:id="0"/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992"/>
        <w:gridCol w:w="992"/>
        <w:gridCol w:w="992"/>
      </w:tblGrid>
      <w:tr w:rsidR="006F4352" w:rsidRPr="00A915DB" w:rsidTr="00824574">
        <w:trPr>
          <w:jc w:val="center"/>
        </w:trPr>
        <w:tc>
          <w:tcPr>
            <w:tcW w:w="426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№</w:t>
            </w:r>
          </w:p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за/п</w:t>
            </w:r>
          </w:p>
        </w:tc>
        <w:tc>
          <w:tcPr>
            <w:tcW w:w="6520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Найменування робіт і витрат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Одиниця</w:t>
            </w:r>
          </w:p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виміру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Кількість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Примітка</w:t>
            </w:r>
          </w:p>
        </w:tc>
      </w:tr>
      <w:tr w:rsidR="006F4352" w:rsidRPr="00A915DB" w:rsidTr="00824574">
        <w:trPr>
          <w:jc w:val="center"/>
        </w:trPr>
        <w:tc>
          <w:tcPr>
            <w:tcW w:w="426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5</w:t>
            </w:r>
          </w:p>
        </w:tc>
      </w:tr>
      <w:tr w:rsidR="006F4352" w:rsidRPr="00A915DB" w:rsidTr="00824574">
        <w:trPr>
          <w:jc w:val="center"/>
        </w:trPr>
        <w:tc>
          <w:tcPr>
            <w:tcW w:w="9922" w:type="dxa"/>
            <w:gridSpan w:val="5"/>
            <w:vAlign w:val="center"/>
          </w:tcPr>
          <w:p w:rsidR="006F4352" w:rsidRPr="00A853BB" w:rsidRDefault="006F4352" w:rsidP="00824574">
            <w:pPr>
              <w:pStyle w:val="a7"/>
              <w:jc w:val="center"/>
              <w:rPr>
                <w:kern w:val="24"/>
                <w:sz w:val="22"/>
                <w:szCs w:val="22"/>
                <w:lang w:eastAsia="en-US"/>
              </w:rPr>
            </w:pPr>
            <w:r w:rsidRPr="00A853BB">
              <w:rPr>
                <w:kern w:val="24"/>
                <w:sz w:val="22"/>
                <w:szCs w:val="22"/>
                <w:lang w:eastAsia="en-US"/>
              </w:rPr>
              <w:t>Розділ №1. Плита балкону</w:t>
            </w:r>
          </w:p>
        </w:tc>
      </w:tr>
      <w:tr w:rsidR="006F4352" w:rsidRPr="00A915DB" w:rsidTr="00824574">
        <w:trPr>
          <w:jc w:val="center"/>
        </w:trPr>
        <w:tc>
          <w:tcPr>
            <w:tcW w:w="426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520" w:type="dxa"/>
            <w:vAlign w:val="center"/>
          </w:tcPr>
          <w:p w:rsidR="006F4352" w:rsidRPr="00A853BB" w:rsidRDefault="006F4352" w:rsidP="00824574">
            <w:pPr>
              <w:pStyle w:val="a7"/>
              <w:rPr>
                <w:kern w:val="24"/>
                <w:sz w:val="22"/>
                <w:szCs w:val="22"/>
                <w:lang w:eastAsia="en-US"/>
              </w:rPr>
            </w:pPr>
            <w:r w:rsidRPr="00A853BB">
              <w:rPr>
                <w:kern w:val="24"/>
                <w:sz w:val="22"/>
                <w:szCs w:val="22"/>
                <w:lang w:eastAsia="en-US"/>
              </w:rPr>
              <w:t xml:space="preserve">Улаштування цементної стяжки по </w:t>
            </w:r>
            <w:proofErr w:type="spellStart"/>
            <w:r w:rsidRPr="00A853BB">
              <w:rPr>
                <w:kern w:val="24"/>
                <w:sz w:val="22"/>
                <w:szCs w:val="22"/>
                <w:lang w:eastAsia="en-US"/>
              </w:rPr>
              <w:t>бетоннiй</w:t>
            </w:r>
            <w:proofErr w:type="spellEnd"/>
            <w:r w:rsidRPr="00A853BB">
              <w:rPr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53BB">
              <w:rPr>
                <w:kern w:val="24"/>
                <w:sz w:val="22"/>
                <w:szCs w:val="22"/>
                <w:lang w:eastAsia="en-US"/>
              </w:rPr>
              <w:t>основi</w:t>
            </w:r>
            <w:proofErr w:type="spellEnd"/>
            <w:r w:rsidRPr="00A853BB">
              <w:rPr>
                <w:kern w:val="24"/>
                <w:sz w:val="22"/>
                <w:szCs w:val="22"/>
                <w:lang w:eastAsia="en-US"/>
              </w:rPr>
              <w:t xml:space="preserve"> з </w:t>
            </w:r>
            <w:proofErr w:type="spellStart"/>
            <w:r w:rsidRPr="00A853BB">
              <w:rPr>
                <w:kern w:val="24"/>
                <w:sz w:val="22"/>
                <w:szCs w:val="22"/>
                <w:lang w:eastAsia="en-US"/>
              </w:rPr>
              <w:t>розухилом</w:t>
            </w:r>
            <w:proofErr w:type="spellEnd"/>
          </w:p>
        </w:tc>
        <w:tc>
          <w:tcPr>
            <w:tcW w:w="992" w:type="dxa"/>
            <w:vAlign w:val="center"/>
          </w:tcPr>
          <w:p w:rsidR="006F4352" w:rsidRDefault="006F4352" w:rsidP="00824574">
            <w:pPr>
              <w:jc w:val="center"/>
            </w:pPr>
            <w:r w:rsidRPr="00DD35CF">
              <w:rPr>
                <w:kern w:val="24"/>
                <w:sz w:val="20"/>
                <w:szCs w:val="20"/>
                <w:lang w:val="uk-UA" w:eastAsia="en-US"/>
              </w:rPr>
              <w:t>м</w:t>
            </w:r>
            <w:r w:rsidRPr="00DD35CF">
              <w:rPr>
                <w:kern w:val="24"/>
                <w:sz w:val="20"/>
                <w:szCs w:val="20"/>
                <w:vertAlign w:val="superscript"/>
                <w:lang w:val="uk-UA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both"/>
              <w:rPr>
                <w:kern w:val="24"/>
                <w:sz w:val="20"/>
                <w:szCs w:val="20"/>
                <w:lang w:eastAsia="en-US"/>
              </w:rPr>
            </w:pPr>
          </w:p>
        </w:tc>
      </w:tr>
      <w:tr w:rsidR="006F4352" w:rsidRPr="00A915DB" w:rsidTr="00824574">
        <w:trPr>
          <w:jc w:val="center"/>
        </w:trPr>
        <w:tc>
          <w:tcPr>
            <w:tcW w:w="426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520" w:type="dxa"/>
            <w:vAlign w:val="center"/>
          </w:tcPr>
          <w:p w:rsidR="006F4352" w:rsidRPr="00A853BB" w:rsidRDefault="006F4352" w:rsidP="00824574">
            <w:pPr>
              <w:pStyle w:val="a7"/>
              <w:rPr>
                <w:kern w:val="24"/>
                <w:sz w:val="22"/>
                <w:szCs w:val="22"/>
                <w:lang w:eastAsia="en-US"/>
              </w:rPr>
            </w:pPr>
            <w:r w:rsidRPr="00A853BB">
              <w:rPr>
                <w:kern w:val="24"/>
                <w:sz w:val="22"/>
                <w:szCs w:val="22"/>
                <w:lang w:eastAsia="en-US"/>
              </w:rPr>
              <w:t>Нанесення поліуретанової гідроізоляції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DD35CF">
              <w:rPr>
                <w:kern w:val="24"/>
                <w:sz w:val="20"/>
                <w:szCs w:val="20"/>
                <w:lang w:eastAsia="en-US"/>
              </w:rPr>
              <w:t>м</w:t>
            </w:r>
            <w:r w:rsidRPr="00DD35CF">
              <w:rPr>
                <w:kern w:val="24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both"/>
              <w:rPr>
                <w:kern w:val="24"/>
                <w:sz w:val="20"/>
                <w:szCs w:val="20"/>
                <w:lang w:eastAsia="en-US"/>
              </w:rPr>
            </w:pPr>
          </w:p>
        </w:tc>
      </w:tr>
      <w:tr w:rsidR="006F4352" w:rsidRPr="00A915DB" w:rsidTr="00824574">
        <w:trPr>
          <w:jc w:val="center"/>
        </w:trPr>
        <w:tc>
          <w:tcPr>
            <w:tcW w:w="426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520" w:type="dxa"/>
            <w:vAlign w:val="center"/>
          </w:tcPr>
          <w:p w:rsidR="006F4352" w:rsidRPr="00A853BB" w:rsidRDefault="006F4352" w:rsidP="00824574">
            <w:pPr>
              <w:pStyle w:val="a7"/>
              <w:rPr>
                <w:kern w:val="24"/>
                <w:sz w:val="22"/>
                <w:szCs w:val="22"/>
                <w:lang w:eastAsia="en-US"/>
              </w:rPr>
            </w:pPr>
            <w:r w:rsidRPr="00A853BB">
              <w:rPr>
                <w:kern w:val="24"/>
                <w:sz w:val="22"/>
                <w:szCs w:val="22"/>
                <w:lang w:eastAsia="en-US"/>
              </w:rPr>
              <w:t>Встановлення відливів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both"/>
              <w:rPr>
                <w:kern w:val="24"/>
                <w:sz w:val="20"/>
                <w:szCs w:val="20"/>
                <w:lang w:eastAsia="en-US"/>
              </w:rPr>
            </w:pPr>
          </w:p>
        </w:tc>
      </w:tr>
      <w:tr w:rsidR="006F4352" w:rsidRPr="00A915DB" w:rsidTr="00824574">
        <w:trPr>
          <w:jc w:val="center"/>
        </w:trPr>
        <w:tc>
          <w:tcPr>
            <w:tcW w:w="426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520" w:type="dxa"/>
            <w:vAlign w:val="center"/>
          </w:tcPr>
          <w:p w:rsidR="006F4352" w:rsidRPr="00A853BB" w:rsidRDefault="006F4352" w:rsidP="00824574">
            <w:pPr>
              <w:pStyle w:val="a7"/>
              <w:rPr>
                <w:spacing w:val="-4"/>
                <w:kern w:val="24"/>
                <w:sz w:val="22"/>
                <w:szCs w:val="22"/>
                <w:lang w:eastAsia="en-US"/>
              </w:rPr>
            </w:pPr>
            <w:r w:rsidRPr="00A853BB">
              <w:rPr>
                <w:spacing w:val="-4"/>
                <w:kern w:val="24"/>
                <w:sz w:val="22"/>
                <w:szCs w:val="22"/>
                <w:lang w:eastAsia="en-US"/>
              </w:rPr>
              <w:t>Очищення бетону та арматури карнизних елементів</w:t>
            </w:r>
          </w:p>
        </w:tc>
        <w:tc>
          <w:tcPr>
            <w:tcW w:w="992" w:type="dxa"/>
          </w:tcPr>
          <w:p w:rsidR="006F4352" w:rsidRDefault="006F4352" w:rsidP="00824574">
            <w:pPr>
              <w:jc w:val="center"/>
            </w:pPr>
            <w:r w:rsidRPr="00C73607">
              <w:rPr>
                <w:kern w:val="24"/>
                <w:sz w:val="20"/>
                <w:szCs w:val="20"/>
                <w:lang w:val="uk-UA" w:eastAsia="en-US"/>
              </w:rPr>
              <w:t>м</w:t>
            </w:r>
            <w:r w:rsidRPr="00C73607">
              <w:rPr>
                <w:kern w:val="24"/>
                <w:sz w:val="20"/>
                <w:szCs w:val="20"/>
                <w:vertAlign w:val="superscript"/>
                <w:lang w:val="uk-UA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3,06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both"/>
              <w:rPr>
                <w:kern w:val="24"/>
                <w:sz w:val="20"/>
                <w:szCs w:val="20"/>
                <w:lang w:eastAsia="en-US"/>
              </w:rPr>
            </w:pPr>
          </w:p>
        </w:tc>
      </w:tr>
      <w:tr w:rsidR="006F4352" w:rsidRPr="00A915DB" w:rsidTr="00824574">
        <w:trPr>
          <w:jc w:val="center"/>
        </w:trPr>
        <w:tc>
          <w:tcPr>
            <w:tcW w:w="426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520" w:type="dxa"/>
            <w:vAlign w:val="center"/>
          </w:tcPr>
          <w:p w:rsidR="006F4352" w:rsidRPr="00A853BB" w:rsidRDefault="006F4352" w:rsidP="00824574">
            <w:pPr>
              <w:pStyle w:val="a7"/>
              <w:rPr>
                <w:kern w:val="24"/>
                <w:sz w:val="22"/>
                <w:szCs w:val="22"/>
                <w:lang w:val="ru-RU" w:eastAsia="en-US"/>
              </w:rPr>
            </w:pPr>
            <w:r w:rsidRPr="00A853BB">
              <w:rPr>
                <w:kern w:val="24"/>
                <w:sz w:val="22"/>
                <w:szCs w:val="22"/>
                <w:lang w:eastAsia="en-US"/>
              </w:rPr>
              <w:t>Обробка арматури антикорозійним</w:t>
            </w:r>
            <w:r w:rsidRPr="00A853BB">
              <w:rPr>
                <w:kern w:val="24"/>
                <w:sz w:val="22"/>
                <w:szCs w:val="22"/>
                <w:lang w:val="ru-RU" w:eastAsia="en-US"/>
              </w:rPr>
              <w:t xml:space="preserve"> складом</w:t>
            </w:r>
          </w:p>
        </w:tc>
        <w:tc>
          <w:tcPr>
            <w:tcW w:w="992" w:type="dxa"/>
          </w:tcPr>
          <w:p w:rsidR="006F4352" w:rsidRDefault="006F4352" w:rsidP="00824574">
            <w:pPr>
              <w:jc w:val="center"/>
            </w:pPr>
            <w:r w:rsidRPr="00C73607">
              <w:rPr>
                <w:kern w:val="24"/>
                <w:sz w:val="20"/>
                <w:szCs w:val="20"/>
                <w:lang w:val="uk-UA" w:eastAsia="en-US"/>
              </w:rPr>
              <w:t>м</w:t>
            </w:r>
            <w:r w:rsidRPr="00C73607">
              <w:rPr>
                <w:kern w:val="24"/>
                <w:sz w:val="20"/>
                <w:szCs w:val="20"/>
                <w:vertAlign w:val="superscript"/>
                <w:lang w:val="uk-UA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3,06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both"/>
              <w:rPr>
                <w:kern w:val="24"/>
                <w:sz w:val="20"/>
                <w:szCs w:val="20"/>
                <w:lang w:eastAsia="en-US"/>
              </w:rPr>
            </w:pPr>
          </w:p>
        </w:tc>
      </w:tr>
      <w:tr w:rsidR="006F4352" w:rsidRPr="00A915DB" w:rsidTr="00824574">
        <w:trPr>
          <w:jc w:val="center"/>
        </w:trPr>
        <w:tc>
          <w:tcPr>
            <w:tcW w:w="426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520" w:type="dxa"/>
            <w:vAlign w:val="center"/>
          </w:tcPr>
          <w:p w:rsidR="006F4352" w:rsidRPr="00A853BB" w:rsidRDefault="006F4352" w:rsidP="00824574">
            <w:pPr>
              <w:pStyle w:val="a7"/>
              <w:rPr>
                <w:kern w:val="24"/>
                <w:sz w:val="22"/>
                <w:szCs w:val="22"/>
                <w:lang w:eastAsia="en-US"/>
              </w:rPr>
            </w:pPr>
            <w:proofErr w:type="spellStart"/>
            <w:r w:rsidRPr="00A853BB">
              <w:rPr>
                <w:kern w:val="24"/>
                <w:sz w:val="22"/>
                <w:szCs w:val="22"/>
                <w:lang w:val="ru-RU" w:eastAsia="en-US"/>
              </w:rPr>
              <w:t>Відновлення</w:t>
            </w:r>
            <w:proofErr w:type="spellEnd"/>
            <w:r w:rsidRPr="00A853BB">
              <w:rPr>
                <w:kern w:val="24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853BB">
              <w:rPr>
                <w:kern w:val="24"/>
                <w:sz w:val="22"/>
                <w:szCs w:val="22"/>
                <w:lang w:val="ru-RU" w:eastAsia="en-US"/>
              </w:rPr>
              <w:t>архітектурних</w:t>
            </w:r>
            <w:proofErr w:type="spellEnd"/>
            <w:r w:rsidRPr="00A853BB">
              <w:rPr>
                <w:kern w:val="24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853BB">
              <w:rPr>
                <w:kern w:val="24"/>
                <w:sz w:val="22"/>
                <w:szCs w:val="22"/>
                <w:lang w:val="ru-RU" w:eastAsia="en-US"/>
              </w:rPr>
              <w:t>карнизних</w:t>
            </w:r>
            <w:proofErr w:type="spellEnd"/>
            <w:r w:rsidRPr="00A853BB">
              <w:rPr>
                <w:kern w:val="24"/>
                <w:sz w:val="22"/>
                <w:szCs w:val="22"/>
                <w:lang w:val="ru-RU" w:eastAsia="en-US"/>
              </w:rPr>
              <w:t xml:space="preserve"> тяг</w:t>
            </w:r>
          </w:p>
        </w:tc>
        <w:tc>
          <w:tcPr>
            <w:tcW w:w="992" w:type="dxa"/>
          </w:tcPr>
          <w:p w:rsidR="006F4352" w:rsidRDefault="006F4352" w:rsidP="00824574">
            <w:pPr>
              <w:jc w:val="center"/>
            </w:pPr>
            <w:r w:rsidRPr="00C73607">
              <w:rPr>
                <w:kern w:val="24"/>
                <w:sz w:val="20"/>
                <w:szCs w:val="20"/>
                <w:lang w:val="uk-UA" w:eastAsia="en-US"/>
              </w:rPr>
              <w:t>м</w:t>
            </w:r>
            <w:r w:rsidRPr="00C73607">
              <w:rPr>
                <w:kern w:val="24"/>
                <w:sz w:val="20"/>
                <w:szCs w:val="20"/>
                <w:vertAlign w:val="superscript"/>
                <w:lang w:val="uk-UA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3,06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both"/>
              <w:rPr>
                <w:kern w:val="24"/>
                <w:sz w:val="20"/>
                <w:szCs w:val="20"/>
                <w:lang w:eastAsia="en-US"/>
              </w:rPr>
            </w:pPr>
          </w:p>
        </w:tc>
      </w:tr>
    </w:tbl>
    <w:p w:rsidR="006F4352" w:rsidRDefault="006F4352" w:rsidP="00821ADA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kern w:val="24"/>
          <w:lang w:val="uk-UA"/>
        </w:rPr>
      </w:pPr>
    </w:p>
    <w:p w:rsidR="00821ADA" w:rsidRPr="00A915DB" w:rsidRDefault="00821ADA" w:rsidP="00821ADA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kern w:val="24"/>
          <w:lang w:val="uk-UA" w:eastAsia="uk-UA"/>
        </w:rPr>
      </w:pPr>
      <w:r w:rsidRPr="00A915DB">
        <w:rPr>
          <w:kern w:val="24"/>
          <w:lang w:val="uk-UA"/>
        </w:rPr>
        <w:t xml:space="preserve">Перед </w:t>
      </w:r>
      <w:r w:rsidR="006F4352">
        <w:rPr>
          <w:kern w:val="24"/>
          <w:lang w:val="uk-UA"/>
        </w:rPr>
        <w:t>наданням послуг їх</w:t>
      </w:r>
      <w:r w:rsidRPr="00A915DB">
        <w:rPr>
          <w:kern w:val="24"/>
          <w:lang w:val="uk-UA"/>
        </w:rPr>
        <w:t xml:space="preserve"> обсяги за необхідності </w:t>
      </w:r>
      <w:proofErr w:type="spellStart"/>
      <w:r w:rsidRPr="00A915DB">
        <w:rPr>
          <w:kern w:val="24"/>
          <w:lang w:val="uk-UA"/>
        </w:rPr>
        <w:t>уточнюються</w:t>
      </w:r>
      <w:proofErr w:type="spellEnd"/>
      <w:r w:rsidRPr="00A915DB">
        <w:rPr>
          <w:kern w:val="24"/>
          <w:lang w:val="uk-UA"/>
        </w:rPr>
        <w:t>. О</w:t>
      </w:r>
      <w:r w:rsidRPr="00A915DB">
        <w:rPr>
          <w:kern w:val="24"/>
          <w:lang w:val="uk-UA" w:eastAsia="uk-UA"/>
        </w:rPr>
        <w:t xml:space="preserve">бсяги </w:t>
      </w:r>
      <w:r w:rsidR="006F4352">
        <w:rPr>
          <w:kern w:val="24"/>
          <w:lang w:val="uk-UA" w:eastAsia="uk-UA"/>
        </w:rPr>
        <w:t>послуг</w:t>
      </w:r>
      <w:r w:rsidRPr="00A915DB">
        <w:rPr>
          <w:kern w:val="24"/>
          <w:lang w:val="uk-UA" w:eastAsia="uk-UA"/>
        </w:rPr>
        <w:t xml:space="preserve"> та матеріали можуть змінюватись після уточнення обсягів </w:t>
      </w:r>
      <w:r w:rsidR="006F4352">
        <w:rPr>
          <w:kern w:val="24"/>
          <w:lang w:val="uk-UA" w:eastAsia="uk-UA"/>
        </w:rPr>
        <w:t>послуг</w:t>
      </w:r>
      <w:r w:rsidRPr="00A915DB">
        <w:rPr>
          <w:kern w:val="24"/>
          <w:lang w:val="uk-UA" w:eastAsia="uk-UA"/>
        </w:rPr>
        <w:t>.</w:t>
      </w:r>
    </w:p>
    <w:p w:rsidR="00821ADA" w:rsidRPr="00F97F18" w:rsidRDefault="00821ADA" w:rsidP="00821ADA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b/>
          <w:bCs/>
          <w:kern w:val="24"/>
          <w:lang w:val="uk-UA"/>
        </w:rPr>
      </w:pPr>
      <w:r w:rsidRPr="00A915DB">
        <w:rPr>
          <w:b/>
          <w:kern w:val="24"/>
          <w:lang w:val="uk-UA" w:eastAsia="uk-UA"/>
        </w:rPr>
        <w:t>3</w:t>
      </w:r>
      <w:r w:rsidRPr="006F4352">
        <w:rPr>
          <w:kern w:val="24"/>
          <w:lang w:val="uk-UA"/>
        </w:rPr>
        <w:t>.</w:t>
      </w:r>
      <w:r w:rsidRPr="006F4352">
        <w:rPr>
          <w:kern w:val="24"/>
          <w:lang w:val="uk-UA"/>
        </w:rPr>
        <w:tab/>
      </w:r>
      <w:r w:rsidRPr="00F97F18">
        <w:rPr>
          <w:b/>
          <w:bCs/>
          <w:kern w:val="24"/>
          <w:lang w:val="uk-UA"/>
        </w:rPr>
        <w:t xml:space="preserve">Вимоги до </w:t>
      </w:r>
      <w:r w:rsidR="006F4352" w:rsidRPr="00F97F18">
        <w:rPr>
          <w:b/>
          <w:bCs/>
          <w:kern w:val="24"/>
          <w:lang w:val="uk-UA"/>
        </w:rPr>
        <w:t>надання послуг</w:t>
      </w:r>
      <w:r w:rsidRPr="00F97F18">
        <w:rPr>
          <w:b/>
          <w:bCs/>
          <w:kern w:val="24"/>
          <w:lang w:val="uk-UA"/>
        </w:rPr>
        <w:t xml:space="preserve"> та матеріалів:</w:t>
      </w:r>
    </w:p>
    <w:p w:rsidR="00821ADA" w:rsidRPr="006F4352" w:rsidRDefault="00821ADA" w:rsidP="00821ADA">
      <w:pPr>
        <w:pStyle w:val="a3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4"/>
          <w:lang w:val="uk-UA"/>
        </w:rPr>
      </w:pPr>
      <w:r w:rsidRPr="00A915DB">
        <w:rPr>
          <w:kern w:val="24"/>
          <w:lang w:val="uk-UA"/>
        </w:rPr>
        <w:t>3</w:t>
      </w:r>
      <w:r w:rsidRPr="006F4352">
        <w:rPr>
          <w:kern w:val="24"/>
          <w:lang w:val="uk-UA"/>
        </w:rPr>
        <w:t>.1.</w:t>
      </w:r>
      <w:r w:rsidRPr="006F4352">
        <w:rPr>
          <w:kern w:val="24"/>
          <w:lang w:val="uk-UA"/>
        </w:rPr>
        <w:tab/>
        <w:t xml:space="preserve">Гарантійний строк на </w:t>
      </w:r>
      <w:r w:rsidR="006F4352" w:rsidRPr="006F4352">
        <w:rPr>
          <w:kern w:val="24"/>
          <w:lang w:val="uk-UA"/>
        </w:rPr>
        <w:t>наданні послуги</w:t>
      </w:r>
      <w:r w:rsidRPr="006F4352">
        <w:rPr>
          <w:kern w:val="24"/>
          <w:lang w:val="uk-UA"/>
        </w:rPr>
        <w:t>: не менше 5 років.</w:t>
      </w:r>
    </w:p>
    <w:p w:rsidR="00821ADA" w:rsidRPr="00A915DB" w:rsidRDefault="00821ADA" w:rsidP="00821ADA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kern w:val="24"/>
          <w:lang w:val="uk-UA"/>
        </w:rPr>
      </w:pPr>
      <w:r w:rsidRPr="006F4352">
        <w:rPr>
          <w:kern w:val="24"/>
          <w:lang w:val="uk-UA"/>
        </w:rPr>
        <w:t>3.2.</w:t>
      </w:r>
      <w:r w:rsidRPr="006F4352">
        <w:rPr>
          <w:kern w:val="24"/>
          <w:lang w:val="uk-UA"/>
        </w:rPr>
        <w:tab/>
        <w:t xml:space="preserve">Підрядник повинен мати інструменти, пристрої та обладнання, необхідне для </w:t>
      </w:r>
      <w:r w:rsidR="006F4352">
        <w:rPr>
          <w:kern w:val="24"/>
          <w:lang w:val="uk-UA"/>
        </w:rPr>
        <w:t>надання послуг</w:t>
      </w:r>
      <w:r w:rsidRPr="006F4352">
        <w:rPr>
          <w:kern w:val="24"/>
          <w:lang w:val="uk-UA"/>
        </w:rPr>
        <w:t>.</w:t>
      </w:r>
    </w:p>
    <w:p w:rsidR="00821ADA" w:rsidRPr="006F4352" w:rsidRDefault="00821ADA" w:rsidP="00821ADA">
      <w:pPr>
        <w:pStyle w:val="a3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4"/>
          <w:lang w:val="uk-UA"/>
        </w:rPr>
      </w:pPr>
      <w:r w:rsidRPr="006F4352">
        <w:rPr>
          <w:kern w:val="24"/>
          <w:lang w:val="uk-UA"/>
        </w:rPr>
        <w:t>3.3.</w:t>
      </w:r>
      <w:r w:rsidRPr="006F4352">
        <w:rPr>
          <w:kern w:val="24"/>
          <w:lang w:val="uk-UA"/>
        </w:rPr>
        <w:tab/>
        <w:t xml:space="preserve">Закупівлю матеріалів, необхідних для </w:t>
      </w:r>
      <w:r w:rsidR="006F4352" w:rsidRPr="006F4352">
        <w:rPr>
          <w:kern w:val="24"/>
          <w:lang w:val="uk-UA"/>
        </w:rPr>
        <w:t>надання послуг</w:t>
      </w:r>
      <w:r w:rsidRPr="006F4352">
        <w:rPr>
          <w:kern w:val="24"/>
          <w:lang w:val="uk-UA"/>
        </w:rPr>
        <w:t>, забезпечує Підрядник.</w:t>
      </w:r>
    </w:p>
    <w:p w:rsidR="00821ADA" w:rsidRPr="006F4352" w:rsidRDefault="00821ADA" w:rsidP="00821ADA">
      <w:pPr>
        <w:pStyle w:val="a3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4"/>
          <w:lang w:val="uk-UA"/>
        </w:rPr>
      </w:pPr>
      <w:r w:rsidRPr="006F4352">
        <w:rPr>
          <w:kern w:val="24"/>
          <w:lang w:val="uk-UA"/>
        </w:rPr>
        <w:t>3.4.</w:t>
      </w:r>
      <w:r w:rsidRPr="006F4352">
        <w:rPr>
          <w:kern w:val="24"/>
          <w:lang w:val="uk-UA"/>
        </w:rPr>
        <w:tab/>
        <w:t>Терміни гарантії на матеріали – згідно з гарантійними зобов’язаннями заводу-виробника, але не менше 12 місяців з моменту введення в експлуатацію;</w:t>
      </w:r>
    </w:p>
    <w:p w:rsidR="00821ADA" w:rsidRPr="00A915DB" w:rsidRDefault="00821ADA" w:rsidP="00821ADA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kern w:val="24"/>
          <w:lang w:val="uk-UA"/>
        </w:rPr>
      </w:pPr>
      <w:r w:rsidRPr="00A915DB">
        <w:rPr>
          <w:kern w:val="24"/>
          <w:lang w:val="uk-UA"/>
        </w:rPr>
        <w:t>3.</w:t>
      </w:r>
      <w:r>
        <w:rPr>
          <w:kern w:val="24"/>
          <w:lang w:val="uk-UA"/>
        </w:rPr>
        <w:t>5</w:t>
      </w:r>
      <w:r w:rsidRPr="00A915DB">
        <w:rPr>
          <w:kern w:val="24"/>
          <w:lang w:val="uk-UA"/>
        </w:rPr>
        <w:t>.</w:t>
      </w:r>
      <w:r w:rsidRPr="00A915DB">
        <w:rPr>
          <w:kern w:val="24"/>
          <w:lang w:val="uk-UA"/>
        </w:rPr>
        <w:tab/>
      </w:r>
      <w:r w:rsidRPr="006F4352">
        <w:rPr>
          <w:kern w:val="24"/>
          <w:lang w:val="uk-UA"/>
        </w:rPr>
        <w:t>Матеріали, що застосовуються при ремонті, повинні бути сертифіковані, відповідати санітарним та протипожежним нормам та іншим вимогам.</w:t>
      </w:r>
    </w:p>
    <w:p w:rsidR="00821ADA" w:rsidRPr="00A915DB" w:rsidRDefault="00821ADA" w:rsidP="00821ADA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kern w:val="24"/>
          <w:lang w:val="uk-UA"/>
        </w:rPr>
      </w:pPr>
      <w:r w:rsidRPr="00A915DB">
        <w:rPr>
          <w:kern w:val="24"/>
          <w:lang w:val="uk-UA"/>
        </w:rPr>
        <w:t>3.</w:t>
      </w:r>
      <w:r>
        <w:rPr>
          <w:kern w:val="24"/>
          <w:lang w:val="uk-UA"/>
        </w:rPr>
        <w:t>6</w:t>
      </w:r>
      <w:r w:rsidRPr="00A915DB">
        <w:rPr>
          <w:kern w:val="24"/>
          <w:lang w:val="uk-UA"/>
        </w:rPr>
        <w:t>.</w:t>
      </w:r>
      <w:r w:rsidRPr="00A915DB">
        <w:rPr>
          <w:kern w:val="24"/>
          <w:lang w:val="uk-UA"/>
        </w:rPr>
        <w:tab/>
      </w:r>
      <w:r w:rsidRPr="006F4352">
        <w:rPr>
          <w:kern w:val="24"/>
          <w:lang w:val="uk-UA"/>
        </w:rPr>
        <w:t>Підрядник несе відповідальність за якість застосованих матеріалів.</w:t>
      </w:r>
    </w:p>
    <w:p w:rsidR="00821ADA" w:rsidRPr="00A915DB" w:rsidRDefault="00821ADA" w:rsidP="00821ADA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kern w:val="24"/>
          <w:lang w:val="uk-UA"/>
        </w:rPr>
      </w:pPr>
      <w:r w:rsidRPr="00A915DB">
        <w:rPr>
          <w:kern w:val="24"/>
          <w:lang w:val="uk-UA"/>
        </w:rPr>
        <w:t>3.14.</w:t>
      </w:r>
      <w:r w:rsidRPr="00A915DB">
        <w:rPr>
          <w:kern w:val="24"/>
          <w:lang w:val="uk-UA"/>
        </w:rPr>
        <w:tab/>
      </w:r>
      <w:r w:rsidRPr="006F4352">
        <w:rPr>
          <w:kern w:val="24"/>
          <w:lang w:val="uk-UA"/>
        </w:rPr>
        <w:t xml:space="preserve">Після </w:t>
      </w:r>
      <w:r w:rsidR="006F4352" w:rsidRPr="006F4352">
        <w:rPr>
          <w:kern w:val="24"/>
          <w:lang w:val="uk-UA"/>
        </w:rPr>
        <w:t>надання послуг</w:t>
      </w:r>
      <w:r w:rsidRPr="006F4352">
        <w:rPr>
          <w:kern w:val="24"/>
          <w:lang w:val="uk-UA"/>
        </w:rPr>
        <w:t xml:space="preserve"> Підрядник надає Замовнику належно оформлені довідку про вартість </w:t>
      </w:r>
      <w:r w:rsidR="006F4352" w:rsidRPr="006F4352">
        <w:rPr>
          <w:kern w:val="24"/>
          <w:lang w:val="uk-UA"/>
        </w:rPr>
        <w:t>наданих послуг</w:t>
      </w:r>
      <w:r w:rsidRPr="006F4352">
        <w:rPr>
          <w:kern w:val="24"/>
          <w:lang w:val="uk-UA"/>
        </w:rPr>
        <w:t xml:space="preserve"> (форма № КБ-3), акти приймання </w:t>
      </w:r>
      <w:r w:rsidR="006F4352" w:rsidRPr="006F4352">
        <w:rPr>
          <w:kern w:val="24"/>
          <w:lang w:val="uk-UA"/>
        </w:rPr>
        <w:t>наданих послуг</w:t>
      </w:r>
      <w:r w:rsidRPr="006F4352">
        <w:rPr>
          <w:kern w:val="24"/>
          <w:lang w:val="uk-UA"/>
        </w:rPr>
        <w:t xml:space="preserve"> (форма КБ-2в)</w:t>
      </w:r>
      <w:r w:rsidR="006F4352" w:rsidRPr="006F4352">
        <w:rPr>
          <w:kern w:val="24"/>
          <w:lang w:val="uk-UA"/>
        </w:rPr>
        <w:t>.</w:t>
      </w:r>
    </w:p>
    <w:p w:rsidR="00821ADA" w:rsidRPr="006F4352" w:rsidRDefault="00821ADA" w:rsidP="00821ADA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4"/>
          <w:lang w:val="uk-UA"/>
        </w:rPr>
      </w:pPr>
      <w:r w:rsidRPr="006F4352">
        <w:rPr>
          <w:kern w:val="24"/>
          <w:lang w:val="uk-UA"/>
        </w:rPr>
        <w:t>3.15.</w:t>
      </w:r>
      <w:r w:rsidRPr="006F4352">
        <w:rPr>
          <w:kern w:val="24"/>
          <w:lang w:val="uk-UA"/>
        </w:rPr>
        <w:tab/>
        <w:t xml:space="preserve">Після </w:t>
      </w:r>
      <w:r w:rsidR="006F4352" w:rsidRPr="006F4352">
        <w:rPr>
          <w:kern w:val="24"/>
          <w:lang w:val="uk-UA"/>
        </w:rPr>
        <w:t>надання послуг</w:t>
      </w:r>
      <w:r w:rsidRPr="006F4352">
        <w:rPr>
          <w:kern w:val="24"/>
          <w:lang w:val="uk-UA"/>
        </w:rPr>
        <w:t xml:space="preserve"> вивезення будівельного сміття виконується за рахунок Підрядника.</w:t>
      </w:r>
    </w:p>
    <w:p w:rsidR="00E028CD" w:rsidRPr="006F4352" w:rsidRDefault="00E028CD">
      <w:pPr>
        <w:rPr>
          <w:kern w:val="24"/>
          <w:lang w:val="uk-UA"/>
        </w:rPr>
      </w:pPr>
    </w:p>
    <w:sectPr w:rsidR="00E028CD" w:rsidRPr="006F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0876"/>
    <w:multiLevelType w:val="hybridMultilevel"/>
    <w:tmpl w:val="C86A4646"/>
    <w:lvl w:ilvl="0" w:tplc="A6385E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F5D10"/>
    <w:multiLevelType w:val="hybridMultilevel"/>
    <w:tmpl w:val="4D82EA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030584">
    <w:abstractNumId w:val="0"/>
  </w:num>
  <w:num w:numId="2" w16cid:durableId="90586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DA"/>
    <w:rsid w:val="006F4352"/>
    <w:rsid w:val="0071400E"/>
    <w:rsid w:val="00821ADA"/>
    <w:rsid w:val="00B8286E"/>
    <w:rsid w:val="00BA3779"/>
    <w:rsid w:val="00CC507D"/>
    <w:rsid w:val="00E028CD"/>
    <w:rsid w:val="00F9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E14A-0BD0-47BE-96BA-31535BE3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1AD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21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35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F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1193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2023-07-13T12:21:00Z</dcterms:created>
  <dcterms:modified xsi:type="dcterms:W3CDTF">2023-07-13T12:21:00Z</dcterms:modified>
</cp:coreProperties>
</file>