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AF" w:rsidRPr="0009788E" w:rsidRDefault="008265AF" w:rsidP="008265AF">
      <w:pPr>
        <w:widowControl w:val="0"/>
        <w:spacing w:after="0" w:line="240" w:lineRule="auto"/>
        <w:ind w:left="320"/>
        <w:jc w:val="center"/>
        <w:rPr>
          <w:rFonts w:ascii="Times New Roman" w:eastAsia="Times New Roman" w:hAnsi="Times New Roman" w:cs="Times New Roman"/>
          <w:b/>
          <w:snapToGrid w:val="0"/>
          <w:sz w:val="28"/>
          <w:szCs w:val="28"/>
        </w:rPr>
      </w:pPr>
    </w:p>
    <w:p w:rsidR="008265AF" w:rsidRPr="0009788E" w:rsidRDefault="008265AF" w:rsidP="008265AF">
      <w:pPr>
        <w:widowControl w:val="0"/>
        <w:spacing w:after="0" w:line="240" w:lineRule="auto"/>
        <w:ind w:left="320"/>
        <w:jc w:val="center"/>
        <w:rPr>
          <w:rFonts w:ascii="Times New Roman" w:eastAsia="Times New Roman" w:hAnsi="Times New Roman" w:cs="Times New Roman"/>
          <w:b/>
          <w:snapToGrid w:val="0"/>
          <w:sz w:val="28"/>
          <w:szCs w:val="28"/>
        </w:rPr>
      </w:pPr>
      <w:r w:rsidRPr="0009788E">
        <w:rPr>
          <w:rFonts w:ascii="Times New Roman" w:eastAsia="Times New Roman" w:hAnsi="Times New Roman" w:cs="Times New Roman"/>
          <w:b/>
          <w:snapToGrid w:val="0"/>
          <w:sz w:val="28"/>
          <w:szCs w:val="28"/>
        </w:rPr>
        <w:t>МІНІСТЕРСТВО РОЗВИТКУ</w:t>
      </w:r>
      <w:r w:rsidR="00584423">
        <w:rPr>
          <w:rFonts w:ascii="Times New Roman" w:eastAsia="Times New Roman" w:hAnsi="Times New Roman" w:cs="Times New Roman"/>
          <w:b/>
          <w:snapToGrid w:val="0"/>
          <w:sz w:val="28"/>
          <w:szCs w:val="28"/>
        </w:rPr>
        <w:t xml:space="preserve"> ГРОМАД ТА ТЕРИТОРІЙ </w:t>
      </w:r>
      <w:r w:rsidRPr="0009788E">
        <w:rPr>
          <w:rFonts w:ascii="Times New Roman" w:eastAsia="Times New Roman" w:hAnsi="Times New Roman" w:cs="Times New Roman"/>
          <w:b/>
          <w:snapToGrid w:val="0"/>
          <w:sz w:val="28"/>
          <w:szCs w:val="28"/>
        </w:rPr>
        <w:t>УКРАЇНИ</w:t>
      </w:r>
    </w:p>
    <w:p w:rsidR="008265AF" w:rsidRPr="0009788E" w:rsidRDefault="008265AF" w:rsidP="008265AF">
      <w:pPr>
        <w:widowControl w:val="0"/>
        <w:spacing w:after="0" w:line="240" w:lineRule="auto"/>
        <w:ind w:left="320"/>
        <w:jc w:val="center"/>
        <w:rPr>
          <w:rFonts w:ascii="Times New Roman" w:eastAsia="Times New Roman" w:hAnsi="Times New Roman" w:cs="Times New Roman"/>
          <w:b/>
          <w:snapToGrid w:val="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09788E" w:rsidRPr="005F16E3" w:rsidTr="008265AF">
        <w:tc>
          <w:tcPr>
            <w:tcW w:w="3931" w:type="dxa"/>
            <w:tcBorders>
              <w:top w:val="nil"/>
              <w:left w:val="nil"/>
              <w:bottom w:val="nil"/>
              <w:right w:val="nil"/>
            </w:tcBorders>
          </w:tcPr>
          <w:p w:rsidR="008265AF" w:rsidRPr="005F16E3" w:rsidRDefault="008265AF" w:rsidP="008265AF">
            <w:pPr>
              <w:spacing w:after="0"/>
              <w:rPr>
                <w:rFonts w:ascii="Times New Roman" w:eastAsia="Times New Roman" w:hAnsi="Times New Roman" w:cs="Times New Roman"/>
                <w:b/>
                <w:bCs/>
                <w:sz w:val="24"/>
                <w:szCs w:val="24"/>
                <w:lang w:eastAsia="ru-RU"/>
              </w:rPr>
            </w:pPr>
          </w:p>
        </w:tc>
        <w:tc>
          <w:tcPr>
            <w:tcW w:w="5387" w:type="dxa"/>
            <w:tcBorders>
              <w:top w:val="nil"/>
              <w:left w:val="nil"/>
              <w:bottom w:val="nil"/>
              <w:right w:val="nil"/>
            </w:tcBorders>
            <w:hideMark/>
          </w:tcPr>
          <w:p w:rsidR="008265AF" w:rsidRDefault="005F16E3" w:rsidP="008265AF">
            <w:pPr>
              <w:spacing w:after="0"/>
              <w:ind w:left="1310"/>
              <w:rPr>
                <w:rFonts w:ascii="Times New Roman" w:eastAsia="Times New Roman" w:hAnsi="Times New Roman" w:cs="Times New Roman"/>
                <w:b/>
                <w:bCs/>
                <w:lang w:eastAsia="ru-RU"/>
              </w:rPr>
            </w:pPr>
            <w:r w:rsidRPr="005F16E3">
              <w:rPr>
                <w:rFonts w:ascii="Times New Roman" w:eastAsia="Times New Roman" w:hAnsi="Times New Roman" w:cs="Times New Roman"/>
                <w:b/>
                <w:bCs/>
                <w:lang w:eastAsia="ru-RU"/>
              </w:rPr>
              <w:t xml:space="preserve">                 </w:t>
            </w:r>
            <w:r w:rsidR="008265AF" w:rsidRPr="005F16E3">
              <w:rPr>
                <w:rFonts w:ascii="Times New Roman" w:eastAsia="Times New Roman" w:hAnsi="Times New Roman" w:cs="Times New Roman"/>
                <w:b/>
                <w:bCs/>
                <w:lang w:eastAsia="ru-RU"/>
              </w:rPr>
              <w:t>“</w:t>
            </w:r>
            <w:r w:rsidR="008265AF" w:rsidRPr="005F16E3">
              <w:rPr>
                <w:rFonts w:ascii="Times New Roman" w:eastAsia="Times New Roman" w:hAnsi="Times New Roman" w:cs="Times New Roman"/>
                <w:b/>
                <w:bCs/>
                <w:noProof/>
                <w:lang w:eastAsia="ru-RU"/>
              </w:rPr>
              <w:t>ЗАТВЕРДЖЕНО</w:t>
            </w:r>
            <w:r w:rsidR="008265AF" w:rsidRPr="005F16E3">
              <w:rPr>
                <w:rFonts w:ascii="Times New Roman" w:eastAsia="Times New Roman" w:hAnsi="Times New Roman" w:cs="Times New Roman"/>
                <w:b/>
                <w:bCs/>
                <w:lang w:eastAsia="ru-RU"/>
              </w:rPr>
              <w:t>”</w:t>
            </w:r>
          </w:p>
          <w:p w:rsidR="005F16E3" w:rsidRPr="005F16E3" w:rsidRDefault="005F16E3" w:rsidP="008265AF">
            <w:pPr>
              <w:spacing w:after="0"/>
              <w:ind w:left="1310"/>
              <w:rPr>
                <w:rFonts w:ascii="Times New Roman" w:eastAsia="Times New Roman" w:hAnsi="Times New Roman" w:cs="Times New Roman"/>
                <w:b/>
                <w:bCs/>
                <w:noProof/>
                <w:sz w:val="24"/>
                <w:szCs w:val="24"/>
                <w:lang w:eastAsia="ru-RU"/>
              </w:rPr>
            </w:pPr>
          </w:p>
        </w:tc>
      </w:tr>
    </w:tbl>
    <w:p w:rsidR="00DA1184" w:rsidRDefault="005F16E3" w:rsidP="005F16E3">
      <w:pPr>
        <w:spacing w:after="0" w:line="240" w:lineRule="auto"/>
        <w:ind w:left="4820"/>
        <w:rPr>
          <w:rFonts w:ascii="Times New Roman" w:hAnsi="Times New Roman" w:cs="Times New Roman"/>
        </w:rPr>
      </w:pPr>
      <w:r>
        <w:rPr>
          <w:rFonts w:ascii="Times New Roman" w:eastAsia="Calibri" w:hAnsi="Times New Roman" w:cs="Times New Roman"/>
        </w:rPr>
        <w:t xml:space="preserve">                           </w:t>
      </w:r>
      <w:r w:rsidR="00DA1184" w:rsidRPr="005F16E3">
        <w:rPr>
          <w:rFonts w:ascii="Times New Roman" w:eastAsia="Calibri" w:hAnsi="Times New Roman" w:cs="Times New Roman"/>
        </w:rPr>
        <w:t xml:space="preserve">Уповноважена особа з організації </w:t>
      </w:r>
      <w:r w:rsidR="00DA1184" w:rsidRPr="005F16E3">
        <w:rPr>
          <w:rFonts w:ascii="Times New Roman" w:eastAsia="Calibri" w:hAnsi="Times New Roman" w:cs="Times New Roman"/>
        </w:rPr>
        <w:br/>
      </w:r>
      <w:r>
        <w:rPr>
          <w:rFonts w:ascii="Times New Roman" w:eastAsia="Calibri" w:hAnsi="Times New Roman" w:cs="Times New Roman"/>
        </w:rPr>
        <w:t xml:space="preserve">                                         </w:t>
      </w:r>
      <w:r w:rsidR="00DA1184" w:rsidRPr="005F16E3">
        <w:rPr>
          <w:rFonts w:ascii="Times New Roman" w:eastAsia="Calibri" w:hAnsi="Times New Roman" w:cs="Times New Roman"/>
        </w:rPr>
        <w:t xml:space="preserve">та проведення </w:t>
      </w:r>
      <w:proofErr w:type="spellStart"/>
      <w:r w:rsidR="00DA1184" w:rsidRPr="005F16E3">
        <w:rPr>
          <w:rFonts w:ascii="Times New Roman" w:eastAsia="Calibri" w:hAnsi="Times New Roman" w:cs="Times New Roman"/>
        </w:rPr>
        <w:t>закупівель</w:t>
      </w:r>
      <w:proofErr w:type="spellEnd"/>
      <w:r w:rsidR="00DA1184" w:rsidRPr="005F16E3">
        <w:rPr>
          <w:rFonts w:ascii="Times New Roman" w:eastAsia="Calibri" w:hAnsi="Times New Roman" w:cs="Times New Roman"/>
        </w:rPr>
        <w:t xml:space="preserve"> </w:t>
      </w:r>
    </w:p>
    <w:p w:rsidR="005F16E3" w:rsidRDefault="005F16E3" w:rsidP="005F16E3">
      <w:pPr>
        <w:spacing w:after="0" w:line="240" w:lineRule="auto"/>
        <w:ind w:left="4820"/>
        <w:rPr>
          <w:rFonts w:ascii="Times New Roman" w:hAnsi="Times New Roman" w:cs="Times New Roman"/>
        </w:rPr>
      </w:pPr>
      <w:r>
        <w:rPr>
          <w:rFonts w:ascii="Times New Roman" w:hAnsi="Times New Roman" w:cs="Times New Roman"/>
        </w:rPr>
        <w:t xml:space="preserve">                            Міністерства розвитку громад та</w:t>
      </w:r>
    </w:p>
    <w:p w:rsidR="005F16E3" w:rsidRPr="005F16E3" w:rsidRDefault="005F16E3" w:rsidP="005F16E3">
      <w:pPr>
        <w:spacing w:after="0" w:line="240" w:lineRule="auto"/>
        <w:ind w:left="4820"/>
        <w:rPr>
          <w:rFonts w:ascii="Times New Roman" w:hAnsi="Times New Roman" w:cs="Times New Roman"/>
        </w:rPr>
      </w:pPr>
      <w:r>
        <w:rPr>
          <w:rFonts w:ascii="Times New Roman" w:hAnsi="Times New Roman" w:cs="Times New Roman"/>
        </w:rPr>
        <w:t xml:space="preserve">                            територій України</w:t>
      </w:r>
    </w:p>
    <w:p w:rsidR="00DA1184" w:rsidRPr="005F16E3" w:rsidRDefault="005F16E3" w:rsidP="00DA1184">
      <w:pPr>
        <w:spacing w:before="120" w:after="120"/>
        <w:ind w:left="4820"/>
        <w:rPr>
          <w:rFonts w:ascii="Times New Roman" w:hAnsi="Times New Roman" w:cs="Times New Roman"/>
          <w:color w:val="000000"/>
        </w:rPr>
      </w:pPr>
      <w:r>
        <w:rPr>
          <w:rFonts w:ascii="Times New Roman" w:hAnsi="Times New Roman" w:cs="Times New Roman"/>
        </w:rPr>
        <w:t xml:space="preserve">                            </w:t>
      </w:r>
      <w:r w:rsidR="00DA1184" w:rsidRPr="005F16E3">
        <w:rPr>
          <w:rFonts w:ascii="Times New Roman" w:hAnsi="Times New Roman" w:cs="Times New Roman"/>
        </w:rPr>
        <w:t>_____</w:t>
      </w:r>
      <w:r>
        <w:rPr>
          <w:rFonts w:ascii="Times New Roman" w:hAnsi="Times New Roman" w:cs="Times New Roman"/>
        </w:rPr>
        <w:t>___</w:t>
      </w:r>
      <w:r w:rsidR="00DA1184" w:rsidRPr="005F16E3">
        <w:rPr>
          <w:rFonts w:ascii="Times New Roman" w:hAnsi="Times New Roman" w:cs="Times New Roman"/>
        </w:rPr>
        <w:t xml:space="preserve">_____ </w:t>
      </w:r>
      <w:r>
        <w:rPr>
          <w:rFonts w:ascii="Times New Roman" w:hAnsi="Times New Roman" w:cs="Times New Roman"/>
        </w:rPr>
        <w:t>Алла ЛЕВЧЕНКО</w:t>
      </w:r>
    </w:p>
    <w:p w:rsidR="008265AF" w:rsidRPr="005F16E3" w:rsidRDefault="005F16E3" w:rsidP="00DA1184">
      <w:pPr>
        <w:spacing w:after="0" w:line="240" w:lineRule="auto"/>
        <w:jc w:val="center"/>
        <w:rPr>
          <w:rFonts w:ascii="Times New Roman" w:eastAsia="Times New Roman" w:hAnsi="Times New Roman" w:cs="Times New Roman"/>
          <w:color w:val="FF0000"/>
          <w:sz w:val="24"/>
          <w:szCs w:val="24"/>
          <w:lang w:eastAsia="uk-UA"/>
        </w:rPr>
      </w:pPr>
      <w:r w:rsidRPr="005F16E3">
        <w:rPr>
          <w:rFonts w:ascii="Times New Roman" w:hAnsi="Times New Roman" w:cs="Times New Roman"/>
          <w:color w:val="FF0000"/>
        </w:rPr>
        <w:t xml:space="preserve">                                                                                                </w:t>
      </w:r>
      <w:r w:rsidR="00DA1184" w:rsidRPr="004D71F2">
        <w:rPr>
          <w:rFonts w:ascii="Times New Roman" w:hAnsi="Times New Roman" w:cs="Times New Roman"/>
        </w:rPr>
        <w:t xml:space="preserve">(протокольне рішення від </w:t>
      </w:r>
      <w:r w:rsidRPr="004D71F2">
        <w:rPr>
          <w:rFonts w:ascii="Times New Roman" w:hAnsi="Times New Roman" w:cs="Times New Roman"/>
        </w:rPr>
        <w:t>2</w:t>
      </w:r>
      <w:r w:rsidR="005F0475" w:rsidRPr="004D71F2">
        <w:rPr>
          <w:rFonts w:ascii="Times New Roman" w:hAnsi="Times New Roman" w:cs="Times New Roman"/>
        </w:rPr>
        <w:t>8</w:t>
      </w:r>
      <w:r w:rsidR="00DA1184" w:rsidRPr="004D71F2">
        <w:rPr>
          <w:rFonts w:ascii="Times New Roman" w:hAnsi="Times New Roman" w:cs="Times New Roman"/>
        </w:rPr>
        <w:t>.</w:t>
      </w:r>
      <w:r w:rsidRPr="004D71F2">
        <w:rPr>
          <w:rFonts w:ascii="Times New Roman" w:hAnsi="Times New Roman" w:cs="Times New Roman"/>
        </w:rPr>
        <w:t>07</w:t>
      </w:r>
      <w:r w:rsidR="00DA1184" w:rsidRPr="004D71F2">
        <w:rPr>
          <w:rFonts w:ascii="Times New Roman" w:hAnsi="Times New Roman" w:cs="Times New Roman"/>
        </w:rPr>
        <w:t>.202</w:t>
      </w:r>
      <w:r w:rsidRPr="004D71F2">
        <w:rPr>
          <w:rFonts w:ascii="Times New Roman" w:hAnsi="Times New Roman" w:cs="Times New Roman"/>
        </w:rPr>
        <w:t>2</w:t>
      </w:r>
      <w:r w:rsidR="00DA1184" w:rsidRPr="004D71F2">
        <w:rPr>
          <w:rFonts w:ascii="Times New Roman" w:hAnsi="Times New Roman" w:cs="Times New Roman"/>
        </w:rPr>
        <w:t xml:space="preserve"> № </w:t>
      </w:r>
      <w:r w:rsidR="005F0475" w:rsidRPr="004D71F2">
        <w:rPr>
          <w:rFonts w:ascii="Times New Roman" w:hAnsi="Times New Roman" w:cs="Times New Roman"/>
        </w:rPr>
        <w:t>40</w:t>
      </w:r>
      <w:r w:rsidR="00DA1184" w:rsidRPr="004D71F2">
        <w:rPr>
          <w:rFonts w:ascii="Times New Roman" w:hAnsi="Times New Roman" w:cs="Times New Roman"/>
        </w:rPr>
        <w:t>)</w:t>
      </w:r>
    </w:p>
    <w:p w:rsidR="008265AF" w:rsidRPr="0009788E" w:rsidRDefault="008265AF" w:rsidP="008265AF">
      <w:pPr>
        <w:spacing w:after="0" w:line="240" w:lineRule="auto"/>
        <w:jc w:val="center"/>
        <w:rPr>
          <w:rFonts w:ascii="Times New Roman" w:eastAsia="Times New Roman" w:hAnsi="Times New Roman" w:cs="Times New Roman"/>
          <w:b/>
          <w:bCs/>
          <w:sz w:val="24"/>
          <w:szCs w:val="24"/>
          <w:lang w:eastAsia="uk-UA"/>
        </w:rPr>
      </w:pPr>
    </w:p>
    <w:p w:rsidR="008265AF" w:rsidRPr="0009788E" w:rsidRDefault="008265AF" w:rsidP="008265AF">
      <w:pPr>
        <w:spacing w:after="0" w:line="240" w:lineRule="auto"/>
        <w:jc w:val="center"/>
        <w:rPr>
          <w:rFonts w:ascii="Times New Roman" w:eastAsia="Times New Roman" w:hAnsi="Times New Roman" w:cs="Times New Roman"/>
          <w:b/>
          <w:bCs/>
          <w:sz w:val="24"/>
          <w:szCs w:val="24"/>
          <w:lang w:eastAsia="uk-UA"/>
        </w:rPr>
      </w:pPr>
    </w:p>
    <w:p w:rsidR="008265AF" w:rsidRPr="0009788E" w:rsidRDefault="008265AF" w:rsidP="008265AF">
      <w:pPr>
        <w:spacing w:after="0" w:line="240" w:lineRule="auto"/>
        <w:jc w:val="center"/>
        <w:rPr>
          <w:rFonts w:ascii="Times New Roman" w:eastAsia="Times New Roman" w:hAnsi="Times New Roman" w:cs="Times New Roman"/>
          <w:b/>
          <w:bCs/>
          <w:sz w:val="24"/>
          <w:szCs w:val="24"/>
          <w:lang w:eastAsia="uk-UA"/>
        </w:rPr>
      </w:pPr>
    </w:p>
    <w:p w:rsidR="008265AF" w:rsidRPr="0009788E" w:rsidRDefault="008265AF" w:rsidP="008265AF">
      <w:pPr>
        <w:spacing w:after="0" w:line="240" w:lineRule="auto"/>
        <w:jc w:val="center"/>
        <w:rPr>
          <w:rFonts w:ascii="Times New Roman" w:eastAsia="Times New Roman" w:hAnsi="Times New Roman" w:cs="Times New Roman"/>
          <w:b/>
          <w:bCs/>
          <w:sz w:val="24"/>
          <w:szCs w:val="24"/>
          <w:lang w:eastAsia="uk-UA"/>
        </w:rPr>
      </w:pPr>
    </w:p>
    <w:p w:rsidR="008265AF" w:rsidRPr="0009788E" w:rsidRDefault="008265AF" w:rsidP="008265AF">
      <w:pPr>
        <w:spacing w:after="0" w:line="240" w:lineRule="auto"/>
        <w:jc w:val="center"/>
        <w:rPr>
          <w:rFonts w:ascii="Times New Roman" w:eastAsia="Times New Roman" w:hAnsi="Times New Roman" w:cs="Times New Roman"/>
          <w:b/>
          <w:bCs/>
          <w:sz w:val="24"/>
          <w:szCs w:val="24"/>
          <w:lang w:eastAsia="uk-UA"/>
        </w:rPr>
      </w:pPr>
    </w:p>
    <w:p w:rsidR="008265AF" w:rsidRPr="0009788E" w:rsidRDefault="008265AF" w:rsidP="008265AF">
      <w:pPr>
        <w:spacing w:after="0" w:line="240" w:lineRule="auto"/>
        <w:jc w:val="center"/>
        <w:rPr>
          <w:rFonts w:ascii="Times New Roman" w:eastAsia="Times New Roman" w:hAnsi="Times New Roman" w:cs="Times New Roman"/>
          <w:b/>
          <w:bCs/>
          <w:sz w:val="24"/>
          <w:szCs w:val="24"/>
          <w:lang w:eastAsia="uk-UA"/>
        </w:rPr>
      </w:pPr>
    </w:p>
    <w:p w:rsidR="008265AF" w:rsidRPr="0009788E" w:rsidRDefault="008265AF" w:rsidP="008265AF">
      <w:pPr>
        <w:spacing w:after="0" w:line="240" w:lineRule="auto"/>
        <w:jc w:val="center"/>
        <w:rPr>
          <w:rFonts w:ascii="Times New Roman" w:eastAsia="Times New Roman" w:hAnsi="Times New Roman" w:cs="Times New Roman"/>
          <w:b/>
          <w:bCs/>
          <w:sz w:val="24"/>
          <w:szCs w:val="24"/>
          <w:lang w:eastAsia="uk-UA"/>
        </w:rPr>
      </w:pPr>
    </w:p>
    <w:p w:rsidR="008265AF" w:rsidRPr="0009788E" w:rsidRDefault="008265AF" w:rsidP="008265AF">
      <w:pPr>
        <w:spacing w:after="0" w:line="240" w:lineRule="auto"/>
        <w:jc w:val="center"/>
        <w:rPr>
          <w:rFonts w:ascii="Times New Roman" w:eastAsia="Times New Roman" w:hAnsi="Times New Roman" w:cs="Times New Roman"/>
          <w:b/>
          <w:bCs/>
          <w:sz w:val="24"/>
          <w:szCs w:val="24"/>
          <w:lang w:eastAsia="uk-UA"/>
        </w:rPr>
      </w:pPr>
    </w:p>
    <w:p w:rsidR="008265AF" w:rsidRPr="0009788E" w:rsidRDefault="008265AF" w:rsidP="008265AF">
      <w:pPr>
        <w:spacing w:after="0" w:line="240" w:lineRule="auto"/>
        <w:jc w:val="center"/>
        <w:rPr>
          <w:rFonts w:ascii="Times New Roman" w:eastAsia="Times New Roman" w:hAnsi="Times New Roman" w:cs="Times New Roman"/>
          <w:b/>
          <w:bCs/>
          <w:sz w:val="36"/>
          <w:szCs w:val="36"/>
          <w:lang w:eastAsia="uk-UA"/>
        </w:rPr>
      </w:pPr>
      <w:r w:rsidRPr="0009788E">
        <w:rPr>
          <w:rFonts w:ascii="Times New Roman" w:eastAsia="Times New Roman" w:hAnsi="Times New Roman" w:cs="Times New Roman"/>
          <w:b/>
          <w:bCs/>
          <w:sz w:val="36"/>
          <w:szCs w:val="36"/>
          <w:lang w:eastAsia="uk-UA"/>
        </w:rPr>
        <w:t>ТЕНДЕРНА ДОКУМЕНТАЦІЯ</w:t>
      </w:r>
    </w:p>
    <w:p w:rsidR="008265AF" w:rsidRPr="0009788E" w:rsidRDefault="008265AF" w:rsidP="008265AF">
      <w:pPr>
        <w:spacing w:after="0" w:line="240" w:lineRule="auto"/>
        <w:jc w:val="center"/>
        <w:rPr>
          <w:rFonts w:ascii="Times New Roman" w:eastAsia="Times New Roman" w:hAnsi="Times New Roman" w:cs="Times New Roman"/>
          <w:b/>
          <w:bCs/>
          <w:sz w:val="28"/>
          <w:szCs w:val="28"/>
          <w:lang w:eastAsia="uk-UA"/>
        </w:rPr>
      </w:pPr>
      <w:r w:rsidRPr="0009788E">
        <w:rPr>
          <w:rFonts w:ascii="Times New Roman" w:eastAsia="Times New Roman" w:hAnsi="Times New Roman" w:cs="Times New Roman"/>
          <w:b/>
          <w:bCs/>
          <w:sz w:val="28"/>
          <w:szCs w:val="28"/>
          <w:lang w:eastAsia="uk-UA"/>
        </w:rPr>
        <w:t>на закупівлю послуг за процедурою відкритих торгів</w:t>
      </w:r>
    </w:p>
    <w:p w:rsidR="008265AF" w:rsidRPr="0009788E" w:rsidRDefault="008265AF" w:rsidP="008265AF">
      <w:pPr>
        <w:spacing w:after="0" w:line="240" w:lineRule="auto"/>
        <w:jc w:val="center"/>
        <w:rPr>
          <w:rFonts w:ascii="Times New Roman" w:eastAsia="Times New Roman" w:hAnsi="Times New Roman" w:cs="Times New Roman"/>
          <w:b/>
          <w:bCs/>
          <w:sz w:val="34"/>
          <w:szCs w:val="34"/>
          <w:lang w:eastAsia="uk-UA"/>
        </w:rPr>
      </w:pPr>
    </w:p>
    <w:p w:rsidR="008265AF" w:rsidRPr="0009788E" w:rsidRDefault="008265AF" w:rsidP="008265AF">
      <w:pPr>
        <w:spacing w:after="0" w:line="240" w:lineRule="auto"/>
        <w:jc w:val="center"/>
        <w:rPr>
          <w:rFonts w:ascii="Times New Roman" w:eastAsia="Times New Roman" w:hAnsi="Times New Roman" w:cs="Times New Roman"/>
          <w:b/>
          <w:bCs/>
          <w:sz w:val="34"/>
          <w:szCs w:val="34"/>
          <w:lang w:eastAsia="uk-UA"/>
        </w:rPr>
      </w:pPr>
    </w:p>
    <w:p w:rsidR="00DB53EB" w:rsidRPr="0009788E" w:rsidRDefault="00E32523" w:rsidP="00E32523">
      <w:pPr>
        <w:spacing w:after="0" w:line="240" w:lineRule="auto"/>
        <w:jc w:val="center"/>
        <w:rPr>
          <w:rFonts w:ascii="Times New Roman" w:eastAsia="Times New Roman" w:hAnsi="Times New Roman" w:cs="Times New Roman"/>
          <w:b/>
          <w:bCs/>
          <w:sz w:val="34"/>
          <w:szCs w:val="34"/>
          <w:lang w:eastAsia="uk-UA"/>
        </w:rPr>
      </w:pPr>
      <w:r w:rsidRPr="0009788E">
        <w:rPr>
          <w:rFonts w:ascii="Times New Roman" w:eastAsia="Times New Roman" w:hAnsi="Times New Roman" w:cs="Times New Roman"/>
          <w:b/>
          <w:bCs/>
          <w:sz w:val="28"/>
          <w:szCs w:val="28"/>
          <w:lang w:eastAsia="uk-UA"/>
        </w:rPr>
        <w:t xml:space="preserve">ДК 021:2015 </w:t>
      </w:r>
      <w:r w:rsidRPr="0009788E">
        <w:rPr>
          <w:rFonts w:ascii="Times New Roman" w:eastAsia="Times New Roman" w:hAnsi="Times New Roman" w:cs="Times New Roman"/>
          <w:b/>
          <w:sz w:val="28"/>
          <w:szCs w:val="28"/>
          <w:lang w:eastAsia="uk-UA"/>
        </w:rPr>
        <w:t>73100000-3 Послуги у сфері наукових досліджен</w:t>
      </w:r>
      <w:r w:rsidR="00E003DD">
        <w:rPr>
          <w:rFonts w:ascii="Times New Roman" w:eastAsia="Times New Roman" w:hAnsi="Times New Roman" w:cs="Times New Roman"/>
          <w:b/>
          <w:sz w:val="28"/>
          <w:szCs w:val="28"/>
          <w:lang w:eastAsia="uk-UA"/>
        </w:rPr>
        <w:t>ь та експериментальних розробок</w:t>
      </w:r>
    </w:p>
    <w:p w:rsidR="00E003DD" w:rsidRPr="0009788E" w:rsidRDefault="00E003DD" w:rsidP="00E003DD">
      <w:pPr>
        <w:spacing w:after="0" w:line="240" w:lineRule="auto"/>
        <w:jc w:val="center"/>
        <w:rPr>
          <w:rFonts w:ascii="Times New Roman" w:eastAsia="Times New Roman" w:hAnsi="Times New Roman" w:cs="Times New Roman"/>
          <w:b/>
          <w:bCs/>
          <w:sz w:val="28"/>
          <w:szCs w:val="28"/>
          <w:lang w:eastAsia="uk-UA"/>
        </w:rPr>
      </w:pPr>
      <w:r w:rsidRPr="0009788E">
        <w:rPr>
          <w:rFonts w:ascii="Times New Roman" w:eastAsia="Times New Roman" w:hAnsi="Times New Roman" w:cs="Times New Roman"/>
          <w:b/>
          <w:bCs/>
          <w:sz w:val="28"/>
          <w:szCs w:val="28"/>
          <w:lang w:eastAsia="uk-UA"/>
        </w:rPr>
        <w:t>ДК 015-97 код І. 2 19 Дослідження та розробки в галузі архітектури та будівництва.</w:t>
      </w:r>
    </w:p>
    <w:p w:rsidR="00DB53EB" w:rsidRPr="0009788E" w:rsidRDefault="00DB53EB" w:rsidP="00DB53EB">
      <w:pPr>
        <w:spacing w:after="0" w:line="240" w:lineRule="auto"/>
        <w:jc w:val="center"/>
        <w:rPr>
          <w:rFonts w:ascii="Times New Roman" w:eastAsia="Times New Roman" w:hAnsi="Times New Roman" w:cs="Times New Roman"/>
          <w:sz w:val="24"/>
          <w:szCs w:val="24"/>
          <w:lang w:eastAsia="uk-UA"/>
        </w:rPr>
      </w:pPr>
    </w:p>
    <w:p w:rsidR="00DB53EB" w:rsidRPr="0009788E" w:rsidRDefault="00DB53EB" w:rsidP="004C7DD6">
      <w:pPr>
        <w:spacing w:after="0" w:line="240" w:lineRule="auto"/>
        <w:jc w:val="center"/>
        <w:rPr>
          <w:rFonts w:ascii="Times New Roman" w:eastAsia="Times New Roman" w:hAnsi="Times New Roman" w:cs="Times New Roman"/>
          <w:b/>
          <w:sz w:val="28"/>
          <w:szCs w:val="28"/>
          <w:lang w:eastAsia="uk-UA"/>
        </w:rPr>
      </w:pPr>
    </w:p>
    <w:p w:rsidR="005F16E3" w:rsidRDefault="00DB53EB" w:rsidP="003478BB">
      <w:pPr>
        <w:spacing w:after="0" w:line="240" w:lineRule="auto"/>
        <w:jc w:val="center"/>
        <w:rPr>
          <w:rFonts w:ascii="Times New Roman" w:eastAsia="Times New Roman" w:hAnsi="Times New Roman" w:cs="Times New Roman"/>
          <w:b/>
          <w:sz w:val="28"/>
          <w:szCs w:val="28"/>
          <w:lang w:eastAsia="uk-UA"/>
        </w:rPr>
      </w:pPr>
      <w:r w:rsidRPr="0009788E">
        <w:rPr>
          <w:rFonts w:ascii="Times New Roman" w:eastAsia="Times New Roman" w:hAnsi="Times New Roman" w:cs="Times New Roman"/>
          <w:b/>
          <w:sz w:val="28"/>
          <w:szCs w:val="28"/>
          <w:lang w:eastAsia="uk-UA"/>
        </w:rPr>
        <w:t>(</w:t>
      </w:r>
      <w:r w:rsidR="008F58C0" w:rsidRPr="008F58C0">
        <w:rPr>
          <w:rFonts w:ascii="Times New Roman" w:eastAsia="Times New Roman" w:hAnsi="Times New Roman" w:cs="Times New Roman"/>
          <w:b/>
          <w:sz w:val="28"/>
          <w:szCs w:val="28"/>
          <w:lang w:eastAsia="uk-UA"/>
        </w:rPr>
        <w:t xml:space="preserve">Проведення аналітичних досліджень та розроблення проекту нового національного класифікатора об’єктів містобудування, благоустрою, будівель і споруд (на заміну державного класифікатора будівель і споруд </w:t>
      </w:r>
    </w:p>
    <w:p w:rsidR="00DB53EB" w:rsidRPr="0009788E" w:rsidRDefault="008F58C0" w:rsidP="003478BB">
      <w:pPr>
        <w:spacing w:after="0" w:line="240" w:lineRule="auto"/>
        <w:jc w:val="center"/>
        <w:rPr>
          <w:rFonts w:ascii="Times New Roman" w:eastAsia="Times New Roman" w:hAnsi="Times New Roman" w:cs="Times New Roman"/>
          <w:b/>
          <w:sz w:val="28"/>
          <w:szCs w:val="28"/>
          <w:lang w:eastAsia="uk-UA"/>
        </w:rPr>
      </w:pPr>
      <w:r w:rsidRPr="008F58C0">
        <w:rPr>
          <w:rFonts w:ascii="Times New Roman" w:eastAsia="Times New Roman" w:hAnsi="Times New Roman" w:cs="Times New Roman"/>
          <w:b/>
          <w:sz w:val="28"/>
          <w:szCs w:val="28"/>
          <w:lang w:eastAsia="uk-UA"/>
        </w:rPr>
        <w:t>ДК 018-2000)</w:t>
      </w:r>
      <w:r w:rsidR="00DB53EB" w:rsidRPr="00754247">
        <w:rPr>
          <w:rFonts w:ascii="Times New Roman" w:eastAsia="Times New Roman" w:hAnsi="Times New Roman" w:cs="Times New Roman"/>
          <w:b/>
          <w:sz w:val="28"/>
          <w:szCs w:val="28"/>
          <w:lang w:eastAsia="uk-UA"/>
        </w:rPr>
        <w:t>)</w:t>
      </w:r>
    </w:p>
    <w:p w:rsidR="008265AF" w:rsidRPr="0009788E" w:rsidRDefault="008265AF" w:rsidP="008265AF">
      <w:pPr>
        <w:spacing w:after="0" w:line="240" w:lineRule="auto"/>
        <w:jc w:val="center"/>
        <w:rPr>
          <w:rFonts w:ascii="Times New Roman" w:eastAsia="Times New Roman" w:hAnsi="Times New Roman" w:cs="Times New Roman"/>
          <w:sz w:val="24"/>
          <w:szCs w:val="24"/>
          <w:lang w:eastAsia="uk-UA"/>
        </w:rPr>
      </w:pPr>
    </w:p>
    <w:p w:rsidR="008265AF" w:rsidRPr="0009788E" w:rsidRDefault="008265AF" w:rsidP="008265AF">
      <w:pPr>
        <w:spacing w:after="0" w:line="240" w:lineRule="auto"/>
        <w:jc w:val="center"/>
        <w:rPr>
          <w:rFonts w:ascii="Times New Roman" w:eastAsia="Times New Roman" w:hAnsi="Times New Roman" w:cs="Times New Roman"/>
          <w:sz w:val="24"/>
          <w:szCs w:val="24"/>
          <w:lang w:eastAsia="uk-UA"/>
        </w:rPr>
      </w:pPr>
    </w:p>
    <w:p w:rsidR="008265AF" w:rsidRPr="0009788E" w:rsidRDefault="008265AF" w:rsidP="008265AF">
      <w:pPr>
        <w:spacing w:after="0" w:line="240" w:lineRule="auto"/>
        <w:rPr>
          <w:rFonts w:ascii="Times New Roman" w:eastAsia="Times New Roman" w:hAnsi="Times New Roman" w:cs="Times New Roman"/>
          <w:sz w:val="24"/>
          <w:szCs w:val="24"/>
          <w:lang w:eastAsia="uk-UA"/>
        </w:rPr>
      </w:pPr>
    </w:p>
    <w:p w:rsidR="008265AF" w:rsidRPr="0009788E" w:rsidRDefault="008265AF" w:rsidP="008265AF">
      <w:pPr>
        <w:spacing w:after="0" w:line="240" w:lineRule="auto"/>
        <w:rPr>
          <w:rFonts w:ascii="Times New Roman" w:eastAsia="Times New Roman" w:hAnsi="Times New Roman" w:cs="Times New Roman"/>
          <w:sz w:val="24"/>
          <w:szCs w:val="24"/>
          <w:lang w:eastAsia="uk-UA"/>
        </w:rPr>
      </w:pPr>
    </w:p>
    <w:p w:rsidR="008265AF" w:rsidRPr="0009788E" w:rsidRDefault="008265AF" w:rsidP="008265AF">
      <w:pPr>
        <w:spacing w:after="0" w:line="240" w:lineRule="auto"/>
        <w:jc w:val="center"/>
        <w:rPr>
          <w:rFonts w:ascii="Times New Roman" w:eastAsia="Times New Roman" w:hAnsi="Times New Roman" w:cs="Times New Roman"/>
          <w:b/>
          <w:bCs/>
          <w:sz w:val="28"/>
          <w:szCs w:val="28"/>
          <w:lang w:eastAsia="uk-UA"/>
        </w:rPr>
      </w:pPr>
    </w:p>
    <w:p w:rsidR="008265AF" w:rsidRPr="0009788E" w:rsidRDefault="008265AF" w:rsidP="003478BB">
      <w:pPr>
        <w:spacing w:after="0" w:line="240" w:lineRule="auto"/>
        <w:rPr>
          <w:rFonts w:ascii="Times New Roman" w:eastAsia="Times New Roman" w:hAnsi="Times New Roman" w:cs="Times New Roman"/>
          <w:b/>
          <w:bCs/>
          <w:sz w:val="32"/>
          <w:szCs w:val="32"/>
          <w:lang w:eastAsia="uk-UA"/>
        </w:rPr>
      </w:pPr>
    </w:p>
    <w:p w:rsidR="00A779F3" w:rsidRDefault="00A779F3" w:rsidP="008265AF">
      <w:pPr>
        <w:spacing w:after="0" w:line="240" w:lineRule="auto"/>
        <w:jc w:val="center"/>
        <w:rPr>
          <w:rFonts w:ascii="Times New Roman" w:eastAsia="Times New Roman" w:hAnsi="Times New Roman" w:cs="Times New Roman"/>
          <w:b/>
          <w:bCs/>
          <w:sz w:val="28"/>
          <w:szCs w:val="32"/>
          <w:lang w:eastAsia="uk-UA"/>
        </w:rPr>
      </w:pPr>
    </w:p>
    <w:p w:rsidR="00A779F3" w:rsidRDefault="00A779F3" w:rsidP="008265AF">
      <w:pPr>
        <w:spacing w:after="0" w:line="240" w:lineRule="auto"/>
        <w:jc w:val="center"/>
        <w:rPr>
          <w:rFonts w:ascii="Times New Roman" w:eastAsia="Times New Roman" w:hAnsi="Times New Roman" w:cs="Times New Roman"/>
          <w:b/>
          <w:bCs/>
          <w:sz w:val="28"/>
          <w:szCs w:val="32"/>
          <w:lang w:eastAsia="uk-UA"/>
        </w:rPr>
      </w:pPr>
    </w:p>
    <w:p w:rsidR="00A779F3" w:rsidRDefault="00A779F3" w:rsidP="008265AF">
      <w:pPr>
        <w:spacing w:after="0" w:line="240" w:lineRule="auto"/>
        <w:jc w:val="center"/>
        <w:rPr>
          <w:rFonts w:ascii="Times New Roman" w:eastAsia="Times New Roman" w:hAnsi="Times New Roman" w:cs="Times New Roman"/>
          <w:b/>
          <w:bCs/>
          <w:sz w:val="28"/>
          <w:szCs w:val="32"/>
          <w:lang w:eastAsia="uk-UA"/>
        </w:rPr>
      </w:pPr>
    </w:p>
    <w:p w:rsidR="00A779F3" w:rsidRDefault="00A779F3" w:rsidP="008265AF">
      <w:pPr>
        <w:spacing w:after="0" w:line="240" w:lineRule="auto"/>
        <w:jc w:val="center"/>
        <w:rPr>
          <w:rFonts w:ascii="Times New Roman" w:eastAsia="Times New Roman" w:hAnsi="Times New Roman" w:cs="Times New Roman"/>
          <w:b/>
          <w:bCs/>
          <w:sz w:val="28"/>
          <w:szCs w:val="32"/>
          <w:lang w:eastAsia="uk-UA"/>
        </w:rPr>
      </w:pPr>
    </w:p>
    <w:p w:rsidR="00A779F3" w:rsidRDefault="00A779F3" w:rsidP="008265AF">
      <w:pPr>
        <w:spacing w:after="0" w:line="240" w:lineRule="auto"/>
        <w:jc w:val="center"/>
        <w:rPr>
          <w:rFonts w:ascii="Times New Roman" w:eastAsia="Times New Roman" w:hAnsi="Times New Roman" w:cs="Times New Roman"/>
          <w:b/>
          <w:bCs/>
          <w:sz w:val="28"/>
          <w:szCs w:val="32"/>
          <w:lang w:eastAsia="uk-UA"/>
        </w:rPr>
      </w:pPr>
    </w:p>
    <w:p w:rsidR="00E003DD" w:rsidRDefault="00E003DD" w:rsidP="008265AF">
      <w:pPr>
        <w:spacing w:after="0" w:line="240" w:lineRule="auto"/>
        <w:jc w:val="center"/>
        <w:rPr>
          <w:rFonts w:ascii="Times New Roman" w:eastAsia="Times New Roman" w:hAnsi="Times New Roman" w:cs="Times New Roman"/>
          <w:b/>
          <w:bCs/>
          <w:sz w:val="28"/>
          <w:szCs w:val="32"/>
          <w:lang w:eastAsia="uk-UA"/>
        </w:rPr>
      </w:pPr>
    </w:p>
    <w:p w:rsidR="00E003DD" w:rsidRDefault="00E003DD" w:rsidP="008265AF">
      <w:pPr>
        <w:spacing w:after="0" w:line="240" w:lineRule="auto"/>
        <w:jc w:val="center"/>
        <w:rPr>
          <w:rFonts w:ascii="Times New Roman" w:eastAsia="Times New Roman" w:hAnsi="Times New Roman" w:cs="Times New Roman"/>
          <w:b/>
          <w:bCs/>
          <w:sz w:val="28"/>
          <w:szCs w:val="32"/>
          <w:lang w:eastAsia="uk-UA"/>
        </w:rPr>
      </w:pPr>
    </w:p>
    <w:p w:rsidR="00E003DD" w:rsidRDefault="00E003DD" w:rsidP="008265AF">
      <w:pPr>
        <w:spacing w:after="0" w:line="240" w:lineRule="auto"/>
        <w:jc w:val="center"/>
        <w:rPr>
          <w:rFonts w:ascii="Times New Roman" w:eastAsia="Times New Roman" w:hAnsi="Times New Roman" w:cs="Times New Roman"/>
          <w:b/>
          <w:bCs/>
          <w:sz w:val="28"/>
          <w:szCs w:val="32"/>
          <w:lang w:eastAsia="uk-UA"/>
        </w:rPr>
      </w:pPr>
    </w:p>
    <w:p w:rsidR="008265AF" w:rsidRPr="0009788E" w:rsidRDefault="008265AF" w:rsidP="008265AF">
      <w:pPr>
        <w:spacing w:after="0" w:line="240" w:lineRule="auto"/>
        <w:jc w:val="center"/>
        <w:rPr>
          <w:rFonts w:ascii="Times New Roman" w:eastAsia="Times New Roman" w:hAnsi="Times New Roman" w:cs="Times New Roman"/>
          <w:b/>
          <w:bCs/>
          <w:sz w:val="28"/>
          <w:szCs w:val="32"/>
          <w:lang w:eastAsia="uk-UA"/>
        </w:rPr>
      </w:pPr>
      <w:r w:rsidRPr="0009788E">
        <w:rPr>
          <w:rFonts w:ascii="Times New Roman" w:eastAsia="Times New Roman" w:hAnsi="Times New Roman" w:cs="Times New Roman"/>
          <w:b/>
          <w:bCs/>
          <w:sz w:val="28"/>
          <w:szCs w:val="32"/>
          <w:lang w:eastAsia="uk-UA"/>
        </w:rPr>
        <w:t>Київ – 20</w:t>
      </w:r>
      <w:r w:rsidR="00684E25">
        <w:rPr>
          <w:rFonts w:ascii="Times New Roman" w:eastAsia="Times New Roman" w:hAnsi="Times New Roman" w:cs="Times New Roman"/>
          <w:b/>
          <w:bCs/>
          <w:sz w:val="28"/>
          <w:szCs w:val="32"/>
          <w:lang w:eastAsia="uk-UA"/>
        </w:rPr>
        <w:t>2</w:t>
      </w:r>
      <w:r w:rsidR="001C6438">
        <w:rPr>
          <w:rFonts w:ascii="Times New Roman" w:eastAsia="Times New Roman" w:hAnsi="Times New Roman" w:cs="Times New Roman"/>
          <w:b/>
          <w:bCs/>
          <w:sz w:val="28"/>
          <w:szCs w:val="32"/>
          <w:lang w:eastAsia="uk-UA"/>
        </w:rPr>
        <w:t>2</w:t>
      </w:r>
    </w:p>
    <w:p w:rsidR="008265AF" w:rsidRPr="0009788E" w:rsidRDefault="008265AF" w:rsidP="008265AF">
      <w:pPr>
        <w:spacing w:after="0" w:line="240" w:lineRule="auto"/>
        <w:ind w:left="180" w:right="-25"/>
        <w:jc w:val="center"/>
        <w:outlineLvl w:val="0"/>
        <w:rPr>
          <w:rFonts w:ascii="Times New Roman" w:eastAsia="Times New Roman" w:hAnsi="Times New Roman" w:cs="Times New Roman"/>
          <w:b/>
          <w:sz w:val="24"/>
          <w:szCs w:val="24"/>
          <w:lang w:eastAsia="uk-UA"/>
        </w:rPr>
      </w:pPr>
      <w:r w:rsidRPr="0009788E">
        <w:rPr>
          <w:rFonts w:ascii="Times New Roman" w:eastAsia="Times New Roman" w:hAnsi="Times New Roman" w:cs="Times New Roman"/>
          <w:b/>
          <w:bCs/>
          <w:sz w:val="32"/>
          <w:szCs w:val="32"/>
          <w:lang w:eastAsia="uk-UA"/>
        </w:rPr>
        <w:br w:type="page"/>
      </w:r>
      <w:r w:rsidRPr="0009788E">
        <w:rPr>
          <w:rFonts w:ascii="Times New Roman" w:eastAsia="Times New Roman" w:hAnsi="Times New Roman" w:cs="Times New Roman"/>
          <w:b/>
          <w:sz w:val="24"/>
          <w:szCs w:val="24"/>
          <w:lang w:eastAsia="uk-UA"/>
        </w:rPr>
        <w:lastRenderedPageBreak/>
        <w:t>ЗМІСТ</w:t>
      </w:r>
    </w:p>
    <w:p w:rsidR="008265AF" w:rsidRPr="0009788E" w:rsidRDefault="008265AF" w:rsidP="008265AF">
      <w:pPr>
        <w:spacing w:after="0" w:line="240" w:lineRule="auto"/>
        <w:ind w:left="180" w:right="-25"/>
        <w:jc w:val="center"/>
        <w:outlineLvl w:val="0"/>
        <w:rPr>
          <w:rFonts w:ascii="Times New Roman" w:eastAsia="Times New Roman" w:hAnsi="Times New Roman" w:cs="Times New Roman"/>
          <w:b/>
          <w:sz w:val="24"/>
          <w:szCs w:val="24"/>
          <w:lang w:eastAsia="uk-UA"/>
        </w:rPr>
      </w:pPr>
      <w:r w:rsidRPr="0009788E">
        <w:rPr>
          <w:rFonts w:ascii="Times New Roman" w:eastAsia="Times New Roman" w:hAnsi="Times New Roman" w:cs="Times New Roman"/>
          <w:b/>
          <w:sz w:val="24"/>
          <w:szCs w:val="24"/>
          <w:lang w:eastAsia="uk-UA"/>
        </w:rPr>
        <w:t xml:space="preserve">тендерної документації </w:t>
      </w:r>
    </w:p>
    <w:tbl>
      <w:tblPr>
        <w:tblW w:w="10629"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9103"/>
      </w:tblGrid>
      <w:tr w:rsidR="0009788E" w:rsidRPr="0009788E" w:rsidTr="008265AF">
        <w:tc>
          <w:tcPr>
            <w:tcW w:w="1526" w:type="dxa"/>
            <w:tcBorders>
              <w:top w:val="single" w:sz="4" w:space="0" w:color="auto"/>
              <w:left w:val="single" w:sz="4" w:space="0" w:color="auto"/>
              <w:bottom w:val="single" w:sz="4" w:space="0" w:color="auto"/>
              <w:right w:val="single" w:sz="4" w:space="0" w:color="auto"/>
            </w:tcBorders>
            <w:shd w:val="clear" w:color="auto" w:fill="BFBFBF"/>
            <w:hideMark/>
          </w:tcPr>
          <w:p w:rsidR="008265AF" w:rsidRPr="0009788E" w:rsidRDefault="008265AF" w:rsidP="008265AF">
            <w:pPr>
              <w:spacing w:after="0"/>
              <w:rPr>
                <w:rFonts w:ascii="Times New Roman" w:eastAsia="Times New Roman" w:hAnsi="Times New Roman" w:cs="Times New Roman"/>
                <w:b/>
                <w:bCs/>
                <w:sz w:val="24"/>
                <w:szCs w:val="24"/>
                <w:lang w:eastAsia="ru-RU"/>
              </w:rPr>
            </w:pPr>
            <w:r w:rsidRPr="0009788E">
              <w:rPr>
                <w:rFonts w:ascii="Times New Roman" w:eastAsia="Times New Roman" w:hAnsi="Times New Roman" w:cs="Times New Roman"/>
                <w:b/>
                <w:bCs/>
                <w:sz w:val="24"/>
                <w:szCs w:val="24"/>
                <w:lang w:eastAsia="ru-RU"/>
              </w:rPr>
              <w:t>Розділ І</w:t>
            </w:r>
          </w:p>
        </w:tc>
        <w:tc>
          <w:tcPr>
            <w:tcW w:w="9103" w:type="dxa"/>
            <w:tcBorders>
              <w:top w:val="single" w:sz="4" w:space="0" w:color="auto"/>
              <w:left w:val="single" w:sz="4" w:space="0" w:color="auto"/>
              <w:bottom w:val="single" w:sz="4" w:space="0" w:color="auto"/>
              <w:right w:val="single" w:sz="4" w:space="0" w:color="auto"/>
            </w:tcBorders>
            <w:shd w:val="clear" w:color="auto" w:fill="BFBFBF"/>
            <w:hideMark/>
          </w:tcPr>
          <w:p w:rsidR="008265AF" w:rsidRPr="0009788E" w:rsidRDefault="008265AF" w:rsidP="008265AF">
            <w:pPr>
              <w:spacing w:after="0"/>
              <w:jc w:val="center"/>
              <w:rPr>
                <w:rFonts w:ascii="Times New Roman" w:eastAsia="Times New Roman" w:hAnsi="Times New Roman" w:cs="Times New Roman"/>
                <w:b/>
                <w:bCs/>
                <w:sz w:val="24"/>
                <w:szCs w:val="24"/>
                <w:lang w:eastAsia="ru-RU"/>
              </w:rPr>
            </w:pPr>
            <w:r w:rsidRPr="0009788E">
              <w:rPr>
                <w:rFonts w:ascii="Times New Roman" w:eastAsia="Times New Roman" w:hAnsi="Times New Roman" w:cs="Times New Roman"/>
                <w:b/>
                <w:sz w:val="24"/>
                <w:szCs w:val="24"/>
                <w:lang w:eastAsia="ru-RU"/>
              </w:rPr>
              <w:t>Загальні положення</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1"/>
              </w:numPr>
              <w:spacing w:after="0" w:line="240" w:lineRule="auto"/>
              <w:rPr>
                <w:rFonts w:ascii="Times New Roman" w:eastAsia="Times New Roman" w:hAnsi="Times New Roman" w:cs="Times New Roman"/>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after="0"/>
              <w:jc w:val="both"/>
              <w:rPr>
                <w:rFonts w:ascii="Times New Roman" w:eastAsia="Times New Roman" w:hAnsi="Times New Roman" w:cs="Times New Roman"/>
                <w:sz w:val="21"/>
                <w:szCs w:val="21"/>
                <w:lang w:eastAsia="ru-RU"/>
              </w:rPr>
            </w:pPr>
            <w:r w:rsidRPr="0009788E">
              <w:rPr>
                <w:rFonts w:ascii="Times New Roman" w:eastAsia="Times New Roman" w:hAnsi="Times New Roman" w:cs="Times New Roman"/>
                <w:sz w:val="21"/>
                <w:szCs w:val="21"/>
                <w:lang w:eastAsia="ru-RU"/>
              </w:rPr>
              <w:t xml:space="preserve">Терміни, які вживаються в тендерній </w:t>
            </w:r>
            <w:r w:rsidR="007C596C" w:rsidRPr="0009788E">
              <w:rPr>
                <w:rFonts w:ascii="Times New Roman" w:eastAsia="Times New Roman" w:hAnsi="Times New Roman" w:cs="Times New Roman"/>
                <w:sz w:val="21"/>
                <w:szCs w:val="21"/>
                <w:lang w:eastAsia="ru-RU"/>
              </w:rPr>
              <w:t>документації</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1"/>
              </w:numPr>
              <w:spacing w:after="0" w:line="240" w:lineRule="auto"/>
              <w:rPr>
                <w:rFonts w:ascii="Times New Roman" w:eastAsia="Times New Roman" w:hAnsi="Times New Roman" w:cs="Times New Roman"/>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after="0"/>
              <w:jc w:val="both"/>
              <w:rPr>
                <w:rFonts w:ascii="Times New Roman" w:eastAsia="Times New Roman" w:hAnsi="Times New Roman" w:cs="Times New Roman"/>
                <w:sz w:val="21"/>
                <w:szCs w:val="21"/>
                <w:lang w:eastAsia="ru-RU"/>
              </w:rPr>
            </w:pPr>
            <w:r w:rsidRPr="0009788E">
              <w:rPr>
                <w:rFonts w:ascii="Times New Roman" w:eastAsia="Times New Roman" w:hAnsi="Times New Roman" w:cs="Times New Roman"/>
                <w:sz w:val="21"/>
                <w:szCs w:val="21"/>
                <w:lang w:eastAsia="ru-RU"/>
              </w:rPr>
              <w:t>Інформація про Замовника торгів </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1"/>
              </w:numPr>
              <w:spacing w:after="0" w:line="240" w:lineRule="auto"/>
              <w:rPr>
                <w:rFonts w:ascii="Times New Roman" w:eastAsia="Times New Roman" w:hAnsi="Times New Roman" w:cs="Times New Roman"/>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after="0"/>
              <w:jc w:val="both"/>
              <w:rPr>
                <w:rFonts w:ascii="Times New Roman" w:eastAsia="Times New Roman" w:hAnsi="Times New Roman" w:cs="Times New Roman"/>
                <w:b/>
                <w:bCs/>
                <w:sz w:val="21"/>
                <w:szCs w:val="21"/>
                <w:lang w:eastAsia="ru-RU"/>
              </w:rPr>
            </w:pPr>
            <w:r w:rsidRPr="0009788E">
              <w:rPr>
                <w:rFonts w:ascii="Times New Roman" w:eastAsia="Times New Roman" w:hAnsi="Times New Roman" w:cs="Times New Roman"/>
                <w:sz w:val="21"/>
                <w:szCs w:val="21"/>
                <w:lang w:eastAsia="ru-RU"/>
              </w:rPr>
              <w:t>Процедура закупівлі </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1"/>
              </w:numPr>
              <w:spacing w:after="0" w:line="240" w:lineRule="auto"/>
              <w:rPr>
                <w:rFonts w:ascii="Times New Roman" w:eastAsia="Times New Roman" w:hAnsi="Times New Roman" w:cs="Times New Roman"/>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after="0"/>
              <w:jc w:val="both"/>
              <w:rPr>
                <w:rFonts w:ascii="Times New Roman" w:eastAsia="Times New Roman" w:hAnsi="Times New Roman" w:cs="Times New Roman"/>
                <w:b/>
                <w:bCs/>
                <w:sz w:val="21"/>
                <w:szCs w:val="21"/>
                <w:lang w:eastAsia="ru-RU"/>
              </w:rPr>
            </w:pPr>
            <w:r w:rsidRPr="0009788E">
              <w:rPr>
                <w:rFonts w:ascii="Times New Roman" w:eastAsia="Times New Roman" w:hAnsi="Times New Roman" w:cs="Times New Roman"/>
                <w:sz w:val="21"/>
                <w:szCs w:val="21"/>
                <w:lang w:eastAsia="ru-RU"/>
              </w:rPr>
              <w:t>Інформація про предмет закупівлі </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1"/>
              </w:numPr>
              <w:spacing w:after="0" w:line="240" w:lineRule="auto"/>
              <w:rPr>
                <w:rFonts w:ascii="Times New Roman" w:eastAsia="Times New Roman" w:hAnsi="Times New Roman" w:cs="Times New Roman"/>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F2518D">
            <w:pPr>
              <w:spacing w:after="0"/>
              <w:jc w:val="both"/>
              <w:rPr>
                <w:rFonts w:ascii="Times New Roman" w:eastAsia="Times New Roman" w:hAnsi="Times New Roman" w:cs="Times New Roman"/>
                <w:sz w:val="21"/>
                <w:szCs w:val="21"/>
                <w:lang w:eastAsia="ru-RU"/>
              </w:rPr>
            </w:pPr>
            <w:r w:rsidRPr="0009788E">
              <w:rPr>
                <w:rFonts w:ascii="Times New Roman" w:eastAsia="Times New Roman" w:hAnsi="Times New Roman" w:cs="Times New Roman"/>
                <w:sz w:val="21"/>
                <w:szCs w:val="21"/>
                <w:lang w:eastAsia="ru-RU"/>
              </w:rPr>
              <w:t xml:space="preserve">Недискримінація </w:t>
            </w:r>
            <w:r w:rsidR="00F2518D" w:rsidRPr="0009788E">
              <w:rPr>
                <w:rFonts w:ascii="Times New Roman" w:eastAsia="Times New Roman" w:hAnsi="Times New Roman" w:cs="Times New Roman"/>
                <w:sz w:val="21"/>
                <w:szCs w:val="21"/>
                <w:lang w:eastAsia="ru-RU"/>
              </w:rPr>
              <w:t>У</w:t>
            </w:r>
            <w:r w:rsidRPr="0009788E">
              <w:rPr>
                <w:rFonts w:ascii="Times New Roman" w:eastAsia="Times New Roman" w:hAnsi="Times New Roman" w:cs="Times New Roman"/>
                <w:sz w:val="21"/>
                <w:szCs w:val="21"/>
                <w:lang w:eastAsia="ru-RU"/>
              </w:rPr>
              <w:t>часників </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1"/>
              </w:numPr>
              <w:spacing w:after="0" w:line="240" w:lineRule="auto"/>
              <w:rPr>
                <w:rFonts w:ascii="Times New Roman" w:eastAsia="Times New Roman" w:hAnsi="Times New Roman" w:cs="Times New Roman"/>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after="0"/>
              <w:jc w:val="both"/>
              <w:rPr>
                <w:rFonts w:ascii="Times New Roman" w:eastAsia="Times New Roman" w:hAnsi="Times New Roman" w:cs="Times New Roman"/>
                <w:b/>
                <w:bCs/>
                <w:sz w:val="21"/>
                <w:szCs w:val="21"/>
                <w:lang w:eastAsia="ru-RU"/>
              </w:rPr>
            </w:pPr>
            <w:r w:rsidRPr="0009788E">
              <w:rPr>
                <w:rFonts w:ascii="Times New Roman" w:eastAsia="Times New Roman" w:hAnsi="Times New Roman" w:cs="Times New Roman"/>
                <w:sz w:val="21"/>
                <w:szCs w:val="21"/>
                <w:lang w:eastAsia="ru-RU"/>
              </w:rPr>
              <w:t xml:space="preserve">Інформація про валюту, у якій повинно бути розраховано та зазначено ціну тендерної пропозиції </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1"/>
              </w:numPr>
              <w:spacing w:after="0" w:line="240" w:lineRule="auto"/>
              <w:rPr>
                <w:rFonts w:ascii="Times New Roman" w:eastAsia="Times New Roman" w:hAnsi="Times New Roman" w:cs="Times New Roman"/>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after="0"/>
              <w:jc w:val="both"/>
              <w:rPr>
                <w:rFonts w:ascii="Times New Roman" w:eastAsia="Times New Roman" w:hAnsi="Times New Roman" w:cs="Times New Roman"/>
                <w:b/>
                <w:bCs/>
                <w:sz w:val="21"/>
                <w:szCs w:val="21"/>
                <w:lang w:eastAsia="ru-RU"/>
              </w:rPr>
            </w:pPr>
            <w:r w:rsidRPr="0009788E">
              <w:rPr>
                <w:rFonts w:ascii="Times New Roman" w:eastAsia="Times New Roman" w:hAnsi="Times New Roman" w:cs="Times New Roman"/>
                <w:sz w:val="21"/>
                <w:szCs w:val="21"/>
                <w:lang w:eastAsia="ru-RU"/>
              </w:rPr>
              <w:t xml:space="preserve">Інформація про мову (мови), якою (якими) повинні бути складені тендерні пропозиції </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shd w:val="clear" w:color="auto" w:fill="BFBFBF"/>
            <w:hideMark/>
          </w:tcPr>
          <w:p w:rsidR="008265AF" w:rsidRPr="0009788E" w:rsidRDefault="008265AF" w:rsidP="008265AF">
            <w:pPr>
              <w:spacing w:after="0"/>
              <w:rPr>
                <w:rFonts w:ascii="Times New Roman" w:eastAsia="Times New Roman" w:hAnsi="Times New Roman" w:cs="Times New Roman"/>
                <w:b/>
                <w:bCs/>
                <w:sz w:val="24"/>
                <w:szCs w:val="24"/>
                <w:lang w:eastAsia="ru-RU"/>
              </w:rPr>
            </w:pPr>
            <w:r w:rsidRPr="0009788E">
              <w:rPr>
                <w:rFonts w:ascii="Times New Roman" w:eastAsia="Times New Roman" w:hAnsi="Times New Roman" w:cs="Times New Roman"/>
                <w:b/>
                <w:bCs/>
                <w:sz w:val="24"/>
                <w:szCs w:val="24"/>
                <w:lang w:eastAsia="ru-RU"/>
              </w:rPr>
              <w:t>Розділ ІІ</w:t>
            </w:r>
          </w:p>
        </w:tc>
        <w:tc>
          <w:tcPr>
            <w:tcW w:w="9103" w:type="dxa"/>
            <w:tcBorders>
              <w:top w:val="single" w:sz="4" w:space="0" w:color="auto"/>
              <w:left w:val="single" w:sz="4" w:space="0" w:color="auto"/>
              <w:bottom w:val="single" w:sz="4" w:space="0" w:color="auto"/>
              <w:right w:val="single" w:sz="4" w:space="0" w:color="auto"/>
            </w:tcBorders>
            <w:shd w:val="clear" w:color="auto" w:fill="BFBFBF"/>
            <w:hideMark/>
          </w:tcPr>
          <w:p w:rsidR="008265AF" w:rsidRPr="0009788E" w:rsidRDefault="008265AF" w:rsidP="008265AF">
            <w:pPr>
              <w:spacing w:after="0"/>
              <w:jc w:val="center"/>
              <w:rPr>
                <w:rFonts w:ascii="Times New Roman" w:eastAsia="Times New Roman" w:hAnsi="Times New Roman" w:cs="Times New Roman"/>
                <w:b/>
                <w:bCs/>
                <w:sz w:val="24"/>
                <w:szCs w:val="24"/>
                <w:lang w:eastAsia="ru-RU"/>
              </w:rPr>
            </w:pPr>
            <w:r w:rsidRPr="0009788E">
              <w:rPr>
                <w:rFonts w:ascii="Times New Roman" w:eastAsia="Times New Roman" w:hAnsi="Times New Roman" w:cs="Times New Roman"/>
                <w:b/>
                <w:bCs/>
                <w:sz w:val="24"/>
                <w:szCs w:val="24"/>
                <w:lang w:eastAsia="ru-RU"/>
              </w:rPr>
              <w:t xml:space="preserve">Порядок внесення змін та надання роз'яснень до тендерної документації </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2"/>
              </w:numPr>
              <w:spacing w:after="0" w:line="240" w:lineRule="auto"/>
              <w:rPr>
                <w:rFonts w:ascii="Times New Roman" w:eastAsia="Times New Roman" w:hAnsi="Times New Roman" w:cs="Times New Roman"/>
                <w:bCs/>
                <w:sz w:val="24"/>
                <w:szCs w:val="24"/>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after="0"/>
              <w:jc w:val="both"/>
              <w:rPr>
                <w:rFonts w:ascii="Times New Roman" w:eastAsia="Times New Roman" w:hAnsi="Times New Roman" w:cs="Times New Roman"/>
                <w:sz w:val="21"/>
                <w:szCs w:val="21"/>
                <w:lang w:eastAsia="ru-RU"/>
              </w:rPr>
            </w:pPr>
            <w:r w:rsidRPr="0009788E">
              <w:rPr>
                <w:rFonts w:ascii="Times New Roman" w:eastAsia="Times New Roman" w:hAnsi="Times New Roman" w:cs="Times New Roman"/>
                <w:sz w:val="21"/>
                <w:szCs w:val="21"/>
                <w:lang w:eastAsia="ru-RU"/>
              </w:rPr>
              <w:t xml:space="preserve">Процедура надання роз'яснень щодо тендерної документації </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2"/>
              </w:numPr>
              <w:spacing w:after="0" w:line="240" w:lineRule="auto"/>
              <w:rPr>
                <w:rFonts w:ascii="Times New Roman" w:eastAsia="Times New Roman" w:hAnsi="Times New Roman" w:cs="Times New Roman"/>
                <w:bCs/>
                <w:sz w:val="24"/>
                <w:szCs w:val="24"/>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after="0"/>
              <w:jc w:val="both"/>
              <w:rPr>
                <w:rFonts w:ascii="Times New Roman" w:eastAsia="Times New Roman" w:hAnsi="Times New Roman" w:cs="Times New Roman"/>
                <w:b/>
                <w:bCs/>
                <w:sz w:val="21"/>
                <w:szCs w:val="21"/>
                <w:lang w:eastAsia="ru-RU"/>
              </w:rPr>
            </w:pPr>
            <w:r w:rsidRPr="0009788E">
              <w:rPr>
                <w:rFonts w:ascii="Times New Roman" w:eastAsia="Times New Roman" w:hAnsi="Times New Roman" w:cs="Times New Roman"/>
                <w:sz w:val="21"/>
                <w:szCs w:val="21"/>
              </w:rPr>
              <w:t>Унесення змін до тендерної документації</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shd w:val="clear" w:color="auto" w:fill="BFBFBF"/>
            <w:hideMark/>
          </w:tcPr>
          <w:p w:rsidR="008265AF" w:rsidRPr="0009788E" w:rsidRDefault="008265AF" w:rsidP="008265AF">
            <w:pPr>
              <w:spacing w:after="0"/>
              <w:rPr>
                <w:rFonts w:ascii="Times New Roman" w:eastAsia="Times New Roman" w:hAnsi="Times New Roman" w:cs="Times New Roman"/>
                <w:b/>
                <w:bCs/>
                <w:sz w:val="24"/>
                <w:szCs w:val="24"/>
                <w:lang w:eastAsia="ru-RU"/>
              </w:rPr>
            </w:pPr>
            <w:r w:rsidRPr="0009788E">
              <w:rPr>
                <w:rFonts w:ascii="Times New Roman" w:eastAsia="Times New Roman" w:hAnsi="Times New Roman" w:cs="Times New Roman"/>
                <w:b/>
                <w:bCs/>
                <w:sz w:val="24"/>
                <w:szCs w:val="24"/>
                <w:lang w:eastAsia="ru-RU"/>
              </w:rPr>
              <w:t>Розділ ІІІ</w:t>
            </w:r>
          </w:p>
        </w:tc>
        <w:tc>
          <w:tcPr>
            <w:tcW w:w="9103" w:type="dxa"/>
            <w:tcBorders>
              <w:top w:val="single" w:sz="4" w:space="0" w:color="auto"/>
              <w:left w:val="single" w:sz="4" w:space="0" w:color="auto"/>
              <w:bottom w:val="single" w:sz="4" w:space="0" w:color="auto"/>
              <w:right w:val="single" w:sz="4" w:space="0" w:color="auto"/>
            </w:tcBorders>
            <w:shd w:val="clear" w:color="auto" w:fill="BFBFBF"/>
            <w:hideMark/>
          </w:tcPr>
          <w:p w:rsidR="008265AF" w:rsidRPr="0009788E" w:rsidRDefault="008265AF" w:rsidP="008265AF">
            <w:pPr>
              <w:spacing w:after="0"/>
              <w:jc w:val="center"/>
              <w:rPr>
                <w:rFonts w:ascii="Times New Roman" w:eastAsia="Times New Roman" w:hAnsi="Times New Roman" w:cs="Times New Roman"/>
                <w:b/>
                <w:bCs/>
                <w:sz w:val="24"/>
                <w:szCs w:val="24"/>
                <w:lang w:eastAsia="ru-RU"/>
              </w:rPr>
            </w:pPr>
            <w:r w:rsidRPr="0009788E">
              <w:rPr>
                <w:rFonts w:ascii="Times New Roman" w:eastAsia="Times New Roman" w:hAnsi="Times New Roman" w:cs="Times New Roman"/>
                <w:b/>
                <w:bCs/>
                <w:sz w:val="24"/>
                <w:szCs w:val="24"/>
                <w:lang w:eastAsia="ru-RU"/>
              </w:rPr>
              <w:t>Інструкція з підготовки тендерної пропозиції</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3"/>
              </w:numPr>
              <w:spacing w:after="0" w:line="240" w:lineRule="auto"/>
              <w:rPr>
                <w:rFonts w:ascii="Times New Roman" w:eastAsia="Times New Roman" w:hAnsi="Times New Roman" w:cs="Times New Roman"/>
                <w:bCs/>
                <w:sz w:val="24"/>
                <w:szCs w:val="24"/>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after="0"/>
              <w:jc w:val="both"/>
              <w:rPr>
                <w:rFonts w:ascii="Times New Roman" w:eastAsia="Times New Roman" w:hAnsi="Times New Roman" w:cs="Times New Roman"/>
                <w:sz w:val="21"/>
                <w:szCs w:val="21"/>
                <w:lang w:eastAsia="ru-RU"/>
              </w:rPr>
            </w:pPr>
            <w:r w:rsidRPr="0009788E">
              <w:rPr>
                <w:rFonts w:ascii="Times New Roman" w:eastAsia="Times New Roman" w:hAnsi="Times New Roman" w:cs="Times New Roman"/>
                <w:sz w:val="21"/>
                <w:szCs w:val="21"/>
                <w:lang w:eastAsia="ru-RU"/>
              </w:rPr>
              <w:t>Зміст і спосіб подання тендерної пропозиції</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3"/>
              </w:numPr>
              <w:spacing w:after="0" w:line="240" w:lineRule="auto"/>
              <w:rPr>
                <w:rFonts w:ascii="Times New Roman" w:eastAsia="Times New Roman" w:hAnsi="Times New Roman" w:cs="Times New Roman"/>
                <w:bCs/>
                <w:sz w:val="24"/>
                <w:szCs w:val="24"/>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before="100" w:beforeAutospacing="1" w:after="100" w:afterAutospacing="1"/>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Забезпечення тендерної пропозиції</w:t>
            </w:r>
          </w:p>
        </w:tc>
      </w:tr>
      <w:tr w:rsidR="0009788E" w:rsidRPr="0009788E" w:rsidTr="008265AF">
        <w:trPr>
          <w:trHeight w:val="70"/>
        </w:trPr>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3"/>
              </w:numPr>
              <w:spacing w:after="0" w:line="240" w:lineRule="auto"/>
              <w:rPr>
                <w:rFonts w:ascii="Times New Roman" w:eastAsia="Times New Roman" w:hAnsi="Times New Roman" w:cs="Times New Roman"/>
                <w:bCs/>
                <w:sz w:val="24"/>
                <w:szCs w:val="24"/>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before="100" w:beforeAutospacing="1" w:after="100" w:afterAutospacing="1"/>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Умови повернення чи неповернення забезпечення тендерної пропозиції</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3"/>
              </w:numPr>
              <w:spacing w:after="0" w:line="240" w:lineRule="auto"/>
              <w:rPr>
                <w:rFonts w:ascii="Times New Roman" w:eastAsia="Times New Roman" w:hAnsi="Times New Roman" w:cs="Times New Roman"/>
                <w:bCs/>
                <w:sz w:val="24"/>
                <w:szCs w:val="24"/>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before="100" w:beforeAutospacing="1" w:after="100" w:afterAutospacing="1"/>
              <w:jc w:val="both"/>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Строк, протягом якого тендерні пропозиції є дійсними</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3"/>
              </w:numPr>
              <w:spacing w:after="0" w:line="240" w:lineRule="auto"/>
              <w:rPr>
                <w:rFonts w:ascii="Times New Roman" w:eastAsia="Times New Roman" w:hAnsi="Times New Roman" w:cs="Times New Roman"/>
                <w:bCs/>
                <w:sz w:val="24"/>
                <w:szCs w:val="24"/>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after="100" w:afterAutospacing="1"/>
              <w:jc w:val="both"/>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 xml:space="preserve">Кваліфікаційні критерії до </w:t>
            </w:r>
            <w:r w:rsidR="00F2518D" w:rsidRPr="0009788E">
              <w:rPr>
                <w:rFonts w:ascii="Times New Roman" w:eastAsia="Times New Roman" w:hAnsi="Times New Roman" w:cs="Times New Roman"/>
                <w:sz w:val="21"/>
                <w:szCs w:val="21"/>
              </w:rPr>
              <w:t>Учасник</w:t>
            </w:r>
            <w:r w:rsidRPr="0009788E">
              <w:rPr>
                <w:rFonts w:ascii="Times New Roman" w:eastAsia="Times New Roman" w:hAnsi="Times New Roman" w:cs="Times New Roman"/>
                <w:sz w:val="21"/>
                <w:szCs w:val="21"/>
              </w:rPr>
              <w:t>ів та вимоги, установлені статтею 17 Закону</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3"/>
              </w:numPr>
              <w:spacing w:after="0" w:line="240" w:lineRule="auto"/>
              <w:rPr>
                <w:rFonts w:ascii="Times New Roman" w:eastAsia="Times New Roman" w:hAnsi="Times New Roman" w:cs="Times New Roman"/>
                <w:bCs/>
                <w:sz w:val="24"/>
                <w:szCs w:val="24"/>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before="100" w:beforeAutospacing="1" w:after="100" w:afterAutospacing="1"/>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Інформація про технічні, якісні та кількісні характеристики предмета закупівлі</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3"/>
              </w:numPr>
              <w:spacing w:after="0" w:line="240" w:lineRule="auto"/>
              <w:rPr>
                <w:rFonts w:ascii="Times New Roman" w:eastAsia="Times New Roman" w:hAnsi="Times New Roman" w:cs="Times New Roman"/>
                <w:bCs/>
                <w:sz w:val="24"/>
                <w:szCs w:val="24"/>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before="100" w:beforeAutospacing="1" w:after="100" w:afterAutospacing="1"/>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Інформація про субпідрядника (у випадку закупівлі робіт)</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3"/>
              </w:numPr>
              <w:spacing w:after="0" w:line="240" w:lineRule="auto"/>
              <w:rPr>
                <w:rFonts w:ascii="Times New Roman" w:eastAsia="Times New Roman" w:hAnsi="Times New Roman" w:cs="Times New Roman"/>
                <w:bCs/>
                <w:sz w:val="24"/>
                <w:szCs w:val="24"/>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before="100" w:beforeAutospacing="1" w:after="100" w:afterAutospacing="1"/>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 xml:space="preserve">Унесення змін або відкликання тендерної пропозиції </w:t>
            </w:r>
            <w:r w:rsidR="00F2518D" w:rsidRPr="0009788E">
              <w:rPr>
                <w:rFonts w:ascii="Times New Roman" w:eastAsia="Times New Roman" w:hAnsi="Times New Roman" w:cs="Times New Roman"/>
                <w:sz w:val="21"/>
                <w:szCs w:val="21"/>
              </w:rPr>
              <w:t>Учасник</w:t>
            </w:r>
            <w:r w:rsidRPr="0009788E">
              <w:rPr>
                <w:rFonts w:ascii="Times New Roman" w:eastAsia="Times New Roman" w:hAnsi="Times New Roman" w:cs="Times New Roman"/>
                <w:sz w:val="21"/>
                <w:szCs w:val="21"/>
              </w:rPr>
              <w:t>ом</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shd w:val="clear" w:color="auto" w:fill="BFBFBF"/>
            <w:hideMark/>
          </w:tcPr>
          <w:p w:rsidR="008265AF" w:rsidRPr="0009788E" w:rsidRDefault="008265AF" w:rsidP="008265AF">
            <w:pPr>
              <w:spacing w:after="0"/>
              <w:rPr>
                <w:rFonts w:ascii="Times New Roman" w:eastAsia="Times New Roman" w:hAnsi="Times New Roman" w:cs="Times New Roman"/>
                <w:b/>
                <w:bCs/>
                <w:sz w:val="24"/>
                <w:szCs w:val="24"/>
                <w:lang w:eastAsia="ru-RU"/>
              </w:rPr>
            </w:pPr>
            <w:r w:rsidRPr="0009788E">
              <w:rPr>
                <w:rFonts w:ascii="Times New Roman" w:eastAsia="Times New Roman" w:hAnsi="Times New Roman" w:cs="Times New Roman"/>
                <w:b/>
                <w:bCs/>
                <w:sz w:val="24"/>
                <w:szCs w:val="24"/>
                <w:lang w:eastAsia="ru-RU"/>
              </w:rPr>
              <w:t>Розділ IV</w:t>
            </w:r>
          </w:p>
        </w:tc>
        <w:tc>
          <w:tcPr>
            <w:tcW w:w="9103" w:type="dxa"/>
            <w:tcBorders>
              <w:top w:val="single" w:sz="4" w:space="0" w:color="auto"/>
              <w:left w:val="single" w:sz="4" w:space="0" w:color="auto"/>
              <w:bottom w:val="single" w:sz="4" w:space="0" w:color="auto"/>
              <w:right w:val="single" w:sz="4" w:space="0" w:color="auto"/>
            </w:tcBorders>
            <w:shd w:val="clear" w:color="auto" w:fill="BFBFBF"/>
            <w:hideMark/>
          </w:tcPr>
          <w:p w:rsidR="008265AF" w:rsidRPr="0009788E" w:rsidRDefault="008265AF" w:rsidP="008265AF">
            <w:pPr>
              <w:spacing w:after="0"/>
              <w:jc w:val="center"/>
              <w:rPr>
                <w:rFonts w:ascii="Times New Roman" w:eastAsia="Times New Roman" w:hAnsi="Times New Roman" w:cs="Times New Roman"/>
                <w:b/>
                <w:bCs/>
                <w:sz w:val="24"/>
                <w:szCs w:val="24"/>
                <w:lang w:eastAsia="ru-RU"/>
              </w:rPr>
            </w:pPr>
            <w:r w:rsidRPr="0009788E">
              <w:rPr>
                <w:rFonts w:ascii="Times New Roman" w:eastAsia="Times New Roman" w:hAnsi="Times New Roman" w:cs="Times New Roman"/>
                <w:b/>
                <w:bCs/>
                <w:sz w:val="24"/>
                <w:szCs w:val="24"/>
                <w:lang w:eastAsia="ru-RU"/>
              </w:rPr>
              <w:t>Подання та розкриття тендерної пропозиції</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4"/>
              </w:numPr>
              <w:spacing w:after="0" w:line="240" w:lineRule="auto"/>
              <w:rPr>
                <w:rFonts w:ascii="Times New Roman" w:eastAsia="Times New Roman" w:hAnsi="Times New Roman" w:cs="Times New Roman"/>
                <w:bCs/>
                <w:sz w:val="24"/>
                <w:szCs w:val="24"/>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before="100" w:beforeAutospacing="1" w:after="100" w:afterAutospacing="1"/>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Кінцевий строк подання тендерної пропозиції</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4"/>
              </w:numPr>
              <w:spacing w:after="0" w:line="240" w:lineRule="auto"/>
              <w:rPr>
                <w:rFonts w:ascii="Times New Roman" w:eastAsia="Times New Roman" w:hAnsi="Times New Roman" w:cs="Times New Roman"/>
                <w:bCs/>
                <w:sz w:val="24"/>
                <w:szCs w:val="24"/>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before="100" w:beforeAutospacing="1" w:after="100" w:afterAutospacing="1"/>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Дата та час розкриття тендерної пропозиції</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shd w:val="clear" w:color="auto" w:fill="BFBFBF"/>
            <w:hideMark/>
          </w:tcPr>
          <w:p w:rsidR="008265AF" w:rsidRPr="0009788E" w:rsidRDefault="008265AF" w:rsidP="008265AF">
            <w:pPr>
              <w:spacing w:after="0"/>
              <w:rPr>
                <w:rFonts w:ascii="Times New Roman" w:eastAsia="Times New Roman" w:hAnsi="Times New Roman" w:cs="Times New Roman"/>
                <w:b/>
                <w:bCs/>
                <w:sz w:val="24"/>
                <w:szCs w:val="24"/>
                <w:lang w:eastAsia="ru-RU"/>
              </w:rPr>
            </w:pPr>
            <w:r w:rsidRPr="0009788E">
              <w:rPr>
                <w:rFonts w:ascii="Times New Roman" w:eastAsia="Times New Roman" w:hAnsi="Times New Roman" w:cs="Times New Roman"/>
                <w:b/>
                <w:bCs/>
                <w:sz w:val="24"/>
                <w:szCs w:val="24"/>
                <w:lang w:eastAsia="ru-RU"/>
              </w:rPr>
              <w:t>Розділ V</w:t>
            </w:r>
          </w:p>
        </w:tc>
        <w:tc>
          <w:tcPr>
            <w:tcW w:w="9103" w:type="dxa"/>
            <w:tcBorders>
              <w:top w:val="single" w:sz="4" w:space="0" w:color="auto"/>
              <w:left w:val="single" w:sz="4" w:space="0" w:color="auto"/>
              <w:bottom w:val="single" w:sz="4" w:space="0" w:color="auto"/>
              <w:right w:val="single" w:sz="4" w:space="0" w:color="auto"/>
            </w:tcBorders>
            <w:shd w:val="clear" w:color="auto" w:fill="BFBFBF"/>
            <w:hideMark/>
          </w:tcPr>
          <w:p w:rsidR="008265AF" w:rsidRPr="0009788E" w:rsidRDefault="008265AF" w:rsidP="008265AF">
            <w:pPr>
              <w:spacing w:after="0"/>
              <w:jc w:val="center"/>
              <w:rPr>
                <w:rFonts w:ascii="Times New Roman" w:eastAsia="Times New Roman" w:hAnsi="Times New Roman" w:cs="Times New Roman"/>
                <w:b/>
                <w:bCs/>
                <w:sz w:val="24"/>
                <w:szCs w:val="24"/>
                <w:lang w:eastAsia="ru-RU"/>
              </w:rPr>
            </w:pPr>
            <w:r w:rsidRPr="0009788E">
              <w:rPr>
                <w:rFonts w:ascii="Times New Roman" w:eastAsia="Times New Roman" w:hAnsi="Times New Roman" w:cs="Times New Roman"/>
                <w:b/>
                <w:sz w:val="24"/>
                <w:szCs w:val="24"/>
                <w:lang w:eastAsia="ru-RU"/>
              </w:rPr>
              <w:t>Оцінка тендерної пропозиції</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5"/>
              </w:numPr>
              <w:spacing w:after="0" w:line="240" w:lineRule="auto"/>
              <w:rPr>
                <w:rFonts w:ascii="Times New Roman" w:eastAsia="Times New Roman" w:hAnsi="Times New Roman" w:cs="Times New Roman"/>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6C3293" w:rsidRDefault="008265AF" w:rsidP="008265AF">
            <w:pPr>
              <w:spacing w:before="100" w:beforeAutospacing="1" w:after="100" w:afterAutospacing="1"/>
              <w:rPr>
                <w:rFonts w:ascii="Times New Roman" w:eastAsia="Times New Roman" w:hAnsi="Times New Roman" w:cs="Times New Roman"/>
                <w:sz w:val="21"/>
                <w:szCs w:val="21"/>
              </w:rPr>
            </w:pPr>
            <w:r w:rsidRPr="006C3293">
              <w:rPr>
                <w:rFonts w:ascii="Times New Roman" w:eastAsia="Times New Roman" w:hAnsi="Times New Roman" w:cs="Times New Roman"/>
                <w:sz w:val="21"/>
                <w:szCs w:val="21"/>
              </w:rPr>
              <w:t>Перелік критеріїв та методика оцінки тендерної пропозиції із зазначенням питомої ваги критерію</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5"/>
              </w:numPr>
              <w:spacing w:after="0" w:line="240" w:lineRule="auto"/>
              <w:rPr>
                <w:rFonts w:ascii="Times New Roman" w:eastAsia="Times New Roman" w:hAnsi="Times New Roman" w:cs="Times New Roman"/>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6C3293" w:rsidRDefault="008265AF" w:rsidP="008265AF">
            <w:pPr>
              <w:spacing w:before="100" w:beforeAutospacing="1" w:after="100" w:afterAutospacing="1"/>
              <w:rPr>
                <w:rFonts w:ascii="Times New Roman" w:eastAsia="Times New Roman" w:hAnsi="Times New Roman" w:cs="Times New Roman"/>
                <w:sz w:val="21"/>
                <w:szCs w:val="21"/>
              </w:rPr>
            </w:pPr>
            <w:r w:rsidRPr="006C3293">
              <w:rPr>
                <w:rFonts w:ascii="Times New Roman" w:eastAsia="Times New Roman" w:hAnsi="Times New Roman" w:cs="Times New Roman"/>
                <w:sz w:val="21"/>
                <w:szCs w:val="21"/>
              </w:rPr>
              <w:t>Інша інформація</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5"/>
              </w:numPr>
              <w:spacing w:after="0" w:line="240" w:lineRule="auto"/>
              <w:rPr>
                <w:rFonts w:ascii="Times New Roman" w:eastAsia="Times New Roman" w:hAnsi="Times New Roman" w:cs="Times New Roman"/>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6C3293" w:rsidRDefault="008265AF" w:rsidP="008265AF">
            <w:pPr>
              <w:spacing w:before="100" w:beforeAutospacing="1" w:after="100" w:afterAutospacing="1"/>
              <w:jc w:val="both"/>
              <w:rPr>
                <w:rFonts w:ascii="Times New Roman" w:eastAsia="Times New Roman" w:hAnsi="Times New Roman" w:cs="Times New Roman"/>
                <w:sz w:val="21"/>
                <w:szCs w:val="21"/>
              </w:rPr>
            </w:pPr>
            <w:r w:rsidRPr="006C3293">
              <w:rPr>
                <w:rFonts w:ascii="Times New Roman" w:eastAsia="Times New Roman" w:hAnsi="Times New Roman" w:cs="Times New Roman"/>
                <w:sz w:val="21"/>
                <w:szCs w:val="21"/>
              </w:rPr>
              <w:t>Відхилення тендерних пропозицій</w:t>
            </w:r>
          </w:p>
        </w:tc>
      </w:tr>
      <w:tr w:rsidR="006C3293" w:rsidRPr="0009788E" w:rsidTr="008265AF">
        <w:tc>
          <w:tcPr>
            <w:tcW w:w="1526" w:type="dxa"/>
            <w:tcBorders>
              <w:top w:val="single" w:sz="4" w:space="0" w:color="auto"/>
              <w:left w:val="single" w:sz="4" w:space="0" w:color="auto"/>
              <w:bottom w:val="single" w:sz="4" w:space="0" w:color="auto"/>
              <w:right w:val="single" w:sz="4" w:space="0" w:color="auto"/>
            </w:tcBorders>
          </w:tcPr>
          <w:p w:rsidR="006C3293" w:rsidRPr="0009788E" w:rsidRDefault="006C3293" w:rsidP="008265AF">
            <w:pPr>
              <w:numPr>
                <w:ilvl w:val="0"/>
                <w:numId w:val="5"/>
              </w:numPr>
              <w:spacing w:after="0" w:line="240" w:lineRule="auto"/>
              <w:rPr>
                <w:rFonts w:ascii="Times New Roman" w:eastAsia="Times New Roman" w:hAnsi="Times New Roman" w:cs="Times New Roman"/>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tcPr>
          <w:p w:rsidR="006C3293" w:rsidRPr="006C3293" w:rsidRDefault="006C3293" w:rsidP="008265AF">
            <w:pPr>
              <w:spacing w:before="100" w:beforeAutospacing="1" w:after="100" w:afterAutospacing="1"/>
              <w:jc w:val="both"/>
              <w:rPr>
                <w:rFonts w:ascii="Times New Roman" w:eastAsia="Times New Roman" w:hAnsi="Times New Roman" w:cs="Times New Roman"/>
                <w:sz w:val="21"/>
                <w:szCs w:val="21"/>
              </w:rPr>
            </w:pPr>
            <w:r w:rsidRPr="006C3293">
              <w:rPr>
                <w:rFonts w:ascii="Times New Roman" w:eastAsia="Times New Roman" w:hAnsi="Times New Roman" w:cs="Times New Roman"/>
                <w:sz w:val="21"/>
                <w:szCs w:val="21"/>
              </w:rPr>
              <w:t>Опис та приклади формальних (несуттєвих) помилок, допущення яких учасниками не призведе до відхилення їх тендерних пропозицій</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shd w:val="clear" w:color="auto" w:fill="BFBFBF"/>
            <w:hideMark/>
          </w:tcPr>
          <w:p w:rsidR="008265AF" w:rsidRPr="0009788E" w:rsidRDefault="008265AF" w:rsidP="008265AF">
            <w:pPr>
              <w:spacing w:after="0"/>
              <w:rPr>
                <w:rFonts w:ascii="Times New Roman" w:eastAsia="Times New Roman" w:hAnsi="Times New Roman" w:cs="Times New Roman"/>
                <w:b/>
                <w:bCs/>
                <w:sz w:val="24"/>
                <w:szCs w:val="24"/>
                <w:lang w:eastAsia="ru-RU"/>
              </w:rPr>
            </w:pPr>
            <w:r w:rsidRPr="0009788E">
              <w:rPr>
                <w:rFonts w:ascii="Times New Roman" w:eastAsia="Times New Roman" w:hAnsi="Times New Roman" w:cs="Times New Roman"/>
                <w:b/>
                <w:sz w:val="24"/>
                <w:szCs w:val="24"/>
                <w:lang w:eastAsia="ru-RU"/>
              </w:rPr>
              <w:t>Розділ VI</w:t>
            </w:r>
          </w:p>
        </w:tc>
        <w:tc>
          <w:tcPr>
            <w:tcW w:w="9103" w:type="dxa"/>
            <w:tcBorders>
              <w:top w:val="single" w:sz="4" w:space="0" w:color="auto"/>
              <w:left w:val="single" w:sz="4" w:space="0" w:color="auto"/>
              <w:bottom w:val="single" w:sz="4" w:space="0" w:color="auto"/>
              <w:right w:val="single" w:sz="4" w:space="0" w:color="auto"/>
            </w:tcBorders>
            <w:shd w:val="clear" w:color="auto" w:fill="BFBFBF"/>
            <w:hideMark/>
          </w:tcPr>
          <w:p w:rsidR="008265AF" w:rsidRPr="0009788E" w:rsidRDefault="008265AF" w:rsidP="008265AF">
            <w:pPr>
              <w:spacing w:after="0"/>
              <w:jc w:val="center"/>
              <w:rPr>
                <w:rFonts w:ascii="Times New Roman" w:eastAsia="Times New Roman" w:hAnsi="Times New Roman" w:cs="Times New Roman"/>
                <w:b/>
                <w:bCs/>
                <w:sz w:val="24"/>
                <w:szCs w:val="24"/>
                <w:lang w:eastAsia="ru-RU"/>
              </w:rPr>
            </w:pPr>
            <w:r w:rsidRPr="0009788E">
              <w:rPr>
                <w:rFonts w:ascii="Times New Roman" w:eastAsia="Times New Roman" w:hAnsi="Times New Roman" w:cs="Times New Roman"/>
                <w:b/>
                <w:bCs/>
                <w:sz w:val="24"/>
                <w:szCs w:val="24"/>
                <w:lang w:eastAsia="ru-RU"/>
              </w:rPr>
              <w:t>Результати торгів та укладання договору про закупівлю</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6"/>
              </w:numPr>
              <w:spacing w:after="0" w:line="240" w:lineRule="auto"/>
              <w:rPr>
                <w:rFonts w:ascii="Times New Roman" w:eastAsia="Times New Roman" w:hAnsi="Times New Roman" w:cs="Times New Roman"/>
                <w:b/>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before="100" w:beforeAutospacing="1" w:after="100" w:afterAutospacing="1"/>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Відміна замовником торгів чи визнання їх такими, що не відбулися</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6"/>
              </w:numPr>
              <w:spacing w:after="0" w:line="240" w:lineRule="auto"/>
              <w:rPr>
                <w:rFonts w:ascii="Times New Roman" w:eastAsia="Times New Roman" w:hAnsi="Times New Roman" w:cs="Times New Roman"/>
                <w:b/>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before="100" w:beforeAutospacing="1" w:after="100" w:afterAutospacing="1"/>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Строк укладання договору</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6"/>
              </w:numPr>
              <w:spacing w:after="0" w:line="240" w:lineRule="auto"/>
              <w:rPr>
                <w:rFonts w:ascii="Times New Roman" w:eastAsia="Times New Roman" w:hAnsi="Times New Roman" w:cs="Times New Roman"/>
                <w:b/>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before="100" w:beforeAutospacing="1" w:after="100" w:afterAutospacing="1"/>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Проект договору про закупівлю</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6"/>
              </w:numPr>
              <w:spacing w:after="0" w:line="240" w:lineRule="auto"/>
              <w:rPr>
                <w:rFonts w:ascii="Times New Roman" w:eastAsia="Times New Roman" w:hAnsi="Times New Roman" w:cs="Times New Roman"/>
                <w:b/>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after="0"/>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Істотні умови, що обов'язково включаються до договору про закупівлю</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6"/>
              </w:numPr>
              <w:spacing w:after="0" w:line="240" w:lineRule="auto"/>
              <w:rPr>
                <w:rFonts w:ascii="Times New Roman" w:eastAsia="Times New Roman" w:hAnsi="Times New Roman" w:cs="Times New Roman"/>
                <w:b/>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before="100" w:beforeAutospacing="1" w:after="100" w:afterAutospacing="1"/>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Дії замовника при відмові переможця торгів підписати договір про закупівлю</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8265AF" w:rsidRPr="0009788E" w:rsidRDefault="008265AF" w:rsidP="008265AF">
            <w:pPr>
              <w:numPr>
                <w:ilvl w:val="0"/>
                <w:numId w:val="6"/>
              </w:numPr>
              <w:spacing w:after="0" w:line="240" w:lineRule="auto"/>
              <w:rPr>
                <w:rFonts w:ascii="Times New Roman" w:eastAsia="Times New Roman" w:hAnsi="Times New Roman" w:cs="Times New Roman"/>
                <w:b/>
                <w:bCs/>
                <w:sz w:val="21"/>
                <w:szCs w:val="21"/>
                <w:lang w:eastAsia="ru-RU"/>
              </w:rPr>
            </w:pPr>
          </w:p>
        </w:tc>
        <w:tc>
          <w:tcPr>
            <w:tcW w:w="9103" w:type="dxa"/>
            <w:tcBorders>
              <w:top w:val="single" w:sz="4" w:space="0" w:color="auto"/>
              <w:left w:val="single" w:sz="4" w:space="0" w:color="auto"/>
              <w:bottom w:val="single" w:sz="4" w:space="0" w:color="auto"/>
              <w:right w:val="single" w:sz="4" w:space="0" w:color="auto"/>
            </w:tcBorders>
            <w:hideMark/>
          </w:tcPr>
          <w:p w:rsidR="008265AF" w:rsidRPr="0009788E" w:rsidRDefault="008265AF" w:rsidP="008265AF">
            <w:pPr>
              <w:spacing w:before="100" w:beforeAutospacing="1" w:after="100" w:afterAutospacing="1"/>
              <w:rPr>
                <w:rFonts w:ascii="Times New Roman" w:eastAsia="Times New Roman" w:hAnsi="Times New Roman" w:cs="Times New Roman"/>
                <w:sz w:val="21"/>
                <w:szCs w:val="21"/>
              </w:rPr>
            </w:pPr>
            <w:r w:rsidRPr="0009788E">
              <w:rPr>
                <w:rFonts w:ascii="Times New Roman" w:eastAsia="Times New Roman" w:hAnsi="Times New Roman" w:cs="Times New Roman"/>
                <w:sz w:val="21"/>
                <w:szCs w:val="21"/>
              </w:rPr>
              <w:t>Забезпечення виконання договору про закупівлю</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shd w:val="clear" w:color="auto" w:fill="BFBFBF"/>
            <w:hideMark/>
          </w:tcPr>
          <w:p w:rsidR="008265AF" w:rsidRPr="0009788E" w:rsidRDefault="008265AF" w:rsidP="008265AF">
            <w:pPr>
              <w:spacing w:after="0"/>
              <w:rPr>
                <w:rFonts w:ascii="Times New Roman" w:eastAsia="Times New Roman" w:hAnsi="Times New Roman" w:cs="Times New Roman"/>
                <w:b/>
                <w:bCs/>
                <w:sz w:val="24"/>
                <w:szCs w:val="24"/>
                <w:lang w:eastAsia="ru-RU"/>
              </w:rPr>
            </w:pPr>
            <w:r w:rsidRPr="0009788E">
              <w:rPr>
                <w:rFonts w:ascii="Times New Roman" w:eastAsia="Times New Roman" w:hAnsi="Times New Roman" w:cs="Times New Roman"/>
                <w:b/>
                <w:bCs/>
                <w:sz w:val="24"/>
                <w:szCs w:val="24"/>
                <w:lang w:eastAsia="ru-RU"/>
              </w:rPr>
              <w:t>Додатки</w:t>
            </w:r>
          </w:p>
        </w:tc>
        <w:tc>
          <w:tcPr>
            <w:tcW w:w="9103" w:type="dxa"/>
            <w:tcBorders>
              <w:top w:val="single" w:sz="4" w:space="0" w:color="auto"/>
              <w:left w:val="single" w:sz="4" w:space="0" w:color="auto"/>
              <w:bottom w:val="single" w:sz="4" w:space="0" w:color="auto"/>
              <w:right w:val="single" w:sz="4" w:space="0" w:color="auto"/>
            </w:tcBorders>
            <w:shd w:val="clear" w:color="auto" w:fill="BFBFBF"/>
          </w:tcPr>
          <w:p w:rsidR="008265AF" w:rsidRPr="0009788E" w:rsidRDefault="008265AF" w:rsidP="008265AF">
            <w:pPr>
              <w:spacing w:after="0"/>
              <w:jc w:val="center"/>
              <w:rPr>
                <w:rFonts w:ascii="Times New Roman" w:eastAsia="Times New Roman" w:hAnsi="Times New Roman" w:cs="Times New Roman"/>
                <w:sz w:val="24"/>
                <w:szCs w:val="24"/>
                <w:lang w:eastAsia="ru-RU"/>
              </w:rPr>
            </w:pP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hideMark/>
          </w:tcPr>
          <w:p w:rsidR="00F078DC" w:rsidRPr="0009788E" w:rsidRDefault="00F078DC" w:rsidP="00941537">
            <w:pPr>
              <w:spacing w:after="0"/>
              <w:ind w:right="-124"/>
              <w:rPr>
                <w:rFonts w:ascii="Times New Roman" w:eastAsia="Times New Roman" w:hAnsi="Times New Roman" w:cs="Times New Roman"/>
                <w:b/>
                <w:bCs/>
                <w:sz w:val="21"/>
                <w:szCs w:val="21"/>
                <w:lang w:eastAsia="ru-RU"/>
              </w:rPr>
            </w:pPr>
            <w:r w:rsidRPr="0009788E">
              <w:rPr>
                <w:rFonts w:ascii="Times New Roman" w:eastAsia="Times New Roman" w:hAnsi="Times New Roman" w:cs="Times New Roman"/>
                <w:sz w:val="21"/>
                <w:szCs w:val="21"/>
                <w:lang w:eastAsia="ru-RU"/>
              </w:rPr>
              <w:t>Додаток № 1</w:t>
            </w:r>
          </w:p>
        </w:tc>
        <w:tc>
          <w:tcPr>
            <w:tcW w:w="9103" w:type="dxa"/>
            <w:tcBorders>
              <w:top w:val="single" w:sz="4" w:space="0" w:color="auto"/>
              <w:left w:val="single" w:sz="4" w:space="0" w:color="auto"/>
              <w:bottom w:val="single" w:sz="4" w:space="0" w:color="auto"/>
              <w:right w:val="single" w:sz="4" w:space="0" w:color="auto"/>
            </w:tcBorders>
            <w:hideMark/>
          </w:tcPr>
          <w:p w:rsidR="00F078DC" w:rsidRPr="0009788E" w:rsidRDefault="00F078DC" w:rsidP="00974D7A">
            <w:pPr>
              <w:spacing w:after="0"/>
              <w:jc w:val="both"/>
              <w:rPr>
                <w:rFonts w:ascii="Times New Roman" w:eastAsia="Times New Roman" w:hAnsi="Times New Roman" w:cs="Times New Roman"/>
                <w:sz w:val="21"/>
                <w:szCs w:val="21"/>
                <w:lang w:eastAsia="ru-RU"/>
              </w:rPr>
            </w:pPr>
            <w:r w:rsidRPr="0009788E">
              <w:rPr>
                <w:rFonts w:ascii="Times New Roman" w:eastAsia="Times New Roman" w:hAnsi="Times New Roman" w:cs="Times New Roman"/>
                <w:sz w:val="21"/>
                <w:szCs w:val="21"/>
                <w:lang w:eastAsia="ru-RU"/>
              </w:rPr>
              <w:t xml:space="preserve">Кваліфікаційні критерії </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hideMark/>
          </w:tcPr>
          <w:p w:rsidR="00F078DC" w:rsidRPr="0009788E" w:rsidRDefault="00F078DC" w:rsidP="00941537">
            <w:pPr>
              <w:spacing w:after="0"/>
              <w:ind w:right="-124"/>
              <w:rPr>
                <w:rFonts w:ascii="Times New Roman" w:eastAsia="Times New Roman" w:hAnsi="Times New Roman" w:cs="Times New Roman"/>
                <w:b/>
                <w:bCs/>
                <w:sz w:val="21"/>
                <w:szCs w:val="21"/>
                <w:lang w:eastAsia="ru-RU"/>
              </w:rPr>
            </w:pPr>
            <w:r w:rsidRPr="0009788E">
              <w:rPr>
                <w:rFonts w:ascii="Times New Roman" w:eastAsia="Times New Roman" w:hAnsi="Times New Roman" w:cs="Times New Roman"/>
                <w:sz w:val="21"/>
                <w:szCs w:val="21"/>
                <w:lang w:eastAsia="ru-RU"/>
              </w:rPr>
              <w:t>Додаток № 2</w:t>
            </w:r>
          </w:p>
        </w:tc>
        <w:tc>
          <w:tcPr>
            <w:tcW w:w="9103" w:type="dxa"/>
            <w:tcBorders>
              <w:top w:val="single" w:sz="4" w:space="0" w:color="auto"/>
              <w:left w:val="single" w:sz="4" w:space="0" w:color="auto"/>
              <w:bottom w:val="single" w:sz="4" w:space="0" w:color="auto"/>
              <w:right w:val="single" w:sz="4" w:space="0" w:color="auto"/>
            </w:tcBorders>
            <w:hideMark/>
          </w:tcPr>
          <w:p w:rsidR="00F078DC" w:rsidRPr="0009788E" w:rsidRDefault="00B07687" w:rsidP="004D71F2">
            <w:pPr>
              <w:spacing w:after="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Інформація </w:t>
            </w:r>
            <w:r w:rsidR="004D71F2">
              <w:rPr>
                <w:rFonts w:ascii="Times New Roman" w:eastAsia="Times New Roman" w:hAnsi="Times New Roman" w:cs="Times New Roman"/>
                <w:sz w:val="21"/>
                <w:szCs w:val="21"/>
                <w:lang w:eastAsia="ru-RU"/>
              </w:rPr>
              <w:t>про відсутність підстав</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hideMark/>
          </w:tcPr>
          <w:p w:rsidR="00F078DC" w:rsidRPr="0009788E" w:rsidRDefault="00870B2F" w:rsidP="00941537">
            <w:pPr>
              <w:spacing w:after="0"/>
              <w:ind w:right="-12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Додаток № 3</w:t>
            </w:r>
          </w:p>
        </w:tc>
        <w:tc>
          <w:tcPr>
            <w:tcW w:w="9103" w:type="dxa"/>
            <w:tcBorders>
              <w:top w:val="single" w:sz="4" w:space="0" w:color="auto"/>
              <w:left w:val="single" w:sz="4" w:space="0" w:color="auto"/>
              <w:bottom w:val="single" w:sz="4" w:space="0" w:color="auto"/>
              <w:right w:val="single" w:sz="4" w:space="0" w:color="auto"/>
            </w:tcBorders>
            <w:hideMark/>
          </w:tcPr>
          <w:p w:rsidR="00F078DC" w:rsidRPr="0009788E" w:rsidRDefault="00870B2F" w:rsidP="00941537">
            <w:pPr>
              <w:spacing w:after="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Інші документи, які надаються Учасниками торгів</w:t>
            </w:r>
          </w:p>
        </w:tc>
      </w:tr>
      <w:tr w:rsidR="0009788E" w:rsidRPr="0009788E" w:rsidTr="00870B2F">
        <w:tc>
          <w:tcPr>
            <w:tcW w:w="1526" w:type="dxa"/>
            <w:tcBorders>
              <w:top w:val="single" w:sz="4" w:space="0" w:color="auto"/>
              <w:left w:val="single" w:sz="4" w:space="0" w:color="auto"/>
              <w:bottom w:val="single" w:sz="4" w:space="0" w:color="auto"/>
              <w:right w:val="single" w:sz="4" w:space="0" w:color="auto"/>
            </w:tcBorders>
            <w:hideMark/>
          </w:tcPr>
          <w:p w:rsidR="00F078DC" w:rsidRPr="0009788E" w:rsidRDefault="00870B2F" w:rsidP="00941537">
            <w:pPr>
              <w:spacing w:after="0"/>
              <w:ind w:right="-124"/>
              <w:rPr>
                <w:rFonts w:ascii="Times New Roman" w:eastAsia="Times New Roman" w:hAnsi="Times New Roman" w:cs="Times New Roman"/>
                <w:b/>
                <w:bCs/>
                <w:sz w:val="21"/>
                <w:szCs w:val="21"/>
                <w:lang w:eastAsia="ru-RU"/>
              </w:rPr>
            </w:pPr>
            <w:r>
              <w:rPr>
                <w:rFonts w:ascii="Times New Roman" w:eastAsia="Times New Roman" w:hAnsi="Times New Roman" w:cs="Times New Roman"/>
                <w:sz w:val="21"/>
                <w:szCs w:val="21"/>
                <w:lang w:eastAsia="ru-RU"/>
              </w:rPr>
              <w:t>Додаток № 4</w:t>
            </w:r>
          </w:p>
        </w:tc>
        <w:tc>
          <w:tcPr>
            <w:tcW w:w="9103" w:type="dxa"/>
            <w:tcBorders>
              <w:top w:val="single" w:sz="4" w:space="0" w:color="auto"/>
              <w:left w:val="single" w:sz="4" w:space="0" w:color="auto"/>
              <w:bottom w:val="single" w:sz="4" w:space="0" w:color="auto"/>
              <w:right w:val="single" w:sz="4" w:space="0" w:color="auto"/>
            </w:tcBorders>
          </w:tcPr>
          <w:p w:rsidR="00F078DC" w:rsidRPr="0009788E" w:rsidRDefault="004D71F2" w:rsidP="00941537">
            <w:pPr>
              <w:spacing w:after="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Технічний опис</w:t>
            </w:r>
          </w:p>
        </w:tc>
      </w:tr>
      <w:tr w:rsidR="00870B2F" w:rsidRPr="0009788E" w:rsidTr="00870B2F">
        <w:tc>
          <w:tcPr>
            <w:tcW w:w="1526" w:type="dxa"/>
            <w:tcBorders>
              <w:top w:val="single" w:sz="4" w:space="0" w:color="auto"/>
              <w:left w:val="single" w:sz="4" w:space="0" w:color="auto"/>
              <w:bottom w:val="single" w:sz="4" w:space="0" w:color="auto"/>
              <w:right w:val="single" w:sz="4" w:space="0" w:color="auto"/>
            </w:tcBorders>
          </w:tcPr>
          <w:p w:rsidR="00870B2F" w:rsidRDefault="00870B2F" w:rsidP="00941537">
            <w:pPr>
              <w:spacing w:after="0"/>
              <w:ind w:right="-12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Додаток № 4.1</w:t>
            </w:r>
          </w:p>
        </w:tc>
        <w:tc>
          <w:tcPr>
            <w:tcW w:w="9103" w:type="dxa"/>
            <w:tcBorders>
              <w:top w:val="single" w:sz="4" w:space="0" w:color="auto"/>
              <w:left w:val="single" w:sz="4" w:space="0" w:color="auto"/>
              <w:bottom w:val="single" w:sz="4" w:space="0" w:color="auto"/>
              <w:right w:val="single" w:sz="4" w:space="0" w:color="auto"/>
            </w:tcBorders>
          </w:tcPr>
          <w:p w:rsidR="00870B2F" w:rsidRDefault="002E1669" w:rsidP="00941537">
            <w:pPr>
              <w:spacing w:after="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Форма листа щодо підтвердження відповідності тендерної пропозиції Учасника вимогам Замовника</w:t>
            </w:r>
          </w:p>
        </w:tc>
      </w:tr>
      <w:tr w:rsidR="0009788E" w:rsidRPr="0009788E" w:rsidTr="00870B2F">
        <w:tc>
          <w:tcPr>
            <w:tcW w:w="1526" w:type="dxa"/>
            <w:tcBorders>
              <w:top w:val="single" w:sz="4" w:space="0" w:color="auto"/>
              <w:left w:val="single" w:sz="4" w:space="0" w:color="auto"/>
              <w:bottom w:val="single" w:sz="4" w:space="0" w:color="auto"/>
              <w:right w:val="single" w:sz="4" w:space="0" w:color="auto"/>
            </w:tcBorders>
            <w:hideMark/>
          </w:tcPr>
          <w:p w:rsidR="00F078DC" w:rsidRPr="0009788E" w:rsidRDefault="00870B2F" w:rsidP="00941537">
            <w:pPr>
              <w:spacing w:after="0"/>
              <w:ind w:right="-124"/>
              <w:rPr>
                <w:rFonts w:ascii="Times New Roman" w:eastAsia="Times New Roman" w:hAnsi="Times New Roman" w:cs="Times New Roman"/>
                <w:b/>
                <w:bCs/>
                <w:sz w:val="21"/>
                <w:szCs w:val="21"/>
                <w:lang w:eastAsia="ru-RU"/>
              </w:rPr>
            </w:pPr>
            <w:r>
              <w:rPr>
                <w:rFonts w:ascii="Times New Roman" w:eastAsia="Times New Roman" w:hAnsi="Times New Roman" w:cs="Times New Roman"/>
                <w:sz w:val="21"/>
                <w:szCs w:val="21"/>
                <w:lang w:eastAsia="ru-RU"/>
              </w:rPr>
              <w:t>Додаток № 5</w:t>
            </w:r>
          </w:p>
        </w:tc>
        <w:tc>
          <w:tcPr>
            <w:tcW w:w="9103" w:type="dxa"/>
            <w:tcBorders>
              <w:top w:val="single" w:sz="4" w:space="0" w:color="auto"/>
              <w:left w:val="single" w:sz="4" w:space="0" w:color="auto"/>
              <w:bottom w:val="single" w:sz="4" w:space="0" w:color="auto"/>
              <w:right w:val="single" w:sz="4" w:space="0" w:color="auto"/>
            </w:tcBorders>
          </w:tcPr>
          <w:p w:rsidR="00F078DC" w:rsidRPr="0009788E" w:rsidRDefault="004D71F2" w:rsidP="00941537">
            <w:pPr>
              <w:widowControl w:val="0"/>
              <w:spacing w:after="0"/>
              <w:jc w:val="both"/>
              <w:rPr>
                <w:rFonts w:ascii="Times New Roman" w:eastAsia="Times New Roman" w:hAnsi="Times New Roman" w:cs="Times New Roman"/>
                <w:bCs/>
                <w:snapToGrid w:val="0"/>
                <w:sz w:val="21"/>
                <w:szCs w:val="21"/>
              </w:rPr>
            </w:pPr>
            <w:r>
              <w:rPr>
                <w:rFonts w:ascii="Times New Roman" w:eastAsia="Times New Roman" w:hAnsi="Times New Roman" w:cs="Times New Roman"/>
                <w:bCs/>
                <w:snapToGrid w:val="0"/>
                <w:sz w:val="21"/>
                <w:szCs w:val="21"/>
              </w:rPr>
              <w:t>Довідки до додатку 1</w:t>
            </w:r>
          </w:p>
        </w:tc>
      </w:tr>
      <w:tr w:rsidR="0009788E" w:rsidRPr="0009788E" w:rsidTr="008265AF">
        <w:tc>
          <w:tcPr>
            <w:tcW w:w="1526" w:type="dxa"/>
            <w:tcBorders>
              <w:top w:val="single" w:sz="4" w:space="0" w:color="auto"/>
              <w:left w:val="single" w:sz="4" w:space="0" w:color="auto"/>
              <w:bottom w:val="single" w:sz="4" w:space="0" w:color="auto"/>
              <w:right w:val="single" w:sz="4" w:space="0" w:color="auto"/>
            </w:tcBorders>
          </w:tcPr>
          <w:p w:rsidR="000C0AC0" w:rsidRPr="0009788E" w:rsidRDefault="00870B2F" w:rsidP="00941537">
            <w:pPr>
              <w:spacing w:after="0"/>
              <w:ind w:right="-12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Додаток № 6</w:t>
            </w:r>
          </w:p>
        </w:tc>
        <w:tc>
          <w:tcPr>
            <w:tcW w:w="9103" w:type="dxa"/>
            <w:tcBorders>
              <w:top w:val="single" w:sz="4" w:space="0" w:color="auto"/>
              <w:left w:val="single" w:sz="4" w:space="0" w:color="auto"/>
              <w:bottom w:val="single" w:sz="4" w:space="0" w:color="auto"/>
              <w:right w:val="single" w:sz="4" w:space="0" w:color="auto"/>
            </w:tcBorders>
          </w:tcPr>
          <w:p w:rsidR="000C0AC0" w:rsidRPr="0009788E" w:rsidRDefault="002E1669" w:rsidP="00941537">
            <w:pPr>
              <w:widowControl w:val="0"/>
              <w:spacing w:after="0"/>
              <w:jc w:val="both"/>
              <w:rPr>
                <w:rFonts w:ascii="Times New Roman" w:eastAsia="Times New Roman" w:hAnsi="Times New Roman" w:cs="Times New Roman"/>
                <w:bCs/>
                <w:snapToGrid w:val="0"/>
                <w:sz w:val="21"/>
                <w:szCs w:val="21"/>
              </w:rPr>
            </w:pPr>
            <w:r>
              <w:rPr>
                <w:rFonts w:ascii="Times New Roman" w:eastAsia="Times New Roman" w:hAnsi="Times New Roman" w:cs="Times New Roman"/>
                <w:bCs/>
                <w:snapToGrid w:val="0"/>
                <w:sz w:val="21"/>
                <w:szCs w:val="21"/>
              </w:rPr>
              <w:t>Проект Договору</w:t>
            </w:r>
          </w:p>
        </w:tc>
      </w:tr>
    </w:tbl>
    <w:p w:rsidR="008265AF" w:rsidRPr="0009788E" w:rsidRDefault="008265AF" w:rsidP="008265AF">
      <w:pPr>
        <w:spacing w:after="0" w:line="240" w:lineRule="auto"/>
        <w:jc w:val="both"/>
        <w:rPr>
          <w:rFonts w:ascii="Times New Roman" w:eastAsia="Times New Roman" w:hAnsi="Times New Roman" w:cs="Times New Roman"/>
          <w:sz w:val="24"/>
          <w:szCs w:val="24"/>
          <w:lang w:eastAsia="uk-UA"/>
        </w:rPr>
      </w:pPr>
    </w:p>
    <w:p w:rsidR="008265AF" w:rsidRPr="0009788E" w:rsidRDefault="008265AF" w:rsidP="008265AF">
      <w:pPr>
        <w:spacing w:after="0" w:line="240" w:lineRule="auto"/>
        <w:jc w:val="both"/>
        <w:rPr>
          <w:rFonts w:ascii="Times New Roman" w:eastAsia="Times New Roman" w:hAnsi="Times New Roman" w:cs="Times New Roman"/>
          <w:sz w:val="24"/>
          <w:szCs w:val="24"/>
          <w:lang w:eastAsia="uk-UA"/>
        </w:rPr>
      </w:pPr>
      <w:r w:rsidRPr="0009788E">
        <w:rPr>
          <w:rFonts w:ascii="Times New Roman" w:eastAsia="Times New Roman" w:hAnsi="Times New Roman" w:cs="Times New Roman"/>
          <w:bCs/>
          <w:lang w:eastAsia="uk-UA"/>
        </w:rPr>
        <w:br w:type="page"/>
      </w:r>
    </w:p>
    <w:tbl>
      <w:tblPr>
        <w:tblW w:w="509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3041"/>
        <w:gridCol w:w="6611"/>
      </w:tblGrid>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8265AF" w:rsidRPr="0009788E" w:rsidRDefault="008265AF" w:rsidP="00F2518D">
            <w:pPr>
              <w:spacing w:after="0" w:line="240" w:lineRule="auto"/>
              <w:jc w:val="center"/>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lastRenderedPageBreak/>
              <w:t>N</w:t>
            </w:r>
          </w:p>
        </w:tc>
        <w:tc>
          <w:tcPr>
            <w:tcW w:w="4649"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І. Загальні положення</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1</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2</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3</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1</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Терміни, які вживаються в тендерній документації</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0B7F93">
            <w:pPr>
              <w:spacing w:after="0" w:line="240" w:lineRule="auto"/>
              <w:ind w:firstLine="380"/>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2</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Інформація про Замовника торгів</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2.1</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повне найменування</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684E25">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Міністерство </w:t>
            </w:r>
            <w:r w:rsidR="00684E25">
              <w:rPr>
                <w:rFonts w:ascii="Times New Roman" w:eastAsia="Times New Roman" w:hAnsi="Times New Roman" w:cs="Times New Roman"/>
                <w:sz w:val="24"/>
                <w:szCs w:val="24"/>
              </w:rPr>
              <w:t>р</w:t>
            </w:r>
            <w:r w:rsidRPr="0009788E">
              <w:rPr>
                <w:rFonts w:ascii="Times New Roman" w:eastAsia="Times New Roman" w:hAnsi="Times New Roman" w:cs="Times New Roman"/>
                <w:sz w:val="24"/>
                <w:szCs w:val="24"/>
              </w:rPr>
              <w:t>озвитку</w:t>
            </w:r>
            <w:r w:rsidR="00684E25">
              <w:rPr>
                <w:rFonts w:ascii="Times New Roman" w:eastAsia="Times New Roman" w:hAnsi="Times New Roman" w:cs="Times New Roman"/>
                <w:sz w:val="24"/>
                <w:szCs w:val="24"/>
              </w:rPr>
              <w:t xml:space="preserve"> громад та територій </w:t>
            </w:r>
            <w:r w:rsidRPr="0009788E">
              <w:rPr>
                <w:rFonts w:ascii="Times New Roman" w:eastAsia="Times New Roman" w:hAnsi="Times New Roman" w:cs="Times New Roman"/>
                <w:sz w:val="24"/>
                <w:szCs w:val="24"/>
              </w:rPr>
              <w:t>України (</w:t>
            </w:r>
            <w:proofErr w:type="spellStart"/>
            <w:r w:rsidRPr="0009788E">
              <w:rPr>
                <w:rFonts w:ascii="Times New Roman" w:eastAsia="Times New Roman" w:hAnsi="Times New Roman" w:cs="Times New Roman"/>
                <w:sz w:val="24"/>
                <w:szCs w:val="24"/>
              </w:rPr>
              <w:t>Мінрегіон</w:t>
            </w:r>
            <w:proofErr w:type="spellEnd"/>
            <w:r w:rsidRPr="0009788E">
              <w:rPr>
                <w:rFonts w:ascii="Times New Roman" w:eastAsia="Times New Roman" w:hAnsi="Times New Roman" w:cs="Times New Roman"/>
                <w:sz w:val="24"/>
                <w:szCs w:val="24"/>
              </w:rPr>
              <w:t>)</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2.2</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місцезнаходження</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вул. Велика Житомирська, 9, м. Київ, 01601</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2.3</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посадова особа замовника, уповноважена здійснювати зв'язок з </w:t>
            </w:r>
            <w:r w:rsidR="00F2518D" w:rsidRPr="0009788E">
              <w:rPr>
                <w:rFonts w:ascii="Times New Roman" w:eastAsia="Times New Roman" w:hAnsi="Times New Roman" w:cs="Times New Roman"/>
                <w:sz w:val="24"/>
                <w:szCs w:val="24"/>
              </w:rPr>
              <w:t>Учасник</w:t>
            </w:r>
            <w:r w:rsidRPr="0009788E">
              <w:rPr>
                <w:rFonts w:ascii="Times New Roman" w:eastAsia="Times New Roman" w:hAnsi="Times New Roman" w:cs="Times New Roman"/>
                <w:sz w:val="24"/>
                <w:szCs w:val="24"/>
              </w:rPr>
              <w:t>ами</w:t>
            </w:r>
          </w:p>
        </w:tc>
        <w:tc>
          <w:tcPr>
            <w:tcW w:w="3161" w:type="pct"/>
            <w:tcBorders>
              <w:top w:val="outset" w:sz="6" w:space="0" w:color="auto"/>
              <w:left w:val="outset" w:sz="6" w:space="0" w:color="auto"/>
              <w:bottom w:val="outset" w:sz="6" w:space="0" w:color="auto"/>
              <w:right w:val="outset" w:sz="6" w:space="0" w:color="auto"/>
            </w:tcBorders>
            <w:hideMark/>
          </w:tcPr>
          <w:p w:rsidR="008F58C0" w:rsidRDefault="008F58C0" w:rsidP="008F58C0">
            <w:pPr>
              <w:spacing w:after="0" w:line="240" w:lineRule="auto"/>
              <w:ind w:firstLine="443"/>
              <w:jc w:val="both"/>
              <w:rPr>
                <w:rFonts w:ascii="Times New Roman" w:eastAsia="Times New Roman" w:hAnsi="Times New Roman" w:cs="Times New Roman"/>
                <w:sz w:val="24"/>
                <w:szCs w:val="24"/>
              </w:rPr>
            </w:pPr>
            <w:r w:rsidRPr="000A706F">
              <w:rPr>
                <w:rFonts w:ascii="Times New Roman" w:eastAsia="Times New Roman" w:hAnsi="Times New Roman" w:cs="Times New Roman"/>
                <w:sz w:val="24"/>
                <w:szCs w:val="24"/>
              </w:rPr>
              <w:t xml:space="preserve">Відповідальний за координацію проведення процедури закупівлі (в </w:t>
            </w:r>
            <w:proofErr w:type="spellStart"/>
            <w:r w:rsidRPr="000A706F">
              <w:rPr>
                <w:rFonts w:ascii="Times New Roman" w:eastAsia="Times New Roman" w:hAnsi="Times New Roman" w:cs="Times New Roman"/>
                <w:sz w:val="24"/>
                <w:szCs w:val="24"/>
              </w:rPr>
              <w:t>т.ч</w:t>
            </w:r>
            <w:proofErr w:type="spellEnd"/>
            <w:r w:rsidRPr="000A706F">
              <w:rPr>
                <w:rFonts w:ascii="Times New Roman" w:eastAsia="Times New Roman" w:hAnsi="Times New Roman" w:cs="Times New Roman"/>
                <w:sz w:val="24"/>
                <w:szCs w:val="24"/>
              </w:rPr>
              <w:t xml:space="preserve">. надання консультацій з технічних питань до предмета закупівлі) </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Мельничук Григорій Валерійович, д</w:t>
            </w:r>
            <w:r w:rsidRPr="00016357">
              <w:rPr>
                <w:rFonts w:ascii="Times New Roman" w:eastAsia="Calibri" w:hAnsi="Times New Roman" w:cs="Times New Roman"/>
                <w:sz w:val="24"/>
                <w:szCs w:val="24"/>
              </w:rPr>
              <w:t>ержавний експерт Експертної групи</w:t>
            </w:r>
            <w:r>
              <w:rPr>
                <w:rFonts w:ascii="Times New Roman" w:eastAsia="Calibri" w:hAnsi="Times New Roman" w:cs="Times New Roman"/>
                <w:sz w:val="24"/>
                <w:szCs w:val="24"/>
              </w:rPr>
              <w:t xml:space="preserve"> </w:t>
            </w:r>
            <w:r w:rsidRPr="00324B67">
              <w:rPr>
                <w:rFonts w:ascii="Times New Roman" w:eastAsia="Calibri" w:hAnsi="Times New Roman" w:cs="Times New Roman"/>
                <w:sz w:val="24"/>
                <w:szCs w:val="24"/>
              </w:rPr>
              <w:t>сталого розвитку населених пунктів</w:t>
            </w:r>
            <w:r>
              <w:rPr>
                <w:rFonts w:ascii="Times New Roman" w:eastAsia="Calibri" w:hAnsi="Times New Roman" w:cs="Times New Roman"/>
                <w:sz w:val="24"/>
                <w:szCs w:val="24"/>
              </w:rPr>
              <w:t xml:space="preserve"> </w:t>
            </w:r>
            <w:r w:rsidRPr="00324B67">
              <w:rPr>
                <w:rFonts w:ascii="Times New Roman" w:eastAsia="Calibri" w:hAnsi="Times New Roman" w:cs="Times New Roman"/>
                <w:sz w:val="24"/>
                <w:szCs w:val="24"/>
              </w:rPr>
              <w:t>Директорат</w:t>
            </w:r>
            <w:r>
              <w:rPr>
                <w:rFonts w:ascii="Times New Roman" w:eastAsia="Calibri" w:hAnsi="Times New Roman" w:cs="Times New Roman"/>
                <w:sz w:val="24"/>
                <w:szCs w:val="24"/>
              </w:rPr>
              <w:t>у</w:t>
            </w:r>
            <w:r w:rsidRPr="00324B67">
              <w:rPr>
                <w:rFonts w:ascii="Times New Roman" w:eastAsia="Calibri" w:hAnsi="Times New Roman" w:cs="Times New Roman"/>
                <w:sz w:val="24"/>
                <w:szCs w:val="24"/>
              </w:rPr>
              <w:t xml:space="preserve"> просторового планування територій та архітектури</w:t>
            </w:r>
            <w:r>
              <w:rPr>
                <w:rFonts w:ascii="Times New Roman" w:eastAsia="Calibri" w:hAnsi="Times New Roman" w:cs="Times New Roman"/>
                <w:sz w:val="24"/>
                <w:szCs w:val="24"/>
              </w:rPr>
              <w:t xml:space="preserve">, </w:t>
            </w:r>
            <w:r w:rsidRPr="000A706F">
              <w:rPr>
                <w:rFonts w:ascii="Times New Roman" w:hAnsi="Times New Roman" w:cs="Times New Roman"/>
                <w:sz w:val="24"/>
                <w:szCs w:val="24"/>
              </w:rPr>
              <w:t xml:space="preserve">вул. Велика Житомирська, 9, </w:t>
            </w:r>
            <w:r>
              <w:rPr>
                <w:rFonts w:ascii="Times New Roman" w:hAnsi="Times New Roman" w:cs="Times New Roman"/>
                <w:sz w:val="24"/>
                <w:szCs w:val="24"/>
              </w:rPr>
              <w:t xml:space="preserve">                  </w:t>
            </w:r>
            <w:r w:rsidRPr="000A706F">
              <w:rPr>
                <w:rFonts w:ascii="Times New Roman" w:hAnsi="Times New Roman" w:cs="Times New Roman"/>
                <w:sz w:val="24"/>
                <w:szCs w:val="24"/>
              </w:rPr>
              <w:t xml:space="preserve">м. Київ, 01601, </w:t>
            </w:r>
            <w:proofErr w:type="spellStart"/>
            <w:r w:rsidRPr="000A706F">
              <w:rPr>
                <w:rFonts w:ascii="Times New Roman" w:hAnsi="Times New Roman" w:cs="Times New Roman"/>
                <w:sz w:val="24"/>
                <w:szCs w:val="24"/>
              </w:rPr>
              <w:t>тел</w:t>
            </w:r>
            <w:proofErr w:type="spellEnd"/>
            <w:r w:rsidRPr="000A706F">
              <w:rPr>
                <w:rFonts w:ascii="Times New Roman" w:hAnsi="Times New Roman" w:cs="Times New Roman"/>
                <w:sz w:val="24"/>
                <w:szCs w:val="24"/>
              </w:rPr>
              <w:t>. (0</w:t>
            </w:r>
            <w:r>
              <w:rPr>
                <w:rFonts w:ascii="Times New Roman" w:hAnsi="Times New Roman" w:cs="Times New Roman"/>
                <w:sz w:val="24"/>
                <w:szCs w:val="24"/>
              </w:rPr>
              <w:t>63</w:t>
            </w:r>
            <w:r w:rsidRPr="000A706F">
              <w:rPr>
                <w:rFonts w:ascii="Times New Roman" w:hAnsi="Times New Roman" w:cs="Times New Roman"/>
                <w:sz w:val="24"/>
                <w:szCs w:val="24"/>
              </w:rPr>
              <w:t>)</w:t>
            </w:r>
            <w:r w:rsidRPr="00016357">
              <w:rPr>
                <w:rFonts w:ascii="Times New Roman" w:eastAsia="Calibri" w:hAnsi="Times New Roman" w:cs="Times New Roman"/>
                <w:sz w:val="24"/>
                <w:szCs w:val="24"/>
              </w:rPr>
              <w:t xml:space="preserve"> </w:t>
            </w:r>
            <w:r>
              <w:rPr>
                <w:rFonts w:ascii="Times New Roman" w:eastAsia="Calibri" w:hAnsi="Times New Roman" w:cs="Times New Roman"/>
                <w:sz w:val="24"/>
                <w:szCs w:val="24"/>
              </w:rPr>
              <w:t>741-24-2</w:t>
            </w:r>
            <w:r w:rsidRPr="00016357">
              <w:rPr>
                <w:rFonts w:ascii="Times New Roman" w:eastAsia="Calibri" w:hAnsi="Times New Roman" w:cs="Times New Roman"/>
                <w:sz w:val="24"/>
                <w:szCs w:val="24"/>
              </w:rPr>
              <w:t>6</w:t>
            </w:r>
            <w:r w:rsidRPr="000A706F">
              <w:rPr>
                <w:rFonts w:ascii="Times New Roman" w:hAnsi="Times New Roman" w:cs="Times New Roman"/>
                <w:sz w:val="24"/>
                <w:szCs w:val="24"/>
              </w:rPr>
              <w:t xml:space="preserve">, </w:t>
            </w:r>
            <w:r w:rsidRPr="000A706F">
              <w:rPr>
                <w:rFonts w:ascii="Times New Roman" w:eastAsia="Times New Roman" w:hAnsi="Times New Roman" w:cs="Times New Roman"/>
                <w:sz w:val="24"/>
                <w:szCs w:val="24"/>
              </w:rPr>
              <w:t>е-</w:t>
            </w:r>
            <w:proofErr w:type="spellStart"/>
            <w:r w:rsidRPr="000A706F">
              <w:rPr>
                <w:rFonts w:ascii="Times New Roman" w:eastAsia="Times New Roman" w:hAnsi="Times New Roman" w:cs="Times New Roman"/>
                <w:sz w:val="24"/>
                <w:szCs w:val="24"/>
              </w:rPr>
              <w:t>mail</w:t>
            </w:r>
            <w:proofErr w:type="spellEnd"/>
            <w:r w:rsidRPr="000A706F">
              <w:rPr>
                <w:rFonts w:ascii="Times New Roman" w:eastAsia="Times New Roman" w:hAnsi="Times New Roman" w:cs="Times New Roman"/>
                <w:sz w:val="24"/>
                <w:szCs w:val="24"/>
              </w:rPr>
              <w:t>:</w:t>
            </w:r>
            <w:r w:rsidRPr="000A706F">
              <w:rPr>
                <w:rFonts w:ascii="Times New Roman" w:hAnsi="Times New Roman" w:cs="Times New Roman"/>
                <w:sz w:val="24"/>
                <w:szCs w:val="24"/>
              </w:rPr>
              <w:t xml:space="preserve"> </w:t>
            </w:r>
            <w:hyperlink r:id="rId9" w:history="1">
              <w:r w:rsidRPr="001C6438">
                <w:rPr>
                  <w:rStyle w:val="af0"/>
                  <w:rFonts w:ascii="Times New Roman" w:eastAsia="Calibri" w:hAnsi="Times New Roman"/>
                  <w:sz w:val="24"/>
                  <w:szCs w:val="24"/>
                  <w:u w:val="none"/>
                </w:rPr>
                <w:t>MelnychukGV@minregion.gov.ua</w:t>
              </w:r>
            </w:hyperlink>
            <w:r w:rsidRPr="001C6438">
              <w:rPr>
                <w:rStyle w:val="af0"/>
                <w:rFonts w:ascii="Times New Roman" w:eastAsia="Calibri" w:hAnsi="Times New Roman" w:cs="Times New Roman"/>
                <w:sz w:val="24"/>
                <w:szCs w:val="24"/>
                <w:u w:val="none"/>
              </w:rPr>
              <w:t>.</w:t>
            </w:r>
          </w:p>
          <w:p w:rsidR="00E32523" w:rsidRPr="001C6438" w:rsidRDefault="001C6438" w:rsidP="001C6438">
            <w:pPr>
              <w:spacing w:after="0" w:line="240" w:lineRule="auto"/>
              <w:ind w:right="91" w:firstLine="443"/>
              <w:jc w:val="both"/>
              <w:rPr>
                <w:rFonts w:ascii="Times New Roman" w:hAnsi="Times New Roman" w:cs="Times New Roman"/>
                <w:sz w:val="24"/>
                <w:szCs w:val="24"/>
                <w:lang w:val="ru-RU"/>
              </w:rPr>
            </w:pPr>
            <w:r>
              <w:rPr>
                <w:rFonts w:ascii="Times New Roman" w:eastAsia="Times New Roman" w:hAnsi="Times New Roman" w:cs="Times New Roman"/>
                <w:sz w:val="24"/>
                <w:szCs w:val="24"/>
              </w:rPr>
              <w:t xml:space="preserve">Уповноважена особа – завідувач </w:t>
            </w:r>
            <w:r w:rsidR="00E32523" w:rsidRPr="0009788E">
              <w:rPr>
                <w:rFonts w:ascii="Times New Roman" w:eastAsia="Times New Roman" w:hAnsi="Times New Roman" w:cs="Times New Roman"/>
                <w:bCs/>
                <w:sz w:val="24"/>
                <w:szCs w:val="24"/>
              </w:rPr>
              <w:t>Сектору тендерних процедур</w:t>
            </w:r>
            <w:r w:rsidRPr="00CE3033">
              <w:rPr>
                <w:rFonts w:ascii="Times New Roman" w:eastAsia="Times New Roman" w:hAnsi="Times New Roman" w:cs="Times New Roman"/>
                <w:bCs/>
                <w:sz w:val="24"/>
                <w:szCs w:val="24"/>
                <w:lang w:val="ru-RU"/>
              </w:rPr>
              <w:t xml:space="preserve"> - </w:t>
            </w:r>
            <w:r>
              <w:rPr>
                <w:rFonts w:ascii="Times New Roman" w:eastAsia="Times New Roman" w:hAnsi="Times New Roman" w:cs="Times New Roman"/>
                <w:bCs/>
                <w:sz w:val="24"/>
                <w:szCs w:val="24"/>
              </w:rPr>
              <w:t>Левченко Алла Володимирівна</w:t>
            </w:r>
            <w:r w:rsidR="00E32523" w:rsidRPr="0009788E">
              <w:rPr>
                <w:rFonts w:ascii="Times New Roman" w:eastAsia="Times New Roman" w:hAnsi="Times New Roman" w:cs="Times New Roman"/>
                <w:sz w:val="24"/>
                <w:szCs w:val="24"/>
              </w:rPr>
              <w:t xml:space="preserve">, </w:t>
            </w:r>
            <w:r w:rsidR="008265AF" w:rsidRPr="0009788E">
              <w:rPr>
                <w:rFonts w:ascii="Times New Roman" w:eastAsia="Times New Roman" w:hAnsi="Times New Roman" w:cs="Times New Roman"/>
                <w:sz w:val="24"/>
                <w:szCs w:val="24"/>
              </w:rPr>
              <w:t xml:space="preserve">вул. Велика Житомирська, 9, м. Київ, 01601, </w:t>
            </w:r>
            <w:proofErr w:type="spellStart"/>
            <w:r w:rsidR="008265AF" w:rsidRPr="0009788E">
              <w:rPr>
                <w:rFonts w:ascii="Times New Roman" w:eastAsia="Times New Roman" w:hAnsi="Times New Roman" w:cs="Times New Roman"/>
                <w:sz w:val="24"/>
                <w:szCs w:val="24"/>
              </w:rPr>
              <w:t>тел</w:t>
            </w:r>
            <w:proofErr w:type="spellEnd"/>
            <w:r w:rsidR="008265AF" w:rsidRPr="0009788E">
              <w:rPr>
                <w:rFonts w:ascii="Times New Roman" w:eastAsia="Times New Roman" w:hAnsi="Times New Roman" w:cs="Times New Roman"/>
                <w:sz w:val="24"/>
                <w:szCs w:val="24"/>
              </w:rPr>
              <w:t>. (044) 284-0</w:t>
            </w:r>
            <w:r w:rsidR="00E32523" w:rsidRPr="0009788E">
              <w:rPr>
                <w:rFonts w:ascii="Times New Roman" w:eastAsia="Times New Roman" w:hAnsi="Times New Roman" w:cs="Times New Roman"/>
                <w:sz w:val="24"/>
                <w:szCs w:val="24"/>
              </w:rPr>
              <w:t>5</w:t>
            </w:r>
            <w:r w:rsidR="008265AF" w:rsidRPr="0009788E">
              <w:rPr>
                <w:rFonts w:ascii="Times New Roman" w:eastAsia="Times New Roman" w:hAnsi="Times New Roman" w:cs="Times New Roman"/>
                <w:sz w:val="24"/>
                <w:szCs w:val="24"/>
              </w:rPr>
              <w:t>-</w:t>
            </w:r>
            <w:r w:rsidR="00E32523" w:rsidRPr="0009788E">
              <w:rPr>
                <w:rFonts w:ascii="Times New Roman" w:eastAsia="Times New Roman" w:hAnsi="Times New Roman" w:cs="Times New Roman"/>
                <w:sz w:val="24"/>
                <w:szCs w:val="24"/>
              </w:rPr>
              <w:t>33</w:t>
            </w:r>
            <w:r w:rsidR="008265AF" w:rsidRPr="0009788E">
              <w:rPr>
                <w:rFonts w:ascii="Times New Roman" w:eastAsia="Times New Roman" w:hAnsi="Times New Roman" w:cs="Times New Roman"/>
                <w:sz w:val="24"/>
                <w:szCs w:val="24"/>
              </w:rPr>
              <w:t xml:space="preserve">, </w:t>
            </w:r>
            <w:r w:rsidRPr="00CE3033">
              <w:rPr>
                <w:rFonts w:ascii="Times New Roman" w:eastAsia="Times New Roman" w:hAnsi="Times New Roman" w:cs="Times New Roman"/>
                <w:sz w:val="24"/>
                <w:szCs w:val="24"/>
                <w:lang w:val="ru-RU"/>
              </w:rPr>
              <w:t xml:space="preserve">              </w:t>
            </w:r>
            <w:r w:rsidR="008265AF" w:rsidRPr="0009788E">
              <w:rPr>
                <w:rFonts w:ascii="Times New Roman" w:eastAsia="Times New Roman" w:hAnsi="Times New Roman" w:cs="Times New Roman"/>
                <w:sz w:val="24"/>
                <w:szCs w:val="24"/>
              </w:rPr>
              <w:t>е-</w:t>
            </w:r>
            <w:proofErr w:type="spellStart"/>
            <w:r w:rsidR="008265AF" w:rsidRPr="0009788E">
              <w:rPr>
                <w:rFonts w:ascii="Times New Roman" w:eastAsia="Times New Roman" w:hAnsi="Times New Roman" w:cs="Times New Roman"/>
                <w:sz w:val="24"/>
                <w:szCs w:val="24"/>
              </w:rPr>
              <w:t>m</w:t>
            </w:r>
            <w:r w:rsidR="00F2518D" w:rsidRPr="0009788E">
              <w:rPr>
                <w:rFonts w:ascii="Times New Roman" w:eastAsia="Times New Roman" w:hAnsi="Times New Roman" w:cs="Times New Roman"/>
                <w:sz w:val="24"/>
                <w:szCs w:val="24"/>
              </w:rPr>
              <w:t>ail</w:t>
            </w:r>
            <w:proofErr w:type="spellEnd"/>
            <w:r w:rsidR="00F2518D" w:rsidRPr="0009788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LevchenkoAV</w:t>
            </w:r>
            <w:proofErr w:type="spellEnd"/>
            <w:r w:rsidRPr="001C6438">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minregion</w:t>
            </w:r>
            <w:proofErr w:type="spellEnd"/>
            <w:r w:rsidRPr="001C6438">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gov</w:t>
            </w:r>
            <w:proofErr w:type="spellEnd"/>
            <w:r w:rsidRPr="001C6438">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ua</w:t>
            </w:r>
            <w:proofErr w:type="spellEnd"/>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3</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Процедура закупівлі</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Відкриті торги</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4</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Інформація про предмет закупівлі</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4.1</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назва предмета закупівлі</w:t>
            </w:r>
          </w:p>
        </w:tc>
        <w:tc>
          <w:tcPr>
            <w:tcW w:w="3161" w:type="pct"/>
            <w:tcBorders>
              <w:top w:val="outset" w:sz="6" w:space="0" w:color="auto"/>
              <w:left w:val="outset" w:sz="6" w:space="0" w:color="auto"/>
              <w:bottom w:val="outset" w:sz="6" w:space="0" w:color="auto"/>
              <w:right w:val="outset" w:sz="6" w:space="0" w:color="auto"/>
            </w:tcBorders>
            <w:hideMark/>
          </w:tcPr>
          <w:p w:rsidR="00E32523" w:rsidRPr="0009788E" w:rsidRDefault="00E32523" w:rsidP="00E32523">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ДК 015-97 код І. 2 19 Дослідження та розробки в галузі архітектури та будівництва.</w:t>
            </w:r>
          </w:p>
          <w:p w:rsidR="00E32523" w:rsidRPr="0009788E" w:rsidRDefault="00E32523" w:rsidP="00E32523">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ДК 021:2015 73100000-3 Послуги у сфері наукових досліджень та експериментальних розробок.</w:t>
            </w:r>
          </w:p>
          <w:p w:rsidR="008265AF" w:rsidRPr="00B230A9" w:rsidRDefault="00E32523" w:rsidP="008F58C0">
            <w:pPr>
              <w:spacing w:after="0" w:line="240" w:lineRule="auto"/>
              <w:ind w:firstLine="382"/>
              <w:jc w:val="both"/>
              <w:rPr>
                <w:rFonts w:ascii="Times New Roman" w:eastAsia="Times New Roman" w:hAnsi="Times New Roman" w:cs="Times New Roman"/>
                <w:sz w:val="24"/>
                <w:szCs w:val="24"/>
              </w:rPr>
            </w:pPr>
            <w:r w:rsidRPr="00B230A9">
              <w:rPr>
                <w:rFonts w:ascii="Times New Roman" w:eastAsia="Times New Roman" w:hAnsi="Times New Roman" w:cs="Times New Roman"/>
                <w:sz w:val="24"/>
                <w:szCs w:val="24"/>
              </w:rPr>
              <w:t>(</w:t>
            </w:r>
            <w:r w:rsidR="008F58C0" w:rsidRPr="00AB3872">
              <w:rPr>
                <w:rFonts w:ascii="Times New Roman" w:eastAsia="Times New Roman" w:hAnsi="Times New Roman" w:cs="Times New Roman"/>
                <w:sz w:val="24"/>
                <w:szCs w:val="24"/>
                <w:lang w:eastAsia="uk-UA"/>
              </w:rPr>
              <w:t>Проведення аналітичних досліджень та розроблення проекту нового національного класифікатора об’єктів містобудування, благоустрою, будівель і споруд (на заміну державного класифікатора будівель і споруд ДК 018-2000)</w:t>
            </w:r>
            <w:r w:rsidR="00DF2081">
              <w:rPr>
                <w:rFonts w:ascii="Times New Roman" w:eastAsia="Times New Roman" w:hAnsi="Times New Roman" w:cs="Times New Roman"/>
                <w:sz w:val="24"/>
                <w:szCs w:val="24"/>
              </w:rPr>
              <w:t>)</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4.2</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Здійснення закупівлі за лотами не передбачається</w:t>
            </w:r>
            <w:r w:rsidR="007C596C" w:rsidRPr="0009788E">
              <w:rPr>
                <w:rFonts w:ascii="Times New Roman" w:eastAsia="Times New Roman" w:hAnsi="Times New Roman" w:cs="Times New Roman"/>
                <w:sz w:val="24"/>
                <w:szCs w:val="24"/>
              </w:rPr>
              <w:t>.</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4.3</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вул. Велика Житомирська, 9, м. Київ, 01601</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4.4</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строк поставки товарів (надання послуг, виконання робіт)</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C105E8" w:rsidP="00C105E8">
            <w:pPr>
              <w:spacing w:after="0" w:line="240" w:lineRule="auto"/>
              <w:ind w:firstLine="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дати укладання договору</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5</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 xml:space="preserve">Недискримінація </w:t>
            </w:r>
            <w:r w:rsidR="00F2518D" w:rsidRPr="0009788E">
              <w:rPr>
                <w:rFonts w:ascii="Times New Roman" w:eastAsia="Times New Roman" w:hAnsi="Times New Roman" w:cs="Times New Roman"/>
                <w:b/>
                <w:sz w:val="24"/>
                <w:szCs w:val="24"/>
              </w:rPr>
              <w:t>Учасник</w:t>
            </w:r>
            <w:r w:rsidRPr="0009788E">
              <w:rPr>
                <w:rFonts w:ascii="Times New Roman" w:eastAsia="Times New Roman" w:hAnsi="Times New Roman" w:cs="Times New Roman"/>
                <w:b/>
                <w:sz w:val="24"/>
                <w:szCs w:val="24"/>
              </w:rPr>
              <w:t>ів</w:t>
            </w:r>
          </w:p>
        </w:tc>
        <w:tc>
          <w:tcPr>
            <w:tcW w:w="3161" w:type="pct"/>
            <w:tcBorders>
              <w:top w:val="outset" w:sz="6" w:space="0" w:color="auto"/>
              <w:left w:val="outset" w:sz="6" w:space="0" w:color="auto"/>
              <w:bottom w:val="outset" w:sz="6" w:space="0" w:color="auto"/>
              <w:right w:val="outset" w:sz="6" w:space="0" w:color="auto"/>
            </w:tcBorders>
            <w:hideMark/>
          </w:tcPr>
          <w:p w:rsidR="008265AF" w:rsidRDefault="00F2518D" w:rsidP="00684E25">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Учасник</w:t>
            </w:r>
            <w:r w:rsidR="008265AF" w:rsidRPr="0009788E">
              <w:rPr>
                <w:rFonts w:ascii="Times New Roman" w:eastAsia="Times New Roman" w:hAnsi="Times New Roman" w:cs="Times New Roman"/>
                <w:sz w:val="24"/>
                <w:szCs w:val="24"/>
              </w:rPr>
              <w:t xml:space="preserve">и </w:t>
            </w:r>
            <w:r w:rsidR="00684E25">
              <w:rPr>
                <w:rFonts w:ascii="Times New Roman" w:eastAsia="Times New Roman" w:hAnsi="Times New Roman" w:cs="Times New Roman"/>
                <w:sz w:val="24"/>
                <w:szCs w:val="24"/>
              </w:rPr>
              <w:t xml:space="preserve">(резиденти та нерезиденти) </w:t>
            </w:r>
            <w:r w:rsidR="008265AF" w:rsidRPr="0009788E">
              <w:rPr>
                <w:rFonts w:ascii="Times New Roman" w:eastAsia="Times New Roman" w:hAnsi="Times New Roman" w:cs="Times New Roman"/>
                <w:sz w:val="24"/>
                <w:szCs w:val="24"/>
              </w:rPr>
              <w:t xml:space="preserve">всіх форм власності та організаційно-правових форм беруть участь у процедурах </w:t>
            </w:r>
            <w:proofErr w:type="spellStart"/>
            <w:r w:rsidR="008265AF" w:rsidRPr="0009788E">
              <w:rPr>
                <w:rFonts w:ascii="Times New Roman" w:eastAsia="Times New Roman" w:hAnsi="Times New Roman" w:cs="Times New Roman"/>
                <w:sz w:val="24"/>
                <w:szCs w:val="24"/>
              </w:rPr>
              <w:t>закупівель</w:t>
            </w:r>
            <w:proofErr w:type="spellEnd"/>
            <w:r w:rsidR="008265AF" w:rsidRPr="0009788E">
              <w:rPr>
                <w:rFonts w:ascii="Times New Roman" w:eastAsia="Times New Roman" w:hAnsi="Times New Roman" w:cs="Times New Roman"/>
                <w:sz w:val="24"/>
                <w:szCs w:val="24"/>
              </w:rPr>
              <w:t xml:space="preserve"> на рівних умовах</w:t>
            </w:r>
            <w:r w:rsidR="007C596C" w:rsidRPr="0009788E">
              <w:rPr>
                <w:rFonts w:ascii="Times New Roman" w:eastAsia="Times New Roman" w:hAnsi="Times New Roman" w:cs="Times New Roman"/>
                <w:sz w:val="24"/>
                <w:szCs w:val="24"/>
              </w:rPr>
              <w:t>.</w:t>
            </w:r>
          </w:p>
          <w:p w:rsidR="000B7F93" w:rsidRPr="0009788E" w:rsidRDefault="000B7F93" w:rsidP="00684E25">
            <w:pPr>
              <w:spacing w:after="0" w:line="240" w:lineRule="auto"/>
              <w:ind w:firstLine="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sidR="00D80974">
              <w:rPr>
                <w:rFonts w:ascii="Times New Roman" w:eastAsia="Times New Roman" w:hAnsi="Times New Roman" w:cs="Times New Roman"/>
                <w:sz w:val="24"/>
                <w:szCs w:val="24"/>
              </w:rPr>
              <w:t>мовник забезпечує вільний доступ усіх учасників до інформації про закупівлю, передбачену Законом.</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lastRenderedPageBreak/>
              <w:t>6</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Валютою тендерної пропозиції є </w:t>
            </w:r>
            <w:r w:rsidR="00684E25">
              <w:rPr>
                <w:rFonts w:ascii="Times New Roman" w:eastAsia="Times New Roman" w:hAnsi="Times New Roman" w:cs="Times New Roman"/>
                <w:sz w:val="24"/>
                <w:szCs w:val="24"/>
              </w:rPr>
              <w:t xml:space="preserve">національна валюта України - </w:t>
            </w:r>
            <w:r w:rsidRPr="0009788E">
              <w:rPr>
                <w:rFonts w:ascii="Times New Roman" w:eastAsia="Times New Roman" w:hAnsi="Times New Roman" w:cs="Times New Roman"/>
                <w:sz w:val="24"/>
                <w:szCs w:val="24"/>
              </w:rPr>
              <w:t>гривня.</w:t>
            </w:r>
          </w:p>
          <w:p w:rsidR="008265AF" w:rsidRPr="0009788E" w:rsidRDefault="00F2518D"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Учасник</w:t>
            </w:r>
            <w:r w:rsidR="008265AF" w:rsidRPr="0009788E">
              <w:rPr>
                <w:rFonts w:ascii="Times New Roman" w:eastAsia="Times New Roman" w:hAnsi="Times New Roman" w:cs="Times New Roman"/>
                <w:sz w:val="24"/>
                <w:szCs w:val="24"/>
              </w:rPr>
              <w:t xml:space="preserve"> - нерезидент процедури закупівлі може зазначити ціну тендерної пропозиції у національній валюті країни, в якій </w:t>
            </w:r>
            <w:r w:rsidRPr="0009788E">
              <w:rPr>
                <w:rFonts w:ascii="Times New Roman" w:eastAsia="Times New Roman" w:hAnsi="Times New Roman" w:cs="Times New Roman"/>
                <w:sz w:val="24"/>
                <w:szCs w:val="24"/>
              </w:rPr>
              <w:t>Учасник</w:t>
            </w:r>
            <w:r w:rsidR="008265AF" w:rsidRPr="0009788E">
              <w:rPr>
                <w:rFonts w:ascii="Times New Roman" w:eastAsia="Times New Roman" w:hAnsi="Times New Roman" w:cs="Times New Roman"/>
                <w:sz w:val="24"/>
                <w:szCs w:val="24"/>
              </w:rPr>
              <w:t xml:space="preserve"> - нерезидент зареєстрований.</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При розкритті тендерних пропозицій ціна такої тендерної пропозиції перераховується у гривні за офіційним курсом до валюти </w:t>
            </w:r>
            <w:r w:rsidR="00F2518D" w:rsidRPr="0009788E">
              <w:rPr>
                <w:rFonts w:ascii="Times New Roman" w:eastAsia="Times New Roman" w:hAnsi="Times New Roman" w:cs="Times New Roman"/>
                <w:sz w:val="24"/>
                <w:szCs w:val="24"/>
              </w:rPr>
              <w:t>Учасник</w:t>
            </w:r>
            <w:r w:rsidRPr="0009788E">
              <w:rPr>
                <w:rFonts w:ascii="Times New Roman" w:eastAsia="Times New Roman" w:hAnsi="Times New Roman" w:cs="Times New Roman"/>
                <w:sz w:val="24"/>
                <w:szCs w:val="24"/>
              </w:rPr>
              <w:t>а-нерезидента, установленим Національним банком України на дату розкриття тендерних пропозицій.</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7</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Під час проведення процедури закупівлі усі документи, що готуються замовником, викладаються українською мовою. </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Усі документи, що мають відношення до тендерних пропозицій та підготовлені безпосередньо </w:t>
            </w:r>
            <w:r w:rsidR="00F2518D" w:rsidRPr="0009788E">
              <w:rPr>
                <w:rFonts w:ascii="Times New Roman" w:eastAsia="Times New Roman" w:hAnsi="Times New Roman" w:cs="Times New Roman"/>
                <w:sz w:val="24"/>
                <w:szCs w:val="24"/>
              </w:rPr>
              <w:t>Учасник</w:t>
            </w:r>
            <w:r w:rsidRPr="0009788E">
              <w:rPr>
                <w:rFonts w:ascii="Times New Roman" w:eastAsia="Times New Roman" w:hAnsi="Times New Roman" w:cs="Times New Roman"/>
                <w:sz w:val="24"/>
                <w:szCs w:val="24"/>
              </w:rPr>
              <w:t>ом, повинні бути складені українською мовою. Всі інші документи, що мають відношення до тендерних пропозицій, можуть бути складені українською</w:t>
            </w:r>
            <w:r w:rsidR="00C46AC5" w:rsidRPr="0009788E">
              <w:rPr>
                <w:rFonts w:ascii="Times New Roman" w:eastAsia="Times New Roman" w:hAnsi="Times New Roman" w:cs="Times New Roman"/>
                <w:sz w:val="24"/>
                <w:szCs w:val="24"/>
              </w:rPr>
              <w:t xml:space="preserve"> мовою</w:t>
            </w:r>
            <w:r w:rsidRPr="0009788E">
              <w:rPr>
                <w:rFonts w:ascii="Times New Roman" w:eastAsia="Times New Roman" w:hAnsi="Times New Roman" w:cs="Times New Roman"/>
                <w:sz w:val="24"/>
                <w:szCs w:val="24"/>
              </w:rPr>
              <w:t xml:space="preserve">, а у разі надання цих документів іноземною мовою, вони повинні бути перекладені українською мовою. Переклад повинен бути посвідчений підписом перекладача та печаткою </w:t>
            </w:r>
            <w:r w:rsidR="00F2518D" w:rsidRPr="0009788E">
              <w:rPr>
                <w:rFonts w:ascii="Times New Roman" w:eastAsia="Times New Roman" w:hAnsi="Times New Roman" w:cs="Times New Roman"/>
                <w:sz w:val="24"/>
                <w:szCs w:val="24"/>
              </w:rPr>
              <w:t>Учасник</w:t>
            </w:r>
            <w:r w:rsidRPr="0009788E">
              <w:rPr>
                <w:rFonts w:ascii="Times New Roman" w:eastAsia="Times New Roman" w:hAnsi="Times New Roman" w:cs="Times New Roman"/>
                <w:sz w:val="24"/>
                <w:szCs w:val="24"/>
              </w:rPr>
              <w:t xml:space="preserve">а торгів (за наявності), або посвідчений нотаріально (на розсуд </w:t>
            </w:r>
            <w:r w:rsidR="00F2518D" w:rsidRPr="0009788E">
              <w:rPr>
                <w:rFonts w:ascii="Times New Roman" w:eastAsia="Times New Roman" w:hAnsi="Times New Roman" w:cs="Times New Roman"/>
                <w:sz w:val="24"/>
                <w:szCs w:val="24"/>
              </w:rPr>
              <w:t>Учасник</w:t>
            </w:r>
            <w:r w:rsidRPr="0009788E">
              <w:rPr>
                <w:rFonts w:ascii="Times New Roman" w:eastAsia="Times New Roman" w:hAnsi="Times New Roman" w:cs="Times New Roman"/>
                <w:sz w:val="24"/>
                <w:szCs w:val="24"/>
              </w:rPr>
              <w:t xml:space="preserve">а). </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Визначальним є текст, викладений українською мовою.</w:t>
            </w:r>
          </w:p>
        </w:tc>
      </w:tr>
      <w:tr w:rsidR="0009788E" w:rsidRPr="0009788E" w:rsidTr="00717CF7">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ІІ. Порядок унесення змін та надання роз'яснень до тендерної документації</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1</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Процедура надання роз'яснень щодо тендерної документації</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09788E">
              <w:rPr>
                <w:rFonts w:ascii="Times New Roman" w:eastAsia="Times New Roman" w:hAnsi="Times New Roman" w:cs="Times New Roman"/>
                <w:sz w:val="24"/>
                <w:szCs w:val="24"/>
              </w:rPr>
              <w:t>закупівель</w:t>
            </w:r>
            <w:proofErr w:type="spellEnd"/>
            <w:r w:rsidRPr="0009788E">
              <w:rPr>
                <w:rFonts w:ascii="Times New Roman" w:eastAsia="Times New Roman" w:hAnsi="Times New Roman" w:cs="Times New Roman"/>
                <w:sz w:val="24"/>
                <w:szCs w:val="24"/>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09788E">
              <w:rPr>
                <w:rFonts w:ascii="Times New Roman" w:eastAsia="Times New Roman" w:hAnsi="Times New Roman" w:cs="Times New Roman"/>
                <w:sz w:val="24"/>
                <w:szCs w:val="24"/>
              </w:rPr>
              <w:t>закупівель</w:t>
            </w:r>
            <w:proofErr w:type="spellEnd"/>
            <w:r w:rsidRPr="0009788E">
              <w:rPr>
                <w:rFonts w:ascii="Times New Roman" w:eastAsia="Times New Roman" w:hAnsi="Times New Roman" w:cs="Times New Roman"/>
                <w:sz w:val="24"/>
                <w:szCs w:val="24"/>
              </w:rPr>
              <w:t xml:space="preserve"> без ідентифікації особи, яка звернулася до Замовника. </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C24C91"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У разі несвоєчасного надання </w:t>
            </w:r>
            <w:r w:rsidR="00C24C91">
              <w:rPr>
                <w:rFonts w:ascii="Times New Roman" w:eastAsia="Times New Roman" w:hAnsi="Times New Roman" w:cs="Times New Roman"/>
                <w:sz w:val="24"/>
                <w:szCs w:val="24"/>
              </w:rPr>
              <w:t>замовником роз</w:t>
            </w:r>
            <w:r w:rsidR="00C24C91" w:rsidRPr="00C24C91">
              <w:rPr>
                <w:rFonts w:ascii="Times New Roman" w:eastAsia="Times New Roman" w:hAnsi="Times New Roman" w:cs="Times New Roman"/>
                <w:sz w:val="24"/>
                <w:szCs w:val="24"/>
                <w:lang w:val="ru-RU"/>
              </w:rPr>
              <w:t>’</w:t>
            </w:r>
            <w:proofErr w:type="spellStart"/>
            <w:r w:rsidR="00C24C91">
              <w:rPr>
                <w:rFonts w:ascii="Times New Roman" w:eastAsia="Times New Roman" w:hAnsi="Times New Roman" w:cs="Times New Roman"/>
                <w:sz w:val="24"/>
                <w:szCs w:val="24"/>
              </w:rPr>
              <w:t>яснень</w:t>
            </w:r>
            <w:proofErr w:type="spellEnd"/>
            <w:r w:rsidR="00C24C91">
              <w:rPr>
                <w:rFonts w:ascii="Times New Roman" w:eastAsia="Times New Roman" w:hAnsi="Times New Roman" w:cs="Times New Roman"/>
                <w:sz w:val="24"/>
                <w:szCs w:val="24"/>
              </w:rPr>
              <w:t xml:space="preserve"> щодо змісту тендерної документації електронна система </w:t>
            </w:r>
            <w:proofErr w:type="spellStart"/>
            <w:r w:rsidR="00C24C91">
              <w:rPr>
                <w:rFonts w:ascii="Times New Roman" w:eastAsia="Times New Roman" w:hAnsi="Times New Roman" w:cs="Times New Roman"/>
                <w:sz w:val="24"/>
                <w:szCs w:val="24"/>
              </w:rPr>
              <w:t>закупівель</w:t>
            </w:r>
            <w:proofErr w:type="spellEnd"/>
            <w:r w:rsidR="00C24C91">
              <w:rPr>
                <w:rFonts w:ascii="Times New Roman" w:eastAsia="Times New Roman" w:hAnsi="Times New Roman" w:cs="Times New Roman"/>
                <w:sz w:val="24"/>
                <w:szCs w:val="24"/>
              </w:rPr>
              <w:t xml:space="preserve"> автоматично призупиняє перебіг тендеру.</w:t>
            </w:r>
          </w:p>
          <w:p w:rsidR="008265AF" w:rsidRDefault="00C24C91" w:rsidP="00C24C91">
            <w:pPr>
              <w:spacing w:after="0" w:line="240" w:lineRule="auto"/>
              <w:ind w:firstLine="38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Для поновлення перебігу тендеру Замовник повинен розмістити роз</w:t>
            </w:r>
            <w:r w:rsidRPr="00C24C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24C91">
              <w:rPr>
                <w:rFonts w:ascii="Times New Roman" w:eastAsia="Times New Roman" w:hAnsi="Times New Roman" w:cs="Times New Roman"/>
                <w:b/>
                <w:sz w:val="24"/>
                <w:szCs w:val="24"/>
              </w:rPr>
              <w:t>не менш як на сім днів.</w:t>
            </w:r>
          </w:p>
          <w:p w:rsidR="00C24C91" w:rsidRPr="00C24C91" w:rsidRDefault="00C24C91" w:rsidP="00C24C91">
            <w:pPr>
              <w:spacing w:after="0" w:line="240" w:lineRule="auto"/>
              <w:ind w:firstLine="382"/>
              <w:jc w:val="both"/>
              <w:rPr>
                <w:rFonts w:ascii="Times New Roman" w:eastAsia="Times New Roman" w:hAnsi="Times New Roman" w:cs="Times New Roman"/>
                <w:sz w:val="24"/>
                <w:szCs w:val="24"/>
                <w:highlight w:val="yellow"/>
              </w:rPr>
            </w:pPr>
            <w:r w:rsidRPr="00C24C91">
              <w:rPr>
                <w:rFonts w:ascii="Times New Roman" w:eastAsia="Times New Roman" w:hAnsi="Times New Roman" w:cs="Times New Roman"/>
                <w:sz w:val="24"/>
                <w:szCs w:val="24"/>
              </w:rPr>
              <w:t>Заз</w:t>
            </w:r>
            <w:r>
              <w:rPr>
                <w:rFonts w:ascii="Times New Roman" w:eastAsia="Times New Roman" w:hAnsi="Times New Roman" w:cs="Times New Roman"/>
                <w:sz w:val="24"/>
                <w:szCs w:val="24"/>
              </w:rPr>
              <w:t>начена у цьому пункті інформація оприлюднюється Замовником відповідно до статті 10 Закону.</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2</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Унесення змін до тендерної документації</w:t>
            </w:r>
          </w:p>
        </w:tc>
        <w:tc>
          <w:tcPr>
            <w:tcW w:w="3161" w:type="pct"/>
            <w:tcBorders>
              <w:top w:val="outset" w:sz="6" w:space="0" w:color="auto"/>
              <w:left w:val="outset" w:sz="6" w:space="0" w:color="auto"/>
              <w:bottom w:val="outset" w:sz="6" w:space="0" w:color="auto"/>
              <w:right w:val="outset" w:sz="6" w:space="0" w:color="auto"/>
            </w:tcBorders>
            <w:hideMark/>
          </w:tcPr>
          <w:p w:rsidR="00161AEE" w:rsidRPr="00161AEE" w:rsidRDefault="00161AEE" w:rsidP="00161AEE">
            <w:pPr>
              <w:spacing w:after="0" w:line="240" w:lineRule="auto"/>
              <w:ind w:firstLine="382"/>
              <w:jc w:val="both"/>
              <w:rPr>
                <w:rFonts w:ascii="Times New Roman" w:eastAsia="Times New Roman" w:hAnsi="Times New Roman" w:cs="Times New Roman"/>
                <w:sz w:val="24"/>
                <w:szCs w:val="24"/>
              </w:rPr>
            </w:pPr>
            <w:r w:rsidRPr="00161AEE">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161AEE">
              <w:rPr>
                <w:rFonts w:ascii="Times New Roman" w:eastAsia="Times New Roman" w:hAnsi="Times New Roman" w:cs="Times New Roman"/>
                <w:sz w:val="24"/>
                <w:szCs w:val="24"/>
              </w:rPr>
              <w:t>закупівель</w:t>
            </w:r>
            <w:proofErr w:type="spellEnd"/>
            <w:r w:rsidRPr="00161AEE">
              <w:rPr>
                <w:rFonts w:ascii="Times New Roman" w:eastAsia="Times New Roman" w:hAnsi="Times New Roman" w:cs="Times New Roman"/>
                <w:sz w:val="24"/>
                <w:szCs w:val="24"/>
              </w:rPr>
              <w:t xml:space="preserve">, викладених у висновку органу державного контролю відповідно до статті </w:t>
            </w:r>
            <w:r w:rsidR="00F314B8">
              <w:rPr>
                <w:rFonts w:ascii="Times New Roman" w:eastAsia="Times New Roman" w:hAnsi="Times New Roman" w:cs="Times New Roman"/>
                <w:sz w:val="24"/>
                <w:szCs w:val="24"/>
              </w:rPr>
              <w:t xml:space="preserve">8 </w:t>
            </w:r>
            <w:r w:rsidRPr="00161AEE">
              <w:rPr>
                <w:rFonts w:ascii="Times New Roman" w:eastAsia="Times New Roman" w:hAnsi="Times New Roman" w:cs="Times New Roman"/>
                <w:sz w:val="24"/>
                <w:szCs w:val="24"/>
              </w:rPr>
              <w:t xml:space="preserve">цього Закону, або за результатами звернень або на підставі рішення органу оскарження </w:t>
            </w:r>
            <w:proofErr w:type="spellStart"/>
            <w:r w:rsidRPr="00161AEE">
              <w:rPr>
                <w:rFonts w:ascii="Times New Roman" w:eastAsia="Times New Roman" w:hAnsi="Times New Roman" w:cs="Times New Roman"/>
                <w:sz w:val="24"/>
                <w:szCs w:val="24"/>
              </w:rPr>
              <w:t>внести</w:t>
            </w:r>
            <w:proofErr w:type="spellEnd"/>
            <w:r w:rsidRPr="00161AEE">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161AEE">
              <w:rPr>
                <w:rFonts w:ascii="Times New Roman" w:eastAsia="Times New Roman" w:hAnsi="Times New Roman" w:cs="Times New Roman"/>
                <w:sz w:val="24"/>
                <w:szCs w:val="24"/>
              </w:rPr>
              <w:t>закупівель</w:t>
            </w:r>
            <w:proofErr w:type="spellEnd"/>
            <w:r w:rsidRPr="00161AEE">
              <w:rPr>
                <w:rFonts w:ascii="Times New Roman" w:eastAsia="Times New Roman" w:hAnsi="Times New Roman" w:cs="Times New Roman"/>
                <w:sz w:val="24"/>
                <w:szCs w:val="24"/>
              </w:rPr>
              <w:t xml:space="preserve"> таким чином, щоб з моменту внесення змін до </w:t>
            </w:r>
            <w:r w:rsidRPr="00161AEE">
              <w:rPr>
                <w:rFonts w:ascii="Times New Roman" w:eastAsia="Times New Roman" w:hAnsi="Times New Roman" w:cs="Times New Roman"/>
                <w:sz w:val="24"/>
                <w:szCs w:val="24"/>
              </w:rPr>
              <w:lastRenderedPageBreak/>
              <w:t xml:space="preserve">тендерної документації до закінчення строку подання тендерних пропозицій залишалося не менше ніж сім днів. </w:t>
            </w:r>
          </w:p>
          <w:p w:rsidR="00161AEE" w:rsidRPr="00161AEE" w:rsidRDefault="00161AEE" w:rsidP="00161AEE">
            <w:pPr>
              <w:spacing w:after="0" w:line="240" w:lineRule="auto"/>
              <w:ind w:firstLine="382"/>
              <w:jc w:val="both"/>
              <w:rPr>
                <w:rFonts w:ascii="Times New Roman" w:eastAsia="Times New Roman" w:hAnsi="Times New Roman" w:cs="Times New Roman"/>
                <w:sz w:val="24"/>
                <w:szCs w:val="24"/>
              </w:rPr>
            </w:pPr>
            <w:r w:rsidRPr="00161AE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61AEE">
              <w:rPr>
                <w:rFonts w:ascii="Times New Roman" w:eastAsia="Times New Roman" w:hAnsi="Times New Roman" w:cs="Times New Roman"/>
                <w:sz w:val="24"/>
                <w:szCs w:val="24"/>
              </w:rPr>
              <w:t>закупівель</w:t>
            </w:r>
            <w:proofErr w:type="spellEnd"/>
            <w:r w:rsidRPr="00161AEE">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61AEE" w:rsidRPr="00161AEE" w:rsidRDefault="00161AEE" w:rsidP="00161AEE">
            <w:pPr>
              <w:spacing w:after="0" w:line="240" w:lineRule="auto"/>
              <w:ind w:firstLine="382"/>
              <w:jc w:val="both"/>
              <w:rPr>
                <w:rFonts w:ascii="Times New Roman" w:eastAsia="Times New Roman" w:hAnsi="Times New Roman" w:cs="Times New Roman"/>
                <w:sz w:val="24"/>
                <w:szCs w:val="24"/>
                <w:lang w:val="ru-RU"/>
              </w:rPr>
            </w:pPr>
            <w:r w:rsidRPr="00161AEE">
              <w:rPr>
                <w:rFonts w:ascii="Times New Roman" w:eastAsia="Times New Roman" w:hAnsi="Times New Roman" w:cs="Times New Roman"/>
                <w:sz w:val="24"/>
                <w:szCs w:val="24"/>
              </w:rPr>
              <w:t>У разі несвоєчасного надання замовником роз</w:t>
            </w:r>
            <w:r w:rsidRPr="00161AEE">
              <w:rPr>
                <w:rFonts w:ascii="Times New Roman" w:eastAsia="Times New Roman" w:hAnsi="Times New Roman" w:cs="Times New Roman"/>
                <w:sz w:val="24"/>
                <w:szCs w:val="24"/>
                <w:lang w:val="ru-RU"/>
              </w:rPr>
              <w:t>’</w:t>
            </w:r>
            <w:proofErr w:type="spellStart"/>
            <w:r w:rsidRPr="00161AEE">
              <w:rPr>
                <w:rFonts w:ascii="Times New Roman" w:eastAsia="Times New Roman" w:hAnsi="Times New Roman" w:cs="Times New Roman"/>
                <w:sz w:val="24"/>
                <w:szCs w:val="24"/>
                <w:lang w:val="ru-RU"/>
              </w:rPr>
              <w:t>яснень</w:t>
            </w:r>
            <w:proofErr w:type="spellEnd"/>
            <w:r w:rsidRPr="00161AEE">
              <w:rPr>
                <w:rFonts w:ascii="Times New Roman" w:eastAsia="Times New Roman" w:hAnsi="Times New Roman" w:cs="Times New Roman"/>
                <w:sz w:val="24"/>
                <w:szCs w:val="24"/>
                <w:lang w:val="ru-RU"/>
              </w:rPr>
              <w:t xml:space="preserve">  </w:t>
            </w:r>
            <w:proofErr w:type="spellStart"/>
            <w:r w:rsidRPr="00161AEE">
              <w:rPr>
                <w:rFonts w:ascii="Times New Roman" w:eastAsia="Times New Roman" w:hAnsi="Times New Roman" w:cs="Times New Roman"/>
                <w:sz w:val="24"/>
                <w:szCs w:val="24"/>
                <w:lang w:val="ru-RU"/>
              </w:rPr>
              <w:t>щодо</w:t>
            </w:r>
            <w:proofErr w:type="spellEnd"/>
            <w:r w:rsidRPr="00161AEE">
              <w:rPr>
                <w:rFonts w:ascii="Times New Roman" w:eastAsia="Times New Roman" w:hAnsi="Times New Roman" w:cs="Times New Roman"/>
                <w:sz w:val="24"/>
                <w:szCs w:val="24"/>
                <w:lang w:val="ru-RU"/>
              </w:rPr>
              <w:t xml:space="preserve"> </w:t>
            </w:r>
            <w:proofErr w:type="spellStart"/>
            <w:r w:rsidRPr="00161AEE">
              <w:rPr>
                <w:rFonts w:ascii="Times New Roman" w:eastAsia="Times New Roman" w:hAnsi="Times New Roman" w:cs="Times New Roman"/>
                <w:sz w:val="24"/>
                <w:szCs w:val="24"/>
                <w:lang w:val="ru-RU"/>
              </w:rPr>
              <w:t>змісту</w:t>
            </w:r>
            <w:proofErr w:type="spellEnd"/>
            <w:r w:rsidRPr="00161AEE">
              <w:rPr>
                <w:rFonts w:ascii="Times New Roman" w:eastAsia="Times New Roman" w:hAnsi="Times New Roman" w:cs="Times New Roman"/>
                <w:sz w:val="24"/>
                <w:szCs w:val="24"/>
                <w:lang w:val="ru-RU"/>
              </w:rPr>
              <w:t xml:space="preserve"> </w:t>
            </w:r>
            <w:proofErr w:type="spellStart"/>
            <w:r w:rsidRPr="00161AEE">
              <w:rPr>
                <w:rFonts w:ascii="Times New Roman" w:eastAsia="Times New Roman" w:hAnsi="Times New Roman" w:cs="Times New Roman"/>
                <w:sz w:val="24"/>
                <w:szCs w:val="24"/>
                <w:lang w:val="ru-RU"/>
              </w:rPr>
              <w:t>тендерної</w:t>
            </w:r>
            <w:proofErr w:type="spellEnd"/>
            <w:r w:rsidRPr="00161AEE">
              <w:rPr>
                <w:rFonts w:ascii="Times New Roman" w:eastAsia="Times New Roman" w:hAnsi="Times New Roman" w:cs="Times New Roman"/>
                <w:sz w:val="24"/>
                <w:szCs w:val="24"/>
                <w:lang w:val="ru-RU"/>
              </w:rPr>
              <w:t xml:space="preserve"> </w:t>
            </w:r>
            <w:proofErr w:type="spellStart"/>
            <w:r w:rsidRPr="00161AEE">
              <w:rPr>
                <w:rFonts w:ascii="Times New Roman" w:eastAsia="Times New Roman" w:hAnsi="Times New Roman" w:cs="Times New Roman"/>
                <w:sz w:val="24"/>
                <w:szCs w:val="24"/>
                <w:lang w:val="ru-RU"/>
              </w:rPr>
              <w:t>документації</w:t>
            </w:r>
            <w:proofErr w:type="spellEnd"/>
            <w:r w:rsidR="00F314B8">
              <w:rPr>
                <w:rFonts w:ascii="Times New Roman" w:eastAsia="Times New Roman" w:hAnsi="Times New Roman" w:cs="Times New Roman"/>
                <w:sz w:val="24"/>
                <w:szCs w:val="24"/>
                <w:lang w:val="ru-RU"/>
              </w:rPr>
              <w:t xml:space="preserve"> </w:t>
            </w:r>
            <w:proofErr w:type="spellStart"/>
            <w:r w:rsidR="00F314B8">
              <w:rPr>
                <w:rFonts w:ascii="Times New Roman" w:eastAsia="Times New Roman" w:hAnsi="Times New Roman" w:cs="Times New Roman"/>
                <w:sz w:val="24"/>
                <w:szCs w:val="24"/>
                <w:lang w:val="ru-RU"/>
              </w:rPr>
              <w:t>електронна</w:t>
            </w:r>
            <w:proofErr w:type="spellEnd"/>
            <w:r w:rsidR="00F314B8">
              <w:rPr>
                <w:rFonts w:ascii="Times New Roman" w:eastAsia="Times New Roman" w:hAnsi="Times New Roman" w:cs="Times New Roman"/>
                <w:sz w:val="24"/>
                <w:szCs w:val="24"/>
                <w:lang w:val="ru-RU"/>
              </w:rPr>
              <w:t xml:space="preserve"> система </w:t>
            </w:r>
            <w:proofErr w:type="spellStart"/>
            <w:r w:rsidR="00F314B8">
              <w:rPr>
                <w:rFonts w:ascii="Times New Roman" w:eastAsia="Times New Roman" w:hAnsi="Times New Roman" w:cs="Times New Roman"/>
                <w:sz w:val="24"/>
                <w:szCs w:val="24"/>
                <w:lang w:val="ru-RU"/>
              </w:rPr>
              <w:t>закупівель</w:t>
            </w:r>
            <w:proofErr w:type="spellEnd"/>
            <w:r w:rsidR="00F314B8">
              <w:rPr>
                <w:rFonts w:ascii="Times New Roman" w:eastAsia="Times New Roman" w:hAnsi="Times New Roman" w:cs="Times New Roman"/>
                <w:sz w:val="24"/>
                <w:szCs w:val="24"/>
                <w:lang w:val="ru-RU"/>
              </w:rPr>
              <w:t xml:space="preserve"> автоматично </w:t>
            </w:r>
            <w:proofErr w:type="spellStart"/>
            <w:r w:rsidR="00F314B8">
              <w:rPr>
                <w:rFonts w:ascii="Times New Roman" w:eastAsia="Times New Roman" w:hAnsi="Times New Roman" w:cs="Times New Roman"/>
                <w:sz w:val="24"/>
                <w:szCs w:val="24"/>
                <w:lang w:val="ru-RU"/>
              </w:rPr>
              <w:t>призупиняє</w:t>
            </w:r>
            <w:proofErr w:type="spellEnd"/>
            <w:r w:rsidR="00F314B8">
              <w:rPr>
                <w:rFonts w:ascii="Times New Roman" w:eastAsia="Times New Roman" w:hAnsi="Times New Roman" w:cs="Times New Roman"/>
                <w:sz w:val="24"/>
                <w:szCs w:val="24"/>
                <w:lang w:val="ru-RU"/>
              </w:rPr>
              <w:t xml:space="preserve"> </w:t>
            </w:r>
            <w:proofErr w:type="spellStart"/>
            <w:r w:rsidR="00F314B8">
              <w:rPr>
                <w:rFonts w:ascii="Times New Roman" w:eastAsia="Times New Roman" w:hAnsi="Times New Roman" w:cs="Times New Roman"/>
                <w:sz w:val="24"/>
                <w:szCs w:val="24"/>
                <w:lang w:val="ru-RU"/>
              </w:rPr>
              <w:t>перебіг</w:t>
            </w:r>
            <w:proofErr w:type="spellEnd"/>
            <w:r w:rsidR="00F314B8">
              <w:rPr>
                <w:rFonts w:ascii="Times New Roman" w:eastAsia="Times New Roman" w:hAnsi="Times New Roman" w:cs="Times New Roman"/>
                <w:sz w:val="24"/>
                <w:szCs w:val="24"/>
                <w:lang w:val="ru-RU"/>
              </w:rPr>
              <w:t xml:space="preserve"> </w:t>
            </w:r>
            <w:r w:rsidR="00F314B8">
              <w:rPr>
                <w:rFonts w:ascii="Times New Roman" w:eastAsia="Times New Roman" w:hAnsi="Times New Roman" w:cs="Times New Roman"/>
                <w:sz w:val="24"/>
                <w:szCs w:val="24"/>
              </w:rPr>
              <w:t>тендеру</w:t>
            </w:r>
            <w:r w:rsidRPr="00161AEE">
              <w:rPr>
                <w:rFonts w:ascii="Times New Roman" w:eastAsia="Times New Roman" w:hAnsi="Times New Roman" w:cs="Times New Roman"/>
                <w:sz w:val="24"/>
                <w:szCs w:val="24"/>
                <w:lang w:val="ru-RU"/>
              </w:rPr>
              <w:t>.</w:t>
            </w:r>
          </w:p>
          <w:p w:rsidR="008265AF" w:rsidRPr="0009788E" w:rsidRDefault="00161AEE" w:rsidP="00161AEE">
            <w:pPr>
              <w:spacing w:after="0" w:line="240" w:lineRule="auto"/>
              <w:ind w:firstLine="382"/>
              <w:jc w:val="both"/>
              <w:rPr>
                <w:rFonts w:ascii="Times New Roman" w:eastAsia="Times New Roman" w:hAnsi="Times New Roman" w:cs="Times New Roman"/>
                <w:sz w:val="24"/>
                <w:szCs w:val="24"/>
                <w:highlight w:val="yellow"/>
              </w:rPr>
            </w:pPr>
            <w:r w:rsidRPr="00161AEE">
              <w:rPr>
                <w:rFonts w:ascii="Times New Roman" w:eastAsia="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09788E" w:rsidRPr="0009788E" w:rsidTr="00717CF7">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lastRenderedPageBreak/>
              <w:t>ІІІ. Інструкція з підготовки тендерної пропозиції</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1</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Зміст і спосіб подання тендерної пропозиції</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00A0024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w:t>
            </w:r>
            <w:r w:rsidR="00B83416">
              <w:rPr>
                <w:rFonts w:ascii="Times New Roman" w:eastAsia="Times New Roman" w:hAnsi="Times New Roman" w:cs="Times New Roman"/>
                <w:sz w:val="24"/>
                <w:szCs w:val="24"/>
              </w:rPr>
              <w:t xml:space="preserve">цій тендерній документації, та 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w:t>
            </w:r>
            <w:r w:rsidRPr="0009788E">
              <w:rPr>
                <w:rFonts w:ascii="Times New Roman" w:eastAsia="Times New Roman" w:hAnsi="Times New Roman" w:cs="Times New Roman"/>
                <w:sz w:val="24"/>
                <w:szCs w:val="24"/>
              </w:rPr>
              <w:t xml:space="preserve">інші критерії оцінки (у разі їх установлення замовником), та завантаження файлів </w:t>
            </w:r>
            <w:r w:rsidRPr="0009788E">
              <w:rPr>
                <w:rFonts w:ascii="Times New Roman" w:eastAsia="Times New Roman" w:hAnsi="Times New Roman" w:cs="Times New Roman"/>
                <w:b/>
                <w:sz w:val="24"/>
                <w:szCs w:val="24"/>
              </w:rPr>
              <w:t>у форматі</w:t>
            </w:r>
            <w:r w:rsidRPr="0009788E">
              <w:rPr>
                <w:rFonts w:ascii="Times New Roman" w:eastAsia="Times New Roman" w:hAnsi="Times New Roman" w:cs="Times New Roman"/>
                <w:sz w:val="24"/>
                <w:szCs w:val="24"/>
              </w:rPr>
              <w:t xml:space="preserve"> </w:t>
            </w:r>
            <w:r w:rsidRPr="0009788E">
              <w:rPr>
                <w:rFonts w:ascii="Times New Roman" w:eastAsia="Times New Roman" w:hAnsi="Times New Roman" w:cs="Times New Roman"/>
                <w:b/>
                <w:sz w:val="24"/>
                <w:szCs w:val="24"/>
              </w:rPr>
              <w:t>PDF</w:t>
            </w:r>
            <w:r w:rsidRPr="0009788E">
              <w:rPr>
                <w:rFonts w:ascii="Times New Roman" w:eastAsia="Times New Roman" w:hAnsi="Times New Roman" w:cs="Times New Roman"/>
                <w:sz w:val="24"/>
                <w:szCs w:val="24"/>
              </w:rPr>
              <w:t xml:space="preserve"> </w:t>
            </w:r>
            <w:r w:rsidR="00A8414C" w:rsidRPr="0009788E">
              <w:rPr>
                <w:rFonts w:ascii="Times New Roman" w:hAnsi="Times New Roman" w:cs="Times New Roman"/>
                <w:bCs/>
                <w:sz w:val="24"/>
                <w:szCs w:val="24"/>
              </w:rPr>
              <w:t>(</w:t>
            </w:r>
            <w:proofErr w:type="spellStart"/>
            <w:r w:rsidR="00A8414C" w:rsidRPr="0009788E">
              <w:rPr>
                <w:rFonts w:ascii="Times New Roman" w:hAnsi="Times New Roman" w:cs="Times New Roman"/>
                <w:bCs/>
                <w:sz w:val="24"/>
                <w:szCs w:val="24"/>
              </w:rPr>
              <w:t>Portable</w:t>
            </w:r>
            <w:proofErr w:type="spellEnd"/>
            <w:r w:rsidR="00A8414C" w:rsidRPr="0009788E">
              <w:rPr>
                <w:rFonts w:ascii="Times New Roman" w:hAnsi="Times New Roman" w:cs="Times New Roman"/>
                <w:bCs/>
                <w:sz w:val="24"/>
                <w:szCs w:val="24"/>
              </w:rPr>
              <w:t xml:space="preserve"> </w:t>
            </w:r>
            <w:proofErr w:type="spellStart"/>
            <w:r w:rsidR="00A8414C" w:rsidRPr="0009788E">
              <w:rPr>
                <w:rFonts w:ascii="Times New Roman" w:hAnsi="Times New Roman" w:cs="Times New Roman"/>
                <w:bCs/>
                <w:sz w:val="24"/>
                <w:szCs w:val="24"/>
              </w:rPr>
              <w:t>Document</w:t>
            </w:r>
            <w:proofErr w:type="spellEnd"/>
            <w:r w:rsidR="00A8414C" w:rsidRPr="0009788E">
              <w:rPr>
                <w:rFonts w:ascii="Times New Roman" w:hAnsi="Times New Roman" w:cs="Times New Roman"/>
                <w:bCs/>
                <w:sz w:val="24"/>
                <w:szCs w:val="24"/>
              </w:rPr>
              <w:t xml:space="preserve"> </w:t>
            </w:r>
            <w:proofErr w:type="spellStart"/>
            <w:r w:rsidR="00A8414C" w:rsidRPr="0009788E">
              <w:rPr>
                <w:rFonts w:ascii="Times New Roman" w:hAnsi="Times New Roman" w:cs="Times New Roman"/>
                <w:bCs/>
                <w:sz w:val="24"/>
                <w:szCs w:val="24"/>
              </w:rPr>
              <w:t>Format</w:t>
            </w:r>
            <w:proofErr w:type="spellEnd"/>
            <w:r w:rsidR="00A8414C" w:rsidRPr="0009788E">
              <w:rPr>
                <w:rFonts w:ascii="Times New Roman" w:hAnsi="Times New Roman" w:cs="Times New Roman"/>
                <w:bCs/>
                <w:sz w:val="24"/>
                <w:szCs w:val="24"/>
              </w:rPr>
              <w:t>)</w:t>
            </w:r>
            <w:r w:rsidR="00B83416">
              <w:rPr>
                <w:rFonts w:ascii="Times New Roman" w:hAnsi="Times New Roman" w:cs="Times New Roman"/>
                <w:bCs/>
                <w:sz w:val="24"/>
                <w:szCs w:val="24"/>
              </w:rPr>
              <w:t xml:space="preserve"> з дотриманням вимог частини 3 статті 12 Закону України «Про публічні закупівлі» </w:t>
            </w:r>
            <w:r w:rsidRPr="0009788E">
              <w:rPr>
                <w:rFonts w:ascii="Times New Roman" w:eastAsia="Times New Roman" w:hAnsi="Times New Roman" w:cs="Times New Roman"/>
                <w:sz w:val="24"/>
                <w:szCs w:val="24"/>
              </w:rPr>
              <w:t>з:</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 інформацією та документами, що підтверджують відповідність </w:t>
            </w:r>
            <w:r w:rsidR="00F2518D" w:rsidRPr="0009788E">
              <w:rPr>
                <w:rFonts w:ascii="Times New Roman" w:eastAsia="Times New Roman" w:hAnsi="Times New Roman" w:cs="Times New Roman"/>
                <w:sz w:val="24"/>
                <w:szCs w:val="24"/>
              </w:rPr>
              <w:t>Учасник</w:t>
            </w:r>
            <w:r w:rsidRPr="0009788E">
              <w:rPr>
                <w:rFonts w:ascii="Times New Roman" w:eastAsia="Times New Roman" w:hAnsi="Times New Roman" w:cs="Times New Roman"/>
                <w:sz w:val="24"/>
                <w:szCs w:val="24"/>
              </w:rPr>
              <w:t xml:space="preserve">а кваліфікаційним критеріям згідно з переліком зазначеним у Додатку 1; </w:t>
            </w:r>
          </w:p>
          <w:p w:rsidR="008265AF" w:rsidRPr="00870B2F" w:rsidRDefault="008265AF" w:rsidP="00F2518D">
            <w:pPr>
              <w:spacing w:after="0" w:line="240" w:lineRule="auto"/>
              <w:ind w:firstLine="382"/>
              <w:jc w:val="both"/>
              <w:rPr>
                <w:rFonts w:ascii="Times New Roman" w:eastAsia="Times New Roman" w:hAnsi="Times New Roman" w:cs="Times New Roman"/>
                <w:sz w:val="24"/>
                <w:szCs w:val="24"/>
              </w:rPr>
            </w:pPr>
            <w:r w:rsidRPr="00870B2F">
              <w:rPr>
                <w:rFonts w:ascii="Times New Roman" w:eastAsia="Times New Roman" w:hAnsi="Times New Roman" w:cs="Times New Roman"/>
                <w:sz w:val="24"/>
                <w:szCs w:val="24"/>
              </w:rPr>
              <w:t xml:space="preserve">- інформацією щодо відповідності </w:t>
            </w:r>
            <w:r w:rsidR="00F2518D" w:rsidRPr="00870B2F">
              <w:rPr>
                <w:rFonts w:ascii="Times New Roman" w:eastAsia="Times New Roman" w:hAnsi="Times New Roman" w:cs="Times New Roman"/>
                <w:sz w:val="24"/>
                <w:szCs w:val="24"/>
              </w:rPr>
              <w:t>Учасник</w:t>
            </w:r>
            <w:r w:rsidRPr="00870B2F">
              <w:rPr>
                <w:rFonts w:ascii="Times New Roman" w:eastAsia="Times New Roman" w:hAnsi="Times New Roman" w:cs="Times New Roman"/>
                <w:sz w:val="24"/>
                <w:szCs w:val="24"/>
              </w:rPr>
              <w:t>а вимогам, визначеним у статті 17 Закону відповідно до</w:t>
            </w:r>
            <w:r w:rsidR="00877EAC">
              <w:rPr>
                <w:rFonts w:ascii="Times New Roman" w:eastAsia="Times New Roman" w:hAnsi="Times New Roman" w:cs="Times New Roman"/>
                <w:sz w:val="24"/>
                <w:szCs w:val="24"/>
              </w:rPr>
              <w:t xml:space="preserve"> вимог до цієї документації</w:t>
            </w:r>
            <w:r w:rsidR="00B3553B">
              <w:rPr>
                <w:rFonts w:ascii="Times New Roman" w:eastAsia="Times New Roman" w:hAnsi="Times New Roman" w:cs="Times New Roman"/>
                <w:sz w:val="24"/>
                <w:szCs w:val="24"/>
              </w:rPr>
              <w:t xml:space="preserve"> (Додаток 2)</w:t>
            </w:r>
            <w:r w:rsidRPr="00870B2F">
              <w:rPr>
                <w:rFonts w:ascii="Times New Roman" w:eastAsia="Times New Roman" w:hAnsi="Times New Roman" w:cs="Times New Roman"/>
                <w:sz w:val="24"/>
                <w:szCs w:val="24"/>
              </w:rPr>
              <w:t xml:space="preserve">; </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w:t>
            </w:r>
            <w:r w:rsidR="00D9755A" w:rsidRPr="0009788E">
              <w:rPr>
                <w:rFonts w:ascii="Times New Roman" w:eastAsia="Times New Roman" w:hAnsi="Times New Roman" w:cs="Times New Roman"/>
                <w:sz w:val="24"/>
                <w:szCs w:val="24"/>
              </w:rPr>
              <w:t>юнки чи опис предмета закупівлі</w:t>
            </w:r>
            <w:r w:rsidRPr="0009788E">
              <w:rPr>
                <w:rFonts w:ascii="Times New Roman" w:eastAsia="Times New Roman" w:hAnsi="Times New Roman" w:cs="Times New Roman"/>
                <w:sz w:val="24"/>
                <w:szCs w:val="24"/>
              </w:rPr>
              <w:t xml:space="preserve">); </w:t>
            </w:r>
          </w:p>
          <w:p w:rsidR="008265AF" w:rsidRPr="0009788E" w:rsidRDefault="008265AF" w:rsidP="003478BB">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 документами, що підтверджують повноваження посадової особи або представника </w:t>
            </w:r>
            <w:r w:rsidR="00F2518D" w:rsidRPr="0009788E">
              <w:rPr>
                <w:rFonts w:ascii="Times New Roman" w:eastAsia="Times New Roman" w:hAnsi="Times New Roman" w:cs="Times New Roman"/>
                <w:sz w:val="24"/>
                <w:szCs w:val="24"/>
              </w:rPr>
              <w:t>Учасник</w:t>
            </w:r>
            <w:r w:rsidRPr="0009788E">
              <w:rPr>
                <w:rFonts w:ascii="Times New Roman" w:eastAsia="Times New Roman" w:hAnsi="Times New Roman" w:cs="Times New Roman"/>
                <w:sz w:val="24"/>
                <w:szCs w:val="24"/>
              </w:rPr>
              <w:t>а процедури закупівлі щодо підпису документів тендерної пропозиції</w:t>
            </w:r>
            <w:r w:rsidR="004249F9" w:rsidRPr="0009788E">
              <w:rPr>
                <w:rFonts w:ascii="Times New Roman" w:eastAsia="Times New Roman" w:hAnsi="Times New Roman" w:cs="Times New Roman"/>
                <w:sz w:val="24"/>
                <w:szCs w:val="24"/>
              </w:rPr>
              <w:t>.</w:t>
            </w:r>
            <w:r w:rsidRPr="0009788E">
              <w:rPr>
                <w:rFonts w:ascii="Times New Roman" w:eastAsia="Times New Roman" w:hAnsi="Times New Roman" w:cs="Times New Roman"/>
                <w:sz w:val="24"/>
                <w:szCs w:val="24"/>
              </w:rPr>
              <w:t xml:space="preserve"> </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Повноваження щодо підпису документів тендерної пропозиції </w:t>
            </w:r>
            <w:r w:rsidR="00F2518D" w:rsidRPr="0009788E">
              <w:rPr>
                <w:rFonts w:ascii="Times New Roman" w:eastAsia="Times New Roman" w:hAnsi="Times New Roman" w:cs="Times New Roman"/>
                <w:sz w:val="24"/>
                <w:szCs w:val="24"/>
              </w:rPr>
              <w:t>Учасник</w:t>
            </w:r>
            <w:r w:rsidRPr="0009788E">
              <w:rPr>
                <w:rFonts w:ascii="Times New Roman" w:eastAsia="Times New Roman" w:hAnsi="Times New Roman" w:cs="Times New Roman"/>
                <w:sz w:val="24"/>
                <w:szCs w:val="24"/>
              </w:rPr>
              <w:t>а процедури закупівлі підтверджується одним із наведених документів:</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випискою з протоколу засновників; </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копією наказу про призначення; </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довіреністю або дорученням, виданими згідно з чинним законодавством з переліком наданих повноважень, необхідних для участі у торгах;</w:t>
            </w:r>
          </w:p>
          <w:p w:rsidR="008265AF"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іншим документом, що підтверджує повноваження посадової особи </w:t>
            </w:r>
            <w:r w:rsidR="00F2518D" w:rsidRPr="0009788E">
              <w:rPr>
                <w:rFonts w:ascii="Times New Roman" w:eastAsia="Times New Roman" w:hAnsi="Times New Roman" w:cs="Times New Roman"/>
                <w:sz w:val="24"/>
                <w:szCs w:val="24"/>
              </w:rPr>
              <w:t>Учасник</w:t>
            </w:r>
            <w:r w:rsidRPr="0009788E">
              <w:rPr>
                <w:rFonts w:ascii="Times New Roman" w:eastAsia="Times New Roman" w:hAnsi="Times New Roman" w:cs="Times New Roman"/>
                <w:sz w:val="24"/>
                <w:szCs w:val="24"/>
              </w:rPr>
              <w:t xml:space="preserve">а на підписання документів. </w:t>
            </w:r>
          </w:p>
          <w:p w:rsidR="00FA00DF" w:rsidRDefault="00FA00DF" w:rsidP="00F2518D">
            <w:pPr>
              <w:spacing w:after="0" w:line="240" w:lineRule="auto"/>
              <w:ind w:firstLine="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w:t>
            </w:r>
            <w:r>
              <w:rPr>
                <w:rFonts w:ascii="Times New Roman" w:eastAsia="Times New Roman" w:hAnsi="Times New Roman" w:cs="Times New Roman"/>
                <w:sz w:val="24"/>
                <w:szCs w:val="24"/>
              </w:rPr>
              <w:lastRenderedPageBreak/>
              <w:t xml:space="preserve">документу, складеного </w:t>
            </w:r>
            <w:proofErr w:type="spellStart"/>
            <w:r>
              <w:rPr>
                <w:rFonts w:ascii="Times New Roman" w:eastAsia="Times New Roman" w:hAnsi="Times New Roman" w:cs="Times New Roman"/>
                <w:sz w:val="24"/>
                <w:szCs w:val="24"/>
              </w:rPr>
              <w:t>суб</w:t>
            </w:r>
            <w:proofErr w:type="spellEnd"/>
            <w:r w:rsidRPr="00FA00DF">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єктом</w:t>
            </w:r>
            <w:proofErr w:type="spellEnd"/>
            <w:r>
              <w:rPr>
                <w:rFonts w:ascii="Times New Roman" w:eastAsia="Times New Roman" w:hAnsi="Times New Roman" w:cs="Times New Roman"/>
                <w:sz w:val="24"/>
                <w:szCs w:val="24"/>
              </w:rPr>
              <w:t xml:space="preserve"> господарювання, в тому числі за власноручним підписом учасника/уповноваженої особи учасника.</w:t>
            </w:r>
          </w:p>
          <w:p w:rsidR="00FA00DF" w:rsidRDefault="00FA00DF" w:rsidP="00F2518D">
            <w:pPr>
              <w:spacing w:after="0" w:line="240" w:lineRule="auto"/>
              <w:ind w:firstLine="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визначені цією документацією документи тендерної пропозиції учасника та видані йому в оригіналі, завантажуються </w:t>
            </w:r>
            <w:r w:rsidR="00D5726F">
              <w:rPr>
                <w:rFonts w:ascii="Times New Roman" w:eastAsia="Times New Roman" w:hAnsi="Times New Roman" w:cs="Times New Roman"/>
                <w:sz w:val="24"/>
                <w:szCs w:val="24"/>
              </w:rPr>
              <w:t xml:space="preserve">в електронну систему </w:t>
            </w:r>
            <w:proofErr w:type="spellStart"/>
            <w:r w:rsidR="00D5726F">
              <w:rPr>
                <w:rFonts w:ascii="Times New Roman" w:eastAsia="Times New Roman" w:hAnsi="Times New Roman" w:cs="Times New Roman"/>
                <w:sz w:val="24"/>
                <w:szCs w:val="24"/>
              </w:rPr>
              <w:t>закупівель</w:t>
            </w:r>
            <w:proofErr w:type="spellEnd"/>
            <w:r w:rsidR="00D5726F">
              <w:rPr>
                <w:rFonts w:ascii="Times New Roman" w:eastAsia="Times New Roman" w:hAnsi="Times New Roman" w:cs="Times New Roman"/>
                <w:sz w:val="24"/>
                <w:szCs w:val="24"/>
              </w:rPr>
              <w:t xml:space="preserve">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w:t>
            </w:r>
          </w:p>
          <w:p w:rsidR="00BA1290" w:rsidRDefault="00BA1290" w:rsidP="00F2518D">
            <w:pPr>
              <w:spacing w:after="0" w:line="240" w:lineRule="auto"/>
              <w:ind w:firstLine="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w:t>
            </w:r>
            <w:r w:rsidR="00DC46AC">
              <w:rPr>
                <w:rFonts w:ascii="Times New Roman" w:eastAsia="Times New Roman" w:hAnsi="Times New Roman" w:cs="Times New Roman"/>
                <w:sz w:val="24"/>
                <w:szCs w:val="24"/>
              </w:rPr>
              <w:t xml:space="preserve">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DC46AC">
              <w:rPr>
                <w:rFonts w:ascii="Times New Roman" w:eastAsia="Times New Roman" w:hAnsi="Times New Roman" w:cs="Times New Roman"/>
                <w:sz w:val="24"/>
                <w:szCs w:val="24"/>
              </w:rPr>
              <w:t>закупівель</w:t>
            </w:r>
            <w:proofErr w:type="spellEnd"/>
            <w:r w:rsidR="00DC46AC">
              <w:rPr>
                <w:rFonts w:ascii="Times New Roman" w:eastAsia="Times New Roman" w:hAnsi="Times New Roman" w:cs="Times New Roman"/>
                <w:sz w:val="24"/>
                <w:szCs w:val="24"/>
              </w:rPr>
              <w:t xml:space="preserve"> із накладанням кваліфікованого електронного підпису.</w:t>
            </w:r>
          </w:p>
          <w:p w:rsidR="0075641D" w:rsidRDefault="0075641D" w:rsidP="00F2518D">
            <w:pPr>
              <w:spacing w:after="0" w:line="240" w:lineRule="auto"/>
              <w:ind w:firstLine="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w:t>
            </w:r>
            <w:r w:rsidRPr="0075641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єднанням учасників, до неї </w:t>
            </w:r>
            <w:proofErr w:type="spellStart"/>
            <w:r>
              <w:rPr>
                <w:rFonts w:ascii="Times New Roman" w:eastAsia="Times New Roman" w:hAnsi="Times New Roman" w:cs="Times New Roman"/>
                <w:sz w:val="24"/>
                <w:szCs w:val="24"/>
              </w:rPr>
              <w:t>обов</w:t>
            </w:r>
            <w:proofErr w:type="spellEnd"/>
            <w:r w:rsidRPr="0075641D">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язково</w:t>
            </w:r>
            <w:proofErr w:type="spellEnd"/>
            <w:r>
              <w:rPr>
                <w:rFonts w:ascii="Times New Roman" w:eastAsia="Times New Roman" w:hAnsi="Times New Roman" w:cs="Times New Roman"/>
                <w:sz w:val="24"/>
                <w:szCs w:val="24"/>
              </w:rPr>
              <w:t xml:space="preserve"> включається документ про створення такого об</w:t>
            </w:r>
            <w:r w:rsidRPr="0075641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єднання.</w:t>
            </w:r>
          </w:p>
          <w:p w:rsidR="006B34E8" w:rsidRDefault="006B34E8" w:rsidP="00F2518D">
            <w:pPr>
              <w:spacing w:after="0" w:line="240" w:lineRule="auto"/>
              <w:ind w:firstLine="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w:t>
            </w:r>
            <w:proofErr w:type="spellStart"/>
            <w:r>
              <w:rPr>
                <w:rFonts w:ascii="Times New Roman" w:eastAsia="Times New Roman" w:hAnsi="Times New Roman" w:cs="Times New Roman"/>
                <w:sz w:val="24"/>
                <w:szCs w:val="24"/>
              </w:rPr>
              <w:t>уя</w:t>
            </w:r>
            <w:proofErr w:type="spellEnd"/>
            <w:r>
              <w:rPr>
                <w:rFonts w:ascii="Times New Roman" w:eastAsia="Times New Roman" w:hAnsi="Times New Roman" w:cs="Times New Roman"/>
                <w:sz w:val="24"/>
                <w:szCs w:val="24"/>
              </w:rPr>
              <w:t xml:space="preserve"> вимога не стосується учасників, які здійснюють діяльність без печатки згідно діючого законодавства).</w:t>
            </w:r>
          </w:p>
          <w:p w:rsidR="006B34E8" w:rsidRDefault="006B34E8" w:rsidP="00F2518D">
            <w:pPr>
              <w:spacing w:after="0" w:line="240" w:lineRule="auto"/>
              <w:ind w:firstLine="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4606F6" w:rsidRDefault="004606F6" w:rsidP="00F2518D">
            <w:pPr>
              <w:spacing w:after="0" w:line="240" w:lineRule="auto"/>
              <w:ind w:firstLine="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відповідність учасника кваліфікаційним критеріям, та документи, що містять технічний опис предмета закупівлі, подаються в окремих файлах.</w:t>
            </w:r>
          </w:p>
          <w:p w:rsidR="00AE0E37" w:rsidRPr="0075641D" w:rsidRDefault="00AE0E37" w:rsidP="00F2518D">
            <w:pPr>
              <w:spacing w:after="0" w:line="240" w:lineRule="auto"/>
              <w:ind w:firstLine="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8265AF" w:rsidRPr="0009788E" w:rsidRDefault="008265AF" w:rsidP="00EA03CA">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Кожен </w:t>
            </w:r>
            <w:r w:rsidR="00F2518D" w:rsidRPr="0009788E">
              <w:rPr>
                <w:rFonts w:ascii="Times New Roman" w:eastAsia="Times New Roman" w:hAnsi="Times New Roman" w:cs="Times New Roman"/>
                <w:sz w:val="24"/>
                <w:szCs w:val="24"/>
              </w:rPr>
              <w:t>Учасник</w:t>
            </w:r>
            <w:r w:rsidRPr="0009788E">
              <w:rPr>
                <w:rFonts w:ascii="Times New Roman" w:eastAsia="Times New Roman" w:hAnsi="Times New Roman" w:cs="Times New Roman"/>
                <w:sz w:val="24"/>
                <w:szCs w:val="24"/>
              </w:rPr>
              <w:t xml:space="preserve"> має право подати тільки одну тендерну пропозицію (у тому числі до визначеної в тендерній документації частини предмета закупівлі (лота))</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lastRenderedPageBreak/>
              <w:t>2</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Забезпечення тендерної пропозиції</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ind w:firstLine="382"/>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Забезпечення тендерної пропозиції не вимагається</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3</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ind w:firstLine="382"/>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Забезпечення тендерної пропозиції не вимагається</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4</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 xml:space="preserve">Строк, протягом якого </w:t>
            </w:r>
            <w:r w:rsidRPr="0009788E">
              <w:rPr>
                <w:rFonts w:ascii="Times New Roman" w:eastAsia="Times New Roman" w:hAnsi="Times New Roman" w:cs="Times New Roman"/>
                <w:b/>
                <w:sz w:val="24"/>
                <w:szCs w:val="24"/>
              </w:rPr>
              <w:lastRenderedPageBreak/>
              <w:t>тендерні пропозиції є дійсними</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lastRenderedPageBreak/>
              <w:t xml:space="preserve">Тендерні пропозиції вважаються дійсними протягом </w:t>
            </w:r>
            <w:r w:rsidRPr="0009788E">
              <w:rPr>
                <w:rFonts w:ascii="Times New Roman" w:eastAsia="Times New Roman" w:hAnsi="Times New Roman" w:cs="Times New Roman"/>
                <w:b/>
                <w:sz w:val="24"/>
                <w:szCs w:val="24"/>
              </w:rPr>
              <w:t>90</w:t>
            </w:r>
            <w:r w:rsidRPr="0009788E">
              <w:rPr>
                <w:rFonts w:ascii="Times New Roman" w:eastAsia="Times New Roman" w:hAnsi="Times New Roman" w:cs="Times New Roman"/>
                <w:sz w:val="24"/>
                <w:szCs w:val="24"/>
              </w:rPr>
              <w:t xml:space="preserve"> </w:t>
            </w:r>
            <w:r w:rsidRPr="0009788E">
              <w:rPr>
                <w:rFonts w:ascii="Times New Roman" w:eastAsia="Times New Roman" w:hAnsi="Times New Roman" w:cs="Times New Roman"/>
                <w:b/>
                <w:sz w:val="24"/>
                <w:szCs w:val="24"/>
              </w:rPr>
              <w:lastRenderedPageBreak/>
              <w:t>(дев’яносто)</w:t>
            </w:r>
            <w:r w:rsidRPr="0009788E">
              <w:rPr>
                <w:rFonts w:ascii="Times New Roman" w:eastAsia="Times New Roman" w:hAnsi="Times New Roman" w:cs="Times New Roman"/>
                <w:sz w:val="24"/>
                <w:szCs w:val="24"/>
              </w:rPr>
              <w:t xml:space="preserve"> днів з дати розкриття тендерних пропозицій). До закінчення цього строку замовник має право вимагати від </w:t>
            </w:r>
            <w:r w:rsidR="00F2518D" w:rsidRPr="0009788E">
              <w:rPr>
                <w:rFonts w:ascii="Times New Roman" w:eastAsia="Times New Roman" w:hAnsi="Times New Roman" w:cs="Times New Roman"/>
                <w:sz w:val="24"/>
                <w:szCs w:val="24"/>
              </w:rPr>
              <w:t>Учасник</w:t>
            </w:r>
            <w:r w:rsidRPr="0009788E">
              <w:rPr>
                <w:rFonts w:ascii="Times New Roman" w:eastAsia="Times New Roman" w:hAnsi="Times New Roman" w:cs="Times New Roman"/>
                <w:sz w:val="24"/>
                <w:szCs w:val="24"/>
              </w:rPr>
              <w:t xml:space="preserve">ів продовження строку дії тендерних пропозицій. </w:t>
            </w:r>
          </w:p>
          <w:p w:rsidR="008265AF" w:rsidRPr="0009788E" w:rsidRDefault="00F2518D"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Учасник</w:t>
            </w:r>
            <w:r w:rsidR="008265AF" w:rsidRPr="0009788E">
              <w:rPr>
                <w:rFonts w:ascii="Times New Roman" w:eastAsia="Times New Roman" w:hAnsi="Times New Roman" w:cs="Times New Roman"/>
                <w:sz w:val="24"/>
                <w:szCs w:val="24"/>
              </w:rPr>
              <w:t xml:space="preserve"> має право: </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відхилити таку вимогу, не втрачаючи при цьому наданого ним забезпечення тендерної пропозиції (якщо його надання передбачено </w:t>
            </w:r>
            <w:r w:rsidR="00CF3D91" w:rsidRPr="0009788E">
              <w:rPr>
                <w:rFonts w:ascii="Times New Roman" w:eastAsia="Times New Roman" w:hAnsi="Times New Roman" w:cs="Times New Roman"/>
                <w:sz w:val="24"/>
                <w:szCs w:val="24"/>
              </w:rPr>
              <w:t xml:space="preserve">тендерною </w:t>
            </w:r>
            <w:r w:rsidRPr="0009788E">
              <w:rPr>
                <w:rFonts w:ascii="Times New Roman" w:eastAsia="Times New Roman" w:hAnsi="Times New Roman" w:cs="Times New Roman"/>
                <w:sz w:val="24"/>
                <w:szCs w:val="24"/>
              </w:rPr>
              <w:t xml:space="preserve">документацією); </w:t>
            </w:r>
          </w:p>
          <w:p w:rsidR="008265AF" w:rsidRPr="0009788E" w:rsidRDefault="008265AF" w:rsidP="00CF3D91">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та наданого забезпечення тендерної пропозиції (якщо його надання передбачено </w:t>
            </w:r>
            <w:r w:rsidR="00CF3D91" w:rsidRPr="0009788E">
              <w:rPr>
                <w:rFonts w:ascii="Times New Roman" w:eastAsia="Times New Roman" w:hAnsi="Times New Roman" w:cs="Times New Roman"/>
                <w:sz w:val="24"/>
                <w:szCs w:val="24"/>
              </w:rPr>
              <w:t>тендерною</w:t>
            </w:r>
            <w:r w:rsidR="00B953A6" w:rsidRPr="0009788E">
              <w:rPr>
                <w:rFonts w:ascii="Times New Roman" w:eastAsia="Times New Roman" w:hAnsi="Times New Roman" w:cs="Times New Roman"/>
                <w:sz w:val="24"/>
                <w:szCs w:val="24"/>
              </w:rPr>
              <w:t xml:space="preserve"> </w:t>
            </w:r>
            <w:r w:rsidRPr="0009788E">
              <w:rPr>
                <w:rFonts w:ascii="Times New Roman" w:eastAsia="Times New Roman" w:hAnsi="Times New Roman" w:cs="Times New Roman"/>
                <w:sz w:val="24"/>
                <w:szCs w:val="24"/>
              </w:rPr>
              <w:t>документацією).</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lastRenderedPageBreak/>
              <w:t>5</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 xml:space="preserve">Кваліфікаційні критерії до </w:t>
            </w:r>
            <w:r w:rsidR="00F2518D" w:rsidRPr="0009788E">
              <w:rPr>
                <w:rFonts w:ascii="Times New Roman" w:eastAsia="Times New Roman" w:hAnsi="Times New Roman" w:cs="Times New Roman"/>
                <w:b/>
                <w:sz w:val="24"/>
                <w:szCs w:val="24"/>
              </w:rPr>
              <w:t>Учасник</w:t>
            </w:r>
            <w:r w:rsidRPr="0009788E">
              <w:rPr>
                <w:rFonts w:ascii="Times New Roman" w:eastAsia="Times New Roman" w:hAnsi="Times New Roman" w:cs="Times New Roman"/>
                <w:b/>
                <w:sz w:val="24"/>
                <w:szCs w:val="24"/>
              </w:rPr>
              <w:t>ів та вимоги, установлені статтею 17 Закону</w:t>
            </w:r>
          </w:p>
        </w:tc>
        <w:tc>
          <w:tcPr>
            <w:tcW w:w="3161" w:type="pct"/>
            <w:tcBorders>
              <w:top w:val="outset" w:sz="6" w:space="0" w:color="auto"/>
              <w:left w:val="outset" w:sz="6" w:space="0" w:color="auto"/>
              <w:bottom w:val="outset" w:sz="6" w:space="0" w:color="auto"/>
              <w:right w:val="outset" w:sz="6" w:space="0" w:color="auto"/>
            </w:tcBorders>
            <w:hideMark/>
          </w:tcPr>
          <w:p w:rsidR="008265AF" w:rsidRPr="00DB3E37" w:rsidRDefault="008265AF" w:rsidP="00DB3E37">
            <w:pPr>
              <w:spacing w:after="0" w:line="240" w:lineRule="auto"/>
              <w:ind w:firstLine="382"/>
              <w:jc w:val="both"/>
              <w:rPr>
                <w:rFonts w:ascii="Times New Roman" w:eastAsia="Times New Roman" w:hAnsi="Times New Roman" w:cs="Times New Roman"/>
                <w:sz w:val="24"/>
                <w:szCs w:val="24"/>
              </w:rPr>
            </w:pPr>
            <w:r w:rsidRPr="00DB3E37">
              <w:rPr>
                <w:rFonts w:ascii="Times New Roman" w:eastAsia="Times New Roman" w:hAnsi="Times New Roman" w:cs="Times New Roman"/>
                <w:sz w:val="24"/>
                <w:szCs w:val="24"/>
              </w:rPr>
              <w:t xml:space="preserve">Замовник </w:t>
            </w:r>
            <w:r w:rsidR="00DB3E37" w:rsidRPr="00DB3E37">
              <w:rPr>
                <w:rFonts w:ascii="Times New Roman" w:eastAsia="Times New Roman" w:hAnsi="Times New Roman" w:cs="Times New Roman"/>
                <w:sz w:val="24"/>
                <w:szCs w:val="24"/>
              </w:rPr>
              <w:t>вимагає від учасників подання ними документально підтвердженої інформації про їх відповідальність кваліфікаційним критеріям, а саме:</w:t>
            </w:r>
          </w:p>
          <w:p w:rsidR="008265AF" w:rsidRPr="00DB3E37" w:rsidRDefault="00A13A83" w:rsidP="00DB3E37">
            <w:pPr>
              <w:spacing w:after="0" w:line="240" w:lineRule="auto"/>
              <w:ind w:firstLine="382"/>
              <w:jc w:val="both"/>
              <w:rPr>
                <w:rFonts w:ascii="Times New Roman" w:eastAsia="Times New Roman" w:hAnsi="Times New Roman" w:cs="Times New Roman"/>
                <w:sz w:val="24"/>
                <w:szCs w:val="24"/>
              </w:rPr>
            </w:pPr>
            <w:r w:rsidRPr="00DB3E37">
              <w:rPr>
                <w:rFonts w:ascii="Times New Roman" w:eastAsia="Times New Roman" w:hAnsi="Times New Roman" w:cs="Times New Roman"/>
                <w:sz w:val="24"/>
                <w:szCs w:val="24"/>
              </w:rPr>
              <w:t>-</w:t>
            </w:r>
            <w:r w:rsidR="008265AF" w:rsidRPr="00DB3E37">
              <w:rPr>
                <w:rFonts w:ascii="Times New Roman" w:eastAsia="Times New Roman" w:hAnsi="Times New Roman" w:cs="Times New Roman"/>
                <w:sz w:val="24"/>
                <w:szCs w:val="24"/>
              </w:rPr>
              <w:t xml:space="preserve"> наявність працівників відповідної кваліфікації, які мають необхідні знання та досвід</w:t>
            </w:r>
            <w:r w:rsidR="003F1E6F" w:rsidRPr="00DB3E37">
              <w:rPr>
                <w:rFonts w:ascii="Times New Roman" w:eastAsia="Times New Roman" w:hAnsi="Times New Roman" w:cs="Times New Roman"/>
                <w:sz w:val="24"/>
                <w:szCs w:val="24"/>
              </w:rPr>
              <w:t>;</w:t>
            </w:r>
          </w:p>
          <w:p w:rsidR="003F1E6F" w:rsidRPr="00DB3E37" w:rsidRDefault="003F1E6F" w:rsidP="00DB3E37">
            <w:pPr>
              <w:spacing w:after="0" w:line="240" w:lineRule="auto"/>
              <w:ind w:firstLine="382"/>
              <w:jc w:val="both"/>
              <w:rPr>
                <w:rFonts w:ascii="Times New Roman" w:eastAsia="Times New Roman" w:hAnsi="Times New Roman" w:cs="Times New Roman"/>
                <w:sz w:val="24"/>
                <w:szCs w:val="24"/>
              </w:rPr>
            </w:pPr>
            <w:r w:rsidRPr="00DB3E37">
              <w:rPr>
                <w:rFonts w:ascii="Times New Roman" w:eastAsia="Times New Roman" w:hAnsi="Times New Roman" w:cs="Times New Roman"/>
                <w:sz w:val="24"/>
                <w:szCs w:val="24"/>
              </w:rPr>
              <w:t xml:space="preserve">- наявність документально підтвердженого досвіду виконання аналогічного </w:t>
            </w:r>
            <w:r w:rsidR="00DB3E37" w:rsidRPr="00DB3E37">
              <w:rPr>
                <w:rFonts w:ascii="Times New Roman" w:eastAsia="Times New Roman" w:hAnsi="Times New Roman" w:cs="Times New Roman"/>
                <w:sz w:val="24"/>
                <w:szCs w:val="24"/>
              </w:rPr>
              <w:t xml:space="preserve">(аналогічних) </w:t>
            </w:r>
            <w:r w:rsidR="00AE0554" w:rsidRPr="00DB3E37">
              <w:rPr>
                <w:rFonts w:ascii="Times New Roman" w:eastAsia="Times New Roman" w:hAnsi="Times New Roman" w:cs="Times New Roman"/>
                <w:sz w:val="24"/>
                <w:szCs w:val="24"/>
              </w:rPr>
              <w:t xml:space="preserve">за предметом закупівлі </w:t>
            </w:r>
            <w:r w:rsidRPr="00DB3E37">
              <w:rPr>
                <w:rFonts w:ascii="Times New Roman" w:eastAsia="Times New Roman" w:hAnsi="Times New Roman" w:cs="Times New Roman"/>
                <w:sz w:val="24"/>
                <w:szCs w:val="24"/>
              </w:rPr>
              <w:t>договору</w:t>
            </w:r>
            <w:r w:rsidR="00DB3E37" w:rsidRPr="00DB3E37">
              <w:rPr>
                <w:rFonts w:ascii="Times New Roman" w:eastAsia="Times New Roman" w:hAnsi="Times New Roman" w:cs="Times New Roman"/>
                <w:sz w:val="24"/>
                <w:szCs w:val="24"/>
              </w:rPr>
              <w:t xml:space="preserve"> (договорів)</w:t>
            </w:r>
            <w:r w:rsidRPr="00DB3E37">
              <w:rPr>
                <w:rFonts w:ascii="Times New Roman" w:eastAsia="Times New Roman" w:hAnsi="Times New Roman" w:cs="Times New Roman"/>
                <w:sz w:val="24"/>
                <w:szCs w:val="24"/>
              </w:rPr>
              <w:t>.</w:t>
            </w:r>
          </w:p>
          <w:p w:rsidR="00DB3E37" w:rsidRPr="00DB3E37" w:rsidRDefault="00DB3E37" w:rsidP="00DB3E37">
            <w:pPr>
              <w:shd w:val="clear" w:color="auto" w:fill="FFFFFF"/>
              <w:spacing w:after="0" w:line="240" w:lineRule="auto"/>
              <w:ind w:firstLine="382"/>
              <w:jc w:val="both"/>
              <w:rPr>
                <w:rFonts w:ascii="Times New Roman" w:hAnsi="Times New Roman" w:cs="Times New Roman"/>
                <w:color w:val="000000"/>
                <w:sz w:val="24"/>
                <w:szCs w:val="24"/>
                <w:lang w:eastAsia="uk-UA"/>
              </w:rPr>
            </w:pPr>
            <w:r w:rsidRPr="00DB3E37">
              <w:rPr>
                <w:rFonts w:ascii="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B3E37" w:rsidRPr="00DB3E37" w:rsidRDefault="00DB3E37" w:rsidP="00DB3E37">
            <w:pPr>
              <w:shd w:val="clear" w:color="auto" w:fill="FFFFFF"/>
              <w:spacing w:after="0" w:line="240" w:lineRule="auto"/>
              <w:ind w:firstLine="382"/>
              <w:jc w:val="both"/>
              <w:rPr>
                <w:rFonts w:ascii="Times New Roman" w:hAnsi="Times New Roman" w:cs="Times New Roman"/>
                <w:color w:val="000000"/>
                <w:sz w:val="24"/>
                <w:szCs w:val="24"/>
                <w:lang w:eastAsia="uk-UA"/>
              </w:rPr>
            </w:pPr>
            <w:r w:rsidRPr="00DB3E37">
              <w:rPr>
                <w:rFonts w:ascii="Times New Roman" w:hAnsi="Times New Roman" w:cs="Times New Roman"/>
                <w:color w:val="000000"/>
                <w:sz w:val="24"/>
                <w:szCs w:val="24"/>
                <w:lang w:eastAsia="uk-UA"/>
              </w:rPr>
              <w:t xml:space="preserve">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в </w:t>
            </w:r>
            <w:r w:rsidRPr="00BD338C">
              <w:rPr>
                <w:rFonts w:ascii="Times New Roman" w:hAnsi="Times New Roman" w:cs="Times New Roman"/>
                <w:sz w:val="24"/>
                <w:szCs w:val="24"/>
                <w:lang w:eastAsia="uk-UA"/>
              </w:rPr>
              <w:t xml:space="preserve">Додатку 1 </w:t>
            </w:r>
            <w:r w:rsidRPr="00DB3E37">
              <w:rPr>
                <w:rFonts w:ascii="Times New Roman" w:hAnsi="Times New Roman" w:cs="Times New Roman"/>
                <w:color w:val="000000"/>
                <w:sz w:val="24"/>
                <w:szCs w:val="24"/>
                <w:lang w:eastAsia="uk-UA"/>
              </w:rPr>
              <w:t>до тендерної документації</w:t>
            </w:r>
            <w:r>
              <w:rPr>
                <w:rFonts w:ascii="Times New Roman" w:hAnsi="Times New Roman" w:cs="Times New Roman"/>
                <w:color w:val="000000"/>
                <w:sz w:val="24"/>
                <w:szCs w:val="24"/>
                <w:lang w:eastAsia="uk-UA"/>
              </w:rPr>
              <w:t>.</w:t>
            </w:r>
          </w:p>
          <w:p w:rsidR="00DB3E37" w:rsidRPr="00DB3E37" w:rsidRDefault="00DB3E37" w:rsidP="00DB3E37">
            <w:pPr>
              <w:shd w:val="clear" w:color="auto" w:fill="FFFFFF"/>
              <w:spacing w:after="0" w:line="240" w:lineRule="auto"/>
              <w:ind w:firstLine="443"/>
              <w:jc w:val="both"/>
              <w:rPr>
                <w:rFonts w:ascii="Times New Roman" w:hAnsi="Times New Roman" w:cs="Times New Roman"/>
                <w:color w:val="000000"/>
                <w:sz w:val="24"/>
                <w:szCs w:val="24"/>
                <w:lang w:eastAsia="uk-UA"/>
              </w:rPr>
            </w:pPr>
            <w:r w:rsidRPr="00DB3E37">
              <w:rPr>
                <w:rFonts w:ascii="Times New Roman" w:hAnsi="Times New Roman" w:cs="Times New Roman"/>
                <w:color w:val="000000"/>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статтею 17 Закону.</w:t>
            </w:r>
          </w:p>
          <w:p w:rsidR="00DB3E37" w:rsidRPr="00DB3E37" w:rsidRDefault="00DB3E37" w:rsidP="00DB3E37">
            <w:pPr>
              <w:shd w:val="clear" w:color="auto" w:fill="FFFFFF"/>
              <w:spacing w:after="0" w:line="240" w:lineRule="auto"/>
              <w:ind w:firstLine="443"/>
              <w:jc w:val="both"/>
              <w:rPr>
                <w:rFonts w:ascii="Times New Roman" w:hAnsi="Times New Roman" w:cs="Times New Roman"/>
                <w:color w:val="000000"/>
                <w:sz w:val="24"/>
                <w:szCs w:val="24"/>
                <w:lang w:eastAsia="uk-UA"/>
              </w:rPr>
            </w:pPr>
            <w:r w:rsidRPr="00DB3E37">
              <w:rPr>
                <w:rFonts w:ascii="Times New Roman" w:hAnsi="Times New Roman" w:cs="Times New Roman"/>
                <w:color w:val="000000"/>
                <w:sz w:val="24"/>
                <w:szCs w:val="24"/>
                <w:lang w:eastAsia="uk-UA"/>
              </w:rPr>
              <w:t xml:space="preserve">Учасник процедури </w:t>
            </w:r>
            <w:proofErr w:type="spellStart"/>
            <w:r w:rsidRPr="00DB3E37">
              <w:rPr>
                <w:rFonts w:ascii="Times New Roman" w:hAnsi="Times New Roman" w:cs="Times New Roman"/>
                <w:color w:val="000000"/>
                <w:sz w:val="24"/>
                <w:szCs w:val="24"/>
                <w:lang w:eastAsia="uk-UA"/>
              </w:rPr>
              <w:t>закупівель</w:t>
            </w:r>
            <w:proofErr w:type="spellEnd"/>
            <w:r w:rsidRPr="00DB3E37">
              <w:rPr>
                <w:rFonts w:ascii="Times New Roman" w:hAnsi="Times New Roman" w:cs="Times New Roman"/>
                <w:color w:val="000000"/>
                <w:sz w:val="24"/>
                <w:szCs w:val="24"/>
                <w:lang w:eastAsia="uk-UA"/>
              </w:rPr>
              <w:t xml:space="preserve">, подаючи свою тендерну пропозицію, підтверджує відсутність підстав, передбачених </w:t>
            </w:r>
            <w:r w:rsidRPr="00DB3E37">
              <w:rPr>
                <w:rFonts w:ascii="Times New Roman" w:hAnsi="Times New Roman" w:cs="Times New Roman"/>
                <w:color w:val="000000"/>
                <w:sz w:val="24"/>
                <w:szCs w:val="24"/>
                <w:u w:val="single"/>
                <w:lang w:eastAsia="uk-UA"/>
              </w:rPr>
              <w:t>частиною першою</w:t>
            </w:r>
            <w:r w:rsidRPr="00DB3E37">
              <w:rPr>
                <w:rFonts w:ascii="Times New Roman" w:hAnsi="Times New Roman" w:cs="Times New Roman"/>
                <w:color w:val="000000"/>
                <w:sz w:val="24"/>
                <w:szCs w:val="24"/>
                <w:lang w:eastAsia="uk-UA"/>
              </w:rPr>
              <w:t xml:space="preserve"> статті 17 Закону шляхом заповнення відповідної інформації в електронній системі </w:t>
            </w:r>
            <w:proofErr w:type="spellStart"/>
            <w:r w:rsidRPr="00DB3E37">
              <w:rPr>
                <w:rFonts w:ascii="Times New Roman" w:hAnsi="Times New Roman" w:cs="Times New Roman"/>
                <w:color w:val="000000"/>
                <w:sz w:val="24"/>
                <w:szCs w:val="24"/>
                <w:lang w:eastAsia="uk-UA"/>
              </w:rPr>
              <w:t>закупівель</w:t>
            </w:r>
            <w:proofErr w:type="spellEnd"/>
            <w:r w:rsidRPr="00DB3E37">
              <w:rPr>
                <w:rFonts w:ascii="Times New Roman" w:hAnsi="Times New Roman" w:cs="Times New Roman"/>
                <w:color w:val="000000"/>
                <w:sz w:val="24"/>
                <w:szCs w:val="24"/>
                <w:lang w:eastAsia="uk-UA"/>
              </w:rPr>
              <w:t xml:space="preserve"> та/або завантаження відповідних документів у разі встановлення такої вимоги. </w:t>
            </w:r>
          </w:p>
          <w:p w:rsidR="00DB3E37" w:rsidRPr="005F0475" w:rsidRDefault="00DB3E37" w:rsidP="00DB3E37">
            <w:pPr>
              <w:shd w:val="clear" w:color="auto" w:fill="FFFFFF"/>
              <w:spacing w:after="0" w:line="240" w:lineRule="auto"/>
              <w:ind w:left="79" w:right="125" w:firstLine="443"/>
              <w:jc w:val="both"/>
              <w:rPr>
                <w:rFonts w:ascii="Times New Roman" w:hAnsi="Times New Roman" w:cs="Times New Roman"/>
                <w:color w:val="000000"/>
                <w:sz w:val="24"/>
                <w:szCs w:val="24"/>
                <w:lang w:eastAsia="uk-UA"/>
              </w:rPr>
            </w:pPr>
            <w:r w:rsidRPr="005F0475">
              <w:rPr>
                <w:rFonts w:ascii="Times New Roman" w:hAnsi="Times New Roman" w:cs="Times New Roman"/>
                <w:color w:val="000000"/>
                <w:sz w:val="24"/>
                <w:szCs w:val="24"/>
                <w:lang w:eastAsia="uk-UA"/>
              </w:rPr>
              <w:t xml:space="preserve">Для підтвердження відсутність підстав, передбачених </w:t>
            </w:r>
            <w:r w:rsidRPr="005F0475">
              <w:rPr>
                <w:rFonts w:ascii="Times New Roman" w:hAnsi="Times New Roman" w:cs="Times New Roman"/>
                <w:color w:val="000000"/>
                <w:sz w:val="24"/>
                <w:szCs w:val="24"/>
                <w:u w:val="single"/>
                <w:lang w:eastAsia="uk-UA"/>
              </w:rPr>
              <w:t>частиною другою</w:t>
            </w:r>
            <w:r w:rsidRPr="005F0475">
              <w:rPr>
                <w:rFonts w:ascii="Times New Roman" w:hAnsi="Times New Roman" w:cs="Times New Roman"/>
                <w:color w:val="000000"/>
                <w:sz w:val="24"/>
                <w:szCs w:val="24"/>
                <w:lang w:eastAsia="uk-UA"/>
              </w:rPr>
              <w:t xml:space="preserve"> статті 17 Закону, Учасник процедури </w:t>
            </w:r>
            <w:proofErr w:type="spellStart"/>
            <w:r w:rsidRPr="005F0475">
              <w:rPr>
                <w:rFonts w:ascii="Times New Roman" w:hAnsi="Times New Roman" w:cs="Times New Roman"/>
                <w:color w:val="000000"/>
                <w:sz w:val="24"/>
                <w:szCs w:val="24"/>
                <w:lang w:eastAsia="uk-UA"/>
              </w:rPr>
              <w:t>закупівель</w:t>
            </w:r>
            <w:proofErr w:type="spellEnd"/>
            <w:r w:rsidRPr="005F0475">
              <w:rPr>
                <w:rFonts w:ascii="Times New Roman" w:hAnsi="Times New Roman" w:cs="Times New Roman"/>
                <w:color w:val="000000"/>
                <w:sz w:val="24"/>
                <w:szCs w:val="24"/>
                <w:lang w:eastAsia="uk-UA"/>
              </w:rPr>
              <w:t xml:space="preserve"> надає інформацію в довільній формі про відсутність підстав, визначених у частині другій статті 17 Закону.</w:t>
            </w:r>
          </w:p>
          <w:p w:rsidR="00DB3E37" w:rsidRPr="005F0475" w:rsidRDefault="00DB3E37" w:rsidP="00DB3E37">
            <w:pPr>
              <w:shd w:val="clear" w:color="auto" w:fill="FFFFFF"/>
              <w:spacing w:after="0" w:line="240" w:lineRule="auto"/>
              <w:ind w:firstLine="443"/>
              <w:jc w:val="both"/>
              <w:rPr>
                <w:sz w:val="24"/>
                <w:szCs w:val="24"/>
                <w:lang w:eastAsia="uk-UA"/>
              </w:rPr>
            </w:pPr>
            <w:r w:rsidRPr="005F0475">
              <w:rPr>
                <w:rFonts w:ascii="Times New Roman" w:hAnsi="Times New Roman" w:cs="Times New Roman"/>
                <w:sz w:val="24"/>
                <w:szCs w:val="24"/>
              </w:rPr>
              <w:t>Учасник-переможець надає документально підтверджену інформацію щодо відсутності підстав, визначених у статті 17 Закону (згідно з Додатком № 2 до тендерної документації).</w:t>
            </w:r>
          </w:p>
          <w:p w:rsidR="008265AF" w:rsidRPr="007B3019" w:rsidRDefault="008265AF" w:rsidP="00F2518D">
            <w:pPr>
              <w:spacing w:after="0" w:line="240" w:lineRule="auto"/>
              <w:ind w:firstLine="382"/>
              <w:jc w:val="both"/>
              <w:rPr>
                <w:rFonts w:ascii="Times New Roman" w:eastAsia="Times New Roman" w:hAnsi="Times New Roman" w:cs="Times New Roman"/>
                <w:sz w:val="24"/>
                <w:szCs w:val="24"/>
              </w:rPr>
            </w:pPr>
            <w:r w:rsidRPr="007B3019">
              <w:rPr>
                <w:rFonts w:ascii="Times New Roman" w:eastAsia="Times New Roman" w:hAnsi="Times New Roman" w:cs="Times New Roman"/>
                <w:sz w:val="24"/>
                <w:szCs w:val="24"/>
              </w:rPr>
              <w:t xml:space="preserve">Замовник має право звернутися за підтвердженням інформації, наданої </w:t>
            </w:r>
            <w:r w:rsidR="00F2518D" w:rsidRPr="007B3019">
              <w:rPr>
                <w:rFonts w:ascii="Times New Roman" w:eastAsia="Times New Roman" w:hAnsi="Times New Roman" w:cs="Times New Roman"/>
                <w:sz w:val="24"/>
                <w:szCs w:val="24"/>
              </w:rPr>
              <w:t>Учасник</w:t>
            </w:r>
            <w:r w:rsidRPr="007B3019">
              <w:rPr>
                <w:rFonts w:ascii="Times New Roman" w:eastAsia="Times New Roman" w:hAnsi="Times New Roman" w:cs="Times New Roman"/>
                <w:sz w:val="24"/>
                <w:szCs w:val="24"/>
              </w:rPr>
              <w:t xml:space="preserve">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1 статті 17 Закону, або факту зазначення у </w:t>
            </w:r>
            <w:r w:rsidR="000A33D0">
              <w:rPr>
                <w:rFonts w:ascii="Times New Roman" w:eastAsia="Times New Roman" w:hAnsi="Times New Roman" w:cs="Times New Roman"/>
                <w:sz w:val="24"/>
                <w:szCs w:val="24"/>
              </w:rPr>
              <w:t xml:space="preserve">тендерній </w:t>
            </w:r>
            <w:r w:rsidRPr="007B3019">
              <w:rPr>
                <w:rFonts w:ascii="Times New Roman" w:eastAsia="Times New Roman" w:hAnsi="Times New Roman" w:cs="Times New Roman"/>
                <w:sz w:val="24"/>
                <w:szCs w:val="24"/>
              </w:rPr>
              <w:t xml:space="preserve">пропозиції будь-якої недостовірної інформації, що є суттєвою при визначенні результатів процедури закупівлі, Замовник відхиляє </w:t>
            </w:r>
            <w:r w:rsidR="000A33D0">
              <w:rPr>
                <w:rFonts w:ascii="Times New Roman" w:eastAsia="Times New Roman" w:hAnsi="Times New Roman" w:cs="Times New Roman"/>
                <w:sz w:val="24"/>
                <w:szCs w:val="24"/>
              </w:rPr>
              <w:t xml:space="preserve">тендерну </w:t>
            </w:r>
            <w:r w:rsidRPr="007B3019">
              <w:rPr>
                <w:rFonts w:ascii="Times New Roman" w:eastAsia="Times New Roman" w:hAnsi="Times New Roman" w:cs="Times New Roman"/>
                <w:sz w:val="24"/>
                <w:szCs w:val="24"/>
              </w:rPr>
              <w:lastRenderedPageBreak/>
              <w:t xml:space="preserve">пропозицію конкурсних такого </w:t>
            </w:r>
            <w:r w:rsidR="00F2518D" w:rsidRPr="007B3019">
              <w:rPr>
                <w:rFonts w:ascii="Times New Roman" w:eastAsia="Times New Roman" w:hAnsi="Times New Roman" w:cs="Times New Roman"/>
                <w:sz w:val="24"/>
                <w:szCs w:val="24"/>
              </w:rPr>
              <w:t>Учасник</w:t>
            </w:r>
            <w:r w:rsidRPr="007B3019">
              <w:rPr>
                <w:rFonts w:ascii="Times New Roman" w:eastAsia="Times New Roman" w:hAnsi="Times New Roman" w:cs="Times New Roman"/>
                <w:sz w:val="24"/>
                <w:szCs w:val="24"/>
              </w:rPr>
              <w:t>а.</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B0580">
              <w:rPr>
                <w:rFonts w:ascii="Times New Roman" w:eastAsia="Times New Roman" w:hAnsi="Times New Roman" w:cs="Times New Roman"/>
                <w:sz w:val="24"/>
                <w:szCs w:val="24"/>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0B0580">
              <w:rPr>
                <w:rFonts w:ascii="Times New Roman" w:eastAsia="Times New Roman" w:hAnsi="Times New Roman" w:cs="Times New Roman"/>
                <w:sz w:val="24"/>
                <w:szCs w:val="24"/>
              </w:rPr>
              <w:t>закупівель</w:t>
            </w:r>
            <w:proofErr w:type="spellEnd"/>
            <w:r w:rsidRPr="000B0580">
              <w:rPr>
                <w:rFonts w:ascii="Times New Roman" w:eastAsia="Times New Roman" w:hAnsi="Times New Roman" w:cs="Times New Roman"/>
                <w:sz w:val="24"/>
                <w:szCs w:val="24"/>
              </w:rPr>
              <w:t xml:space="preserve"> та автоматично надсилається </w:t>
            </w:r>
            <w:r w:rsidR="00F2518D" w:rsidRPr="000B0580">
              <w:rPr>
                <w:rFonts w:ascii="Times New Roman" w:eastAsia="Times New Roman" w:hAnsi="Times New Roman" w:cs="Times New Roman"/>
                <w:sz w:val="24"/>
                <w:szCs w:val="24"/>
              </w:rPr>
              <w:t>Учасник</w:t>
            </w:r>
            <w:r w:rsidRPr="000B0580">
              <w:rPr>
                <w:rFonts w:ascii="Times New Roman" w:eastAsia="Times New Roman" w:hAnsi="Times New Roman" w:cs="Times New Roman"/>
                <w:sz w:val="24"/>
                <w:szCs w:val="24"/>
              </w:rPr>
              <w:t xml:space="preserve">у/переможцю, тендерна пропозиція якого відхилена через електронну систему </w:t>
            </w:r>
            <w:proofErr w:type="spellStart"/>
            <w:r w:rsidRPr="000B0580">
              <w:rPr>
                <w:rFonts w:ascii="Times New Roman" w:eastAsia="Times New Roman" w:hAnsi="Times New Roman" w:cs="Times New Roman"/>
                <w:sz w:val="24"/>
                <w:szCs w:val="24"/>
              </w:rPr>
              <w:t>закупівель</w:t>
            </w:r>
            <w:proofErr w:type="spellEnd"/>
            <w:r w:rsidRPr="000B0580">
              <w:rPr>
                <w:rFonts w:ascii="Times New Roman" w:eastAsia="Times New Roman" w:hAnsi="Times New Roman" w:cs="Times New Roman"/>
                <w:sz w:val="24"/>
                <w:szCs w:val="24"/>
              </w:rPr>
              <w:t>.</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lastRenderedPageBreak/>
              <w:t>6</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F2518D"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Учасник</w:t>
            </w:r>
            <w:r w:rsidR="008265AF" w:rsidRPr="0009788E">
              <w:rPr>
                <w:rFonts w:ascii="Times New Roman" w:eastAsia="Times New Roman" w:hAnsi="Times New Roman" w:cs="Times New Roman"/>
                <w:sz w:val="24"/>
                <w:szCs w:val="24"/>
              </w:rPr>
              <w:t xml:space="preserve">и процедури закупівлі повинні надати у складі тендерних пропозицій інформацію та документи, які підтверджують відповідність тендерної пропозиції </w:t>
            </w:r>
            <w:r w:rsidRPr="0009788E">
              <w:rPr>
                <w:rFonts w:ascii="Times New Roman" w:eastAsia="Times New Roman" w:hAnsi="Times New Roman" w:cs="Times New Roman"/>
                <w:sz w:val="24"/>
                <w:szCs w:val="24"/>
              </w:rPr>
              <w:t>Учасник</w:t>
            </w:r>
            <w:r w:rsidR="008265AF" w:rsidRPr="0009788E">
              <w:rPr>
                <w:rFonts w:ascii="Times New Roman" w:eastAsia="Times New Roman" w:hAnsi="Times New Roman" w:cs="Times New Roman"/>
                <w:sz w:val="24"/>
                <w:szCs w:val="24"/>
              </w:rPr>
              <w:t>а технічним, якісним, кількісним та іншим вимогам до предмета закупівлі, установленим Замовником.</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Інформація про технічні, якісні та кількісні характеристики предмета закупівлі зазначені у </w:t>
            </w:r>
            <w:r w:rsidRPr="00A60CE4">
              <w:rPr>
                <w:rFonts w:ascii="Times New Roman" w:eastAsia="Times New Roman" w:hAnsi="Times New Roman" w:cs="Times New Roman"/>
                <w:sz w:val="24"/>
                <w:szCs w:val="24"/>
              </w:rPr>
              <w:t xml:space="preserve">Додатку № </w:t>
            </w:r>
            <w:r w:rsidR="00870B2F" w:rsidRPr="00A60CE4">
              <w:rPr>
                <w:rFonts w:ascii="Times New Roman" w:eastAsia="Times New Roman" w:hAnsi="Times New Roman" w:cs="Times New Roman"/>
                <w:sz w:val="24"/>
                <w:szCs w:val="24"/>
              </w:rPr>
              <w:t>4</w:t>
            </w:r>
            <w:r w:rsidRPr="00A60CE4">
              <w:rPr>
                <w:rFonts w:ascii="Times New Roman" w:eastAsia="Times New Roman" w:hAnsi="Times New Roman" w:cs="Times New Roman"/>
                <w:sz w:val="24"/>
                <w:szCs w:val="24"/>
              </w:rPr>
              <w:t xml:space="preserve"> </w:t>
            </w:r>
            <w:r w:rsidRPr="0009788E">
              <w:rPr>
                <w:rFonts w:ascii="Times New Roman" w:eastAsia="Times New Roman" w:hAnsi="Times New Roman" w:cs="Times New Roman"/>
                <w:sz w:val="24"/>
                <w:szCs w:val="24"/>
              </w:rPr>
              <w:t xml:space="preserve">до цієї тендерної документації. </w:t>
            </w:r>
          </w:p>
          <w:p w:rsidR="008265AF" w:rsidRPr="00A60CE4" w:rsidRDefault="00F2518D"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Учасник</w:t>
            </w:r>
            <w:r w:rsidR="008265AF" w:rsidRPr="0009788E">
              <w:rPr>
                <w:rFonts w:ascii="Times New Roman" w:eastAsia="Times New Roman" w:hAnsi="Times New Roman" w:cs="Times New Roman"/>
                <w:sz w:val="24"/>
                <w:szCs w:val="24"/>
              </w:rPr>
              <w:t xml:space="preserve">и процедури закупівлі повинні надати в складі тендерних пропозицій лист щодо підтвердження відповідності тендерних пропозицій </w:t>
            </w:r>
            <w:r w:rsidRPr="0009788E">
              <w:rPr>
                <w:rFonts w:ascii="Times New Roman" w:eastAsia="Times New Roman" w:hAnsi="Times New Roman" w:cs="Times New Roman"/>
                <w:sz w:val="24"/>
                <w:szCs w:val="24"/>
              </w:rPr>
              <w:t>Учасник</w:t>
            </w:r>
            <w:r w:rsidR="008265AF" w:rsidRPr="0009788E">
              <w:rPr>
                <w:rFonts w:ascii="Times New Roman" w:eastAsia="Times New Roman" w:hAnsi="Times New Roman" w:cs="Times New Roman"/>
                <w:sz w:val="24"/>
                <w:szCs w:val="24"/>
              </w:rPr>
              <w:t xml:space="preserve">а вимогам Замовника, визначеним у </w:t>
            </w:r>
            <w:r w:rsidR="008265AF" w:rsidRPr="00A60CE4">
              <w:rPr>
                <w:rFonts w:ascii="Times New Roman" w:eastAsia="Times New Roman" w:hAnsi="Times New Roman" w:cs="Times New Roman"/>
                <w:sz w:val="24"/>
                <w:szCs w:val="24"/>
              </w:rPr>
              <w:t xml:space="preserve">Додатку № </w:t>
            </w:r>
            <w:r w:rsidR="00870B2F" w:rsidRPr="00A60CE4">
              <w:rPr>
                <w:rFonts w:ascii="Times New Roman" w:eastAsia="Times New Roman" w:hAnsi="Times New Roman" w:cs="Times New Roman"/>
                <w:sz w:val="24"/>
                <w:szCs w:val="24"/>
              </w:rPr>
              <w:t>4</w:t>
            </w:r>
            <w:r w:rsidR="00A60CE4" w:rsidRPr="00A60CE4">
              <w:rPr>
                <w:rFonts w:ascii="Times New Roman" w:eastAsia="Times New Roman" w:hAnsi="Times New Roman" w:cs="Times New Roman"/>
                <w:sz w:val="24"/>
                <w:szCs w:val="24"/>
              </w:rPr>
              <w:t>,</w:t>
            </w:r>
            <w:r w:rsidR="008265AF" w:rsidRPr="00A60CE4">
              <w:rPr>
                <w:rFonts w:ascii="Times New Roman" w:eastAsia="Times New Roman" w:hAnsi="Times New Roman" w:cs="Times New Roman"/>
                <w:sz w:val="24"/>
                <w:szCs w:val="24"/>
              </w:rPr>
              <w:t xml:space="preserve"> оформленим згідно з Додатком № </w:t>
            </w:r>
            <w:r w:rsidR="00870B2F" w:rsidRPr="00A60CE4">
              <w:rPr>
                <w:rFonts w:ascii="Times New Roman" w:eastAsia="Times New Roman" w:hAnsi="Times New Roman" w:cs="Times New Roman"/>
                <w:sz w:val="24"/>
                <w:szCs w:val="24"/>
              </w:rPr>
              <w:t>4</w:t>
            </w:r>
            <w:r w:rsidR="008265AF" w:rsidRPr="00A60CE4">
              <w:rPr>
                <w:rFonts w:ascii="Times New Roman" w:eastAsia="Times New Roman" w:hAnsi="Times New Roman" w:cs="Times New Roman"/>
                <w:sz w:val="24"/>
                <w:szCs w:val="24"/>
              </w:rPr>
              <w:t xml:space="preserve">.1 до тендерної документації. </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Замовником зазначаються вимоги до предмета закупівлі згідно з частиною другою статті 22 Закону</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7</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Інформація про субпідрядника (у випадку закупівлі робіт)</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FB44D2" w:rsidP="00D306EE">
            <w:pPr>
              <w:spacing w:after="0" w:line="240" w:lineRule="auto"/>
              <w:ind w:firstLine="382"/>
              <w:jc w:val="both"/>
              <w:rPr>
                <w:rFonts w:ascii="Times New Roman" w:eastAsia="Times New Roman" w:hAnsi="Times New Roman" w:cs="Times New Roman"/>
                <w:sz w:val="24"/>
                <w:szCs w:val="24"/>
              </w:rPr>
            </w:pPr>
            <w:r w:rsidRPr="00C7148F">
              <w:rPr>
                <w:rFonts w:ascii="Times New Roman" w:eastAsia="Times New Roman" w:hAnsi="Times New Roman" w:cs="Times New Roman"/>
                <w:sz w:val="24"/>
                <w:szCs w:val="24"/>
              </w:rPr>
              <w:t xml:space="preserve">Надання інформації про субпідрядника (субпідрядників) не вимагається. Пунктом 2.2 Договору (Додаток № </w:t>
            </w:r>
            <w:r w:rsidR="00D306EE" w:rsidRPr="00C7148F">
              <w:rPr>
                <w:rFonts w:ascii="Times New Roman" w:eastAsia="Times New Roman" w:hAnsi="Times New Roman" w:cs="Times New Roman"/>
                <w:sz w:val="24"/>
                <w:szCs w:val="24"/>
              </w:rPr>
              <w:t>6</w:t>
            </w:r>
            <w:r w:rsidRPr="00C7148F">
              <w:rPr>
                <w:rFonts w:ascii="Times New Roman" w:eastAsia="Times New Roman" w:hAnsi="Times New Roman" w:cs="Times New Roman"/>
                <w:sz w:val="24"/>
                <w:szCs w:val="24"/>
              </w:rPr>
              <w:t xml:space="preserve"> до тендерної документації) визначено, що для виконання наукової/науково-дослідної розробки Виконавець має право залучати, за згодою Замовника (відповідно до калькуляції кошторисної вартості), не більше 15 % від загальної вартості розробки інших осіб.</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8</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 xml:space="preserve">Унесення змін або відкликання тендерної пропозиції </w:t>
            </w:r>
            <w:r w:rsidR="00F2518D" w:rsidRPr="0009788E">
              <w:rPr>
                <w:rFonts w:ascii="Times New Roman" w:eastAsia="Times New Roman" w:hAnsi="Times New Roman" w:cs="Times New Roman"/>
                <w:b/>
                <w:sz w:val="24"/>
                <w:szCs w:val="24"/>
              </w:rPr>
              <w:t>Учасник</w:t>
            </w:r>
            <w:r w:rsidRPr="0009788E">
              <w:rPr>
                <w:rFonts w:ascii="Times New Roman" w:eastAsia="Times New Roman" w:hAnsi="Times New Roman" w:cs="Times New Roman"/>
                <w:b/>
                <w:sz w:val="24"/>
                <w:szCs w:val="24"/>
              </w:rPr>
              <w:t>ом</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F2518D"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Учасник</w:t>
            </w:r>
            <w:r w:rsidR="008265AF" w:rsidRPr="0009788E">
              <w:rPr>
                <w:rFonts w:ascii="Times New Roman" w:eastAsia="Times New Roman" w:hAnsi="Times New Roman" w:cs="Times New Roman"/>
                <w:sz w:val="24"/>
                <w:szCs w:val="24"/>
              </w:rPr>
              <w:t xml:space="preserve"> має право </w:t>
            </w:r>
            <w:proofErr w:type="spellStart"/>
            <w:r w:rsidR="008265AF" w:rsidRPr="0009788E">
              <w:rPr>
                <w:rFonts w:ascii="Times New Roman" w:eastAsia="Times New Roman" w:hAnsi="Times New Roman" w:cs="Times New Roman"/>
                <w:sz w:val="24"/>
                <w:szCs w:val="24"/>
              </w:rPr>
              <w:t>внести</w:t>
            </w:r>
            <w:proofErr w:type="spellEnd"/>
            <w:r w:rsidR="008265AF" w:rsidRPr="0009788E">
              <w:rPr>
                <w:rFonts w:ascii="Times New Roman" w:eastAsia="Times New Roman" w:hAnsi="Times New Roman" w:cs="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008265AF" w:rsidRPr="0009788E">
              <w:rPr>
                <w:rFonts w:ascii="Times New Roman" w:eastAsia="Times New Roman" w:hAnsi="Times New Roman" w:cs="Times New Roman"/>
                <w:sz w:val="24"/>
                <w:szCs w:val="24"/>
              </w:rPr>
              <w:t>закупівель</w:t>
            </w:r>
            <w:proofErr w:type="spellEnd"/>
            <w:r w:rsidR="008265AF" w:rsidRPr="0009788E">
              <w:rPr>
                <w:rFonts w:ascii="Times New Roman" w:eastAsia="Times New Roman" w:hAnsi="Times New Roman" w:cs="Times New Roman"/>
                <w:sz w:val="24"/>
                <w:szCs w:val="24"/>
              </w:rPr>
              <w:t xml:space="preserve"> до закінчення строку подання тендерних пропозицій</w:t>
            </w:r>
          </w:p>
        </w:tc>
      </w:tr>
      <w:tr w:rsidR="0009788E" w:rsidRPr="0009788E" w:rsidTr="00717CF7">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IV. Подання та розкриття тендерної пропозиції</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1</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Кінцевий строк подання тендерної пропозиції</w:t>
            </w:r>
          </w:p>
        </w:tc>
        <w:tc>
          <w:tcPr>
            <w:tcW w:w="3161" w:type="pct"/>
            <w:tcBorders>
              <w:top w:val="outset" w:sz="6" w:space="0" w:color="auto"/>
              <w:left w:val="outset" w:sz="6" w:space="0" w:color="auto"/>
              <w:bottom w:val="outset" w:sz="6" w:space="0" w:color="auto"/>
              <w:right w:val="outset" w:sz="6" w:space="0" w:color="auto"/>
            </w:tcBorders>
            <w:hideMark/>
          </w:tcPr>
          <w:p w:rsidR="008265AF" w:rsidRPr="00DB3E37" w:rsidRDefault="008265AF" w:rsidP="00DB53EB">
            <w:pPr>
              <w:spacing w:after="0" w:line="240" w:lineRule="auto"/>
              <w:ind w:firstLine="382"/>
              <w:jc w:val="both"/>
              <w:rPr>
                <w:rFonts w:ascii="Times New Roman" w:eastAsia="Times New Roman" w:hAnsi="Times New Roman" w:cs="Times New Roman"/>
                <w:b/>
                <w:color w:val="FF0000"/>
                <w:sz w:val="24"/>
                <w:szCs w:val="24"/>
              </w:rPr>
            </w:pPr>
            <w:r w:rsidRPr="0009788E">
              <w:rPr>
                <w:rFonts w:ascii="Times New Roman" w:eastAsia="Times New Roman" w:hAnsi="Times New Roman" w:cs="Times New Roman"/>
                <w:sz w:val="24"/>
                <w:szCs w:val="24"/>
              </w:rPr>
              <w:t>Кінцевий строк подання тендерних пропозицій</w:t>
            </w:r>
            <w:r w:rsidR="00DB53EB" w:rsidRPr="0009788E">
              <w:rPr>
                <w:rFonts w:ascii="Times New Roman" w:eastAsia="Times New Roman" w:hAnsi="Times New Roman" w:cs="Times New Roman"/>
                <w:sz w:val="24"/>
                <w:szCs w:val="24"/>
              </w:rPr>
              <w:t xml:space="preserve"> </w:t>
            </w:r>
            <w:r w:rsidR="00E601B9" w:rsidRPr="00E601B9">
              <w:rPr>
                <w:rFonts w:ascii="Times New Roman" w:eastAsia="Times New Roman" w:hAnsi="Times New Roman" w:cs="Times New Roman"/>
                <w:b/>
                <w:sz w:val="24"/>
                <w:szCs w:val="24"/>
              </w:rPr>
              <w:t>14</w:t>
            </w:r>
            <w:r w:rsidR="00E36816" w:rsidRPr="00E601B9">
              <w:rPr>
                <w:rFonts w:ascii="Times New Roman" w:eastAsia="Times New Roman" w:hAnsi="Times New Roman" w:cs="Times New Roman"/>
                <w:b/>
                <w:sz w:val="24"/>
                <w:szCs w:val="24"/>
              </w:rPr>
              <w:t>.</w:t>
            </w:r>
            <w:r w:rsidR="00ED6099" w:rsidRPr="00E601B9">
              <w:rPr>
                <w:rFonts w:ascii="Times New Roman" w:eastAsia="Times New Roman" w:hAnsi="Times New Roman" w:cs="Times New Roman"/>
                <w:b/>
                <w:sz w:val="24"/>
                <w:szCs w:val="24"/>
              </w:rPr>
              <w:t>0</w:t>
            </w:r>
            <w:r w:rsidR="000159B3" w:rsidRPr="00E601B9">
              <w:rPr>
                <w:rFonts w:ascii="Times New Roman" w:eastAsia="Times New Roman" w:hAnsi="Times New Roman" w:cs="Times New Roman"/>
                <w:b/>
                <w:sz w:val="24"/>
                <w:szCs w:val="24"/>
              </w:rPr>
              <w:t>8</w:t>
            </w:r>
            <w:r w:rsidR="00E36816" w:rsidRPr="00E601B9">
              <w:rPr>
                <w:rFonts w:ascii="Times New Roman" w:eastAsia="Times New Roman" w:hAnsi="Times New Roman" w:cs="Times New Roman"/>
                <w:b/>
                <w:sz w:val="24"/>
                <w:szCs w:val="24"/>
              </w:rPr>
              <w:t>.202</w:t>
            </w:r>
            <w:r w:rsidR="00CE3033" w:rsidRPr="00E601B9">
              <w:rPr>
                <w:rFonts w:ascii="Times New Roman" w:eastAsia="Times New Roman" w:hAnsi="Times New Roman" w:cs="Times New Roman"/>
                <w:b/>
                <w:sz w:val="24"/>
                <w:szCs w:val="24"/>
              </w:rPr>
              <w:t>2</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Отримана тендерна пропозиція автоматично вноситься до реєстру.</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Електронна система </w:t>
            </w:r>
            <w:proofErr w:type="spellStart"/>
            <w:r w:rsidRPr="0009788E">
              <w:rPr>
                <w:rFonts w:ascii="Times New Roman" w:eastAsia="Times New Roman" w:hAnsi="Times New Roman" w:cs="Times New Roman"/>
                <w:sz w:val="24"/>
                <w:szCs w:val="24"/>
              </w:rPr>
              <w:t>закупівель</w:t>
            </w:r>
            <w:proofErr w:type="spellEnd"/>
            <w:r w:rsidRPr="0009788E">
              <w:rPr>
                <w:rFonts w:ascii="Times New Roman" w:eastAsia="Times New Roman" w:hAnsi="Times New Roman" w:cs="Times New Roman"/>
                <w:sz w:val="24"/>
                <w:szCs w:val="24"/>
              </w:rPr>
              <w:t xml:space="preserve"> автоматично формує та надсилає повідом</w:t>
            </w:r>
            <w:bookmarkStart w:id="0" w:name="_GoBack"/>
            <w:bookmarkEnd w:id="0"/>
            <w:r w:rsidRPr="0009788E">
              <w:rPr>
                <w:rFonts w:ascii="Times New Roman" w:eastAsia="Times New Roman" w:hAnsi="Times New Roman" w:cs="Times New Roman"/>
                <w:sz w:val="24"/>
                <w:szCs w:val="24"/>
              </w:rPr>
              <w:t xml:space="preserve">лення </w:t>
            </w:r>
            <w:r w:rsidR="00F2518D" w:rsidRPr="0009788E">
              <w:rPr>
                <w:rFonts w:ascii="Times New Roman" w:eastAsia="Times New Roman" w:hAnsi="Times New Roman" w:cs="Times New Roman"/>
                <w:sz w:val="24"/>
                <w:szCs w:val="24"/>
              </w:rPr>
              <w:t>Учасник</w:t>
            </w:r>
            <w:r w:rsidRPr="0009788E">
              <w:rPr>
                <w:rFonts w:ascii="Times New Roman" w:eastAsia="Times New Roman" w:hAnsi="Times New Roman" w:cs="Times New Roman"/>
                <w:sz w:val="24"/>
                <w:szCs w:val="24"/>
              </w:rPr>
              <w:t>у про отримання його пропозиції із зазначенням дати та часу.</w:t>
            </w:r>
            <w:r w:rsidR="00D85D63">
              <w:rPr>
                <w:rFonts w:ascii="Times New Roman" w:eastAsia="Times New Roman" w:hAnsi="Times New Roman" w:cs="Times New Roman"/>
                <w:sz w:val="24"/>
                <w:szCs w:val="24"/>
              </w:rPr>
              <w:t xml:space="preserve"> Електронна система </w:t>
            </w:r>
            <w:proofErr w:type="spellStart"/>
            <w:r w:rsidR="00D85D63">
              <w:rPr>
                <w:rFonts w:ascii="Times New Roman" w:eastAsia="Times New Roman" w:hAnsi="Times New Roman" w:cs="Times New Roman"/>
                <w:sz w:val="24"/>
                <w:szCs w:val="24"/>
              </w:rPr>
              <w:t>закупівель</w:t>
            </w:r>
            <w:proofErr w:type="spellEnd"/>
            <w:r w:rsidR="00D85D63">
              <w:rPr>
                <w:rFonts w:ascii="Times New Roman" w:eastAsia="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Тендерні пропозиції, отримані електронною системою </w:t>
            </w:r>
            <w:proofErr w:type="spellStart"/>
            <w:r w:rsidRPr="0009788E">
              <w:rPr>
                <w:rFonts w:ascii="Times New Roman" w:eastAsia="Times New Roman" w:hAnsi="Times New Roman" w:cs="Times New Roman"/>
                <w:sz w:val="24"/>
                <w:szCs w:val="24"/>
              </w:rPr>
              <w:t>закупівель</w:t>
            </w:r>
            <w:proofErr w:type="spellEnd"/>
            <w:r w:rsidRPr="0009788E">
              <w:rPr>
                <w:rFonts w:ascii="Times New Roman" w:eastAsia="Times New Roman" w:hAnsi="Times New Roman" w:cs="Times New Roman"/>
                <w:sz w:val="24"/>
                <w:szCs w:val="24"/>
              </w:rPr>
              <w:t xml:space="preserve"> після закінчення строку подання, не приймаються та автоматично повертаються </w:t>
            </w:r>
            <w:r w:rsidR="00F2518D" w:rsidRPr="0009788E">
              <w:rPr>
                <w:rFonts w:ascii="Times New Roman" w:eastAsia="Times New Roman" w:hAnsi="Times New Roman" w:cs="Times New Roman"/>
                <w:sz w:val="24"/>
                <w:szCs w:val="24"/>
              </w:rPr>
              <w:t>Учасник</w:t>
            </w:r>
            <w:r w:rsidRPr="0009788E">
              <w:rPr>
                <w:rFonts w:ascii="Times New Roman" w:eastAsia="Times New Roman" w:hAnsi="Times New Roman" w:cs="Times New Roman"/>
                <w:sz w:val="24"/>
                <w:szCs w:val="24"/>
              </w:rPr>
              <w:t>ам, які їх подали.</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2</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Дата та час розкриття тендерної пропозиції</w:t>
            </w:r>
          </w:p>
        </w:tc>
        <w:tc>
          <w:tcPr>
            <w:tcW w:w="3161" w:type="pct"/>
            <w:tcBorders>
              <w:top w:val="outset" w:sz="6" w:space="0" w:color="auto"/>
              <w:left w:val="outset" w:sz="6" w:space="0" w:color="auto"/>
              <w:bottom w:val="outset" w:sz="6" w:space="0" w:color="auto"/>
              <w:right w:val="outset" w:sz="6" w:space="0" w:color="auto"/>
            </w:tcBorders>
            <w:hideMark/>
          </w:tcPr>
          <w:p w:rsidR="008265AF"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09788E">
              <w:rPr>
                <w:rFonts w:ascii="Times New Roman" w:eastAsia="Times New Roman" w:hAnsi="Times New Roman" w:cs="Times New Roman"/>
                <w:sz w:val="24"/>
                <w:szCs w:val="24"/>
              </w:rPr>
              <w:t>закупівель</w:t>
            </w:r>
            <w:proofErr w:type="spellEnd"/>
            <w:r w:rsidRPr="0009788E">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w:t>
            </w:r>
            <w:r w:rsidR="00BB0023">
              <w:rPr>
                <w:rFonts w:ascii="Times New Roman" w:eastAsia="Times New Roman" w:hAnsi="Times New Roman" w:cs="Times New Roman"/>
                <w:sz w:val="24"/>
                <w:szCs w:val="24"/>
              </w:rPr>
              <w:t>.</w:t>
            </w:r>
          </w:p>
          <w:p w:rsidR="00BB0023" w:rsidRPr="00BB0023" w:rsidRDefault="00BB0023" w:rsidP="00F2518D">
            <w:pPr>
              <w:spacing w:after="0" w:line="240" w:lineRule="auto"/>
              <w:ind w:firstLine="382"/>
              <w:jc w:val="both"/>
              <w:rPr>
                <w:rFonts w:ascii="Times New Roman" w:eastAsia="Times New Roman" w:hAnsi="Times New Roman" w:cs="Times New Roman"/>
                <w:sz w:val="24"/>
                <w:szCs w:val="24"/>
              </w:rPr>
            </w:pPr>
            <w:r w:rsidRPr="00BB0023">
              <w:rPr>
                <w:rFonts w:ascii="Times New Roman" w:hAnsi="Times New Roman" w:cs="Times New Roman"/>
                <w:color w:val="000000"/>
                <w:sz w:val="24"/>
                <w:szCs w:val="24"/>
                <w:lang w:eastAsia="uk-UA"/>
              </w:rPr>
              <w:t xml:space="preserve">Розкриття тендерних пропозицій з інформацією та документами, що підтверджують відповідність учасника </w:t>
            </w:r>
            <w:r w:rsidRPr="00BB0023">
              <w:rPr>
                <w:rFonts w:ascii="Times New Roman" w:hAnsi="Times New Roman" w:cs="Times New Roman"/>
                <w:color w:val="000000"/>
                <w:sz w:val="24"/>
                <w:szCs w:val="24"/>
                <w:lang w:eastAsia="uk-UA"/>
              </w:rPr>
              <w:lastRenderedPageBreak/>
              <w:t xml:space="preserve">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B0023">
              <w:rPr>
                <w:rFonts w:ascii="Times New Roman" w:hAnsi="Times New Roman" w:cs="Times New Roman"/>
                <w:color w:val="000000"/>
                <w:sz w:val="24"/>
                <w:szCs w:val="24"/>
                <w:lang w:eastAsia="uk-UA"/>
              </w:rPr>
              <w:t>закупівель</w:t>
            </w:r>
            <w:proofErr w:type="spellEnd"/>
            <w:r w:rsidRPr="00BB0023">
              <w:rPr>
                <w:rFonts w:ascii="Times New Roman" w:hAnsi="Times New Roman" w:cs="Times New Roman"/>
                <w:color w:val="000000"/>
                <w:sz w:val="24"/>
                <w:szCs w:val="24"/>
                <w:lang w:eastAsia="uk-UA"/>
              </w:rPr>
              <w:t xml:space="preserve"> одразу після завершення електронного аукціону.</w:t>
            </w:r>
          </w:p>
        </w:tc>
      </w:tr>
      <w:tr w:rsidR="0009788E" w:rsidRPr="0009788E" w:rsidTr="00717CF7">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8265AF" w:rsidRPr="0009788E" w:rsidRDefault="008265AF" w:rsidP="00F2518D">
            <w:pPr>
              <w:spacing w:after="0" w:line="240" w:lineRule="auto"/>
              <w:jc w:val="center"/>
              <w:rPr>
                <w:rFonts w:ascii="Times New Roman" w:eastAsia="Times New Roman" w:hAnsi="Times New Roman" w:cs="Times New Roman"/>
                <w:sz w:val="24"/>
                <w:szCs w:val="24"/>
              </w:rPr>
            </w:pPr>
            <w:r w:rsidRPr="0009788E">
              <w:rPr>
                <w:rFonts w:ascii="Times New Roman" w:eastAsia="Times New Roman" w:hAnsi="Times New Roman" w:cs="Times New Roman"/>
                <w:b/>
                <w:sz w:val="24"/>
                <w:szCs w:val="24"/>
              </w:rPr>
              <w:lastRenderedPageBreak/>
              <w:t>V. Оцінка тендерної пропозиції</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1</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DB53EB">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3161" w:type="pct"/>
            <w:tcBorders>
              <w:top w:val="outset" w:sz="6" w:space="0" w:color="auto"/>
              <w:left w:val="outset" w:sz="6" w:space="0" w:color="auto"/>
              <w:bottom w:val="outset" w:sz="6" w:space="0" w:color="auto"/>
              <w:right w:val="outset" w:sz="6" w:space="0" w:color="auto"/>
            </w:tcBorders>
            <w:hideMark/>
          </w:tcPr>
          <w:p w:rsidR="00756647" w:rsidRPr="00AA7117" w:rsidRDefault="00756647" w:rsidP="00756647">
            <w:pPr>
              <w:pStyle w:val="afd"/>
              <w:jc w:val="both"/>
              <w:rPr>
                <w:rFonts w:ascii="Times New Roman" w:hAnsi="Times New Roman"/>
                <w:sz w:val="24"/>
                <w:szCs w:val="24"/>
                <w:lang w:val="uk-UA"/>
              </w:rPr>
            </w:pPr>
            <w:r w:rsidRPr="00AA7117">
              <w:rPr>
                <w:rFonts w:ascii="Times New Roman" w:hAnsi="Times New Roman"/>
                <w:sz w:val="24"/>
                <w:szCs w:val="24"/>
                <w:lang w:val="uk-UA"/>
              </w:rPr>
              <w:t xml:space="preserve">1.1. Оцінка тендерних пропозицій проводиться автоматично електронною системою </w:t>
            </w:r>
            <w:proofErr w:type="spellStart"/>
            <w:r w:rsidRPr="00AA7117">
              <w:rPr>
                <w:rFonts w:ascii="Times New Roman" w:hAnsi="Times New Roman"/>
                <w:sz w:val="24"/>
                <w:szCs w:val="24"/>
                <w:lang w:val="uk-UA"/>
              </w:rPr>
              <w:t>закупівель</w:t>
            </w:r>
            <w:proofErr w:type="spellEnd"/>
            <w:r w:rsidRPr="00AA7117">
              <w:rPr>
                <w:rFonts w:ascii="Times New Roman" w:hAnsi="Times New Roman"/>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56647" w:rsidRPr="00AA7117" w:rsidRDefault="00756647" w:rsidP="00756647">
            <w:pPr>
              <w:pStyle w:val="afd"/>
              <w:jc w:val="both"/>
              <w:rPr>
                <w:rFonts w:ascii="Times New Roman" w:hAnsi="Times New Roman"/>
                <w:sz w:val="24"/>
                <w:szCs w:val="24"/>
                <w:lang w:val="uk-UA"/>
              </w:rPr>
            </w:pPr>
            <w:r w:rsidRPr="00AA7117">
              <w:rPr>
                <w:rFonts w:ascii="Times New Roman" w:hAnsi="Times New Roman"/>
                <w:sz w:val="24"/>
                <w:szCs w:val="24"/>
                <w:lang w:val="uk-UA"/>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AA7117">
              <w:rPr>
                <w:rFonts w:ascii="Times New Roman" w:hAnsi="Times New Roman"/>
                <w:sz w:val="24"/>
                <w:szCs w:val="24"/>
                <w:lang w:val="uk-UA"/>
              </w:rPr>
              <w:t>закупівель</w:t>
            </w:r>
            <w:proofErr w:type="spellEnd"/>
            <w:r w:rsidRPr="00AA7117">
              <w:rPr>
                <w:rFonts w:ascii="Times New Roman" w:hAnsi="Times New Roman"/>
                <w:sz w:val="24"/>
                <w:szCs w:val="24"/>
                <w:lang w:val="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AA7117">
              <w:rPr>
                <w:rFonts w:ascii="Times New Roman" w:hAnsi="Times New Roman"/>
                <w:sz w:val="24"/>
                <w:szCs w:val="24"/>
                <w:lang w:val="uk-UA"/>
              </w:rPr>
              <w:t>закупівель</w:t>
            </w:r>
            <w:proofErr w:type="spellEnd"/>
            <w:r w:rsidRPr="00AA7117">
              <w:rPr>
                <w:rFonts w:ascii="Times New Roman" w:hAnsi="Times New Roman"/>
                <w:sz w:val="24"/>
                <w:szCs w:val="24"/>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AA7117">
              <w:rPr>
                <w:rFonts w:ascii="Times New Roman" w:hAnsi="Times New Roman"/>
                <w:sz w:val="24"/>
                <w:szCs w:val="24"/>
                <w:lang w:val="uk-UA"/>
              </w:rPr>
              <w:t>закупівель</w:t>
            </w:r>
            <w:proofErr w:type="spellEnd"/>
            <w:r w:rsidRPr="00AA7117">
              <w:rPr>
                <w:rFonts w:ascii="Times New Roman" w:hAnsi="Times New Roman"/>
                <w:sz w:val="24"/>
                <w:szCs w:val="24"/>
                <w:lang w:val="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265AF" w:rsidRPr="00756647" w:rsidRDefault="00756647" w:rsidP="00756647">
            <w:pPr>
              <w:spacing w:after="0" w:line="240" w:lineRule="auto"/>
              <w:jc w:val="both"/>
              <w:rPr>
                <w:rFonts w:ascii="Times New Roman" w:eastAsia="Times New Roman" w:hAnsi="Times New Roman" w:cs="Times New Roman"/>
                <w:sz w:val="24"/>
                <w:szCs w:val="24"/>
              </w:rPr>
            </w:pPr>
            <w:r w:rsidRPr="00756647">
              <w:rPr>
                <w:rFonts w:ascii="Times New Roman" w:hAnsi="Times New Roman" w:cs="Times New Roman"/>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8265AF" w:rsidRPr="00756647">
              <w:rPr>
                <w:rFonts w:ascii="Times New Roman" w:eastAsia="Times New Roman" w:hAnsi="Times New Roman" w:cs="Times New Roman"/>
                <w:sz w:val="24"/>
                <w:szCs w:val="24"/>
              </w:rPr>
              <w:t xml:space="preserve"> </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2</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Інша інформація</w:t>
            </w:r>
          </w:p>
        </w:tc>
        <w:tc>
          <w:tcPr>
            <w:tcW w:w="3161" w:type="pct"/>
            <w:tcBorders>
              <w:top w:val="outset" w:sz="6" w:space="0" w:color="auto"/>
              <w:left w:val="outset" w:sz="6" w:space="0" w:color="auto"/>
              <w:bottom w:val="outset" w:sz="6" w:space="0" w:color="auto"/>
              <w:right w:val="outset" w:sz="6" w:space="0" w:color="auto"/>
            </w:tcBorders>
            <w:hideMark/>
          </w:tcPr>
          <w:p w:rsidR="008265AF" w:rsidRDefault="00A74814" w:rsidP="00DA25EF">
            <w:pPr>
              <w:spacing w:after="0" w:line="240" w:lineRule="auto"/>
              <w:ind w:firstLine="382"/>
              <w:jc w:val="both"/>
              <w:rPr>
                <w:rFonts w:ascii="Times New Roman" w:eastAsia="Times New Roman" w:hAnsi="Times New Roman" w:cs="Times New Roman"/>
                <w:sz w:val="24"/>
                <w:szCs w:val="24"/>
              </w:rPr>
            </w:pPr>
            <w:r w:rsidRPr="00A74814">
              <w:rPr>
                <w:rFonts w:ascii="Times New Roman" w:eastAsia="Times New Roman" w:hAnsi="Times New Roman" w:cs="Times New Roman"/>
                <w:sz w:val="24"/>
                <w:szCs w:val="24"/>
              </w:rPr>
              <w:t xml:space="preserve">2.1. </w:t>
            </w:r>
            <w:r w:rsidR="008265AF" w:rsidRPr="00A7481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w:t>
            </w:r>
            <w:r w:rsidR="00375769">
              <w:rPr>
                <w:rFonts w:ascii="Times New Roman" w:eastAsia="Times New Roman" w:hAnsi="Times New Roman" w:cs="Times New Roman"/>
                <w:sz w:val="24"/>
                <w:szCs w:val="24"/>
              </w:rPr>
              <w:t xml:space="preserve">тендерної </w:t>
            </w:r>
            <w:r w:rsidR="008265AF" w:rsidRPr="00A74814">
              <w:rPr>
                <w:rFonts w:ascii="Times New Roman" w:eastAsia="Times New Roman" w:hAnsi="Times New Roman" w:cs="Times New Roman"/>
                <w:sz w:val="24"/>
                <w:szCs w:val="24"/>
              </w:rPr>
              <w:t xml:space="preserve">документації з боку </w:t>
            </w:r>
            <w:r w:rsidR="00F2518D" w:rsidRPr="00A74814">
              <w:rPr>
                <w:rFonts w:ascii="Times New Roman" w:eastAsia="Times New Roman" w:hAnsi="Times New Roman" w:cs="Times New Roman"/>
                <w:sz w:val="24"/>
                <w:szCs w:val="24"/>
              </w:rPr>
              <w:t>Учасник</w:t>
            </w:r>
            <w:r w:rsidR="008265AF" w:rsidRPr="00A74814">
              <w:rPr>
                <w:rFonts w:ascii="Times New Roman" w:eastAsia="Times New Roman" w:hAnsi="Times New Roman" w:cs="Times New Roman"/>
                <w:sz w:val="24"/>
                <w:szCs w:val="24"/>
              </w:rPr>
              <w:t>ів процедури закупівлі, які отримали цю документацію у встановленому порядку, означа</w:t>
            </w:r>
            <w:r w:rsidR="00F6441B" w:rsidRPr="00A74814">
              <w:rPr>
                <w:rFonts w:ascii="Times New Roman" w:eastAsia="Times New Roman" w:hAnsi="Times New Roman" w:cs="Times New Roman"/>
                <w:sz w:val="24"/>
                <w:szCs w:val="24"/>
              </w:rPr>
              <w:t>є</w:t>
            </w:r>
            <w:r w:rsidR="008265AF" w:rsidRPr="00A74814">
              <w:rPr>
                <w:rFonts w:ascii="Times New Roman" w:eastAsia="Times New Roman" w:hAnsi="Times New Roman" w:cs="Times New Roman"/>
                <w:sz w:val="24"/>
                <w:szCs w:val="24"/>
              </w:rPr>
              <w:t xml:space="preserve">, що </w:t>
            </w:r>
            <w:r w:rsidR="00F2518D" w:rsidRPr="00A74814">
              <w:rPr>
                <w:rFonts w:ascii="Times New Roman" w:eastAsia="Times New Roman" w:hAnsi="Times New Roman" w:cs="Times New Roman"/>
                <w:sz w:val="24"/>
                <w:szCs w:val="24"/>
              </w:rPr>
              <w:t>Учасник</w:t>
            </w:r>
            <w:r w:rsidR="008265AF" w:rsidRPr="00A74814">
              <w:rPr>
                <w:rFonts w:ascii="Times New Roman" w:eastAsia="Times New Roman" w:hAnsi="Times New Roman" w:cs="Times New Roman"/>
                <w:sz w:val="24"/>
                <w:szCs w:val="24"/>
              </w:rPr>
              <w:t xml:space="preserve">и процедури закупівлі, що беруть участь в цих торгах, повністю усвідомлюють зміст цієї </w:t>
            </w:r>
            <w:r w:rsidR="00375769">
              <w:rPr>
                <w:rFonts w:ascii="Times New Roman" w:eastAsia="Times New Roman" w:hAnsi="Times New Roman" w:cs="Times New Roman"/>
                <w:sz w:val="24"/>
                <w:szCs w:val="24"/>
              </w:rPr>
              <w:t xml:space="preserve">тендерної </w:t>
            </w:r>
            <w:r w:rsidR="008265AF" w:rsidRPr="00A74814">
              <w:rPr>
                <w:rFonts w:ascii="Times New Roman" w:eastAsia="Times New Roman" w:hAnsi="Times New Roman" w:cs="Times New Roman"/>
                <w:sz w:val="24"/>
                <w:szCs w:val="24"/>
              </w:rPr>
              <w:t xml:space="preserve">документації та вимоги, викладені Замовником при підготовці цієї закупівлі. </w:t>
            </w:r>
          </w:p>
          <w:p w:rsidR="00A74814" w:rsidRDefault="00A74814" w:rsidP="00DA25EF">
            <w:pPr>
              <w:tabs>
                <w:tab w:val="left" w:pos="1072"/>
              </w:tabs>
              <w:spacing w:after="0" w:line="240" w:lineRule="auto"/>
              <w:ind w:firstLine="301"/>
              <w:jc w:val="both"/>
              <w:rPr>
                <w:rFonts w:ascii="Times New Roman" w:hAnsi="Times New Roman" w:cs="Times New Roman"/>
                <w:sz w:val="24"/>
                <w:szCs w:val="24"/>
              </w:rPr>
            </w:pPr>
            <w:r w:rsidRPr="00A74814">
              <w:rPr>
                <w:rFonts w:ascii="Times New Roman" w:hAnsi="Times New Roman" w:cs="Times New Roman"/>
                <w:sz w:val="24"/>
                <w:szCs w:val="24"/>
              </w:rPr>
              <w:t>2.2.Учасник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A74814" w:rsidRPr="00A74814" w:rsidRDefault="00A74814" w:rsidP="00DA25EF">
            <w:pPr>
              <w:tabs>
                <w:tab w:val="left" w:pos="1072"/>
              </w:tabs>
              <w:spacing w:after="0" w:line="240" w:lineRule="auto"/>
              <w:jc w:val="both"/>
              <w:rPr>
                <w:rFonts w:ascii="Times New Roman" w:hAnsi="Times New Roman" w:cs="Times New Roman"/>
                <w:sz w:val="24"/>
                <w:szCs w:val="24"/>
                <w:lang w:eastAsia="ru-RU"/>
              </w:rPr>
            </w:pPr>
            <w:r w:rsidRPr="00A74814">
              <w:rPr>
                <w:rFonts w:ascii="Times New Roman" w:hAnsi="Times New Roman" w:cs="Times New Roman"/>
                <w:sz w:val="24"/>
                <w:szCs w:val="24"/>
                <w:lang w:eastAsia="ru-RU"/>
              </w:rPr>
              <w:t>2.3. Відповідальність за достовірність наданої інформації в своїй пропозиції несе Учасник.</w:t>
            </w:r>
          </w:p>
          <w:p w:rsidR="00A74814" w:rsidRPr="00A74814" w:rsidRDefault="00A74814" w:rsidP="00DA25EF">
            <w:pPr>
              <w:pStyle w:val="ac"/>
              <w:spacing w:after="0"/>
              <w:ind w:left="0"/>
              <w:jc w:val="both"/>
              <w:rPr>
                <w:sz w:val="24"/>
                <w:szCs w:val="24"/>
                <w:lang w:eastAsia="ru-RU"/>
              </w:rPr>
            </w:pPr>
            <w:r w:rsidRPr="00A74814">
              <w:rPr>
                <w:sz w:val="24"/>
                <w:szCs w:val="24"/>
                <w:lang w:eastAsia="ru-RU"/>
              </w:rPr>
              <w:t xml:space="preserve">2.4. Враховуючи вимоги Закону України «Про санкції» від 14.08.2014 №1644-VII, Указу Президента України «Про рішення Ради національної безпеки і оборони України від 28 </w:t>
            </w:r>
            <w:r w:rsidRPr="00A74814">
              <w:rPr>
                <w:sz w:val="24"/>
                <w:szCs w:val="24"/>
                <w:lang w:eastAsia="ru-RU"/>
              </w:rPr>
              <w:lastRenderedPageBreak/>
              <w:t>квітня 2017 року «Про застосування персональних спеціальних економічних та інших обмежувальних заходів (санкцій)» від 15.05.2017 № 133/2017,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тендерна пропозиція Учасника буде вважатися такою, що не відповідає умовам тендерної документації, якщо:</w:t>
            </w:r>
          </w:p>
          <w:p w:rsidR="00A74814" w:rsidRPr="00A74814" w:rsidRDefault="00A74814" w:rsidP="00DA25EF">
            <w:pPr>
              <w:pStyle w:val="ac"/>
              <w:spacing w:after="0"/>
              <w:ind w:left="0"/>
              <w:jc w:val="both"/>
              <w:rPr>
                <w:sz w:val="24"/>
                <w:szCs w:val="24"/>
                <w:lang w:eastAsia="ru-RU"/>
              </w:rPr>
            </w:pPr>
            <w:r w:rsidRPr="00A74814">
              <w:rPr>
                <w:sz w:val="24"/>
                <w:szCs w:val="24"/>
                <w:lang w:eastAsia="ru-RU"/>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A74814" w:rsidRPr="00A74814" w:rsidRDefault="00A74814" w:rsidP="00DA25EF">
            <w:pPr>
              <w:pStyle w:val="ac"/>
              <w:spacing w:after="0"/>
              <w:ind w:left="0"/>
              <w:jc w:val="both"/>
              <w:rPr>
                <w:sz w:val="24"/>
                <w:szCs w:val="24"/>
                <w:lang w:eastAsia="ru-RU"/>
              </w:rPr>
            </w:pPr>
            <w:r w:rsidRPr="00A74814">
              <w:rPr>
                <w:sz w:val="24"/>
                <w:szCs w:val="24"/>
                <w:lang w:eastAsia="ru-RU"/>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документально підтверджено Міністерством економічного розвитку і торгівлі;</w:t>
            </w:r>
          </w:p>
          <w:p w:rsidR="00F6441B" w:rsidRDefault="00A74814" w:rsidP="00DA25EF">
            <w:pPr>
              <w:pStyle w:val="ac"/>
              <w:spacing w:after="0"/>
              <w:ind w:left="0"/>
              <w:jc w:val="both"/>
              <w:rPr>
                <w:sz w:val="24"/>
                <w:szCs w:val="24"/>
                <w:lang w:eastAsia="ru-RU"/>
              </w:rPr>
            </w:pPr>
            <w:r w:rsidRPr="00A74814">
              <w:rPr>
                <w:sz w:val="24"/>
                <w:szCs w:val="24"/>
                <w:lang w:eastAsia="ru-RU"/>
              </w:rPr>
              <w:t>а також у разі, якщо інформація про учасника процедури закупівлі (його засновника, акціонера тощо) міститься у переліку, визначеному рішенням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2</w:t>
            </w:r>
            <w:r w:rsidRPr="00002C98">
              <w:rPr>
                <w:rFonts w:ascii="Times New Roman" w:hAnsi="Times New Roman" w:cs="Times New Roman"/>
                <w:sz w:val="24"/>
                <w:szCs w:val="24"/>
                <w:lang w:eastAsia="uk-UA"/>
              </w:rPr>
              <w:t>.</w:t>
            </w:r>
            <w:r>
              <w:rPr>
                <w:rFonts w:ascii="Times New Roman" w:hAnsi="Times New Roman" w:cs="Times New Roman"/>
                <w:sz w:val="24"/>
                <w:szCs w:val="24"/>
                <w:lang w:eastAsia="uk-UA"/>
              </w:rPr>
              <w:t>5</w:t>
            </w:r>
            <w:r w:rsidRPr="00002C98">
              <w:rPr>
                <w:rFonts w:ascii="Times New Roman" w:hAnsi="Times New Roman" w:cs="Times New Roman"/>
                <w:sz w:val="24"/>
                <w:szCs w:val="24"/>
                <w:lang w:eastAsia="uk-UA"/>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02C98">
              <w:rPr>
                <w:rFonts w:ascii="Times New Roman" w:hAnsi="Times New Roman" w:cs="Times New Roman"/>
                <w:sz w:val="24"/>
                <w:szCs w:val="24"/>
                <w:lang w:eastAsia="uk-UA"/>
              </w:rPr>
              <w:t>закупівель</w:t>
            </w:r>
            <w:proofErr w:type="spellEnd"/>
            <w:r w:rsidRPr="00002C98">
              <w:rPr>
                <w:rFonts w:ascii="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2</w:t>
            </w:r>
            <w:r w:rsidRPr="00002C98">
              <w:rPr>
                <w:rFonts w:ascii="Times New Roman" w:hAnsi="Times New Roman" w:cs="Times New Roman"/>
                <w:sz w:val="24"/>
                <w:szCs w:val="24"/>
                <w:lang w:eastAsia="uk-UA"/>
              </w:rPr>
              <w:t>.</w:t>
            </w:r>
            <w:r>
              <w:rPr>
                <w:rFonts w:ascii="Times New Roman" w:hAnsi="Times New Roman" w:cs="Times New Roman"/>
                <w:sz w:val="24"/>
                <w:szCs w:val="24"/>
                <w:lang w:eastAsia="uk-UA"/>
              </w:rPr>
              <w:t>6</w:t>
            </w:r>
            <w:r w:rsidRPr="00002C98">
              <w:rPr>
                <w:rFonts w:ascii="Times New Roman" w:hAnsi="Times New Roman" w:cs="Times New Roman"/>
                <w:sz w:val="24"/>
                <w:szCs w:val="24"/>
                <w:lang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t>3) отримання учасником державної допомоги згідно із законодавством.</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2</w:t>
            </w:r>
            <w:r w:rsidRPr="00002C98">
              <w:rPr>
                <w:rFonts w:ascii="Times New Roman" w:hAnsi="Times New Roman" w:cs="Times New Roman"/>
                <w:sz w:val="24"/>
                <w:szCs w:val="24"/>
                <w:lang w:eastAsia="uk-UA"/>
              </w:rPr>
              <w:t>.</w:t>
            </w:r>
            <w:r>
              <w:rPr>
                <w:rFonts w:ascii="Times New Roman" w:hAnsi="Times New Roman" w:cs="Times New Roman"/>
                <w:sz w:val="24"/>
                <w:szCs w:val="24"/>
                <w:lang w:eastAsia="uk-UA"/>
              </w:rPr>
              <w:t>7</w:t>
            </w:r>
            <w:r w:rsidRPr="00002C98">
              <w:rPr>
                <w:rFonts w:ascii="Times New Roman" w:hAnsi="Times New Roman" w:cs="Times New Roman"/>
                <w:sz w:val="24"/>
                <w:szCs w:val="24"/>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02C98">
              <w:rPr>
                <w:rFonts w:ascii="Times New Roman" w:hAnsi="Times New Roman" w:cs="Times New Roman"/>
                <w:sz w:val="24"/>
                <w:szCs w:val="24"/>
                <w:lang w:eastAsia="uk-UA"/>
              </w:rPr>
              <w:t>невідповідностей</w:t>
            </w:r>
            <w:proofErr w:type="spellEnd"/>
            <w:r w:rsidRPr="00002C98">
              <w:rPr>
                <w:rFonts w:ascii="Times New Roman" w:hAnsi="Times New Roman" w:cs="Times New Roman"/>
                <w:sz w:val="24"/>
                <w:szCs w:val="24"/>
                <w:lang w:eastAsia="uk-UA"/>
              </w:rPr>
              <w:t xml:space="preserve"> в електронній системі </w:t>
            </w:r>
            <w:proofErr w:type="spellStart"/>
            <w:r w:rsidRPr="00002C98">
              <w:rPr>
                <w:rFonts w:ascii="Times New Roman" w:hAnsi="Times New Roman" w:cs="Times New Roman"/>
                <w:sz w:val="24"/>
                <w:szCs w:val="24"/>
                <w:lang w:eastAsia="uk-UA"/>
              </w:rPr>
              <w:t>закупівель</w:t>
            </w:r>
            <w:proofErr w:type="spellEnd"/>
            <w:r w:rsidRPr="00002C98">
              <w:rPr>
                <w:rFonts w:ascii="Times New Roman" w:hAnsi="Times New Roman" w:cs="Times New Roman"/>
                <w:sz w:val="24"/>
                <w:szCs w:val="24"/>
                <w:lang w:eastAsia="uk-UA"/>
              </w:rPr>
              <w:t>.</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t xml:space="preserve">Замовник розміщує повідомлення з вимогою про усунення </w:t>
            </w:r>
            <w:proofErr w:type="spellStart"/>
            <w:r w:rsidRPr="00002C98">
              <w:rPr>
                <w:rFonts w:ascii="Times New Roman" w:hAnsi="Times New Roman" w:cs="Times New Roman"/>
                <w:sz w:val="24"/>
                <w:szCs w:val="24"/>
                <w:lang w:eastAsia="uk-UA"/>
              </w:rPr>
              <w:t>невідповідностей</w:t>
            </w:r>
            <w:proofErr w:type="spellEnd"/>
            <w:r w:rsidRPr="00002C98">
              <w:rPr>
                <w:rFonts w:ascii="Times New Roman" w:hAnsi="Times New Roman" w:cs="Times New Roman"/>
                <w:sz w:val="24"/>
                <w:szCs w:val="24"/>
                <w:lang w:eastAsia="uk-UA"/>
              </w:rPr>
              <w:t xml:space="preserve"> в інформації та/або документах:</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t>2) на підтвердження права підпису тендерної пропозиції та/або договору про закупівлю.</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t xml:space="preserve">Повідомлення з вимогою про усунення </w:t>
            </w:r>
            <w:proofErr w:type="spellStart"/>
            <w:r w:rsidRPr="00002C98">
              <w:rPr>
                <w:rFonts w:ascii="Times New Roman" w:hAnsi="Times New Roman" w:cs="Times New Roman"/>
                <w:sz w:val="24"/>
                <w:szCs w:val="24"/>
                <w:lang w:eastAsia="uk-UA"/>
              </w:rPr>
              <w:t>невідповідностей</w:t>
            </w:r>
            <w:proofErr w:type="spellEnd"/>
            <w:r w:rsidRPr="00002C98">
              <w:rPr>
                <w:rFonts w:ascii="Times New Roman" w:hAnsi="Times New Roman" w:cs="Times New Roman"/>
                <w:sz w:val="24"/>
                <w:szCs w:val="24"/>
                <w:lang w:eastAsia="uk-UA"/>
              </w:rPr>
              <w:t xml:space="preserve"> повинно містити наступну інформацію:</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t xml:space="preserve">1) перелік виявлених </w:t>
            </w:r>
            <w:proofErr w:type="spellStart"/>
            <w:r w:rsidRPr="00002C98">
              <w:rPr>
                <w:rFonts w:ascii="Times New Roman" w:hAnsi="Times New Roman" w:cs="Times New Roman"/>
                <w:sz w:val="24"/>
                <w:szCs w:val="24"/>
                <w:lang w:eastAsia="uk-UA"/>
              </w:rPr>
              <w:t>невідповідностей</w:t>
            </w:r>
            <w:proofErr w:type="spellEnd"/>
            <w:r w:rsidRPr="00002C98">
              <w:rPr>
                <w:rFonts w:ascii="Times New Roman" w:hAnsi="Times New Roman" w:cs="Times New Roman"/>
                <w:sz w:val="24"/>
                <w:szCs w:val="24"/>
                <w:lang w:eastAsia="uk-UA"/>
              </w:rPr>
              <w:t>;</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t>2) посилання на вимогу (вимоги) тендерної документації, щодо яких виявлені невідповідності;</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w:t>
            </w:r>
            <w:r w:rsidR="00DA25EF">
              <w:rPr>
                <w:rFonts w:ascii="Times New Roman" w:hAnsi="Times New Roman" w:cs="Times New Roman"/>
                <w:sz w:val="24"/>
                <w:szCs w:val="24"/>
                <w:lang w:eastAsia="uk-UA"/>
              </w:rPr>
              <w:t xml:space="preserve"> </w:t>
            </w:r>
            <w:proofErr w:type="spellStart"/>
            <w:r w:rsidRPr="00002C98">
              <w:rPr>
                <w:rFonts w:ascii="Times New Roman" w:hAnsi="Times New Roman" w:cs="Times New Roman"/>
                <w:sz w:val="24"/>
                <w:szCs w:val="24"/>
                <w:lang w:eastAsia="uk-UA"/>
              </w:rPr>
              <w:t>відповідностей</w:t>
            </w:r>
            <w:proofErr w:type="spellEnd"/>
            <w:r w:rsidRPr="00002C98">
              <w:rPr>
                <w:rFonts w:ascii="Times New Roman" w:hAnsi="Times New Roman" w:cs="Times New Roman"/>
                <w:sz w:val="24"/>
                <w:szCs w:val="24"/>
                <w:lang w:eastAsia="uk-UA"/>
              </w:rPr>
              <w:t>.</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02C98">
              <w:rPr>
                <w:rFonts w:ascii="Times New Roman" w:hAnsi="Times New Roman" w:cs="Times New Roman"/>
                <w:sz w:val="24"/>
                <w:szCs w:val="24"/>
                <w:lang w:eastAsia="uk-UA"/>
              </w:rPr>
              <w:t>невідповідностей</w:t>
            </w:r>
            <w:proofErr w:type="spellEnd"/>
            <w:r w:rsidRPr="00002C98">
              <w:rPr>
                <w:rFonts w:ascii="Times New Roman" w:hAnsi="Times New Roman" w:cs="Times New Roman"/>
                <w:sz w:val="24"/>
                <w:szCs w:val="24"/>
                <w:lang w:eastAsia="uk-UA"/>
              </w:rPr>
              <w:t xml:space="preserve"> в інформації та/або документах, що подані учасником у тендерній пропозиції.</w:t>
            </w:r>
          </w:p>
          <w:p w:rsidR="00002C98" w:rsidRPr="00002C98" w:rsidRDefault="00002C98" w:rsidP="00DA25EF">
            <w:pPr>
              <w:widowControl w:val="0"/>
              <w:spacing w:after="0" w:line="240" w:lineRule="auto"/>
              <w:contextualSpacing/>
              <w:jc w:val="both"/>
              <w:rPr>
                <w:rFonts w:ascii="Times New Roman" w:hAnsi="Times New Roman" w:cs="Times New Roman"/>
                <w:sz w:val="24"/>
                <w:szCs w:val="24"/>
                <w:lang w:eastAsia="uk-UA"/>
              </w:rPr>
            </w:pPr>
            <w:r w:rsidRPr="00002C98">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02C98">
              <w:rPr>
                <w:rFonts w:ascii="Times New Roman" w:hAnsi="Times New Roman" w:cs="Times New Roman"/>
                <w:sz w:val="24"/>
                <w:szCs w:val="24"/>
                <w:lang w:eastAsia="uk-UA"/>
              </w:rPr>
              <w:t>закупівель</w:t>
            </w:r>
            <w:proofErr w:type="spellEnd"/>
            <w:r w:rsidRPr="00002C98">
              <w:rPr>
                <w:rFonts w:ascii="Times New Roman" w:hAnsi="Times New Roman" w:cs="Times New Roman"/>
                <w:sz w:val="24"/>
                <w:szCs w:val="24"/>
                <w:lang w:eastAsia="uk-UA"/>
              </w:rPr>
              <w:t xml:space="preserve"> уточнених або нових документів в електронній системі </w:t>
            </w:r>
            <w:proofErr w:type="spellStart"/>
            <w:r w:rsidRPr="00002C98">
              <w:rPr>
                <w:rFonts w:ascii="Times New Roman" w:hAnsi="Times New Roman" w:cs="Times New Roman"/>
                <w:sz w:val="24"/>
                <w:szCs w:val="24"/>
                <w:lang w:eastAsia="uk-UA"/>
              </w:rPr>
              <w:t>закупівель</w:t>
            </w:r>
            <w:proofErr w:type="spellEnd"/>
            <w:r w:rsidRPr="00002C98">
              <w:rPr>
                <w:rFonts w:ascii="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002C98">
              <w:rPr>
                <w:rFonts w:ascii="Times New Roman" w:hAnsi="Times New Roman" w:cs="Times New Roman"/>
                <w:sz w:val="24"/>
                <w:szCs w:val="24"/>
                <w:lang w:eastAsia="uk-UA"/>
              </w:rPr>
              <w:t>закупівель</w:t>
            </w:r>
            <w:proofErr w:type="spellEnd"/>
            <w:r w:rsidRPr="00002C98">
              <w:rPr>
                <w:rFonts w:ascii="Times New Roman" w:hAnsi="Times New Roman" w:cs="Times New Roman"/>
                <w:sz w:val="24"/>
                <w:szCs w:val="24"/>
                <w:lang w:eastAsia="uk-UA"/>
              </w:rPr>
              <w:t xml:space="preserve"> повідомлення з вимогою про усунення таких не</w:t>
            </w:r>
            <w:r w:rsidR="00DA25EF">
              <w:rPr>
                <w:rFonts w:ascii="Times New Roman" w:hAnsi="Times New Roman" w:cs="Times New Roman"/>
                <w:sz w:val="24"/>
                <w:szCs w:val="24"/>
                <w:lang w:eastAsia="uk-UA"/>
              </w:rPr>
              <w:t xml:space="preserve"> </w:t>
            </w:r>
            <w:proofErr w:type="spellStart"/>
            <w:r w:rsidRPr="00002C98">
              <w:rPr>
                <w:rFonts w:ascii="Times New Roman" w:hAnsi="Times New Roman" w:cs="Times New Roman"/>
                <w:sz w:val="24"/>
                <w:szCs w:val="24"/>
                <w:lang w:eastAsia="uk-UA"/>
              </w:rPr>
              <w:t>відповідностей</w:t>
            </w:r>
            <w:proofErr w:type="spellEnd"/>
            <w:r w:rsidRPr="00002C98">
              <w:rPr>
                <w:rFonts w:ascii="Times New Roman" w:hAnsi="Times New Roman" w:cs="Times New Roman"/>
                <w:sz w:val="24"/>
                <w:szCs w:val="24"/>
                <w:lang w:eastAsia="uk-UA"/>
              </w:rPr>
              <w:t xml:space="preserve">. </w:t>
            </w:r>
          </w:p>
          <w:p w:rsidR="00002C98" w:rsidRPr="00002C98" w:rsidRDefault="00002C98" w:rsidP="00DA25EF">
            <w:pPr>
              <w:pStyle w:val="ac"/>
              <w:spacing w:after="0"/>
              <w:ind w:left="0"/>
              <w:jc w:val="both"/>
              <w:rPr>
                <w:sz w:val="24"/>
                <w:szCs w:val="24"/>
              </w:rPr>
            </w:pPr>
            <w:r>
              <w:rPr>
                <w:sz w:val="24"/>
                <w:szCs w:val="24"/>
              </w:rPr>
              <w:t>2</w:t>
            </w:r>
            <w:r w:rsidRPr="00002C98">
              <w:rPr>
                <w:sz w:val="24"/>
                <w:szCs w:val="24"/>
              </w:rPr>
              <w:t>.</w:t>
            </w:r>
            <w:r>
              <w:rPr>
                <w:sz w:val="24"/>
                <w:szCs w:val="24"/>
              </w:rPr>
              <w:t>8</w:t>
            </w:r>
            <w:r w:rsidRPr="00002C98">
              <w:rPr>
                <w:sz w:val="24"/>
                <w:szCs w:val="24"/>
              </w:rPr>
              <w:t>. Замовник розглядає подані тендерні пропозиції з урахуванням виправлення або не</w:t>
            </w:r>
            <w:r w:rsidR="00DA25EF">
              <w:rPr>
                <w:sz w:val="24"/>
                <w:szCs w:val="24"/>
              </w:rPr>
              <w:t xml:space="preserve"> </w:t>
            </w:r>
            <w:r w:rsidRPr="00002C98">
              <w:rPr>
                <w:sz w:val="24"/>
                <w:szCs w:val="24"/>
              </w:rPr>
              <w:t>виправлення учасниками виявлених не</w:t>
            </w:r>
            <w:r w:rsidR="00DA25EF">
              <w:rPr>
                <w:sz w:val="24"/>
                <w:szCs w:val="24"/>
              </w:rPr>
              <w:t xml:space="preserve"> </w:t>
            </w:r>
            <w:proofErr w:type="spellStart"/>
            <w:r w:rsidRPr="00002C98">
              <w:rPr>
                <w:sz w:val="24"/>
                <w:szCs w:val="24"/>
              </w:rPr>
              <w:t>відповідностей</w:t>
            </w:r>
            <w:proofErr w:type="spellEnd"/>
            <w:r w:rsidRPr="00002C98">
              <w:rPr>
                <w:sz w:val="24"/>
                <w:szCs w:val="24"/>
              </w:rPr>
              <w:t xml:space="preserve">. </w:t>
            </w:r>
          </w:p>
          <w:p w:rsidR="00002C98" w:rsidRPr="00002C98" w:rsidRDefault="00002C98" w:rsidP="00DA25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02C98">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002C98">
              <w:rPr>
                <w:rFonts w:ascii="Times New Roman" w:hAnsi="Times New Roman" w:cs="Times New Roman"/>
                <w:color w:val="000000"/>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02C98" w:rsidRPr="00002C98" w:rsidRDefault="00002C98" w:rsidP="00DA25EF">
            <w:pPr>
              <w:spacing w:after="0" w:line="240" w:lineRule="auto"/>
              <w:jc w:val="both"/>
              <w:rPr>
                <w:rFonts w:ascii="Times New Roman" w:hAnsi="Times New Roman" w:cs="Times New Roman"/>
                <w:color w:val="000000"/>
                <w:sz w:val="24"/>
                <w:szCs w:val="24"/>
              </w:rPr>
            </w:pPr>
            <w:r w:rsidRPr="00002C98">
              <w:rPr>
                <w:rFonts w:ascii="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002C98">
              <w:rPr>
                <w:rFonts w:ascii="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02C98" w:rsidRPr="00002C98" w:rsidRDefault="00002C98" w:rsidP="00DA25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w:t>
            </w:r>
            <w:r w:rsidRPr="00002C98">
              <w:rPr>
                <w:rFonts w:ascii="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A74814" w:rsidRPr="0009788E" w:rsidRDefault="00002C98" w:rsidP="002E1669">
            <w:pPr>
              <w:pStyle w:val="ac"/>
              <w:spacing w:after="0"/>
              <w:ind w:left="0"/>
              <w:jc w:val="both"/>
              <w:rPr>
                <w:sz w:val="24"/>
                <w:szCs w:val="24"/>
              </w:rPr>
            </w:pPr>
            <w:r>
              <w:rPr>
                <w:color w:val="000000"/>
                <w:sz w:val="24"/>
                <w:szCs w:val="24"/>
              </w:rPr>
              <w:t>2</w:t>
            </w:r>
            <w:r w:rsidRPr="00002C98">
              <w:rPr>
                <w:color w:val="000000"/>
                <w:sz w:val="24"/>
                <w:szCs w:val="24"/>
              </w:rPr>
              <w:t>.1</w:t>
            </w:r>
            <w:r>
              <w:rPr>
                <w:color w:val="000000"/>
                <w:sz w:val="24"/>
                <w:szCs w:val="24"/>
              </w:rPr>
              <w:t>1</w:t>
            </w:r>
            <w:r w:rsidRPr="00002C98">
              <w:rPr>
                <w:color w:val="000000"/>
                <w:sz w:val="24"/>
                <w:szCs w:val="24"/>
              </w:rPr>
              <w:t>. Учасник, який подав тендерну пропозицію вважається таким, що згод</w:t>
            </w:r>
            <w:r w:rsidR="002E1669">
              <w:rPr>
                <w:color w:val="000000"/>
                <w:sz w:val="24"/>
                <w:szCs w:val="24"/>
              </w:rPr>
              <w:t xml:space="preserve">ен </w:t>
            </w:r>
            <w:r w:rsidRPr="00002C98">
              <w:rPr>
                <w:color w:val="000000"/>
                <w:sz w:val="24"/>
                <w:szCs w:val="24"/>
              </w:rPr>
              <w:t xml:space="preserve">з проектом договору, викладеним в </w:t>
            </w:r>
            <w:r w:rsidRPr="007219B2">
              <w:rPr>
                <w:b/>
                <w:sz w:val="24"/>
                <w:szCs w:val="24"/>
              </w:rPr>
              <w:t xml:space="preserve">Додатку </w:t>
            </w:r>
            <w:r w:rsidR="002E1669" w:rsidRPr="007219B2">
              <w:rPr>
                <w:b/>
                <w:sz w:val="24"/>
                <w:szCs w:val="24"/>
              </w:rPr>
              <w:t>6</w:t>
            </w:r>
            <w:r w:rsidRPr="007219B2">
              <w:rPr>
                <w:sz w:val="24"/>
                <w:szCs w:val="24"/>
              </w:rPr>
              <w:t xml:space="preserve"> д</w:t>
            </w:r>
            <w:r w:rsidRPr="00002C98">
              <w:rPr>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sidRPr="00C7148F">
              <w:rPr>
                <w:b/>
                <w:color w:val="000000"/>
                <w:sz w:val="24"/>
                <w:szCs w:val="24"/>
              </w:rPr>
              <w:t>в</w:t>
            </w:r>
            <w:r w:rsidRPr="00002C98">
              <w:rPr>
                <w:b/>
                <w:i/>
                <w:color w:val="000000"/>
                <w:sz w:val="24"/>
                <w:szCs w:val="24"/>
              </w:rPr>
              <w:t xml:space="preserve"> </w:t>
            </w:r>
            <w:r w:rsidRPr="002E1669">
              <w:rPr>
                <w:b/>
                <w:sz w:val="24"/>
                <w:szCs w:val="24"/>
              </w:rPr>
              <w:t>п. 4 Розділу 3</w:t>
            </w:r>
            <w:r w:rsidRPr="002E1669">
              <w:rPr>
                <w:sz w:val="24"/>
                <w:szCs w:val="24"/>
              </w:rPr>
              <w:t xml:space="preserve"> </w:t>
            </w:r>
            <w:r w:rsidRPr="00002C98">
              <w:rPr>
                <w:color w:val="000000"/>
                <w:sz w:val="24"/>
                <w:szCs w:val="24"/>
              </w:rPr>
              <w:t>до цієї тендерної документації.</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lastRenderedPageBreak/>
              <w:t>3</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Відхилення тендерних пропозицій</w:t>
            </w:r>
          </w:p>
        </w:tc>
        <w:tc>
          <w:tcPr>
            <w:tcW w:w="3161" w:type="pct"/>
            <w:tcBorders>
              <w:top w:val="outset" w:sz="6" w:space="0" w:color="auto"/>
              <w:left w:val="outset" w:sz="6" w:space="0" w:color="auto"/>
              <w:bottom w:val="outset" w:sz="6" w:space="0" w:color="auto"/>
              <w:right w:val="outset" w:sz="6" w:space="0" w:color="auto"/>
            </w:tcBorders>
            <w:hideMark/>
          </w:tcPr>
          <w:p w:rsidR="00DA25EF" w:rsidRPr="00DA25EF" w:rsidRDefault="00DA25EF" w:rsidP="00DA25EF">
            <w:pPr>
              <w:widowControl w:val="0"/>
              <w:spacing w:after="0" w:line="240" w:lineRule="auto"/>
              <w:ind w:firstLine="18"/>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3.1. </w:t>
            </w:r>
            <w:r w:rsidRPr="00DA25EF">
              <w:rPr>
                <w:rFonts w:ascii="Times New Roman" w:hAnsi="Times New Roman" w:cs="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DA25EF">
              <w:rPr>
                <w:rFonts w:ascii="Times New Roman" w:hAnsi="Times New Roman" w:cs="Times New Roman"/>
                <w:sz w:val="24"/>
                <w:szCs w:val="24"/>
                <w:lang w:eastAsia="uk-UA"/>
              </w:rPr>
              <w:t>закупівель</w:t>
            </w:r>
            <w:proofErr w:type="spellEnd"/>
            <w:r w:rsidRPr="00DA25EF">
              <w:rPr>
                <w:rFonts w:ascii="Times New Roman" w:hAnsi="Times New Roman" w:cs="Times New Roman"/>
                <w:sz w:val="24"/>
                <w:szCs w:val="24"/>
                <w:lang w:eastAsia="uk-UA"/>
              </w:rPr>
              <w:t xml:space="preserve"> у разі якщо:</w:t>
            </w:r>
          </w:p>
          <w:p w:rsidR="00DA25EF" w:rsidRPr="00DA25EF" w:rsidRDefault="00DA25EF" w:rsidP="00DA25EF">
            <w:pPr>
              <w:widowControl w:val="0"/>
              <w:spacing w:after="0" w:line="240" w:lineRule="auto"/>
              <w:ind w:firstLine="566"/>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1) учасник процедури закупівлі:</w:t>
            </w:r>
          </w:p>
          <w:p w:rsidR="00DA25EF" w:rsidRPr="00DA25EF" w:rsidRDefault="00DA25EF" w:rsidP="00DA25EF">
            <w:pPr>
              <w:widowControl w:val="0"/>
              <w:spacing w:after="0" w:line="240" w:lineRule="auto"/>
              <w:ind w:firstLine="566"/>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A25EF" w:rsidRPr="00DA25EF" w:rsidRDefault="00DA25EF" w:rsidP="00DA25EF">
            <w:pPr>
              <w:widowControl w:val="0"/>
              <w:spacing w:after="0" w:line="240" w:lineRule="auto"/>
              <w:ind w:firstLine="566"/>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DA25EF" w:rsidRPr="00DA25EF" w:rsidRDefault="00DA25EF" w:rsidP="00DA25EF">
            <w:pPr>
              <w:widowControl w:val="0"/>
              <w:spacing w:after="0" w:line="240" w:lineRule="auto"/>
              <w:ind w:firstLine="566"/>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DA25EF">
              <w:rPr>
                <w:rFonts w:ascii="Times New Roman" w:eastAsia="Arial" w:hAnsi="Times New Roman" w:cs="Times New Roman"/>
                <w:sz w:val="24"/>
                <w:szCs w:val="24"/>
                <w:lang w:eastAsia="uk-UA"/>
              </w:rPr>
              <w:t>’</w:t>
            </w:r>
            <w:r w:rsidRPr="00DA25EF">
              <w:rPr>
                <w:rFonts w:ascii="Times New Roman" w:hAnsi="Times New Roman" w:cs="Times New Roman"/>
                <w:sz w:val="24"/>
                <w:szCs w:val="24"/>
                <w:lang w:eastAsia="uk-UA"/>
              </w:rPr>
              <w:t>ятнадцятою статті 29 Закону;</w:t>
            </w:r>
          </w:p>
          <w:p w:rsidR="00DA25EF" w:rsidRPr="00DA25EF" w:rsidRDefault="00DA25EF" w:rsidP="00DA25EF">
            <w:pPr>
              <w:widowControl w:val="0"/>
              <w:spacing w:after="0" w:line="240" w:lineRule="auto"/>
              <w:ind w:firstLine="566"/>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A25EF" w:rsidRPr="00DA25EF" w:rsidRDefault="00DA25EF" w:rsidP="00DA25EF">
            <w:pPr>
              <w:widowControl w:val="0"/>
              <w:spacing w:after="0" w:line="240" w:lineRule="auto"/>
              <w:ind w:firstLine="566"/>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DA25EF">
              <w:rPr>
                <w:rFonts w:ascii="Times New Roman" w:hAnsi="Times New Roman" w:cs="Times New Roman"/>
                <w:sz w:val="24"/>
                <w:szCs w:val="24"/>
                <w:lang w:eastAsia="uk-UA"/>
              </w:rPr>
              <w:t>закупівель</w:t>
            </w:r>
            <w:proofErr w:type="spellEnd"/>
            <w:r w:rsidRPr="00DA25EF">
              <w:rPr>
                <w:rFonts w:ascii="Times New Roman" w:hAnsi="Times New Roman" w:cs="Times New Roman"/>
                <w:sz w:val="24"/>
                <w:szCs w:val="24"/>
                <w:lang w:eastAsia="uk-UA"/>
              </w:rPr>
              <w:t xml:space="preserve"> повідомлення з вимогою про усунення таких </w:t>
            </w:r>
            <w:proofErr w:type="spellStart"/>
            <w:r w:rsidRPr="00DA25EF">
              <w:rPr>
                <w:rFonts w:ascii="Times New Roman" w:hAnsi="Times New Roman" w:cs="Times New Roman"/>
                <w:sz w:val="24"/>
                <w:szCs w:val="24"/>
                <w:lang w:eastAsia="uk-UA"/>
              </w:rPr>
              <w:t>невідповідностей</w:t>
            </w:r>
            <w:proofErr w:type="spellEnd"/>
            <w:r w:rsidRPr="00DA25EF">
              <w:rPr>
                <w:rFonts w:ascii="Times New Roman" w:hAnsi="Times New Roman" w:cs="Times New Roman"/>
                <w:sz w:val="24"/>
                <w:szCs w:val="24"/>
                <w:lang w:eastAsia="uk-UA"/>
              </w:rPr>
              <w:t>;</w:t>
            </w:r>
          </w:p>
          <w:p w:rsidR="00DA25EF" w:rsidRPr="00DA25EF" w:rsidRDefault="00DA25EF" w:rsidP="00DA25EF">
            <w:pPr>
              <w:widowControl w:val="0"/>
              <w:spacing w:after="0" w:line="240" w:lineRule="auto"/>
              <w:ind w:firstLine="566"/>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A25EF" w:rsidRPr="00DA25EF" w:rsidRDefault="00DA25EF" w:rsidP="00DA25EF">
            <w:pPr>
              <w:widowControl w:val="0"/>
              <w:spacing w:after="0" w:line="240" w:lineRule="auto"/>
              <w:ind w:firstLine="566"/>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DA25EF" w:rsidRPr="00DA25EF" w:rsidRDefault="00DA25EF" w:rsidP="00DA25EF">
            <w:pPr>
              <w:widowControl w:val="0"/>
              <w:spacing w:after="0" w:line="240" w:lineRule="auto"/>
              <w:ind w:firstLine="567"/>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 xml:space="preserve">2) тендерна пропозиція учасника: </w:t>
            </w:r>
          </w:p>
          <w:p w:rsidR="00DA25EF" w:rsidRPr="00DA25EF" w:rsidRDefault="00DA25EF" w:rsidP="00DA25EF">
            <w:pPr>
              <w:widowControl w:val="0"/>
              <w:spacing w:after="0" w:line="240" w:lineRule="auto"/>
              <w:ind w:firstLine="567"/>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DA25EF" w:rsidRPr="00DA25EF" w:rsidRDefault="00DA25EF" w:rsidP="00DA25EF">
            <w:pPr>
              <w:widowControl w:val="0"/>
              <w:spacing w:after="0" w:line="240" w:lineRule="auto"/>
              <w:ind w:firstLine="567"/>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викладена іншою мовою (мовами), аніж мова (мови), що вимагається тендерною документацією;</w:t>
            </w:r>
          </w:p>
          <w:p w:rsidR="00DA25EF" w:rsidRPr="00DA25EF" w:rsidRDefault="00DA25EF" w:rsidP="00DA25EF">
            <w:pPr>
              <w:widowControl w:val="0"/>
              <w:spacing w:after="0" w:line="240" w:lineRule="auto"/>
              <w:ind w:firstLine="567"/>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 xml:space="preserve">є такою, строк дії якої закінчився; </w:t>
            </w:r>
          </w:p>
          <w:p w:rsidR="00DA25EF" w:rsidRPr="00DA25EF" w:rsidRDefault="00DA25EF" w:rsidP="00DA25EF">
            <w:pPr>
              <w:widowControl w:val="0"/>
              <w:spacing w:after="0" w:line="240" w:lineRule="auto"/>
              <w:ind w:firstLine="566"/>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3) переможець процедури закупівлі:</w:t>
            </w:r>
          </w:p>
          <w:p w:rsidR="00DA25EF" w:rsidRPr="00DA25EF" w:rsidRDefault="00DA25EF" w:rsidP="00DA25EF">
            <w:pPr>
              <w:widowControl w:val="0"/>
              <w:spacing w:after="0" w:line="240" w:lineRule="auto"/>
              <w:ind w:firstLine="566"/>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A25EF" w:rsidRPr="00DA25EF" w:rsidRDefault="00DA25EF" w:rsidP="00DA25EF">
            <w:pPr>
              <w:widowControl w:val="0"/>
              <w:spacing w:after="0" w:line="240" w:lineRule="auto"/>
              <w:ind w:firstLine="566"/>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Pr="00DA25EF">
              <w:rPr>
                <w:rFonts w:ascii="Times New Roman" w:hAnsi="Times New Roman" w:cs="Times New Roman"/>
                <w:sz w:val="24"/>
                <w:szCs w:val="24"/>
                <w:lang w:eastAsia="uk-UA"/>
              </w:rPr>
              <w:lastRenderedPageBreak/>
              <w:t>установлених статтею 17 Закону;</w:t>
            </w:r>
          </w:p>
          <w:p w:rsidR="00DA25EF" w:rsidRPr="00DA25EF" w:rsidRDefault="00DA25EF" w:rsidP="00DA25EF">
            <w:pPr>
              <w:widowControl w:val="0"/>
              <w:spacing w:after="0" w:line="240" w:lineRule="auto"/>
              <w:ind w:firstLine="566"/>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DA25EF" w:rsidRPr="00DA25EF" w:rsidRDefault="00DA25EF" w:rsidP="00DA25EF">
            <w:pPr>
              <w:widowControl w:val="0"/>
              <w:spacing w:after="0" w:line="240" w:lineRule="auto"/>
              <w:ind w:firstLine="566"/>
              <w:jc w:val="both"/>
              <w:rPr>
                <w:rFonts w:ascii="Times New Roman" w:hAnsi="Times New Roman" w:cs="Times New Roman"/>
                <w:sz w:val="24"/>
                <w:szCs w:val="24"/>
                <w:lang w:eastAsia="uk-UA"/>
              </w:rPr>
            </w:pPr>
            <w:r w:rsidRPr="00DA25EF">
              <w:rPr>
                <w:rFonts w:ascii="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E32523" w:rsidRPr="0009788E" w:rsidRDefault="00DA25EF" w:rsidP="00DA25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3</w:t>
            </w:r>
            <w:r w:rsidRPr="00DA25EF">
              <w:rPr>
                <w:rFonts w:ascii="Times New Roman" w:eastAsia="Times New Roman" w:hAnsi="Times New Roman" w:cs="Times New Roman"/>
                <w:sz w:val="24"/>
                <w:szCs w:val="24"/>
                <w:lang w:eastAsia="uk-UA"/>
              </w:rPr>
              <w:t xml:space="preserve">.2.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DA25EF">
              <w:rPr>
                <w:rFonts w:ascii="Times New Roman" w:eastAsia="Times New Roman" w:hAnsi="Times New Roman" w:cs="Times New Roman"/>
                <w:sz w:val="24"/>
                <w:szCs w:val="24"/>
                <w:lang w:eastAsia="uk-UA"/>
              </w:rPr>
              <w:t>закупівель</w:t>
            </w:r>
            <w:proofErr w:type="spellEnd"/>
            <w:r w:rsidRPr="00DA25EF">
              <w:rPr>
                <w:rFonts w:ascii="Times New Roman" w:eastAsia="Times New Roman" w:hAnsi="Times New Roman" w:cs="Times New Roman"/>
                <w:sz w:val="24"/>
                <w:szCs w:val="24"/>
                <w:lang w:eastAsia="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DA25EF">
              <w:rPr>
                <w:rFonts w:ascii="Times New Roman" w:eastAsia="Times New Roman" w:hAnsi="Times New Roman" w:cs="Times New Roman"/>
                <w:sz w:val="24"/>
                <w:szCs w:val="24"/>
                <w:lang w:eastAsia="uk-UA"/>
              </w:rPr>
              <w:t>закупівель</w:t>
            </w:r>
            <w:proofErr w:type="spellEnd"/>
            <w:r w:rsidRPr="00DA25EF">
              <w:rPr>
                <w:rFonts w:ascii="Times New Roman" w:eastAsia="Times New Roman" w:hAnsi="Times New Roman" w:cs="Times New Roman"/>
                <w:sz w:val="24"/>
                <w:szCs w:val="24"/>
                <w:lang w:eastAsia="uk-UA"/>
              </w:rPr>
              <w:t>.</w:t>
            </w:r>
          </w:p>
        </w:tc>
      </w:tr>
      <w:tr w:rsidR="006C3293"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tcPr>
          <w:p w:rsidR="006C3293" w:rsidRPr="0009788E" w:rsidRDefault="006C3293" w:rsidP="00F2518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1467" w:type="pct"/>
            <w:tcBorders>
              <w:top w:val="outset" w:sz="6" w:space="0" w:color="auto"/>
              <w:left w:val="outset" w:sz="6" w:space="0" w:color="auto"/>
              <w:bottom w:val="outset" w:sz="6" w:space="0" w:color="auto"/>
              <w:right w:val="outset" w:sz="6" w:space="0" w:color="auto"/>
            </w:tcBorders>
          </w:tcPr>
          <w:p w:rsidR="006C3293" w:rsidRPr="0009788E" w:rsidRDefault="006C3293" w:rsidP="00F2518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61" w:type="pct"/>
            <w:tcBorders>
              <w:top w:val="outset" w:sz="6" w:space="0" w:color="auto"/>
              <w:left w:val="outset" w:sz="6" w:space="0" w:color="auto"/>
              <w:bottom w:val="outset" w:sz="6" w:space="0" w:color="auto"/>
              <w:right w:val="outset" w:sz="6" w:space="0" w:color="auto"/>
            </w:tcBorders>
          </w:tcPr>
          <w:p w:rsidR="006C3293" w:rsidRPr="006C3293" w:rsidRDefault="006C3293" w:rsidP="00DA25EF">
            <w:pPr>
              <w:widowControl w:val="0"/>
              <w:spacing w:after="0" w:line="240" w:lineRule="auto"/>
              <w:ind w:firstLine="18"/>
              <w:jc w:val="both"/>
              <w:rPr>
                <w:rFonts w:ascii="Times New Roman" w:hAnsi="Times New Roman" w:cs="Times New Roman"/>
                <w:sz w:val="24"/>
                <w:szCs w:val="24"/>
                <w:lang w:eastAsia="uk-UA"/>
              </w:rPr>
            </w:pPr>
            <w:r w:rsidRPr="006C3293">
              <w:rPr>
                <w:rFonts w:ascii="Times New Roman" w:hAnsi="Times New Roman" w:cs="Times New Roman"/>
                <w:sz w:val="24"/>
                <w:szCs w:val="24"/>
              </w:rPr>
              <w:t>Формальними помилками в значені цієї тендерної документації є помилки визначені Переліком формальних помилок затвердженим наказом Міністерства розвитку економіки, торгівлі та сільського господарства Україні від 15.04.2020 № 710 «Про затвердження Переліку формальних помилок».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w:t>
            </w:r>
            <w:r w:rsidRPr="006C3293">
              <w:rPr>
                <w:rFonts w:ascii="Times New Roman" w:hAnsi="Times New Roman" w:cs="Times New Roman"/>
                <w:sz w:val="24"/>
                <w:szCs w:val="24"/>
                <w:lang w:val="ru-RU"/>
              </w:rPr>
              <w:t xml:space="preserve"> 5 Закону.</w:t>
            </w:r>
          </w:p>
        </w:tc>
      </w:tr>
      <w:tr w:rsidR="0009788E" w:rsidRPr="0009788E" w:rsidTr="00717CF7">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8265AF" w:rsidRPr="0009788E" w:rsidRDefault="008265AF" w:rsidP="00F2518D">
            <w:pPr>
              <w:spacing w:after="0" w:line="240" w:lineRule="auto"/>
              <w:jc w:val="center"/>
              <w:rPr>
                <w:rFonts w:ascii="Times New Roman" w:eastAsia="Times New Roman" w:hAnsi="Times New Roman" w:cs="Times New Roman"/>
                <w:sz w:val="24"/>
                <w:szCs w:val="24"/>
              </w:rPr>
            </w:pPr>
            <w:r w:rsidRPr="0009788E">
              <w:rPr>
                <w:rFonts w:ascii="Times New Roman" w:eastAsia="Times New Roman" w:hAnsi="Times New Roman" w:cs="Times New Roman"/>
                <w:b/>
                <w:sz w:val="24"/>
                <w:szCs w:val="24"/>
              </w:rPr>
              <w:t>VI.</w:t>
            </w:r>
            <w:r w:rsidRPr="0009788E">
              <w:rPr>
                <w:rFonts w:ascii="Times New Roman" w:eastAsia="Times New Roman" w:hAnsi="Times New Roman" w:cs="Times New Roman"/>
                <w:sz w:val="24"/>
                <w:szCs w:val="24"/>
              </w:rPr>
              <w:t xml:space="preserve"> </w:t>
            </w:r>
            <w:r w:rsidRPr="0009788E">
              <w:rPr>
                <w:rFonts w:ascii="Times New Roman" w:eastAsia="Times New Roman" w:hAnsi="Times New Roman" w:cs="Times New Roman"/>
                <w:b/>
                <w:sz w:val="24"/>
                <w:szCs w:val="24"/>
              </w:rPr>
              <w:t>Результати торгів та укладання договору про закупівлю</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1</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Відміна замовником торгів чи визнання їх такими, що не відбулися</w:t>
            </w:r>
          </w:p>
        </w:tc>
        <w:tc>
          <w:tcPr>
            <w:tcW w:w="3161" w:type="pct"/>
            <w:tcBorders>
              <w:top w:val="outset" w:sz="6" w:space="0" w:color="auto"/>
              <w:left w:val="outset" w:sz="6" w:space="0" w:color="auto"/>
              <w:bottom w:val="outset" w:sz="6" w:space="0" w:color="auto"/>
              <w:right w:val="outset" w:sz="6" w:space="0" w:color="auto"/>
            </w:tcBorders>
            <w:hideMark/>
          </w:tcPr>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1.1 Замовник відміняє тендер у разі:</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1)</w:t>
            </w:r>
            <w:r w:rsidRPr="005E3DEB">
              <w:rPr>
                <w:rFonts w:ascii="Times New Roman" w:hAnsi="Times New Roman" w:cs="Times New Roman"/>
                <w:sz w:val="24"/>
                <w:szCs w:val="24"/>
                <w:lang w:eastAsia="uk-UA"/>
              </w:rPr>
              <w:tab/>
              <w:t>відсутності подальшої потреби в закупівлі товарів, робіт і послуг;</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2)</w:t>
            </w:r>
            <w:r w:rsidRPr="005E3DEB">
              <w:rPr>
                <w:rFonts w:ascii="Times New Roman" w:hAnsi="Times New Roman" w:cs="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5E3DEB">
              <w:rPr>
                <w:rFonts w:ascii="Times New Roman" w:hAnsi="Times New Roman" w:cs="Times New Roman"/>
                <w:sz w:val="24"/>
                <w:szCs w:val="24"/>
                <w:lang w:eastAsia="uk-UA"/>
              </w:rPr>
              <w:t>закупівель</w:t>
            </w:r>
            <w:proofErr w:type="spellEnd"/>
            <w:r w:rsidRPr="005E3DEB">
              <w:rPr>
                <w:rFonts w:ascii="Times New Roman" w:hAnsi="Times New Roman" w:cs="Times New Roman"/>
                <w:sz w:val="24"/>
                <w:szCs w:val="24"/>
                <w:lang w:eastAsia="uk-UA"/>
              </w:rPr>
              <w:t>.</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 xml:space="preserve">1.2. Тендер автоматично відміняються електронною системою </w:t>
            </w:r>
            <w:proofErr w:type="spellStart"/>
            <w:r w:rsidRPr="005E3DEB">
              <w:rPr>
                <w:rFonts w:ascii="Times New Roman" w:hAnsi="Times New Roman" w:cs="Times New Roman"/>
                <w:sz w:val="24"/>
                <w:szCs w:val="24"/>
                <w:lang w:eastAsia="uk-UA"/>
              </w:rPr>
              <w:t>закупівель</w:t>
            </w:r>
            <w:proofErr w:type="spellEnd"/>
            <w:r w:rsidRPr="005E3DEB">
              <w:rPr>
                <w:rFonts w:ascii="Times New Roman" w:hAnsi="Times New Roman" w:cs="Times New Roman"/>
                <w:sz w:val="24"/>
                <w:szCs w:val="24"/>
                <w:lang w:eastAsia="uk-UA"/>
              </w:rPr>
              <w:t xml:space="preserve"> у разі:</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1)</w:t>
            </w:r>
            <w:r w:rsidRPr="005E3DEB">
              <w:rPr>
                <w:rFonts w:ascii="Times New Roman" w:hAnsi="Times New Roman" w:cs="Times New Roman"/>
                <w:sz w:val="24"/>
                <w:szCs w:val="24"/>
                <w:lang w:eastAsia="uk-UA"/>
              </w:rPr>
              <w:tab/>
              <w:t xml:space="preserve">подання для участі: </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у відкритих торгах – менше двох тендерних пропозицій;</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у конкурентному діалозі – менше трьох тендерних пропозицій;</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у відкритих торгах для укладення рамкових угод – менше трьох тендерних пропозицій;</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у кваліфікаційному відборі першого етапу торгів із обмеженою участю –  менше чотирьох пропозицій;</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2)</w:t>
            </w:r>
            <w:r w:rsidRPr="005E3DEB">
              <w:rPr>
                <w:rFonts w:ascii="Times New Roman" w:hAnsi="Times New Roman" w:cs="Times New Roman"/>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3)</w:t>
            </w:r>
            <w:r w:rsidRPr="005E3DEB">
              <w:rPr>
                <w:rFonts w:ascii="Times New Roman" w:hAnsi="Times New Roman" w:cs="Times New Roman"/>
                <w:sz w:val="24"/>
                <w:szCs w:val="24"/>
                <w:lang w:eastAsia="uk-UA"/>
              </w:rPr>
              <w:tab/>
              <w:t>відхилення всіх тендерних пропозицій згідно з Законом.</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1.4. Тендер може бути відмінено частково (за лотом).</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1.5. Замовник має право визнати тендер таким, що не відбувся, у разі:</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lastRenderedPageBreak/>
              <w:t>1)</w:t>
            </w:r>
            <w:r w:rsidRPr="005E3DEB">
              <w:rPr>
                <w:rFonts w:ascii="Times New Roman" w:hAnsi="Times New Roman" w:cs="Times New Roman"/>
                <w:sz w:val="24"/>
                <w:szCs w:val="24"/>
                <w:lang w:eastAsia="uk-UA"/>
              </w:rPr>
              <w:tab/>
              <w:t>якщо здійснення закупівлі стало неможливим унаслідок непереборної сили;</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2)</w:t>
            </w:r>
            <w:r w:rsidRPr="005E3DEB">
              <w:rPr>
                <w:rFonts w:ascii="Times New Roman" w:hAnsi="Times New Roman" w:cs="Times New Roman"/>
                <w:sz w:val="24"/>
                <w:szCs w:val="24"/>
                <w:lang w:eastAsia="uk-UA"/>
              </w:rPr>
              <w:tab/>
              <w:t>скорочення видатків на здійснення закупівлі товарів, робіт і послуг.</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1.6. Замовник має право визнати тендер таким, що не відбувся частково (за лотом).</w:t>
            </w:r>
          </w:p>
          <w:p w:rsidR="005E3DEB" w:rsidRPr="005E3DEB" w:rsidRDefault="005E3DEB" w:rsidP="00333EC4">
            <w:pPr>
              <w:widowControl w:val="0"/>
              <w:spacing w:after="0" w:line="240" w:lineRule="auto"/>
              <w:contextualSpacing/>
              <w:jc w:val="both"/>
              <w:rPr>
                <w:rFonts w:ascii="Times New Roman" w:hAnsi="Times New Roman" w:cs="Times New Roman"/>
                <w:sz w:val="24"/>
                <w:szCs w:val="24"/>
                <w:lang w:eastAsia="uk-UA"/>
              </w:rPr>
            </w:pPr>
            <w:r w:rsidRPr="005E3DEB">
              <w:rPr>
                <w:rFonts w:ascii="Times New Roman" w:hAnsi="Times New Roman" w:cs="Times New Roman"/>
                <w:sz w:val="24"/>
                <w:szCs w:val="24"/>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5E3DEB">
              <w:rPr>
                <w:rFonts w:ascii="Times New Roman" w:hAnsi="Times New Roman" w:cs="Times New Roman"/>
                <w:sz w:val="24"/>
                <w:szCs w:val="24"/>
                <w:lang w:eastAsia="uk-UA"/>
              </w:rPr>
              <w:t>закупівель</w:t>
            </w:r>
            <w:proofErr w:type="spellEnd"/>
            <w:r w:rsidRPr="005E3DEB">
              <w:rPr>
                <w:rFonts w:ascii="Times New Roman" w:hAnsi="Times New Roman" w:cs="Times New Roman"/>
                <w:sz w:val="24"/>
                <w:szCs w:val="24"/>
                <w:lang w:eastAsia="uk-UA"/>
              </w:rPr>
              <w:t xml:space="preserve"> підстави  прийняття рішення. </w:t>
            </w:r>
          </w:p>
          <w:p w:rsidR="008265AF" w:rsidRPr="0009788E" w:rsidRDefault="005E3DEB" w:rsidP="00333EC4">
            <w:pPr>
              <w:spacing w:after="0" w:line="240" w:lineRule="auto"/>
              <w:ind w:firstLine="382"/>
              <w:jc w:val="both"/>
              <w:rPr>
                <w:rFonts w:ascii="Times New Roman" w:eastAsia="Times New Roman" w:hAnsi="Times New Roman" w:cs="Times New Roman"/>
                <w:sz w:val="24"/>
                <w:szCs w:val="24"/>
              </w:rPr>
            </w:pPr>
            <w:r w:rsidRPr="005E3DEB">
              <w:rPr>
                <w:rFonts w:ascii="Times New Roman" w:hAnsi="Times New Roman" w:cs="Times New Roman"/>
                <w:sz w:val="24"/>
                <w:szCs w:val="24"/>
                <w:lang w:eastAsia="uk-UA"/>
              </w:rPr>
              <w:t xml:space="preserve">У разі відміни тендеру з підстав, визначених частиною другою цієї статті, електронною системою </w:t>
            </w:r>
            <w:proofErr w:type="spellStart"/>
            <w:r w:rsidRPr="005E3DEB">
              <w:rPr>
                <w:rFonts w:ascii="Times New Roman" w:hAnsi="Times New Roman" w:cs="Times New Roman"/>
                <w:sz w:val="24"/>
                <w:szCs w:val="24"/>
                <w:lang w:eastAsia="uk-UA"/>
              </w:rPr>
              <w:t>закупівель</w:t>
            </w:r>
            <w:proofErr w:type="spellEnd"/>
            <w:r w:rsidRPr="005E3DEB">
              <w:rPr>
                <w:rFonts w:ascii="Times New Roman" w:hAnsi="Times New Roman" w:cs="Times New Roman"/>
                <w:sz w:val="24"/>
                <w:szCs w:val="24"/>
                <w:lang w:eastAsia="uk-UA"/>
              </w:rPr>
              <w:t xml:space="preserve"> автоматично оприлюднюється інформація про відміну тендеру.</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lastRenderedPageBreak/>
              <w:t>2</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Строк укладання договору</w:t>
            </w:r>
          </w:p>
        </w:tc>
        <w:tc>
          <w:tcPr>
            <w:tcW w:w="3161" w:type="pct"/>
            <w:tcBorders>
              <w:top w:val="outset" w:sz="6" w:space="0" w:color="auto"/>
              <w:left w:val="outset" w:sz="6" w:space="0" w:color="auto"/>
              <w:bottom w:val="outset" w:sz="6" w:space="0" w:color="auto"/>
              <w:right w:val="outset" w:sz="6" w:space="0" w:color="auto"/>
            </w:tcBorders>
            <w:hideMark/>
          </w:tcPr>
          <w:p w:rsidR="00D835CB" w:rsidRPr="00D835CB" w:rsidRDefault="00D835CB" w:rsidP="00D835CB">
            <w:pPr>
              <w:widowControl w:val="0"/>
              <w:spacing w:after="0" w:line="240" w:lineRule="auto"/>
              <w:jc w:val="both"/>
              <w:rPr>
                <w:rFonts w:ascii="Times New Roman" w:hAnsi="Times New Roman" w:cs="Times New Roman"/>
                <w:lang w:eastAsia="uk-UA"/>
              </w:rPr>
            </w:pPr>
            <w:r w:rsidRPr="00D835CB">
              <w:rPr>
                <w:rFonts w:ascii="Times New Roman" w:hAnsi="Times New Roman" w:cs="Times New Roman"/>
              </w:rPr>
              <w:t xml:space="preserve">2.1. </w:t>
            </w:r>
            <w:r w:rsidRPr="00D835CB">
              <w:rPr>
                <w:rFonts w:ascii="Times New Roman" w:hAnsi="Times New Roman" w:cs="Times New Roman"/>
                <w:lang w:eastAsia="uk-UA"/>
              </w:rPr>
              <w:t> </w:t>
            </w:r>
            <w:r w:rsidRPr="00D835CB">
              <w:rPr>
                <w:rFonts w:ascii="Times New Roman" w:hAnsi="Times New Roman" w:cs="Times New Roman"/>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835CB" w:rsidRPr="00D835CB" w:rsidRDefault="00D835CB" w:rsidP="00D835CB">
            <w:pPr>
              <w:pStyle w:val="afd"/>
              <w:jc w:val="both"/>
              <w:rPr>
                <w:rFonts w:ascii="Times New Roman" w:hAnsi="Times New Roman"/>
                <w:sz w:val="24"/>
                <w:szCs w:val="24"/>
                <w:lang w:val="uk-UA"/>
              </w:rPr>
            </w:pPr>
            <w:r w:rsidRPr="00D835CB">
              <w:rPr>
                <w:rFonts w:ascii="Times New Roman" w:eastAsia="Times New Roman" w:hAnsi="Times New Roman"/>
                <w:sz w:val="24"/>
                <w:szCs w:val="24"/>
                <w:lang w:eastAsia="uk-UA"/>
              </w:rPr>
              <w:t>2.</w:t>
            </w:r>
            <w:r w:rsidRPr="00D835CB">
              <w:rPr>
                <w:rFonts w:ascii="Times New Roman" w:eastAsia="Times New Roman" w:hAnsi="Times New Roman"/>
                <w:sz w:val="24"/>
                <w:szCs w:val="24"/>
                <w:lang w:val="uk-UA" w:eastAsia="uk-UA"/>
              </w:rPr>
              <w:t>2</w:t>
            </w:r>
            <w:r w:rsidRPr="00D835CB">
              <w:rPr>
                <w:rFonts w:ascii="Times New Roman" w:eastAsia="Times New Roman" w:hAnsi="Times New Roman"/>
                <w:sz w:val="24"/>
                <w:szCs w:val="24"/>
                <w:lang w:eastAsia="uk-UA"/>
              </w:rPr>
              <w:t xml:space="preserve">. У </w:t>
            </w:r>
            <w:proofErr w:type="spellStart"/>
            <w:r w:rsidRPr="00D835CB">
              <w:rPr>
                <w:rFonts w:ascii="Times New Roman" w:eastAsia="Times New Roman" w:hAnsi="Times New Roman"/>
                <w:sz w:val="24"/>
                <w:szCs w:val="24"/>
                <w:lang w:eastAsia="uk-UA"/>
              </w:rPr>
              <w:t>разі</w:t>
            </w:r>
            <w:proofErr w:type="spellEnd"/>
            <w:r w:rsidRPr="00D835CB">
              <w:rPr>
                <w:rFonts w:ascii="Times New Roman" w:eastAsia="Times New Roman" w:hAnsi="Times New Roman"/>
                <w:sz w:val="24"/>
                <w:szCs w:val="24"/>
                <w:lang w:eastAsia="uk-UA"/>
              </w:rPr>
              <w:t xml:space="preserve"> </w:t>
            </w:r>
            <w:proofErr w:type="spellStart"/>
            <w:r w:rsidRPr="00D835CB">
              <w:rPr>
                <w:rFonts w:ascii="Times New Roman" w:eastAsia="Times New Roman" w:hAnsi="Times New Roman"/>
                <w:sz w:val="24"/>
                <w:szCs w:val="24"/>
                <w:lang w:eastAsia="uk-UA"/>
              </w:rPr>
              <w:t>подання</w:t>
            </w:r>
            <w:proofErr w:type="spellEnd"/>
            <w:r w:rsidRPr="00D835CB">
              <w:rPr>
                <w:rFonts w:ascii="Times New Roman" w:eastAsia="Times New Roman" w:hAnsi="Times New Roman"/>
                <w:sz w:val="24"/>
                <w:szCs w:val="24"/>
                <w:lang w:eastAsia="uk-UA"/>
              </w:rPr>
              <w:t xml:space="preserve"> </w:t>
            </w:r>
            <w:proofErr w:type="spellStart"/>
            <w:r w:rsidRPr="00D835CB">
              <w:rPr>
                <w:rFonts w:ascii="Times New Roman" w:eastAsia="Times New Roman" w:hAnsi="Times New Roman"/>
                <w:sz w:val="24"/>
                <w:szCs w:val="24"/>
                <w:lang w:eastAsia="uk-UA"/>
              </w:rPr>
              <w:t>скарги</w:t>
            </w:r>
            <w:proofErr w:type="spellEnd"/>
            <w:r w:rsidRPr="00D835CB">
              <w:rPr>
                <w:rFonts w:ascii="Times New Roman" w:eastAsia="Times New Roman" w:hAnsi="Times New Roman"/>
                <w:sz w:val="24"/>
                <w:szCs w:val="24"/>
                <w:lang w:eastAsia="uk-UA"/>
              </w:rPr>
              <w:t xml:space="preserve"> до органу </w:t>
            </w:r>
            <w:proofErr w:type="spellStart"/>
            <w:r w:rsidRPr="00D835CB">
              <w:rPr>
                <w:rFonts w:ascii="Times New Roman" w:eastAsia="Times New Roman" w:hAnsi="Times New Roman"/>
                <w:sz w:val="24"/>
                <w:szCs w:val="24"/>
                <w:lang w:eastAsia="uk-UA"/>
              </w:rPr>
              <w:t>оскарження</w:t>
            </w:r>
            <w:proofErr w:type="spellEnd"/>
            <w:r w:rsidRPr="00D835CB">
              <w:rPr>
                <w:rFonts w:ascii="Times New Roman" w:eastAsia="Times New Roman" w:hAnsi="Times New Roman"/>
                <w:sz w:val="24"/>
                <w:szCs w:val="24"/>
                <w:lang w:eastAsia="uk-UA"/>
              </w:rPr>
              <w:t xml:space="preserve"> </w:t>
            </w:r>
            <w:proofErr w:type="spellStart"/>
            <w:proofErr w:type="gramStart"/>
            <w:r w:rsidRPr="00D835CB">
              <w:rPr>
                <w:rFonts w:ascii="Times New Roman" w:eastAsia="Times New Roman" w:hAnsi="Times New Roman"/>
                <w:sz w:val="24"/>
                <w:szCs w:val="24"/>
                <w:lang w:eastAsia="uk-UA"/>
              </w:rPr>
              <w:t>п</w:t>
            </w:r>
            <w:proofErr w:type="gramEnd"/>
            <w:r w:rsidRPr="00D835CB">
              <w:rPr>
                <w:rFonts w:ascii="Times New Roman" w:eastAsia="Times New Roman" w:hAnsi="Times New Roman"/>
                <w:sz w:val="24"/>
                <w:szCs w:val="24"/>
                <w:lang w:eastAsia="uk-UA"/>
              </w:rPr>
              <w:t>ісля</w:t>
            </w:r>
            <w:proofErr w:type="spellEnd"/>
            <w:r w:rsidRPr="00D835CB">
              <w:rPr>
                <w:rFonts w:ascii="Times New Roman" w:eastAsia="Times New Roman" w:hAnsi="Times New Roman"/>
                <w:sz w:val="24"/>
                <w:szCs w:val="24"/>
                <w:lang w:eastAsia="uk-UA"/>
              </w:rPr>
              <w:t xml:space="preserve"> </w:t>
            </w:r>
            <w:proofErr w:type="spellStart"/>
            <w:r w:rsidRPr="00D835CB">
              <w:rPr>
                <w:rFonts w:ascii="Times New Roman" w:eastAsia="Times New Roman" w:hAnsi="Times New Roman"/>
                <w:sz w:val="24"/>
                <w:szCs w:val="24"/>
                <w:lang w:eastAsia="uk-UA"/>
              </w:rPr>
              <w:t>оприлюднення</w:t>
            </w:r>
            <w:proofErr w:type="spellEnd"/>
            <w:r w:rsidRPr="00D835CB">
              <w:rPr>
                <w:rFonts w:ascii="Times New Roman" w:eastAsia="Times New Roman" w:hAnsi="Times New Roman"/>
                <w:sz w:val="24"/>
                <w:szCs w:val="24"/>
                <w:lang w:eastAsia="uk-UA"/>
              </w:rPr>
              <w:t xml:space="preserve"> в </w:t>
            </w:r>
            <w:proofErr w:type="spellStart"/>
            <w:r w:rsidRPr="00D835CB">
              <w:rPr>
                <w:rFonts w:ascii="Times New Roman" w:eastAsia="Times New Roman" w:hAnsi="Times New Roman"/>
                <w:sz w:val="24"/>
                <w:szCs w:val="24"/>
                <w:lang w:eastAsia="uk-UA"/>
              </w:rPr>
              <w:t>електронній</w:t>
            </w:r>
            <w:proofErr w:type="spellEnd"/>
            <w:r w:rsidRPr="00D835CB">
              <w:rPr>
                <w:rFonts w:ascii="Times New Roman" w:eastAsia="Times New Roman" w:hAnsi="Times New Roman"/>
                <w:sz w:val="24"/>
                <w:szCs w:val="24"/>
                <w:lang w:eastAsia="uk-UA"/>
              </w:rPr>
              <w:t xml:space="preserve"> </w:t>
            </w:r>
            <w:proofErr w:type="spellStart"/>
            <w:r w:rsidRPr="00D835CB">
              <w:rPr>
                <w:rFonts w:ascii="Times New Roman" w:eastAsia="Times New Roman" w:hAnsi="Times New Roman"/>
                <w:sz w:val="24"/>
                <w:szCs w:val="24"/>
                <w:lang w:eastAsia="uk-UA"/>
              </w:rPr>
              <w:t>системі</w:t>
            </w:r>
            <w:proofErr w:type="spellEnd"/>
            <w:r w:rsidRPr="00D835CB">
              <w:rPr>
                <w:rFonts w:ascii="Times New Roman" w:eastAsia="Times New Roman" w:hAnsi="Times New Roman"/>
                <w:sz w:val="24"/>
                <w:szCs w:val="24"/>
                <w:lang w:eastAsia="uk-UA"/>
              </w:rPr>
              <w:t xml:space="preserve"> </w:t>
            </w:r>
            <w:proofErr w:type="spellStart"/>
            <w:r w:rsidRPr="00D835CB">
              <w:rPr>
                <w:rFonts w:ascii="Times New Roman" w:eastAsia="Times New Roman" w:hAnsi="Times New Roman"/>
                <w:sz w:val="24"/>
                <w:szCs w:val="24"/>
                <w:lang w:eastAsia="uk-UA"/>
              </w:rPr>
              <w:t>закупівель</w:t>
            </w:r>
            <w:proofErr w:type="spellEnd"/>
            <w:r w:rsidRPr="00D835CB">
              <w:rPr>
                <w:rFonts w:ascii="Times New Roman" w:eastAsia="Times New Roman" w:hAnsi="Times New Roman"/>
                <w:sz w:val="24"/>
                <w:szCs w:val="24"/>
                <w:lang w:eastAsia="uk-UA"/>
              </w:rPr>
              <w:t xml:space="preserve"> </w:t>
            </w:r>
            <w:proofErr w:type="spellStart"/>
            <w:r w:rsidRPr="00D835CB">
              <w:rPr>
                <w:rFonts w:ascii="Times New Roman" w:eastAsia="Times New Roman" w:hAnsi="Times New Roman"/>
                <w:sz w:val="24"/>
                <w:szCs w:val="24"/>
                <w:lang w:eastAsia="uk-UA"/>
              </w:rPr>
              <w:t>повідомлення</w:t>
            </w:r>
            <w:proofErr w:type="spellEnd"/>
            <w:r w:rsidRPr="00D835CB">
              <w:rPr>
                <w:rFonts w:ascii="Times New Roman" w:eastAsia="Times New Roman" w:hAnsi="Times New Roman"/>
                <w:sz w:val="24"/>
                <w:szCs w:val="24"/>
                <w:lang w:eastAsia="uk-UA"/>
              </w:rPr>
              <w:t xml:space="preserve"> про </w:t>
            </w:r>
            <w:proofErr w:type="spellStart"/>
            <w:r w:rsidRPr="00D835CB">
              <w:rPr>
                <w:rFonts w:ascii="Times New Roman" w:eastAsia="Times New Roman" w:hAnsi="Times New Roman"/>
                <w:sz w:val="24"/>
                <w:szCs w:val="24"/>
                <w:lang w:eastAsia="uk-UA"/>
              </w:rPr>
              <w:t>намір</w:t>
            </w:r>
            <w:proofErr w:type="spellEnd"/>
            <w:r w:rsidRPr="00D835CB">
              <w:rPr>
                <w:rFonts w:ascii="Times New Roman" w:eastAsia="Times New Roman" w:hAnsi="Times New Roman"/>
                <w:sz w:val="24"/>
                <w:szCs w:val="24"/>
                <w:lang w:eastAsia="uk-UA"/>
              </w:rPr>
              <w:t xml:space="preserve"> </w:t>
            </w:r>
            <w:proofErr w:type="spellStart"/>
            <w:r w:rsidRPr="00D835CB">
              <w:rPr>
                <w:rFonts w:ascii="Times New Roman" w:eastAsia="Times New Roman" w:hAnsi="Times New Roman"/>
                <w:sz w:val="24"/>
                <w:szCs w:val="24"/>
                <w:lang w:eastAsia="uk-UA"/>
              </w:rPr>
              <w:t>укласти</w:t>
            </w:r>
            <w:proofErr w:type="spellEnd"/>
            <w:r w:rsidRPr="00D835CB">
              <w:rPr>
                <w:rFonts w:ascii="Times New Roman" w:eastAsia="Times New Roman" w:hAnsi="Times New Roman"/>
                <w:sz w:val="24"/>
                <w:szCs w:val="24"/>
                <w:lang w:eastAsia="uk-UA"/>
              </w:rPr>
              <w:t xml:space="preserve"> </w:t>
            </w:r>
            <w:proofErr w:type="spellStart"/>
            <w:r w:rsidRPr="00D835CB">
              <w:rPr>
                <w:rFonts w:ascii="Times New Roman" w:eastAsia="Times New Roman" w:hAnsi="Times New Roman"/>
                <w:sz w:val="24"/>
                <w:szCs w:val="24"/>
                <w:lang w:eastAsia="uk-UA"/>
              </w:rPr>
              <w:t>договір</w:t>
            </w:r>
            <w:proofErr w:type="spellEnd"/>
            <w:r w:rsidRPr="00D835CB">
              <w:rPr>
                <w:rFonts w:ascii="Times New Roman" w:eastAsia="Times New Roman" w:hAnsi="Times New Roman"/>
                <w:sz w:val="24"/>
                <w:szCs w:val="24"/>
                <w:lang w:eastAsia="uk-UA"/>
              </w:rPr>
              <w:t xml:space="preserve"> про </w:t>
            </w:r>
            <w:proofErr w:type="spellStart"/>
            <w:r w:rsidRPr="00D835CB">
              <w:rPr>
                <w:rFonts w:ascii="Times New Roman" w:eastAsia="Times New Roman" w:hAnsi="Times New Roman"/>
                <w:sz w:val="24"/>
                <w:szCs w:val="24"/>
                <w:lang w:eastAsia="uk-UA"/>
              </w:rPr>
              <w:t>закупівлю</w:t>
            </w:r>
            <w:proofErr w:type="spellEnd"/>
            <w:r w:rsidRPr="00D835CB">
              <w:rPr>
                <w:rFonts w:ascii="Times New Roman" w:eastAsia="Times New Roman" w:hAnsi="Times New Roman"/>
                <w:sz w:val="24"/>
                <w:szCs w:val="24"/>
                <w:lang w:eastAsia="uk-UA"/>
              </w:rPr>
              <w:t xml:space="preserve"> </w:t>
            </w:r>
            <w:proofErr w:type="spellStart"/>
            <w:r w:rsidRPr="00D835CB">
              <w:rPr>
                <w:rFonts w:ascii="Times New Roman" w:eastAsia="Times New Roman" w:hAnsi="Times New Roman"/>
                <w:sz w:val="24"/>
                <w:szCs w:val="24"/>
                <w:lang w:eastAsia="uk-UA"/>
              </w:rPr>
              <w:t>перебіг</w:t>
            </w:r>
            <w:proofErr w:type="spellEnd"/>
            <w:r w:rsidRPr="00D835CB">
              <w:rPr>
                <w:rFonts w:ascii="Times New Roman" w:eastAsia="Times New Roman" w:hAnsi="Times New Roman"/>
                <w:sz w:val="24"/>
                <w:szCs w:val="24"/>
                <w:lang w:eastAsia="uk-UA"/>
              </w:rPr>
              <w:t xml:space="preserve"> строку для </w:t>
            </w:r>
            <w:proofErr w:type="spellStart"/>
            <w:r w:rsidRPr="00D835CB">
              <w:rPr>
                <w:rFonts w:ascii="Times New Roman" w:eastAsia="Times New Roman" w:hAnsi="Times New Roman"/>
                <w:sz w:val="24"/>
                <w:szCs w:val="24"/>
                <w:lang w:eastAsia="uk-UA"/>
              </w:rPr>
              <w:t>укладення</w:t>
            </w:r>
            <w:proofErr w:type="spellEnd"/>
            <w:r w:rsidRPr="00D835CB">
              <w:rPr>
                <w:rFonts w:ascii="Times New Roman" w:eastAsia="Times New Roman" w:hAnsi="Times New Roman"/>
                <w:sz w:val="24"/>
                <w:szCs w:val="24"/>
                <w:lang w:eastAsia="uk-UA"/>
              </w:rPr>
              <w:t xml:space="preserve"> договору про </w:t>
            </w:r>
            <w:proofErr w:type="spellStart"/>
            <w:r w:rsidRPr="00D835CB">
              <w:rPr>
                <w:rFonts w:ascii="Times New Roman" w:eastAsia="Times New Roman" w:hAnsi="Times New Roman"/>
                <w:sz w:val="24"/>
                <w:szCs w:val="24"/>
                <w:lang w:eastAsia="uk-UA"/>
              </w:rPr>
              <w:t>закупівлю</w:t>
            </w:r>
            <w:proofErr w:type="spellEnd"/>
            <w:r w:rsidRPr="00D835CB">
              <w:rPr>
                <w:rFonts w:ascii="Times New Roman" w:eastAsia="Times New Roman" w:hAnsi="Times New Roman"/>
                <w:sz w:val="24"/>
                <w:szCs w:val="24"/>
                <w:lang w:eastAsia="uk-UA"/>
              </w:rPr>
              <w:t xml:space="preserve"> </w:t>
            </w:r>
            <w:proofErr w:type="spellStart"/>
            <w:r w:rsidRPr="00D835CB">
              <w:rPr>
                <w:rFonts w:ascii="Times New Roman" w:eastAsia="Times New Roman" w:hAnsi="Times New Roman"/>
                <w:sz w:val="24"/>
                <w:szCs w:val="24"/>
                <w:lang w:eastAsia="uk-UA"/>
              </w:rPr>
              <w:t>призупиняється</w:t>
            </w:r>
            <w:proofErr w:type="spellEnd"/>
            <w:r w:rsidRPr="00D835CB">
              <w:rPr>
                <w:rFonts w:ascii="Times New Roman" w:eastAsia="Times New Roman" w:hAnsi="Times New Roman"/>
                <w:sz w:val="24"/>
                <w:szCs w:val="24"/>
                <w:lang w:eastAsia="uk-UA"/>
              </w:rPr>
              <w:t>.</w:t>
            </w:r>
          </w:p>
          <w:p w:rsidR="008265AF" w:rsidRPr="0009788E" w:rsidRDefault="00D835CB" w:rsidP="00D835CB">
            <w:pPr>
              <w:spacing w:after="0" w:line="240" w:lineRule="auto"/>
              <w:jc w:val="both"/>
              <w:rPr>
                <w:rFonts w:ascii="Times New Roman" w:eastAsia="Times New Roman" w:hAnsi="Times New Roman" w:cs="Times New Roman"/>
                <w:sz w:val="24"/>
                <w:szCs w:val="24"/>
              </w:rPr>
            </w:pPr>
            <w:r w:rsidRPr="00D835CB">
              <w:rPr>
                <w:rFonts w:ascii="Times New Roman" w:hAnsi="Times New Roman" w:cs="Times New Roman"/>
                <w:sz w:val="24"/>
                <w:szCs w:val="24"/>
              </w:rPr>
              <w:t>2.3. 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3</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Проект договору про закупівлю</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2E1669">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Проект договору викладено у </w:t>
            </w:r>
            <w:r w:rsidRPr="007219B2">
              <w:rPr>
                <w:rFonts w:ascii="Times New Roman" w:eastAsia="Times New Roman" w:hAnsi="Times New Roman" w:cs="Times New Roman"/>
                <w:b/>
                <w:sz w:val="24"/>
                <w:szCs w:val="24"/>
              </w:rPr>
              <w:t xml:space="preserve">Додатку </w:t>
            </w:r>
            <w:r w:rsidR="002E1669" w:rsidRPr="007219B2">
              <w:rPr>
                <w:rFonts w:ascii="Times New Roman" w:eastAsia="Times New Roman" w:hAnsi="Times New Roman" w:cs="Times New Roman"/>
                <w:b/>
                <w:sz w:val="24"/>
                <w:szCs w:val="24"/>
              </w:rPr>
              <w:t>6</w:t>
            </w:r>
            <w:r w:rsidRPr="007219B2">
              <w:rPr>
                <w:rFonts w:ascii="Times New Roman" w:eastAsia="Times New Roman" w:hAnsi="Times New Roman" w:cs="Times New Roman"/>
                <w:sz w:val="24"/>
                <w:szCs w:val="24"/>
              </w:rPr>
              <w:t xml:space="preserve"> </w:t>
            </w:r>
            <w:r w:rsidRPr="0009788E">
              <w:rPr>
                <w:rFonts w:ascii="Times New Roman" w:eastAsia="Times New Roman" w:hAnsi="Times New Roman" w:cs="Times New Roman"/>
                <w:sz w:val="24"/>
                <w:szCs w:val="24"/>
              </w:rPr>
              <w:t>до цієї тендерної документації (з обов'язковим зазначенням змін його умов), який подається Замовником разом з тендерною документацію в окремому файлі.</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4</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p>
          <w:p w:rsidR="008265AF" w:rsidRPr="0009788E" w:rsidRDefault="008265AF" w:rsidP="00F2518D">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w:t>
            </w:r>
            <w:r w:rsidR="00C94DD4">
              <w:rPr>
                <w:rFonts w:ascii="Times New Roman" w:eastAsia="Times New Roman" w:hAnsi="Times New Roman" w:cs="Times New Roman"/>
                <w:sz w:val="24"/>
                <w:szCs w:val="24"/>
              </w:rPr>
              <w:t xml:space="preserve">41 </w:t>
            </w:r>
            <w:r w:rsidRPr="0009788E">
              <w:rPr>
                <w:rFonts w:ascii="Times New Roman" w:eastAsia="Times New Roman" w:hAnsi="Times New Roman" w:cs="Times New Roman"/>
                <w:sz w:val="24"/>
                <w:szCs w:val="24"/>
              </w:rPr>
              <w:t>Закону.</w:t>
            </w:r>
          </w:p>
          <w:p w:rsidR="008265AF" w:rsidRPr="0009788E" w:rsidRDefault="008265AF" w:rsidP="00F078DC">
            <w:pPr>
              <w:spacing w:after="0" w:line="240" w:lineRule="auto"/>
              <w:ind w:firstLine="382"/>
              <w:jc w:val="both"/>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Проект договору, який містить істотні (основні) умови, зазначений у Додатку</w:t>
            </w:r>
            <w:r w:rsidR="00375769">
              <w:rPr>
                <w:rFonts w:ascii="Times New Roman" w:eastAsia="Times New Roman" w:hAnsi="Times New Roman" w:cs="Times New Roman"/>
                <w:sz w:val="24"/>
                <w:szCs w:val="24"/>
              </w:rPr>
              <w:t xml:space="preserve"> 6</w:t>
            </w:r>
            <w:r w:rsidRPr="0009788E">
              <w:rPr>
                <w:rFonts w:ascii="Times New Roman" w:eastAsia="Times New Roman" w:hAnsi="Times New Roman" w:cs="Times New Roman"/>
                <w:sz w:val="24"/>
                <w:szCs w:val="24"/>
              </w:rPr>
              <w:t xml:space="preserve"> до тендерної документації.</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5</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both"/>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3161" w:type="pct"/>
            <w:tcBorders>
              <w:top w:val="outset" w:sz="6" w:space="0" w:color="auto"/>
              <w:left w:val="outset" w:sz="6" w:space="0" w:color="auto"/>
              <w:bottom w:val="outset" w:sz="6" w:space="0" w:color="auto"/>
              <w:right w:val="outset" w:sz="6" w:space="0" w:color="auto"/>
            </w:tcBorders>
            <w:hideMark/>
          </w:tcPr>
          <w:p w:rsidR="008265AF" w:rsidRPr="00B16252" w:rsidRDefault="00B16252" w:rsidP="001D7AFF">
            <w:pPr>
              <w:widowControl w:val="0"/>
              <w:spacing w:after="0" w:line="240" w:lineRule="auto"/>
              <w:jc w:val="both"/>
              <w:rPr>
                <w:rFonts w:ascii="Times New Roman" w:eastAsia="Times New Roman" w:hAnsi="Times New Roman" w:cs="Times New Roman"/>
                <w:sz w:val="24"/>
                <w:szCs w:val="24"/>
              </w:rPr>
            </w:pPr>
            <w:r w:rsidRPr="00B16252">
              <w:rPr>
                <w:rFonts w:ascii="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16252">
              <w:rPr>
                <w:rFonts w:ascii="Times New Roman" w:hAnsi="Times New Roman" w:cs="Times New Roman"/>
                <w:sz w:val="24"/>
                <w:szCs w:val="24"/>
                <w:lang w:eastAsia="uk-UA"/>
              </w:rPr>
              <w:t>неукладення</w:t>
            </w:r>
            <w:proofErr w:type="spellEnd"/>
            <w:r w:rsidRPr="00B16252">
              <w:rPr>
                <w:rFonts w:ascii="Times New Roman" w:hAnsi="Times New Roman" w:cs="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sidRPr="00B16252">
              <w:rPr>
                <w:rFonts w:ascii="Times New Roman" w:hAnsi="Times New Roman" w:cs="Times New Roman"/>
                <w:sz w:val="24"/>
                <w:szCs w:val="24"/>
                <w:lang w:eastAsia="uk-UA"/>
              </w:rPr>
              <w:lastRenderedPageBreak/>
              <w:t>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9788E" w:rsidRPr="0009788E" w:rsidTr="00717CF7">
        <w:trPr>
          <w:tblCellSpacing w:w="22" w:type="dxa"/>
        </w:trPr>
        <w:tc>
          <w:tcPr>
            <w:tcW w:w="285"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jc w:val="center"/>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lastRenderedPageBreak/>
              <w:t>6</w:t>
            </w:r>
          </w:p>
        </w:tc>
        <w:tc>
          <w:tcPr>
            <w:tcW w:w="1467"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rPr>
                <w:rFonts w:ascii="Times New Roman" w:eastAsia="Times New Roman" w:hAnsi="Times New Roman" w:cs="Times New Roman"/>
                <w:b/>
                <w:sz w:val="24"/>
                <w:szCs w:val="24"/>
              </w:rPr>
            </w:pPr>
            <w:r w:rsidRPr="0009788E">
              <w:rPr>
                <w:rFonts w:ascii="Times New Roman" w:eastAsia="Times New Roman" w:hAnsi="Times New Roman" w:cs="Times New Roman"/>
                <w:b/>
                <w:sz w:val="24"/>
                <w:szCs w:val="24"/>
              </w:rPr>
              <w:t>Забезпечення виконання договору про закупівлю</w:t>
            </w:r>
          </w:p>
        </w:tc>
        <w:tc>
          <w:tcPr>
            <w:tcW w:w="3161" w:type="pct"/>
            <w:tcBorders>
              <w:top w:val="outset" w:sz="6" w:space="0" w:color="auto"/>
              <w:left w:val="outset" w:sz="6" w:space="0" w:color="auto"/>
              <w:bottom w:val="outset" w:sz="6" w:space="0" w:color="auto"/>
              <w:right w:val="outset" w:sz="6" w:space="0" w:color="auto"/>
            </w:tcBorders>
            <w:hideMark/>
          </w:tcPr>
          <w:p w:rsidR="008265AF" w:rsidRPr="0009788E" w:rsidRDefault="008265AF" w:rsidP="00F2518D">
            <w:pPr>
              <w:spacing w:after="0" w:line="240" w:lineRule="auto"/>
              <w:ind w:firstLine="382"/>
              <w:rPr>
                <w:rFonts w:ascii="Times New Roman" w:eastAsia="Times New Roman" w:hAnsi="Times New Roman" w:cs="Times New Roman"/>
                <w:sz w:val="24"/>
                <w:szCs w:val="24"/>
              </w:rPr>
            </w:pPr>
            <w:r w:rsidRPr="0009788E">
              <w:rPr>
                <w:rFonts w:ascii="Times New Roman" w:eastAsia="Times New Roman" w:hAnsi="Times New Roman" w:cs="Times New Roman"/>
                <w:sz w:val="24"/>
                <w:szCs w:val="24"/>
              </w:rPr>
              <w:t xml:space="preserve">Забезпечення виконання договору не вимагається  </w:t>
            </w:r>
          </w:p>
        </w:tc>
      </w:tr>
    </w:tbl>
    <w:p w:rsidR="008265AF" w:rsidRPr="0009788E" w:rsidRDefault="008265AF" w:rsidP="00A40AAA">
      <w:pPr>
        <w:rPr>
          <w:rFonts w:ascii="Times New Roman" w:eastAsia="Times New Roman" w:hAnsi="Times New Roman" w:cs="Times New Roman"/>
          <w:sz w:val="24"/>
          <w:szCs w:val="24"/>
          <w:lang w:eastAsia="uk-UA"/>
        </w:rPr>
      </w:pPr>
    </w:p>
    <w:sectPr w:rsidR="008265AF" w:rsidRPr="0009788E" w:rsidSect="00245B77">
      <w:headerReference w:type="default" r:id="rId10"/>
      <w:pgSz w:w="11906" w:h="16838"/>
      <w:pgMar w:top="850" w:right="566" w:bottom="28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56" w:rsidRDefault="006D4E56" w:rsidP="00A8414C">
      <w:pPr>
        <w:spacing w:after="0" w:line="240" w:lineRule="auto"/>
      </w:pPr>
      <w:r>
        <w:separator/>
      </w:r>
    </w:p>
  </w:endnote>
  <w:endnote w:type="continuationSeparator" w:id="0">
    <w:p w:rsidR="006D4E56" w:rsidRDefault="006D4E56" w:rsidP="00A8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56" w:rsidRDefault="006D4E56" w:rsidP="00A8414C">
      <w:pPr>
        <w:spacing w:after="0" w:line="240" w:lineRule="auto"/>
      </w:pPr>
      <w:r>
        <w:separator/>
      </w:r>
    </w:p>
  </w:footnote>
  <w:footnote w:type="continuationSeparator" w:id="0">
    <w:p w:rsidR="006D4E56" w:rsidRDefault="006D4E56" w:rsidP="00A84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116077"/>
      <w:docPartObj>
        <w:docPartGallery w:val="Page Numbers (Top of Page)"/>
        <w:docPartUnique/>
      </w:docPartObj>
    </w:sdtPr>
    <w:sdtEndPr/>
    <w:sdtContent>
      <w:p w:rsidR="000A33D0" w:rsidRDefault="000A33D0" w:rsidP="00717CF7">
        <w:pPr>
          <w:pStyle w:val="a4"/>
          <w:jc w:val="center"/>
        </w:pPr>
        <w:r>
          <w:fldChar w:fldCharType="begin"/>
        </w:r>
        <w:r>
          <w:instrText>PAGE   \* MERGEFORMAT</w:instrText>
        </w:r>
        <w:r>
          <w:fldChar w:fldCharType="separate"/>
        </w:r>
        <w:r w:rsidR="00E601B9">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0A4F0EA"/>
    <w:name w:val="WW8Num2"/>
    <w:lvl w:ilvl="0">
      <w:start w:val="1"/>
      <w:numFmt w:val="decimal"/>
      <w:lvlText w:val="%1."/>
      <w:lvlJc w:val="left"/>
      <w:pPr>
        <w:tabs>
          <w:tab w:val="num" w:pos="720"/>
        </w:tabs>
        <w:ind w:left="720" w:hanging="360"/>
      </w:pPr>
      <w:rPr>
        <w:b/>
        <w:bCs/>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rPr>
        <w:b/>
      </w:r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151364C"/>
    <w:multiLevelType w:val="hybridMultilevel"/>
    <w:tmpl w:val="109EB8AC"/>
    <w:lvl w:ilvl="0" w:tplc="2920260C">
      <w:start w:val="1"/>
      <w:numFmt w:val="decimal"/>
      <w:lvlText w:val="%1."/>
      <w:lvlJc w:val="left"/>
      <w:pPr>
        <w:ind w:left="742" w:hanging="360"/>
      </w:pPr>
      <w:rPr>
        <w:rFonts w:hint="default"/>
      </w:rPr>
    </w:lvl>
    <w:lvl w:ilvl="1" w:tplc="04220019" w:tentative="1">
      <w:start w:val="1"/>
      <w:numFmt w:val="lowerLetter"/>
      <w:lvlText w:val="%2."/>
      <w:lvlJc w:val="left"/>
      <w:pPr>
        <w:ind w:left="1462" w:hanging="360"/>
      </w:pPr>
    </w:lvl>
    <w:lvl w:ilvl="2" w:tplc="0422001B" w:tentative="1">
      <w:start w:val="1"/>
      <w:numFmt w:val="lowerRoman"/>
      <w:lvlText w:val="%3."/>
      <w:lvlJc w:val="right"/>
      <w:pPr>
        <w:ind w:left="2182" w:hanging="180"/>
      </w:pPr>
    </w:lvl>
    <w:lvl w:ilvl="3" w:tplc="0422000F" w:tentative="1">
      <w:start w:val="1"/>
      <w:numFmt w:val="decimal"/>
      <w:lvlText w:val="%4."/>
      <w:lvlJc w:val="left"/>
      <w:pPr>
        <w:ind w:left="2902" w:hanging="360"/>
      </w:pPr>
    </w:lvl>
    <w:lvl w:ilvl="4" w:tplc="04220019" w:tentative="1">
      <w:start w:val="1"/>
      <w:numFmt w:val="lowerLetter"/>
      <w:lvlText w:val="%5."/>
      <w:lvlJc w:val="left"/>
      <w:pPr>
        <w:ind w:left="3622" w:hanging="360"/>
      </w:pPr>
    </w:lvl>
    <w:lvl w:ilvl="5" w:tplc="0422001B" w:tentative="1">
      <w:start w:val="1"/>
      <w:numFmt w:val="lowerRoman"/>
      <w:lvlText w:val="%6."/>
      <w:lvlJc w:val="right"/>
      <w:pPr>
        <w:ind w:left="4342" w:hanging="180"/>
      </w:pPr>
    </w:lvl>
    <w:lvl w:ilvl="6" w:tplc="0422000F" w:tentative="1">
      <w:start w:val="1"/>
      <w:numFmt w:val="decimal"/>
      <w:lvlText w:val="%7."/>
      <w:lvlJc w:val="left"/>
      <w:pPr>
        <w:ind w:left="5062" w:hanging="360"/>
      </w:pPr>
    </w:lvl>
    <w:lvl w:ilvl="7" w:tplc="04220019" w:tentative="1">
      <w:start w:val="1"/>
      <w:numFmt w:val="lowerLetter"/>
      <w:lvlText w:val="%8."/>
      <w:lvlJc w:val="left"/>
      <w:pPr>
        <w:ind w:left="5782" w:hanging="360"/>
      </w:pPr>
    </w:lvl>
    <w:lvl w:ilvl="8" w:tplc="0422001B" w:tentative="1">
      <w:start w:val="1"/>
      <w:numFmt w:val="lowerRoman"/>
      <w:lvlText w:val="%9."/>
      <w:lvlJc w:val="right"/>
      <w:pPr>
        <w:ind w:left="6502" w:hanging="180"/>
      </w:pPr>
    </w:lvl>
  </w:abstractNum>
  <w:abstractNum w:abstractNumId="2">
    <w:nsid w:val="02AA5CC0"/>
    <w:multiLevelType w:val="multilevel"/>
    <w:tmpl w:val="639E1A86"/>
    <w:lvl w:ilvl="0">
      <w:start w:val="1"/>
      <w:numFmt w:val="decimal"/>
      <w:lvlText w:val="%1."/>
      <w:lvlJc w:val="left"/>
      <w:pPr>
        <w:tabs>
          <w:tab w:val="num" w:pos="720"/>
        </w:tabs>
        <w:ind w:left="720" w:hanging="360"/>
      </w:pPr>
      <w:rPr>
        <w:b w:val="0"/>
      </w:rPr>
    </w:lvl>
    <w:lvl w:ilvl="1">
      <w:start w:val="2"/>
      <w:numFmt w:val="decimal"/>
      <w:isLgl/>
      <w:lvlText w:val="%1.%2."/>
      <w:lvlJc w:val="left"/>
      <w:pPr>
        <w:ind w:left="945" w:hanging="58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38C4FAB"/>
    <w:multiLevelType w:val="hybridMultilevel"/>
    <w:tmpl w:val="04F43CE6"/>
    <w:lvl w:ilvl="0" w:tplc="9328FE8C">
      <w:start w:val="6"/>
      <w:numFmt w:val="decimal"/>
      <w:lvlText w:val="%1"/>
      <w:lvlJc w:val="left"/>
      <w:pPr>
        <w:tabs>
          <w:tab w:val="num" w:pos="717"/>
        </w:tabs>
        <w:ind w:left="717" w:hanging="360"/>
      </w:pPr>
      <w:rPr>
        <w:rFonts w:hint="default"/>
        <w:b w:val="0"/>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4">
    <w:nsid w:val="0B3C3A76"/>
    <w:multiLevelType w:val="hybridMultilevel"/>
    <w:tmpl w:val="02C20A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81C2088"/>
    <w:multiLevelType w:val="hybridMultilevel"/>
    <w:tmpl w:val="5642AF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A34012B"/>
    <w:multiLevelType w:val="hybridMultilevel"/>
    <w:tmpl w:val="588AFC4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3687B11"/>
    <w:multiLevelType w:val="hybridMultilevel"/>
    <w:tmpl w:val="BC7EA350"/>
    <w:lvl w:ilvl="0" w:tplc="53A41082">
      <w:start w:val="1"/>
      <w:numFmt w:val="decimal"/>
      <w:lvlText w:val="%1."/>
      <w:lvlJc w:val="left"/>
      <w:pPr>
        <w:ind w:left="1074" w:hanging="360"/>
      </w:pPr>
      <w:rPr>
        <w:rFonts w:hint="default"/>
      </w:rPr>
    </w:lvl>
    <w:lvl w:ilvl="1" w:tplc="04220019" w:tentative="1">
      <w:start w:val="1"/>
      <w:numFmt w:val="lowerLetter"/>
      <w:lvlText w:val="%2."/>
      <w:lvlJc w:val="left"/>
      <w:pPr>
        <w:ind w:left="1794" w:hanging="360"/>
      </w:pPr>
    </w:lvl>
    <w:lvl w:ilvl="2" w:tplc="0422001B" w:tentative="1">
      <w:start w:val="1"/>
      <w:numFmt w:val="lowerRoman"/>
      <w:lvlText w:val="%3."/>
      <w:lvlJc w:val="right"/>
      <w:pPr>
        <w:ind w:left="2514" w:hanging="180"/>
      </w:pPr>
    </w:lvl>
    <w:lvl w:ilvl="3" w:tplc="0422000F" w:tentative="1">
      <w:start w:val="1"/>
      <w:numFmt w:val="decimal"/>
      <w:lvlText w:val="%4."/>
      <w:lvlJc w:val="left"/>
      <w:pPr>
        <w:ind w:left="3234" w:hanging="360"/>
      </w:pPr>
    </w:lvl>
    <w:lvl w:ilvl="4" w:tplc="04220019" w:tentative="1">
      <w:start w:val="1"/>
      <w:numFmt w:val="lowerLetter"/>
      <w:lvlText w:val="%5."/>
      <w:lvlJc w:val="left"/>
      <w:pPr>
        <w:ind w:left="3954" w:hanging="360"/>
      </w:pPr>
    </w:lvl>
    <w:lvl w:ilvl="5" w:tplc="0422001B" w:tentative="1">
      <w:start w:val="1"/>
      <w:numFmt w:val="lowerRoman"/>
      <w:lvlText w:val="%6."/>
      <w:lvlJc w:val="right"/>
      <w:pPr>
        <w:ind w:left="4674" w:hanging="180"/>
      </w:pPr>
    </w:lvl>
    <w:lvl w:ilvl="6" w:tplc="0422000F" w:tentative="1">
      <w:start w:val="1"/>
      <w:numFmt w:val="decimal"/>
      <w:lvlText w:val="%7."/>
      <w:lvlJc w:val="left"/>
      <w:pPr>
        <w:ind w:left="5394" w:hanging="360"/>
      </w:pPr>
    </w:lvl>
    <w:lvl w:ilvl="7" w:tplc="04220019" w:tentative="1">
      <w:start w:val="1"/>
      <w:numFmt w:val="lowerLetter"/>
      <w:lvlText w:val="%8."/>
      <w:lvlJc w:val="left"/>
      <w:pPr>
        <w:ind w:left="6114" w:hanging="360"/>
      </w:pPr>
    </w:lvl>
    <w:lvl w:ilvl="8" w:tplc="0422001B" w:tentative="1">
      <w:start w:val="1"/>
      <w:numFmt w:val="lowerRoman"/>
      <w:lvlText w:val="%9."/>
      <w:lvlJc w:val="right"/>
      <w:pPr>
        <w:ind w:left="6834" w:hanging="180"/>
      </w:pPr>
    </w:lvl>
  </w:abstractNum>
  <w:abstractNum w:abstractNumId="8">
    <w:nsid w:val="2E83044A"/>
    <w:multiLevelType w:val="hybridMultilevel"/>
    <w:tmpl w:val="92C29346"/>
    <w:lvl w:ilvl="0" w:tplc="2BE678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3E2310F3"/>
    <w:multiLevelType w:val="hybridMultilevel"/>
    <w:tmpl w:val="AFCE1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2632E"/>
    <w:multiLevelType w:val="hybridMultilevel"/>
    <w:tmpl w:val="DE68E5FC"/>
    <w:lvl w:ilvl="0" w:tplc="F6525FA0">
      <w:start w:val="2"/>
      <w:numFmt w:val="bullet"/>
      <w:lvlText w:val="-"/>
      <w:lvlJc w:val="left"/>
      <w:pPr>
        <w:ind w:left="720" w:hanging="360"/>
      </w:pPr>
      <w:rPr>
        <w:rFonts w:ascii="Times New Roman" w:eastAsia="Times New Roman" w:hAnsi="Times New Roman" w:cs="Times New Roman" w:hint="default"/>
        <w:i/>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A316E9F"/>
    <w:multiLevelType w:val="hybridMultilevel"/>
    <w:tmpl w:val="5D807F6A"/>
    <w:lvl w:ilvl="0" w:tplc="BE44A7EA">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nsid w:val="5A095005"/>
    <w:multiLevelType w:val="hybridMultilevel"/>
    <w:tmpl w:val="E9561BE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B05855"/>
    <w:multiLevelType w:val="hybridMultilevel"/>
    <w:tmpl w:val="090686C6"/>
    <w:lvl w:ilvl="0" w:tplc="4D3C70C8">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4">
    <w:nsid w:val="67533196"/>
    <w:multiLevelType w:val="hybridMultilevel"/>
    <w:tmpl w:val="4D261AD4"/>
    <w:lvl w:ilvl="0" w:tplc="BA806F0A">
      <w:start w:val="4"/>
      <w:numFmt w:val="decimal"/>
      <w:lvlText w:val="%1"/>
      <w:lvlJc w:val="left"/>
      <w:pPr>
        <w:tabs>
          <w:tab w:val="num" w:pos="899"/>
        </w:tabs>
        <w:ind w:left="899" w:hanging="360"/>
      </w:pPr>
      <w:rPr>
        <w:rFonts w:hint="default"/>
      </w:rPr>
    </w:lvl>
    <w:lvl w:ilvl="1" w:tplc="04220019" w:tentative="1">
      <w:start w:val="1"/>
      <w:numFmt w:val="lowerLetter"/>
      <w:lvlText w:val="%2."/>
      <w:lvlJc w:val="left"/>
      <w:pPr>
        <w:tabs>
          <w:tab w:val="num" w:pos="1619"/>
        </w:tabs>
        <w:ind w:left="1619" w:hanging="360"/>
      </w:pPr>
    </w:lvl>
    <w:lvl w:ilvl="2" w:tplc="0422001B" w:tentative="1">
      <w:start w:val="1"/>
      <w:numFmt w:val="lowerRoman"/>
      <w:lvlText w:val="%3."/>
      <w:lvlJc w:val="right"/>
      <w:pPr>
        <w:tabs>
          <w:tab w:val="num" w:pos="2339"/>
        </w:tabs>
        <w:ind w:left="2339" w:hanging="180"/>
      </w:pPr>
    </w:lvl>
    <w:lvl w:ilvl="3" w:tplc="0422000F" w:tentative="1">
      <w:start w:val="1"/>
      <w:numFmt w:val="decimal"/>
      <w:lvlText w:val="%4."/>
      <w:lvlJc w:val="left"/>
      <w:pPr>
        <w:tabs>
          <w:tab w:val="num" w:pos="3059"/>
        </w:tabs>
        <w:ind w:left="3059" w:hanging="360"/>
      </w:pPr>
    </w:lvl>
    <w:lvl w:ilvl="4" w:tplc="04220019" w:tentative="1">
      <w:start w:val="1"/>
      <w:numFmt w:val="lowerLetter"/>
      <w:lvlText w:val="%5."/>
      <w:lvlJc w:val="left"/>
      <w:pPr>
        <w:tabs>
          <w:tab w:val="num" w:pos="3779"/>
        </w:tabs>
        <w:ind w:left="3779" w:hanging="360"/>
      </w:pPr>
    </w:lvl>
    <w:lvl w:ilvl="5" w:tplc="0422001B" w:tentative="1">
      <w:start w:val="1"/>
      <w:numFmt w:val="lowerRoman"/>
      <w:lvlText w:val="%6."/>
      <w:lvlJc w:val="right"/>
      <w:pPr>
        <w:tabs>
          <w:tab w:val="num" w:pos="4499"/>
        </w:tabs>
        <w:ind w:left="4499" w:hanging="180"/>
      </w:pPr>
    </w:lvl>
    <w:lvl w:ilvl="6" w:tplc="0422000F" w:tentative="1">
      <w:start w:val="1"/>
      <w:numFmt w:val="decimal"/>
      <w:lvlText w:val="%7."/>
      <w:lvlJc w:val="left"/>
      <w:pPr>
        <w:tabs>
          <w:tab w:val="num" w:pos="5219"/>
        </w:tabs>
        <w:ind w:left="5219" w:hanging="360"/>
      </w:pPr>
    </w:lvl>
    <w:lvl w:ilvl="7" w:tplc="04220019" w:tentative="1">
      <w:start w:val="1"/>
      <w:numFmt w:val="lowerLetter"/>
      <w:lvlText w:val="%8."/>
      <w:lvlJc w:val="left"/>
      <w:pPr>
        <w:tabs>
          <w:tab w:val="num" w:pos="5939"/>
        </w:tabs>
        <w:ind w:left="5939" w:hanging="360"/>
      </w:pPr>
    </w:lvl>
    <w:lvl w:ilvl="8" w:tplc="0422001B" w:tentative="1">
      <w:start w:val="1"/>
      <w:numFmt w:val="lowerRoman"/>
      <w:lvlText w:val="%9."/>
      <w:lvlJc w:val="right"/>
      <w:pPr>
        <w:tabs>
          <w:tab w:val="num" w:pos="6659"/>
        </w:tabs>
        <w:ind w:left="6659" w:hanging="180"/>
      </w:pPr>
    </w:lvl>
  </w:abstractNum>
  <w:abstractNum w:abstractNumId="15">
    <w:nsid w:val="68D913DB"/>
    <w:multiLevelType w:val="hybridMultilevel"/>
    <w:tmpl w:val="A00EEA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E550A03"/>
    <w:multiLevelType w:val="hybridMultilevel"/>
    <w:tmpl w:val="92C29346"/>
    <w:lvl w:ilvl="0" w:tplc="2BE678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76A01AC9"/>
    <w:multiLevelType w:val="hybridMultilevel"/>
    <w:tmpl w:val="AF084924"/>
    <w:lvl w:ilvl="0" w:tplc="45DEC106">
      <w:start w:val="1"/>
      <w:numFmt w:val="decimal"/>
      <w:lvlText w:val="%1."/>
      <w:lvlJc w:val="left"/>
      <w:pPr>
        <w:tabs>
          <w:tab w:val="num" w:pos="720"/>
        </w:tabs>
        <w:ind w:left="720" w:hanging="360"/>
      </w:pPr>
    </w:lvl>
    <w:lvl w:ilvl="1" w:tplc="8328063C">
      <w:numFmt w:val="none"/>
      <w:lvlText w:val=""/>
      <w:lvlJc w:val="left"/>
      <w:pPr>
        <w:tabs>
          <w:tab w:val="num" w:pos="360"/>
        </w:tabs>
        <w:ind w:left="0" w:firstLine="0"/>
      </w:pPr>
    </w:lvl>
    <w:lvl w:ilvl="2" w:tplc="9DF40522">
      <w:numFmt w:val="none"/>
      <w:lvlText w:val=""/>
      <w:lvlJc w:val="left"/>
      <w:pPr>
        <w:tabs>
          <w:tab w:val="num" w:pos="360"/>
        </w:tabs>
        <w:ind w:left="0" w:firstLine="0"/>
      </w:pPr>
    </w:lvl>
    <w:lvl w:ilvl="3" w:tplc="673E12D0">
      <w:numFmt w:val="none"/>
      <w:lvlText w:val=""/>
      <w:lvlJc w:val="left"/>
      <w:pPr>
        <w:tabs>
          <w:tab w:val="num" w:pos="360"/>
        </w:tabs>
        <w:ind w:left="0" w:firstLine="0"/>
      </w:pPr>
    </w:lvl>
    <w:lvl w:ilvl="4" w:tplc="F9E0B2A6">
      <w:numFmt w:val="none"/>
      <w:lvlText w:val=""/>
      <w:lvlJc w:val="left"/>
      <w:pPr>
        <w:tabs>
          <w:tab w:val="num" w:pos="360"/>
        </w:tabs>
        <w:ind w:left="0" w:firstLine="0"/>
      </w:pPr>
    </w:lvl>
    <w:lvl w:ilvl="5" w:tplc="296EBB2C">
      <w:numFmt w:val="none"/>
      <w:lvlText w:val=""/>
      <w:lvlJc w:val="left"/>
      <w:pPr>
        <w:tabs>
          <w:tab w:val="num" w:pos="360"/>
        </w:tabs>
        <w:ind w:left="0" w:firstLine="0"/>
      </w:pPr>
    </w:lvl>
    <w:lvl w:ilvl="6" w:tplc="F64456A6">
      <w:numFmt w:val="none"/>
      <w:lvlText w:val=""/>
      <w:lvlJc w:val="left"/>
      <w:pPr>
        <w:tabs>
          <w:tab w:val="num" w:pos="360"/>
        </w:tabs>
        <w:ind w:left="0" w:firstLine="0"/>
      </w:pPr>
    </w:lvl>
    <w:lvl w:ilvl="7" w:tplc="A2D415CC">
      <w:numFmt w:val="none"/>
      <w:lvlText w:val=""/>
      <w:lvlJc w:val="left"/>
      <w:pPr>
        <w:tabs>
          <w:tab w:val="num" w:pos="360"/>
        </w:tabs>
        <w:ind w:left="0" w:firstLine="0"/>
      </w:pPr>
    </w:lvl>
    <w:lvl w:ilvl="8" w:tplc="988801FE">
      <w:numFmt w:val="none"/>
      <w:lvlText w:val=""/>
      <w:lvlJc w:val="left"/>
      <w:pPr>
        <w:tabs>
          <w:tab w:val="num" w:pos="360"/>
        </w:tabs>
        <w:ind w:left="0" w:firstLine="0"/>
      </w:pPr>
    </w:lvl>
  </w:abstractNum>
  <w:abstractNum w:abstractNumId="18">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abstractNum w:abstractNumId="19">
    <w:nsid w:val="7C7D10CE"/>
    <w:multiLevelType w:val="hybridMultilevel"/>
    <w:tmpl w:val="48DA3ED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3"/>
  </w:num>
  <w:num w:numId="13">
    <w:abstractNumId w:val="14"/>
  </w:num>
  <w:num w:numId="14">
    <w:abstractNumId w:val="7"/>
  </w:num>
  <w:num w:numId="15">
    <w:abstractNumId w:val="0"/>
  </w:num>
  <w:num w:numId="16">
    <w:abstractNumId w:val="1"/>
  </w:num>
  <w:num w:numId="17">
    <w:abstractNumId w:val="9"/>
  </w:num>
  <w:num w:numId="18">
    <w:abstractNumId w:val="11"/>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AF"/>
    <w:rsid w:val="00002C98"/>
    <w:rsid w:val="0000615E"/>
    <w:rsid w:val="0000640C"/>
    <w:rsid w:val="00012D41"/>
    <w:rsid w:val="000159B3"/>
    <w:rsid w:val="0003590E"/>
    <w:rsid w:val="0004034D"/>
    <w:rsid w:val="0005409D"/>
    <w:rsid w:val="00056A4A"/>
    <w:rsid w:val="00064B82"/>
    <w:rsid w:val="00071060"/>
    <w:rsid w:val="0007270A"/>
    <w:rsid w:val="000815FD"/>
    <w:rsid w:val="00082524"/>
    <w:rsid w:val="00087B9B"/>
    <w:rsid w:val="00093D67"/>
    <w:rsid w:val="0009788E"/>
    <w:rsid w:val="000A1DB3"/>
    <w:rsid w:val="000A33D0"/>
    <w:rsid w:val="000A3C63"/>
    <w:rsid w:val="000A6D41"/>
    <w:rsid w:val="000A706F"/>
    <w:rsid w:val="000B0580"/>
    <w:rsid w:val="000B19FA"/>
    <w:rsid w:val="000B7F93"/>
    <w:rsid w:val="000C0AC0"/>
    <w:rsid w:val="000D7AA1"/>
    <w:rsid w:val="000E10DD"/>
    <w:rsid w:val="000F031C"/>
    <w:rsid w:val="000F5289"/>
    <w:rsid w:val="00102B25"/>
    <w:rsid w:val="0011011A"/>
    <w:rsid w:val="001125B7"/>
    <w:rsid w:val="001350DE"/>
    <w:rsid w:val="00141A3F"/>
    <w:rsid w:val="001425AD"/>
    <w:rsid w:val="00146F3E"/>
    <w:rsid w:val="00153938"/>
    <w:rsid w:val="00153EF9"/>
    <w:rsid w:val="00160CFC"/>
    <w:rsid w:val="00161AEE"/>
    <w:rsid w:val="00170277"/>
    <w:rsid w:val="00170C68"/>
    <w:rsid w:val="00185104"/>
    <w:rsid w:val="001901CD"/>
    <w:rsid w:val="001A3F18"/>
    <w:rsid w:val="001A68A4"/>
    <w:rsid w:val="001B7801"/>
    <w:rsid w:val="001C0E1E"/>
    <w:rsid w:val="001C1592"/>
    <w:rsid w:val="001C1738"/>
    <w:rsid w:val="001C238D"/>
    <w:rsid w:val="001C6438"/>
    <w:rsid w:val="001D1206"/>
    <w:rsid w:val="001D20FF"/>
    <w:rsid w:val="001D2F26"/>
    <w:rsid w:val="001D4CB7"/>
    <w:rsid w:val="001D7AFF"/>
    <w:rsid w:val="001D7DA9"/>
    <w:rsid w:val="001E1653"/>
    <w:rsid w:val="001E2505"/>
    <w:rsid w:val="001E3714"/>
    <w:rsid w:val="001E5781"/>
    <w:rsid w:val="001E7FF6"/>
    <w:rsid w:val="001F54E4"/>
    <w:rsid w:val="001F66A1"/>
    <w:rsid w:val="0020133B"/>
    <w:rsid w:val="0021657F"/>
    <w:rsid w:val="00240772"/>
    <w:rsid w:val="00240D7B"/>
    <w:rsid w:val="00245B77"/>
    <w:rsid w:val="0024618F"/>
    <w:rsid w:val="002463DF"/>
    <w:rsid w:val="002609C2"/>
    <w:rsid w:val="00270317"/>
    <w:rsid w:val="00270597"/>
    <w:rsid w:val="00272381"/>
    <w:rsid w:val="002729AC"/>
    <w:rsid w:val="0027334E"/>
    <w:rsid w:val="00286C78"/>
    <w:rsid w:val="002A5BB4"/>
    <w:rsid w:val="002A7341"/>
    <w:rsid w:val="002B23F7"/>
    <w:rsid w:val="002C20EA"/>
    <w:rsid w:val="002C63F6"/>
    <w:rsid w:val="002C6A94"/>
    <w:rsid w:val="002D1102"/>
    <w:rsid w:val="002E1669"/>
    <w:rsid w:val="002E5CB3"/>
    <w:rsid w:val="002F0574"/>
    <w:rsid w:val="00300243"/>
    <w:rsid w:val="00302941"/>
    <w:rsid w:val="00303561"/>
    <w:rsid w:val="00307A5D"/>
    <w:rsid w:val="00327B0A"/>
    <w:rsid w:val="00333EC4"/>
    <w:rsid w:val="00343378"/>
    <w:rsid w:val="003477E4"/>
    <w:rsid w:val="003478BB"/>
    <w:rsid w:val="003523C4"/>
    <w:rsid w:val="003629E3"/>
    <w:rsid w:val="003748CD"/>
    <w:rsid w:val="00375769"/>
    <w:rsid w:val="00376A91"/>
    <w:rsid w:val="00384369"/>
    <w:rsid w:val="00384F82"/>
    <w:rsid w:val="003902F5"/>
    <w:rsid w:val="00392536"/>
    <w:rsid w:val="003940D4"/>
    <w:rsid w:val="003D0960"/>
    <w:rsid w:val="003D5DC5"/>
    <w:rsid w:val="003D74A7"/>
    <w:rsid w:val="003E5A79"/>
    <w:rsid w:val="003E7BF6"/>
    <w:rsid w:val="003F1E6F"/>
    <w:rsid w:val="003F48D3"/>
    <w:rsid w:val="004069CA"/>
    <w:rsid w:val="004143D9"/>
    <w:rsid w:val="004147E1"/>
    <w:rsid w:val="00416861"/>
    <w:rsid w:val="00417C53"/>
    <w:rsid w:val="00422911"/>
    <w:rsid w:val="00424627"/>
    <w:rsid w:val="004249F9"/>
    <w:rsid w:val="0042565A"/>
    <w:rsid w:val="00436137"/>
    <w:rsid w:val="00447B01"/>
    <w:rsid w:val="0045764C"/>
    <w:rsid w:val="004606F6"/>
    <w:rsid w:val="0048170D"/>
    <w:rsid w:val="00491867"/>
    <w:rsid w:val="00492167"/>
    <w:rsid w:val="00497EA8"/>
    <w:rsid w:val="004A0182"/>
    <w:rsid w:val="004A727F"/>
    <w:rsid w:val="004B20B4"/>
    <w:rsid w:val="004B58D5"/>
    <w:rsid w:val="004B73A7"/>
    <w:rsid w:val="004C54CE"/>
    <w:rsid w:val="004C7DD6"/>
    <w:rsid w:val="004D71F2"/>
    <w:rsid w:val="004E756B"/>
    <w:rsid w:val="004F5DEC"/>
    <w:rsid w:val="0050597E"/>
    <w:rsid w:val="00505982"/>
    <w:rsid w:val="00513C13"/>
    <w:rsid w:val="00521A8B"/>
    <w:rsid w:val="00526737"/>
    <w:rsid w:val="00536609"/>
    <w:rsid w:val="005468BF"/>
    <w:rsid w:val="00552FEE"/>
    <w:rsid w:val="005659AB"/>
    <w:rsid w:val="0057206E"/>
    <w:rsid w:val="00574FFF"/>
    <w:rsid w:val="005757E7"/>
    <w:rsid w:val="00584423"/>
    <w:rsid w:val="005858F8"/>
    <w:rsid w:val="00587208"/>
    <w:rsid w:val="00597004"/>
    <w:rsid w:val="005973AB"/>
    <w:rsid w:val="005A3A41"/>
    <w:rsid w:val="005A56B7"/>
    <w:rsid w:val="005A79F1"/>
    <w:rsid w:val="005A7A72"/>
    <w:rsid w:val="005B0530"/>
    <w:rsid w:val="005B7C7E"/>
    <w:rsid w:val="005C7722"/>
    <w:rsid w:val="005D2F23"/>
    <w:rsid w:val="005D344A"/>
    <w:rsid w:val="005E3DEB"/>
    <w:rsid w:val="005F0475"/>
    <w:rsid w:val="005F16E3"/>
    <w:rsid w:val="0060148F"/>
    <w:rsid w:val="006048D9"/>
    <w:rsid w:val="00607720"/>
    <w:rsid w:val="006141F0"/>
    <w:rsid w:val="00621733"/>
    <w:rsid w:val="006330B8"/>
    <w:rsid w:val="00633F50"/>
    <w:rsid w:val="00634AE9"/>
    <w:rsid w:val="00642232"/>
    <w:rsid w:val="00642517"/>
    <w:rsid w:val="0064421E"/>
    <w:rsid w:val="00646492"/>
    <w:rsid w:val="00646984"/>
    <w:rsid w:val="00647AE5"/>
    <w:rsid w:val="00660B38"/>
    <w:rsid w:val="00664CF3"/>
    <w:rsid w:val="006705D3"/>
    <w:rsid w:val="00670E2F"/>
    <w:rsid w:val="00671648"/>
    <w:rsid w:val="0067295E"/>
    <w:rsid w:val="00677DC8"/>
    <w:rsid w:val="00682820"/>
    <w:rsid w:val="00683540"/>
    <w:rsid w:val="00684E25"/>
    <w:rsid w:val="006917CE"/>
    <w:rsid w:val="006917F7"/>
    <w:rsid w:val="00695E2E"/>
    <w:rsid w:val="006A0F82"/>
    <w:rsid w:val="006B34E8"/>
    <w:rsid w:val="006B54DB"/>
    <w:rsid w:val="006B66BB"/>
    <w:rsid w:val="006C1EC9"/>
    <w:rsid w:val="006C3293"/>
    <w:rsid w:val="006C6E70"/>
    <w:rsid w:val="006D4E56"/>
    <w:rsid w:val="006E0794"/>
    <w:rsid w:val="006E6847"/>
    <w:rsid w:val="006E7D0C"/>
    <w:rsid w:val="006F2073"/>
    <w:rsid w:val="007045BB"/>
    <w:rsid w:val="00705FD8"/>
    <w:rsid w:val="00714440"/>
    <w:rsid w:val="00717CF7"/>
    <w:rsid w:val="00721586"/>
    <w:rsid w:val="007219B2"/>
    <w:rsid w:val="00723C49"/>
    <w:rsid w:val="00727C48"/>
    <w:rsid w:val="00741055"/>
    <w:rsid w:val="00754247"/>
    <w:rsid w:val="0075641D"/>
    <w:rsid w:val="00756647"/>
    <w:rsid w:val="00777257"/>
    <w:rsid w:val="007823DF"/>
    <w:rsid w:val="00783A49"/>
    <w:rsid w:val="0079366C"/>
    <w:rsid w:val="007A1F98"/>
    <w:rsid w:val="007B082B"/>
    <w:rsid w:val="007B3019"/>
    <w:rsid w:val="007B5FA8"/>
    <w:rsid w:val="007C596C"/>
    <w:rsid w:val="007C61AD"/>
    <w:rsid w:val="007D1781"/>
    <w:rsid w:val="007E2AE3"/>
    <w:rsid w:val="007E5C35"/>
    <w:rsid w:val="007E5DEA"/>
    <w:rsid w:val="007E703D"/>
    <w:rsid w:val="007F44D7"/>
    <w:rsid w:val="007F7FED"/>
    <w:rsid w:val="00800B3C"/>
    <w:rsid w:val="00800B89"/>
    <w:rsid w:val="00801AF5"/>
    <w:rsid w:val="00810C85"/>
    <w:rsid w:val="00825168"/>
    <w:rsid w:val="008265AF"/>
    <w:rsid w:val="008351DD"/>
    <w:rsid w:val="00866728"/>
    <w:rsid w:val="00870B2F"/>
    <w:rsid w:val="00873CDC"/>
    <w:rsid w:val="00875600"/>
    <w:rsid w:val="00877EAC"/>
    <w:rsid w:val="00887B0E"/>
    <w:rsid w:val="008941C6"/>
    <w:rsid w:val="008A1387"/>
    <w:rsid w:val="008A1EB9"/>
    <w:rsid w:val="008A3A92"/>
    <w:rsid w:val="008A75AE"/>
    <w:rsid w:val="008C3C45"/>
    <w:rsid w:val="008C5521"/>
    <w:rsid w:val="008C61C3"/>
    <w:rsid w:val="008F090A"/>
    <w:rsid w:val="008F58C0"/>
    <w:rsid w:val="008F636B"/>
    <w:rsid w:val="00901732"/>
    <w:rsid w:val="00905CF1"/>
    <w:rsid w:val="00906049"/>
    <w:rsid w:val="00906949"/>
    <w:rsid w:val="009144A0"/>
    <w:rsid w:val="009175DB"/>
    <w:rsid w:val="0092047E"/>
    <w:rsid w:val="00920F8E"/>
    <w:rsid w:val="0092153D"/>
    <w:rsid w:val="00921FF0"/>
    <w:rsid w:val="00922D84"/>
    <w:rsid w:val="00930354"/>
    <w:rsid w:val="009305E9"/>
    <w:rsid w:val="00935BC9"/>
    <w:rsid w:val="009412D1"/>
    <w:rsid w:val="00941537"/>
    <w:rsid w:val="0094685B"/>
    <w:rsid w:val="0097136C"/>
    <w:rsid w:val="00974D7A"/>
    <w:rsid w:val="00983677"/>
    <w:rsid w:val="00986931"/>
    <w:rsid w:val="00991DAE"/>
    <w:rsid w:val="00995B4C"/>
    <w:rsid w:val="00996849"/>
    <w:rsid w:val="009A21EE"/>
    <w:rsid w:val="009A2D7A"/>
    <w:rsid w:val="009B36B4"/>
    <w:rsid w:val="009B4BBB"/>
    <w:rsid w:val="009D36EA"/>
    <w:rsid w:val="009D51A7"/>
    <w:rsid w:val="009E2361"/>
    <w:rsid w:val="009F0AAE"/>
    <w:rsid w:val="00A0024F"/>
    <w:rsid w:val="00A012FA"/>
    <w:rsid w:val="00A10539"/>
    <w:rsid w:val="00A139FE"/>
    <w:rsid w:val="00A13A83"/>
    <w:rsid w:val="00A27028"/>
    <w:rsid w:val="00A372B8"/>
    <w:rsid w:val="00A37EA3"/>
    <w:rsid w:val="00A40AAA"/>
    <w:rsid w:val="00A478A7"/>
    <w:rsid w:val="00A47949"/>
    <w:rsid w:val="00A60CE4"/>
    <w:rsid w:val="00A669E8"/>
    <w:rsid w:val="00A74814"/>
    <w:rsid w:val="00A779F3"/>
    <w:rsid w:val="00A8414C"/>
    <w:rsid w:val="00A8681C"/>
    <w:rsid w:val="00A92693"/>
    <w:rsid w:val="00A926F5"/>
    <w:rsid w:val="00A92C96"/>
    <w:rsid w:val="00A95055"/>
    <w:rsid w:val="00AB537F"/>
    <w:rsid w:val="00AC66BC"/>
    <w:rsid w:val="00AD02D1"/>
    <w:rsid w:val="00AD02D3"/>
    <w:rsid w:val="00AE0075"/>
    <w:rsid w:val="00AE0554"/>
    <w:rsid w:val="00AE0E37"/>
    <w:rsid w:val="00AF42A8"/>
    <w:rsid w:val="00AF6D23"/>
    <w:rsid w:val="00B00858"/>
    <w:rsid w:val="00B02CB4"/>
    <w:rsid w:val="00B0614D"/>
    <w:rsid w:val="00B06E67"/>
    <w:rsid w:val="00B07687"/>
    <w:rsid w:val="00B11817"/>
    <w:rsid w:val="00B1236D"/>
    <w:rsid w:val="00B15157"/>
    <w:rsid w:val="00B16252"/>
    <w:rsid w:val="00B17BD5"/>
    <w:rsid w:val="00B218E3"/>
    <w:rsid w:val="00B230A9"/>
    <w:rsid w:val="00B323E3"/>
    <w:rsid w:val="00B33C26"/>
    <w:rsid w:val="00B3553B"/>
    <w:rsid w:val="00B40E22"/>
    <w:rsid w:val="00B4106E"/>
    <w:rsid w:val="00B433FB"/>
    <w:rsid w:val="00B60BDA"/>
    <w:rsid w:val="00B65897"/>
    <w:rsid w:val="00B81560"/>
    <w:rsid w:val="00B83416"/>
    <w:rsid w:val="00B84FAE"/>
    <w:rsid w:val="00B90790"/>
    <w:rsid w:val="00B91B1D"/>
    <w:rsid w:val="00B953A6"/>
    <w:rsid w:val="00BA1290"/>
    <w:rsid w:val="00BA5657"/>
    <w:rsid w:val="00BB0023"/>
    <w:rsid w:val="00BB720D"/>
    <w:rsid w:val="00BC224E"/>
    <w:rsid w:val="00BD338C"/>
    <w:rsid w:val="00BD6295"/>
    <w:rsid w:val="00BD75A9"/>
    <w:rsid w:val="00BF09E4"/>
    <w:rsid w:val="00BF718B"/>
    <w:rsid w:val="00C03DE3"/>
    <w:rsid w:val="00C04F6D"/>
    <w:rsid w:val="00C105E8"/>
    <w:rsid w:val="00C174B0"/>
    <w:rsid w:val="00C217BC"/>
    <w:rsid w:val="00C227C0"/>
    <w:rsid w:val="00C24C91"/>
    <w:rsid w:val="00C41377"/>
    <w:rsid w:val="00C46AC5"/>
    <w:rsid w:val="00C50553"/>
    <w:rsid w:val="00C56013"/>
    <w:rsid w:val="00C61E87"/>
    <w:rsid w:val="00C7148F"/>
    <w:rsid w:val="00C7596C"/>
    <w:rsid w:val="00C82F88"/>
    <w:rsid w:val="00C8403E"/>
    <w:rsid w:val="00C87054"/>
    <w:rsid w:val="00C92EFF"/>
    <w:rsid w:val="00C94DD4"/>
    <w:rsid w:val="00C96A9F"/>
    <w:rsid w:val="00C96F55"/>
    <w:rsid w:val="00CA38EE"/>
    <w:rsid w:val="00CA4BF1"/>
    <w:rsid w:val="00CA4C75"/>
    <w:rsid w:val="00CB3A8E"/>
    <w:rsid w:val="00CE25E6"/>
    <w:rsid w:val="00CE3033"/>
    <w:rsid w:val="00CE4FF0"/>
    <w:rsid w:val="00CE5549"/>
    <w:rsid w:val="00CE7EF5"/>
    <w:rsid w:val="00CF3D91"/>
    <w:rsid w:val="00CF7A63"/>
    <w:rsid w:val="00D0443E"/>
    <w:rsid w:val="00D14686"/>
    <w:rsid w:val="00D14F23"/>
    <w:rsid w:val="00D2715A"/>
    <w:rsid w:val="00D306EE"/>
    <w:rsid w:val="00D53D7C"/>
    <w:rsid w:val="00D5726F"/>
    <w:rsid w:val="00D620B6"/>
    <w:rsid w:val="00D6734A"/>
    <w:rsid w:val="00D80974"/>
    <w:rsid w:val="00D812C9"/>
    <w:rsid w:val="00D835CB"/>
    <w:rsid w:val="00D85D63"/>
    <w:rsid w:val="00D917DF"/>
    <w:rsid w:val="00D9755A"/>
    <w:rsid w:val="00DA0F04"/>
    <w:rsid w:val="00DA100C"/>
    <w:rsid w:val="00DA1184"/>
    <w:rsid w:val="00DA23F0"/>
    <w:rsid w:val="00DA2468"/>
    <w:rsid w:val="00DA25EF"/>
    <w:rsid w:val="00DB0321"/>
    <w:rsid w:val="00DB3E37"/>
    <w:rsid w:val="00DB53EB"/>
    <w:rsid w:val="00DB5DCC"/>
    <w:rsid w:val="00DB61C6"/>
    <w:rsid w:val="00DC290E"/>
    <w:rsid w:val="00DC46AC"/>
    <w:rsid w:val="00DC768F"/>
    <w:rsid w:val="00DD36E9"/>
    <w:rsid w:val="00DD7908"/>
    <w:rsid w:val="00DE3F40"/>
    <w:rsid w:val="00DE66B6"/>
    <w:rsid w:val="00DF2081"/>
    <w:rsid w:val="00E003DD"/>
    <w:rsid w:val="00E0700E"/>
    <w:rsid w:val="00E10C38"/>
    <w:rsid w:val="00E32523"/>
    <w:rsid w:val="00E36816"/>
    <w:rsid w:val="00E41AA5"/>
    <w:rsid w:val="00E43E4A"/>
    <w:rsid w:val="00E50493"/>
    <w:rsid w:val="00E542D4"/>
    <w:rsid w:val="00E544FD"/>
    <w:rsid w:val="00E601B9"/>
    <w:rsid w:val="00E704BA"/>
    <w:rsid w:val="00E7641D"/>
    <w:rsid w:val="00EA03CA"/>
    <w:rsid w:val="00EA6B6B"/>
    <w:rsid w:val="00EC1D10"/>
    <w:rsid w:val="00ED027A"/>
    <w:rsid w:val="00ED37CF"/>
    <w:rsid w:val="00ED6099"/>
    <w:rsid w:val="00EE0A5C"/>
    <w:rsid w:val="00EE2D85"/>
    <w:rsid w:val="00EF6567"/>
    <w:rsid w:val="00F05F7E"/>
    <w:rsid w:val="00F074AB"/>
    <w:rsid w:val="00F078DC"/>
    <w:rsid w:val="00F16658"/>
    <w:rsid w:val="00F171DD"/>
    <w:rsid w:val="00F24D1B"/>
    <w:rsid w:val="00F2518D"/>
    <w:rsid w:val="00F314B8"/>
    <w:rsid w:val="00F40C3D"/>
    <w:rsid w:val="00F45C15"/>
    <w:rsid w:val="00F501B7"/>
    <w:rsid w:val="00F538F8"/>
    <w:rsid w:val="00F615B5"/>
    <w:rsid w:val="00F6441B"/>
    <w:rsid w:val="00F716E3"/>
    <w:rsid w:val="00F7683B"/>
    <w:rsid w:val="00F85DC9"/>
    <w:rsid w:val="00FA00DF"/>
    <w:rsid w:val="00FA3D8E"/>
    <w:rsid w:val="00FA693C"/>
    <w:rsid w:val="00FB1799"/>
    <w:rsid w:val="00FB44D2"/>
    <w:rsid w:val="00FB4690"/>
    <w:rsid w:val="00FB7A3F"/>
    <w:rsid w:val="00FE009A"/>
    <w:rsid w:val="00FE6D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65AF"/>
    <w:pPr>
      <w:keepNext/>
      <w:spacing w:before="240" w:after="60" w:line="240" w:lineRule="auto"/>
      <w:outlineLvl w:val="0"/>
    </w:pPr>
    <w:rPr>
      <w:rFonts w:ascii="Cambria" w:eastAsia="Times New Roman" w:hAnsi="Cambria" w:cs="Times New Roman"/>
      <w:b/>
      <w:bCs/>
      <w:kern w:val="32"/>
      <w:sz w:val="32"/>
      <w:szCs w:val="32"/>
      <w:lang w:eastAsia="uk-UA"/>
    </w:rPr>
  </w:style>
  <w:style w:type="paragraph" w:styleId="2">
    <w:name w:val="heading 2"/>
    <w:basedOn w:val="a"/>
    <w:next w:val="a"/>
    <w:link w:val="20"/>
    <w:unhideWhenUsed/>
    <w:qFormat/>
    <w:rsid w:val="00AF42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F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5AF"/>
    <w:rPr>
      <w:rFonts w:ascii="Cambria" w:eastAsia="Times New Roman" w:hAnsi="Cambria" w:cs="Times New Roman"/>
      <w:b/>
      <w:bCs/>
      <w:kern w:val="32"/>
      <w:sz w:val="32"/>
      <w:szCs w:val="32"/>
      <w:lang w:eastAsia="uk-UA"/>
    </w:rPr>
  </w:style>
  <w:style w:type="numbering" w:customStyle="1" w:styleId="11">
    <w:name w:val="Немає списку1"/>
    <w:next w:val="a2"/>
    <w:uiPriority w:val="99"/>
    <w:semiHidden/>
    <w:unhideWhenUsed/>
    <w:rsid w:val="008265AF"/>
  </w:style>
  <w:style w:type="character" w:customStyle="1" w:styleId="12">
    <w:name w:val="Гіперпосилання1"/>
    <w:basedOn w:val="a0"/>
    <w:uiPriority w:val="99"/>
    <w:semiHidden/>
    <w:unhideWhenUsed/>
    <w:rsid w:val="008265AF"/>
    <w:rPr>
      <w:color w:val="0000FF"/>
      <w:u w:val="single"/>
    </w:rPr>
  </w:style>
  <w:style w:type="character" w:customStyle="1" w:styleId="13">
    <w:name w:val="Переглянуте гіперпосилання1"/>
    <w:basedOn w:val="a0"/>
    <w:uiPriority w:val="99"/>
    <w:semiHidden/>
    <w:unhideWhenUsed/>
    <w:rsid w:val="008265AF"/>
    <w:rPr>
      <w:color w:val="800080"/>
      <w:u w:val="single"/>
    </w:rPr>
  </w:style>
  <w:style w:type="paragraph" w:styleId="a3">
    <w:name w:val="Normal (Web)"/>
    <w:basedOn w:val="a"/>
    <w:unhideWhenUsed/>
    <w:rsid w:val="008265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nhideWhenUsed/>
    <w:rsid w:val="008265AF"/>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5">
    <w:name w:val="Верхній колонтитул Знак"/>
    <w:basedOn w:val="a0"/>
    <w:link w:val="a4"/>
    <w:rsid w:val="008265AF"/>
    <w:rPr>
      <w:rFonts w:ascii="Times New Roman" w:eastAsia="Times New Roman" w:hAnsi="Times New Roman" w:cs="Times New Roman"/>
      <w:sz w:val="24"/>
      <w:szCs w:val="24"/>
      <w:lang w:eastAsia="uk-UA"/>
    </w:rPr>
  </w:style>
  <w:style w:type="paragraph" w:styleId="a6">
    <w:name w:val="footer"/>
    <w:basedOn w:val="a"/>
    <w:link w:val="a7"/>
    <w:unhideWhenUsed/>
    <w:rsid w:val="008265AF"/>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7">
    <w:name w:val="Нижній колонтитул Знак"/>
    <w:basedOn w:val="a0"/>
    <w:link w:val="a6"/>
    <w:rsid w:val="008265AF"/>
    <w:rPr>
      <w:rFonts w:ascii="Times New Roman" w:eastAsia="Times New Roman" w:hAnsi="Times New Roman" w:cs="Times New Roman"/>
      <w:sz w:val="24"/>
      <w:szCs w:val="24"/>
      <w:lang w:eastAsia="uk-UA"/>
    </w:rPr>
  </w:style>
  <w:style w:type="paragraph" w:styleId="a8">
    <w:name w:val="Title"/>
    <w:basedOn w:val="a"/>
    <w:link w:val="a9"/>
    <w:qFormat/>
    <w:rsid w:val="008265AF"/>
    <w:pPr>
      <w:widowControl w:val="0"/>
      <w:snapToGrid w:val="0"/>
      <w:spacing w:after="0" w:line="240" w:lineRule="auto"/>
      <w:ind w:left="320"/>
      <w:jc w:val="center"/>
    </w:pPr>
    <w:rPr>
      <w:rFonts w:ascii="Arial" w:eastAsia="Times New Roman" w:hAnsi="Arial" w:cs="Times New Roman"/>
      <w:b/>
      <w:sz w:val="18"/>
      <w:szCs w:val="20"/>
    </w:rPr>
  </w:style>
  <w:style w:type="character" w:customStyle="1" w:styleId="a9">
    <w:name w:val="Назва Знак"/>
    <w:basedOn w:val="a0"/>
    <w:link w:val="a8"/>
    <w:rsid w:val="008265AF"/>
    <w:rPr>
      <w:rFonts w:ascii="Arial" w:eastAsia="Times New Roman" w:hAnsi="Arial" w:cs="Times New Roman"/>
      <w:b/>
      <w:sz w:val="18"/>
      <w:szCs w:val="20"/>
    </w:rPr>
  </w:style>
  <w:style w:type="paragraph" w:styleId="aa">
    <w:name w:val="Body Text"/>
    <w:basedOn w:val="a"/>
    <w:link w:val="ab"/>
    <w:unhideWhenUsed/>
    <w:rsid w:val="008265AF"/>
    <w:pPr>
      <w:spacing w:after="120" w:line="240" w:lineRule="auto"/>
    </w:pPr>
    <w:rPr>
      <w:rFonts w:ascii="Times New Roman" w:eastAsia="Times New Roman" w:hAnsi="Times New Roman" w:cs="Times New Roman"/>
      <w:sz w:val="24"/>
      <w:szCs w:val="24"/>
      <w:lang w:eastAsia="uk-UA"/>
    </w:rPr>
  </w:style>
  <w:style w:type="character" w:customStyle="1" w:styleId="ab">
    <w:name w:val="Основний текст Знак"/>
    <w:basedOn w:val="a0"/>
    <w:link w:val="aa"/>
    <w:rsid w:val="008265AF"/>
    <w:rPr>
      <w:rFonts w:ascii="Times New Roman" w:eastAsia="Times New Roman" w:hAnsi="Times New Roman" w:cs="Times New Roman"/>
      <w:sz w:val="24"/>
      <w:szCs w:val="24"/>
      <w:lang w:eastAsia="uk-UA"/>
    </w:rPr>
  </w:style>
  <w:style w:type="paragraph" w:styleId="ac">
    <w:name w:val="Body Text Indent"/>
    <w:basedOn w:val="a"/>
    <w:link w:val="ad"/>
    <w:unhideWhenUsed/>
    <w:rsid w:val="008265AF"/>
    <w:pPr>
      <w:spacing w:after="120" w:line="240" w:lineRule="auto"/>
      <w:ind w:left="283"/>
    </w:pPr>
    <w:rPr>
      <w:rFonts w:ascii="Times New Roman" w:eastAsia="Times New Roman" w:hAnsi="Times New Roman" w:cs="Times New Roman"/>
      <w:sz w:val="20"/>
      <w:szCs w:val="20"/>
      <w:lang w:eastAsia="uk-UA"/>
    </w:rPr>
  </w:style>
  <w:style w:type="character" w:customStyle="1" w:styleId="ad">
    <w:name w:val="Основний текст з відступом Знак"/>
    <w:basedOn w:val="a0"/>
    <w:link w:val="ac"/>
    <w:rsid w:val="008265AF"/>
    <w:rPr>
      <w:rFonts w:ascii="Times New Roman" w:eastAsia="Times New Roman" w:hAnsi="Times New Roman" w:cs="Times New Roman"/>
      <w:sz w:val="20"/>
      <w:szCs w:val="20"/>
      <w:lang w:eastAsia="uk-UA"/>
    </w:rPr>
  </w:style>
  <w:style w:type="paragraph" w:styleId="ae">
    <w:name w:val="List Paragraph"/>
    <w:basedOn w:val="a"/>
    <w:uiPriority w:val="34"/>
    <w:qFormat/>
    <w:rsid w:val="008265AF"/>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14">
    <w:name w:val="Абзац списку1"/>
    <w:basedOn w:val="a"/>
    <w:qFormat/>
    <w:rsid w:val="008265AF"/>
    <w:pPr>
      <w:suppressLineNumbers/>
      <w:suppressAutoHyphens/>
      <w:spacing w:before="120" w:after="0" w:line="360" w:lineRule="auto"/>
      <w:ind w:left="708" w:firstLine="851"/>
      <w:jc w:val="both"/>
    </w:pPr>
    <w:rPr>
      <w:rFonts w:ascii="Times New Roman" w:eastAsia="Times New Roman" w:hAnsi="Times New Roman" w:cs="Times New Roman"/>
      <w:kern w:val="2"/>
      <w:sz w:val="24"/>
      <w:szCs w:val="20"/>
      <w:lang w:eastAsia="ar-SA"/>
    </w:rPr>
  </w:style>
  <w:style w:type="table" w:styleId="af">
    <w:name w:val="Table Grid"/>
    <w:basedOn w:val="a1"/>
    <w:uiPriority w:val="39"/>
    <w:rsid w:val="008265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8265AF"/>
    <w:rPr>
      <w:color w:val="0000FF" w:themeColor="hyperlink"/>
      <w:u w:val="single"/>
    </w:rPr>
  </w:style>
  <w:style w:type="character" w:styleId="af1">
    <w:name w:val="FollowedHyperlink"/>
    <w:basedOn w:val="a0"/>
    <w:uiPriority w:val="99"/>
    <w:semiHidden/>
    <w:unhideWhenUsed/>
    <w:rsid w:val="008265AF"/>
    <w:rPr>
      <w:color w:val="800080" w:themeColor="followedHyperlink"/>
      <w:u w:val="single"/>
    </w:rPr>
  </w:style>
  <w:style w:type="character" w:customStyle="1" w:styleId="rvts11">
    <w:name w:val="rvts11"/>
    <w:basedOn w:val="a0"/>
    <w:rsid w:val="0050597E"/>
  </w:style>
  <w:style w:type="character" w:customStyle="1" w:styleId="rvts46">
    <w:name w:val="rvts46"/>
    <w:basedOn w:val="a0"/>
    <w:rsid w:val="0050597E"/>
  </w:style>
  <w:style w:type="paragraph" w:customStyle="1" w:styleId="31">
    <w:name w:val="Обычный3"/>
    <w:rsid w:val="00DA23F0"/>
    <w:pPr>
      <w:spacing w:after="0"/>
    </w:pPr>
    <w:rPr>
      <w:rFonts w:ascii="Arial" w:eastAsia="Arial" w:hAnsi="Arial" w:cs="Arial"/>
      <w:color w:val="000000"/>
      <w:lang w:val="ru-RU" w:eastAsia="ru-RU"/>
    </w:rPr>
  </w:style>
  <w:style w:type="paragraph" w:styleId="af2">
    <w:name w:val="Balloon Text"/>
    <w:basedOn w:val="a"/>
    <w:link w:val="af3"/>
    <w:semiHidden/>
    <w:unhideWhenUsed/>
    <w:rsid w:val="001E2505"/>
    <w:pPr>
      <w:spacing w:after="0" w:line="240" w:lineRule="auto"/>
    </w:pPr>
    <w:rPr>
      <w:rFonts w:ascii="Arial" w:hAnsi="Arial" w:cs="Arial"/>
      <w:sz w:val="16"/>
      <w:szCs w:val="16"/>
    </w:rPr>
  </w:style>
  <w:style w:type="character" w:customStyle="1" w:styleId="af3">
    <w:name w:val="Текст у виносці Знак"/>
    <w:basedOn w:val="a0"/>
    <w:link w:val="af2"/>
    <w:semiHidden/>
    <w:rsid w:val="001E2505"/>
    <w:rPr>
      <w:rFonts w:ascii="Arial" w:hAnsi="Arial" w:cs="Arial"/>
      <w:sz w:val="16"/>
      <w:szCs w:val="16"/>
    </w:rPr>
  </w:style>
  <w:style w:type="character" w:customStyle="1" w:styleId="20">
    <w:name w:val="Заголовок 2 Знак"/>
    <w:basedOn w:val="a0"/>
    <w:link w:val="2"/>
    <w:rsid w:val="00AF42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F42A8"/>
    <w:rPr>
      <w:rFonts w:asciiTheme="majorHAnsi" w:eastAsiaTheme="majorEastAsia" w:hAnsiTheme="majorHAnsi" w:cstheme="majorBidi"/>
      <w:b/>
      <w:bCs/>
      <w:color w:val="4F81BD" w:themeColor="accent1"/>
    </w:rPr>
  </w:style>
  <w:style w:type="numbering" w:customStyle="1" w:styleId="21">
    <w:name w:val="Немає списку2"/>
    <w:next w:val="a2"/>
    <w:semiHidden/>
    <w:unhideWhenUsed/>
    <w:rsid w:val="00AF42A8"/>
  </w:style>
  <w:style w:type="table" w:customStyle="1" w:styleId="15">
    <w:name w:val="Сітка таблиці1"/>
    <w:basedOn w:val="a1"/>
    <w:next w:val="af"/>
    <w:rsid w:val="00AF42A8"/>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AF42A8"/>
    <w:pPr>
      <w:widowControl w:val="0"/>
      <w:autoSpaceDE w:val="0"/>
      <w:autoSpaceDN w:val="0"/>
      <w:adjustRightInd w:val="0"/>
      <w:spacing w:after="0" w:line="336" w:lineRule="auto"/>
      <w:ind w:right="200"/>
    </w:pPr>
    <w:rPr>
      <w:rFonts w:ascii="Arial" w:eastAsia="Times New Roman" w:hAnsi="Arial" w:cs="Arial"/>
      <w:sz w:val="20"/>
      <w:szCs w:val="20"/>
      <w:lang w:eastAsia="ru-RU"/>
    </w:rPr>
  </w:style>
  <w:style w:type="paragraph" w:styleId="32">
    <w:name w:val="Body Text 3"/>
    <w:basedOn w:val="a"/>
    <w:link w:val="33"/>
    <w:rsid w:val="00AF42A8"/>
    <w:pPr>
      <w:spacing w:after="120" w:line="240" w:lineRule="auto"/>
    </w:pPr>
    <w:rPr>
      <w:rFonts w:ascii="Times New Roman" w:eastAsia="Times New Roman" w:hAnsi="Times New Roman" w:cs="Times New Roman"/>
      <w:sz w:val="16"/>
      <w:szCs w:val="16"/>
      <w:lang w:eastAsia="uk-UA"/>
    </w:rPr>
  </w:style>
  <w:style w:type="character" w:customStyle="1" w:styleId="33">
    <w:name w:val="Основний текст 3 Знак"/>
    <w:basedOn w:val="a0"/>
    <w:link w:val="32"/>
    <w:rsid w:val="00AF42A8"/>
    <w:rPr>
      <w:rFonts w:ascii="Times New Roman" w:eastAsia="Times New Roman" w:hAnsi="Times New Roman" w:cs="Times New Roman"/>
      <w:sz w:val="16"/>
      <w:szCs w:val="16"/>
      <w:lang w:eastAsia="uk-UA"/>
    </w:rPr>
  </w:style>
  <w:style w:type="paragraph" w:styleId="af4">
    <w:name w:val="Block Text"/>
    <w:basedOn w:val="a"/>
    <w:rsid w:val="00AF42A8"/>
    <w:pPr>
      <w:widowControl w:val="0"/>
      <w:tabs>
        <w:tab w:val="left" w:pos="3719"/>
      </w:tabs>
      <w:autoSpaceDE w:val="0"/>
      <w:autoSpaceDN w:val="0"/>
      <w:adjustRightInd w:val="0"/>
      <w:spacing w:after="0" w:line="260" w:lineRule="auto"/>
      <w:ind w:left="93" w:right="254"/>
    </w:pPr>
    <w:rPr>
      <w:rFonts w:ascii="Times New Roman" w:eastAsia="Times New Roman" w:hAnsi="Times New Roman" w:cs="Times New Roman"/>
      <w:lang w:eastAsia="ru-RU"/>
    </w:rPr>
  </w:style>
  <w:style w:type="paragraph" w:styleId="af5">
    <w:name w:val="caption"/>
    <w:basedOn w:val="a"/>
    <w:next w:val="a"/>
    <w:qFormat/>
    <w:rsid w:val="00AF42A8"/>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character" w:styleId="af6">
    <w:name w:val="page number"/>
    <w:basedOn w:val="a0"/>
    <w:rsid w:val="00AF42A8"/>
  </w:style>
  <w:style w:type="character" w:customStyle="1" w:styleId="af7">
    <w:name w:val="Знак Знак"/>
    <w:rsid w:val="00AF42A8"/>
    <w:rPr>
      <w:sz w:val="16"/>
      <w:szCs w:val="16"/>
    </w:rPr>
  </w:style>
  <w:style w:type="paragraph" w:styleId="22">
    <w:name w:val="Body Text 2"/>
    <w:basedOn w:val="a"/>
    <w:link w:val="23"/>
    <w:rsid w:val="00AF42A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ий текст 2 Знак"/>
    <w:basedOn w:val="a0"/>
    <w:link w:val="22"/>
    <w:rsid w:val="00AF42A8"/>
    <w:rPr>
      <w:rFonts w:ascii="Times New Roman" w:eastAsia="Times New Roman" w:hAnsi="Times New Roman" w:cs="Times New Roman"/>
      <w:sz w:val="24"/>
      <w:szCs w:val="24"/>
      <w:lang w:eastAsia="ru-RU"/>
    </w:rPr>
  </w:style>
  <w:style w:type="character" w:customStyle="1" w:styleId="16">
    <w:name w:val="Знак Знак1"/>
    <w:rsid w:val="00AF42A8"/>
    <w:rPr>
      <w:rFonts w:ascii="Times New Roman" w:eastAsia="Times New Roman" w:hAnsi="Times New Roman" w:cs="Times New Roman"/>
      <w:b/>
      <w:sz w:val="32"/>
      <w:szCs w:val="20"/>
    </w:rPr>
  </w:style>
  <w:style w:type="character" w:styleId="af8">
    <w:name w:val="annotation reference"/>
    <w:semiHidden/>
    <w:rsid w:val="00AF42A8"/>
    <w:rPr>
      <w:sz w:val="16"/>
      <w:szCs w:val="16"/>
    </w:rPr>
  </w:style>
  <w:style w:type="paragraph" w:styleId="af9">
    <w:name w:val="annotation text"/>
    <w:basedOn w:val="a"/>
    <w:link w:val="afa"/>
    <w:semiHidden/>
    <w:rsid w:val="00AF42A8"/>
    <w:pPr>
      <w:spacing w:after="0" w:line="240" w:lineRule="auto"/>
    </w:pPr>
    <w:rPr>
      <w:rFonts w:ascii="Times New Roman" w:eastAsia="Times New Roman" w:hAnsi="Times New Roman" w:cs="Times New Roman"/>
      <w:sz w:val="20"/>
      <w:szCs w:val="20"/>
      <w:lang w:eastAsia="uk-UA"/>
    </w:rPr>
  </w:style>
  <w:style w:type="character" w:customStyle="1" w:styleId="afa">
    <w:name w:val="Текст примітки Знак"/>
    <w:basedOn w:val="a0"/>
    <w:link w:val="af9"/>
    <w:semiHidden/>
    <w:rsid w:val="00AF42A8"/>
    <w:rPr>
      <w:rFonts w:ascii="Times New Roman" w:eastAsia="Times New Roman" w:hAnsi="Times New Roman" w:cs="Times New Roman"/>
      <w:sz w:val="20"/>
      <w:szCs w:val="20"/>
      <w:lang w:eastAsia="uk-UA"/>
    </w:rPr>
  </w:style>
  <w:style w:type="paragraph" w:styleId="afb">
    <w:name w:val="annotation subject"/>
    <w:basedOn w:val="af9"/>
    <w:next w:val="af9"/>
    <w:link w:val="afc"/>
    <w:semiHidden/>
    <w:rsid w:val="00AF42A8"/>
    <w:rPr>
      <w:b/>
      <w:bCs/>
    </w:rPr>
  </w:style>
  <w:style w:type="character" w:customStyle="1" w:styleId="afc">
    <w:name w:val="Тема примітки Знак"/>
    <w:basedOn w:val="afa"/>
    <w:link w:val="afb"/>
    <w:semiHidden/>
    <w:rsid w:val="00AF42A8"/>
    <w:rPr>
      <w:rFonts w:ascii="Times New Roman" w:eastAsia="Times New Roman" w:hAnsi="Times New Roman" w:cs="Times New Roman"/>
      <w:b/>
      <w:bCs/>
      <w:sz w:val="20"/>
      <w:szCs w:val="20"/>
      <w:lang w:eastAsia="uk-UA"/>
    </w:rPr>
  </w:style>
  <w:style w:type="paragraph" w:customStyle="1" w:styleId="5">
    <w:name w:val="Знак Знак5"/>
    <w:basedOn w:val="a"/>
    <w:rsid w:val="00AF42A8"/>
    <w:pPr>
      <w:spacing w:after="0" w:line="240" w:lineRule="auto"/>
    </w:pPr>
    <w:rPr>
      <w:rFonts w:ascii="Verdana" w:eastAsia="Times New Roman" w:hAnsi="Verdana" w:cs="Verdana"/>
      <w:sz w:val="20"/>
      <w:szCs w:val="20"/>
      <w:lang w:val="en-US"/>
    </w:rPr>
  </w:style>
  <w:style w:type="paragraph" w:styleId="afd">
    <w:name w:val="No Spacing"/>
    <w:uiPriority w:val="1"/>
    <w:qFormat/>
    <w:rsid w:val="00756647"/>
    <w:pPr>
      <w:spacing w:after="0" w:line="240" w:lineRule="auto"/>
    </w:pPr>
    <w:rPr>
      <w:rFonts w:ascii="Calibri" w:eastAsia="Calibri" w:hAnsi="Calibri" w:cs="Times New Roman"/>
      <w:lang w:val="ru-RU"/>
    </w:rPr>
  </w:style>
  <w:style w:type="paragraph" w:styleId="34">
    <w:name w:val="Body Text Indent 3"/>
    <w:basedOn w:val="a"/>
    <w:link w:val="35"/>
    <w:uiPriority w:val="99"/>
    <w:unhideWhenUsed/>
    <w:rsid w:val="00002C9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ий текст з відступом 3 Знак"/>
    <w:basedOn w:val="a0"/>
    <w:link w:val="34"/>
    <w:uiPriority w:val="99"/>
    <w:rsid w:val="00002C98"/>
    <w:rPr>
      <w:rFonts w:ascii="Times New Roman" w:eastAsia="Times New Roman" w:hAnsi="Times New Roman" w:cs="Times New Roman"/>
      <w:sz w:val="16"/>
      <w:szCs w:val="16"/>
      <w:lang w:val="x-none" w:eastAsia="x-none"/>
    </w:rPr>
  </w:style>
  <w:style w:type="character" w:customStyle="1" w:styleId="rvts9">
    <w:name w:val="rvts9"/>
    <w:rsid w:val="00272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65AF"/>
    <w:pPr>
      <w:keepNext/>
      <w:spacing w:before="240" w:after="60" w:line="240" w:lineRule="auto"/>
      <w:outlineLvl w:val="0"/>
    </w:pPr>
    <w:rPr>
      <w:rFonts w:ascii="Cambria" w:eastAsia="Times New Roman" w:hAnsi="Cambria" w:cs="Times New Roman"/>
      <w:b/>
      <w:bCs/>
      <w:kern w:val="32"/>
      <w:sz w:val="32"/>
      <w:szCs w:val="32"/>
      <w:lang w:eastAsia="uk-UA"/>
    </w:rPr>
  </w:style>
  <w:style w:type="paragraph" w:styleId="2">
    <w:name w:val="heading 2"/>
    <w:basedOn w:val="a"/>
    <w:next w:val="a"/>
    <w:link w:val="20"/>
    <w:unhideWhenUsed/>
    <w:qFormat/>
    <w:rsid w:val="00AF42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F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5AF"/>
    <w:rPr>
      <w:rFonts w:ascii="Cambria" w:eastAsia="Times New Roman" w:hAnsi="Cambria" w:cs="Times New Roman"/>
      <w:b/>
      <w:bCs/>
      <w:kern w:val="32"/>
      <w:sz w:val="32"/>
      <w:szCs w:val="32"/>
      <w:lang w:eastAsia="uk-UA"/>
    </w:rPr>
  </w:style>
  <w:style w:type="numbering" w:customStyle="1" w:styleId="11">
    <w:name w:val="Немає списку1"/>
    <w:next w:val="a2"/>
    <w:uiPriority w:val="99"/>
    <w:semiHidden/>
    <w:unhideWhenUsed/>
    <w:rsid w:val="008265AF"/>
  </w:style>
  <w:style w:type="character" w:customStyle="1" w:styleId="12">
    <w:name w:val="Гіперпосилання1"/>
    <w:basedOn w:val="a0"/>
    <w:uiPriority w:val="99"/>
    <w:semiHidden/>
    <w:unhideWhenUsed/>
    <w:rsid w:val="008265AF"/>
    <w:rPr>
      <w:color w:val="0000FF"/>
      <w:u w:val="single"/>
    </w:rPr>
  </w:style>
  <w:style w:type="character" w:customStyle="1" w:styleId="13">
    <w:name w:val="Переглянуте гіперпосилання1"/>
    <w:basedOn w:val="a0"/>
    <w:uiPriority w:val="99"/>
    <w:semiHidden/>
    <w:unhideWhenUsed/>
    <w:rsid w:val="008265AF"/>
    <w:rPr>
      <w:color w:val="800080"/>
      <w:u w:val="single"/>
    </w:rPr>
  </w:style>
  <w:style w:type="paragraph" w:styleId="a3">
    <w:name w:val="Normal (Web)"/>
    <w:basedOn w:val="a"/>
    <w:unhideWhenUsed/>
    <w:rsid w:val="008265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nhideWhenUsed/>
    <w:rsid w:val="008265AF"/>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5">
    <w:name w:val="Верхній колонтитул Знак"/>
    <w:basedOn w:val="a0"/>
    <w:link w:val="a4"/>
    <w:rsid w:val="008265AF"/>
    <w:rPr>
      <w:rFonts w:ascii="Times New Roman" w:eastAsia="Times New Roman" w:hAnsi="Times New Roman" w:cs="Times New Roman"/>
      <w:sz w:val="24"/>
      <w:szCs w:val="24"/>
      <w:lang w:eastAsia="uk-UA"/>
    </w:rPr>
  </w:style>
  <w:style w:type="paragraph" w:styleId="a6">
    <w:name w:val="footer"/>
    <w:basedOn w:val="a"/>
    <w:link w:val="a7"/>
    <w:unhideWhenUsed/>
    <w:rsid w:val="008265AF"/>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7">
    <w:name w:val="Нижній колонтитул Знак"/>
    <w:basedOn w:val="a0"/>
    <w:link w:val="a6"/>
    <w:rsid w:val="008265AF"/>
    <w:rPr>
      <w:rFonts w:ascii="Times New Roman" w:eastAsia="Times New Roman" w:hAnsi="Times New Roman" w:cs="Times New Roman"/>
      <w:sz w:val="24"/>
      <w:szCs w:val="24"/>
      <w:lang w:eastAsia="uk-UA"/>
    </w:rPr>
  </w:style>
  <w:style w:type="paragraph" w:styleId="a8">
    <w:name w:val="Title"/>
    <w:basedOn w:val="a"/>
    <w:link w:val="a9"/>
    <w:qFormat/>
    <w:rsid w:val="008265AF"/>
    <w:pPr>
      <w:widowControl w:val="0"/>
      <w:snapToGrid w:val="0"/>
      <w:spacing w:after="0" w:line="240" w:lineRule="auto"/>
      <w:ind w:left="320"/>
      <w:jc w:val="center"/>
    </w:pPr>
    <w:rPr>
      <w:rFonts w:ascii="Arial" w:eastAsia="Times New Roman" w:hAnsi="Arial" w:cs="Times New Roman"/>
      <w:b/>
      <w:sz w:val="18"/>
      <w:szCs w:val="20"/>
    </w:rPr>
  </w:style>
  <w:style w:type="character" w:customStyle="1" w:styleId="a9">
    <w:name w:val="Назва Знак"/>
    <w:basedOn w:val="a0"/>
    <w:link w:val="a8"/>
    <w:rsid w:val="008265AF"/>
    <w:rPr>
      <w:rFonts w:ascii="Arial" w:eastAsia="Times New Roman" w:hAnsi="Arial" w:cs="Times New Roman"/>
      <w:b/>
      <w:sz w:val="18"/>
      <w:szCs w:val="20"/>
    </w:rPr>
  </w:style>
  <w:style w:type="paragraph" w:styleId="aa">
    <w:name w:val="Body Text"/>
    <w:basedOn w:val="a"/>
    <w:link w:val="ab"/>
    <w:unhideWhenUsed/>
    <w:rsid w:val="008265AF"/>
    <w:pPr>
      <w:spacing w:after="120" w:line="240" w:lineRule="auto"/>
    </w:pPr>
    <w:rPr>
      <w:rFonts w:ascii="Times New Roman" w:eastAsia="Times New Roman" w:hAnsi="Times New Roman" w:cs="Times New Roman"/>
      <w:sz w:val="24"/>
      <w:szCs w:val="24"/>
      <w:lang w:eastAsia="uk-UA"/>
    </w:rPr>
  </w:style>
  <w:style w:type="character" w:customStyle="1" w:styleId="ab">
    <w:name w:val="Основний текст Знак"/>
    <w:basedOn w:val="a0"/>
    <w:link w:val="aa"/>
    <w:rsid w:val="008265AF"/>
    <w:rPr>
      <w:rFonts w:ascii="Times New Roman" w:eastAsia="Times New Roman" w:hAnsi="Times New Roman" w:cs="Times New Roman"/>
      <w:sz w:val="24"/>
      <w:szCs w:val="24"/>
      <w:lang w:eastAsia="uk-UA"/>
    </w:rPr>
  </w:style>
  <w:style w:type="paragraph" w:styleId="ac">
    <w:name w:val="Body Text Indent"/>
    <w:basedOn w:val="a"/>
    <w:link w:val="ad"/>
    <w:unhideWhenUsed/>
    <w:rsid w:val="008265AF"/>
    <w:pPr>
      <w:spacing w:after="120" w:line="240" w:lineRule="auto"/>
      <w:ind w:left="283"/>
    </w:pPr>
    <w:rPr>
      <w:rFonts w:ascii="Times New Roman" w:eastAsia="Times New Roman" w:hAnsi="Times New Roman" w:cs="Times New Roman"/>
      <w:sz w:val="20"/>
      <w:szCs w:val="20"/>
      <w:lang w:eastAsia="uk-UA"/>
    </w:rPr>
  </w:style>
  <w:style w:type="character" w:customStyle="1" w:styleId="ad">
    <w:name w:val="Основний текст з відступом Знак"/>
    <w:basedOn w:val="a0"/>
    <w:link w:val="ac"/>
    <w:rsid w:val="008265AF"/>
    <w:rPr>
      <w:rFonts w:ascii="Times New Roman" w:eastAsia="Times New Roman" w:hAnsi="Times New Roman" w:cs="Times New Roman"/>
      <w:sz w:val="20"/>
      <w:szCs w:val="20"/>
      <w:lang w:eastAsia="uk-UA"/>
    </w:rPr>
  </w:style>
  <w:style w:type="paragraph" w:styleId="ae">
    <w:name w:val="List Paragraph"/>
    <w:basedOn w:val="a"/>
    <w:uiPriority w:val="34"/>
    <w:qFormat/>
    <w:rsid w:val="008265AF"/>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14">
    <w:name w:val="Абзац списку1"/>
    <w:basedOn w:val="a"/>
    <w:qFormat/>
    <w:rsid w:val="008265AF"/>
    <w:pPr>
      <w:suppressLineNumbers/>
      <w:suppressAutoHyphens/>
      <w:spacing w:before="120" w:after="0" w:line="360" w:lineRule="auto"/>
      <w:ind w:left="708" w:firstLine="851"/>
      <w:jc w:val="both"/>
    </w:pPr>
    <w:rPr>
      <w:rFonts w:ascii="Times New Roman" w:eastAsia="Times New Roman" w:hAnsi="Times New Roman" w:cs="Times New Roman"/>
      <w:kern w:val="2"/>
      <w:sz w:val="24"/>
      <w:szCs w:val="20"/>
      <w:lang w:eastAsia="ar-SA"/>
    </w:rPr>
  </w:style>
  <w:style w:type="table" w:styleId="af">
    <w:name w:val="Table Grid"/>
    <w:basedOn w:val="a1"/>
    <w:uiPriority w:val="39"/>
    <w:rsid w:val="008265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8265AF"/>
    <w:rPr>
      <w:color w:val="0000FF" w:themeColor="hyperlink"/>
      <w:u w:val="single"/>
    </w:rPr>
  </w:style>
  <w:style w:type="character" w:styleId="af1">
    <w:name w:val="FollowedHyperlink"/>
    <w:basedOn w:val="a0"/>
    <w:uiPriority w:val="99"/>
    <w:semiHidden/>
    <w:unhideWhenUsed/>
    <w:rsid w:val="008265AF"/>
    <w:rPr>
      <w:color w:val="800080" w:themeColor="followedHyperlink"/>
      <w:u w:val="single"/>
    </w:rPr>
  </w:style>
  <w:style w:type="character" w:customStyle="1" w:styleId="rvts11">
    <w:name w:val="rvts11"/>
    <w:basedOn w:val="a0"/>
    <w:rsid w:val="0050597E"/>
  </w:style>
  <w:style w:type="character" w:customStyle="1" w:styleId="rvts46">
    <w:name w:val="rvts46"/>
    <w:basedOn w:val="a0"/>
    <w:rsid w:val="0050597E"/>
  </w:style>
  <w:style w:type="paragraph" w:customStyle="1" w:styleId="31">
    <w:name w:val="Обычный3"/>
    <w:rsid w:val="00DA23F0"/>
    <w:pPr>
      <w:spacing w:after="0"/>
    </w:pPr>
    <w:rPr>
      <w:rFonts w:ascii="Arial" w:eastAsia="Arial" w:hAnsi="Arial" w:cs="Arial"/>
      <w:color w:val="000000"/>
      <w:lang w:val="ru-RU" w:eastAsia="ru-RU"/>
    </w:rPr>
  </w:style>
  <w:style w:type="paragraph" w:styleId="af2">
    <w:name w:val="Balloon Text"/>
    <w:basedOn w:val="a"/>
    <w:link w:val="af3"/>
    <w:semiHidden/>
    <w:unhideWhenUsed/>
    <w:rsid w:val="001E2505"/>
    <w:pPr>
      <w:spacing w:after="0" w:line="240" w:lineRule="auto"/>
    </w:pPr>
    <w:rPr>
      <w:rFonts w:ascii="Arial" w:hAnsi="Arial" w:cs="Arial"/>
      <w:sz w:val="16"/>
      <w:szCs w:val="16"/>
    </w:rPr>
  </w:style>
  <w:style w:type="character" w:customStyle="1" w:styleId="af3">
    <w:name w:val="Текст у виносці Знак"/>
    <w:basedOn w:val="a0"/>
    <w:link w:val="af2"/>
    <w:semiHidden/>
    <w:rsid w:val="001E2505"/>
    <w:rPr>
      <w:rFonts w:ascii="Arial" w:hAnsi="Arial" w:cs="Arial"/>
      <w:sz w:val="16"/>
      <w:szCs w:val="16"/>
    </w:rPr>
  </w:style>
  <w:style w:type="character" w:customStyle="1" w:styleId="20">
    <w:name w:val="Заголовок 2 Знак"/>
    <w:basedOn w:val="a0"/>
    <w:link w:val="2"/>
    <w:rsid w:val="00AF42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F42A8"/>
    <w:rPr>
      <w:rFonts w:asciiTheme="majorHAnsi" w:eastAsiaTheme="majorEastAsia" w:hAnsiTheme="majorHAnsi" w:cstheme="majorBidi"/>
      <w:b/>
      <w:bCs/>
      <w:color w:val="4F81BD" w:themeColor="accent1"/>
    </w:rPr>
  </w:style>
  <w:style w:type="numbering" w:customStyle="1" w:styleId="21">
    <w:name w:val="Немає списку2"/>
    <w:next w:val="a2"/>
    <w:semiHidden/>
    <w:unhideWhenUsed/>
    <w:rsid w:val="00AF42A8"/>
  </w:style>
  <w:style w:type="table" w:customStyle="1" w:styleId="15">
    <w:name w:val="Сітка таблиці1"/>
    <w:basedOn w:val="a1"/>
    <w:next w:val="af"/>
    <w:rsid w:val="00AF42A8"/>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AF42A8"/>
    <w:pPr>
      <w:widowControl w:val="0"/>
      <w:autoSpaceDE w:val="0"/>
      <w:autoSpaceDN w:val="0"/>
      <w:adjustRightInd w:val="0"/>
      <w:spacing w:after="0" w:line="336" w:lineRule="auto"/>
      <w:ind w:right="200"/>
    </w:pPr>
    <w:rPr>
      <w:rFonts w:ascii="Arial" w:eastAsia="Times New Roman" w:hAnsi="Arial" w:cs="Arial"/>
      <w:sz w:val="20"/>
      <w:szCs w:val="20"/>
      <w:lang w:eastAsia="ru-RU"/>
    </w:rPr>
  </w:style>
  <w:style w:type="paragraph" w:styleId="32">
    <w:name w:val="Body Text 3"/>
    <w:basedOn w:val="a"/>
    <w:link w:val="33"/>
    <w:rsid w:val="00AF42A8"/>
    <w:pPr>
      <w:spacing w:after="120" w:line="240" w:lineRule="auto"/>
    </w:pPr>
    <w:rPr>
      <w:rFonts w:ascii="Times New Roman" w:eastAsia="Times New Roman" w:hAnsi="Times New Roman" w:cs="Times New Roman"/>
      <w:sz w:val="16"/>
      <w:szCs w:val="16"/>
      <w:lang w:eastAsia="uk-UA"/>
    </w:rPr>
  </w:style>
  <w:style w:type="character" w:customStyle="1" w:styleId="33">
    <w:name w:val="Основний текст 3 Знак"/>
    <w:basedOn w:val="a0"/>
    <w:link w:val="32"/>
    <w:rsid w:val="00AF42A8"/>
    <w:rPr>
      <w:rFonts w:ascii="Times New Roman" w:eastAsia="Times New Roman" w:hAnsi="Times New Roman" w:cs="Times New Roman"/>
      <w:sz w:val="16"/>
      <w:szCs w:val="16"/>
      <w:lang w:eastAsia="uk-UA"/>
    </w:rPr>
  </w:style>
  <w:style w:type="paragraph" w:styleId="af4">
    <w:name w:val="Block Text"/>
    <w:basedOn w:val="a"/>
    <w:rsid w:val="00AF42A8"/>
    <w:pPr>
      <w:widowControl w:val="0"/>
      <w:tabs>
        <w:tab w:val="left" w:pos="3719"/>
      </w:tabs>
      <w:autoSpaceDE w:val="0"/>
      <w:autoSpaceDN w:val="0"/>
      <w:adjustRightInd w:val="0"/>
      <w:spacing w:after="0" w:line="260" w:lineRule="auto"/>
      <w:ind w:left="93" w:right="254"/>
    </w:pPr>
    <w:rPr>
      <w:rFonts w:ascii="Times New Roman" w:eastAsia="Times New Roman" w:hAnsi="Times New Roman" w:cs="Times New Roman"/>
      <w:lang w:eastAsia="ru-RU"/>
    </w:rPr>
  </w:style>
  <w:style w:type="paragraph" w:styleId="af5">
    <w:name w:val="caption"/>
    <w:basedOn w:val="a"/>
    <w:next w:val="a"/>
    <w:qFormat/>
    <w:rsid w:val="00AF42A8"/>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character" w:styleId="af6">
    <w:name w:val="page number"/>
    <w:basedOn w:val="a0"/>
    <w:rsid w:val="00AF42A8"/>
  </w:style>
  <w:style w:type="character" w:customStyle="1" w:styleId="af7">
    <w:name w:val="Знак Знак"/>
    <w:rsid w:val="00AF42A8"/>
    <w:rPr>
      <w:sz w:val="16"/>
      <w:szCs w:val="16"/>
    </w:rPr>
  </w:style>
  <w:style w:type="paragraph" w:styleId="22">
    <w:name w:val="Body Text 2"/>
    <w:basedOn w:val="a"/>
    <w:link w:val="23"/>
    <w:rsid w:val="00AF42A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ий текст 2 Знак"/>
    <w:basedOn w:val="a0"/>
    <w:link w:val="22"/>
    <w:rsid w:val="00AF42A8"/>
    <w:rPr>
      <w:rFonts w:ascii="Times New Roman" w:eastAsia="Times New Roman" w:hAnsi="Times New Roman" w:cs="Times New Roman"/>
      <w:sz w:val="24"/>
      <w:szCs w:val="24"/>
      <w:lang w:eastAsia="ru-RU"/>
    </w:rPr>
  </w:style>
  <w:style w:type="character" w:customStyle="1" w:styleId="16">
    <w:name w:val="Знак Знак1"/>
    <w:rsid w:val="00AF42A8"/>
    <w:rPr>
      <w:rFonts w:ascii="Times New Roman" w:eastAsia="Times New Roman" w:hAnsi="Times New Roman" w:cs="Times New Roman"/>
      <w:b/>
      <w:sz w:val="32"/>
      <w:szCs w:val="20"/>
    </w:rPr>
  </w:style>
  <w:style w:type="character" w:styleId="af8">
    <w:name w:val="annotation reference"/>
    <w:semiHidden/>
    <w:rsid w:val="00AF42A8"/>
    <w:rPr>
      <w:sz w:val="16"/>
      <w:szCs w:val="16"/>
    </w:rPr>
  </w:style>
  <w:style w:type="paragraph" w:styleId="af9">
    <w:name w:val="annotation text"/>
    <w:basedOn w:val="a"/>
    <w:link w:val="afa"/>
    <w:semiHidden/>
    <w:rsid w:val="00AF42A8"/>
    <w:pPr>
      <w:spacing w:after="0" w:line="240" w:lineRule="auto"/>
    </w:pPr>
    <w:rPr>
      <w:rFonts w:ascii="Times New Roman" w:eastAsia="Times New Roman" w:hAnsi="Times New Roman" w:cs="Times New Roman"/>
      <w:sz w:val="20"/>
      <w:szCs w:val="20"/>
      <w:lang w:eastAsia="uk-UA"/>
    </w:rPr>
  </w:style>
  <w:style w:type="character" w:customStyle="1" w:styleId="afa">
    <w:name w:val="Текст примітки Знак"/>
    <w:basedOn w:val="a0"/>
    <w:link w:val="af9"/>
    <w:semiHidden/>
    <w:rsid w:val="00AF42A8"/>
    <w:rPr>
      <w:rFonts w:ascii="Times New Roman" w:eastAsia="Times New Roman" w:hAnsi="Times New Roman" w:cs="Times New Roman"/>
      <w:sz w:val="20"/>
      <w:szCs w:val="20"/>
      <w:lang w:eastAsia="uk-UA"/>
    </w:rPr>
  </w:style>
  <w:style w:type="paragraph" w:styleId="afb">
    <w:name w:val="annotation subject"/>
    <w:basedOn w:val="af9"/>
    <w:next w:val="af9"/>
    <w:link w:val="afc"/>
    <w:semiHidden/>
    <w:rsid w:val="00AF42A8"/>
    <w:rPr>
      <w:b/>
      <w:bCs/>
    </w:rPr>
  </w:style>
  <w:style w:type="character" w:customStyle="1" w:styleId="afc">
    <w:name w:val="Тема примітки Знак"/>
    <w:basedOn w:val="afa"/>
    <w:link w:val="afb"/>
    <w:semiHidden/>
    <w:rsid w:val="00AF42A8"/>
    <w:rPr>
      <w:rFonts w:ascii="Times New Roman" w:eastAsia="Times New Roman" w:hAnsi="Times New Roman" w:cs="Times New Roman"/>
      <w:b/>
      <w:bCs/>
      <w:sz w:val="20"/>
      <w:szCs w:val="20"/>
      <w:lang w:eastAsia="uk-UA"/>
    </w:rPr>
  </w:style>
  <w:style w:type="paragraph" w:customStyle="1" w:styleId="5">
    <w:name w:val="Знак Знак5"/>
    <w:basedOn w:val="a"/>
    <w:rsid w:val="00AF42A8"/>
    <w:pPr>
      <w:spacing w:after="0" w:line="240" w:lineRule="auto"/>
    </w:pPr>
    <w:rPr>
      <w:rFonts w:ascii="Verdana" w:eastAsia="Times New Roman" w:hAnsi="Verdana" w:cs="Verdana"/>
      <w:sz w:val="20"/>
      <w:szCs w:val="20"/>
      <w:lang w:val="en-US"/>
    </w:rPr>
  </w:style>
  <w:style w:type="paragraph" w:styleId="afd">
    <w:name w:val="No Spacing"/>
    <w:uiPriority w:val="1"/>
    <w:qFormat/>
    <w:rsid w:val="00756647"/>
    <w:pPr>
      <w:spacing w:after="0" w:line="240" w:lineRule="auto"/>
    </w:pPr>
    <w:rPr>
      <w:rFonts w:ascii="Calibri" w:eastAsia="Calibri" w:hAnsi="Calibri" w:cs="Times New Roman"/>
      <w:lang w:val="ru-RU"/>
    </w:rPr>
  </w:style>
  <w:style w:type="paragraph" w:styleId="34">
    <w:name w:val="Body Text Indent 3"/>
    <w:basedOn w:val="a"/>
    <w:link w:val="35"/>
    <w:uiPriority w:val="99"/>
    <w:unhideWhenUsed/>
    <w:rsid w:val="00002C9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ий текст з відступом 3 Знак"/>
    <w:basedOn w:val="a0"/>
    <w:link w:val="34"/>
    <w:uiPriority w:val="99"/>
    <w:rsid w:val="00002C98"/>
    <w:rPr>
      <w:rFonts w:ascii="Times New Roman" w:eastAsia="Times New Roman" w:hAnsi="Times New Roman" w:cs="Times New Roman"/>
      <w:sz w:val="16"/>
      <w:szCs w:val="16"/>
      <w:lang w:val="x-none" w:eastAsia="x-none"/>
    </w:rPr>
  </w:style>
  <w:style w:type="character" w:customStyle="1" w:styleId="rvts9">
    <w:name w:val="rvts9"/>
    <w:rsid w:val="0027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717">
      <w:bodyDiv w:val="1"/>
      <w:marLeft w:val="0"/>
      <w:marRight w:val="0"/>
      <w:marTop w:val="0"/>
      <w:marBottom w:val="0"/>
      <w:divBdr>
        <w:top w:val="none" w:sz="0" w:space="0" w:color="auto"/>
        <w:left w:val="none" w:sz="0" w:space="0" w:color="auto"/>
        <w:bottom w:val="none" w:sz="0" w:space="0" w:color="auto"/>
        <w:right w:val="none" w:sz="0" w:space="0" w:color="auto"/>
      </w:divBdr>
    </w:div>
    <w:div w:id="872616512">
      <w:bodyDiv w:val="1"/>
      <w:marLeft w:val="0"/>
      <w:marRight w:val="0"/>
      <w:marTop w:val="0"/>
      <w:marBottom w:val="0"/>
      <w:divBdr>
        <w:top w:val="none" w:sz="0" w:space="0" w:color="auto"/>
        <w:left w:val="none" w:sz="0" w:space="0" w:color="auto"/>
        <w:bottom w:val="none" w:sz="0" w:space="0" w:color="auto"/>
        <w:right w:val="none" w:sz="0" w:space="0" w:color="auto"/>
      </w:divBdr>
    </w:div>
    <w:div w:id="1242711669">
      <w:bodyDiv w:val="1"/>
      <w:marLeft w:val="0"/>
      <w:marRight w:val="0"/>
      <w:marTop w:val="0"/>
      <w:marBottom w:val="0"/>
      <w:divBdr>
        <w:top w:val="none" w:sz="0" w:space="0" w:color="auto"/>
        <w:left w:val="none" w:sz="0" w:space="0" w:color="auto"/>
        <w:bottom w:val="none" w:sz="0" w:space="0" w:color="auto"/>
        <w:right w:val="none" w:sz="0" w:space="0" w:color="auto"/>
      </w:divBdr>
    </w:div>
    <w:div w:id="15018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lnychukGV@minregio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474B3-5B62-4678-ABDF-C73D8F2B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23404</Words>
  <Characters>13341</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36672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Висоцька Наталія Олександрівна</dc:creator>
  <cp:lastModifiedBy>Левченко Алла Володимирівна</cp:lastModifiedBy>
  <cp:revision>13</cp:revision>
  <cp:lastPrinted>2020-10-07T12:42:00Z</cp:lastPrinted>
  <dcterms:created xsi:type="dcterms:W3CDTF">2022-07-26T09:23:00Z</dcterms:created>
  <dcterms:modified xsi:type="dcterms:W3CDTF">2022-07-28T10:13:00Z</dcterms:modified>
</cp:coreProperties>
</file>