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753B8F"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753B8F" w:rsidRPr="00753B8F">
        <w:rPr>
          <w:sz w:val="24"/>
          <w:szCs w:val="24"/>
          <w:lang w:val="uk-UA"/>
        </w:rPr>
        <w:t>34350000-5 по ДК021:2015 – Шини для транспортних засобів великої та малої тоннажності (Шини)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753B8F">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753B8F">
        <w:rPr>
          <w:sz w:val="24"/>
          <w:szCs w:val="24"/>
          <w:lang w:val="uk-UA"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 xml:space="preserve">днів після </w:t>
      </w:r>
      <w:r w:rsidR="00A377EE" w:rsidRPr="00820355">
        <w:rPr>
          <w:b/>
          <w:sz w:val="24"/>
          <w:szCs w:val="24"/>
          <w:lang w:val="uk-UA"/>
        </w:rPr>
        <w:lastRenderedPageBreak/>
        <w:t>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753B8F" w:rsidRPr="00753B8F">
        <w:rPr>
          <w:b/>
          <w:sz w:val="24"/>
          <w:szCs w:val="24"/>
          <w:lang w:val="uk-UA"/>
        </w:rPr>
        <w:t>20.02.2023</w:t>
      </w:r>
      <w:r w:rsidR="00B92C00" w:rsidRPr="00753B8F">
        <w:rPr>
          <w:b/>
          <w:sz w:val="24"/>
          <w:szCs w:val="24"/>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адське господарство»</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E14EB3" w:rsidRPr="00E14EB3" w:rsidRDefault="00134BF8" w:rsidP="00E14EB3">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E14EB3">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r w:rsidR="00E14EB3">
        <w:rPr>
          <w:spacing w:val="-1"/>
          <w:sz w:val="24"/>
          <w:szCs w:val="24"/>
          <w:lang w:val="uk-UA"/>
        </w:rPr>
        <w:t>.</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753B8F">
        <w:rPr>
          <w:sz w:val="24"/>
          <w:szCs w:val="24"/>
          <w:lang w:val="uk-UA"/>
        </w:rPr>
        <w:t xml:space="preserve">14 </w:t>
      </w:r>
      <w:r w:rsidR="00792E33">
        <w:rPr>
          <w:sz w:val="24"/>
          <w:szCs w:val="24"/>
          <w:lang w:val="uk-UA"/>
        </w:rPr>
        <w:t>днів</w:t>
      </w:r>
      <w:r w:rsidR="00753B8F">
        <w:rPr>
          <w:sz w:val="24"/>
          <w:szCs w:val="24"/>
          <w:lang w:val="uk-UA"/>
        </w:rPr>
        <w:t xml:space="preserve">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E14EB3" w:rsidRDefault="00E14EB3" w:rsidP="00492599">
      <w:pPr>
        <w:spacing w:before="240" w:after="120"/>
        <w:ind w:firstLine="426"/>
        <w:rPr>
          <w:b/>
          <w:sz w:val="24"/>
          <w:szCs w:val="24"/>
          <w:lang w:val="uk-UA" w:eastAsia="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E14EB3" w:rsidRDefault="00FF021E" w:rsidP="00E14EB3">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w:t>
      </w:r>
    </w:p>
    <w:p w:rsidR="00E14EB3" w:rsidRDefault="00E14EB3" w:rsidP="00FF021E">
      <w:pPr>
        <w:ind w:firstLine="360"/>
        <w:jc w:val="both"/>
        <w:rPr>
          <w:sz w:val="24"/>
          <w:szCs w:val="24"/>
          <w:lang w:val="uk-UA"/>
        </w:rPr>
      </w:pPr>
    </w:p>
    <w:p w:rsidR="00FF021E" w:rsidRPr="00820355" w:rsidRDefault="00FF021E" w:rsidP="00FF021E">
      <w:pPr>
        <w:ind w:firstLine="360"/>
        <w:jc w:val="both"/>
        <w:rPr>
          <w:sz w:val="24"/>
          <w:szCs w:val="24"/>
          <w:lang w:val="uk-UA"/>
        </w:rPr>
      </w:pPr>
      <w:r w:rsidRPr="00820355">
        <w:rPr>
          <w:sz w:val="24"/>
          <w:szCs w:val="24"/>
          <w:lang w:val="uk-UA"/>
        </w:rPr>
        <w:lastRenderedPageBreak/>
        <w:t xml:space="preserve">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w:t>
      </w:r>
      <w:r w:rsidR="00A377EE" w:rsidRPr="00AB7C64">
        <w:rPr>
          <w:sz w:val="24"/>
          <w:szCs w:val="24"/>
          <w:lang w:val="uk-UA"/>
        </w:rPr>
        <w:lastRenderedPageBreak/>
        <w:t xml:space="preserve">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0427D0" w:rsidRDefault="00A30342" w:rsidP="00C40AEF">
      <w:pPr>
        <w:pStyle w:val="af1"/>
        <w:ind w:firstLine="426"/>
        <w:jc w:val="both"/>
        <w:rPr>
          <w:rFonts w:ascii="Times New Roman" w:hAnsi="Times New Roman"/>
          <w:sz w:val="24"/>
          <w:szCs w:val="24"/>
          <w:lang w:val="uk-UA" w:eastAsia="ru-RU"/>
        </w:rPr>
      </w:pPr>
      <w:r w:rsidRPr="000427D0">
        <w:rPr>
          <w:rFonts w:ascii="Times New Roman" w:hAnsi="Times New Roman"/>
          <w:sz w:val="24"/>
          <w:szCs w:val="24"/>
          <w:lang w:val="uk-UA"/>
        </w:rPr>
        <w:t>10.1</w:t>
      </w:r>
      <w:r w:rsidR="001956D6" w:rsidRPr="000427D0">
        <w:rPr>
          <w:rFonts w:ascii="Times New Roman" w:hAnsi="Times New Roman"/>
          <w:sz w:val="24"/>
          <w:szCs w:val="24"/>
          <w:lang w:val="uk-UA"/>
        </w:rPr>
        <w:t xml:space="preserve">  </w:t>
      </w:r>
      <w:r w:rsidR="001956D6" w:rsidRPr="000427D0">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0427D0">
        <w:rPr>
          <w:rFonts w:ascii="Times New Roman" w:hAnsi="Times New Roman"/>
          <w:sz w:val="24"/>
          <w:szCs w:val="24"/>
          <w:lang w:val="uk-UA" w:eastAsia="ru-RU"/>
        </w:rPr>
        <w:t>Д</w:t>
      </w:r>
      <w:r w:rsidR="001956D6" w:rsidRPr="000427D0">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0427D0">
        <w:rPr>
          <w:rFonts w:ascii="Times New Roman" w:hAnsi="Times New Roman"/>
          <w:sz w:val="24"/>
          <w:szCs w:val="24"/>
          <w:lang w:val="uk-UA" w:eastAsia="ru-RU"/>
        </w:rPr>
        <w:t>ою з боку Покупця</w:t>
      </w:r>
      <w:r w:rsidR="001956D6" w:rsidRPr="000427D0">
        <w:rPr>
          <w:rFonts w:ascii="Times New Roman" w:hAnsi="Times New Roman"/>
          <w:sz w:val="24"/>
          <w:szCs w:val="24"/>
          <w:lang w:val="uk-UA" w:eastAsia="ru-RU"/>
        </w:rPr>
        <w:t>.</w:t>
      </w:r>
    </w:p>
    <w:p w:rsidR="001956D6" w:rsidRPr="000427D0" w:rsidRDefault="001956D6" w:rsidP="00C40AEF">
      <w:pPr>
        <w:pStyle w:val="af1"/>
        <w:ind w:firstLine="426"/>
        <w:jc w:val="both"/>
        <w:rPr>
          <w:rFonts w:ascii="Times New Roman" w:hAnsi="Times New Roman"/>
          <w:sz w:val="24"/>
          <w:szCs w:val="24"/>
          <w:lang w:val="uk-UA" w:eastAsia="ru-RU"/>
        </w:rPr>
      </w:pPr>
      <w:r w:rsidRPr="000427D0">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0427D0">
        <w:rPr>
          <w:rFonts w:ascii="Times New Roman" w:hAnsi="Times New Roman"/>
          <w:sz w:val="24"/>
          <w:szCs w:val="24"/>
          <w:lang w:val="uk-UA" w:eastAsia="ru-RU"/>
        </w:rPr>
        <w:t>С</w:t>
      </w:r>
      <w:r w:rsidR="008356AA" w:rsidRPr="000427D0">
        <w:rPr>
          <w:rFonts w:ascii="Times New Roman" w:hAnsi="Times New Roman"/>
          <w:sz w:val="24"/>
          <w:szCs w:val="24"/>
          <w:lang w:val="uk-UA" w:eastAsia="ru-RU"/>
        </w:rPr>
        <w:t>торонами</w:t>
      </w:r>
      <w:r w:rsidRPr="000427D0">
        <w:rPr>
          <w:rFonts w:ascii="Times New Roman" w:hAnsi="Times New Roman"/>
          <w:sz w:val="24"/>
          <w:szCs w:val="24"/>
          <w:lang w:val="uk-UA" w:eastAsia="ru-RU"/>
        </w:rPr>
        <w:t xml:space="preserve"> в повному обсязі, крім випадків:</w:t>
      </w:r>
    </w:p>
    <w:p w:rsidR="001956D6" w:rsidRPr="000427D0" w:rsidRDefault="001956D6" w:rsidP="00C40AEF">
      <w:pPr>
        <w:pStyle w:val="af1"/>
        <w:ind w:firstLine="426"/>
        <w:jc w:val="both"/>
        <w:rPr>
          <w:rFonts w:ascii="Times New Roman" w:hAnsi="Times New Roman"/>
          <w:sz w:val="24"/>
          <w:szCs w:val="24"/>
          <w:lang w:val="uk-UA" w:eastAsia="ru-RU"/>
        </w:rPr>
      </w:pPr>
      <w:r w:rsidRPr="000427D0">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sidRPr="000427D0">
        <w:rPr>
          <w:rFonts w:ascii="Times New Roman" w:hAnsi="Times New Roman"/>
          <w:sz w:val="24"/>
          <w:szCs w:val="24"/>
          <w:lang w:val="uk-UA" w:eastAsia="ru-RU"/>
        </w:rPr>
        <w:t>Покупця</w:t>
      </w:r>
      <w:r w:rsidRPr="000427D0">
        <w:rPr>
          <w:rFonts w:ascii="Times New Roman" w:hAnsi="Times New Roman"/>
          <w:sz w:val="24"/>
          <w:szCs w:val="24"/>
          <w:lang w:val="uk-UA" w:eastAsia="ru-RU"/>
        </w:rPr>
        <w:t>;</w:t>
      </w:r>
    </w:p>
    <w:p w:rsidR="00C016AD" w:rsidRPr="000427D0" w:rsidRDefault="00C016AD" w:rsidP="00C016AD">
      <w:pPr>
        <w:pStyle w:val="af1"/>
        <w:ind w:firstLine="426"/>
        <w:jc w:val="both"/>
        <w:rPr>
          <w:rFonts w:ascii="Times New Roman" w:hAnsi="Times New Roman"/>
          <w:sz w:val="24"/>
          <w:szCs w:val="24"/>
          <w:lang w:val="uk-UA" w:eastAsia="ru-RU"/>
        </w:rPr>
      </w:pPr>
      <w:r w:rsidRPr="000427D0">
        <w:rPr>
          <w:rFonts w:ascii="Times New Roman" w:hAnsi="Times New Roman"/>
          <w:sz w:val="24"/>
          <w:szCs w:val="24"/>
          <w:lang w:val="uk-UA" w:eastAsia="ru-RU"/>
        </w:rPr>
        <w:t xml:space="preserve">- </w:t>
      </w:r>
      <w:r w:rsidR="00C65040" w:rsidRPr="000427D0">
        <w:rPr>
          <w:rFonts w:ascii="Times New Roman" w:hAnsi="Times New Roman"/>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0427D0">
        <w:rPr>
          <w:rFonts w:ascii="Times New Roman" w:hAnsi="Times New Roman"/>
          <w:sz w:val="24"/>
          <w:szCs w:val="24"/>
          <w:lang w:val="uk-UA" w:eastAsia="ru-RU"/>
        </w:rPr>
        <w:t>пропорційно</w:t>
      </w:r>
      <w:proofErr w:type="spellEnd"/>
      <w:r w:rsidR="00C65040" w:rsidRPr="000427D0">
        <w:rPr>
          <w:rFonts w:ascii="Times New Roman" w:hAnsi="Times New Roman"/>
          <w:sz w:val="24"/>
          <w:szCs w:val="24"/>
          <w:lang w:val="uk-UA" w:eastAsia="ru-RU"/>
        </w:rPr>
        <w:t xml:space="preserve"> </w:t>
      </w:r>
      <w:r w:rsidR="00C65040" w:rsidRPr="000427D0">
        <w:rPr>
          <w:rFonts w:ascii="Times New Roman" w:hAnsi="Times New Roman"/>
          <w:sz w:val="24"/>
          <w:szCs w:val="24"/>
          <w:lang w:val="uk-UA" w:eastAsia="ru-RU"/>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0427D0" w:rsidRDefault="00C016AD" w:rsidP="00C016AD">
      <w:pPr>
        <w:pStyle w:val="af1"/>
        <w:ind w:firstLine="426"/>
        <w:jc w:val="both"/>
        <w:rPr>
          <w:rFonts w:ascii="Times New Roman" w:hAnsi="Times New Roman"/>
          <w:sz w:val="24"/>
          <w:szCs w:val="24"/>
          <w:lang w:val="uk-UA" w:eastAsia="ru-RU"/>
        </w:rPr>
      </w:pPr>
      <w:r w:rsidRPr="000427D0">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0427D0" w:rsidRDefault="00C016AD" w:rsidP="00C016AD">
      <w:pPr>
        <w:pStyle w:val="af1"/>
        <w:ind w:firstLine="426"/>
        <w:jc w:val="both"/>
        <w:rPr>
          <w:rFonts w:ascii="Times New Roman" w:hAnsi="Times New Roman"/>
          <w:sz w:val="24"/>
          <w:szCs w:val="24"/>
          <w:lang w:val="uk-UA" w:eastAsia="ru-RU"/>
        </w:rPr>
      </w:pPr>
      <w:r w:rsidRPr="000427D0">
        <w:rPr>
          <w:rFonts w:ascii="Times New Roman" w:hAnsi="Times New Roman"/>
          <w:sz w:val="24"/>
          <w:szCs w:val="24"/>
          <w:lang w:val="uk-UA" w:eastAsia="ru-RU"/>
        </w:rPr>
        <w:t>- продовження строку дії Договору та строку виконання зобов'язань щодо передачі</w:t>
      </w:r>
      <w:r w:rsidR="00C65040" w:rsidRPr="000427D0">
        <w:rPr>
          <w:rFonts w:ascii="Times New Roman" w:hAnsi="Times New Roman"/>
          <w:sz w:val="24"/>
          <w:szCs w:val="24"/>
          <w:lang w:val="uk-UA" w:eastAsia="ru-RU"/>
        </w:rPr>
        <w:t xml:space="preserve"> товару </w:t>
      </w:r>
      <w:r w:rsidRPr="000427D0">
        <w:rPr>
          <w:rFonts w:ascii="Times New Roman" w:hAnsi="Times New Roman"/>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0427D0">
        <w:rPr>
          <w:rFonts w:ascii="Times New Roman" w:hAnsi="Times New Roman"/>
          <w:sz w:val="24"/>
          <w:szCs w:val="24"/>
          <w:lang w:val="uk-UA" w:eastAsia="ru-RU"/>
        </w:rPr>
        <w:t>Покупця</w:t>
      </w:r>
      <w:r w:rsidRPr="000427D0">
        <w:rPr>
          <w:rFonts w:ascii="Times New Roman" w:hAnsi="Times New Roman"/>
          <w:sz w:val="24"/>
          <w:szCs w:val="24"/>
          <w:lang w:val="uk-UA" w:eastAsia="ru-RU"/>
        </w:rPr>
        <w:t>, за умови, що такі зміни не призведуть до збільшення суми, визначеної в Договорі;</w:t>
      </w:r>
    </w:p>
    <w:p w:rsidR="00C016AD" w:rsidRPr="000427D0" w:rsidRDefault="00C016AD" w:rsidP="00C016AD">
      <w:pPr>
        <w:pStyle w:val="af1"/>
        <w:ind w:firstLine="426"/>
        <w:jc w:val="both"/>
        <w:rPr>
          <w:rFonts w:ascii="Times New Roman" w:hAnsi="Times New Roman"/>
          <w:sz w:val="24"/>
          <w:szCs w:val="24"/>
          <w:lang w:val="uk-UA" w:eastAsia="ru-RU"/>
        </w:rPr>
      </w:pPr>
      <w:r w:rsidRPr="000427D0">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0427D0" w:rsidRDefault="00C016AD" w:rsidP="00C016AD">
      <w:pPr>
        <w:pStyle w:val="af1"/>
        <w:ind w:firstLine="426"/>
        <w:jc w:val="both"/>
        <w:rPr>
          <w:rFonts w:ascii="Times New Roman" w:hAnsi="Times New Roman"/>
          <w:sz w:val="24"/>
          <w:szCs w:val="24"/>
          <w:lang w:val="uk-UA" w:eastAsia="ru-RU"/>
        </w:rPr>
      </w:pPr>
      <w:r w:rsidRPr="000427D0">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0427D0">
        <w:rPr>
          <w:rFonts w:ascii="Times New Roman" w:hAnsi="Times New Roman"/>
          <w:sz w:val="24"/>
          <w:szCs w:val="24"/>
          <w:lang w:val="uk-UA" w:eastAsia="ru-RU"/>
        </w:rPr>
        <w:t>пропорційно</w:t>
      </w:r>
      <w:proofErr w:type="spellEnd"/>
      <w:r w:rsidRPr="000427D0">
        <w:rPr>
          <w:rFonts w:ascii="Times New Roman" w:hAnsi="Times New Roman"/>
          <w:sz w:val="24"/>
          <w:szCs w:val="24"/>
          <w:lang w:val="uk-UA" w:eastAsia="ru-RU"/>
        </w:rPr>
        <w:t xml:space="preserve"> до змін таких ставок, та/або пільг з оподаткування а також у зв</w:t>
      </w:r>
      <w:r w:rsidR="00C65040" w:rsidRPr="000427D0">
        <w:rPr>
          <w:rFonts w:ascii="Times New Roman" w:hAnsi="Times New Roman"/>
          <w:sz w:val="24"/>
          <w:szCs w:val="24"/>
          <w:lang w:val="uk-UA" w:eastAsia="ru-RU"/>
        </w:rPr>
        <w:t xml:space="preserve">’язку з зміною системи оподаткування </w:t>
      </w:r>
      <w:proofErr w:type="spellStart"/>
      <w:r w:rsidR="00C65040" w:rsidRPr="000427D0">
        <w:rPr>
          <w:rFonts w:ascii="Times New Roman" w:hAnsi="Times New Roman"/>
          <w:sz w:val="24"/>
          <w:szCs w:val="24"/>
          <w:lang w:val="uk-UA" w:eastAsia="ru-RU"/>
        </w:rPr>
        <w:t>пропорційно</w:t>
      </w:r>
      <w:proofErr w:type="spellEnd"/>
      <w:r w:rsidR="00C65040" w:rsidRPr="000427D0">
        <w:rPr>
          <w:rFonts w:ascii="Times New Roman" w:hAnsi="Times New Roman"/>
          <w:sz w:val="24"/>
          <w:szCs w:val="24"/>
          <w:lang w:val="uk-UA" w:eastAsia="ru-RU"/>
        </w:rPr>
        <w:t xml:space="preserve"> до зміни податкового навантаження внаслідок зміни системи оподаткування</w:t>
      </w:r>
      <w:r w:rsidRPr="000427D0">
        <w:rPr>
          <w:rFonts w:ascii="Times New Roman" w:hAnsi="Times New Roman"/>
          <w:sz w:val="24"/>
          <w:szCs w:val="24"/>
          <w:lang w:val="uk-UA" w:eastAsia="ru-RU"/>
        </w:rPr>
        <w:t>;</w:t>
      </w:r>
    </w:p>
    <w:p w:rsidR="00C016AD" w:rsidRPr="000427D0" w:rsidRDefault="00C016AD" w:rsidP="00C016AD">
      <w:pPr>
        <w:pStyle w:val="af1"/>
        <w:ind w:firstLine="426"/>
        <w:jc w:val="both"/>
        <w:rPr>
          <w:rFonts w:ascii="Times New Roman" w:hAnsi="Times New Roman"/>
          <w:sz w:val="24"/>
          <w:szCs w:val="24"/>
          <w:lang w:val="uk-UA" w:eastAsia="ru-RU"/>
        </w:rPr>
      </w:pPr>
      <w:r w:rsidRPr="000427D0">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27D0">
        <w:rPr>
          <w:rFonts w:ascii="Times New Roman" w:hAnsi="Times New Roman"/>
          <w:sz w:val="24"/>
          <w:szCs w:val="24"/>
          <w:lang w:val="uk-UA" w:eastAsia="ru-RU"/>
        </w:rPr>
        <w:t>Platts</w:t>
      </w:r>
      <w:proofErr w:type="spellEnd"/>
      <w:r w:rsidRPr="000427D0">
        <w:rPr>
          <w:rFonts w:ascii="Times New Roman" w:hAnsi="Times New Roman"/>
          <w:sz w:val="24"/>
          <w:szCs w:val="24"/>
          <w:lang w:val="uk-UA" w:eastAsia="ru-RU"/>
        </w:rPr>
        <w:t xml:space="preserve">, </w:t>
      </w:r>
      <w:r w:rsidRPr="000427D0">
        <w:rPr>
          <w:rFonts w:ascii="Times New Roman" w:hAnsi="Times New Roman"/>
          <w:sz w:val="24"/>
          <w:szCs w:val="24"/>
          <w:lang w:val="en-US" w:eastAsia="ru-RU"/>
        </w:rPr>
        <w:t>ARGUS</w:t>
      </w:r>
      <w:r w:rsidRPr="000427D0">
        <w:rPr>
          <w:rFonts w:ascii="Times New Roman" w:hAnsi="Times New Roman"/>
          <w:sz w:val="24"/>
          <w:szCs w:val="24"/>
          <w:lang w:val="uk-UA" w:eastAsia="ru-RU"/>
        </w:rPr>
        <w:t xml:space="preserve"> </w:t>
      </w:r>
      <w:r w:rsidR="00C65040" w:rsidRPr="000427D0">
        <w:rPr>
          <w:rFonts w:ascii="Times New Roman" w:hAnsi="Times New Roman"/>
          <w:sz w:val="24"/>
          <w:szCs w:val="24"/>
          <w:lang w:val="uk-UA" w:eastAsia="ru-RU"/>
        </w:rPr>
        <w:t>регульованих цін (тарифів),</w:t>
      </w:r>
      <w:r w:rsidRPr="000427D0">
        <w:rPr>
          <w:rFonts w:ascii="Times New Roman" w:hAnsi="Times New Roman"/>
          <w:sz w:val="24"/>
          <w:szCs w:val="24"/>
          <w:lang w:val="uk-UA" w:eastAsia="ru-RU"/>
        </w:rPr>
        <w:t xml:space="preserve"> нормативів, </w:t>
      </w:r>
      <w:r w:rsidR="004357A6" w:rsidRPr="000427D0">
        <w:rPr>
          <w:rFonts w:ascii="Times New Roman" w:hAnsi="Times New Roman"/>
          <w:sz w:val="24"/>
          <w:szCs w:val="24"/>
          <w:lang w:val="uk-UA" w:eastAsia="ru-RU"/>
        </w:rPr>
        <w:t xml:space="preserve">середньозважених цін на електроенергію на ринку «на добу наперед» </w:t>
      </w:r>
      <w:r w:rsidRPr="000427D0">
        <w:rPr>
          <w:rFonts w:ascii="Times New Roman" w:hAnsi="Times New Roman"/>
          <w:sz w:val="24"/>
          <w:szCs w:val="24"/>
          <w:lang w:val="uk-UA" w:eastAsia="ru-RU"/>
        </w:rPr>
        <w:t>що застосовуються в Договорі про закупівлю, у разі встановлення в Договорі п</w:t>
      </w:r>
      <w:r w:rsidR="008073C9" w:rsidRPr="000427D0">
        <w:rPr>
          <w:rFonts w:ascii="Times New Roman" w:hAnsi="Times New Roman"/>
          <w:sz w:val="24"/>
          <w:szCs w:val="24"/>
          <w:lang w:val="uk-UA" w:eastAsia="ru-RU"/>
        </w:rPr>
        <w:t>ро закупівлю порядку зміни ціни;</w:t>
      </w:r>
    </w:p>
    <w:p w:rsidR="00C016AD" w:rsidRPr="000427D0" w:rsidRDefault="00C016AD" w:rsidP="00C016AD">
      <w:pPr>
        <w:pStyle w:val="af1"/>
        <w:ind w:firstLine="426"/>
        <w:jc w:val="both"/>
        <w:rPr>
          <w:rFonts w:ascii="Times New Roman" w:hAnsi="Times New Roman"/>
          <w:sz w:val="24"/>
          <w:szCs w:val="24"/>
          <w:lang w:val="uk-UA" w:eastAsia="ru-RU"/>
        </w:rPr>
      </w:pPr>
      <w:r w:rsidRPr="000427D0">
        <w:rPr>
          <w:rFonts w:ascii="Times New Roman" w:hAnsi="Times New Roman"/>
          <w:sz w:val="24"/>
          <w:szCs w:val="24"/>
          <w:lang w:val="uk-UA" w:eastAsia="ru-RU"/>
        </w:rPr>
        <w:t>-</w:t>
      </w:r>
      <w:r w:rsidR="004357A6" w:rsidRPr="000427D0">
        <w:rPr>
          <w:rFonts w:ascii="Times New Roman" w:hAnsi="Times New Roman"/>
          <w:sz w:val="24"/>
          <w:szCs w:val="24"/>
          <w:lang w:val="uk-UA" w:eastAsia="ru-RU"/>
        </w:rPr>
        <w:t xml:space="preserve"> зміни умов у зв</w:t>
      </w:r>
      <w:r w:rsidR="004357A6" w:rsidRPr="000427D0">
        <w:rPr>
          <w:rFonts w:ascii="Times New Roman" w:hAnsi="Times New Roman"/>
          <w:sz w:val="24"/>
          <w:szCs w:val="24"/>
          <w:lang w:eastAsia="ru-RU"/>
        </w:rPr>
        <w:t>’</w:t>
      </w:r>
      <w:proofErr w:type="spellStart"/>
      <w:r w:rsidR="004357A6" w:rsidRPr="000427D0">
        <w:rPr>
          <w:rFonts w:ascii="Times New Roman" w:hAnsi="Times New Roman"/>
          <w:sz w:val="24"/>
          <w:szCs w:val="24"/>
          <w:lang w:val="uk-UA" w:eastAsia="ru-RU"/>
        </w:rPr>
        <w:t>язку</w:t>
      </w:r>
      <w:proofErr w:type="spellEnd"/>
      <w:r w:rsidR="004357A6" w:rsidRPr="000427D0">
        <w:rPr>
          <w:rFonts w:ascii="Times New Roman" w:hAnsi="Times New Roman"/>
          <w:sz w:val="24"/>
          <w:szCs w:val="24"/>
          <w:lang w:val="uk-UA" w:eastAsia="ru-RU"/>
        </w:rPr>
        <w:t xml:space="preserve"> із застосуванням положень частини шостої статті 41 Закону України «Про публічні закупівлі». </w:t>
      </w:r>
    </w:p>
    <w:p w:rsidR="00C016AD" w:rsidRPr="000427D0" w:rsidRDefault="00C016AD" w:rsidP="00C40AEF">
      <w:pPr>
        <w:pStyle w:val="af1"/>
        <w:ind w:firstLine="426"/>
        <w:jc w:val="both"/>
        <w:rPr>
          <w:rFonts w:ascii="Times New Roman" w:hAnsi="Times New Roman"/>
          <w:sz w:val="24"/>
          <w:szCs w:val="24"/>
          <w:lang w:val="uk-UA" w:eastAsia="ru-RU"/>
        </w:rPr>
      </w:pPr>
    </w:p>
    <w:p w:rsidR="001956D6" w:rsidRPr="00820355" w:rsidRDefault="00A30342" w:rsidP="00C40AEF">
      <w:pPr>
        <w:widowControl/>
        <w:ind w:firstLine="426"/>
        <w:jc w:val="both"/>
        <w:rPr>
          <w:sz w:val="24"/>
          <w:szCs w:val="24"/>
          <w:lang w:val="uk-UA"/>
        </w:rPr>
      </w:pPr>
      <w:r w:rsidRPr="000427D0">
        <w:rPr>
          <w:sz w:val="24"/>
          <w:szCs w:val="24"/>
          <w:lang w:val="uk-UA"/>
        </w:rPr>
        <w:t>10.2</w:t>
      </w:r>
      <w:r w:rsidR="001956D6" w:rsidRPr="000427D0">
        <w:rPr>
          <w:sz w:val="24"/>
          <w:szCs w:val="24"/>
          <w:lang w:val="uk-UA"/>
        </w:rPr>
        <w:t xml:space="preserve">  </w:t>
      </w:r>
      <w:r w:rsidR="004460B3" w:rsidRPr="000427D0">
        <w:rPr>
          <w:sz w:val="24"/>
          <w:szCs w:val="24"/>
          <w:lang w:val="uk-UA" w:eastAsia="uk-UA"/>
        </w:rPr>
        <w:t>При зміні платіжних реквізитів, статусу платника податк</w:t>
      </w:r>
      <w:r w:rsidR="00542785" w:rsidRPr="000427D0">
        <w:rPr>
          <w:sz w:val="24"/>
          <w:szCs w:val="24"/>
          <w:lang w:val="uk-UA" w:eastAsia="uk-UA"/>
        </w:rPr>
        <w:t>ів, місцезнаходження однієї із С</w:t>
      </w:r>
      <w:r w:rsidR="004460B3" w:rsidRPr="000427D0">
        <w:rPr>
          <w:sz w:val="24"/>
          <w:szCs w:val="24"/>
          <w:lang w:val="uk-UA" w:eastAsia="uk-UA"/>
        </w:rPr>
        <w:t>торін, у</w:t>
      </w:r>
      <w:r w:rsidR="004460B3" w:rsidRPr="000427D0">
        <w:rPr>
          <w:sz w:val="24"/>
          <w:szCs w:val="24"/>
          <w:lang w:val="uk-UA"/>
        </w:rPr>
        <w:t xml:space="preserve">точнення/розшифрування </w:t>
      </w:r>
      <w:r w:rsidR="004460B3" w:rsidRPr="00820355">
        <w:rPr>
          <w:sz w:val="24"/>
          <w:szCs w:val="24"/>
          <w:lang w:val="uk-UA"/>
        </w:rPr>
        <w:t>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173C96">
        <w:rPr>
          <w:sz w:val="24"/>
          <w:szCs w:val="24"/>
          <w:lang w:val="uk-UA" w:eastAsia="uk-UA"/>
        </w:rPr>
        <w:t>4</w:t>
      </w:r>
      <w:bookmarkStart w:id="0" w:name="_GoBack"/>
      <w:bookmarkEnd w:id="0"/>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Default="000427D0" w:rsidP="00E23DC7">
      <w:pPr>
        <w:ind w:firstLine="360"/>
        <w:jc w:val="both"/>
        <w:rPr>
          <w:sz w:val="24"/>
          <w:szCs w:val="24"/>
          <w:lang w:val="uk-UA" w:eastAsia="uk-UA"/>
        </w:rPr>
      </w:pPr>
    </w:p>
    <w:p w:rsidR="000427D0" w:rsidRPr="00820355" w:rsidRDefault="000427D0" w:rsidP="00E23DC7">
      <w:pPr>
        <w:ind w:firstLine="360"/>
        <w:jc w:val="both"/>
        <w:rPr>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753B8F"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753B8F" w:rsidRDefault="005F5F5E" w:rsidP="00786EFB">
            <w:pPr>
              <w:rPr>
                <w:sz w:val="24"/>
                <w:szCs w:val="24"/>
              </w:rPr>
            </w:pPr>
            <w:r>
              <w:rPr>
                <w:sz w:val="24"/>
                <w:szCs w:val="24"/>
                <w:lang w:val="uk-UA"/>
              </w:rPr>
              <w:t>Е</w:t>
            </w:r>
            <w:r w:rsidR="00786EFB" w:rsidRPr="00753B8F">
              <w:rPr>
                <w:sz w:val="24"/>
                <w:szCs w:val="24"/>
              </w:rPr>
              <w:t>-</w:t>
            </w:r>
            <w:r w:rsidR="00786EFB">
              <w:rPr>
                <w:sz w:val="24"/>
                <w:szCs w:val="24"/>
                <w:lang w:val="en-US"/>
              </w:rPr>
              <w:t>mail</w:t>
            </w:r>
            <w:r w:rsidR="00786EFB" w:rsidRPr="00753B8F">
              <w:rPr>
                <w:sz w:val="24"/>
                <w:szCs w:val="24"/>
              </w:rPr>
              <w:t xml:space="preserve">: </w:t>
            </w:r>
            <w:r w:rsidR="00786EFB">
              <w:rPr>
                <w:sz w:val="24"/>
                <w:szCs w:val="24"/>
                <w:lang w:val="en-US"/>
              </w:rPr>
              <w:t>office</w:t>
            </w:r>
            <w:r w:rsidR="00786EFB" w:rsidRPr="00753B8F">
              <w:rPr>
                <w:sz w:val="24"/>
                <w:szCs w:val="24"/>
              </w:rPr>
              <w:t>@</w:t>
            </w:r>
            <w:proofErr w:type="spellStart"/>
            <w:r w:rsidR="00786EFB">
              <w:rPr>
                <w:sz w:val="24"/>
                <w:szCs w:val="24"/>
                <w:lang w:val="en-US"/>
              </w:rPr>
              <w:t>sunpp</w:t>
            </w:r>
            <w:proofErr w:type="spellEnd"/>
            <w:r w:rsidR="00786EFB" w:rsidRPr="00753B8F">
              <w:rPr>
                <w:sz w:val="24"/>
                <w:szCs w:val="24"/>
              </w:rPr>
              <w:t>.</w:t>
            </w:r>
            <w:r w:rsidR="00786EFB">
              <w:rPr>
                <w:sz w:val="24"/>
                <w:szCs w:val="24"/>
                <w:lang w:val="en-US"/>
              </w:rPr>
              <w:t>atom</w:t>
            </w:r>
            <w:r w:rsidR="00786EFB" w:rsidRPr="00753B8F">
              <w:rPr>
                <w:sz w:val="24"/>
                <w:szCs w:val="24"/>
              </w:rPr>
              <w:t>.</w:t>
            </w:r>
            <w:proofErr w:type="spellStart"/>
            <w:r w:rsidR="00786EFB">
              <w:rPr>
                <w:sz w:val="24"/>
                <w:szCs w:val="24"/>
                <w:lang w:val="en-US"/>
              </w:rPr>
              <w:t>gov</w:t>
            </w:r>
            <w:proofErr w:type="spellEnd"/>
            <w:r w:rsidR="00786EFB" w:rsidRPr="00753B8F">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64" w:rsidRDefault="00854364">
      <w:r>
        <w:separator/>
      </w:r>
    </w:p>
  </w:endnote>
  <w:endnote w:type="continuationSeparator" w:id="0">
    <w:p w:rsidR="00854364" w:rsidRDefault="0085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173C96">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64" w:rsidRDefault="00854364">
      <w:pPr>
        <w:pStyle w:val="a6"/>
        <w:tabs>
          <w:tab w:val="clear" w:pos="4677"/>
          <w:tab w:val="clear" w:pos="9355"/>
        </w:tabs>
      </w:pPr>
      <w:r>
        <w:separator/>
      </w:r>
    </w:p>
  </w:footnote>
  <w:footnote w:type="continuationSeparator" w:id="0">
    <w:p w:rsidR="00854364" w:rsidRDefault="00854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59D"/>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7D0"/>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3C96"/>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3B8F"/>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364"/>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2BA"/>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14EB3"/>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198D"/>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BE19-AB9B-4892-BEC6-A4BFED9D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3205</Words>
  <Characters>18270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21433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26</cp:revision>
  <cp:lastPrinted>2023-01-02T09:28:00Z</cp:lastPrinted>
  <dcterms:created xsi:type="dcterms:W3CDTF">2022-01-27T11:55:00Z</dcterms:created>
  <dcterms:modified xsi:type="dcterms:W3CDTF">2023-01-02T09:29:00Z</dcterms:modified>
</cp:coreProperties>
</file>