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DFC4" w14:textId="546D36CC" w:rsidR="00113AEC" w:rsidRDefault="006B6691" w:rsidP="0051668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14:paraId="7CDC18B5" w14:textId="3F02C80A" w:rsidR="006B6691" w:rsidRDefault="006B6691" w:rsidP="0051668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p w14:paraId="68C10B23" w14:textId="50D51FF2" w:rsidR="006B6691" w:rsidRDefault="006B6691" w:rsidP="0051668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3765C7" w14:textId="77777777" w:rsidR="006B6691" w:rsidRPr="006B6691" w:rsidRDefault="006B6691" w:rsidP="0051668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732B5B" w14:textId="77777777" w:rsidR="00113AEC" w:rsidRPr="006B6691" w:rsidRDefault="00113AEC" w:rsidP="006B669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691">
        <w:rPr>
          <w:rFonts w:ascii="Times New Roman" w:hAnsi="Times New Roman" w:cs="Times New Roman"/>
          <w:b/>
          <w:color w:val="000000"/>
          <w:sz w:val="24"/>
          <w:szCs w:val="24"/>
        </w:rPr>
        <w:t>ЗАВДАННЯ НА ПРОЕКТУВАННЯ</w:t>
      </w:r>
    </w:p>
    <w:p w14:paraId="125318C1" w14:textId="77777777" w:rsidR="00113AEC" w:rsidRPr="006B6691" w:rsidRDefault="00113AEC" w:rsidP="006B6691">
      <w:pPr>
        <w:autoSpaceDE w:val="0"/>
        <w:autoSpaceDN w:val="0"/>
        <w:adjustRightInd w:val="0"/>
        <w:spacing w:after="0"/>
        <w:ind w:left="-567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bookmarkStart w:id="0" w:name="_Hlk101446010"/>
      <w:r w:rsidRPr="006B6691">
        <w:rPr>
          <w:rStyle w:val="a5"/>
          <w:rFonts w:ascii="Times New Roman" w:hAnsi="Times New Roman" w:cs="Times New Roman"/>
          <w:sz w:val="24"/>
          <w:szCs w:val="24"/>
        </w:rPr>
        <w:t xml:space="preserve">«Поточний ремонт (облаштування найпростішого укриття) підвального приміщення </w:t>
      </w:r>
      <w:proofErr w:type="spellStart"/>
      <w:r w:rsidRPr="006B6691">
        <w:rPr>
          <w:rStyle w:val="a5"/>
          <w:rFonts w:ascii="Times New Roman" w:hAnsi="Times New Roman" w:cs="Times New Roman"/>
          <w:sz w:val="24"/>
          <w:szCs w:val="24"/>
        </w:rPr>
        <w:t>Вараського</w:t>
      </w:r>
      <w:proofErr w:type="spellEnd"/>
      <w:r w:rsidRPr="006B6691">
        <w:rPr>
          <w:rStyle w:val="a5"/>
          <w:rFonts w:ascii="Times New Roman" w:hAnsi="Times New Roman" w:cs="Times New Roman"/>
          <w:sz w:val="24"/>
          <w:szCs w:val="24"/>
        </w:rPr>
        <w:t xml:space="preserve"> ліцею №3 </w:t>
      </w:r>
      <w:proofErr w:type="spellStart"/>
      <w:r w:rsidRPr="006B6691">
        <w:rPr>
          <w:rStyle w:val="a5"/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6B6691">
        <w:rPr>
          <w:rStyle w:val="a5"/>
          <w:rFonts w:ascii="Times New Roman" w:hAnsi="Times New Roman" w:cs="Times New Roman"/>
          <w:sz w:val="24"/>
          <w:szCs w:val="24"/>
        </w:rPr>
        <w:t xml:space="preserve"> міської територіальної громади за адресою: мікрорайону Перемоги, 8 в </w:t>
      </w:r>
      <w:proofErr w:type="spellStart"/>
      <w:r w:rsidRPr="006B6691">
        <w:rPr>
          <w:rStyle w:val="a5"/>
          <w:rFonts w:ascii="Times New Roman" w:hAnsi="Times New Roman" w:cs="Times New Roman"/>
          <w:sz w:val="24"/>
          <w:szCs w:val="24"/>
        </w:rPr>
        <w:t>м.Вараш</w:t>
      </w:r>
      <w:proofErr w:type="spellEnd"/>
      <w:r w:rsidRPr="006B6691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691">
        <w:rPr>
          <w:rStyle w:val="a5"/>
          <w:rFonts w:ascii="Times New Roman" w:hAnsi="Times New Roman" w:cs="Times New Roman"/>
          <w:sz w:val="24"/>
          <w:szCs w:val="24"/>
        </w:rPr>
        <w:t>Вараського</w:t>
      </w:r>
      <w:proofErr w:type="spellEnd"/>
      <w:r w:rsidRPr="006B6691">
        <w:rPr>
          <w:rStyle w:val="a5"/>
          <w:rFonts w:ascii="Times New Roman" w:hAnsi="Times New Roman" w:cs="Times New Roman"/>
          <w:sz w:val="24"/>
          <w:szCs w:val="24"/>
        </w:rPr>
        <w:t xml:space="preserve"> району, Рівненської області»</w:t>
      </w:r>
    </w:p>
    <w:p w14:paraId="18E95DA9" w14:textId="77777777" w:rsidR="00113AEC" w:rsidRPr="006B6691" w:rsidRDefault="00113AEC" w:rsidP="006B6691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096"/>
      </w:tblGrid>
      <w:tr w:rsidR="00113AEC" w:rsidRPr="006B6691" w14:paraId="6FC449F9" w14:textId="77777777" w:rsidTr="00F84379">
        <w:tc>
          <w:tcPr>
            <w:tcW w:w="4990" w:type="dxa"/>
          </w:tcPr>
          <w:bookmarkEnd w:id="0"/>
          <w:p w14:paraId="4BBAE30D" w14:textId="77777777" w:rsidR="00113AEC" w:rsidRPr="006B6691" w:rsidRDefault="00113AEC" w:rsidP="006B6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основних даних і вимог</w:t>
            </w:r>
          </w:p>
        </w:tc>
        <w:tc>
          <w:tcPr>
            <w:tcW w:w="5096" w:type="dxa"/>
          </w:tcPr>
          <w:p w14:paraId="5BA54E93" w14:textId="77777777" w:rsidR="00113AEC" w:rsidRPr="006B6691" w:rsidRDefault="00113AEC" w:rsidP="006B6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дані і вимоги</w:t>
            </w:r>
          </w:p>
        </w:tc>
      </w:tr>
      <w:tr w:rsidR="00113AEC" w:rsidRPr="006B6691" w14:paraId="78CB1280" w14:textId="77777777" w:rsidTr="00F84379">
        <w:tc>
          <w:tcPr>
            <w:tcW w:w="4990" w:type="dxa"/>
          </w:tcPr>
          <w:p w14:paraId="5856B6DD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1.Назва та місцезнаходження об'єкта</w:t>
            </w:r>
          </w:p>
        </w:tc>
        <w:tc>
          <w:tcPr>
            <w:tcW w:w="5096" w:type="dxa"/>
          </w:tcPr>
          <w:p w14:paraId="11B21B39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66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Поточний ремонт (облаштування найпростішого укриття) підвального приміщення </w:t>
            </w:r>
            <w:proofErr w:type="spellStart"/>
            <w:r w:rsidRPr="006B66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Вараського</w:t>
            </w:r>
            <w:proofErr w:type="spellEnd"/>
            <w:r w:rsidRPr="006B66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ліцею №3 </w:t>
            </w:r>
            <w:proofErr w:type="spellStart"/>
            <w:r w:rsidRPr="006B66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6B66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 за адресою: мікрорайону Перемоги, 8 в </w:t>
            </w:r>
            <w:proofErr w:type="spellStart"/>
            <w:r w:rsidRPr="006B66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м.Вараш</w:t>
            </w:r>
            <w:proofErr w:type="spellEnd"/>
            <w:r w:rsidRPr="006B66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66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Вараського</w:t>
            </w:r>
            <w:proofErr w:type="spellEnd"/>
            <w:r w:rsidRPr="006B66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району, Рівненської області»</w:t>
            </w:r>
          </w:p>
        </w:tc>
      </w:tr>
      <w:tr w:rsidR="00113AEC" w:rsidRPr="006B6691" w14:paraId="505B53C9" w14:textId="77777777" w:rsidTr="00F84379">
        <w:tc>
          <w:tcPr>
            <w:tcW w:w="4990" w:type="dxa"/>
          </w:tcPr>
          <w:p w14:paraId="2191AC91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2. Підстава для проектування</w:t>
            </w:r>
          </w:p>
        </w:tc>
        <w:tc>
          <w:tcPr>
            <w:tcW w:w="5096" w:type="dxa"/>
          </w:tcPr>
          <w:p w14:paraId="6C95F816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Завдання на проектування, вихідні дані.</w:t>
            </w:r>
          </w:p>
        </w:tc>
      </w:tr>
      <w:tr w:rsidR="00113AEC" w:rsidRPr="006B6691" w14:paraId="692AA42B" w14:textId="77777777" w:rsidTr="00F84379">
        <w:tc>
          <w:tcPr>
            <w:tcW w:w="4990" w:type="dxa"/>
          </w:tcPr>
          <w:p w14:paraId="5AAA2028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3. Вид будівництва</w:t>
            </w:r>
          </w:p>
        </w:tc>
        <w:tc>
          <w:tcPr>
            <w:tcW w:w="5096" w:type="dxa"/>
          </w:tcPr>
          <w:p w14:paraId="4BA08C13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</w:p>
        </w:tc>
      </w:tr>
      <w:tr w:rsidR="00113AEC" w:rsidRPr="006B6691" w14:paraId="61620F4D" w14:textId="77777777" w:rsidTr="00F84379">
        <w:tc>
          <w:tcPr>
            <w:tcW w:w="4990" w:type="dxa"/>
          </w:tcPr>
          <w:p w14:paraId="23E8FBB6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4. Дані про інвестора</w:t>
            </w:r>
          </w:p>
        </w:tc>
        <w:tc>
          <w:tcPr>
            <w:tcW w:w="5096" w:type="dxa"/>
          </w:tcPr>
          <w:p w14:paraId="3C0D32C9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AEC" w:rsidRPr="006B6691" w14:paraId="54159418" w14:textId="77777777" w:rsidTr="00F84379">
        <w:tc>
          <w:tcPr>
            <w:tcW w:w="4990" w:type="dxa"/>
          </w:tcPr>
          <w:p w14:paraId="09F1E55A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5. Дані про замовника</w:t>
            </w:r>
          </w:p>
        </w:tc>
        <w:tc>
          <w:tcPr>
            <w:tcW w:w="5096" w:type="dxa"/>
          </w:tcPr>
          <w:p w14:paraId="1FF86226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Департамент житлово-комунального   господарства, майна та будівництва виконавчого комітету </w:t>
            </w:r>
            <w:proofErr w:type="spellStart"/>
            <w:r w:rsidRPr="006B6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Вараської</w:t>
            </w:r>
            <w:proofErr w:type="spellEnd"/>
            <w:r w:rsidRPr="006B6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14:paraId="16DA04FA" w14:textId="77777777" w:rsidR="00113AEC" w:rsidRPr="006B6691" w:rsidRDefault="00113AEC" w:rsidP="006B669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Незалежності майдан, 1, м. Вараш, </w:t>
            </w:r>
          </w:p>
          <w:p w14:paraId="44FDB500" w14:textId="77777777" w:rsidR="00113AEC" w:rsidRPr="006B6691" w:rsidRDefault="00113AEC" w:rsidP="006B66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Рівненська область, 34400</w:t>
            </w:r>
          </w:p>
        </w:tc>
      </w:tr>
      <w:tr w:rsidR="00113AEC" w:rsidRPr="006B6691" w14:paraId="65F2078C" w14:textId="77777777" w:rsidTr="00F84379">
        <w:tc>
          <w:tcPr>
            <w:tcW w:w="4990" w:type="dxa"/>
          </w:tcPr>
          <w:p w14:paraId="5ADF476A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6. Джерело фінансування</w:t>
            </w:r>
          </w:p>
        </w:tc>
        <w:tc>
          <w:tcPr>
            <w:tcW w:w="5096" w:type="dxa"/>
          </w:tcPr>
          <w:p w14:paraId="42C3A086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Кошти </w:t>
            </w:r>
            <w:r w:rsidRPr="006B6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бюджету </w:t>
            </w:r>
            <w:proofErr w:type="spellStart"/>
            <w:r w:rsidRPr="006B6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Вараської</w:t>
            </w:r>
            <w:proofErr w:type="spellEnd"/>
            <w:r w:rsidRPr="006B6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міської територіальної громади</w:t>
            </w: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AEC" w:rsidRPr="006B6691" w14:paraId="70254957" w14:textId="77777777" w:rsidTr="00F84379">
        <w:tc>
          <w:tcPr>
            <w:tcW w:w="4990" w:type="dxa"/>
          </w:tcPr>
          <w:p w14:paraId="11188205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7. Необхідність розрахунків ефективності інвестицій</w:t>
            </w:r>
          </w:p>
        </w:tc>
        <w:tc>
          <w:tcPr>
            <w:tcW w:w="5096" w:type="dxa"/>
          </w:tcPr>
          <w:p w14:paraId="7440AC77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Не потребуються.</w:t>
            </w:r>
          </w:p>
        </w:tc>
      </w:tr>
      <w:tr w:rsidR="00113AEC" w:rsidRPr="006B6691" w14:paraId="0B1AFEA2" w14:textId="77777777" w:rsidTr="00F84379">
        <w:trPr>
          <w:trHeight w:val="155"/>
        </w:trPr>
        <w:tc>
          <w:tcPr>
            <w:tcW w:w="4990" w:type="dxa"/>
          </w:tcPr>
          <w:p w14:paraId="617B6F09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8. Дані про генерального проектувальника</w:t>
            </w:r>
          </w:p>
        </w:tc>
        <w:tc>
          <w:tcPr>
            <w:tcW w:w="5096" w:type="dxa"/>
          </w:tcPr>
          <w:p w14:paraId="575FA3C7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Відсутні.</w:t>
            </w:r>
          </w:p>
        </w:tc>
      </w:tr>
      <w:tr w:rsidR="00113AEC" w:rsidRPr="006B6691" w14:paraId="169335AF" w14:textId="77777777" w:rsidTr="00F84379">
        <w:tc>
          <w:tcPr>
            <w:tcW w:w="4990" w:type="dxa"/>
          </w:tcPr>
          <w:p w14:paraId="25A75190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9. Стадійність проектування з визначенням </w:t>
            </w:r>
            <w:proofErr w:type="spellStart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затверджувальної</w:t>
            </w:r>
            <w:proofErr w:type="spellEnd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 стадії</w:t>
            </w:r>
          </w:p>
        </w:tc>
        <w:tc>
          <w:tcPr>
            <w:tcW w:w="5096" w:type="dxa"/>
          </w:tcPr>
          <w:p w14:paraId="1EF0CA72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 одну стадію – Робочий проект.</w:t>
            </w:r>
          </w:p>
        </w:tc>
      </w:tr>
      <w:tr w:rsidR="00113AEC" w:rsidRPr="006B6691" w14:paraId="25684F41" w14:textId="77777777" w:rsidTr="00F84379">
        <w:tc>
          <w:tcPr>
            <w:tcW w:w="4990" w:type="dxa"/>
          </w:tcPr>
          <w:p w14:paraId="287F2BE1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10. Інженерні вишукування</w:t>
            </w:r>
          </w:p>
        </w:tc>
        <w:tc>
          <w:tcPr>
            <w:tcW w:w="5096" w:type="dxa"/>
          </w:tcPr>
          <w:p w14:paraId="31C31E25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За потреби надаються замовником</w:t>
            </w:r>
          </w:p>
        </w:tc>
      </w:tr>
      <w:tr w:rsidR="00113AEC" w:rsidRPr="006B6691" w14:paraId="272B8EC1" w14:textId="77777777" w:rsidTr="00F84379">
        <w:tc>
          <w:tcPr>
            <w:tcW w:w="4990" w:type="dxa"/>
          </w:tcPr>
          <w:p w14:paraId="2DB533FA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11. Дані про особливі умови будівництва (сейсмічність, просадні </w:t>
            </w:r>
            <w:proofErr w:type="spellStart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грунти</w:t>
            </w:r>
            <w:proofErr w:type="spellEnd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підроблювальні</w:t>
            </w:r>
            <w:proofErr w:type="spellEnd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підтоплювальні</w:t>
            </w:r>
            <w:proofErr w:type="spellEnd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території</w:t>
            </w:r>
          </w:p>
        </w:tc>
        <w:tc>
          <w:tcPr>
            <w:tcW w:w="5096" w:type="dxa"/>
          </w:tcPr>
          <w:p w14:paraId="1B97BC9D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Відсутні.</w:t>
            </w:r>
          </w:p>
        </w:tc>
      </w:tr>
      <w:tr w:rsidR="00113AEC" w:rsidRPr="006B6691" w14:paraId="3D3744AA" w14:textId="77777777" w:rsidTr="00F84379">
        <w:tc>
          <w:tcPr>
            <w:tcW w:w="4990" w:type="dxa"/>
          </w:tcPr>
          <w:p w14:paraId="4D105309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12. Основні архітектурно-планувальні вимоги і характеристики запроектованого об'єкта</w:t>
            </w:r>
          </w:p>
        </w:tc>
        <w:tc>
          <w:tcPr>
            <w:tcW w:w="5096" w:type="dxa"/>
          </w:tcPr>
          <w:p w14:paraId="064E60B5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Робочим проектом  передбачити: </w:t>
            </w:r>
          </w:p>
          <w:p w14:paraId="07E0AA77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- часткове перепланування приміщень;</w:t>
            </w:r>
          </w:p>
          <w:p w14:paraId="50F85F3C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внутрішнє опорядження приміщень;</w:t>
            </w:r>
          </w:p>
          <w:p w14:paraId="636A6FFD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влаштування підлог;</w:t>
            </w:r>
          </w:p>
          <w:p w14:paraId="05572C08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влаштування дверних блоків;</w:t>
            </w:r>
          </w:p>
          <w:p w14:paraId="7C40F0B1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влаштування віконних блоків;</w:t>
            </w:r>
          </w:p>
          <w:p w14:paraId="625EA292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влаштування  перемичок;</w:t>
            </w:r>
          </w:p>
          <w:p w14:paraId="638FA702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влаштування системи опалення та вентиляції;</w:t>
            </w:r>
          </w:p>
          <w:p w14:paraId="1906EE1E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влаштування санвузлів (водопостачання, водовідведення);</w:t>
            </w:r>
          </w:p>
          <w:p w14:paraId="39E9A813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електротехнічні рішення;</w:t>
            </w:r>
          </w:p>
          <w:p w14:paraId="53E1BD10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часткова заміна внутрішніх інженерних мереж;</w:t>
            </w:r>
          </w:p>
          <w:p w14:paraId="161EF8B0" w14:textId="77777777" w:rsidR="00113AEC" w:rsidRPr="006B6691" w:rsidRDefault="00113AEC" w:rsidP="006B6691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влаштування системи пожежної сигналізації та системи керування </w:t>
            </w:r>
            <w:proofErr w:type="spellStart"/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евакуюванням</w:t>
            </w:r>
            <w:proofErr w:type="spellEnd"/>
            <w:r w:rsidRPr="006B6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13AEC" w:rsidRPr="006B6691" w14:paraId="39FF7901" w14:textId="77777777" w:rsidTr="00F84379">
        <w:tc>
          <w:tcPr>
            <w:tcW w:w="4990" w:type="dxa"/>
          </w:tcPr>
          <w:p w14:paraId="0C52079A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Черговість будівництва, необхідність виділення пускових комплексів</w:t>
            </w:r>
          </w:p>
        </w:tc>
        <w:tc>
          <w:tcPr>
            <w:tcW w:w="5096" w:type="dxa"/>
          </w:tcPr>
          <w:p w14:paraId="41FA4A41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 одну чергу.</w:t>
            </w:r>
          </w:p>
        </w:tc>
      </w:tr>
      <w:tr w:rsidR="00113AEC" w:rsidRPr="006B6691" w14:paraId="05DF59A7" w14:textId="77777777" w:rsidTr="00F84379">
        <w:tc>
          <w:tcPr>
            <w:tcW w:w="4990" w:type="dxa"/>
          </w:tcPr>
          <w:p w14:paraId="18D1E997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14. Визначення класу (наслідків) відповідальності та установленого строку експлуатації</w:t>
            </w:r>
          </w:p>
        </w:tc>
        <w:tc>
          <w:tcPr>
            <w:tcW w:w="5096" w:type="dxa"/>
          </w:tcPr>
          <w:p w14:paraId="47FB119C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Не визначається.</w:t>
            </w:r>
          </w:p>
        </w:tc>
      </w:tr>
      <w:tr w:rsidR="00113AEC" w:rsidRPr="006B6691" w14:paraId="0F3BA3A6" w14:textId="77777777" w:rsidTr="00F84379">
        <w:tc>
          <w:tcPr>
            <w:tcW w:w="4990" w:type="dxa"/>
          </w:tcPr>
          <w:p w14:paraId="647F162F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15. Вказівки про необхідність:</w:t>
            </w:r>
          </w:p>
        </w:tc>
        <w:tc>
          <w:tcPr>
            <w:tcW w:w="5096" w:type="dxa"/>
          </w:tcPr>
          <w:p w14:paraId="7A8303F4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EC" w:rsidRPr="006B6691" w14:paraId="6A152181" w14:textId="77777777" w:rsidTr="00F84379">
        <w:tc>
          <w:tcPr>
            <w:tcW w:w="4990" w:type="dxa"/>
          </w:tcPr>
          <w:p w14:paraId="7E01E274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1) розроблення індивідуальних технічних вимог</w:t>
            </w:r>
          </w:p>
        </w:tc>
        <w:tc>
          <w:tcPr>
            <w:tcW w:w="5096" w:type="dxa"/>
          </w:tcPr>
          <w:p w14:paraId="29598376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Не потребуються.</w:t>
            </w:r>
          </w:p>
        </w:tc>
      </w:tr>
      <w:tr w:rsidR="00113AEC" w:rsidRPr="006B6691" w14:paraId="56B2C700" w14:textId="77777777" w:rsidTr="00F84379">
        <w:tc>
          <w:tcPr>
            <w:tcW w:w="4990" w:type="dxa"/>
          </w:tcPr>
          <w:p w14:paraId="47B33152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2) розроблення окремих проектних рішень в декількох варіантах і на конкурсних засадах</w:t>
            </w:r>
          </w:p>
        </w:tc>
        <w:tc>
          <w:tcPr>
            <w:tcW w:w="5096" w:type="dxa"/>
          </w:tcPr>
          <w:p w14:paraId="4078005D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Не потребуються.</w:t>
            </w:r>
          </w:p>
        </w:tc>
      </w:tr>
      <w:tr w:rsidR="00113AEC" w:rsidRPr="006B6691" w14:paraId="70A134A0" w14:textId="77777777" w:rsidTr="00F84379">
        <w:tc>
          <w:tcPr>
            <w:tcW w:w="4990" w:type="dxa"/>
          </w:tcPr>
          <w:p w14:paraId="23893553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3) попередніх погоджень проектних рішень</w:t>
            </w:r>
          </w:p>
        </w:tc>
        <w:tc>
          <w:tcPr>
            <w:tcW w:w="5096" w:type="dxa"/>
          </w:tcPr>
          <w:p w14:paraId="61CF8153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Попередні погодження проектних рішень із Замовником</w:t>
            </w: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AEC" w:rsidRPr="006B6691" w14:paraId="5364738A" w14:textId="77777777" w:rsidTr="00F84379">
        <w:tc>
          <w:tcPr>
            <w:tcW w:w="4990" w:type="dxa"/>
          </w:tcPr>
          <w:p w14:paraId="736CD868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4) виконання демонстраційних матеріалів, макетів, креслень інтер'єрів, їх склад та форма</w:t>
            </w:r>
          </w:p>
        </w:tc>
        <w:tc>
          <w:tcPr>
            <w:tcW w:w="5096" w:type="dxa"/>
          </w:tcPr>
          <w:p w14:paraId="31B6F868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Не потребуються.</w:t>
            </w:r>
          </w:p>
        </w:tc>
      </w:tr>
      <w:tr w:rsidR="00113AEC" w:rsidRPr="006B6691" w14:paraId="4941235D" w14:textId="77777777" w:rsidTr="00F84379">
        <w:tc>
          <w:tcPr>
            <w:tcW w:w="4990" w:type="dxa"/>
          </w:tcPr>
          <w:p w14:paraId="4FB15318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5) виконання науково-дослідних та дослідно-експериментальних робіт у процесі проектування і будівництва, науково-технічного супроводу</w:t>
            </w:r>
          </w:p>
        </w:tc>
        <w:tc>
          <w:tcPr>
            <w:tcW w:w="5096" w:type="dxa"/>
          </w:tcPr>
          <w:p w14:paraId="60CD9104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Не потребуються.</w:t>
            </w:r>
          </w:p>
        </w:tc>
      </w:tr>
      <w:tr w:rsidR="00113AEC" w:rsidRPr="006B6691" w14:paraId="4EB74D61" w14:textId="77777777" w:rsidTr="00F84379">
        <w:tc>
          <w:tcPr>
            <w:tcW w:w="4990" w:type="dxa"/>
          </w:tcPr>
          <w:p w14:paraId="62F6899D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6) технічного захисту інформації</w:t>
            </w:r>
          </w:p>
        </w:tc>
        <w:tc>
          <w:tcPr>
            <w:tcW w:w="5096" w:type="dxa"/>
          </w:tcPr>
          <w:p w14:paraId="270A3C48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Забороняється передача проектної документації третім особам без дозволу замовника.</w:t>
            </w:r>
          </w:p>
        </w:tc>
      </w:tr>
      <w:tr w:rsidR="00113AEC" w:rsidRPr="006B6691" w14:paraId="7EB5E5E6" w14:textId="77777777" w:rsidTr="00F84379">
        <w:tc>
          <w:tcPr>
            <w:tcW w:w="4990" w:type="dxa"/>
          </w:tcPr>
          <w:p w14:paraId="6920570E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16. Потужність або характеристика об'єкта, виробнича програма</w:t>
            </w:r>
          </w:p>
        </w:tc>
        <w:tc>
          <w:tcPr>
            <w:tcW w:w="5096" w:type="dxa"/>
          </w:tcPr>
          <w:p w14:paraId="18B8A59B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</w:t>
            </w:r>
            <w:proofErr w:type="spellStart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переховуваних</w:t>
            </w:r>
            <w:proofErr w:type="spellEnd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 людей не менше 500 осіб.</w:t>
            </w:r>
          </w:p>
        </w:tc>
      </w:tr>
      <w:tr w:rsidR="00113AEC" w:rsidRPr="006B6691" w14:paraId="2AC740A9" w14:textId="77777777" w:rsidTr="00F84379">
        <w:tc>
          <w:tcPr>
            <w:tcW w:w="4990" w:type="dxa"/>
          </w:tcPr>
          <w:p w14:paraId="2341AA68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17. Вимоги до інженерного захисту територій і об'єктів</w:t>
            </w:r>
          </w:p>
        </w:tc>
        <w:tc>
          <w:tcPr>
            <w:tcW w:w="5096" w:type="dxa"/>
          </w:tcPr>
          <w:p w14:paraId="29332961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Не потребується.</w:t>
            </w:r>
          </w:p>
        </w:tc>
      </w:tr>
      <w:tr w:rsidR="00113AEC" w:rsidRPr="006B6691" w14:paraId="6E5A3FEA" w14:textId="77777777" w:rsidTr="00F84379">
        <w:tc>
          <w:tcPr>
            <w:tcW w:w="4990" w:type="dxa"/>
          </w:tcPr>
          <w:p w14:paraId="390865BE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18. Вимоги щодо розроблення розділу "Оцінка впливів на навколишнє середовище"</w:t>
            </w:r>
          </w:p>
        </w:tc>
        <w:tc>
          <w:tcPr>
            <w:tcW w:w="5096" w:type="dxa"/>
          </w:tcPr>
          <w:p w14:paraId="1233F568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Згідно вимог чинних нормативних документів та чинного законодавства.</w:t>
            </w:r>
          </w:p>
        </w:tc>
      </w:tr>
      <w:tr w:rsidR="00113AEC" w:rsidRPr="006B6691" w14:paraId="0D3702E9" w14:textId="77777777" w:rsidTr="00F84379">
        <w:tc>
          <w:tcPr>
            <w:tcW w:w="4990" w:type="dxa"/>
          </w:tcPr>
          <w:p w14:paraId="1752E980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19. Вимоги з енергозбереження та енергоефективності</w:t>
            </w:r>
          </w:p>
        </w:tc>
        <w:tc>
          <w:tcPr>
            <w:tcW w:w="5096" w:type="dxa"/>
          </w:tcPr>
          <w:p w14:paraId="62D47FC8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Згідно вимог чинних нормативних документів та чинного законодавства.</w:t>
            </w:r>
          </w:p>
        </w:tc>
      </w:tr>
      <w:tr w:rsidR="00113AEC" w:rsidRPr="006B6691" w14:paraId="22145361" w14:textId="77777777" w:rsidTr="00F84379">
        <w:tc>
          <w:tcPr>
            <w:tcW w:w="4990" w:type="dxa"/>
          </w:tcPr>
          <w:p w14:paraId="127763AA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20. Дані про технології (або) науково-дослідні роботи, які пропонує застосувати замовник</w:t>
            </w:r>
          </w:p>
        </w:tc>
        <w:tc>
          <w:tcPr>
            <w:tcW w:w="5096" w:type="dxa"/>
          </w:tcPr>
          <w:p w14:paraId="09371B05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Відсутні.</w:t>
            </w:r>
          </w:p>
        </w:tc>
      </w:tr>
      <w:tr w:rsidR="00113AEC" w:rsidRPr="006B6691" w14:paraId="6C258D4B" w14:textId="77777777" w:rsidTr="00F84379">
        <w:tc>
          <w:tcPr>
            <w:tcW w:w="4990" w:type="dxa"/>
          </w:tcPr>
          <w:p w14:paraId="00CF6B70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21. Вимоги до режиму безпеки та охорони праці</w:t>
            </w:r>
          </w:p>
        </w:tc>
        <w:tc>
          <w:tcPr>
            <w:tcW w:w="5096" w:type="dxa"/>
          </w:tcPr>
          <w:p w14:paraId="305947D5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Згідно нормативно-правових актів з безпеки та охорони праці.</w:t>
            </w:r>
          </w:p>
        </w:tc>
      </w:tr>
      <w:tr w:rsidR="00113AEC" w:rsidRPr="006B6691" w14:paraId="685962E2" w14:textId="77777777" w:rsidTr="00F84379">
        <w:tc>
          <w:tcPr>
            <w:tcW w:w="4990" w:type="dxa"/>
          </w:tcPr>
          <w:p w14:paraId="77AA768F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22. Вимоги щодо розроблення розділу інженерно-технічних заходів цивільного захисту (цивільної оборони)</w:t>
            </w:r>
          </w:p>
        </w:tc>
        <w:tc>
          <w:tcPr>
            <w:tcW w:w="5096" w:type="dxa"/>
          </w:tcPr>
          <w:p w14:paraId="61933B5E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Згідно з діючими нормами</w:t>
            </w:r>
          </w:p>
        </w:tc>
      </w:tr>
      <w:tr w:rsidR="00113AEC" w:rsidRPr="006B6691" w14:paraId="04290917" w14:textId="77777777" w:rsidTr="00F84379">
        <w:tc>
          <w:tcPr>
            <w:tcW w:w="4990" w:type="dxa"/>
          </w:tcPr>
          <w:p w14:paraId="48335ADB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23. Вимоги до систем протипожежного захисту об'єкту</w:t>
            </w:r>
          </w:p>
        </w:tc>
        <w:tc>
          <w:tcPr>
            <w:tcW w:w="5096" w:type="dxa"/>
          </w:tcPr>
          <w:p w14:paraId="75316CD4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Згідно з діючими нормами </w:t>
            </w:r>
          </w:p>
        </w:tc>
      </w:tr>
      <w:tr w:rsidR="00113AEC" w:rsidRPr="006B6691" w14:paraId="6F62E6FB" w14:textId="77777777" w:rsidTr="00F84379">
        <w:tc>
          <w:tcPr>
            <w:tcW w:w="4990" w:type="dxa"/>
          </w:tcPr>
          <w:p w14:paraId="354E6570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24. Вимоги до розроблення спеціальних заходів</w:t>
            </w:r>
          </w:p>
        </w:tc>
        <w:tc>
          <w:tcPr>
            <w:tcW w:w="5096" w:type="dxa"/>
          </w:tcPr>
          <w:p w14:paraId="1B96485D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Згідно вимог чинних нормативних документів та чинного законодавства.</w:t>
            </w:r>
          </w:p>
        </w:tc>
      </w:tr>
      <w:tr w:rsidR="00113AEC" w:rsidRPr="006B6691" w14:paraId="226C76EF" w14:textId="77777777" w:rsidTr="00F84379">
        <w:tc>
          <w:tcPr>
            <w:tcW w:w="4990" w:type="dxa"/>
          </w:tcPr>
          <w:p w14:paraId="40442B29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25. Призначення нежитлових поверхів</w:t>
            </w:r>
          </w:p>
        </w:tc>
        <w:tc>
          <w:tcPr>
            <w:tcW w:w="5096" w:type="dxa"/>
          </w:tcPr>
          <w:p w14:paraId="1238A707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Відсутні.</w:t>
            </w:r>
          </w:p>
        </w:tc>
      </w:tr>
      <w:tr w:rsidR="00113AEC" w:rsidRPr="006B6691" w14:paraId="336C0AF0" w14:textId="77777777" w:rsidTr="00F84379">
        <w:trPr>
          <w:trHeight w:val="600"/>
        </w:trPr>
        <w:tc>
          <w:tcPr>
            <w:tcW w:w="4990" w:type="dxa"/>
          </w:tcPr>
          <w:p w14:paraId="361B7BED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26. Перелік будинків та споруд, що проектуються у складі комплексу</w:t>
            </w:r>
          </w:p>
        </w:tc>
        <w:tc>
          <w:tcPr>
            <w:tcW w:w="5096" w:type="dxa"/>
          </w:tcPr>
          <w:p w14:paraId="576E096A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Захисна споруда</w:t>
            </w:r>
          </w:p>
        </w:tc>
      </w:tr>
      <w:tr w:rsidR="00113AEC" w:rsidRPr="006B6691" w14:paraId="32B6944D" w14:textId="77777777" w:rsidTr="00F84379">
        <w:trPr>
          <w:trHeight w:val="337"/>
        </w:trPr>
        <w:tc>
          <w:tcPr>
            <w:tcW w:w="4990" w:type="dxa"/>
          </w:tcPr>
          <w:p w14:paraId="52EC7473" w14:textId="77777777" w:rsidR="00113AEC" w:rsidRPr="006B6691" w:rsidRDefault="00113AEC" w:rsidP="006B6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Додаткові вимоги замовника</w:t>
            </w:r>
          </w:p>
        </w:tc>
        <w:tc>
          <w:tcPr>
            <w:tcW w:w="5096" w:type="dxa"/>
          </w:tcPr>
          <w:p w14:paraId="543C42C2" w14:textId="77777777" w:rsidR="00113AEC" w:rsidRPr="006B6691" w:rsidRDefault="00113AEC" w:rsidP="006B6691">
            <w:pPr>
              <w:snapToGrid w:val="0"/>
              <w:spacing w:after="0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Перед  проходженням експертної оцінки,  прийняті  проектні  рішення, обов’язково погодити з замовником.</w:t>
            </w:r>
          </w:p>
          <w:p w14:paraId="26D9E44B" w14:textId="77777777" w:rsidR="00113AEC" w:rsidRPr="006B6691" w:rsidRDefault="00113AEC" w:rsidP="006B6691">
            <w:pPr>
              <w:snapToGrid w:val="0"/>
              <w:spacing w:after="0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Генпроектувальник</w:t>
            </w:r>
            <w:proofErr w:type="spellEnd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 с</w:t>
            </w:r>
            <w:r w:rsidRPr="006B66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упровід проектної документації в експертній організації під час проходження експертної оцінки </w:t>
            </w: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(ціна експертної оцінки входить у суму договору).</w:t>
            </w:r>
          </w:p>
          <w:p w14:paraId="1017E698" w14:textId="77777777" w:rsidR="00113AEC" w:rsidRPr="006B6691" w:rsidRDefault="00113AEC" w:rsidP="006B6691">
            <w:pPr>
              <w:snapToGrid w:val="0"/>
              <w:spacing w:after="0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Проектна документація (4 примірників, з робочими кресленнями) надається замовнику у паперовій та електронній формі.</w:t>
            </w:r>
          </w:p>
          <w:p w14:paraId="7FF6046C" w14:textId="77777777" w:rsidR="00113AEC" w:rsidRPr="006B6691" w:rsidRDefault="00113AEC" w:rsidP="006B6691">
            <w:pPr>
              <w:snapToGrid w:val="0"/>
              <w:spacing w:after="0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Кошторисну документації розробити згідно Кошторисних норм України «Настанова з визначення вартості будівництва».</w:t>
            </w:r>
          </w:p>
          <w:p w14:paraId="1C148DB6" w14:textId="77777777" w:rsidR="00113AEC" w:rsidRPr="006B6691" w:rsidRDefault="00113AEC" w:rsidP="006B6691">
            <w:pPr>
              <w:snapToGrid w:val="0"/>
              <w:spacing w:after="0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 xml:space="preserve">Ціни  на  матеріали,  вироби  на  стадії  складання кошторисної  документації  прийняти  відповідно до актуальних цін </w:t>
            </w:r>
            <w:proofErr w:type="spellStart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Мінрегіонбуду</w:t>
            </w:r>
            <w:proofErr w:type="spellEnd"/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. В проектній  документації  чітко  вказати  найменування, технічні характеристики, тип, марку матеріальних ресурсів.</w:t>
            </w:r>
          </w:p>
          <w:p w14:paraId="5B8D36F0" w14:textId="77777777" w:rsidR="00113AEC" w:rsidRPr="006B6691" w:rsidRDefault="00113AEC" w:rsidP="006B6691">
            <w:pPr>
              <w:snapToGrid w:val="0"/>
              <w:spacing w:after="0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 зведеному кошторисі передбачити:</w:t>
            </w:r>
          </w:p>
          <w:p w14:paraId="53817B64" w14:textId="77777777" w:rsidR="00113AEC" w:rsidRPr="006B6691" w:rsidRDefault="00113AEC" w:rsidP="006B669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витрати на здійснення технічного нагляду 1,5%;</w:t>
            </w:r>
          </w:p>
          <w:p w14:paraId="29677BE1" w14:textId="77777777" w:rsidR="00113AEC" w:rsidRPr="006B6691" w:rsidRDefault="00113AEC" w:rsidP="006B669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вартість проектних робіт;</w:t>
            </w:r>
          </w:p>
          <w:p w14:paraId="02082455" w14:textId="77777777" w:rsidR="00113AEC" w:rsidRPr="006B6691" w:rsidRDefault="00113AEC" w:rsidP="006B669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витрати на проведення експертної оцінки;</w:t>
            </w:r>
          </w:p>
          <w:p w14:paraId="0D669032" w14:textId="77777777" w:rsidR="00113AEC" w:rsidRPr="006B6691" w:rsidRDefault="00113AEC" w:rsidP="006B6691">
            <w:pPr>
              <w:keepLines/>
              <w:autoSpaceDE w:val="0"/>
              <w:autoSpaceDN w:val="0"/>
              <w:spacing w:after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Рівень середньомісячної  заробітної  плати  відповідний  середньому розміру  складності  робіт  3,8  прийняти  в  розмірі  18 500  грн.  для будівельних, монтажних, ремонтних  робіт  та  робіт  на  керуванні  та обслуговуванні будівельних машин і механізмів.</w:t>
            </w:r>
          </w:p>
        </w:tc>
      </w:tr>
    </w:tbl>
    <w:p w14:paraId="01B84125" w14:textId="77777777" w:rsidR="00516684" w:rsidRDefault="00516684" w:rsidP="006B6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7D4F4" w14:textId="77777777" w:rsidR="00516684" w:rsidRDefault="00516684" w:rsidP="0051668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 дотриманням законодавства.</w:t>
      </w:r>
    </w:p>
    <w:p w14:paraId="05A14414" w14:textId="3127FD76" w:rsidR="00516684" w:rsidRDefault="00516684" w:rsidP="00516684">
      <w:pPr>
        <w:shd w:val="clear" w:color="auto" w:fill="FFFFFF"/>
        <w:spacing w:after="0" w:line="240" w:lineRule="auto"/>
        <w:ind w:firstLine="4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</w:t>
      </w:r>
      <w:r w:rsidR="00B92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(Додаток 4 до тендерної документації)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8AE74A0" w14:textId="77777777" w:rsidR="00516684" w:rsidRDefault="00516684" w:rsidP="0051668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9B9A71" w14:textId="77777777" w:rsidR="007C2ACD" w:rsidRDefault="007C2ACD">
      <w:bookmarkStart w:id="1" w:name="_GoBack"/>
      <w:bookmarkEnd w:id="1"/>
    </w:p>
    <w:sectPr w:rsidR="007C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032D6"/>
    <w:multiLevelType w:val="hybridMultilevel"/>
    <w:tmpl w:val="C1543910"/>
    <w:lvl w:ilvl="0" w:tplc="24484D0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84"/>
    <w:rsid w:val="00113AEC"/>
    <w:rsid w:val="0032766D"/>
    <w:rsid w:val="00516684"/>
    <w:rsid w:val="006B6691"/>
    <w:rsid w:val="00717989"/>
    <w:rsid w:val="007C2ACD"/>
    <w:rsid w:val="00B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27CA"/>
  <w15:chartTrackingRefBased/>
  <w15:docId w15:val="{AFCA3331-A4F7-4332-9E34-3565251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684"/>
    <w:pPr>
      <w:suppressAutoHyphens/>
    </w:pPr>
    <w:rPr>
      <w:rFonts w:ascii="Calibri" w:eastAsia="Calibri" w:hAnsi="Calibri" w:cs="Calibri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113AEC"/>
    <w:pPr>
      <w:keepNext/>
      <w:suppressAutoHyphens w:val="0"/>
      <w:spacing w:after="0" w:line="240" w:lineRule="auto"/>
      <w:ind w:left="-57" w:right="-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516684"/>
    <w:pPr>
      <w:tabs>
        <w:tab w:val="left" w:pos="709"/>
      </w:tabs>
      <w:suppressAutoHyphens/>
      <w:spacing w:after="0" w:line="100" w:lineRule="atLeast"/>
    </w:pPr>
    <w:rPr>
      <w:rFonts w:ascii="Calibri" w:eastAsia="Calibri" w:hAnsi="Calibri" w:cs="Calibri"/>
      <w:color w:val="00000A"/>
      <w:sz w:val="24"/>
      <w:szCs w:val="24"/>
      <w:lang w:val="uk-UA" w:eastAsia="zh-CN" w:bidi="hi-IN"/>
    </w:rPr>
  </w:style>
  <w:style w:type="paragraph" w:customStyle="1" w:styleId="a3">
    <w:name w:val="Содержимое таблицы"/>
    <w:basedOn w:val="11"/>
    <w:qFormat/>
    <w:rsid w:val="00516684"/>
    <w:pPr>
      <w:suppressLineNumbers/>
    </w:pPr>
  </w:style>
  <w:style w:type="character" w:customStyle="1" w:styleId="10">
    <w:name w:val="Заголовок 1 Знак"/>
    <w:basedOn w:val="a0"/>
    <w:link w:val="1"/>
    <w:rsid w:val="00113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Emphasis"/>
    <w:qFormat/>
    <w:rsid w:val="00113AEC"/>
    <w:rPr>
      <w:i/>
      <w:iCs/>
    </w:rPr>
  </w:style>
  <w:style w:type="character" w:styleId="a5">
    <w:name w:val="Strong"/>
    <w:basedOn w:val="a0"/>
    <w:uiPriority w:val="22"/>
    <w:qFormat/>
    <w:rsid w:val="00113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3758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 Колбун</dc:creator>
  <cp:keywords/>
  <dc:description/>
  <cp:lastModifiedBy>User</cp:lastModifiedBy>
  <cp:revision>5</cp:revision>
  <dcterms:created xsi:type="dcterms:W3CDTF">2023-02-21T06:35:00Z</dcterms:created>
  <dcterms:modified xsi:type="dcterms:W3CDTF">2023-02-24T07:56:00Z</dcterms:modified>
</cp:coreProperties>
</file>