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8002" w14:textId="77777777" w:rsidR="001D55BE" w:rsidRPr="00FD2DCC" w:rsidRDefault="001D55BE" w:rsidP="00B45A05">
      <w:pPr>
        <w:jc w:val="right"/>
        <w:rPr>
          <w:rStyle w:val="apple-style-span"/>
          <w:b/>
          <w:bCs/>
          <w:color w:val="000000"/>
          <w:lang w:val="en-US"/>
        </w:rPr>
      </w:pPr>
    </w:p>
    <w:p w14:paraId="525F4AC3" w14:textId="77777777" w:rsidR="00B45A05" w:rsidRPr="006D61E3" w:rsidRDefault="00B45A05" w:rsidP="00B45A05">
      <w:pPr>
        <w:jc w:val="right"/>
        <w:rPr>
          <w:b/>
          <w:sz w:val="24"/>
          <w:szCs w:val="24"/>
        </w:rPr>
      </w:pPr>
      <w:r w:rsidRPr="005A5D61">
        <w:rPr>
          <w:rStyle w:val="apple-style-span"/>
          <w:b/>
          <w:bCs/>
          <w:color w:val="000000"/>
        </w:rPr>
        <w:t>Додаток №3</w:t>
      </w:r>
      <w:r w:rsidRPr="00B45A05">
        <w:rPr>
          <w:rStyle w:val="apple-style-span"/>
          <w:bCs/>
          <w:color w:val="000000"/>
        </w:rPr>
        <w:t xml:space="preserve"> </w:t>
      </w:r>
      <w:r w:rsidRPr="006D61E3">
        <w:rPr>
          <w:b/>
          <w:sz w:val="24"/>
          <w:szCs w:val="24"/>
        </w:rPr>
        <w:t>до</w:t>
      </w:r>
    </w:p>
    <w:p w14:paraId="2CC3F62E" w14:textId="77777777" w:rsidR="00B45A05" w:rsidRPr="001D55BE" w:rsidRDefault="00B45A05" w:rsidP="00B45A05">
      <w:pPr>
        <w:jc w:val="right"/>
        <w:rPr>
          <w:b/>
          <w:sz w:val="24"/>
          <w:szCs w:val="24"/>
        </w:rPr>
      </w:pPr>
      <w:r w:rsidRPr="001D55BE">
        <w:rPr>
          <w:b/>
          <w:sz w:val="24"/>
          <w:szCs w:val="24"/>
        </w:rPr>
        <w:t>Тендерної документації</w:t>
      </w:r>
      <w:r w:rsidR="0062728F" w:rsidRPr="001D55BE">
        <w:rPr>
          <w:b/>
          <w:sz w:val="24"/>
          <w:szCs w:val="24"/>
        </w:rPr>
        <w:t xml:space="preserve"> </w:t>
      </w:r>
    </w:p>
    <w:p w14:paraId="21B1652B" w14:textId="77777777" w:rsidR="003B556B" w:rsidRPr="001D55BE" w:rsidRDefault="003B556B" w:rsidP="00B45A05">
      <w:pPr>
        <w:jc w:val="right"/>
        <w:rPr>
          <w:b/>
          <w:sz w:val="24"/>
          <w:szCs w:val="24"/>
        </w:rPr>
      </w:pPr>
    </w:p>
    <w:p w14:paraId="74C8064B" w14:textId="77777777" w:rsidR="0085602C" w:rsidRPr="001D55BE" w:rsidRDefault="0085602C" w:rsidP="0085602C">
      <w:pPr>
        <w:contextualSpacing/>
        <w:jc w:val="center"/>
        <w:rPr>
          <w:b/>
          <w:sz w:val="24"/>
          <w:szCs w:val="24"/>
        </w:rPr>
      </w:pPr>
      <w:r w:rsidRPr="001D55BE">
        <w:rPr>
          <w:b/>
          <w:sz w:val="24"/>
          <w:szCs w:val="24"/>
        </w:rPr>
        <w:t>Технічні вимоги</w:t>
      </w:r>
    </w:p>
    <w:p w14:paraId="7E638477" w14:textId="752E8568" w:rsidR="002C19A1" w:rsidRPr="002F1AB1" w:rsidRDefault="009477D5" w:rsidP="002C19A1">
      <w:pPr>
        <w:shd w:val="clear" w:color="auto" w:fill="FFFFFF" w:themeFill="background1"/>
        <w:jc w:val="center"/>
        <w:rPr>
          <w:sz w:val="24"/>
          <w:szCs w:val="24"/>
        </w:rPr>
      </w:pPr>
      <w:r w:rsidRPr="001D55BE">
        <w:rPr>
          <w:b/>
          <w:sz w:val="24"/>
          <w:szCs w:val="24"/>
        </w:rPr>
        <w:t xml:space="preserve">по закупівлі </w:t>
      </w:r>
      <w:r w:rsidR="002F1AB1" w:rsidRPr="002F1AB1">
        <w:rPr>
          <w:b/>
          <w:sz w:val="24"/>
          <w:szCs w:val="24"/>
          <w:shd w:val="clear" w:color="auto" w:fill="FFFFFF"/>
        </w:rPr>
        <w:t>послуг</w:t>
      </w:r>
      <w:r w:rsidR="00F83145">
        <w:rPr>
          <w:b/>
          <w:sz w:val="24"/>
          <w:szCs w:val="24"/>
          <w:shd w:val="clear" w:color="auto" w:fill="FFFFFF"/>
        </w:rPr>
        <w:t>и</w:t>
      </w:r>
      <w:r w:rsidR="002F1AB1" w:rsidRPr="002F1AB1">
        <w:rPr>
          <w:sz w:val="24"/>
          <w:szCs w:val="24"/>
          <w:shd w:val="clear" w:color="auto" w:fill="FFFFFF"/>
        </w:rPr>
        <w:t xml:space="preserve"> </w:t>
      </w:r>
      <w:r w:rsidR="002F1AB1" w:rsidRPr="002F1AB1">
        <w:rPr>
          <w:b/>
          <w:sz w:val="24"/>
          <w:szCs w:val="24"/>
          <w:shd w:val="clear" w:color="auto" w:fill="FDFEFD"/>
        </w:rPr>
        <w:t>з</w:t>
      </w:r>
      <w:r w:rsidR="002F1AB1" w:rsidRPr="002F1AB1">
        <w:rPr>
          <w:b/>
          <w:spacing w:val="10"/>
          <w:sz w:val="24"/>
          <w:szCs w:val="24"/>
        </w:rPr>
        <w:t xml:space="preserve"> проведення поточного ремонту і технічного обслуговування автомобіл</w:t>
      </w:r>
      <w:r w:rsidR="0062439B">
        <w:rPr>
          <w:b/>
          <w:spacing w:val="10"/>
          <w:sz w:val="24"/>
          <w:szCs w:val="24"/>
        </w:rPr>
        <w:t xml:space="preserve">ів </w:t>
      </w:r>
      <w:r w:rsidR="002F1AB1" w:rsidRPr="002F1AB1">
        <w:rPr>
          <w:b/>
          <w:spacing w:val="10"/>
          <w:sz w:val="24"/>
          <w:szCs w:val="24"/>
        </w:rPr>
        <w:t>з використання запасних частин та витратних матеріалів виконавця</w:t>
      </w:r>
      <w:r w:rsidR="002F1AB1" w:rsidRPr="002F1AB1">
        <w:rPr>
          <w:b/>
          <w:sz w:val="24"/>
          <w:szCs w:val="24"/>
        </w:rPr>
        <w:t xml:space="preserve"> за кодом ДК 021:2015 50110000-9 «Послуги з ремонту і технічного обслуговування мототранспортних засобів і супутнього обладнання»</w:t>
      </w:r>
    </w:p>
    <w:p w14:paraId="7A76B1D0" w14:textId="77777777" w:rsidR="002C19A1" w:rsidRPr="001D55BE" w:rsidRDefault="002C19A1" w:rsidP="002C19A1">
      <w:pPr>
        <w:shd w:val="clear" w:color="auto" w:fill="FFFFFF" w:themeFill="background1"/>
        <w:jc w:val="center"/>
        <w:rPr>
          <w:sz w:val="24"/>
          <w:szCs w:val="24"/>
        </w:rPr>
      </w:pPr>
    </w:p>
    <w:p w14:paraId="316C9E41" w14:textId="77777777" w:rsidR="002C19A1" w:rsidRPr="001D55BE" w:rsidRDefault="002C19A1" w:rsidP="00430366">
      <w:pPr>
        <w:pStyle w:val="a3"/>
        <w:numPr>
          <w:ilvl w:val="0"/>
          <w:numId w:val="1"/>
        </w:numPr>
        <w:jc w:val="both"/>
        <w:rPr>
          <w:sz w:val="24"/>
          <w:szCs w:val="24"/>
        </w:rPr>
      </w:pPr>
      <w:r w:rsidRPr="001D55BE">
        <w:rPr>
          <w:sz w:val="24"/>
          <w:szCs w:val="24"/>
        </w:rPr>
        <w:t>Вимоги, необхідні технічні, якісні та кількісні характеристики до предмета закупівлі:</w:t>
      </w:r>
    </w:p>
    <w:p w14:paraId="2EFFF5D0" w14:textId="77777777" w:rsidR="002C19A1" w:rsidRPr="001D55BE" w:rsidRDefault="002C19A1" w:rsidP="00430366">
      <w:pPr>
        <w:pStyle w:val="afb"/>
        <w:numPr>
          <w:ilvl w:val="0"/>
          <w:numId w:val="2"/>
        </w:numPr>
        <w:ind w:left="0" w:firstLine="0"/>
        <w:contextualSpacing/>
        <w:jc w:val="both"/>
        <w:rPr>
          <w:rFonts w:ascii="Times New Roman" w:hAnsi="Times New Roman"/>
          <w:b/>
          <w:sz w:val="24"/>
          <w:szCs w:val="24"/>
        </w:rPr>
      </w:pPr>
      <w:r w:rsidRPr="001D55BE">
        <w:rPr>
          <w:rFonts w:ascii="Times New Roman" w:hAnsi="Times New Roman"/>
          <w:b/>
          <w:sz w:val="24"/>
          <w:szCs w:val="24"/>
        </w:rPr>
        <w:t>Замовник визначає наступне:</w:t>
      </w:r>
    </w:p>
    <w:p w14:paraId="27ECA5BB" w14:textId="77777777" w:rsidR="002C19A1" w:rsidRPr="001D55BE" w:rsidRDefault="002C19A1" w:rsidP="00430366">
      <w:pPr>
        <w:pStyle w:val="afb"/>
        <w:numPr>
          <w:ilvl w:val="0"/>
          <w:numId w:val="3"/>
        </w:numPr>
        <w:ind w:left="0" w:firstLine="0"/>
        <w:contextualSpacing/>
        <w:jc w:val="both"/>
        <w:rPr>
          <w:rFonts w:ascii="Times New Roman" w:hAnsi="Times New Roman"/>
          <w:sz w:val="24"/>
          <w:szCs w:val="24"/>
          <w:lang w:val="uk-UA"/>
        </w:rPr>
      </w:pPr>
      <w:r w:rsidRPr="001D55BE">
        <w:rPr>
          <w:rFonts w:ascii="Times New Roman" w:hAnsi="Times New Roman"/>
          <w:sz w:val="24"/>
          <w:szCs w:val="24"/>
          <w:lang w:val="uk-UA"/>
        </w:rPr>
        <w:t>Послуги з технічного обслуговування і поточного ремонту дорожньо-транспортних засобів (далі – ДТЗ) Замовника повинні відповідати вимогам „Правилам надання послуг з технічного обслуговування і поточного ремонту колісних транспортних засобів”, затверджених наказом Міністерства інфраструктури України від 28.11.14 р. № 615, порядку їх проведення, визначеному Положенням про технічне обслуговування і поточний ремонт дорожніх транспортних засобів автомобільного транспорту, затвердженим наказом Міністерства транспорту України № 102 від 30.03.1998 р. та інструкцій заводів - виробників ДТЗ.</w:t>
      </w:r>
    </w:p>
    <w:p w14:paraId="3C9EB2A7" w14:textId="77777777" w:rsidR="002C19A1" w:rsidRPr="001D55BE" w:rsidRDefault="002C19A1" w:rsidP="00430366">
      <w:pPr>
        <w:pStyle w:val="afb"/>
        <w:numPr>
          <w:ilvl w:val="0"/>
          <w:numId w:val="3"/>
        </w:numPr>
        <w:ind w:left="0" w:firstLine="0"/>
        <w:contextualSpacing/>
        <w:jc w:val="both"/>
        <w:rPr>
          <w:rFonts w:ascii="Times New Roman" w:eastAsia="Times New Roman" w:hAnsi="Times New Roman"/>
          <w:sz w:val="24"/>
          <w:szCs w:val="24"/>
          <w:lang w:val="uk-UA"/>
        </w:rPr>
      </w:pPr>
      <w:r w:rsidRPr="001D55BE">
        <w:rPr>
          <w:rFonts w:ascii="Times New Roman" w:eastAsia="Times New Roman" w:hAnsi="Times New Roman"/>
          <w:sz w:val="24"/>
          <w:szCs w:val="24"/>
          <w:lang w:val="uk-UA"/>
        </w:rPr>
        <w:t>Під «технічним обслуговуванням» розуміється комплекс робіт, передбачених експлуатаційними документами, які виконуються з метою підтримки працездатності автомобілів, їх комплектуючих, матеріалів, вузлів, деталей тощо.</w:t>
      </w:r>
    </w:p>
    <w:p w14:paraId="2F388198" w14:textId="77777777" w:rsidR="002C19A1" w:rsidRPr="001D55BE" w:rsidRDefault="002C19A1" w:rsidP="00430366">
      <w:pPr>
        <w:pStyle w:val="afb"/>
        <w:numPr>
          <w:ilvl w:val="0"/>
          <w:numId w:val="3"/>
        </w:numPr>
        <w:ind w:left="0" w:firstLine="0"/>
        <w:contextualSpacing/>
        <w:jc w:val="both"/>
        <w:rPr>
          <w:rFonts w:ascii="Times New Roman" w:eastAsia="Times New Roman" w:hAnsi="Times New Roman"/>
          <w:sz w:val="24"/>
          <w:szCs w:val="24"/>
          <w:lang w:val="uk-UA"/>
        </w:rPr>
      </w:pPr>
      <w:r w:rsidRPr="001D55BE">
        <w:rPr>
          <w:rFonts w:ascii="Times New Roman" w:eastAsia="Times New Roman" w:hAnsi="Times New Roman"/>
          <w:sz w:val="24"/>
          <w:szCs w:val="24"/>
          <w:lang w:val="uk-UA"/>
        </w:rPr>
        <w:t>Під «поточним ремонтом» розуміється відновлення працездатності автомобілів, в тому числі із заміною запасних частин (комплектуючих, агрегатів, матеріалів, вузлів, деталей тощо).</w:t>
      </w:r>
    </w:p>
    <w:p w14:paraId="25D05E4A" w14:textId="77777777" w:rsidR="002C19A1" w:rsidRPr="001D55BE" w:rsidRDefault="002C19A1" w:rsidP="00430366">
      <w:pPr>
        <w:pStyle w:val="afb"/>
        <w:numPr>
          <w:ilvl w:val="0"/>
          <w:numId w:val="3"/>
        </w:numPr>
        <w:ind w:left="0" w:firstLine="0"/>
        <w:contextualSpacing/>
        <w:jc w:val="both"/>
        <w:rPr>
          <w:rFonts w:ascii="Times New Roman" w:eastAsia="Times New Roman" w:hAnsi="Times New Roman"/>
          <w:sz w:val="24"/>
          <w:szCs w:val="24"/>
          <w:lang w:val="uk-UA"/>
        </w:rPr>
      </w:pPr>
      <w:r w:rsidRPr="001D55BE">
        <w:rPr>
          <w:rFonts w:ascii="Times New Roman" w:eastAsia="Times New Roman" w:hAnsi="Times New Roman"/>
          <w:sz w:val="24"/>
          <w:szCs w:val="24"/>
        </w:rPr>
        <w:t>Під «запасними частинами» розуміється - запчастини, комплектуючі, агрегати, матеріали, вузли, деталі тощо.</w:t>
      </w:r>
    </w:p>
    <w:p w14:paraId="45BE0DF5" w14:textId="77777777" w:rsidR="002C19A1" w:rsidRPr="001D55BE" w:rsidRDefault="002C19A1" w:rsidP="00430366">
      <w:pPr>
        <w:pStyle w:val="afb"/>
        <w:numPr>
          <w:ilvl w:val="0"/>
          <w:numId w:val="3"/>
        </w:numPr>
        <w:ind w:left="0" w:firstLine="0"/>
        <w:contextualSpacing/>
        <w:jc w:val="both"/>
        <w:rPr>
          <w:rFonts w:ascii="Times New Roman" w:eastAsia="Times New Roman" w:hAnsi="Times New Roman"/>
          <w:color w:val="000000"/>
          <w:sz w:val="24"/>
          <w:szCs w:val="24"/>
          <w:lang w:val="uk-UA"/>
        </w:rPr>
      </w:pPr>
      <w:r w:rsidRPr="001D55BE">
        <w:rPr>
          <w:rFonts w:ascii="Times New Roman" w:eastAsia="Times New Roman" w:hAnsi="Times New Roman"/>
          <w:color w:val="000000"/>
          <w:sz w:val="24"/>
          <w:szCs w:val="24"/>
          <w:lang w:val="uk-UA"/>
        </w:rPr>
        <w:t>Метою надання послуг з поточного ремонту і технічного обслуговування автомобілів є підтримання в технічно-справному стані автомобілів для забезпечення їх безперебійної роботи.</w:t>
      </w:r>
    </w:p>
    <w:p w14:paraId="272A3803" w14:textId="7DA9364D" w:rsidR="002C19A1" w:rsidRDefault="002C19A1" w:rsidP="00430366">
      <w:pPr>
        <w:pStyle w:val="afb"/>
        <w:numPr>
          <w:ilvl w:val="0"/>
          <w:numId w:val="3"/>
        </w:numPr>
        <w:ind w:left="0" w:firstLine="0"/>
        <w:contextualSpacing/>
        <w:jc w:val="both"/>
        <w:rPr>
          <w:rFonts w:ascii="Times New Roman" w:eastAsia="Times New Roman" w:hAnsi="Times New Roman"/>
          <w:color w:val="000000"/>
          <w:sz w:val="24"/>
          <w:szCs w:val="24"/>
          <w:lang w:val="uk-UA"/>
        </w:rPr>
      </w:pPr>
      <w:r w:rsidRPr="001D55BE">
        <w:rPr>
          <w:rFonts w:ascii="Times New Roman" w:eastAsia="Times New Roman" w:hAnsi="Times New Roman"/>
          <w:color w:val="000000"/>
          <w:sz w:val="24"/>
          <w:szCs w:val="24"/>
          <w:lang w:val="uk-UA"/>
        </w:rPr>
        <w:t>Послуги надаються лише офіційним представником «TOYOTA» в Україні,</w:t>
      </w:r>
    </w:p>
    <w:p w14:paraId="19B393EC" w14:textId="77777777" w:rsidR="002C19A1" w:rsidRPr="001D55BE" w:rsidRDefault="002C19A1" w:rsidP="00430366">
      <w:pPr>
        <w:widowControl w:val="0"/>
        <w:numPr>
          <w:ilvl w:val="0"/>
          <w:numId w:val="3"/>
        </w:numPr>
        <w:tabs>
          <w:tab w:val="left" w:pos="899"/>
        </w:tabs>
        <w:ind w:left="0" w:firstLine="0"/>
        <w:contextualSpacing/>
        <w:jc w:val="both"/>
        <w:rPr>
          <w:sz w:val="24"/>
          <w:szCs w:val="24"/>
          <w:lang w:eastAsia="uk-UA"/>
        </w:rPr>
      </w:pPr>
      <w:r w:rsidRPr="001D55BE">
        <w:rPr>
          <w:sz w:val="24"/>
          <w:szCs w:val="24"/>
          <w:lang w:eastAsia="uk-UA"/>
        </w:rPr>
        <w:t>У разі виникнення недоліків з наданих послуг під час прийняття КТЗ Замовником, безкоштовне усунення цих недоліків.</w:t>
      </w:r>
    </w:p>
    <w:p w14:paraId="193E8D7E" w14:textId="77777777" w:rsidR="002C19A1" w:rsidRPr="001D55BE" w:rsidRDefault="002C19A1" w:rsidP="002C19A1">
      <w:pPr>
        <w:pStyle w:val="afb"/>
        <w:contextualSpacing/>
        <w:jc w:val="both"/>
        <w:rPr>
          <w:rFonts w:ascii="Times New Roman" w:eastAsia="Times New Roman" w:hAnsi="Times New Roman"/>
          <w:color w:val="000000"/>
          <w:sz w:val="24"/>
          <w:szCs w:val="24"/>
        </w:rPr>
      </w:pPr>
    </w:p>
    <w:p w14:paraId="0FC6DC90" w14:textId="77777777" w:rsidR="002C19A1" w:rsidRPr="001D55BE" w:rsidRDefault="002C19A1" w:rsidP="00430366">
      <w:pPr>
        <w:pStyle w:val="a3"/>
        <w:widowControl w:val="0"/>
        <w:numPr>
          <w:ilvl w:val="0"/>
          <w:numId w:val="2"/>
        </w:numPr>
        <w:shd w:val="clear" w:color="auto" w:fill="FFFFFF"/>
        <w:tabs>
          <w:tab w:val="left" w:pos="426"/>
        </w:tabs>
        <w:ind w:left="0" w:firstLine="0"/>
        <w:jc w:val="both"/>
        <w:rPr>
          <w:b/>
          <w:bCs/>
          <w:sz w:val="24"/>
          <w:szCs w:val="24"/>
        </w:rPr>
      </w:pPr>
      <w:r w:rsidRPr="001D55BE">
        <w:rPr>
          <w:b/>
          <w:bCs/>
          <w:sz w:val="24"/>
          <w:szCs w:val="24"/>
        </w:rPr>
        <w:t>Обсяг надання послуг</w:t>
      </w:r>
    </w:p>
    <w:p w14:paraId="5B084638" w14:textId="77777777" w:rsidR="002C19A1" w:rsidRPr="001D55BE" w:rsidRDefault="002C19A1" w:rsidP="00430366">
      <w:pPr>
        <w:pStyle w:val="a3"/>
        <w:numPr>
          <w:ilvl w:val="0"/>
          <w:numId w:val="3"/>
        </w:numPr>
        <w:shd w:val="clear" w:color="auto" w:fill="FFFFFF"/>
        <w:tabs>
          <w:tab w:val="left" w:pos="426"/>
        </w:tabs>
        <w:ind w:left="0" w:firstLine="0"/>
        <w:jc w:val="both"/>
        <w:rPr>
          <w:sz w:val="24"/>
          <w:szCs w:val="24"/>
        </w:rPr>
      </w:pPr>
      <w:r w:rsidRPr="001D55BE">
        <w:rPr>
          <w:sz w:val="24"/>
          <w:szCs w:val="24"/>
        </w:rPr>
        <w:t>Обсяг послуг при проведенні регламентного обслуговування автомобілів повинен відповідати обсягу послуг, передбаченому виробником автомобіля (вказано в сервісній книжці до авто тощо).</w:t>
      </w:r>
    </w:p>
    <w:p w14:paraId="677ABE3D" w14:textId="77777777" w:rsidR="002C19A1" w:rsidRPr="001D55BE" w:rsidRDefault="002C19A1" w:rsidP="00430366">
      <w:pPr>
        <w:pStyle w:val="a3"/>
        <w:numPr>
          <w:ilvl w:val="0"/>
          <w:numId w:val="3"/>
        </w:numPr>
        <w:shd w:val="clear" w:color="auto" w:fill="FFFFFF"/>
        <w:tabs>
          <w:tab w:val="left" w:pos="426"/>
        </w:tabs>
        <w:ind w:left="0" w:firstLine="0"/>
        <w:jc w:val="both"/>
        <w:rPr>
          <w:sz w:val="24"/>
          <w:szCs w:val="24"/>
        </w:rPr>
      </w:pPr>
      <w:r w:rsidRPr="001D55BE">
        <w:rPr>
          <w:sz w:val="24"/>
          <w:szCs w:val="24"/>
        </w:rPr>
        <w:t>Послуги з поточного ремонту та технічного обслуговування автомобілів (їх складових) здійснюється з використанням запасних частин і матеріалів Виконавця, які в подальшому відшкодовуються Замовником у розмірі фактичних витрат Виконавця. За бажанням Замовника, послуги з поточного ремонту та технічного обслуговування автомобілів (їх складових) може здійснюватися з використанням запасних частин і матеріалів Замовника.</w:t>
      </w:r>
    </w:p>
    <w:p w14:paraId="6AE11994" w14:textId="77777777" w:rsidR="002C19A1" w:rsidRPr="001D55BE" w:rsidRDefault="002C19A1" w:rsidP="00430366">
      <w:pPr>
        <w:pStyle w:val="a3"/>
        <w:numPr>
          <w:ilvl w:val="0"/>
          <w:numId w:val="3"/>
        </w:numPr>
        <w:shd w:val="clear" w:color="auto" w:fill="FFFFFF"/>
        <w:tabs>
          <w:tab w:val="left" w:pos="426"/>
        </w:tabs>
        <w:ind w:left="0" w:firstLine="0"/>
        <w:jc w:val="both"/>
        <w:rPr>
          <w:b/>
          <w:snapToGrid w:val="0"/>
          <w:color w:val="000000"/>
          <w:spacing w:val="-1"/>
          <w:sz w:val="24"/>
          <w:szCs w:val="24"/>
        </w:rPr>
      </w:pPr>
      <w:r w:rsidRPr="001D55BE">
        <w:rPr>
          <w:snapToGrid w:val="0"/>
          <w:sz w:val="24"/>
          <w:szCs w:val="24"/>
        </w:rPr>
        <w:t>Запасні частини та витратні матеріали, які Учасник - переможець замінює чи використовує на АТЗ Замовника при наданні послуг з ремонту АТЗ повинні бути нові, оригінальні сертифіковані для продажу на території України.</w:t>
      </w:r>
    </w:p>
    <w:p w14:paraId="589F206D" w14:textId="77777777" w:rsidR="002C19A1" w:rsidRPr="001D55BE" w:rsidRDefault="002C19A1" w:rsidP="00430366">
      <w:pPr>
        <w:pStyle w:val="a3"/>
        <w:widowControl w:val="0"/>
        <w:numPr>
          <w:ilvl w:val="0"/>
          <w:numId w:val="3"/>
        </w:numPr>
        <w:shd w:val="clear" w:color="auto" w:fill="FFFFFF"/>
        <w:tabs>
          <w:tab w:val="left" w:pos="426"/>
        </w:tabs>
        <w:ind w:left="0" w:firstLine="0"/>
        <w:jc w:val="both"/>
        <w:rPr>
          <w:b/>
          <w:bCs/>
          <w:sz w:val="24"/>
          <w:szCs w:val="24"/>
        </w:rPr>
      </w:pPr>
      <w:r w:rsidRPr="001D55BE">
        <w:rPr>
          <w:snapToGrid w:val="0"/>
          <w:sz w:val="24"/>
          <w:szCs w:val="24"/>
        </w:rPr>
        <w:t>Учасник зобов’язаний надавати Замовнику можливість візуально контролювати виконання діагностичних та ремонтних робіт безпосередньо біля автомобіля за умови дотримання вимог безпеки з охорони праці, передбачених чинним законодавством України.</w:t>
      </w:r>
    </w:p>
    <w:p w14:paraId="6BABD188" w14:textId="77777777" w:rsidR="002C19A1" w:rsidRPr="001D55BE" w:rsidRDefault="002C19A1" w:rsidP="00430366">
      <w:pPr>
        <w:pStyle w:val="a3"/>
        <w:numPr>
          <w:ilvl w:val="0"/>
          <w:numId w:val="3"/>
        </w:numPr>
        <w:shd w:val="clear" w:color="auto" w:fill="FFFFFF"/>
        <w:tabs>
          <w:tab w:val="left" w:pos="426"/>
        </w:tabs>
        <w:ind w:left="0" w:firstLine="0"/>
        <w:jc w:val="both"/>
        <w:rPr>
          <w:b/>
          <w:snapToGrid w:val="0"/>
          <w:color w:val="000000"/>
          <w:spacing w:val="-1"/>
          <w:sz w:val="24"/>
          <w:szCs w:val="24"/>
        </w:rPr>
      </w:pPr>
      <w:r w:rsidRPr="001D55BE">
        <w:rPr>
          <w:snapToGrid w:val="0"/>
          <w:sz w:val="24"/>
          <w:szCs w:val="24"/>
        </w:rPr>
        <w:t xml:space="preserve">Належне виконання послуг оформлюється підписанням між Замовником та Учасником Акту наданих послуг, який складається в двох примірниках, по одному для кожної Сторони та передається Замовнику в день виконання послуги. У акті виконання послуг повинні перелічуватись усі надані послуги та використані запчастини з зазначенням виробника запчастини або каталожного номера. Також повинні зазначатися дата складання акту виконаних послуг та реєстраційні дані договору, згідно якого надавалися послуги з ТО або ремонту. </w:t>
      </w:r>
    </w:p>
    <w:p w14:paraId="399249BD" w14:textId="77777777" w:rsidR="002C19A1" w:rsidRPr="001D55BE" w:rsidRDefault="002C19A1" w:rsidP="00430366">
      <w:pPr>
        <w:pStyle w:val="a3"/>
        <w:numPr>
          <w:ilvl w:val="0"/>
          <w:numId w:val="3"/>
        </w:numPr>
        <w:shd w:val="clear" w:color="auto" w:fill="FFFFFF"/>
        <w:tabs>
          <w:tab w:val="left" w:pos="426"/>
        </w:tabs>
        <w:ind w:left="0" w:firstLine="0"/>
        <w:jc w:val="both"/>
        <w:rPr>
          <w:b/>
          <w:snapToGrid w:val="0"/>
          <w:color w:val="000000"/>
          <w:spacing w:val="-1"/>
          <w:sz w:val="24"/>
          <w:szCs w:val="24"/>
        </w:rPr>
      </w:pPr>
      <w:r w:rsidRPr="001D55BE">
        <w:rPr>
          <w:snapToGrid w:val="0"/>
          <w:sz w:val="24"/>
          <w:szCs w:val="24"/>
        </w:rPr>
        <w:t xml:space="preserve">Гарантія на запасні частини, які будуть встановлені на АТЗ, крім запчастин зі зменшеним ресурсом (гальмівні колодки, гальмівні диски, щітки склоочисника, лампочки, витратні матеріали і т. ін.) та на виконані послуги з ремонту АТЗ повинна діяти не менше </w:t>
      </w:r>
      <w:r w:rsidRPr="001D55BE">
        <w:rPr>
          <w:snapToGrid w:val="0"/>
          <w:sz w:val="24"/>
          <w:szCs w:val="24"/>
        </w:rPr>
        <w:lastRenderedPageBreak/>
        <w:t>місяця без обмеження пробігу з моменту підписання Сторонами наряду - замовлення або Акту приймання-передачі наданих послуг.</w:t>
      </w:r>
    </w:p>
    <w:p w14:paraId="3C23B0E6" w14:textId="77777777" w:rsidR="002C19A1" w:rsidRPr="001D55BE" w:rsidRDefault="002C19A1" w:rsidP="00430366">
      <w:pPr>
        <w:pStyle w:val="a3"/>
        <w:numPr>
          <w:ilvl w:val="0"/>
          <w:numId w:val="3"/>
        </w:numPr>
        <w:shd w:val="clear" w:color="auto" w:fill="FFFFFF"/>
        <w:tabs>
          <w:tab w:val="left" w:pos="567"/>
        </w:tabs>
        <w:ind w:left="0" w:firstLine="0"/>
        <w:jc w:val="both"/>
        <w:rPr>
          <w:b/>
          <w:snapToGrid w:val="0"/>
          <w:color w:val="000000"/>
          <w:spacing w:val="-1"/>
          <w:sz w:val="24"/>
          <w:szCs w:val="24"/>
        </w:rPr>
      </w:pPr>
      <w:r w:rsidRPr="001D55BE">
        <w:rPr>
          <w:snapToGrid w:val="0"/>
          <w:sz w:val="24"/>
          <w:szCs w:val="24"/>
        </w:rPr>
        <w:t xml:space="preserve">  Якість послуг з технічного обслуговування і поточного ремонту АТЗ повинні відповідати вимогам Правил надання послуг з технічного обслуговування і поточного ремонту колісних транспортних засобів, затверджених наказом Міністерства інфраструктури  України від 28.11.2014  № 615 та зареєстрованим в Міністерстві юстиції України 17.12.2014 за № 1609/26386, Положенню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 102 та зареєстрованого в Міністерстві юстиції України 28.04.1998 за № 268/2708 та інструкцій заводів - виробників АТЗ.</w:t>
      </w:r>
    </w:p>
    <w:p w14:paraId="40464E35" w14:textId="77777777" w:rsidR="002C19A1" w:rsidRPr="001D55BE" w:rsidRDefault="002C19A1" w:rsidP="002C19A1">
      <w:pPr>
        <w:pStyle w:val="a3"/>
        <w:widowControl w:val="0"/>
        <w:shd w:val="clear" w:color="auto" w:fill="FFFFFF"/>
        <w:tabs>
          <w:tab w:val="left" w:pos="426"/>
        </w:tabs>
        <w:ind w:left="0"/>
        <w:jc w:val="both"/>
        <w:rPr>
          <w:b/>
          <w:bCs/>
          <w:sz w:val="24"/>
          <w:szCs w:val="24"/>
        </w:rPr>
      </w:pPr>
    </w:p>
    <w:p w14:paraId="64331B3F" w14:textId="77777777" w:rsidR="002C19A1" w:rsidRPr="001D55BE" w:rsidRDefault="002C19A1" w:rsidP="00430366">
      <w:pPr>
        <w:pStyle w:val="a3"/>
        <w:numPr>
          <w:ilvl w:val="0"/>
          <w:numId w:val="2"/>
        </w:numPr>
        <w:shd w:val="clear" w:color="auto" w:fill="FFFFFF"/>
        <w:ind w:left="0" w:firstLine="0"/>
        <w:jc w:val="both"/>
        <w:rPr>
          <w:b/>
          <w:snapToGrid w:val="0"/>
          <w:color w:val="000000"/>
          <w:spacing w:val="-1"/>
          <w:sz w:val="24"/>
          <w:szCs w:val="24"/>
        </w:rPr>
      </w:pPr>
      <w:r w:rsidRPr="001D55BE">
        <w:rPr>
          <w:b/>
          <w:snapToGrid w:val="0"/>
          <w:color w:val="000000"/>
          <w:spacing w:val="-1"/>
          <w:sz w:val="24"/>
          <w:szCs w:val="24"/>
        </w:rPr>
        <w:t>Технічні вимоги до станції технічного обслуговування автотранспортних засобів</w:t>
      </w:r>
    </w:p>
    <w:p w14:paraId="17A9317B" w14:textId="77777777" w:rsidR="002C19A1" w:rsidRPr="001D55BE" w:rsidRDefault="002C19A1" w:rsidP="00430366">
      <w:pPr>
        <w:pStyle w:val="a3"/>
        <w:numPr>
          <w:ilvl w:val="0"/>
          <w:numId w:val="3"/>
        </w:numPr>
        <w:shd w:val="clear" w:color="auto" w:fill="FFFFFF"/>
        <w:tabs>
          <w:tab w:val="left" w:pos="567"/>
        </w:tabs>
        <w:ind w:left="0" w:firstLine="0"/>
        <w:jc w:val="both"/>
        <w:rPr>
          <w:b/>
          <w:snapToGrid w:val="0"/>
          <w:color w:val="000000"/>
          <w:spacing w:val="-1"/>
          <w:sz w:val="24"/>
          <w:szCs w:val="24"/>
        </w:rPr>
      </w:pPr>
      <w:r w:rsidRPr="001D55BE">
        <w:rPr>
          <w:snapToGrid w:val="0"/>
          <w:sz w:val="24"/>
          <w:szCs w:val="24"/>
        </w:rPr>
        <w:t xml:space="preserve">  Станція технічного обслуговування Учасника (надалі — СТО), де будуть надаватися послуги з технічного обслуговування і поточного ремонту автотранспортних засобів (далі – АТЗ), повинна мати відповідну організаційну структуру (приймальний відділ, відділ запчастин, особу відповідальну за якість наданих послуг).</w:t>
      </w:r>
    </w:p>
    <w:p w14:paraId="50DBFD3F" w14:textId="77777777" w:rsidR="002C19A1" w:rsidRPr="001D55BE" w:rsidRDefault="002C19A1" w:rsidP="00430366">
      <w:pPr>
        <w:pStyle w:val="a3"/>
        <w:numPr>
          <w:ilvl w:val="0"/>
          <w:numId w:val="3"/>
        </w:numPr>
        <w:shd w:val="clear" w:color="auto" w:fill="FFFFFF"/>
        <w:tabs>
          <w:tab w:val="left" w:pos="426"/>
        </w:tabs>
        <w:ind w:left="0" w:firstLine="0"/>
        <w:jc w:val="both"/>
        <w:rPr>
          <w:b/>
          <w:snapToGrid w:val="0"/>
          <w:color w:val="000000"/>
          <w:spacing w:val="-1"/>
          <w:sz w:val="24"/>
          <w:szCs w:val="24"/>
        </w:rPr>
      </w:pPr>
      <w:r w:rsidRPr="001D55BE">
        <w:rPr>
          <w:snapToGrid w:val="0"/>
          <w:sz w:val="24"/>
          <w:szCs w:val="24"/>
        </w:rPr>
        <w:t>СТО повинна здійснювати усі без виключення види діагностики, технічного обслуговування і поточного ремонту АТЗ Замовника.</w:t>
      </w:r>
    </w:p>
    <w:p w14:paraId="228F3141" w14:textId="77777777" w:rsidR="002C19A1" w:rsidRPr="001D55BE" w:rsidRDefault="002C19A1" w:rsidP="00430366">
      <w:pPr>
        <w:pStyle w:val="a3"/>
        <w:numPr>
          <w:ilvl w:val="0"/>
          <w:numId w:val="3"/>
        </w:numPr>
        <w:shd w:val="clear" w:color="auto" w:fill="FFFFFF"/>
        <w:tabs>
          <w:tab w:val="left" w:pos="426"/>
        </w:tabs>
        <w:ind w:left="0" w:firstLine="0"/>
        <w:jc w:val="both"/>
        <w:rPr>
          <w:b/>
          <w:snapToGrid w:val="0"/>
          <w:color w:val="000000"/>
          <w:spacing w:val="-1"/>
          <w:sz w:val="24"/>
          <w:szCs w:val="24"/>
        </w:rPr>
      </w:pPr>
      <w:r w:rsidRPr="001D55BE">
        <w:rPr>
          <w:snapToGrid w:val="0"/>
          <w:color w:val="000000"/>
          <w:sz w:val="24"/>
          <w:szCs w:val="24"/>
        </w:rPr>
        <w:t>СТО повинна мати облаштована підіймачами (вантажопідйомністю не менше 2,5 т) постів та одного облаштованого підіймача (вантажопідйомністю не менше 3,0 т.).</w:t>
      </w:r>
    </w:p>
    <w:p w14:paraId="6A615C82" w14:textId="77777777" w:rsidR="002C19A1" w:rsidRPr="001D55BE" w:rsidRDefault="002C19A1" w:rsidP="00430366">
      <w:pPr>
        <w:pStyle w:val="a3"/>
        <w:numPr>
          <w:ilvl w:val="0"/>
          <w:numId w:val="3"/>
        </w:numPr>
        <w:shd w:val="clear" w:color="auto" w:fill="FFFFFF"/>
        <w:tabs>
          <w:tab w:val="left" w:pos="426"/>
        </w:tabs>
        <w:ind w:left="0" w:firstLine="0"/>
        <w:jc w:val="both"/>
        <w:rPr>
          <w:b/>
          <w:snapToGrid w:val="0"/>
          <w:color w:val="000000"/>
          <w:spacing w:val="-1"/>
          <w:sz w:val="24"/>
          <w:szCs w:val="24"/>
        </w:rPr>
      </w:pPr>
      <w:r w:rsidRPr="001D55BE">
        <w:rPr>
          <w:snapToGrid w:val="0"/>
          <w:sz w:val="24"/>
          <w:szCs w:val="24"/>
        </w:rPr>
        <w:t>СТО повинна утилізувати відпрацьовані моторні та трансмісійні оливи, гальмівні та охолоджуючі рідини, фільтрувальні матеріали – мастильні, паливні, повітряні фільтри та фільтри очищування повітря салону, резино - металеві компоненти, гальмівні колодки після їх заміни за власний рахунок.</w:t>
      </w:r>
    </w:p>
    <w:p w14:paraId="3426D586" w14:textId="77777777" w:rsidR="002C19A1" w:rsidRPr="001D55BE" w:rsidRDefault="002C19A1" w:rsidP="00430366">
      <w:pPr>
        <w:pStyle w:val="a3"/>
        <w:numPr>
          <w:ilvl w:val="0"/>
          <w:numId w:val="3"/>
        </w:numPr>
        <w:shd w:val="clear" w:color="auto" w:fill="FFFFFF"/>
        <w:tabs>
          <w:tab w:val="left" w:pos="426"/>
        </w:tabs>
        <w:ind w:left="0" w:firstLine="0"/>
        <w:jc w:val="both"/>
        <w:rPr>
          <w:b/>
          <w:snapToGrid w:val="0"/>
          <w:color w:val="000000"/>
          <w:spacing w:val="-1"/>
          <w:sz w:val="24"/>
          <w:szCs w:val="24"/>
        </w:rPr>
      </w:pPr>
      <w:r w:rsidRPr="001D55BE">
        <w:rPr>
          <w:snapToGrid w:val="0"/>
          <w:sz w:val="24"/>
          <w:szCs w:val="24"/>
        </w:rPr>
        <w:t>СТО обов'язково повинна мати таке обладнання:</w:t>
      </w:r>
    </w:p>
    <w:p w14:paraId="50DA378A" w14:textId="77777777" w:rsidR="002C19A1" w:rsidRPr="001D55BE" w:rsidRDefault="002C19A1" w:rsidP="002C19A1">
      <w:pPr>
        <w:pStyle w:val="a3"/>
        <w:widowControl w:val="0"/>
        <w:ind w:left="0"/>
        <w:jc w:val="both"/>
        <w:rPr>
          <w:snapToGrid w:val="0"/>
          <w:sz w:val="24"/>
          <w:szCs w:val="24"/>
        </w:rPr>
      </w:pPr>
      <w:r w:rsidRPr="001D55BE">
        <w:rPr>
          <w:snapToGrid w:val="0"/>
          <w:sz w:val="24"/>
          <w:szCs w:val="24"/>
        </w:rPr>
        <w:t>- обладнання для перевірки паливної системи;</w:t>
      </w:r>
    </w:p>
    <w:p w14:paraId="5E919C5F" w14:textId="77777777" w:rsidR="002C19A1" w:rsidRPr="001D55BE" w:rsidRDefault="002C19A1" w:rsidP="002C19A1">
      <w:pPr>
        <w:pStyle w:val="a3"/>
        <w:widowControl w:val="0"/>
        <w:tabs>
          <w:tab w:val="left" w:pos="142"/>
          <w:tab w:val="left" w:pos="871"/>
        </w:tabs>
        <w:ind w:left="0"/>
        <w:jc w:val="both"/>
        <w:rPr>
          <w:snapToGrid w:val="0"/>
          <w:sz w:val="24"/>
          <w:szCs w:val="24"/>
        </w:rPr>
      </w:pPr>
      <w:r w:rsidRPr="001D55BE">
        <w:rPr>
          <w:snapToGrid w:val="0"/>
          <w:sz w:val="24"/>
          <w:szCs w:val="24"/>
        </w:rPr>
        <w:t>- обладнання для діагностики та очищення інжекторів;</w:t>
      </w:r>
    </w:p>
    <w:p w14:paraId="1328D04A" w14:textId="77777777" w:rsidR="002C19A1" w:rsidRPr="001D55BE" w:rsidRDefault="002C19A1" w:rsidP="002C19A1">
      <w:pPr>
        <w:pStyle w:val="a3"/>
        <w:widowControl w:val="0"/>
        <w:tabs>
          <w:tab w:val="left" w:pos="142"/>
          <w:tab w:val="left" w:pos="871"/>
        </w:tabs>
        <w:ind w:left="0"/>
        <w:jc w:val="both"/>
        <w:rPr>
          <w:snapToGrid w:val="0"/>
          <w:sz w:val="24"/>
          <w:szCs w:val="24"/>
        </w:rPr>
      </w:pPr>
      <w:r w:rsidRPr="001D55BE">
        <w:rPr>
          <w:snapToGrid w:val="0"/>
          <w:sz w:val="24"/>
          <w:szCs w:val="24"/>
        </w:rPr>
        <w:t xml:space="preserve">- обладнання для діагностики систем, </w:t>
      </w:r>
      <w:r w:rsidRPr="001D55BE">
        <w:rPr>
          <w:snapToGrid w:val="0"/>
          <w:sz w:val="24"/>
          <w:szCs w:val="24"/>
          <w:lang w:val="de-DE"/>
        </w:rPr>
        <w:t>ABS, ESP, ASR;</w:t>
      </w:r>
    </w:p>
    <w:p w14:paraId="1FCB7051" w14:textId="77777777" w:rsidR="002C19A1" w:rsidRPr="001D55BE" w:rsidRDefault="002C19A1" w:rsidP="002C19A1">
      <w:pPr>
        <w:pStyle w:val="a3"/>
        <w:widowControl w:val="0"/>
        <w:tabs>
          <w:tab w:val="left" w:pos="142"/>
          <w:tab w:val="left" w:pos="871"/>
        </w:tabs>
        <w:ind w:left="0"/>
        <w:jc w:val="both"/>
        <w:rPr>
          <w:snapToGrid w:val="0"/>
          <w:sz w:val="24"/>
          <w:szCs w:val="24"/>
        </w:rPr>
      </w:pPr>
      <w:r w:rsidRPr="001D55BE">
        <w:rPr>
          <w:snapToGrid w:val="0"/>
          <w:sz w:val="24"/>
          <w:szCs w:val="24"/>
        </w:rPr>
        <w:t>- обладнання для ремонту та чистки паливних систем;</w:t>
      </w:r>
    </w:p>
    <w:p w14:paraId="5AA08733" w14:textId="77777777" w:rsidR="002C19A1" w:rsidRPr="001D55BE" w:rsidRDefault="002C19A1" w:rsidP="002C19A1">
      <w:pPr>
        <w:pStyle w:val="a3"/>
        <w:widowControl w:val="0"/>
        <w:tabs>
          <w:tab w:val="left" w:pos="142"/>
          <w:tab w:val="left" w:pos="871"/>
        </w:tabs>
        <w:ind w:left="0"/>
        <w:jc w:val="both"/>
        <w:rPr>
          <w:snapToGrid w:val="0"/>
          <w:sz w:val="24"/>
          <w:szCs w:val="24"/>
        </w:rPr>
      </w:pPr>
      <w:r w:rsidRPr="001D55BE">
        <w:rPr>
          <w:snapToGrid w:val="0"/>
          <w:sz w:val="24"/>
          <w:szCs w:val="24"/>
        </w:rPr>
        <w:t>- обладнання для діагностики електронних блоків управління автомобілів (двигуна тощо);</w:t>
      </w:r>
    </w:p>
    <w:p w14:paraId="5B6F9D12" w14:textId="77777777" w:rsidR="002C19A1" w:rsidRPr="001D55BE" w:rsidRDefault="002C19A1" w:rsidP="002C19A1">
      <w:pPr>
        <w:pStyle w:val="a3"/>
        <w:widowControl w:val="0"/>
        <w:tabs>
          <w:tab w:val="left" w:pos="142"/>
          <w:tab w:val="left" w:pos="871"/>
        </w:tabs>
        <w:ind w:left="0"/>
        <w:jc w:val="both"/>
        <w:rPr>
          <w:snapToGrid w:val="0"/>
          <w:sz w:val="24"/>
          <w:szCs w:val="24"/>
        </w:rPr>
      </w:pPr>
      <w:r w:rsidRPr="001D55BE">
        <w:rPr>
          <w:snapToGrid w:val="0"/>
          <w:sz w:val="24"/>
          <w:szCs w:val="24"/>
        </w:rPr>
        <w:t>- обладнання для перевірки та регулювання фар;</w:t>
      </w:r>
    </w:p>
    <w:p w14:paraId="63E9AACE" w14:textId="77777777" w:rsidR="002C19A1" w:rsidRPr="001D55BE" w:rsidRDefault="002C19A1" w:rsidP="002C19A1">
      <w:pPr>
        <w:pStyle w:val="a3"/>
        <w:widowControl w:val="0"/>
        <w:ind w:left="0"/>
        <w:jc w:val="both"/>
        <w:rPr>
          <w:snapToGrid w:val="0"/>
          <w:sz w:val="24"/>
          <w:szCs w:val="24"/>
        </w:rPr>
      </w:pPr>
      <w:r w:rsidRPr="001D55BE">
        <w:rPr>
          <w:snapToGrid w:val="0"/>
          <w:sz w:val="24"/>
          <w:szCs w:val="24"/>
        </w:rPr>
        <w:t>- професійний та спеціалізований інструмент для ремонту та обслуговування транспортних засобів Замовника;</w:t>
      </w:r>
    </w:p>
    <w:p w14:paraId="164A96ED" w14:textId="382E09F0" w:rsidR="002C19A1" w:rsidRDefault="002C19A1" w:rsidP="00430366">
      <w:pPr>
        <w:pStyle w:val="a3"/>
        <w:numPr>
          <w:ilvl w:val="0"/>
          <w:numId w:val="1"/>
        </w:numPr>
        <w:shd w:val="clear" w:color="auto" w:fill="FFFFFF"/>
        <w:tabs>
          <w:tab w:val="left" w:pos="426"/>
        </w:tabs>
        <w:jc w:val="both"/>
        <w:rPr>
          <w:sz w:val="24"/>
          <w:szCs w:val="24"/>
        </w:rPr>
      </w:pPr>
      <w:r w:rsidRPr="001D55BE">
        <w:rPr>
          <w:sz w:val="24"/>
          <w:szCs w:val="24"/>
        </w:rPr>
        <w:t>Інформація про техніку Замовника:</w:t>
      </w:r>
    </w:p>
    <w:p w14:paraId="78C9098F" w14:textId="77777777" w:rsidR="000B440F" w:rsidRPr="000B440F" w:rsidRDefault="000B440F" w:rsidP="000B440F">
      <w:pPr>
        <w:shd w:val="clear" w:color="auto" w:fill="FFFFFF"/>
        <w:tabs>
          <w:tab w:val="left" w:pos="426"/>
        </w:tabs>
        <w:jc w:val="both"/>
        <w:rPr>
          <w:sz w:val="24"/>
          <w:szCs w:val="24"/>
        </w:rPr>
      </w:pPr>
    </w:p>
    <w:p w14:paraId="5AA0995F" w14:textId="77777777" w:rsidR="002C19A1" w:rsidRPr="001D55BE" w:rsidRDefault="002C19A1" w:rsidP="002C19A1">
      <w:pPr>
        <w:pStyle w:val="a3"/>
        <w:shd w:val="clear" w:color="auto" w:fill="FFFFFF"/>
        <w:tabs>
          <w:tab w:val="left" w:pos="426"/>
        </w:tabs>
        <w:ind w:left="0"/>
        <w:jc w:val="both"/>
        <w:rPr>
          <w:b/>
          <w:sz w:val="24"/>
          <w:szCs w:val="24"/>
        </w:rPr>
      </w:pPr>
      <w:r w:rsidRPr="00827FEF">
        <w:rPr>
          <w:b/>
          <w:sz w:val="24"/>
          <w:szCs w:val="24"/>
        </w:rPr>
        <w:t xml:space="preserve">                                            Перелік автомобілів</w:t>
      </w:r>
    </w:p>
    <w:p w14:paraId="5E28C114" w14:textId="77777777" w:rsidR="002C19A1" w:rsidRPr="001D55BE" w:rsidRDefault="002C19A1" w:rsidP="002C19A1">
      <w:pPr>
        <w:pStyle w:val="a3"/>
        <w:shd w:val="clear" w:color="auto" w:fill="FFFFFF"/>
        <w:tabs>
          <w:tab w:val="left" w:pos="426"/>
        </w:tabs>
        <w:ind w:left="0"/>
        <w:jc w:val="both"/>
        <w:rPr>
          <w:b/>
          <w:sz w:val="24"/>
          <w:szCs w:val="24"/>
        </w:rPr>
      </w:pPr>
    </w:p>
    <w:tbl>
      <w:tblPr>
        <w:tblpPr w:leftFromText="180" w:rightFromText="180" w:vertAnchor="text" w:horzAnchor="margin" w:tblpX="72" w:tblpY="1"/>
        <w:tblW w:w="9674" w:type="dxa"/>
        <w:tblLayout w:type="fixed"/>
        <w:tblCellMar>
          <w:left w:w="107" w:type="dxa"/>
          <w:right w:w="107" w:type="dxa"/>
        </w:tblCellMar>
        <w:tblLook w:val="0000" w:firstRow="0" w:lastRow="0" w:firstColumn="0" w:lastColumn="0" w:noHBand="0" w:noVBand="0"/>
      </w:tblPr>
      <w:tblGrid>
        <w:gridCol w:w="319"/>
        <w:gridCol w:w="1276"/>
        <w:gridCol w:w="1797"/>
        <w:gridCol w:w="1418"/>
        <w:gridCol w:w="2668"/>
        <w:gridCol w:w="2196"/>
      </w:tblGrid>
      <w:tr w:rsidR="002C19A1" w:rsidRPr="001D55BE" w14:paraId="5713117D" w14:textId="77777777" w:rsidTr="00830B45">
        <w:trPr>
          <w:trHeight w:val="547"/>
        </w:trPr>
        <w:tc>
          <w:tcPr>
            <w:tcW w:w="319" w:type="dxa"/>
            <w:tcBorders>
              <w:top w:val="single" w:sz="8" w:space="0" w:color="000000"/>
              <w:left w:val="single" w:sz="8" w:space="0" w:color="000000"/>
              <w:bottom w:val="single" w:sz="4" w:space="0" w:color="000000"/>
            </w:tcBorders>
            <w:shd w:val="clear" w:color="auto" w:fill="auto"/>
          </w:tcPr>
          <w:p w14:paraId="5C8407DC" w14:textId="77777777" w:rsidR="002C19A1" w:rsidRPr="001D55BE" w:rsidRDefault="002C19A1" w:rsidP="0068656A">
            <w:pPr>
              <w:snapToGrid w:val="0"/>
              <w:contextualSpacing/>
              <w:jc w:val="both"/>
              <w:rPr>
                <w:b/>
                <w:bCs/>
                <w:sz w:val="24"/>
                <w:szCs w:val="24"/>
              </w:rPr>
            </w:pPr>
          </w:p>
        </w:tc>
        <w:tc>
          <w:tcPr>
            <w:tcW w:w="1276" w:type="dxa"/>
            <w:tcBorders>
              <w:top w:val="single" w:sz="8" w:space="0" w:color="000000"/>
              <w:left w:val="single" w:sz="4" w:space="0" w:color="000000"/>
              <w:bottom w:val="single" w:sz="4" w:space="0" w:color="000000"/>
            </w:tcBorders>
            <w:shd w:val="clear" w:color="auto" w:fill="auto"/>
          </w:tcPr>
          <w:p w14:paraId="502E7CD4" w14:textId="77777777" w:rsidR="002C19A1" w:rsidRPr="001D55BE" w:rsidRDefault="002C19A1" w:rsidP="0068656A">
            <w:pPr>
              <w:snapToGrid w:val="0"/>
              <w:contextualSpacing/>
              <w:jc w:val="both"/>
              <w:rPr>
                <w:b/>
                <w:bCs/>
                <w:sz w:val="24"/>
                <w:szCs w:val="24"/>
              </w:rPr>
            </w:pPr>
            <w:r w:rsidRPr="001D55BE">
              <w:rPr>
                <w:b/>
                <w:bCs/>
                <w:sz w:val="24"/>
                <w:szCs w:val="24"/>
              </w:rPr>
              <w:t>Марка</w:t>
            </w:r>
          </w:p>
        </w:tc>
        <w:tc>
          <w:tcPr>
            <w:tcW w:w="1797" w:type="dxa"/>
            <w:tcBorders>
              <w:top w:val="single" w:sz="8" w:space="0" w:color="000000"/>
              <w:left w:val="single" w:sz="4" w:space="0" w:color="000000"/>
              <w:bottom w:val="single" w:sz="4" w:space="0" w:color="000000"/>
            </w:tcBorders>
            <w:shd w:val="clear" w:color="auto" w:fill="auto"/>
          </w:tcPr>
          <w:p w14:paraId="2277BF2A" w14:textId="77777777" w:rsidR="002C19A1" w:rsidRPr="001D55BE" w:rsidRDefault="002C19A1" w:rsidP="0068656A">
            <w:pPr>
              <w:snapToGrid w:val="0"/>
              <w:contextualSpacing/>
              <w:jc w:val="both"/>
              <w:rPr>
                <w:b/>
                <w:bCs/>
                <w:sz w:val="24"/>
                <w:szCs w:val="24"/>
              </w:rPr>
            </w:pPr>
            <w:r w:rsidRPr="001D55BE">
              <w:rPr>
                <w:b/>
                <w:bCs/>
                <w:sz w:val="24"/>
                <w:szCs w:val="24"/>
              </w:rPr>
              <w:t>Модель</w:t>
            </w:r>
          </w:p>
        </w:tc>
        <w:tc>
          <w:tcPr>
            <w:tcW w:w="1418" w:type="dxa"/>
            <w:tcBorders>
              <w:top w:val="single" w:sz="8" w:space="0" w:color="000000"/>
              <w:left w:val="single" w:sz="4" w:space="0" w:color="000000"/>
              <w:bottom w:val="single" w:sz="4" w:space="0" w:color="000000"/>
            </w:tcBorders>
            <w:shd w:val="clear" w:color="auto" w:fill="auto"/>
          </w:tcPr>
          <w:p w14:paraId="66ED622E" w14:textId="77777777" w:rsidR="002C19A1" w:rsidRPr="001D55BE" w:rsidRDefault="002C19A1" w:rsidP="0068656A">
            <w:pPr>
              <w:tabs>
                <w:tab w:val="center" w:pos="1006"/>
              </w:tabs>
              <w:snapToGrid w:val="0"/>
              <w:contextualSpacing/>
              <w:jc w:val="both"/>
              <w:rPr>
                <w:b/>
                <w:bCs/>
                <w:sz w:val="24"/>
                <w:szCs w:val="24"/>
              </w:rPr>
            </w:pPr>
            <w:r w:rsidRPr="001D55BE">
              <w:rPr>
                <w:b/>
                <w:bCs/>
                <w:sz w:val="24"/>
                <w:szCs w:val="24"/>
              </w:rPr>
              <w:t xml:space="preserve">Держ. </w:t>
            </w:r>
          </w:p>
          <w:p w14:paraId="3BDC7A31" w14:textId="77777777" w:rsidR="002C19A1" w:rsidRPr="001D55BE" w:rsidRDefault="002C19A1" w:rsidP="0068656A">
            <w:pPr>
              <w:tabs>
                <w:tab w:val="center" w:pos="1006"/>
              </w:tabs>
              <w:snapToGrid w:val="0"/>
              <w:contextualSpacing/>
              <w:jc w:val="both"/>
              <w:rPr>
                <w:b/>
                <w:bCs/>
                <w:sz w:val="24"/>
                <w:szCs w:val="24"/>
              </w:rPr>
            </w:pPr>
            <w:r w:rsidRPr="001D55BE">
              <w:rPr>
                <w:b/>
                <w:bCs/>
                <w:sz w:val="24"/>
                <w:szCs w:val="24"/>
              </w:rPr>
              <w:t>номер</w:t>
            </w:r>
          </w:p>
        </w:tc>
        <w:tc>
          <w:tcPr>
            <w:tcW w:w="2668" w:type="dxa"/>
            <w:tcBorders>
              <w:top w:val="single" w:sz="8" w:space="0" w:color="000000"/>
              <w:left w:val="single" w:sz="4" w:space="0" w:color="000000"/>
              <w:bottom w:val="single" w:sz="4" w:space="0" w:color="000000"/>
              <w:right w:val="single" w:sz="8" w:space="0" w:color="000000"/>
            </w:tcBorders>
            <w:shd w:val="clear" w:color="auto" w:fill="auto"/>
          </w:tcPr>
          <w:p w14:paraId="144890D5" w14:textId="77777777" w:rsidR="002C19A1" w:rsidRPr="001D55BE" w:rsidRDefault="002C19A1" w:rsidP="0068656A">
            <w:pPr>
              <w:snapToGrid w:val="0"/>
              <w:contextualSpacing/>
              <w:jc w:val="both"/>
              <w:rPr>
                <w:sz w:val="24"/>
                <w:szCs w:val="24"/>
              </w:rPr>
            </w:pPr>
            <w:r w:rsidRPr="001D55BE">
              <w:rPr>
                <w:b/>
                <w:bCs/>
                <w:sz w:val="24"/>
                <w:szCs w:val="24"/>
              </w:rPr>
              <w:t xml:space="preserve">   Номер кузова</w:t>
            </w:r>
          </w:p>
        </w:tc>
        <w:tc>
          <w:tcPr>
            <w:tcW w:w="2196" w:type="dxa"/>
            <w:tcBorders>
              <w:top w:val="single" w:sz="8" w:space="0" w:color="000000"/>
              <w:left w:val="single" w:sz="4" w:space="0" w:color="000000"/>
              <w:bottom w:val="single" w:sz="4" w:space="0" w:color="000000"/>
              <w:right w:val="single" w:sz="8" w:space="0" w:color="000000"/>
            </w:tcBorders>
          </w:tcPr>
          <w:p w14:paraId="3EE8E57D" w14:textId="77777777" w:rsidR="002C19A1" w:rsidRPr="001D55BE" w:rsidRDefault="002C19A1" w:rsidP="0068656A">
            <w:pPr>
              <w:snapToGrid w:val="0"/>
              <w:contextualSpacing/>
              <w:jc w:val="both"/>
              <w:rPr>
                <w:b/>
                <w:sz w:val="24"/>
                <w:szCs w:val="24"/>
              </w:rPr>
            </w:pPr>
            <w:r w:rsidRPr="001D55BE">
              <w:rPr>
                <w:b/>
                <w:sz w:val="24"/>
                <w:szCs w:val="24"/>
              </w:rPr>
              <w:t xml:space="preserve">Найменування </w:t>
            </w:r>
          </w:p>
          <w:p w14:paraId="07B8C966" w14:textId="77777777" w:rsidR="002C19A1" w:rsidRPr="001D55BE" w:rsidRDefault="002C19A1" w:rsidP="0068656A">
            <w:pPr>
              <w:snapToGrid w:val="0"/>
              <w:contextualSpacing/>
              <w:jc w:val="both"/>
              <w:rPr>
                <w:b/>
                <w:bCs/>
                <w:sz w:val="24"/>
                <w:szCs w:val="24"/>
              </w:rPr>
            </w:pPr>
            <w:r w:rsidRPr="001D55BE">
              <w:rPr>
                <w:b/>
                <w:sz w:val="24"/>
                <w:szCs w:val="24"/>
              </w:rPr>
              <w:t xml:space="preserve">послуг </w:t>
            </w:r>
          </w:p>
        </w:tc>
      </w:tr>
      <w:tr w:rsidR="00134C6D" w:rsidRPr="001D55BE" w14:paraId="7FDCADE4" w14:textId="77777777" w:rsidTr="00830B45">
        <w:trPr>
          <w:trHeight w:val="40"/>
        </w:trPr>
        <w:tc>
          <w:tcPr>
            <w:tcW w:w="319" w:type="dxa"/>
            <w:tcBorders>
              <w:left w:val="single" w:sz="8" w:space="0" w:color="000000"/>
              <w:bottom w:val="single" w:sz="4" w:space="0" w:color="000000"/>
            </w:tcBorders>
            <w:shd w:val="clear" w:color="auto" w:fill="auto"/>
          </w:tcPr>
          <w:p w14:paraId="1192D489" w14:textId="77777777" w:rsidR="00134C6D" w:rsidRPr="001D55BE" w:rsidRDefault="00134C6D" w:rsidP="00134C6D">
            <w:pPr>
              <w:snapToGrid w:val="0"/>
              <w:contextualSpacing/>
              <w:jc w:val="both"/>
              <w:rPr>
                <w:b/>
                <w:sz w:val="24"/>
                <w:szCs w:val="24"/>
                <w:shd w:val="clear" w:color="auto" w:fill="FFFF00"/>
              </w:rPr>
            </w:pPr>
            <w:r w:rsidRPr="001D55BE">
              <w:rPr>
                <w:sz w:val="24"/>
                <w:szCs w:val="24"/>
              </w:rPr>
              <w:t>1</w:t>
            </w:r>
          </w:p>
        </w:tc>
        <w:tc>
          <w:tcPr>
            <w:tcW w:w="1276" w:type="dxa"/>
            <w:tcBorders>
              <w:left w:val="single" w:sz="4" w:space="0" w:color="000000"/>
              <w:bottom w:val="single" w:sz="4" w:space="0" w:color="000000"/>
            </w:tcBorders>
            <w:shd w:val="clear" w:color="auto" w:fill="auto"/>
          </w:tcPr>
          <w:p w14:paraId="48F0435E" w14:textId="44F0EA75" w:rsidR="00134C6D" w:rsidRPr="001D55BE" w:rsidRDefault="00134C6D" w:rsidP="00134C6D">
            <w:pPr>
              <w:snapToGrid w:val="0"/>
              <w:contextualSpacing/>
              <w:jc w:val="both"/>
              <w:rPr>
                <w:b/>
                <w:sz w:val="24"/>
                <w:szCs w:val="24"/>
                <w:shd w:val="clear" w:color="auto" w:fill="FFFF00"/>
              </w:rPr>
            </w:pPr>
            <w:r w:rsidRPr="001D55BE">
              <w:rPr>
                <w:sz w:val="24"/>
                <w:szCs w:val="24"/>
                <w:lang w:val="en-US"/>
              </w:rPr>
              <w:t xml:space="preserve">TOYOTA </w:t>
            </w:r>
          </w:p>
        </w:tc>
        <w:tc>
          <w:tcPr>
            <w:tcW w:w="1797" w:type="dxa"/>
            <w:tcBorders>
              <w:left w:val="single" w:sz="4" w:space="0" w:color="000000"/>
              <w:bottom w:val="single" w:sz="4" w:space="0" w:color="000000"/>
            </w:tcBorders>
            <w:shd w:val="clear" w:color="auto" w:fill="auto"/>
          </w:tcPr>
          <w:p w14:paraId="0B57389E" w14:textId="77777777" w:rsidR="00134C6D" w:rsidRPr="001D55BE" w:rsidRDefault="00134C6D" w:rsidP="00134C6D">
            <w:pPr>
              <w:snapToGrid w:val="0"/>
              <w:contextualSpacing/>
              <w:jc w:val="both"/>
              <w:rPr>
                <w:rFonts w:eastAsia="Calibri"/>
                <w:color w:val="000000"/>
                <w:sz w:val="24"/>
                <w:szCs w:val="24"/>
                <w:lang w:eastAsia="en-US"/>
              </w:rPr>
            </w:pPr>
            <w:r w:rsidRPr="001D55BE">
              <w:rPr>
                <w:rFonts w:eastAsia="Calibri"/>
                <w:color w:val="000000"/>
                <w:sz w:val="24"/>
                <w:szCs w:val="24"/>
                <w:lang w:eastAsia="en-US"/>
              </w:rPr>
              <w:t xml:space="preserve">Land </w:t>
            </w:r>
          </w:p>
          <w:p w14:paraId="44553E72" w14:textId="2C23CA7C" w:rsidR="00134C6D" w:rsidRPr="001D55BE" w:rsidRDefault="00134C6D" w:rsidP="00134C6D">
            <w:pPr>
              <w:snapToGrid w:val="0"/>
              <w:contextualSpacing/>
              <w:jc w:val="both"/>
              <w:rPr>
                <w:b/>
                <w:sz w:val="24"/>
                <w:szCs w:val="24"/>
                <w:shd w:val="clear" w:color="auto" w:fill="FFFF00"/>
              </w:rPr>
            </w:pPr>
            <w:r w:rsidRPr="001D55BE">
              <w:rPr>
                <w:rFonts w:eastAsia="Calibri"/>
                <w:color w:val="000000"/>
                <w:sz w:val="24"/>
                <w:szCs w:val="24"/>
                <w:lang w:eastAsia="en-US"/>
              </w:rPr>
              <w:t xml:space="preserve">Cruiser 200 </w:t>
            </w:r>
          </w:p>
        </w:tc>
        <w:tc>
          <w:tcPr>
            <w:tcW w:w="1418" w:type="dxa"/>
            <w:tcBorders>
              <w:left w:val="single" w:sz="4" w:space="0" w:color="000000"/>
              <w:bottom w:val="single" w:sz="4" w:space="0" w:color="000000"/>
              <w:right w:val="single" w:sz="4" w:space="0" w:color="auto"/>
            </w:tcBorders>
            <w:shd w:val="clear" w:color="auto" w:fill="auto"/>
          </w:tcPr>
          <w:p w14:paraId="15497854" w14:textId="6721490D" w:rsidR="00134C6D" w:rsidRPr="001D55BE" w:rsidRDefault="00134C6D" w:rsidP="00134C6D">
            <w:pPr>
              <w:snapToGrid w:val="0"/>
              <w:contextualSpacing/>
              <w:jc w:val="both"/>
              <w:rPr>
                <w:b/>
                <w:sz w:val="24"/>
                <w:szCs w:val="24"/>
                <w:shd w:val="clear" w:color="auto" w:fill="FFFF00"/>
              </w:rPr>
            </w:pPr>
            <w:r w:rsidRPr="001D55BE">
              <w:rPr>
                <w:rFonts w:eastAsia="Calibri"/>
                <w:color w:val="000000"/>
                <w:sz w:val="24"/>
                <w:szCs w:val="24"/>
                <w:lang w:eastAsia="en-US"/>
              </w:rPr>
              <w:t>АН0047КВ</w:t>
            </w:r>
            <w:r w:rsidRPr="001D55BE" w:rsidDel="00255866">
              <w:rPr>
                <w:rFonts w:eastAsia="Calibri"/>
                <w:sz w:val="24"/>
                <w:szCs w:val="24"/>
                <w:lang w:val="en-US" w:eastAsia="en-US"/>
              </w:rPr>
              <w:t xml:space="preserve"> </w:t>
            </w:r>
          </w:p>
        </w:tc>
        <w:tc>
          <w:tcPr>
            <w:tcW w:w="2668" w:type="dxa"/>
            <w:tcBorders>
              <w:top w:val="single" w:sz="4" w:space="0" w:color="000000"/>
              <w:left w:val="single" w:sz="4" w:space="0" w:color="auto"/>
              <w:bottom w:val="single" w:sz="4" w:space="0" w:color="000000"/>
              <w:right w:val="single" w:sz="8" w:space="0" w:color="000000"/>
            </w:tcBorders>
            <w:shd w:val="clear" w:color="auto" w:fill="auto"/>
            <w:vAlign w:val="center"/>
          </w:tcPr>
          <w:p w14:paraId="3E99EAFC" w14:textId="2A86114A" w:rsidR="00134C6D" w:rsidRPr="001D55BE" w:rsidRDefault="00134C6D" w:rsidP="00134C6D">
            <w:pPr>
              <w:snapToGrid w:val="0"/>
              <w:contextualSpacing/>
              <w:jc w:val="both"/>
              <w:rPr>
                <w:sz w:val="24"/>
                <w:szCs w:val="24"/>
                <w:shd w:val="clear" w:color="auto" w:fill="FFFF00"/>
              </w:rPr>
            </w:pPr>
            <w:r w:rsidRPr="001D55BE">
              <w:rPr>
                <w:color w:val="000000"/>
                <w:sz w:val="24"/>
                <w:szCs w:val="24"/>
              </w:rPr>
              <w:t>JTMCV05J404245716</w:t>
            </w:r>
          </w:p>
        </w:tc>
        <w:tc>
          <w:tcPr>
            <w:tcW w:w="2196" w:type="dxa"/>
            <w:tcBorders>
              <w:top w:val="single" w:sz="4" w:space="0" w:color="000000"/>
              <w:left w:val="single" w:sz="4" w:space="0" w:color="auto"/>
              <w:bottom w:val="single" w:sz="4" w:space="0" w:color="000000"/>
              <w:right w:val="single" w:sz="8" w:space="0" w:color="000000"/>
            </w:tcBorders>
          </w:tcPr>
          <w:p w14:paraId="09F2916D" w14:textId="77777777" w:rsidR="00134C6D" w:rsidRPr="001D55BE" w:rsidRDefault="00134C6D" w:rsidP="00134C6D">
            <w:pPr>
              <w:snapToGrid w:val="0"/>
              <w:contextualSpacing/>
              <w:jc w:val="both"/>
              <w:rPr>
                <w:sz w:val="24"/>
                <w:szCs w:val="24"/>
              </w:rPr>
            </w:pPr>
            <w:r w:rsidRPr="001D55BE">
              <w:rPr>
                <w:sz w:val="24"/>
                <w:szCs w:val="24"/>
              </w:rPr>
              <w:t>ТО, ремонт</w:t>
            </w:r>
          </w:p>
          <w:p w14:paraId="5C03262F" w14:textId="39C1AD15" w:rsidR="00134C6D" w:rsidRPr="001D55BE" w:rsidRDefault="00134C6D" w:rsidP="00134C6D">
            <w:pPr>
              <w:snapToGrid w:val="0"/>
              <w:contextualSpacing/>
              <w:jc w:val="both"/>
              <w:rPr>
                <w:sz w:val="24"/>
                <w:szCs w:val="24"/>
              </w:rPr>
            </w:pPr>
            <w:r w:rsidRPr="001D55BE">
              <w:rPr>
                <w:sz w:val="24"/>
                <w:szCs w:val="24"/>
              </w:rPr>
              <w:t xml:space="preserve"> </w:t>
            </w:r>
          </w:p>
        </w:tc>
      </w:tr>
      <w:tr w:rsidR="00134C6D" w:rsidRPr="001D55BE" w14:paraId="0933CA02" w14:textId="77777777" w:rsidTr="00830B45">
        <w:trPr>
          <w:trHeight w:val="40"/>
        </w:trPr>
        <w:tc>
          <w:tcPr>
            <w:tcW w:w="319" w:type="dxa"/>
            <w:tcBorders>
              <w:top w:val="single" w:sz="4" w:space="0" w:color="000000"/>
              <w:left w:val="single" w:sz="8" w:space="0" w:color="000000"/>
              <w:bottom w:val="single" w:sz="4" w:space="0" w:color="000000"/>
            </w:tcBorders>
            <w:shd w:val="clear" w:color="auto" w:fill="auto"/>
          </w:tcPr>
          <w:p w14:paraId="5007F558" w14:textId="77777777" w:rsidR="00134C6D" w:rsidRPr="001D55BE" w:rsidRDefault="00134C6D" w:rsidP="00134C6D">
            <w:pPr>
              <w:snapToGrid w:val="0"/>
              <w:contextualSpacing/>
              <w:jc w:val="both"/>
              <w:rPr>
                <w:sz w:val="24"/>
                <w:szCs w:val="24"/>
              </w:rPr>
            </w:pPr>
            <w:r w:rsidRPr="001D55BE">
              <w:rPr>
                <w:sz w:val="24"/>
                <w:szCs w:val="24"/>
              </w:rPr>
              <w:t>2</w:t>
            </w:r>
          </w:p>
        </w:tc>
        <w:tc>
          <w:tcPr>
            <w:tcW w:w="1276" w:type="dxa"/>
            <w:tcBorders>
              <w:top w:val="single" w:sz="4" w:space="0" w:color="000000"/>
              <w:left w:val="single" w:sz="4" w:space="0" w:color="000000"/>
              <w:bottom w:val="single" w:sz="4" w:space="0" w:color="000000"/>
            </w:tcBorders>
            <w:shd w:val="clear" w:color="auto" w:fill="auto"/>
          </w:tcPr>
          <w:p w14:paraId="5C5C1200" w14:textId="3883E5EA" w:rsidR="00134C6D" w:rsidRPr="001D55BE" w:rsidRDefault="00134C6D" w:rsidP="00134C6D">
            <w:pPr>
              <w:snapToGrid w:val="0"/>
              <w:contextualSpacing/>
              <w:jc w:val="both"/>
              <w:rPr>
                <w:b/>
                <w:sz w:val="24"/>
                <w:szCs w:val="24"/>
                <w:shd w:val="clear" w:color="auto" w:fill="FFFF00"/>
              </w:rPr>
            </w:pPr>
            <w:r w:rsidRPr="001D55BE">
              <w:rPr>
                <w:sz w:val="24"/>
                <w:szCs w:val="24"/>
                <w:lang w:val="en-US"/>
              </w:rPr>
              <w:t xml:space="preserve">TOYOTA </w:t>
            </w:r>
          </w:p>
        </w:tc>
        <w:tc>
          <w:tcPr>
            <w:tcW w:w="1797" w:type="dxa"/>
            <w:tcBorders>
              <w:top w:val="single" w:sz="4" w:space="0" w:color="000000"/>
              <w:left w:val="single" w:sz="4" w:space="0" w:color="000000"/>
              <w:bottom w:val="single" w:sz="4" w:space="0" w:color="000000"/>
            </w:tcBorders>
            <w:shd w:val="clear" w:color="auto" w:fill="auto"/>
          </w:tcPr>
          <w:p w14:paraId="3036A4EE" w14:textId="77777777" w:rsidR="00134C6D" w:rsidRPr="001D55BE" w:rsidRDefault="00134C6D" w:rsidP="00134C6D">
            <w:pPr>
              <w:snapToGrid w:val="0"/>
              <w:contextualSpacing/>
              <w:jc w:val="both"/>
              <w:rPr>
                <w:rFonts w:eastAsia="Calibri"/>
                <w:color w:val="000000"/>
                <w:sz w:val="24"/>
                <w:szCs w:val="24"/>
                <w:lang w:eastAsia="en-US"/>
              </w:rPr>
            </w:pPr>
            <w:r w:rsidRPr="001D55BE">
              <w:rPr>
                <w:rFonts w:eastAsia="Calibri"/>
                <w:color w:val="000000"/>
                <w:sz w:val="24"/>
                <w:szCs w:val="24"/>
                <w:lang w:eastAsia="en-US"/>
              </w:rPr>
              <w:t xml:space="preserve">Land </w:t>
            </w:r>
          </w:p>
          <w:p w14:paraId="43EC91E8" w14:textId="3B621BD2" w:rsidR="00134C6D" w:rsidRPr="001D55BE" w:rsidRDefault="00134C6D" w:rsidP="00134C6D">
            <w:pPr>
              <w:snapToGrid w:val="0"/>
              <w:contextualSpacing/>
              <w:jc w:val="both"/>
              <w:rPr>
                <w:sz w:val="24"/>
                <w:szCs w:val="24"/>
              </w:rPr>
            </w:pPr>
            <w:r w:rsidRPr="001D55BE">
              <w:rPr>
                <w:rFonts w:eastAsia="Calibri"/>
                <w:color w:val="000000"/>
                <w:sz w:val="24"/>
                <w:szCs w:val="24"/>
                <w:lang w:eastAsia="en-US"/>
              </w:rPr>
              <w:t xml:space="preserve">Cruiser 200 </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65A63D1B" w14:textId="432AEB31" w:rsidR="00134C6D" w:rsidRPr="001D55BE" w:rsidRDefault="00134C6D" w:rsidP="00134C6D">
            <w:pPr>
              <w:snapToGrid w:val="0"/>
              <w:contextualSpacing/>
              <w:jc w:val="both"/>
              <w:rPr>
                <w:sz w:val="24"/>
                <w:szCs w:val="24"/>
              </w:rPr>
            </w:pPr>
            <w:r w:rsidRPr="001D55BE">
              <w:rPr>
                <w:rFonts w:eastAsia="Calibri"/>
                <w:sz w:val="24"/>
                <w:szCs w:val="24"/>
                <w:lang w:eastAsia="en-US"/>
              </w:rPr>
              <w:t>АН0047ІВ</w:t>
            </w:r>
          </w:p>
        </w:tc>
        <w:tc>
          <w:tcPr>
            <w:tcW w:w="2668" w:type="dxa"/>
            <w:tcBorders>
              <w:top w:val="nil"/>
              <w:left w:val="single" w:sz="4" w:space="0" w:color="auto"/>
              <w:bottom w:val="single" w:sz="4" w:space="0" w:color="auto"/>
              <w:right w:val="single" w:sz="4" w:space="0" w:color="auto"/>
            </w:tcBorders>
            <w:shd w:val="clear" w:color="auto" w:fill="auto"/>
            <w:vAlign w:val="center"/>
          </w:tcPr>
          <w:p w14:paraId="35832E1E" w14:textId="32D8AAE8" w:rsidR="00134C6D" w:rsidRPr="001D55BE" w:rsidRDefault="00134C6D" w:rsidP="00134C6D">
            <w:pPr>
              <w:snapToGrid w:val="0"/>
              <w:contextualSpacing/>
              <w:jc w:val="both"/>
              <w:rPr>
                <w:sz w:val="24"/>
                <w:szCs w:val="24"/>
                <w:lang w:val="en-US"/>
              </w:rPr>
            </w:pPr>
            <w:r w:rsidRPr="001D55BE">
              <w:rPr>
                <w:color w:val="000000"/>
                <w:sz w:val="24"/>
                <w:szCs w:val="24"/>
                <w:lang w:val="en-US"/>
              </w:rPr>
              <w:t>JTMCV02J904245375</w:t>
            </w:r>
          </w:p>
        </w:tc>
        <w:tc>
          <w:tcPr>
            <w:tcW w:w="2196" w:type="dxa"/>
            <w:tcBorders>
              <w:top w:val="nil"/>
              <w:left w:val="single" w:sz="4" w:space="0" w:color="auto"/>
              <w:bottom w:val="single" w:sz="4" w:space="0" w:color="auto"/>
              <w:right w:val="single" w:sz="4" w:space="0" w:color="auto"/>
            </w:tcBorders>
          </w:tcPr>
          <w:p w14:paraId="40F63F06" w14:textId="77777777" w:rsidR="00134C6D" w:rsidRPr="001D55BE" w:rsidRDefault="00134C6D" w:rsidP="00134C6D">
            <w:pPr>
              <w:snapToGrid w:val="0"/>
              <w:contextualSpacing/>
              <w:jc w:val="both"/>
              <w:rPr>
                <w:sz w:val="24"/>
                <w:szCs w:val="24"/>
              </w:rPr>
            </w:pPr>
            <w:r w:rsidRPr="001D55BE">
              <w:rPr>
                <w:sz w:val="24"/>
                <w:szCs w:val="24"/>
              </w:rPr>
              <w:t>ТО, ремонт</w:t>
            </w:r>
          </w:p>
          <w:p w14:paraId="32EB554A" w14:textId="41DCAE1C" w:rsidR="00134C6D" w:rsidRPr="001D55BE" w:rsidRDefault="00134C6D" w:rsidP="00134C6D">
            <w:pPr>
              <w:snapToGrid w:val="0"/>
              <w:contextualSpacing/>
              <w:jc w:val="both"/>
              <w:rPr>
                <w:color w:val="000000"/>
                <w:sz w:val="24"/>
                <w:szCs w:val="24"/>
              </w:rPr>
            </w:pPr>
            <w:r w:rsidRPr="001D55BE">
              <w:rPr>
                <w:sz w:val="24"/>
                <w:szCs w:val="24"/>
              </w:rPr>
              <w:t xml:space="preserve"> </w:t>
            </w:r>
          </w:p>
        </w:tc>
      </w:tr>
    </w:tbl>
    <w:p w14:paraId="52261B28" w14:textId="77777777" w:rsidR="002C19A1" w:rsidRPr="001D55BE" w:rsidRDefault="002C19A1" w:rsidP="002C19A1">
      <w:pPr>
        <w:pStyle w:val="a3"/>
        <w:shd w:val="clear" w:color="auto" w:fill="FFFFFF"/>
        <w:tabs>
          <w:tab w:val="left" w:pos="426"/>
        </w:tabs>
        <w:ind w:left="0"/>
        <w:jc w:val="both"/>
        <w:rPr>
          <w:snapToGrid w:val="0"/>
          <w:sz w:val="24"/>
          <w:szCs w:val="24"/>
          <w:lang w:eastAsia="uk-UA"/>
        </w:rPr>
      </w:pPr>
    </w:p>
    <w:p w14:paraId="1AECB649" w14:textId="02968CA9" w:rsidR="002C19A1" w:rsidRPr="001D55BE" w:rsidRDefault="002C19A1" w:rsidP="002C19A1">
      <w:pPr>
        <w:widowControl w:val="0"/>
        <w:contextualSpacing/>
        <w:jc w:val="both"/>
        <w:rPr>
          <w:snapToGrid w:val="0"/>
          <w:sz w:val="24"/>
          <w:szCs w:val="24"/>
          <w:lang w:eastAsia="uk-UA"/>
        </w:rPr>
      </w:pPr>
      <w:r w:rsidRPr="001D55BE">
        <w:rPr>
          <w:snapToGrid w:val="0"/>
          <w:sz w:val="24"/>
          <w:szCs w:val="24"/>
          <w:lang w:eastAsia="uk-UA"/>
        </w:rPr>
        <w:t xml:space="preserve">Учасник повинен мати можливість проводити наступні види поточних ремонтів та технічного обслуговування АТЗ Замовника на своєму СТО у м. </w:t>
      </w:r>
      <w:r w:rsidR="004C05BB">
        <w:rPr>
          <w:snapToGrid w:val="0"/>
          <w:sz w:val="24"/>
          <w:szCs w:val="24"/>
          <w:lang w:eastAsia="uk-UA"/>
        </w:rPr>
        <w:t>Дніпро</w:t>
      </w:r>
      <w:r w:rsidRPr="001D55BE">
        <w:rPr>
          <w:snapToGrid w:val="0"/>
          <w:sz w:val="24"/>
          <w:szCs w:val="24"/>
          <w:lang w:eastAsia="uk-UA"/>
        </w:rPr>
        <w:t>:</w:t>
      </w:r>
    </w:p>
    <w:p w14:paraId="0619D674" w14:textId="77777777" w:rsidR="002C19A1" w:rsidRPr="001D55BE" w:rsidRDefault="002C19A1" w:rsidP="002C19A1">
      <w:pPr>
        <w:widowControl w:val="0"/>
        <w:contextualSpacing/>
        <w:jc w:val="both"/>
        <w:rPr>
          <w:snapToGrid w:val="0"/>
          <w:sz w:val="24"/>
          <w:szCs w:val="24"/>
          <w:lang w:eastAsia="uk-UA"/>
        </w:rPr>
      </w:pPr>
      <w:r w:rsidRPr="001D55BE">
        <w:rPr>
          <w:snapToGrid w:val="0"/>
          <w:sz w:val="24"/>
          <w:szCs w:val="24"/>
        </w:rPr>
        <w:t>- Діагностика і ремонт систем, АBS, ESP, ASR;</w:t>
      </w:r>
    </w:p>
    <w:p w14:paraId="2844E201" w14:textId="77777777" w:rsidR="002C19A1" w:rsidRPr="001D55BE" w:rsidRDefault="002C19A1" w:rsidP="002C19A1">
      <w:pPr>
        <w:widowControl w:val="0"/>
        <w:contextualSpacing/>
        <w:jc w:val="both"/>
        <w:rPr>
          <w:snapToGrid w:val="0"/>
          <w:sz w:val="24"/>
          <w:szCs w:val="24"/>
          <w:lang w:eastAsia="uk-UA"/>
        </w:rPr>
      </w:pPr>
      <w:r w:rsidRPr="001D55BE">
        <w:rPr>
          <w:snapToGrid w:val="0"/>
          <w:sz w:val="24"/>
          <w:szCs w:val="24"/>
          <w:lang w:eastAsia="uk-UA"/>
        </w:rPr>
        <w:t>- </w:t>
      </w:r>
      <w:r w:rsidRPr="001D55BE">
        <w:rPr>
          <w:snapToGrid w:val="0"/>
          <w:sz w:val="24"/>
          <w:szCs w:val="24"/>
        </w:rPr>
        <w:t>Діагностика і заміна вузлів та деталей паливних систем;</w:t>
      </w:r>
    </w:p>
    <w:p w14:paraId="759F0D3D" w14:textId="77777777" w:rsidR="002C19A1" w:rsidRPr="001D55BE" w:rsidRDefault="002C19A1" w:rsidP="002C19A1">
      <w:pPr>
        <w:widowControl w:val="0"/>
        <w:contextualSpacing/>
        <w:jc w:val="both"/>
        <w:rPr>
          <w:snapToGrid w:val="0"/>
          <w:sz w:val="24"/>
          <w:szCs w:val="24"/>
          <w:lang w:eastAsia="uk-UA"/>
        </w:rPr>
      </w:pPr>
      <w:r w:rsidRPr="001D55BE">
        <w:rPr>
          <w:snapToGrid w:val="0"/>
          <w:sz w:val="24"/>
          <w:szCs w:val="24"/>
          <w:lang w:eastAsia="uk-UA"/>
        </w:rPr>
        <w:t>- </w:t>
      </w:r>
      <w:r w:rsidRPr="001D55BE">
        <w:rPr>
          <w:snapToGrid w:val="0"/>
          <w:sz w:val="24"/>
          <w:szCs w:val="24"/>
        </w:rPr>
        <w:t>Чистка бензинових і дизельних паливних систем;</w:t>
      </w:r>
    </w:p>
    <w:p w14:paraId="71CBC4EF" w14:textId="77777777" w:rsidR="002C19A1" w:rsidRPr="001D55BE" w:rsidRDefault="002C19A1" w:rsidP="002C19A1">
      <w:pPr>
        <w:widowControl w:val="0"/>
        <w:contextualSpacing/>
        <w:jc w:val="both"/>
        <w:rPr>
          <w:snapToGrid w:val="0"/>
          <w:sz w:val="24"/>
          <w:szCs w:val="24"/>
          <w:lang w:eastAsia="uk-UA"/>
        </w:rPr>
      </w:pPr>
      <w:r w:rsidRPr="001D55BE">
        <w:rPr>
          <w:snapToGrid w:val="0"/>
          <w:sz w:val="24"/>
          <w:szCs w:val="24"/>
          <w:lang w:eastAsia="uk-UA"/>
        </w:rPr>
        <w:t>- </w:t>
      </w:r>
      <w:r w:rsidRPr="001D55BE">
        <w:rPr>
          <w:snapToGrid w:val="0"/>
          <w:sz w:val="24"/>
          <w:szCs w:val="24"/>
        </w:rPr>
        <w:t>Поточний ремонт двигунів;</w:t>
      </w:r>
    </w:p>
    <w:p w14:paraId="314EF4B2" w14:textId="77777777" w:rsidR="002C19A1" w:rsidRPr="001D55BE" w:rsidRDefault="002C19A1" w:rsidP="002C19A1">
      <w:pPr>
        <w:widowControl w:val="0"/>
        <w:contextualSpacing/>
        <w:jc w:val="both"/>
        <w:rPr>
          <w:snapToGrid w:val="0"/>
          <w:sz w:val="24"/>
          <w:szCs w:val="24"/>
          <w:lang w:eastAsia="uk-UA"/>
        </w:rPr>
      </w:pPr>
      <w:r w:rsidRPr="001D55BE">
        <w:rPr>
          <w:snapToGrid w:val="0"/>
          <w:sz w:val="24"/>
          <w:szCs w:val="24"/>
          <w:lang w:eastAsia="uk-UA"/>
        </w:rPr>
        <w:t>- </w:t>
      </w:r>
      <w:r w:rsidRPr="001D55BE">
        <w:rPr>
          <w:snapToGrid w:val="0"/>
          <w:sz w:val="24"/>
          <w:szCs w:val="24"/>
        </w:rPr>
        <w:t>Ремонт трансмісії і ходової частини;</w:t>
      </w:r>
    </w:p>
    <w:p w14:paraId="3D0E0B7C" w14:textId="77777777" w:rsidR="002C19A1" w:rsidRPr="001D55BE" w:rsidRDefault="002C19A1" w:rsidP="002C19A1">
      <w:pPr>
        <w:widowControl w:val="0"/>
        <w:contextualSpacing/>
        <w:jc w:val="both"/>
        <w:rPr>
          <w:snapToGrid w:val="0"/>
          <w:sz w:val="24"/>
          <w:szCs w:val="24"/>
        </w:rPr>
      </w:pPr>
      <w:r w:rsidRPr="001D55BE">
        <w:rPr>
          <w:snapToGrid w:val="0"/>
          <w:sz w:val="24"/>
          <w:szCs w:val="24"/>
        </w:rPr>
        <w:t>- Діагностика і ремонт електронних систем управління АТЗ;</w:t>
      </w:r>
    </w:p>
    <w:p w14:paraId="5EDB5E13" w14:textId="77777777" w:rsidR="002C19A1" w:rsidRPr="001D55BE" w:rsidRDefault="002C19A1" w:rsidP="002C19A1">
      <w:pPr>
        <w:widowControl w:val="0"/>
        <w:contextualSpacing/>
        <w:jc w:val="both"/>
        <w:rPr>
          <w:snapToGrid w:val="0"/>
          <w:sz w:val="24"/>
          <w:szCs w:val="24"/>
        </w:rPr>
      </w:pPr>
      <w:r w:rsidRPr="001D55BE">
        <w:rPr>
          <w:snapToGrid w:val="0"/>
          <w:sz w:val="24"/>
          <w:szCs w:val="24"/>
        </w:rPr>
        <w:t>- Діагностика і ремонт електрообладнання АТЗ;</w:t>
      </w:r>
    </w:p>
    <w:p w14:paraId="20B4EA6D" w14:textId="77777777" w:rsidR="002C19A1" w:rsidRPr="001D55BE" w:rsidRDefault="002C19A1" w:rsidP="002C19A1">
      <w:pPr>
        <w:widowControl w:val="0"/>
        <w:contextualSpacing/>
        <w:jc w:val="both"/>
        <w:rPr>
          <w:snapToGrid w:val="0"/>
          <w:sz w:val="24"/>
          <w:szCs w:val="24"/>
          <w:lang w:eastAsia="uk-UA"/>
        </w:rPr>
      </w:pPr>
      <w:r w:rsidRPr="001D55BE">
        <w:rPr>
          <w:snapToGrid w:val="0"/>
          <w:sz w:val="24"/>
          <w:szCs w:val="24"/>
        </w:rPr>
        <w:t>- Перевірка та регулювання фар;</w:t>
      </w:r>
    </w:p>
    <w:p w14:paraId="5792242C" w14:textId="77777777" w:rsidR="002C19A1" w:rsidRPr="001D55BE" w:rsidRDefault="002C19A1" w:rsidP="002C19A1">
      <w:pPr>
        <w:widowControl w:val="0"/>
        <w:contextualSpacing/>
        <w:jc w:val="both"/>
        <w:rPr>
          <w:snapToGrid w:val="0"/>
          <w:sz w:val="24"/>
          <w:szCs w:val="24"/>
        </w:rPr>
      </w:pPr>
      <w:r w:rsidRPr="001D55BE">
        <w:rPr>
          <w:snapToGrid w:val="0"/>
          <w:sz w:val="24"/>
          <w:szCs w:val="24"/>
          <w:lang w:eastAsia="uk-UA"/>
        </w:rPr>
        <w:t>- </w:t>
      </w:r>
      <w:r w:rsidRPr="001D55BE">
        <w:rPr>
          <w:snapToGrid w:val="0"/>
          <w:sz w:val="24"/>
          <w:szCs w:val="24"/>
        </w:rPr>
        <w:t>Комплекс шино-монтажних робіт та балансування коліс;</w:t>
      </w:r>
    </w:p>
    <w:p w14:paraId="1C829E41" w14:textId="77777777" w:rsidR="002C19A1" w:rsidRPr="001D55BE" w:rsidRDefault="002C19A1" w:rsidP="002C19A1">
      <w:pPr>
        <w:widowControl w:val="0"/>
        <w:contextualSpacing/>
        <w:jc w:val="both"/>
        <w:rPr>
          <w:snapToGrid w:val="0"/>
          <w:sz w:val="24"/>
          <w:szCs w:val="24"/>
          <w:lang w:eastAsia="uk-UA"/>
        </w:rPr>
      </w:pPr>
      <w:r w:rsidRPr="001D55BE">
        <w:rPr>
          <w:snapToGrid w:val="0"/>
          <w:sz w:val="24"/>
          <w:szCs w:val="24"/>
          <w:lang w:eastAsia="uk-UA"/>
        </w:rPr>
        <w:lastRenderedPageBreak/>
        <w:t>- Виконання розвалу та сходження коліс;</w:t>
      </w:r>
    </w:p>
    <w:p w14:paraId="59FDD72A" w14:textId="77777777" w:rsidR="002C19A1" w:rsidRPr="001D55BE" w:rsidRDefault="002C19A1" w:rsidP="002C19A1">
      <w:pPr>
        <w:widowControl w:val="0"/>
        <w:contextualSpacing/>
        <w:jc w:val="both"/>
        <w:rPr>
          <w:snapToGrid w:val="0"/>
          <w:sz w:val="24"/>
          <w:szCs w:val="24"/>
        </w:rPr>
      </w:pPr>
      <w:r w:rsidRPr="001D55BE">
        <w:rPr>
          <w:snapToGrid w:val="0"/>
          <w:sz w:val="24"/>
          <w:szCs w:val="24"/>
          <w:lang w:eastAsia="uk-UA"/>
        </w:rPr>
        <w:t>- </w:t>
      </w:r>
      <w:r w:rsidRPr="001D55BE">
        <w:rPr>
          <w:snapToGrid w:val="0"/>
          <w:sz w:val="24"/>
          <w:szCs w:val="24"/>
        </w:rPr>
        <w:t>Заправку та обслуговування  кондиціонерів;</w:t>
      </w:r>
    </w:p>
    <w:p w14:paraId="7A343EE5" w14:textId="77777777" w:rsidR="002C19A1" w:rsidRPr="001D55BE" w:rsidRDefault="002C19A1" w:rsidP="002C19A1">
      <w:pPr>
        <w:widowControl w:val="0"/>
        <w:contextualSpacing/>
        <w:jc w:val="both"/>
        <w:rPr>
          <w:snapToGrid w:val="0"/>
          <w:sz w:val="24"/>
          <w:szCs w:val="24"/>
          <w:lang w:eastAsia="uk-UA"/>
        </w:rPr>
      </w:pPr>
      <w:r w:rsidRPr="001D55BE">
        <w:rPr>
          <w:snapToGrid w:val="0"/>
          <w:sz w:val="24"/>
          <w:szCs w:val="24"/>
          <w:lang w:eastAsia="uk-UA"/>
        </w:rPr>
        <w:t>- Мілкі кузовні, зварювальні  роботи, тощо.</w:t>
      </w:r>
    </w:p>
    <w:p w14:paraId="415DD2D3" w14:textId="77777777" w:rsidR="002C19A1" w:rsidRPr="001D55BE" w:rsidRDefault="002C19A1" w:rsidP="002C19A1">
      <w:pPr>
        <w:widowControl w:val="0"/>
        <w:contextualSpacing/>
        <w:jc w:val="both"/>
        <w:rPr>
          <w:snapToGrid w:val="0"/>
          <w:sz w:val="24"/>
          <w:szCs w:val="24"/>
          <w:lang w:eastAsia="uk-UA"/>
        </w:rPr>
      </w:pPr>
      <w:r w:rsidRPr="001D55BE">
        <w:rPr>
          <w:snapToGrid w:val="0"/>
          <w:sz w:val="24"/>
          <w:szCs w:val="24"/>
          <w:lang w:eastAsia="uk-UA"/>
        </w:rPr>
        <w:t>- Діагностика, ремонт вузлів та агрегатів (МКПП, АКПП, роздавальна коробка, карданний вал, генератор, стартер, двигун та інше.).</w:t>
      </w:r>
    </w:p>
    <w:p w14:paraId="476DB767" w14:textId="77777777" w:rsidR="002C19A1" w:rsidRPr="001D55BE" w:rsidRDefault="002C19A1" w:rsidP="002C19A1">
      <w:pPr>
        <w:widowControl w:val="0"/>
        <w:contextualSpacing/>
        <w:jc w:val="both"/>
        <w:rPr>
          <w:snapToGrid w:val="0"/>
          <w:sz w:val="24"/>
          <w:szCs w:val="24"/>
          <w:lang w:eastAsia="uk-UA"/>
        </w:rPr>
      </w:pPr>
      <w:r w:rsidRPr="001D55BE">
        <w:rPr>
          <w:snapToGrid w:val="0"/>
          <w:sz w:val="24"/>
          <w:szCs w:val="24"/>
          <w:lang w:eastAsia="uk-UA"/>
        </w:rPr>
        <w:t>- Заміна фільтрів.</w:t>
      </w:r>
    </w:p>
    <w:p w14:paraId="5721C096" w14:textId="77777777" w:rsidR="002C19A1" w:rsidRDefault="002C19A1" w:rsidP="002C19A1">
      <w:pPr>
        <w:shd w:val="clear" w:color="auto" w:fill="FFFFFF"/>
        <w:tabs>
          <w:tab w:val="left" w:pos="567"/>
        </w:tabs>
        <w:contextualSpacing/>
        <w:jc w:val="both"/>
        <w:rPr>
          <w:b/>
          <w:snapToGrid w:val="0"/>
          <w:color w:val="000000"/>
          <w:spacing w:val="-1"/>
          <w:sz w:val="24"/>
          <w:szCs w:val="24"/>
        </w:rPr>
      </w:pPr>
    </w:p>
    <w:p w14:paraId="1EFB2F26" w14:textId="3FEE86FD" w:rsidR="00D304DA" w:rsidRDefault="00D304DA" w:rsidP="00D304DA">
      <w:pPr>
        <w:pStyle w:val="HTML"/>
        <w:shd w:val="clear" w:color="auto" w:fill="FFFFFF"/>
        <w:contextualSpacing/>
        <w:jc w:val="center"/>
        <w:rPr>
          <w:rFonts w:ascii="Times New Roman" w:hAnsi="Times New Roman"/>
          <w:b/>
          <w:spacing w:val="10"/>
          <w:sz w:val="24"/>
          <w:szCs w:val="24"/>
          <w:lang w:val="uk-UA" w:eastAsia="ru-RU"/>
        </w:rPr>
      </w:pPr>
      <w:r w:rsidRPr="00980340">
        <w:rPr>
          <w:rFonts w:ascii="Times New Roman" w:eastAsia="Calibri" w:hAnsi="Times New Roman"/>
          <w:b/>
          <w:sz w:val="24"/>
          <w:szCs w:val="24"/>
          <w:lang w:val="uk-UA" w:eastAsia="en-US"/>
        </w:rPr>
        <w:t xml:space="preserve">Перелік </w:t>
      </w:r>
      <w:r>
        <w:rPr>
          <w:rFonts w:ascii="Times New Roman" w:eastAsia="Calibri" w:hAnsi="Times New Roman"/>
          <w:b/>
          <w:sz w:val="24"/>
          <w:szCs w:val="24"/>
          <w:lang w:val="uk-UA" w:eastAsia="en-US"/>
        </w:rPr>
        <w:t xml:space="preserve">послуг </w:t>
      </w:r>
      <w:r w:rsidRPr="00D304DA">
        <w:rPr>
          <w:rFonts w:ascii="Times New Roman" w:hAnsi="Times New Roman"/>
          <w:b/>
          <w:sz w:val="24"/>
          <w:szCs w:val="24"/>
          <w:shd w:val="clear" w:color="auto" w:fill="FDFEFD"/>
          <w:lang w:val="uk-UA"/>
        </w:rPr>
        <w:t>з</w:t>
      </w:r>
      <w:r w:rsidRPr="00D304DA">
        <w:rPr>
          <w:rFonts w:ascii="Times New Roman" w:hAnsi="Times New Roman"/>
          <w:b/>
          <w:spacing w:val="10"/>
          <w:sz w:val="24"/>
          <w:szCs w:val="24"/>
          <w:lang w:val="uk-UA" w:eastAsia="ru-RU"/>
        </w:rPr>
        <w:t xml:space="preserve"> проведення поточного ремонту і технічного обслуговування автомобіл</w:t>
      </w:r>
      <w:r w:rsidR="0062439B">
        <w:rPr>
          <w:rFonts w:ascii="Times New Roman" w:hAnsi="Times New Roman"/>
          <w:b/>
          <w:spacing w:val="10"/>
          <w:sz w:val="24"/>
          <w:szCs w:val="24"/>
          <w:lang w:val="uk-UA" w:eastAsia="ru-RU"/>
        </w:rPr>
        <w:t>ів</w:t>
      </w:r>
      <w:r w:rsidRPr="00D304DA">
        <w:rPr>
          <w:rFonts w:ascii="Times New Roman" w:hAnsi="Times New Roman"/>
          <w:b/>
          <w:spacing w:val="10"/>
          <w:sz w:val="24"/>
          <w:szCs w:val="24"/>
          <w:lang w:val="uk-UA" w:eastAsia="ru-RU"/>
        </w:rPr>
        <w:t xml:space="preserve"> </w:t>
      </w:r>
      <w:r w:rsidRPr="00D304DA">
        <w:rPr>
          <w:rFonts w:ascii="Times New Roman" w:hAnsi="Times New Roman"/>
          <w:b/>
          <w:spacing w:val="10"/>
          <w:sz w:val="24"/>
          <w:szCs w:val="24"/>
          <w:lang w:val="en-US" w:eastAsia="ru-RU"/>
        </w:rPr>
        <w:t>Toyota</w:t>
      </w:r>
      <w:r w:rsidRPr="00D304DA">
        <w:rPr>
          <w:rFonts w:ascii="Times New Roman" w:hAnsi="Times New Roman"/>
          <w:b/>
          <w:spacing w:val="10"/>
          <w:sz w:val="24"/>
          <w:szCs w:val="24"/>
          <w:lang w:eastAsia="ru-RU"/>
        </w:rPr>
        <w:t xml:space="preserve"> </w:t>
      </w:r>
      <w:r w:rsidRPr="00D304DA">
        <w:rPr>
          <w:rFonts w:ascii="Times New Roman" w:hAnsi="Times New Roman"/>
          <w:b/>
          <w:spacing w:val="10"/>
          <w:sz w:val="24"/>
          <w:szCs w:val="24"/>
          <w:lang w:val="en-US" w:eastAsia="ru-RU"/>
        </w:rPr>
        <w:t>Land</w:t>
      </w:r>
      <w:r w:rsidRPr="00D304DA">
        <w:rPr>
          <w:rFonts w:ascii="Times New Roman" w:hAnsi="Times New Roman"/>
          <w:b/>
          <w:spacing w:val="10"/>
          <w:sz w:val="24"/>
          <w:szCs w:val="24"/>
          <w:lang w:eastAsia="ru-RU"/>
        </w:rPr>
        <w:t xml:space="preserve"> </w:t>
      </w:r>
      <w:r w:rsidRPr="00D304DA">
        <w:rPr>
          <w:rFonts w:ascii="Times New Roman" w:hAnsi="Times New Roman"/>
          <w:b/>
          <w:spacing w:val="10"/>
          <w:sz w:val="24"/>
          <w:szCs w:val="24"/>
          <w:lang w:val="en-US" w:eastAsia="ru-RU"/>
        </w:rPr>
        <w:t>Cruiser</w:t>
      </w:r>
      <w:r w:rsidRPr="00D304DA">
        <w:rPr>
          <w:rFonts w:ascii="Times New Roman" w:hAnsi="Times New Roman"/>
          <w:b/>
          <w:spacing w:val="10"/>
          <w:sz w:val="24"/>
          <w:szCs w:val="24"/>
          <w:lang w:eastAsia="ru-RU"/>
        </w:rPr>
        <w:t xml:space="preserve"> 200 </w:t>
      </w:r>
      <w:r w:rsidRPr="00D304DA">
        <w:rPr>
          <w:rFonts w:ascii="Times New Roman" w:hAnsi="Times New Roman"/>
          <w:b/>
          <w:spacing w:val="10"/>
          <w:sz w:val="24"/>
          <w:szCs w:val="24"/>
          <w:lang w:val="uk-UA" w:eastAsia="ru-RU"/>
        </w:rPr>
        <w:t>з використання запасних частин та витратних матеріалів виконавця</w:t>
      </w:r>
    </w:p>
    <w:p w14:paraId="34ABB133" w14:textId="07297A16" w:rsidR="001E6EB6" w:rsidRDefault="001E6EB6" w:rsidP="00D304DA">
      <w:pPr>
        <w:pStyle w:val="HTML"/>
        <w:shd w:val="clear" w:color="auto" w:fill="FFFFFF"/>
        <w:contextualSpacing/>
        <w:jc w:val="center"/>
        <w:rPr>
          <w:rFonts w:ascii="Times New Roman" w:hAnsi="Times New Roman"/>
          <w:b/>
          <w:spacing w:val="10"/>
          <w:sz w:val="24"/>
          <w:szCs w:val="24"/>
          <w:lang w:val="uk-UA" w:eastAsia="ru-RU"/>
        </w:rPr>
      </w:pPr>
    </w:p>
    <w:tbl>
      <w:tblPr>
        <w:tblW w:w="8500" w:type="dxa"/>
        <w:tblLook w:val="04A0" w:firstRow="1" w:lastRow="0" w:firstColumn="1" w:lastColumn="0" w:noHBand="0" w:noVBand="1"/>
      </w:tblPr>
      <w:tblGrid>
        <w:gridCol w:w="580"/>
        <w:gridCol w:w="5511"/>
        <w:gridCol w:w="1134"/>
        <w:gridCol w:w="1275"/>
      </w:tblGrid>
      <w:tr w:rsidR="00183CFD" w:rsidRPr="00FA36BE" w14:paraId="322E7335" w14:textId="77777777" w:rsidTr="00E07062">
        <w:trPr>
          <w:trHeight w:val="264"/>
        </w:trPr>
        <w:tc>
          <w:tcPr>
            <w:tcW w:w="580" w:type="dxa"/>
            <w:tcBorders>
              <w:top w:val="single" w:sz="4" w:space="0" w:color="auto"/>
              <w:left w:val="single" w:sz="4" w:space="0" w:color="auto"/>
              <w:bottom w:val="single" w:sz="4" w:space="0" w:color="auto"/>
              <w:right w:val="single" w:sz="4" w:space="0" w:color="auto"/>
            </w:tcBorders>
            <w:shd w:val="clear" w:color="auto" w:fill="auto"/>
          </w:tcPr>
          <w:p w14:paraId="0568BF44" w14:textId="77777777" w:rsidR="00183CFD" w:rsidRPr="00FA36BE" w:rsidRDefault="00183CFD" w:rsidP="009454B6">
            <w:pPr>
              <w:jc w:val="right"/>
              <w:rPr>
                <w:b/>
                <w:sz w:val="22"/>
                <w:lang w:val="ru-RU"/>
              </w:rPr>
            </w:pPr>
            <w:r w:rsidRPr="00FA36BE">
              <w:rPr>
                <w:b/>
                <w:sz w:val="22"/>
                <w:lang w:val="ru-RU"/>
              </w:rPr>
              <w:t>№ п/п</w:t>
            </w:r>
          </w:p>
        </w:tc>
        <w:tc>
          <w:tcPr>
            <w:tcW w:w="5511" w:type="dxa"/>
            <w:tcBorders>
              <w:top w:val="single" w:sz="4" w:space="0" w:color="auto"/>
              <w:left w:val="nil"/>
              <w:bottom w:val="single" w:sz="4" w:space="0" w:color="auto"/>
              <w:right w:val="single" w:sz="4" w:space="0" w:color="auto"/>
            </w:tcBorders>
            <w:shd w:val="clear" w:color="auto" w:fill="auto"/>
          </w:tcPr>
          <w:p w14:paraId="1E7E5A4A" w14:textId="77777777" w:rsidR="00183CFD" w:rsidRPr="00FA36BE" w:rsidRDefault="00183CFD" w:rsidP="009454B6">
            <w:pPr>
              <w:rPr>
                <w:b/>
                <w:sz w:val="22"/>
                <w:lang w:val="ru-RU"/>
              </w:rPr>
            </w:pPr>
            <w:r w:rsidRPr="00FA36BE">
              <w:rPr>
                <w:b/>
                <w:sz w:val="22"/>
                <w:lang w:val="ru-RU"/>
              </w:rPr>
              <w:t>Найменування операції</w:t>
            </w:r>
          </w:p>
        </w:tc>
        <w:tc>
          <w:tcPr>
            <w:tcW w:w="1134" w:type="dxa"/>
            <w:tcBorders>
              <w:top w:val="single" w:sz="4" w:space="0" w:color="auto"/>
              <w:left w:val="nil"/>
              <w:bottom w:val="single" w:sz="4" w:space="0" w:color="auto"/>
              <w:right w:val="single" w:sz="4" w:space="0" w:color="auto"/>
            </w:tcBorders>
            <w:shd w:val="clear" w:color="auto" w:fill="auto"/>
          </w:tcPr>
          <w:p w14:paraId="705A8067" w14:textId="77777777" w:rsidR="00183CFD" w:rsidRPr="00FA36BE" w:rsidRDefault="00183CFD" w:rsidP="009454B6">
            <w:pPr>
              <w:jc w:val="center"/>
              <w:rPr>
                <w:b/>
                <w:sz w:val="22"/>
                <w:lang w:val="ru-RU"/>
              </w:rPr>
            </w:pPr>
            <w:r w:rsidRPr="00FA36BE">
              <w:rPr>
                <w:b/>
                <w:sz w:val="22"/>
                <w:lang w:val="ru-RU"/>
              </w:rPr>
              <w:t xml:space="preserve">Вид </w:t>
            </w:r>
          </w:p>
        </w:tc>
        <w:tc>
          <w:tcPr>
            <w:tcW w:w="1275" w:type="dxa"/>
            <w:tcBorders>
              <w:top w:val="single" w:sz="4" w:space="0" w:color="auto"/>
              <w:left w:val="nil"/>
              <w:bottom w:val="single" w:sz="4" w:space="0" w:color="auto"/>
              <w:right w:val="single" w:sz="4" w:space="0" w:color="auto"/>
            </w:tcBorders>
            <w:shd w:val="clear" w:color="auto" w:fill="auto"/>
          </w:tcPr>
          <w:p w14:paraId="5AFCE01C" w14:textId="77777777" w:rsidR="00183CFD" w:rsidRPr="00FA36BE" w:rsidRDefault="00183CFD" w:rsidP="009454B6">
            <w:pPr>
              <w:jc w:val="right"/>
              <w:rPr>
                <w:b/>
                <w:sz w:val="22"/>
                <w:lang w:val="ru-RU"/>
              </w:rPr>
            </w:pPr>
            <w:r w:rsidRPr="00FA36BE">
              <w:rPr>
                <w:b/>
                <w:sz w:val="22"/>
                <w:lang w:val="ru-RU"/>
              </w:rPr>
              <w:t>Кількість</w:t>
            </w:r>
          </w:p>
        </w:tc>
      </w:tr>
      <w:tr w:rsidR="00183CFD" w:rsidRPr="00AC2C28" w14:paraId="3D0B4A6A"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3B067459" w14:textId="77777777" w:rsidR="00183CFD" w:rsidRPr="00AC2C28" w:rsidRDefault="00183CFD" w:rsidP="009454B6">
            <w:pPr>
              <w:jc w:val="right"/>
              <w:rPr>
                <w:sz w:val="22"/>
                <w:szCs w:val="22"/>
                <w:lang w:val="ru-RU"/>
              </w:rPr>
            </w:pPr>
            <w:r w:rsidRPr="00AC2C28">
              <w:rPr>
                <w:sz w:val="22"/>
                <w:szCs w:val="22"/>
                <w:lang w:val="ru-RU"/>
              </w:rPr>
              <w:t>1</w:t>
            </w:r>
          </w:p>
        </w:tc>
        <w:tc>
          <w:tcPr>
            <w:tcW w:w="5511" w:type="dxa"/>
            <w:tcBorders>
              <w:top w:val="single" w:sz="4" w:space="0" w:color="auto"/>
              <w:left w:val="nil"/>
              <w:bottom w:val="single" w:sz="4" w:space="0" w:color="auto"/>
              <w:right w:val="single" w:sz="4" w:space="0" w:color="auto"/>
            </w:tcBorders>
            <w:shd w:val="clear" w:color="auto" w:fill="auto"/>
          </w:tcPr>
          <w:p w14:paraId="01AA47BD" w14:textId="77777777" w:rsidR="00183CFD" w:rsidRPr="00AC2C28" w:rsidRDefault="00183CFD" w:rsidP="009454B6">
            <w:pPr>
              <w:rPr>
                <w:sz w:val="22"/>
                <w:szCs w:val="22"/>
                <w:lang w:val="ru-RU"/>
              </w:rPr>
            </w:pPr>
            <w:r w:rsidRPr="00AC2C28">
              <w:rPr>
                <w:sz w:val="22"/>
                <w:szCs w:val="22"/>
                <w:lang w:val="ru-RU"/>
              </w:rPr>
              <w:t>Заміна рідини гальмівної</w:t>
            </w:r>
          </w:p>
        </w:tc>
        <w:tc>
          <w:tcPr>
            <w:tcW w:w="1134" w:type="dxa"/>
            <w:tcBorders>
              <w:top w:val="nil"/>
              <w:left w:val="nil"/>
              <w:bottom w:val="single" w:sz="4" w:space="0" w:color="auto"/>
              <w:right w:val="single" w:sz="4" w:space="0" w:color="auto"/>
            </w:tcBorders>
            <w:shd w:val="clear" w:color="auto" w:fill="auto"/>
          </w:tcPr>
          <w:p w14:paraId="7C8EC31F"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tcPr>
          <w:p w14:paraId="0BE07593"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406EBE0C"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75329F51" w14:textId="77777777" w:rsidR="00183CFD" w:rsidRPr="00AC2C28" w:rsidRDefault="00183CFD" w:rsidP="009454B6">
            <w:pPr>
              <w:jc w:val="right"/>
              <w:rPr>
                <w:sz w:val="22"/>
                <w:szCs w:val="22"/>
                <w:lang w:val="ru-RU"/>
              </w:rPr>
            </w:pPr>
            <w:r w:rsidRPr="00AC2C28">
              <w:rPr>
                <w:sz w:val="22"/>
                <w:szCs w:val="22"/>
                <w:lang w:val="ru-RU"/>
              </w:rPr>
              <w:t>2</w:t>
            </w:r>
          </w:p>
        </w:tc>
        <w:tc>
          <w:tcPr>
            <w:tcW w:w="5511" w:type="dxa"/>
            <w:tcBorders>
              <w:top w:val="single" w:sz="4" w:space="0" w:color="auto"/>
              <w:left w:val="nil"/>
              <w:bottom w:val="single" w:sz="4" w:space="0" w:color="auto"/>
              <w:right w:val="single" w:sz="4" w:space="0" w:color="auto"/>
            </w:tcBorders>
            <w:shd w:val="clear" w:color="auto" w:fill="auto"/>
            <w:hideMark/>
          </w:tcPr>
          <w:p w14:paraId="3216EC53" w14:textId="77777777" w:rsidR="00183CFD" w:rsidRPr="00AC2C28" w:rsidRDefault="00183CFD" w:rsidP="009454B6">
            <w:pPr>
              <w:rPr>
                <w:sz w:val="22"/>
                <w:szCs w:val="22"/>
                <w:lang w:val="ru-RU"/>
              </w:rPr>
            </w:pPr>
            <w:r w:rsidRPr="00AC2C28">
              <w:rPr>
                <w:sz w:val="22"/>
                <w:szCs w:val="22"/>
                <w:lang w:val="ru-RU"/>
              </w:rPr>
              <w:t>Змащення кардану, крестовин</w:t>
            </w:r>
          </w:p>
        </w:tc>
        <w:tc>
          <w:tcPr>
            <w:tcW w:w="1134" w:type="dxa"/>
            <w:tcBorders>
              <w:top w:val="nil"/>
              <w:left w:val="nil"/>
              <w:bottom w:val="single" w:sz="4" w:space="0" w:color="auto"/>
              <w:right w:val="single" w:sz="4" w:space="0" w:color="auto"/>
            </w:tcBorders>
            <w:shd w:val="clear" w:color="auto" w:fill="auto"/>
            <w:hideMark/>
          </w:tcPr>
          <w:p w14:paraId="3474F668"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061DCDD9"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62ECF720"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737D9F62" w14:textId="77777777" w:rsidR="00183CFD" w:rsidRPr="00AC2C28" w:rsidRDefault="00183CFD" w:rsidP="009454B6">
            <w:pPr>
              <w:jc w:val="right"/>
              <w:rPr>
                <w:sz w:val="22"/>
                <w:szCs w:val="22"/>
                <w:lang w:val="ru-RU"/>
              </w:rPr>
            </w:pPr>
            <w:r w:rsidRPr="00AC2C28">
              <w:rPr>
                <w:sz w:val="22"/>
                <w:szCs w:val="22"/>
                <w:lang w:val="ru-RU"/>
              </w:rPr>
              <w:t>3</w:t>
            </w:r>
          </w:p>
        </w:tc>
        <w:tc>
          <w:tcPr>
            <w:tcW w:w="5511" w:type="dxa"/>
            <w:tcBorders>
              <w:top w:val="single" w:sz="4" w:space="0" w:color="auto"/>
              <w:left w:val="nil"/>
              <w:bottom w:val="single" w:sz="4" w:space="0" w:color="auto"/>
              <w:right w:val="single" w:sz="4" w:space="0" w:color="auto"/>
            </w:tcBorders>
            <w:shd w:val="clear" w:color="auto" w:fill="auto"/>
            <w:hideMark/>
          </w:tcPr>
          <w:p w14:paraId="35586851" w14:textId="77777777" w:rsidR="00183CFD" w:rsidRPr="00AC2C28" w:rsidRDefault="00183CFD" w:rsidP="009454B6">
            <w:pPr>
              <w:rPr>
                <w:sz w:val="22"/>
                <w:szCs w:val="22"/>
                <w:lang w:val="ru-RU"/>
              </w:rPr>
            </w:pPr>
            <w:r w:rsidRPr="00AC2C28">
              <w:rPr>
                <w:sz w:val="22"/>
                <w:szCs w:val="22"/>
                <w:lang w:val="ru-RU"/>
              </w:rPr>
              <w:t>Діагностика автомобілю</w:t>
            </w:r>
          </w:p>
        </w:tc>
        <w:tc>
          <w:tcPr>
            <w:tcW w:w="1134" w:type="dxa"/>
            <w:tcBorders>
              <w:top w:val="nil"/>
              <w:left w:val="nil"/>
              <w:bottom w:val="single" w:sz="4" w:space="0" w:color="auto"/>
              <w:right w:val="single" w:sz="4" w:space="0" w:color="auto"/>
            </w:tcBorders>
            <w:shd w:val="clear" w:color="auto" w:fill="auto"/>
            <w:hideMark/>
          </w:tcPr>
          <w:p w14:paraId="1BA6ACB1"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643BBDCB"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6F6E88F2"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37D1736C" w14:textId="77777777" w:rsidR="00183CFD" w:rsidRPr="00AC2C28" w:rsidRDefault="00183CFD" w:rsidP="009454B6">
            <w:pPr>
              <w:jc w:val="right"/>
              <w:rPr>
                <w:sz w:val="22"/>
                <w:szCs w:val="22"/>
                <w:lang w:val="ru-RU"/>
              </w:rPr>
            </w:pPr>
            <w:r w:rsidRPr="00AC2C28">
              <w:rPr>
                <w:sz w:val="22"/>
                <w:szCs w:val="22"/>
                <w:lang w:val="ru-RU"/>
              </w:rPr>
              <w:t>4</w:t>
            </w:r>
          </w:p>
        </w:tc>
        <w:tc>
          <w:tcPr>
            <w:tcW w:w="5511" w:type="dxa"/>
            <w:tcBorders>
              <w:top w:val="single" w:sz="4" w:space="0" w:color="auto"/>
              <w:left w:val="nil"/>
              <w:bottom w:val="single" w:sz="4" w:space="0" w:color="auto"/>
              <w:right w:val="single" w:sz="4" w:space="0" w:color="auto"/>
            </w:tcBorders>
            <w:shd w:val="clear" w:color="auto" w:fill="auto"/>
            <w:hideMark/>
          </w:tcPr>
          <w:p w14:paraId="7945C62E" w14:textId="77777777" w:rsidR="00183CFD" w:rsidRPr="00AC2C28" w:rsidRDefault="00183CFD" w:rsidP="009454B6">
            <w:pPr>
              <w:rPr>
                <w:sz w:val="22"/>
                <w:szCs w:val="22"/>
                <w:lang w:val="ru-RU"/>
              </w:rPr>
            </w:pPr>
            <w:r w:rsidRPr="00AC2C28">
              <w:rPr>
                <w:sz w:val="22"/>
                <w:szCs w:val="22"/>
                <w:lang w:val="ru-RU"/>
              </w:rPr>
              <w:t>Заміна мастила в двигуні, фільтр</w:t>
            </w:r>
          </w:p>
        </w:tc>
        <w:tc>
          <w:tcPr>
            <w:tcW w:w="1134" w:type="dxa"/>
            <w:tcBorders>
              <w:top w:val="nil"/>
              <w:left w:val="nil"/>
              <w:bottom w:val="single" w:sz="4" w:space="0" w:color="auto"/>
              <w:right w:val="single" w:sz="4" w:space="0" w:color="auto"/>
            </w:tcBorders>
            <w:shd w:val="clear" w:color="auto" w:fill="auto"/>
            <w:hideMark/>
          </w:tcPr>
          <w:p w14:paraId="04D0CBA6"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5921595F"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15F36577"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7E889A48" w14:textId="77777777" w:rsidR="00183CFD" w:rsidRPr="00AC2C28" w:rsidRDefault="00183CFD" w:rsidP="009454B6">
            <w:pPr>
              <w:jc w:val="right"/>
              <w:rPr>
                <w:sz w:val="22"/>
                <w:szCs w:val="22"/>
                <w:lang w:val="ru-RU"/>
              </w:rPr>
            </w:pPr>
            <w:r w:rsidRPr="00AC2C28">
              <w:rPr>
                <w:sz w:val="22"/>
                <w:szCs w:val="22"/>
                <w:lang w:val="ru-RU"/>
              </w:rPr>
              <w:t>5</w:t>
            </w:r>
          </w:p>
        </w:tc>
        <w:tc>
          <w:tcPr>
            <w:tcW w:w="5511" w:type="dxa"/>
            <w:tcBorders>
              <w:top w:val="single" w:sz="4" w:space="0" w:color="auto"/>
              <w:left w:val="nil"/>
              <w:bottom w:val="single" w:sz="4" w:space="0" w:color="auto"/>
              <w:right w:val="single" w:sz="4" w:space="0" w:color="auto"/>
            </w:tcBorders>
            <w:shd w:val="clear" w:color="auto" w:fill="auto"/>
            <w:hideMark/>
          </w:tcPr>
          <w:p w14:paraId="5993AB6C" w14:textId="77777777" w:rsidR="00183CFD" w:rsidRPr="00AC2C28" w:rsidRDefault="00183CFD" w:rsidP="009454B6">
            <w:pPr>
              <w:rPr>
                <w:sz w:val="22"/>
                <w:szCs w:val="22"/>
                <w:lang w:val="ru-RU"/>
              </w:rPr>
            </w:pPr>
            <w:r w:rsidRPr="00AC2C28">
              <w:rPr>
                <w:sz w:val="22"/>
                <w:szCs w:val="22"/>
                <w:lang w:val="ru-RU"/>
              </w:rPr>
              <w:t>Заміна фільтра повітряного</w:t>
            </w:r>
          </w:p>
        </w:tc>
        <w:tc>
          <w:tcPr>
            <w:tcW w:w="1134" w:type="dxa"/>
            <w:tcBorders>
              <w:top w:val="nil"/>
              <w:left w:val="nil"/>
              <w:bottom w:val="single" w:sz="4" w:space="0" w:color="auto"/>
              <w:right w:val="single" w:sz="4" w:space="0" w:color="auto"/>
            </w:tcBorders>
            <w:shd w:val="clear" w:color="auto" w:fill="auto"/>
            <w:hideMark/>
          </w:tcPr>
          <w:p w14:paraId="11244466"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3760C1B1"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53EAA8E6"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3588489E" w14:textId="77777777" w:rsidR="00183CFD" w:rsidRPr="00AC2C28" w:rsidRDefault="00183CFD" w:rsidP="009454B6">
            <w:pPr>
              <w:jc w:val="right"/>
              <w:rPr>
                <w:sz w:val="22"/>
                <w:szCs w:val="22"/>
                <w:lang w:val="ru-RU"/>
              </w:rPr>
            </w:pPr>
            <w:r w:rsidRPr="00AC2C28">
              <w:rPr>
                <w:sz w:val="22"/>
                <w:szCs w:val="22"/>
                <w:lang w:val="ru-RU"/>
              </w:rPr>
              <w:t>6</w:t>
            </w:r>
          </w:p>
        </w:tc>
        <w:tc>
          <w:tcPr>
            <w:tcW w:w="5511" w:type="dxa"/>
            <w:tcBorders>
              <w:top w:val="single" w:sz="4" w:space="0" w:color="auto"/>
              <w:left w:val="nil"/>
              <w:bottom w:val="single" w:sz="4" w:space="0" w:color="auto"/>
              <w:right w:val="single" w:sz="4" w:space="0" w:color="auto"/>
            </w:tcBorders>
            <w:shd w:val="clear" w:color="auto" w:fill="auto"/>
            <w:hideMark/>
          </w:tcPr>
          <w:p w14:paraId="4856ACB1" w14:textId="77777777" w:rsidR="00183CFD" w:rsidRPr="00AC2C28" w:rsidRDefault="00183CFD" w:rsidP="009454B6">
            <w:pPr>
              <w:rPr>
                <w:sz w:val="22"/>
                <w:szCs w:val="22"/>
                <w:lang w:val="ru-RU"/>
              </w:rPr>
            </w:pPr>
            <w:r w:rsidRPr="00AC2C28">
              <w:rPr>
                <w:sz w:val="22"/>
                <w:szCs w:val="22"/>
                <w:lang w:val="ru-RU"/>
              </w:rPr>
              <w:t>Заміна фільтра салону</w:t>
            </w:r>
          </w:p>
        </w:tc>
        <w:tc>
          <w:tcPr>
            <w:tcW w:w="1134" w:type="dxa"/>
            <w:tcBorders>
              <w:top w:val="nil"/>
              <w:left w:val="nil"/>
              <w:bottom w:val="single" w:sz="4" w:space="0" w:color="auto"/>
              <w:right w:val="single" w:sz="4" w:space="0" w:color="auto"/>
            </w:tcBorders>
            <w:shd w:val="clear" w:color="auto" w:fill="auto"/>
            <w:hideMark/>
          </w:tcPr>
          <w:p w14:paraId="402BCD3B"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6B6D1C7C"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0D1A4F0E"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6C5E501A" w14:textId="77777777" w:rsidR="00183CFD" w:rsidRPr="00AC2C28" w:rsidRDefault="00183CFD" w:rsidP="009454B6">
            <w:pPr>
              <w:jc w:val="right"/>
              <w:rPr>
                <w:sz w:val="22"/>
                <w:szCs w:val="22"/>
                <w:lang w:val="ru-RU"/>
              </w:rPr>
            </w:pPr>
            <w:r w:rsidRPr="00AC2C28">
              <w:rPr>
                <w:sz w:val="22"/>
                <w:szCs w:val="22"/>
                <w:lang w:val="ru-RU"/>
              </w:rPr>
              <w:t>7</w:t>
            </w:r>
          </w:p>
        </w:tc>
        <w:tc>
          <w:tcPr>
            <w:tcW w:w="5511" w:type="dxa"/>
            <w:tcBorders>
              <w:top w:val="single" w:sz="4" w:space="0" w:color="auto"/>
              <w:left w:val="nil"/>
              <w:bottom w:val="single" w:sz="4" w:space="0" w:color="auto"/>
              <w:right w:val="single" w:sz="4" w:space="0" w:color="auto"/>
            </w:tcBorders>
            <w:shd w:val="clear" w:color="auto" w:fill="auto"/>
            <w:hideMark/>
          </w:tcPr>
          <w:p w14:paraId="7933D966" w14:textId="77777777" w:rsidR="00183CFD" w:rsidRPr="00AC2C28" w:rsidRDefault="00183CFD" w:rsidP="009454B6">
            <w:pPr>
              <w:rPr>
                <w:sz w:val="22"/>
                <w:szCs w:val="22"/>
                <w:lang w:val="ru-RU"/>
              </w:rPr>
            </w:pPr>
            <w:r w:rsidRPr="00AC2C28">
              <w:rPr>
                <w:sz w:val="22"/>
                <w:szCs w:val="22"/>
                <w:lang w:val="ru-RU"/>
              </w:rPr>
              <w:t>Заміна фільтра паливного</w:t>
            </w:r>
          </w:p>
        </w:tc>
        <w:tc>
          <w:tcPr>
            <w:tcW w:w="1134" w:type="dxa"/>
            <w:tcBorders>
              <w:top w:val="nil"/>
              <w:left w:val="nil"/>
              <w:bottom w:val="single" w:sz="4" w:space="0" w:color="auto"/>
              <w:right w:val="single" w:sz="4" w:space="0" w:color="auto"/>
            </w:tcBorders>
            <w:shd w:val="clear" w:color="auto" w:fill="auto"/>
            <w:hideMark/>
          </w:tcPr>
          <w:p w14:paraId="552803E2"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7B29C93E"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3D59B0C8"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4557858E" w14:textId="77777777" w:rsidR="00183CFD" w:rsidRPr="00AC2C28" w:rsidRDefault="00183CFD" w:rsidP="009454B6">
            <w:pPr>
              <w:jc w:val="right"/>
              <w:rPr>
                <w:sz w:val="22"/>
                <w:szCs w:val="22"/>
                <w:lang w:val="ru-RU"/>
              </w:rPr>
            </w:pPr>
            <w:r w:rsidRPr="00AC2C28">
              <w:rPr>
                <w:sz w:val="22"/>
                <w:szCs w:val="22"/>
                <w:lang w:val="ru-RU"/>
              </w:rPr>
              <w:t>8</w:t>
            </w:r>
          </w:p>
        </w:tc>
        <w:tc>
          <w:tcPr>
            <w:tcW w:w="5511" w:type="dxa"/>
            <w:tcBorders>
              <w:top w:val="single" w:sz="4" w:space="0" w:color="auto"/>
              <w:left w:val="nil"/>
              <w:bottom w:val="single" w:sz="4" w:space="0" w:color="auto"/>
              <w:right w:val="single" w:sz="4" w:space="0" w:color="auto"/>
            </w:tcBorders>
            <w:shd w:val="clear" w:color="auto" w:fill="auto"/>
            <w:hideMark/>
          </w:tcPr>
          <w:p w14:paraId="49AB7EA3" w14:textId="77777777" w:rsidR="00183CFD" w:rsidRPr="00AC2C28" w:rsidRDefault="00183CFD" w:rsidP="009454B6">
            <w:pPr>
              <w:rPr>
                <w:sz w:val="22"/>
                <w:szCs w:val="22"/>
                <w:lang w:val="ru-RU"/>
              </w:rPr>
            </w:pPr>
            <w:r w:rsidRPr="00AC2C28">
              <w:rPr>
                <w:sz w:val="22"/>
                <w:szCs w:val="22"/>
                <w:lang w:val="ru-RU"/>
              </w:rPr>
              <w:t>Заміна мастила в мосту передньому</w:t>
            </w:r>
          </w:p>
        </w:tc>
        <w:tc>
          <w:tcPr>
            <w:tcW w:w="1134" w:type="dxa"/>
            <w:tcBorders>
              <w:top w:val="nil"/>
              <w:left w:val="nil"/>
              <w:bottom w:val="single" w:sz="4" w:space="0" w:color="auto"/>
              <w:right w:val="single" w:sz="4" w:space="0" w:color="auto"/>
            </w:tcBorders>
            <w:shd w:val="clear" w:color="auto" w:fill="auto"/>
            <w:hideMark/>
          </w:tcPr>
          <w:p w14:paraId="53261C30"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781449A1"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7015DB63"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34DFB5E9" w14:textId="77777777" w:rsidR="00183CFD" w:rsidRPr="00AC2C28" w:rsidRDefault="00183CFD" w:rsidP="009454B6">
            <w:pPr>
              <w:jc w:val="right"/>
              <w:rPr>
                <w:sz w:val="22"/>
                <w:szCs w:val="22"/>
                <w:lang w:val="ru-RU"/>
              </w:rPr>
            </w:pPr>
            <w:r w:rsidRPr="00AC2C28">
              <w:rPr>
                <w:sz w:val="22"/>
                <w:szCs w:val="22"/>
                <w:lang w:val="ru-RU"/>
              </w:rPr>
              <w:t>9</w:t>
            </w:r>
          </w:p>
        </w:tc>
        <w:tc>
          <w:tcPr>
            <w:tcW w:w="5511" w:type="dxa"/>
            <w:tcBorders>
              <w:top w:val="single" w:sz="4" w:space="0" w:color="auto"/>
              <w:left w:val="nil"/>
              <w:bottom w:val="single" w:sz="4" w:space="0" w:color="auto"/>
              <w:right w:val="single" w:sz="4" w:space="0" w:color="auto"/>
            </w:tcBorders>
            <w:shd w:val="clear" w:color="auto" w:fill="auto"/>
            <w:hideMark/>
          </w:tcPr>
          <w:p w14:paraId="0552698A" w14:textId="77777777" w:rsidR="00183CFD" w:rsidRPr="00AC2C28" w:rsidRDefault="00183CFD" w:rsidP="009454B6">
            <w:pPr>
              <w:rPr>
                <w:sz w:val="22"/>
                <w:szCs w:val="22"/>
                <w:lang w:val="ru-RU"/>
              </w:rPr>
            </w:pPr>
            <w:r w:rsidRPr="00AC2C28">
              <w:rPr>
                <w:sz w:val="22"/>
                <w:szCs w:val="22"/>
                <w:lang w:val="ru-RU"/>
              </w:rPr>
              <w:t>Заміна мастила в мосту задньому</w:t>
            </w:r>
          </w:p>
        </w:tc>
        <w:tc>
          <w:tcPr>
            <w:tcW w:w="1134" w:type="dxa"/>
            <w:tcBorders>
              <w:top w:val="nil"/>
              <w:left w:val="nil"/>
              <w:bottom w:val="single" w:sz="4" w:space="0" w:color="auto"/>
              <w:right w:val="single" w:sz="4" w:space="0" w:color="auto"/>
            </w:tcBorders>
            <w:shd w:val="clear" w:color="auto" w:fill="auto"/>
            <w:hideMark/>
          </w:tcPr>
          <w:p w14:paraId="45A787F5"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47179E04"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5AEB2539"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118E604D" w14:textId="77777777" w:rsidR="00183CFD" w:rsidRPr="00AC2C28" w:rsidRDefault="00183CFD" w:rsidP="009454B6">
            <w:pPr>
              <w:jc w:val="right"/>
              <w:rPr>
                <w:sz w:val="22"/>
                <w:szCs w:val="22"/>
                <w:lang w:val="ru-RU"/>
              </w:rPr>
            </w:pPr>
            <w:r w:rsidRPr="00AC2C28">
              <w:rPr>
                <w:sz w:val="22"/>
                <w:szCs w:val="22"/>
                <w:lang w:val="ru-RU"/>
              </w:rPr>
              <w:t>10</w:t>
            </w:r>
          </w:p>
        </w:tc>
        <w:tc>
          <w:tcPr>
            <w:tcW w:w="5511" w:type="dxa"/>
            <w:tcBorders>
              <w:top w:val="single" w:sz="4" w:space="0" w:color="auto"/>
              <w:left w:val="nil"/>
              <w:bottom w:val="single" w:sz="4" w:space="0" w:color="auto"/>
              <w:right w:val="single" w:sz="4" w:space="0" w:color="auto"/>
            </w:tcBorders>
            <w:shd w:val="clear" w:color="auto" w:fill="auto"/>
            <w:hideMark/>
          </w:tcPr>
          <w:p w14:paraId="1E111CDA" w14:textId="77777777" w:rsidR="00183CFD" w:rsidRPr="00AC2C28" w:rsidRDefault="00183CFD" w:rsidP="009454B6">
            <w:pPr>
              <w:rPr>
                <w:sz w:val="22"/>
                <w:szCs w:val="22"/>
                <w:lang w:val="ru-RU"/>
              </w:rPr>
            </w:pPr>
            <w:r w:rsidRPr="00AC2C28">
              <w:rPr>
                <w:sz w:val="22"/>
                <w:szCs w:val="22"/>
                <w:lang w:val="ru-RU"/>
              </w:rPr>
              <w:t>Заміна мастила в розподільчій коробці</w:t>
            </w:r>
          </w:p>
        </w:tc>
        <w:tc>
          <w:tcPr>
            <w:tcW w:w="1134" w:type="dxa"/>
            <w:tcBorders>
              <w:top w:val="nil"/>
              <w:left w:val="nil"/>
              <w:bottom w:val="single" w:sz="4" w:space="0" w:color="auto"/>
              <w:right w:val="single" w:sz="4" w:space="0" w:color="auto"/>
            </w:tcBorders>
            <w:shd w:val="clear" w:color="auto" w:fill="auto"/>
            <w:hideMark/>
          </w:tcPr>
          <w:p w14:paraId="118C977D"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599C440A"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2EBB235E"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09FFE3A3" w14:textId="77777777" w:rsidR="00183CFD" w:rsidRPr="00AC2C28" w:rsidRDefault="00183CFD" w:rsidP="009454B6">
            <w:pPr>
              <w:jc w:val="right"/>
              <w:rPr>
                <w:sz w:val="22"/>
                <w:szCs w:val="22"/>
                <w:lang w:val="ru-RU"/>
              </w:rPr>
            </w:pPr>
            <w:r w:rsidRPr="00AC2C28">
              <w:rPr>
                <w:sz w:val="22"/>
                <w:szCs w:val="22"/>
                <w:lang w:val="ru-RU"/>
              </w:rPr>
              <w:t>11</w:t>
            </w:r>
          </w:p>
        </w:tc>
        <w:tc>
          <w:tcPr>
            <w:tcW w:w="5511" w:type="dxa"/>
            <w:tcBorders>
              <w:top w:val="single" w:sz="4" w:space="0" w:color="auto"/>
              <w:left w:val="nil"/>
              <w:bottom w:val="single" w:sz="4" w:space="0" w:color="auto"/>
              <w:right w:val="single" w:sz="4" w:space="0" w:color="auto"/>
            </w:tcBorders>
            <w:shd w:val="clear" w:color="auto" w:fill="auto"/>
            <w:hideMark/>
          </w:tcPr>
          <w:p w14:paraId="38CC9538" w14:textId="77777777" w:rsidR="00183CFD" w:rsidRPr="00AC2C28" w:rsidRDefault="00183CFD" w:rsidP="009454B6">
            <w:pPr>
              <w:rPr>
                <w:sz w:val="22"/>
                <w:szCs w:val="22"/>
                <w:lang w:val="ru-RU"/>
              </w:rPr>
            </w:pPr>
            <w:r w:rsidRPr="00AC2C28">
              <w:rPr>
                <w:sz w:val="22"/>
                <w:szCs w:val="22"/>
                <w:lang w:val="ru-RU"/>
              </w:rPr>
              <w:t>Перевірка стану мастила в АКПП</w:t>
            </w:r>
          </w:p>
        </w:tc>
        <w:tc>
          <w:tcPr>
            <w:tcW w:w="1134" w:type="dxa"/>
            <w:tcBorders>
              <w:top w:val="nil"/>
              <w:left w:val="nil"/>
              <w:bottom w:val="single" w:sz="4" w:space="0" w:color="auto"/>
              <w:right w:val="single" w:sz="4" w:space="0" w:color="auto"/>
            </w:tcBorders>
            <w:shd w:val="clear" w:color="auto" w:fill="auto"/>
            <w:hideMark/>
          </w:tcPr>
          <w:p w14:paraId="1B85573E"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6570AD74"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4E42E37D"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5C489A06" w14:textId="77777777" w:rsidR="00183CFD" w:rsidRPr="00AC2C28" w:rsidRDefault="00183CFD" w:rsidP="009454B6">
            <w:pPr>
              <w:jc w:val="right"/>
              <w:rPr>
                <w:sz w:val="22"/>
                <w:szCs w:val="22"/>
                <w:lang w:val="ru-RU"/>
              </w:rPr>
            </w:pPr>
            <w:r w:rsidRPr="00AC2C28">
              <w:rPr>
                <w:sz w:val="22"/>
                <w:szCs w:val="22"/>
                <w:lang w:val="ru-RU"/>
              </w:rPr>
              <w:t>12</w:t>
            </w:r>
          </w:p>
        </w:tc>
        <w:tc>
          <w:tcPr>
            <w:tcW w:w="5511" w:type="dxa"/>
            <w:tcBorders>
              <w:top w:val="single" w:sz="4" w:space="0" w:color="auto"/>
              <w:left w:val="nil"/>
              <w:bottom w:val="single" w:sz="4" w:space="0" w:color="auto"/>
              <w:right w:val="single" w:sz="4" w:space="0" w:color="auto"/>
            </w:tcBorders>
            <w:shd w:val="clear" w:color="auto" w:fill="auto"/>
            <w:hideMark/>
          </w:tcPr>
          <w:p w14:paraId="6849BFF4" w14:textId="77777777" w:rsidR="00183CFD" w:rsidRPr="00AC2C28" w:rsidRDefault="00183CFD" w:rsidP="009454B6">
            <w:pPr>
              <w:rPr>
                <w:sz w:val="22"/>
                <w:szCs w:val="22"/>
                <w:lang w:val="ru-RU"/>
              </w:rPr>
            </w:pPr>
            <w:r w:rsidRPr="00AC2C28">
              <w:rPr>
                <w:sz w:val="22"/>
                <w:szCs w:val="22"/>
                <w:lang w:val="ru-RU"/>
              </w:rPr>
              <w:t>Зняття і встановлення захисту мотора</w:t>
            </w:r>
          </w:p>
        </w:tc>
        <w:tc>
          <w:tcPr>
            <w:tcW w:w="1134" w:type="dxa"/>
            <w:tcBorders>
              <w:top w:val="nil"/>
              <w:left w:val="nil"/>
              <w:bottom w:val="single" w:sz="4" w:space="0" w:color="auto"/>
              <w:right w:val="single" w:sz="4" w:space="0" w:color="auto"/>
            </w:tcBorders>
            <w:shd w:val="clear" w:color="auto" w:fill="auto"/>
            <w:hideMark/>
          </w:tcPr>
          <w:p w14:paraId="7055E36E"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2A02F377"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1B8094C4"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771E0248" w14:textId="77777777" w:rsidR="00183CFD" w:rsidRPr="00AC2C28" w:rsidRDefault="00183CFD" w:rsidP="009454B6">
            <w:pPr>
              <w:jc w:val="right"/>
              <w:rPr>
                <w:sz w:val="22"/>
                <w:szCs w:val="22"/>
                <w:lang w:val="ru-RU"/>
              </w:rPr>
            </w:pPr>
            <w:r w:rsidRPr="00AC2C28">
              <w:rPr>
                <w:sz w:val="22"/>
                <w:szCs w:val="22"/>
                <w:lang w:val="ru-RU"/>
              </w:rPr>
              <w:t>13</w:t>
            </w:r>
          </w:p>
        </w:tc>
        <w:tc>
          <w:tcPr>
            <w:tcW w:w="5511" w:type="dxa"/>
            <w:tcBorders>
              <w:top w:val="single" w:sz="4" w:space="0" w:color="auto"/>
              <w:left w:val="nil"/>
              <w:bottom w:val="single" w:sz="4" w:space="0" w:color="auto"/>
              <w:right w:val="single" w:sz="4" w:space="0" w:color="auto"/>
            </w:tcBorders>
            <w:shd w:val="clear" w:color="auto" w:fill="auto"/>
            <w:hideMark/>
          </w:tcPr>
          <w:p w14:paraId="554A761F" w14:textId="77777777" w:rsidR="00183CFD" w:rsidRPr="00AC2C28" w:rsidRDefault="00183CFD" w:rsidP="009454B6">
            <w:pPr>
              <w:rPr>
                <w:sz w:val="22"/>
                <w:szCs w:val="22"/>
                <w:lang w:val="ru-RU"/>
              </w:rPr>
            </w:pPr>
            <w:r w:rsidRPr="00AC2C28">
              <w:rPr>
                <w:sz w:val="22"/>
                <w:szCs w:val="22"/>
                <w:lang w:val="ru-RU"/>
              </w:rPr>
              <w:t>Підготовка до ремонту та обслуговування</w:t>
            </w:r>
          </w:p>
        </w:tc>
        <w:tc>
          <w:tcPr>
            <w:tcW w:w="1134" w:type="dxa"/>
            <w:tcBorders>
              <w:top w:val="nil"/>
              <w:left w:val="nil"/>
              <w:bottom w:val="single" w:sz="4" w:space="0" w:color="auto"/>
              <w:right w:val="single" w:sz="4" w:space="0" w:color="auto"/>
            </w:tcBorders>
            <w:shd w:val="clear" w:color="auto" w:fill="auto"/>
            <w:hideMark/>
          </w:tcPr>
          <w:p w14:paraId="24A267BE"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0572ADC2" w14:textId="77777777" w:rsidR="00183CFD" w:rsidRPr="00AC2C28" w:rsidRDefault="00183CFD" w:rsidP="009454B6">
            <w:pPr>
              <w:jc w:val="right"/>
              <w:rPr>
                <w:sz w:val="22"/>
                <w:szCs w:val="22"/>
                <w:lang w:val="ru-RU"/>
              </w:rPr>
            </w:pPr>
            <w:r w:rsidRPr="00AC2C28">
              <w:rPr>
                <w:sz w:val="22"/>
                <w:szCs w:val="22"/>
                <w:lang w:val="ru-RU"/>
              </w:rPr>
              <w:t>1</w:t>
            </w:r>
          </w:p>
        </w:tc>
      </w:tr>
    </w:tbl>
    <w:p w14:paraId="2ED7D9E7" w14:textId="77777777" w:rsidR="00183CFD" w:rsidRPr="00AC2C28" w:rsidRDefault="00183CFD" w:rsidP="00183CFD">
      <w:pPr>
        <w:pStyle w:val="HTML"/>
        <w:shd w:val="clear" w:color="auto" w:fill="FFFFFF"/>
        <w:contextualSpacing/>
        <w:jc w:val="center"/>
        <w:rPr>
          <w:rFonts w:ascii="Times New Roman" w:hAnsi="Times New Roman"/>
          <w:b/>
          <w:spacing w:val="10"/>
          <w:sz w:val="22"/>
          <w:szCs w:val="22"/>
          <w:lang w:val="uk-UA" w:eastAsia="ru-RU"/>
        </w:rPr>
      </w:pPr>
    </w:p>
    <w:tbl>
      <w:tblPr>
        <w:tblW w:w="8500" w:type="dxa"/>
        <w:tblLook w:val="04A0" w:firstRow="1" w:lastRow="0" w:firstColumn="1" w:lastColumn="0" w:noHBand="0" w:noVBand="1"/>
      </w:tblPr>
      <w:tblGrid>
        <w:gridCol w:w="580"/>
        <w:gridCol w:w="5511"/>
        <w:gridCol w:w="1134"/>
        <w:gridCol w:w="1275"/>
      </w:tblGrid>
      <w:tr w:rsidR="00183CFD" w:rsidRPr="00AC2C28" w14:paraId="7E46B910" w14:textId="77777777" w:rsidTr="00E07062">
        <w:trPr>
          <w:trHeight w:val="264"/>
        </w:trPr>
        <w:tc>
          <w:tcPr>
            <w:tcW w:w="580" w:type="dxa"/>
            <w:tcBorders>
              <w:top w:val="single" w:sz="4" w:space="0" w:color="auto"/>
              <w:left w:val="single" w:sz="4" w:space="0" w:color="auto"/>
              <w:bottom w:val="single" w:sz="4" w:space="0" w:color="auto"/>
              <w:right w:val="single" w:sz="4" w:space="0" w:color="auto"/>
            </w:tcBorders>
            <w:shd w:val="clear" w:color="auto" w:fill="auto"/>
          </w:tcPr>
          <w:p w14:paraId="29CF3D53" w14:textId="77777777" w:rsidR="00183CFD" w:rsidRPr="00AC2C28" w:rsidRDefault="00183CFD" w:rsidP="009454B6">
            <w:pPr>
              <w:jc w:val="right"/>
              <w:rPr>
                <w:sz w:val="22"/>
                <w:szCs w:val="22"/>
                <w:lang w:val="ru-RU"/>
              </w:rPr>
            </w:pPr>
            <w:r w:rsidRPr="00AC2C28">
              <w:rPr>
                <w:sz w:val="22"/>
                <w:szCs w:val="22"/>
                <w:lang w:val="ru-RU"/>
              </w:rPr>
              <w:t>1</w:t>
            </w:r>
          </w:p>
        </w:tc>
        <w:tc>
          <w:tcPr>
            <w:tcW w:w="5511" w:type="dxa"/>
            <w:tcBorders>
              <w:top w:val="single" w:sz="4" w:space="0" w:color="auto"/>
              <w:left w:val="nil"/>
              <w:bottom w:val="single" w:sz="4" w:space="0" w:color="auto"/>
              <w:right w:val="single" w:sz="4" w:space="0" w:color="auto"/>
            </w:tcBorders>
            <w:shd w:val="clear" w:color="auto" w:fill="auto"/>
            <w:hideMark/>
          </w:tcPr>
          <w:p w14:paraId="0E705ACB" w14:textId="77777777" w:rsidR="00183CFD" w:rsidRPr="00AC2C28" w:rsidRDefault="00183CFD" w:rsidP="009454B6">
            <w:pPr>
              <w:rPr>
                <w:sz w:val="22"/>
                <w:szCs w:val="22"/>
                <w:lang w:val="ru-RU"/>
              </w:rPr>
            </w:pPr>
            <w:r w:rsidRPr="00AC2C28">
              <w:rPr>
                <w:sz w:val="22"/>
                <w:szCs w:val="22"/>
                <w:lang w:val="ru-RU"/>
              </w:rPr>
              <w:t>Діагностика автомобілю</w:t>
            </w:r>
          </w:p>
        </w:tc>
        <w:tc>
          <w:tcPr>
            <w:tcW w:w="1134" w:type="dxa"/>
            <w:tcBorders>
              <w:top w:val="single" w:sz="4" w:space="0" w:color="auto"/>
              <w:left w:val="nil"/>
              <w:bottom w:val="single" w:sz="4" w:space="0" w:color="auto"/>
              <w:right w:val="single" w:sz="4" w:space="0" w:color="auto"/>
            </w:tcBorders>
            <w:shd w:val="clear" w:color="auto" w:fill="auto"/>
            <w:hideMark/>
          </w:tcPr>
          <w:p w14:paraId="0757D5B9"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single" w:sz="4" w:space="0" w:color="auto"/>
              <w:left w:val="nil"/>
              <w:bottom w:val="single" w:sz="4" w:space="0" w:color="auto"/>
              <w:right w:val="single" w:sz="4" w:space="0" w:color="auto"/>
            </w:tcBorders>
            <w:shd w:val="clear" w:color="auto" w:fill="auto"/>
            <w:hideMark/>
          </w:tcPr>
          <w:p w14:paraId="4FAEC19E"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5127DF5C"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7A36A5E0" w14:textId="77777777" w:rsidR="00183CFD" w:rsidRPr="00AC2C28" w:rsidRDefault="00183CFD" w:rsidP="009454B6">
            <w:pPr>
              <w:jc w:val="right"/>
              <w:rPr>
                <w:sz w:val="22"/>
                <w:szCs w:val="22"/>
                <w:lang w:val="ru-RU"/>
              </w:rPr>
            </w:pPr>
            <w:r w:rsidRPr="00AC2C28">
              <w:rPr>
                <w:sz w:val="22"/>
                <w:szCs w:val="22"/>
                <w:lang w:val="ru-RU"/>
              </w:rPr>
              <w:t>2</w:t>
            </w:r>
          </w:p>
        </w:tc>
        <w:tc>
          <w:tcPr>
            <w:tcW w:w="5511" w:type="dxa"/>
            <w:tcBorders>
              <w:top w:val="single" w:sz="4" w:space="0" w:color="auto"/>
              <w:left w:val="nil"/>
              <w:bottom w:val="single" w:sz="4" w:space="0" w:color="auto"/>
              <w:right w:val="single" w:sz="4" w:space="0" w:color="auto"/>
            </w:tcBorders>
            <w:shd w:val="clear" w:color="auto" w:fill="auto"/>
            <w:hideMark/>
          </w:tcPr>
          <w:p w14:paraId="1D868760" w14:textId="77777777" w:rsidR="00183CFD" w:rsidRPr="00AC2C28" w:rsidRDefault="00183CFD" w:rsidP="009454B6">
            <w:pPr>
              <w:rPr>
                <w:sz w:val="22"/>
                <w:szCs w:val="22"/>
                <w:lang w:val="ru-RU"/>
              </w:rPr>
            </w:pPr>
            <w:r w:rsidRPr="00AC2C28">
              <w:rPr>
                <w:sz w:val="22"/>
                <w:szCs w:val="22"/>
                <w:lang w:val="ru-RU"/>
              </w:rPr>
              <w:t>Заміна мастила в двигуні, фільтр</w:t>
            </w:r>
          </w:p>
        </w:tc>
        <w:tc>
          <w:tcPr>
            <w:tcW w:w="1134" w:type="dxa"/>
            <w:tcBorders>
              <w:top w:val="nil"/>
              <w:left w:val="nil"/>
              <w:bottom w:val="single" w:sz="4" w:space="0" w:color="auto"/>
              <w:right w:val="single" w:sz="4" w:space="0" w:color="auto"/>
            </w:tcBorders>
            <w:shd w:val="clear" w:color="auto" w:fill="auto"/>
            <w:hideMark/>
          </w:tcPr>
          <w:p w14:paraId="4D04313C"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34E1AFF3"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35023BA8"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01B09D59" w14:textId="77777777" w:rsidR="00183CFD" w:rsidRPr="00AC2C28" w:rsidRDefault="00183CFD" w:rsidP="009454B6">
            <w:pPr>
              <w:jc w:val="right"/>
              <w:rPr>
                <w:sz w:val="22"/>
                <w:szCs w:val="22"/>
                <w:lang w:val="ru-RU"/>
              </w:rPr>
            </w:pPr>
            <w:r w:rsidRPr="00AC2C28">
              <w:rPr>
                <w:sz w:val="22"/>
                <w:szCs w:val="22"/>
                <w:lang w:val="ru-RU"/>
              </w:rPr>
              <w:t>3</w:t>
            </w:r>
          </w:p>
        </w:tc>
        <w:tc>
          <w:tcPr>
            <w:tcW w:w="5511" w:type="dxa"/>
            <w:tcBorders>
              <w:top w:val="single" w:sz="4" w:space="0" w:color="auto"/>
              <w:left w:val="nil"/>
              <w:bottom w:val="single" w:sz="4" w:space="0" w:color="auto"/>
              <w:right w:val="single" w:sz="4" w:space="0" w:color="auto"/>
            </w:tcBorders>
            <w:shd w:val="clear" w:color="auto" w:fill="auto"/>
            <w:hideMark/>
          </w:tcPr>
          <w:p w14:paraId="6F911966" w14:textId="77777777" w:rsidR="00183CFD" w:rsidRPr="00AC2C28" w:rsidRDefault="00183CFD" w:rsidP="009454B6">
            <w:pPr>
              <w:rPr>
                <w:sz w:val="22"/>
                <w:szCs w:val="22"/>
                <w:lang w:val="ru-RU"/>
              </w:rPr>
            </w:pPr>
            <w:r w:rsidRPr="00AC2C28">
              <w:rPr>
                <w:sz w:val="22"/>
                <w:szCs w:val="22"/>
                <w:lang w:val="ru-RU"/>
              </w:rPr>
              <w:t>Змащення кардану, крестовин</w:t>
            </w:r>
          </w:p>
        </w:tc>
        <w:tc>
          <w:tcPr>
            <w:tcW w:w="1134" w:type="dxa"/>
            <w:tcBorders>
              <w:top w:val="nil"/>
              <w:left w:val="nil"/>
              <w:bottom w:val="single" w:sz="4" w:space="0" w:color="auto"/>
              <w:right w:val="single" w:sz="4" w:space="0" w:color="auto"/>
            </w:tcBorders>
            <w:shd w:val="clear" w:color="auto" w:fill="auto"/>
            <w:hideMark/>
          </w:tcPr>
          <w:p w14:paraId="2C88557F"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0544A1DD"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10036E65"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31B7617E" w14:textId="77777777" w:rsidR="00183CFD" w:rsidRPr="00AC2C28" w:rsidRDefault="00183CFD" w:rsidP="009454B6">
            <w:pPr>
              <w:jc w:val="right"/>
              <w:rPr>
                <w:sz w:val="22"/>
                <w:szCs w:val="22"/>
                <w:lang w:val="ru-RU"/>
              </w:rPr>
            </w:pPr>
            <w:r w:rsidRPr="00AC2C28">
              <w:rPr>
                <w:sz w:val="22"/>
                <w:szCs w:val="22"/>
                <w:lang w:val="ru-RU"/>
              </w:rPr>
              <w:t>4</w:t>
            </w:r>
          </w:p>
        </w:tc>
        <w:tc>
          <w:tcPr>
            <w:tcW w:w="5511" w:type="dxa"/>
            <w:tcBorders>
              <w:top w:val="single" w:sz="4" w:space="0" w:color="auto"/>
              <w:left w:val="nil"/>
              <w:bottom w:val="single" w:sz="4" w:space="0" w:color="auto"/>
              <w:right w:val="single" w:sz="4" w:space="0" w:color="auto"/>
            </w:tcBorders>
            <w:shd w:val="clear" w:color="auto" w:fill="auto"/>
            <w:hideMark/>
          </w:tcPr>
          <w:p w14:paraId="6323E0DC" w14:textId="77777777" w:rsidR="00183CFD" w:rsidRPr="00AC2C28" w:rsidRDefault="00183CFD" w:rsidP="009454B6">
            <w:pPr>
              <w:rPr>
                <w:sz w:val="22"/>
                <w:szCs w:val="22"/>
                <w:lang w:val="ru-RU"/>
              </w:rPr>
            </w:pPr>
            <w:r w:rsidRPr="00AC2C28">
              <w:rPr>
                <w:sz w:val="22"/>
                <w:szCs w:val="22"/>
                <w:lang w:val="ru-RU"/>
              </w:rPr>
              <w:t>Перевірка стану повітряного фільтра</w:t>
            </w:r>
          </w:p>
        </w:tc>
        <w:tc>
          <w:tcPr>
            <w:tcW w:w="1134" w:type="dxa"/>
            <w:tcBorders>
              <w:top w:val="nil"/>
              <w:left w:val="nil"/>
              <w:bottom w:val="single" w:sz="4" w:space="0" w:color="auto"/>
              <w:right w:val="single" w:sz="4" w:space="0" w:color="auto"/>
            </w:tcBorders>
            <w:shd w:val="clear" w:color="auto" w:fill="auto"/>
            <w:hideMark/>
          </w:tcPr>
          <w:p w14:paraId="727639B3"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3C9089CE"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56417324"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6EAEC1E6" w14:textId="77777777" w:rsidR="00183CFD" w:rsidRPr="00AC2C28" w:rsidRDefault="00183CFD" w:rsidP="009454B6">
            <w:pPr>
              <w:jc w:val="right"/>
              <w:rPr>
                <w:sz w:val="22"/>
                <w:szCs w:val="22"/>
                <w:lang w:val="ru-RU"/>
              </w:rPr>
            </w:pPr>
            <w:r w:rsidRPr="00AC2C28">
              <w:rPr>
                <w:sz w:val="22"/>
                <w:szCs w:val="22"/>
                <w:lang w:val="ru-RU"/>
              </w:rPr>
              <w:t>5</w:t>
            </w:r>
          </w:p>
        </w:tc>
        <w:tc>
          <w:tcPr>
            <w:tcW w:w="5511" w:type="dxa"/>
            <w:tcBorders>
              <w:top w:val="single" w:sz="4" w:space="0" w:color="auto"/>
              <w:left w:val="nil"/>
              <w:bottom w:val="single" w:sz="4" w:space="0" w:color="auto"/>
              <w:right w:val="single" w:sz="4" w:space="0" w:color="auto"/>
            </w:tcBorders>
            <w:shd w:val="clear" w:color="auto" w:fill="auto"/>
            <w:hideMark/>
          </w:tcPr>
          <w:p w14:paraId="41519103" w14:textId="77777777" w:rsidR="00183CFD" w:rsidRPr="00AC2C28" w:rsidRDefault="00183CFD" w:rsidP="009454B6">
            <w:pPr>
              <w:rPr>
                <w:sz w:val="22"/>
                <w:szCs w:val="22"/>
                <w:lang w:val="ru-RU"/>
              </w:rPr>
            </w:pPr>
            <w:r w:rsidRPr="00AC2C28">
              <w:rPr>
                <w:sz w:val="22"/>
                <w:szCs w:val="22"/>
                <w:lang w:val="ru-RU"/>
              </w:rPr>
              <w:t>Перевірка стану фільтра салону</w:t>
            </w:r>
          </w:p>
        </w:tc>
        <w:tc>
          <w:tcPr>
            <w:tcW w:w="1134" w:type="dxa"/>
            <w:tcBorders>
              <w:top w:val="nil"/>
              <w:left w:val="nil"/>
              <w:bottom w:val="single" w:sz="4" w:space="0" w:color="auto"/>
              <w:right w:val="single" w:sz="4" w:space="0" w:color="auto"/>
            </w:tcBorders>
            <w:shd w:val="clear" w:color="auto" w:fill="auto"/>
            <w:hideMark/>
          </w:tcPr>
          <w:p w14:paraId="7134EEB0"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16B5C489"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1639CD8B"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27EB0ED6" w14:textId="77777777" w:rsidR="00183CFD" w:rsidRPr="00AC2C28" w:rsidRDefault="00183CFD" w:rsidP="009454B6">
            <w:pPr>
              <w:jc w:val="right"/>
              <w:rPr>
                <w:sz w:val="22"/>
                <w:szCs w:val="22"/>
                <w:lang w:val="ru-RU"/>
              </w:rPr>
            </w:pPr>
            <w:r w:rsidRPr="00AC2C28">
              <w:rPr>
                <w:sz w:val="22"/>
                <w:szCs w:val="22"/>
                <w:lang w:val="ru-RU"/>
              </w:rPr>
              <w:t>6</w:t>
            </w:r>
          </w:p>
        </w:tc>
        <w:tc>
          <w:tcPr>
            <w:tcW w:w="5511" w:type="dxa"/>
            <w:tcBorders>
              <w:top w:val="single" w:sz="4" w:space="0" w:color="auto"/>
              <w:left w:val="nil"/>
              <w:bottom w:val="single" w:sz="4" w:space="0" w:color="auto"/>
              <w:right w:val="single" w:sz="4" w:space="0" w:color="auto"/>
            </w:tcBorders>
            <w:shd w:val="clear" w:color="auto" w:fill="auto"/>
            <w:hideMark/>
          </w:tcPr>
          <w:p w14:paraId="7FA4EAA6" w14:textId="77777777" w:rsidR="00183CFD" w:rsidRPr="00AC2C28" w:rsidRDefault="00183CFD" w:rsidP="009454B6">
            <w:pPr>
              <w:rPr>
                <w:sz w:val="22"/>
                <w:szCs w:val="22"/>
                <w:lang w:val="ru-RU"/>
              </w:rPr>
            </w:pPr>
            <w:r w:rsidRPr="00AC2C28">
              <w:rPr>
                <w:sz w:val="22"/>
                <w:szCs w:val="22"/>
                <w:lang w:val="ru-RU"/>
              </w:rPr>
              <w:t>Зняття і встановлення захисту мотора</w:t>
            </w:r>
          </w:p>
        </w:tc>
        <w:tc>
          <w:tcPr>
            <w:tcW w:w="1134" w:type="dxa"/>
            <w:tcBorders>
              <w:top w:val="nil"/>
              <w:left w:val="nil"/>
              <w:bottom w:val="single" w:sz="4" w:space="0" w:color="auto"/>
              <w:right w:val="single" w:sz="4" w:space="0" w:color="auto"/>
            </w:tcBorders>
            <w:shd w:val="clear" w:color="auto" w:fill="auto"/>
            <w:hideMark/>
          </w:tcPr>
          <w:p w14:paraId="74CAEA5F"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278E3952"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2F4F26E8"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428EFD4D" w14:textId="77777777" w:rsidR="00183CFD" w:rsidRPr="00AC2C28" w:rsidRDefault="00183CFD" w:rsidP="009454B6">
            <w:pPr>
              <w:jc w:val="right"/>
              <w:rPr>
                <w:sz w:val="22"/>
                <w:szCs w:val="22"/>
                <w:lang w:val="ru-RU"/>
              </w:rPr>
            </w:pPr>
            <w:r w:rsidRPr="00AC2C28">
              <w:rPr>
                <w:sz w:val="22"/>
                <w:szCs w:val="22"/>
                <w:lang w:val="ru-RU"/>
              </w:rPr>
              <w:t>7</w:t>
            </w:r>
          </w:p>
        </w:tc>
        <w:tc>
          <w:tcPr>
            <w:tcW w:w="5511" w:type="dxa"/>
            <w:tcBorders>
              <w:top w:val="single" w:sz="4" w:space="0" w:color="auto"/>
              <w:left w:val="nil"/>
              <w:bottom w:val="single" w:sz="4" w:space="0" w:color="auto"/>
              <w:right w:val="single" w:sz="4" w:space="0" w:color="auto"/>
            </w:tcBorders>
            <w:shd w:val="clear" w:color="auto" w:fill="auto"/>
            <w:hideMark/>
          </w:tcPr>
          <w:p w14:paraId="02984878" w14:textId="77777777" w:rsidR="00183CFD" w:rsidRPr="00AC2C28" w:rsidRDefault="00183CFD" w:rsidP="009454B6">
            <w:pPr>
              <w:rPr>
                <w:sz w:val="22"/>
                <w:szCs w:val="22"/>
                <w:lang w:val="ru-RU"/>
              </w:rPr>
            </w:pPr>
            <w:r w:rsidRPr="00AC2C28">
              <w:rPr>
                <w:sz w:val="22"/>
                <w:szCs w:val="22"/>
                <w:lang w:val="ru-RU"/>
              </w:rPr>
              <w:t>Перевірка стану мастила в АКПП</w:t>
            </w:r>
          </w:p>
        </w:tc>
        <w:tc>
          <w:tcPr>
            <w:tcW w:w="1134" w:type="dxa"/>
            <w:tcBorders>
              <w:top w:val="nil"/>
              <w:left w:val="nil"/>
              <w:bottom w:val="single" w:sz="4" w:space="0" w:color="auto"/>
              <w:right w:val="single" w:sz="4" w:space="0" w:color="auto"/>
            </w:tcBorders>
            <w:shd w:val="clear" w:color="auto" w:fill="auto"/>
            <w:hideMark/>
          </w:tcPr>
          <w:p w14:paraId="2720E0BD"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335A6E88"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428E7EFB"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0A946169" w14:textId="77777777" w:rsidR="00183CFD" w:rsidRPr="00AC2C28" w:rsidRDefault="00183CFD" w:rsidP="009454B6">
            <w:pPr>
              <w:jc w:val="right"/>
              <w:rPr>
                <w:sz w:val="22"/>
                <w:szCs w:val="22"/>
                <w:lang w:val="ru-RU"/>
              </w:rPr>
            </w:pPr>
            <w:r w:rsidRPr="00AC2C28">
              <w:rPr>
                <w:sz w:val="22"/>
                <w:szCs w:val="22"/>
                <w:lang w:val="ru-RU"/>
              </w:rPr>
              <w:t>8</w:t>
            </w:r>
          </w:p>
        </w:tc>
        <w:tc>
          <w:tcPr>
            <w:tcW w:w="5511" w:type="dxa"/>
            <w:tcBorders>
              <w:top w:val="single" w:sz="4" w:space="0" w:color="auto"/>
              <w:left w:val="nil"/>
              <w:bottom w:val="single" w:sz="4" w:space="0" w:color="auto"/>
              <w:right w:val="single" w:sz="4" w:space="0" w:color="auto"/>
            </w:tcBorders>
            <w:shd w:val="clear" w:color="auto" w:fill="auto"/>
            <w:hideMark/>
          </w:tcPr>
          <w:p w14:paraId="7969A56D" w14:textId="77777777" w:rsidR="00183CFD" w:rsidRPr="00AC2C28" w:rsidRDefault="00183CFD" w:rsidP="009454B6">
            <w:pPr>
              <w:rPr>
                <w:sz w:val="22"/>
                <w:szCs w:val="22"/>
                <w:lang w:val="ru-RU"/>
              </w:rPr>
            </w:pPr>
            <w:r w:rsidRPr="00AC2C28">
              <w:rPr>
                <w:sz w:val="22"/>
                <w:szCs w:val="22"/>
                <w:lang w:val="ru-RU"/>
              </w:rPr>
              <w:t>Заміна рідини охолоджуючої</w:t>
            </w:r>
          </w:p>
        </w:tc>
        <w:tc>
          <w:tcPr>
            <w:tcW w:w="1134" w:type="dxa"/>
            <w:tcBorders>
              <w:top w:val="nil"/>
              <w:left w:val="nil"/>
              <w:bottom w:val="single" w:sz="4" w:space="0" w:color="auto"/>
              <w:right w:val="single" w:sz="4" w:space="0" w:color="auto"/>
            </w:tcBorders>
            <w:shd w:val="clear" w:color="auto" w:fill="auto"/>
            <w:hideMark/>
          </w:tcPr>
          <w:p w14:paraId="64FC2DD9"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3977C35C"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0AC3B003"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6FAA45DD" w14:textId="77777777" w:rsidR="00183CFD" w:rsidRPr="00AC2C28" w:rsidRDefault="00183CFD" w:rsidP="009454B6">
            <w:pPr>
              <w:jc w:val="right"/>
              <w:rPr>
                <w:sz w:val="22"/>
                <w:szCs w:val="22"/>
                <w:lang w:val="ru-RU"/>
              </w:rPr>
            </w:pPr>
            <w:r w:rsidRPr="00AC2C28">
              <w:rPr>
                <w:sz w:val="22"/>
                <w:szCs w:val="22"/>
                <w:lang w:val="ru-RU"/>
              </w:rPr>
              <w:t>9</w:t>
            </w:r>
          </w:p>
        </w:tc>
        <w:tc>
          <w:tcPr>
            <w:tcW w:w="5511" w:type="dxa"/>
            <w:tcBorders>
              <w:top w:val="single" w:sz="4" w:space="0" w:color="auto"/>
              <w:left w:val="nil"/>
              <w:bottom w:val="single" w:sz="4" w:space="0" w:color="auto"/>
              <w:right w:val="single" w:sz="4" w:space="0" w:color="auto"/>
            </w:tcBorders>
            <w:shd w:val="clear" w:color="auto" w:fill="auto"/>
            <w:hideMark/>
          </w:tcPr>
          <w:p w14:paraId="72471197" w14:textId="77777777" w:rsidR="00183CFD" w:rsidRPr="00AC2C28" w:rsidRDefault="00183CFD" w:rsidP="009454B6">
            <w:pPr>
              <w:rPr>
                <w:sz w:val="22"/>
                <w:szCs w:val="22"/>
                <w:lang w:val="ru-RU"/>
              </w:rPr>
            </w:pPr>
            <w:r w:rsidRPr="00AC2C28">
              <w:rPr>
                <w:sz w:val="22"/>
                <w:szCs w:val="22"/>
                <w:lang w:val="ru-RU"/>
              </w:rPr>
              <w:t>Підготовка до ремонту та обслуговування</w:t>
            </w:r>
          </w:p>
        </w:tc>
        <w:tc>
          <w:tcPr>
            <w:tcW w:w="1134" w:type="dxa"/>
            <w:tcBorders>
              <w:top w:val="nil"/>
              <w:left w:val="nil"/>
              <w:bottom w:val="single" w:sz="4" w:space="0" w:color="auto"/>
              <w:right w:val="single" w:sz="4" w:space="0" w:color="auto"/>
            </w:tcBorders>
            <w:shd w:val="clear" w:color="auto" w:fill="auto"/>
            <w:hideMark/>
          </w:tcPr>
          <w:p w14:paraId="2B7AB3AF"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1D4C14B9" w14:textId="77777777" w:rsidR="00183CFD" w:rsidRPr="00AC2C28" w:rsidRDefault="00183CFD" w:rsidP="009454B6">
            <w:pPr>
              <w:jc w:val="right"/>
              <w:rPr>
                <w:sz w:val="22"/>
                <w:szCs w:val="22"/>
                <w:lang w:val="ru-RU"/>
              </w:rPr>
            </w:pPr>
            <w:r w:rsidRPr="00AC2C28">
              <w:rPr>
                <w:sz w:val="22"/>
                <w:szCs w:val="22"/>
                <w:lang w:val="ru-RU"/>
              </w:rPr>
              <w:t>2</w:t>
            </w:r>
          </w:p>
        </w:tc>
      </w:tr>
    </w:tbl>
    <w:p w14:paraId="10441C6A" w14:textId="77777777" w:rsidR="00183CFD" w:rsidRPr="00AC2C28" w:rsidRDefault="00183CFD" w:rsidP="00183CFD">
      <w:pPr>
        <w:pStyle w:val="HTML"/>
        <w:shd w:val="clear" w:color="auto" w:fill="FFFFFF"/>
        <w:contextualSpacing/>
        <w:jc w:val="center"/>
        <w:rPr>
          <w:rFonts w:ascii="Times New Roman" w:hAnsi="Times New Roman"/>
          <w:b/>
          <w:spacing w:val="10"/>
          <w:sz w:val="22"/>
          <w:szCs w:val="22"/>
          <w:lang w:val="uk-UA" w:eastAsia="ru-RU"/>
        </w:rPr>
      </w:pPr>
    </w:p>
    <w:tbl>
      <w:tblPr>
        <w:tblW w:w="8500" w:type="dxa"/>
        <w:tblLook w:val="04A0" w:firstRow="1" w:lastRow="0" w:firstColumn="1" w:lastColumn="0" w:noHBand="0" w:noVBand="1"/>
      </w:tblPr>
      <w:tblGrid>
        <w:gridCol w:w="563"/>
        <w:gridCol w:w="5528"/>
        <w:gridCol w:w="1134"/>
        <w:gridCol w:w="1275"/>
      </w:tblGrid>
      <w:tr w:rsidR="00183CFD" w:rsidRPr="00AC2C28" w14:paraId="23ADB7F3" w14:textId="77777777" w:rsidTr="009454B6">
        <w:trPr>
          <w:trHeight w:val="304"/>
        </w:trPr>
        <w:tc>
          <w:tcPr>
            <w:tcW w:w="563" w:type="dxa"/>
            <w:tcBorders>
              <w:top w:val="single" w:sz="4" w:space="0" w:color="auto"/>
              <w:left w:val="single" w:sz="4" w:space="0" w:color="auto"/>
              <w:bottom w:val="single" w:sz="4" w:space="0" w:color="auto"/>
              <w:right w:val="single" w:sz="4" w:space="0" w:color="auto"/>
            </w:tcBorders>
            <w:shd w:val="clear" w:color="auto" w:fill="auto"/>
          </w:tcPr>
          <w:p w14:paraId="2002C043" w14:textId="77777777" w:rsidR="00183CFD" w:rsidRPr="00AC2C28" w:rsidRDefault="00183CFD" w:rsidP="009454B6">
            <w:pPr>
              <w:jc w:val="right"/>
              <w:rPr>
                <w:sz w:val="22"/>
                <w:szCs w:val="22"/>
                <w:lang w:val="ru-RU"/>
              </w:rPr>
            </w:pPr>
            <w:r w:rsidRPr="00AC2C28">
              <w:rPr>
                <w:sz w:val="22"/>
                <w:szCs w:val="22"/>
                <w:lang w:val="ru-RU"/>
              </w:rPr>
              <w:t>1</w:t>
            </w:r>
          </w:p>
        </w:tc>
        <w:tc>
          <w:tcPr>
            <w:tcW w:w="5528" w:type="dxa"/>
            <w:tcBorders>
              <w:top w:val="single" w:sz="4" w:space="0" w:color="auto"/>
              <w:left w:val="nil"/>
              <w:bottom w:val="single" w:sz="4" w:space="0" w:color="auto"/>
              <w:right w:val="single" w:sz="4" w:space="0" w:color="auto"/>
            </w:tcBorders>
            <w:shd w:val="clear" w:color="auto" w:fill="auto"/>
            <w:hideMark/>
          </w:tcPr>
          <w:p w14:paraId="24969532" w14:textId="77777777" w:rsidR="00183CFD" w:rsidRPr="00AC2C28" w:rsidRDefault="00183CFD" w:rsidP="009454B6">
            <w:pPr>
              <w:rPr>
                <w:sz w:val="22"/>
                <w:szCs w:val="22"/>
                <w:lang w:val="ru-RU"/>
              </w:rPr>
            </w:pPr>
            <w:r w:rsidRPr="00AC2C28">
              <w:rPr>
                <w:sz w:val="22"/>
                <w:szCs w:val="22"/>
                <w:lang w:val="ru-RU"/>
              </w:rPr>
              <w:t>Заміна гальмівних дисків задніх</w:t>
            </w:r>
          </w:p>
        </w:tc>
        <w:tc>
          <w:tcPr>
            <w:tcW w:w="1134" w:type="dxa"/>
            <w:tcBorders>
              <w:top w:val="single" w:sz="4" w:space="0" w:color="auto"/>
              <w:left w:val="nil"/>
              <w:bottom w:val="single" w:sz="4" w:space="0" w:color="auto"/>
              <w:right w:val="single" w:sz="4" w:space="0" w:color="auto"/>
            </w:tcBorders>
            <w:shd w:val="clear" w:color="auto" w:fill="auto"/>
            <w:hideMark/>
          </w:tcPr>
          <w:p w14:paraId="3FE66440"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single" w:sz="4" w:space="0" w:color="auto"/>
              <w:left w:val="nil"/>
              <w:bottom w:val="single" w:sz="4" w:space="0" w:color="auto"/>
              <w:right w:val="single" w:sz="4" w:space="0" w:color="auto"/>
            </w:tcBorders>
            <w:shd w:val="clear" w:color="auto" w:fill="auto"/>
            <w:hideMark/>
          </w:tcPr>
          <w:p w14:paraId="04A0B0DD"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28B94DCA" w14:textId="77777777" w:rsidTr="009454B6">
        <w:trPr>
          <w:trHeight w:val="279"/>
        </w:trPr>
        <w:tc>
          <w:tcPr>
            <w:tcW w:w="563" w:type="dxa"/>
            <w:tcBorders>
              <w:top w:val="nil"/>
              <w:left w:val="single" w:sz="4" w:space="0" w:color="auto"/>
              <w:bottom w:val="single" w:sz="4" w:space="0" w:color="auto"/>
              <w:right w:val="single" w:sz="4" w:space="0" w:color="auto"/>
            </w:tcBorders>
            <w:shd w:val="clear" w:color="auto" w:fill="auto"/>
          </w:tcPr>
          <w:p w14:paraId="5A769874" w14:textId="77777777" w:rsidR="00183CFD" w:rsidRPr="00AC2C28" w:rsidRDefault="00183CFD" w:rsidP="009454B6">
            <w:pPr>
              <w:jc w:val="right"/>
              <w:rPr>
                <w:sz w:val="22"/>
                <w:szCs w:val="22"/>
                <w:lang w:val="ru-RU"/>
              </w:rPr>
            </w:pPr>
            <w:r w:rsidRPr="00AC2C28">
              <w:rPr>
                <w:sz w:val="22"/>
                <w:szCs w:val="22"/>
                <w:lang w:val="ru-RU"/>
              </w:rPr>
              <w:t>2</w:t>
            </w:r>
          </w:p>
        </w:tc>
        <w:tc>
          <w:tcPr>
            <w:tcW w:w="5528" w:type="dxa"/>
            <w:tcBorders>
              <w:top w:val="nil"/>
              <w:left w:val="nil"/>
              <w:bottom w:val="single" w:sz="4" w:space="0" w:color="auto"/>
              <w:right w:val="single" w:sz="4" w:space="0" w:color="auto"/>
            </w:tcBorders>
            <w:shd w:val="clear" w:color="auto" w:fill="auto"/>
            <w:hideMark/>
          </w:tcPr>
          <w:p w14:paraId="12C3764E" w14:textId="77777777" w:rsidR="00183CFD" w:rsidRPr="00AC2C28" w:rsidRDefault="00183CFD" w:rsidP="009454B6">
            <w:pPr>
              <w:rPr>
                <w:sz w:val="22"/>
                <w:szCs w:val="22"/>
                <w:lang w:val="ru-RU"/>
              </w:rPr>
            </w:pPr>
            <w:r w:rsidRPr="00AC2C28">
              <w:rPr>
                <w:sz w:val="22"/>
                <w:szCs w:val="22"/>
                <w:lang w:val="ru-RU"/>
              </w:rPr>
              <w:t>Заміна гальмівних дисків передніх</w:t>
            </w:r>
          </w:p>
        </w:tc>
        <w:tc>
          <w:tcPr>
            <w:tcW w:w="1134" w:type="dxa"/>
            <w:tcBorders>
              <w:top w:val="nil"/>
              <w:left w:val="nil"/>
              <w:bottom w:val="single" w:sz="4" w:space="0" w:color="auto"/>
              <w:right w:val="single" w:sz="4" w:space="0" w:color="auto"/>
            </w:tcBorders>
            <w:shd w:val="clear" w:color="auto" w:fill="auto"/>
            <w:hideMark/>
          </w:tcPr>
          <w:p w14:paraId="6F9E51D8"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27B6BE8F"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4F555116" w14:textId="77777777" w:rsidTr="009454B6">
        <w:trPr>
          <w:trHeight w:val="284"/>
        </w:trPr>
        <w:tc>
          <w:tcPr>
            <w:tcW w:w="563" w:type="dxa"/>
            <w:tcBorders>
              <w:top w:val="nil"/>
              <w:left w:val="single" w:sz="4" w:space="0" w:color="auto"/>
              <w:bottom w:val="single" w:sz="4" w:space="0" w:color="auto"/>
              <w:right w:val="single" w:sz="4" w:space="0" w:color="auto"/>
            </w:tcBorders>
            <w:shd w:val="clear" w:color="auto" w:fill="auto"/>
          </w:tcPr>
          <w:p w14:paraId="67EA100D" w14:textId="77777777" w:rsidR="00183CFD" w:rsidRPr="00AC2C28" w:rsidRDefault="00183CFD" w:rsidP="009454B6">
            <w:pPr>
              <w:jc w:val="right"/>
              <w:rPr>
                <w:sz w:val="22"/>
                <w:szCs w:val="22"/>
                <w:lang w:val="ru-RU"/>
              </w:rPr>
            </w:pPr>
            <w:r w:rsidRPr="00AC2C28">
              <w:rPr>
                <w:sz w:val="22"/>
                <w:szCs w:val="22"/>
                <w:lang w:val="ru-RU"/>
              </w:rPr>
              <w:t>3</w:t>
            </w:r>
          </w:p>
        </w:tc>
        <w:tc>
          <w:tcPr>
            <w:tcW w:w="5528" w:type="dxa"/>
            <w:tcBorders>
              <w:top w:val="nil"/>
              <w:left w:val="nil"/>
              <w:bottom w:val="single" w:sz="4" w:space="0" w:color="auto"/>
              <w:right w:val="single" w:sz="4" w:space="0" w:color="auto"/>
            </w:tcBorders>
            <w:shd w:val="clear" w:color="auto" w:fill="auto"/>
            <w:hideMark/>
          </w:tcPr>
          <w:p w14:paraId="1976C27A" w14:textId="77777777" w:rsidR="00183CFD" w:rsidRPr="00AC2C28" w:rsidRDefault="00183CFD" w:rsidP="009454B6">
            <w:pPr>
              <w:rPr>
                <w:sz w:val="22"/>
                <w:szCs w:val="22"/>
                <w:lang w:val="ru-RU"/>
              </w:rPr>
            </w:pPr>
            <w:r w:rsidRPr="00AC2C28">
              <w:rPr>
                <w:sz w:val="22"/>
                <w:szCs w:val="22"/>
                <w:lang w:val="ru-RU"/>
              </w:rPr>
              <w:t>Заміна гальмівних колодок задніх</w:t>
            </w:r>
          </w:p>
        </w:tc>
        <w:tc>
          <w:tcPr>
            <w:tcW w:w="1134" w:type="dxa"/>
            <w:tcBorders>
              <w:top w:val="nil"/>
              <w:left w:val="nil"/>
              <w:bottom w:val="single" w:sz="4" w:space="0" w:color="auto"/>
              <w:right w:val="single" w:sz="4" w:space="0" w:color="auto"/>
            </w:tcBorders>
            <w:shd w:val="clear" w:color="auto" w:fill="auto"/>
            <w:hideMark/>
          </w:tcPr>
          <w:p w14:paraId="7C0F908B"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7C29169C"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5A720AF6" w14:textId="77777777" w:rsidTr="009454B6">
        <w:trPr>
          <w:trHeight w:val="259"/>
        </w:trPr>
        <w:tc>
          <w:tcPr>
            <w:tcW w:w="563" w:type="dxa"/>
            <w:tcBorders>
              <w:top w:val="nil"/>
              <w:left w:val="single" w:sz="4" w:space="0" w:color="auto"/>
              <w:bottom w:val="single" w:sz="4" w:space="0" w:color="auto"/>
              <w:right w:val="single" w:sz="4" w:space="0" w:color="auto"/>
            </w:tcBorders>
            <w:shd w:val="clear" w:color="auto" w:fill="auto"/>
          </w:tcPr>
          <w:p w14:paraId="1714A0EC" w14:textId="77777777" w:rsidR="00183CFD" w:rsidRPr="00AC2C28" w:rsidRDefault="00183CFD" w:rsidP="009454B6">
            <w:pPr>
              <w:jc w:val="right"/>
              <w:rPr>
                <w:sz w:val="22"/>
                <w:szCs w:val="22"/>
                <w:lang w:val="ru-RU"/>
              </w:rPr>
            </w:pPr>
            <w:r w:rsidRPr="00AC2C28">
              <w:rPr>
                <w:sz w:val="22"/>
                <w:szCs w:val="22"/>
                <w:lang w:val="ru-RU"/>
              </w:rPr>
              <w:t>4</w:t>
            </w:r>
          </w:p>
        </w:tc>
        <w:tc>
          <w:tcPr>
            <w:tcW w:w="5528" w:type="dxa"/>
            <w:tcBorders>
              <w:top w:val="nil"/>
              <w:left w:val="nil"/>
              <w:bottom w:val="single" w:sz="4" w:space="0" w:color="auto"/>
              <w:right w:val="single" w:sz="4" w:space="0" w:color="auto"/>
            </w:tcBorders>
            <w:shd w:val="clear" w:color="auto" w:fill="auto"/>
            <w:hideMark/>
          </w:tcPr>
          <w:p w14:paraId="0D6E2EBE" w14:textId="77777777" w:rsidR="00183CFD" w:rsidRPr="00AC2C28" w:rsidRDefault="00183CFD" w:rsidP="009454B6">
            <w:pPr>
              <w:rPr>
                <w:sz w:val="22"/>
                <w:szCs w:val="22"/>
                <w:lang w:val="ru-RU"/>
              </w:rPr>
            </w:pPr>
            <w:r w:rsidRPr="00AC2C28">
              <w:rPr>
                <w:sz w:val="22"/>
                <w:szCs w:val="22"/>
                <w:lang w:val="ru-RU"/>
              </w:rPr>
              <w:t>Заміна гальмівних колодок передніх</w:t>
            </w:r>
          </w:p>
        </w:tc>
        <w:tc>
          <w:tcPr>
            <w:tcW w:w="1134" w:type="dxa"/>
            <w:tcBorders>
              <w:top w:val="nil"/>
              <w:left w:val="nil"/>
              <w:bottom w:val="single" w:sz="4" w:space="0" w:color="auto"/>
              <w:right w:val="single" w:sz="4" w:space="0" w:color="auto"/>
            </w:tcBorders>
            <w:shd w:val="clear" w:color="auto" w:fill="auto"/>
            <w:hideMark/>
          </w:tcPr>
          <w:p w14:paraId="5703DA8E"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49E467E1"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5BA9A80E" w14:textId="77777777" w:rsidTr="009454B6">
        <w:trPr>
          <w:trHeight w:val="278"/>
        </w:trPr>
        <w:tc>
          <w:tcPr>
            <w:tcW w:w="563" w:type="dxa"/>
            <w:tcBorders>
              <w:top w:val="nil"/>
              <w:left w:val="single" w:sz="4" w:space="0" w:color="auto"/>
              <w:bottom w:val="single" w:sz="4" w:space="0" w:color="auto"/>
              <w:right w:val="single" w:sz="4" w:space="0" w:color="auto"/>
            </w:tcBorders>
            <w:shd w:val="clear" w:color="auto" w:fill="auto"/>
          </w:tcPr>
          <w:p w14:paraId="641B729B" w14:textId="77777777" w:rsidR="00183CFD" w:rsidRPr="00AC2C28" w:rsidRDefault="00183CFD" w:rsidP="009454B6">
            <w:pPr>
              <w:jc w:val="right"/>
              <w:rPr>
                <w:sz w:val="22"/>
                <w:szCs w:val="22"/>
                <w:lang w:val="ru-RU"/>
              </w:rPr>
            </w:pPr>
            <w:r w:rsidRPr="00AC2C28">
              <w:rPr>
                <w:sz w:val="22"/>
                <w:szCs w:val="22"/>
                <w:lang w:val="ru-RU"/>
              </w:rPr>
              <w:t>5</w:t>
            </w:r>
          </w:p>
        </w:tc>
        <w:tc>
          <w:tcPr>
            <w:tcW w:w="5528" w:type="dxa"/>
            <w:tcBorders>
              <w:top w:val="nil"/>
              <w:left w:val="nil"/>
              <w:bottom w:val="single" w:sz="4" w:space="0" w:color="auto"/>
              <w:right w:val="single" w:sz="4" w:space="0" w:color="auto"/>
            </w:tcBorders>
            <w:shd w:val="clear" w:color="auto" w:fill="auto"/>
            <w:hideMark/>
          </w:tcPr>
          <w:p w14:paraId="0C088C16" w14:textId="77777777" w:rsidR="00183CFD" w:rsidRPr="00AC2C28" w:rsidRDefault="00183CFD" w:rsidP="009454B6">
            <w:pPr>
              <w:rPr>
                <w:sz w:val="22"/>
                <w:szCs w:val="22"/>
                <w:lang w:val="ru-RU"/>
              </w:rPr>
            </w:pPr>
            <w:r w:rsidRPr="00AC2C28">
              <w:rPr>
                <w:sz w:val="22"/>
                <w:szCs w:val="22"/>
                <w:lang w:val="ru-RU"/>
              </w:rPr>
              <w:t>Змащення направляючих гальмівних супортів задніх</w:t>
            </w:r>
          </w:p>
        </w:tc>
        <w:tc>
          <w:tcPr>
            <w:tcW w:w="1134" w:type="dxa"/>
            <w:tcBorders>
              <w:top w:val="nil"/>
              <w:left w:val="nil"/>
              <w:bottom w:val="single" w:sz="4" w:space="0" w:color="auto"/>
              <w:right w:val="single" w:sz="4" w:space="0" w:color="auto"/>
            </w:tcBorders>
            <w:shd w:val="clear" w:color="auto" w:fill="auto"/>
            <w:hideMark/>
          </w:tcPr>
          <w:p w14:paraId="3EF2F16C"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09249660"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528720DE" w14:textId="77777777" w:rsidTr="009454B6">
        <w:trPr>
          <w:trHeight w:val="281"/>
        </w:trPr>
        <w:tc>
          <w:tcPr>
            <w:tcW w:w="563" w:type="dxa"/>
            <w:tcBorders>
              <w:top w:val="nil"/>
              <w:left w:val="single" w:sz="4" w:space="0" w:color="auto"/>
              <w:bottom w:val="single" w:sz="4" w:space="0" w:color="auto"/>
              <w:right w:val="single" w:sz="4" w:space="0" w:color="auto"/>
            </w:tcBorders>
            <w:shd w:val="clear" w:color="auto" w:fill="auto"/>
          </w:tcPr>
          <w:p w14:paraId="16A1105B" w14:textId="77777777" w:rsidR="00183CFD" w:rsidRPr="00AC2C28" w:rsidRDefault="00183CFD" w:rsidP="009454B6">
            <w:pPr>
              <w:jc w:val="right"/>
              <w:rPr>
                <w:sz w:val="22"/>
                <w:szCs w:val="22"/>
                <w:lang w:val="ru-RU"/>
              </w:rPr>
            </w:pPr>
            <w:r w:rsidRPr="00AC2C28">
              <w:rPr>
                <w:sz w:val="22"/>
                <w:szCs w:val="22"/>
                <w:lang w:val="ru-RU"/>
              </w:rPr>
              <w:t>6</w:t>
            </w:r>
          </w:p>
        </w:tc>
        <w:tc>
          <w:tcPr>
            <w:tcW w:w="5528" w:type="dxa"/>
            <w:tcBorders>
              <w:top w:val="nil"/>
              <w:left w:val="nil"/>
              <w:bottom w:val="single" w:sz="4" w:space="0" w:color="auto"/>
              <w:right w:val="single" w:sz="4" w:space="0" w:color="auto"/>
            </w:tcBorders>
            <w:shd w:val="clear" w:color="auto" w:fill="auto"/>
            <w:hideMark/>
          </w:tcPr>
          <w:p w14:paraId="3BFD42C8" w14:textId="77777777" w:rsidR="00183CFD" w:rsidRPr="00AC2C28" w:rsidRDefault="00183CFD" w:rsidP="009454B6">
            <w:pPr>
              <w:rPr>
                <w:sz w:val="22"/>
                <w:szCs w:val="22"/>
                <w:lang w:val="ru-RU"/>
              </w:rPr>
            </w:pPr>
            <w:r w:rsidRPr="00AC2C28">
              <w:rPr>
                <w:sz w:val="22"/>
                <w:szCs w:val="22"/>
                <w:lang w:val="ru-RU"/>
              </w:rPr>
              <w:t>Змащення направляючих гальмівних супортів передніх</w:t>
            </w:r>
          </w:p>
        </w:tc>
        <w:tc>
          <w:tcPr>
            <w:tcW w:w="1134" w:type="dxa"/>
            <w:tcBorders>
              <w:top w:val="nil"/>
              <w:left w:val="nil"/>
              <w:bottom w:val="single" w:sz="4" w:space="0" w:color="auto"/>
              <w:right w:val="single" w:sz="4" w:space="0" w:color="auto"/>
            </w:tcBorders>
            <w:shd w:val="clear" w:color="auto" w:fill="auto"/>
            <w:hideMark/>
          </w:tcPr>
          <w:p w14:paraId="7DF7D6AF"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27F3E439"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2EFF882E" w14:textId="77777777" w:rsidTr="009454B6">
        <w:trPr>
          <w:trHeight w:val="272"/>
        </w:trPr>
        <w:tc>
          <w:tcPr>
            <w:tcW w:w="563" w:type="dxa"/>
            <w:tcBorders>
              <w:top w:val="nil"/>
              <w:left w:val="single" w:sz="4" w:space="0" w:color="auto"/>
              <w:bottom w:val="single" w:sz="4" w:space="0" w:color="auto"/>
              <w:right w:val="single" w:sz="4" w:space="0" w:color="auto"/>
            </w:tcBorders>
            <w:shd w:val="clear" w:color="auto" w:fill="auto"/>
          </w:tcPr>
          <w:p w14:paraId="2504CD66" w14:textId="77777777" w:rsidR="00183CFD" w:rsidRPr="00AC2C28" w:rsidRDefault="00183CFD" w:rsidP="009454B6">
            <w:pPr>
              <w:jc w:val="right"/>
              <w:rPr>
                <w:sz w:val="22"/>
                <w:szCs w:val="22"/>
                <w:lang w:val="ru-RU"/>
              </w:rPr>
            </w:pPr>
            <w:r w:rsidRPr="00AC2C28">
              <w:rPr>
                <w:sz w:val="22"/>
                <w:szCs w:val="22"/>
                <w:lang w:val="ru-RU"/>
              </w:rPr>
              <w:t>7</w:t>
            </w:r>
          </w:p>
        </w:tc>
        <w:tc>
          <w:tcPr>
            <w:tcW w:w="5528" w:type="dxa"/>
            <w:tcBorders>
              <w:top w:val="nil"/>
              <w:left w:val="nil"/>
              <w:bottom w:val="single" w:sz="4" w:space="0" w:color="auto"/>
              <w:right w:val="single" w:sz="4" w:space="0" w:color="auto"/>
            </w:tcBorders>
            <w:shd w:val="clear" w:color="auto" w:fill="auto"/>
            <w:hideMark/>
          </w:tcPr>
          <w:p w14:paraId="44489959" w14:textId="77777777" w:rsidR="00183CFD" w:rsidRPr="00AC2C28" w:rsidRDefault="00183CFD" w:rsidP="009454B6">
            <w:pPr>
              <w:rPr>
                <w:sz w:val="22"/>
                <w:szCs w:val="22"/>
                <w:lang w:val="ru-RU"/>
              </w:rPr>
            </w:pPr>
            <w:r w:rsidRPr="00AC2C28">
              <w:rPr>
                <w:sz w:val="22"/>
                <w:szCs w:val="22"/>
                <w:lang w:val="ru-RU"/>
              </w:rPr>
              <w:t>Підготовка до ремонту та обслуговування</w:t>
            </w:r>
          </w:p>
        </w:tc>
        <w:tc>
          <w:tcPr>
            <w:tcW w:w="1134" w:type="dxa"/>
            <w:tcBorders>
              <w:top w:val="nil"/>
              <w:left w:val="nil"/>
              <w:bottom w:val="single" w:sz="4" w:space="0" w:color="auto"/>
              <w:right w:val="single" w:sz="4" w:space="0" w:color="auto"/>
            </w:tcBorders>
            <w:shd w:val="clear" w:color="auto" w:fill="auto"/>
            <w:hideMark/>
          </w:tcPr>
          <w:p w14:paraId="302FB643"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316FF465" w14:textId="77777777" w:rsidR="00183CFD" w:rsidRPr="00AC2C28" w:rsidRDefault="00183CFD" w:rsidP="009454B6">
            <w:pPr>
              <w:jc w:val="right"/>
              <w:rPr>
                <w:sz w:val="22"/>
                <w:szCs w:val="22"/>
                <w:lang w:val="ru-RU"/>
              </w:rPr>
            </w:pPr>
            <w:r w:rsidRPr="00AC2C28">
              <w:rPr>
                <w:sz w:val="22"/>
                <w:szCs w:val="22"/>
                <w:lang w:val="ru-RU"/>
              </w:rPr>
              <w:t>1</w:t>
            </w:r>
          </w:p>
        </w:tc>
      </w:tr>
    </w:tbl>
    <w:p w14:paraId="64219130" w14:textId="77777777" w:rsidR="00183CFD" w:rsidRPr="00AC2C28" w:rsidRDefault="00183CFD" w:rsidP="00183CFD">
      <w:pPr>
        <w:pStyle w:val="HTML"/>
        <w:shd w:val="clear" w:color="auto" w:fill="FFFFFF"/>
        <w:contextualSpacing/>
        <w:jc w:val="center"/>
        <w:rPr>
          <w:rFonts w:ascii="Times New Roman" w:hAnsi="Times New Roman"/>
          <w:b/>
          <w:spacing w:val="10"/>
          <w:sz w:val="22"/>
          <w:szCs w:val="22"/>
          <w:lang w:val="uk-UA" w:eastAsia="ru-RU"/>
        </w:rPr>
      </w:pPr>
    </w:p>
    <w:tbl>
      <w:tblPr>
        <w:tblW w:w="8505" w:type="dxa"/>
        <w:tblInd w:w="-5" w:type="dxa"/>
        <w:tblLook w:val="04A0" w:firstRow="1" w:lastRow="0" w:firstColumn="1" w:lastColumn="0" w:noHBand="0" w:noVBand="1"/>
      </w:tblPr>
      <w:tblGrid>
        <w:gridCol w:w="580"/>
        <w:gridCol w:w="5516"/>
        <w:gridCol w:w="1134"/>
        <w:gridCol w:w="1275"/>
      </w:tblGrid>
      <w:tr w:rsidR="00183CFD" w:rsidRPr="00AC2C28" w14:paraId="35189C56" w14:textId="77777777" w:rsidTr="00E07062">
        <w:trPr>
          <w:trHeight w:val="264"/>
        </w:trPr>
        <w:tc>
          <w:tcPr>
            <w:tcW w:w="580" w:type="dxa"/>
            <w:tcBorders>
              <w:top w:val="single" w:sz="4" w:space="0" w:color="auto"/>
              <w:left w:val="single" w:sz="4" w:space="0" w:color="auto"/>
              <w:bottom w:val="single" w:sz="4" w:space="0" w:color="auto"/>
              <w:right w:val="single" w:sz="4" w:space="0" w:color="auto"/>
            </w:tcBorders>
            <w:shd w:val="clear" w:color="auto" w:fill="auto"/>
          </w:tcPr>
          <w:p w14:paraId="76CBCC5B" w14:textId="77777777" w:rsidR="00183CFD" w:rsidRPr="00AC2C28" w:rsidRDefault="00183CFD" w:rsidP="009454B6">
            <w:pPr>
              <w:jc w:val="right"/>
              <w:rPr>
                <w:sz w:val="22"/>
                <w:szCs w:val="22"/>
                <w:lang w:val="ru-RU"/>
              </w:rPr>
            </w:pPr>
            <w:r w:rsidRPr="00AC2C28">
              <w:rPr>
                <w:sz w:val="22"/>
                <w:szCs w:val="22"/>
                <w:lang w:val="ru-RU"/>
              </w:rPr>
              <w:t>1</w:t>
            </w:r>
          </w:p>
        </w:tc>
        <w:tc>
          <w:tcPr>
            <w:tcW w:w="5516" w:type="dxa"/>
            <w:tcBorders>
              <w:top w:val="single" w:sz="4" w:space="0" w:color="auto"/>
              <w:left w:val="nil"/>
              <w:bottom w:val="single" w:sz="4" w:space="0" w:color="auto"/>
              <w:right w:val="single" w:sz="4" w:space="0" w:color="auto"/>
            </w:tcBorders>
            <w:shd w:val="clear" w:color="auto" w:fill="auto"/>
            <w:hideMark/>
          </w:tcPr>
          <w:p w14:paraId="036BAACF" w14:textId="77777777" w:rsidR="00183CFD" w:rsidRPr="00AC2C28" w:rsidRDefault="00183CFD" w:rsidP="009454B6">
            <w:pPr>
              <w:rPr>
                <w:sz w:val="22"/>
                <w:szCs w:val="22"/>
                <w:lang w:val="ru-RU"/>
              </w:rPr>
            </w:pPr>
            <w:r w:rsidRPr="00AC2C28">
              <w:rPr>
                <w:sz w:val="22"/>
                <w:szCs w:val="22"/>
                <w:lang w:val="ru-RU"/>
              </w:rPr>
              <w:t>Діагностика автомобілю</w:t>
            </w:r>
          </w:p>
        </w:tc>
        <w:tc>
          <w:tcPr>
            <w:tcW w:w="1134" w:type="dxa"/>
            <w:tcBorders>
              <w:top w:val="single" w:sz="4" w:space="0" w:color="auto"/>
              <w:left w:val="nil"/>
              <w:bottom w:val="single" w:sz="4" w:space="0" w:color="auto"/>
              <w:right w:val="single" w:sz="4" w:space="0" w:color="auto"/>
            </w:tcBorders>
            <w:shd w:val="clear" w:color="auto" w:fill="auto"/>
            <w:hideMark/>
          </w:tcPr>
          <w:p w14:paraId="54848277"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single" w:sz="4" w:space="0" w:color="auto"/>
              <w:left w:val="nil"/>
              <w:bottom w:val="single" w:sz="4" w:space="0" w:color="auto"/>
              <w:right w:val="single" w:sz="4" w:space="0" w:color="auto"/>
            </w:tcBorders>
            <w:shd w:val="clear" w:color="auto" w:fill="auto"/>
            <w:hideMark/>
          </w:tcPr>
          <w:p w14:paraId="7A8E0311"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3B28CEF7"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0C325E25" w14:textId="77777777" w:rsidR="00183CFD" w:rsidRPr="00AC2C28" w:rsidRDefault="00183CFD" w:rsidP="009454B6">
            <w:pPr>
              <w:jc w:val="right"/>
              <w:rPr>
                <w:sz w:val="22"/>
                <w:szCs w:val="22"/>
                <w:lang w:val="ru-RU"/>
              </w:rPr>
            </w:pPr>
            <w:r w:rsidRPr="00AC2C28">
              <w:rPr>
                <w:sz w:val="22"/>
                <w:szCs w:val="22"/>
                <w:lang w:val="ru-RU"/>
              </w:rPr>
              <w:t>2</w:t>
            </w:r>
          </w:p>
        </w:tc>
        <w:tc>
          <w:tcPr>
            <w:tcW w:w="5516" w:type="dxa"/>
            <w:tcBorders>
              <w:top w:val="single" w:sz="4" w:space="0" w:color="auto"/>
              <w:left w:val="nil"/>
              <w:bottom w:val="single" w:sz="4" w:space="0" w:color="auto"/>
              <w:right w:val="single" w:sz="4" w:space="0" w:color="auto"/>
            </w:tcBorders>
            <w:shd w:val="clear" w:color="auto" w:fill="auto"/>
            <w:hideMark/>
          </w:tcPr>
          <w:p w14:paraId="03526F30" w14:textId="77777777" w:rsidR="00183CFD" w:rsidRPr="00AC2C28" w:rsidRDefault="00183CFD" w:rsidP="009454B6">
            <w:pPr>
              <w:rPr>
                <w:sz w:val="22"/>
                <w:szCs w:val="22"/>
                <w:lang w:val="ru-RU"/>
              </w:rPr>
            </w:pPr>
            <w:r w:rsidRPr="00AC2C28">
              <w:rPr>
                <w:sz w:val="22"/>
                <w:szCs w:val="22"/>
                <w:lang w:val="ru-RU"/>
              </w:rPr>
              <w:t>Заміна мастила в двигуні, фільтр</w:t>
            </w:r>
          </w:p>
        </w:tc>
        <w:tc>
          <w:tcPr>
            <w:tcW w:w="1134" w:type="dxa"/>
            <w:tcBorders>
              <w:top w:val="nil"/>
              <w:left w:val="nil"/>
              <w:bottom w:val="single" w:sz="4" w:space="0" w:color="auto"/>
              <w:right w:val="single" w:sz="4" w:space="0" w:color="auto"/>
            </w:tcBorders>
            <w:shd w:val="clear" w:color="auto" w:fill="auto"/>
            <w:hideMark/>
          </w:tcPr>
          <w:p w14:paraId="0C802B54"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2C0AF369"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672FE540"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27989D6E" w14:textId="77777777" w:rsidR="00183CFD" w:rsidRPr="00AC2C28" w:rsidRDefault="00183CFD" w:rsidP="009454B6">
            <w:pPr>
              <w:jc w:val="right"/>
              <w:rPr>
                <w:sz w:val="22"/>
                <w:szCs w:val="22"/>
                <w:lang w:val="ru-RU"/>
              </w:rPr>
            </w:pPr>
            <w:r w:rsidRPr="00AC2C28">
              <w:rPr>
                <w:sz w:val="22"/>
                <w:szCs w:val="22"/>
                <w:lang w:val="ru-RU"/>
              </w:rPr>
              <w:t>3</w:t>
            </w:r>
          </w:p>
        </w:tc>
        <w:tc>
          <w:tcPr>
            <w:tcW w:w="5516" w:type="dxa"/>
            <w:tcBorders>
              <w:top w:val="single" w:sz="4" w:space="0" w:color="auto"/>
              <w:left w:val="nil"/>
              <w:bottom w:val="single" w:sz="4" w:space="0" w:color="auto"/>
              <w:right w:val="single" w:sz="4" w:space="0" w:color="auto"/>
            </w:tcBorders>
            <w:shd w:val="clear" w:color="auto" w:fill="auto"/>
            <w:hideMark/>
          </w:tcPr>
          <w:p w14:paraId="24DC4FE4" w14:textId="77777777" w:rsidR="00183CFD" w:rsidRPr="00AC2C28" w:rsidRDefault="00183CFD" w:rsidP="009454B6">
            <w:pPr>
              <w:rPr>
                <w:sz w:val="22"/>
                <w:szCs w:val="22"/>
                <w:lang w:val="ru-RU"/>
              </w:rPr>
            </w:pPr>
            <w:r w:rsidRPr="00AC2C28">
              <w:rPr>
                <w:sz w:val="22"/>
                <w:szCs w:val="22"/>
                <w:lang w:val="ru-RU"/>
              </w:rPr>
              <w:t>Змащення кардану, крестовин</w:t>
            </w:r>
          </w:p>
        </w:tc>
        <w:tc>
          <w:tcPr>
            <w:tcW w:w="1134" w:type="dxa"/>
            <w:tcBorders>
              <w:top w:val="nil"/>
              <w:left w:val="nil"/>
              <w:bottom w:val="single" w:sz="4" w:space="0" w:color="auto"/>
              <w:right w:val="single" w:sz="4" w:space="0" w:color="auto"/>
            </w:tcBorders>
            <w:shd w:val="clear" w:color="auto" w:fill="auto"/>
            <w:hideMark/>
          </w:tcPr>
          <w:p w14:paraId="32F1A9E2"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7C0F0496"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6B4E90F3"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337AC4B5" w14:textId="77777777" w:rsidR="00183CFD" w:rsidRPr="00AC2C28" w:rsidRDefault="00183CFD" w:rsidP="009454B6">
            <w:pPr>
              <w:jc w:val="right"/>
              <w:rPr>
                <w:sz w:val="22"/>
                <w:szCs w:val="22"/>
                <w:lang w:val="ru-RU"/>
              </w:rPr>
            </w:pPr>
            <w:r w:rsidRPr="00AC2C28">
              <w:rPr>
                <w:sz w:val="22"/>
                <w:szCs w:val="22"/>
                <w:lang w:val="ru-RU"/>
              </w:rPr>
              <w:t>4</w:t>
            </w:r>
          </w:p>
        </w:tc>
        <w:tc>
          <w:tcPr>
            <w:tcW w:w="5516" w:type="dxa"/>
            <w:tcBorders>
              <w:top w:val="single" w:sz="4" w:space="0" w:color="auto"/>
              <w:left w:val="nil"/>
              <w:bottom w:val="single" w:sz="4" w:space="0" w:color="auto"/>
              <w:right w:val="single" w:sz="4" w:space="0" w:color="auto"/>
            </w:tcBorders>
            <w:shd w:val="clear" w:color="auto" w:fill="auto"/>
            <w:hideMark/>
          </w:tcPr>
          <w:p w14:paraId="07D92248" w14:textId="77777777" w:rsidR="00183CFD" w:rsidRPr="00AC2C28" w:rsidRDefault="00183CFD" w:rsidP="009454B6">
            <w:pPr>
              <w:rPr>
                <w:sz w:val="22"/>
                <w:szCs w:val="22"/>
                <w:lang w:val="ru-RU"/>
              </w:rPr>
            </w:pPr>
            <w:r w:rsidRPr="00AC2C28">
              <w:rPr>
                <w:sz w:val="22"/>
                <w:szCs w:val="22"/>
                <w:lang w:val="ru-RU"/>
              </w:rPr>
              <w:t>Заміна фільтра повітряного</w:t>
            </w:r>
          </w:p>
        </w:tc>
        <w:tc>
          <w:tcPr>
            <w:tcW w:w="1134" w:type="dxa"/>
            <w:tcBorders>
              <w:top w:val="nil"/>
              <w:left w:val="nil"/>
              <w:bottom w:val="single" w:sz="4" w:space="0" w:color="auto"/>
              <w:right w:val="single" w:sz="4" w:space="0" w:color="auto"/>
            </w:tcBorders>
            <w:shd w:val="clear" w:color="auto" w:fill="auto"/>
            <w:hideMark/>
          </w:tcPr>
          <w:p w14:paraId="3004E56C"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46E21BBA"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7F2AE549"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401BA713" w14:textId="77777777" w:rsidR="00183CFD" w:rsidRPr="00AC2C28" w:rsidRDefault="00183CFD" w:rsidP="009454B6">
            <w:pPr>
              <w:jc w:val="right"/>
              <w:rPr>
                <w:sz w:val="22"/>
                <w:szCs w:val="22"/>
                <w:lang w:val="ru-RU"/>
              </w:rPr>
            </w:pPr>
            <w:r w:rsidRPr="00AC2C28">
              <w:rPr>
                <w:sz w:val="22"/>
                <w:szCs w:val="22"/>
                <w:lang w:val="ru-RU"/>
              </w:rPr>
              <w:t>5</w:t>
            </w:r>
          </w:p>
        </w:tc>
        <w:tc>
          <w:tcPr>
            <w:tcW w:w="5516" w:type="dxa"/>
            <w:tcBorders>
              <w:top w:val="single" w:sz="4" w:space="0" w:color="auto"/>
              <w:left w:val="nil"/>
              <w:bottom w:val="single" w:sz="4" w:space="0" w:color="auto"/>
              <w:right w:val="single" w:sz="4" w:space="0" w:color="auto"/>
            </w:tcBorders>
            <w:shd w:val="clear" w:color="auto" w:fill="auto"/>
            <w:hideMark/>
          </w:tcPr>
          <w:p w14:paraId="7FE553D9" w14:textId="77777777" w:rsidR="00183CFD" w:rsidRPr="00AC2C28" w:rsidRDefault="00183CFD" w:rsidP="009454B6">
            <w:pPr>
              <w:rPr>
                <w:sz w:val="22"/>
                <w:szCs w:val="22"/>
                <w:lang w:val="ru-RU"/>
              </w:rPr>
            </w:pPr>
            <w:r w:rsidRPr="00AC2C28">
              <w:rPr>
                <w:sz w:val="22"/>
                <w:szCs w:val="22"/>
                <w:lang w:val="ru-RU"/>
              </w:rPr>
              <w:t>Заміна мастила в розподільчій коробці</w:t>
            </w:r>
          </w:p>
        </w:tc>
        <w:tc>
          <w:tcPr>
            <w:tcW w:w="1134" w:type="dxa"/>
            <w:tcBorders>
              <w:top w:val="nil"/>
              <w:left w:val="nil"/>
              <w:bottom w:val="single" w:sz="4" w:space="0" w:color="auto"/>
              <w:right w:val="single" w:sz="4" w:space="0" w:color="auto"/>
            </w:tcBorders>
            <w:shd w:val="clear" w:color="auto" w:fill="auto"/>
            <w:hideMark/>
          </w:tcPr>
          <w:p w14:paraId="1BCEA4C5"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6193D3A2"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67005C1D"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2BAB0FE4" w14:textId="77777777" w:rsidR="00183CFD" w:rsidRPr="00AC2C28" w:rsidRDefault="00183CFD" w:rsidP="009454B6">
            <w:pPr>
              <w:jc w:val="right"/>
              <w:rPr>
                <w:sz w:val="22"/>
                <w:szCs w:val="22"/>
                <w:lang w:val="ru-RU"/>
              </w:rPr>
            </w:pPr>
            <w:r w:rsidRPr="00AC2C28">
              <w:rPr>
                <w:sz w:val="22"/>
                <w:szCs w:val="22"/>
                <w:lang w:val="ru-RU"/>
              </w:rPr>
              <w:t>6</w:t>
            </w:r>
          </w:p>
        </w:tc>
        <w:tc>
          <w:tcPr>
            <w:tcW w:w="5516" w:type="dxa"/>
            <w:tcBorders>
              <w:top w:val="single" w:sz="4" w:space="0" w:color="auto"/>
              <w:left w:val="nil"/>
              <w:bottom w:val="single" w:sz="4" w:space="0" w:color="auto"/>
              <w:right w:val="single" w:sz="4" w:space="0" w:color="auto"/>
            </w:tcBorders>
            <w:shd w:val="clear" w:color="auto" w:fill="auto"/>
            <w:hideMark/>
          </w:tcPr>
          <w:p w14:paraId="5C8D66BB" w14:textId="77777777" w:rsidR="00183CFD" w:rsidRPr="00AC2C28" w:rsidRDefault="00183CFD" w:rsidP="009454B6">
            <w:pPr>
              <w:rPr>
                <w:sz w:val="22"/>
                <w:szCs w:val="22"/>
                <w:lang w:val="ru-RU"/>
              </w:rPr>
            </w:pPr>
            <w:r w:rsidRPr="00AC2C28">
              <w:rPr>
                <w:sz w:val="22"/>
                <w:szCs w:val="22"/>
                <w:lang w:val="ru-RU"/>
              </w:rPr>
              <w:t>Заміна мастила в мосту передньому</w:t>
            </w:r>
          </w:p>
        </w:tc>
        <w:tc>
          <w:tcPr>
            <w:tcW w:w="1134" w:type="dxa"/>
            <w:tcBorders>
              <w:top w:val="nil"/>
              <w:left w:val="nil"/>
              <w:bottom w:val="single" w:sz="4" w:space="0" w:color="auto"/>
              <w:right w:val="single" w:sz="4" w:space="0" w:color="auto"/>
            </w:tcBorders>
            <w:shd w:val="clear" w:color="auto" w:fill="auto"/>
            <w:hideMark/>
          </w:tcPr>
          <w:p w14:paraId="37AB0A05"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37AC45D9"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4D6B70CF"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13DAACEA" w14:textId="77777777" w:rsidR="00183CFD" w:rsidRPr="00AC2C28" w:rsidRDefault="00183CFD" w:rsidP="009454B6">
            <w:pPr>
              <w:jc w:val="right"/>
              <w:rPr>
                <w:sz w:val="22"/>
                <w:szCs w:val="22"/>
                <w:lang w:val="ru-RU"/>
              </w:rPr>
            </w:pPr>
            <w:r w:rsidRPr="00AC2C28">
              <w:rPr>
                <w:sz w:val="22"/>
                <w:szCs w:val="22"/>
                <w:lang w:val="ru-RU"/>
              </w:rPr>
              <w:t>7</w:t>
            </w:r>
          </w:p>
        </w:tc>
        <w:tc>
          <w:tcPr>
            <w:tcW w:w="5516" w:type="dxa"/>
            <w:tcBorders>
              <w:top w:val="single" w:sz="4" w:space="0" w:color="auto"/>
              <w:left w:val="nil"/>
              <w:bottom w:val="single" w:sz="4" w:space="0" w:color="auto"/>
              <w:right w:val="single" w:sz="4" w:space="0" w:color="auto"/>
            </w:tcBorders>
            <w:shd w:val="clear" w:color="auto" w:fill="auto"/>
            <w:hideMark/>
          </w:tcPr>
          <w:p w14:paraId="47284175" w14:textId="77777777" w:rsidR="00183CFD" w:rsidRPr="00AC2C28" w:rsidRDefault="00183CFD" w:rsidP="009454B6">
            <w:pPr>
              <w:rPr>
                <w:sz w:val="22"/>
                <w:szCs w:val="22"/>
                <w:lang w:val="ru-RU"/>
              </w:rPr>
            </w:pPr>
            <w:r w:rsidRPr="00AC2C28">
              <w:rPr>
                <w:sz w:val="22"/>
                <w:szCs w:val="22"/>
                <w:lang w:val="ru-RU"/>
              </w:rPr>
              <w:t>Заміна мастила в мосту задньому</w:t>
            </w:r>
          </w:p>
        </w:tc>
        <w:tc>
          <w:tcPr>
            <w:tcW w:w="1134" w:type="dxa"/>
            <w:tcBorders>
              <w:top w:val="nil"/>
              <w:left w:val="nil"/>
              <w:bottom w:val="single" w:sz="4" w:space="0" w:color="auto"/>
              <w:right w:val="single" w:sz="4" w:space="0" w:color="auto"/>
            </w:tcBorders>
            <w:shd w:val="clear" w:color="auto" w:fill="auto"/>
            <w:hideMark/>
          </w:tcPr>
          <w:p w14:paraId="6E640509"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0E221AD1"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61642397"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2DD38779" w14:textId="77777777" w:rsidR="00183CFD" w:rsidRPr="00AC2C28" w:rsidRDefault="00183CFD" w:rsidP="009454B6">
            <w:pPr>
              <w:jc w:val="right"/>
              <w:rPr>
                <w:sz w:val="22"/>
                <w:szCs w:val="22"/>
                <w:lang w:val="ru-RU"/>
              </w:rPr>
            </w:pPr>
            <w:r w:rsidRPr="00AC2C28">
              <w:rPr>
                <w:sz w:val="22"/>
                <w:szCs w:val="22"/>
                <w:lang w:val="ru-RU"/>
              </w:rPr>
              <w:t>8</w:t>
            </w:r>
          </w:p>
        </w:tc>
        <w:tc>
          <w:tcPr>
            <w:tcW w:w="5516" w:type="dxa"/>
            <w:tcBorders>
              <w:top w:val="single" w:sz="4" w:space="0" w:color="auto"/>
              <w:left w:val="nil"/>
              <w:bottom w:val="single" w:sz="4" w:space="0" w:color="auto"/>
              <w:right w:val="single" w:sz="4" w:space="0" w:color="auto"/>
            </w:tcBorders>
            <w:shd w:val="clear" w:color="auto" w:fill="auto"/>
            <w:hideMark/>
          </w:tcPr>
          <w:p w14:paraId="2700F15E" w14:textId="77777777" w:rsidR="00183CFD" w:rsidRPr="00AC2C28" w:rsidRDefault="00183CFD" w:rsidP="009454B6">
            <w:pPr>
              <w:rPr>
                <w:sz w:val="22"/>
                <w:szCs w:val="22"/>
                <w:lang w:val="ru-RU"/>
              </w:rPr>
            </w:pPr>
            <w:r w:rsidRPr="00AC2C28">
              <w:rPr>
                <w:sz w:val="22"/>
                <w:szCs w:val="22"/>
                <w:lang w:val="ru-RU"/>
              </w:rPr>
              <w:t>Заміна фільтра салону</w:t>
            </w:r>
          </w:p>
        </w:tc>
        <w:tc>
          <w:tcPr>
            <w:tcW w:w="1134" w:type="dxa"/>
            <w:tcBorders>
              <w:top w:val="nil"/>
              <w:left w:val="nil"/>
              <w:bottom w:val="single" w:sz="4" w:space="0" w:color="auto"/>
              <w:right w:val="single" w:sz="4" w:space="0" w:color="auto"/>
            </w:tcBorders>
            <w:shd w:val="clear" w:color="auto" w:fill="auto"/>
            <w:hideMark/>
          </w:tcPr>
          <w:p w14:paraId="6A3876C4"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13313252"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2C8F708B"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59B653B6" w14:textId="77777777" w:rsidR="00183CFD" w:rsidRPr="00AC2C28" w:rsidRDefault="00183CFD" w:rsidP="009454B6">
            <w:pPr>
              <w:jc w:val="right"/>
              <w:rPr>
                <w:sz w:val="22"/>
                <w:szCs w:val="22"/>
                <w:lang w:val="ru-RU"/>
              </w:rPr>
            </w:pPr>
            <w:r w:rsidRPr="00AC2C28">
              <w:rPr>
                <w:sz w:val="22"/>
                <w:szCs w:val="22"/>
                <w:lang w:val="ru-RU"/>
              </w:rPr>
              <w:t>9</w:t>
            </w:r>
          </w:p>
        </w:tc>
        <w:tc>
          <w:tcPr>
            <w:tcW w:w="5516" w:type="dxa"/>
            <w:tcBorders>
              <w:top w:val="single" w:sz="4" w:space="0" w:color="auto"/>
              <w:left w:val="nil"/>
              <w:bottom w:val="single" w:sz="4" w:space="0" w:color="auto"/>
              <w:right w:val="single" w:sz="4" w:space="0" w:color="auto"/>
            </w:tcBorders>
            <w:shd w:val="clear" w:color="auto" w:fill="auto"/>
            <w:hideMark/>
          </w:tcPr>
          <w:p w14:paraId="42B6509F" w14:textId="77777777" w:rsidR="00183CFD" w:rsidRPr="00AC2C28" w:rsidRDefault="00183CFD" w:rsidP="009454B6">
            <w:pPr>
              <w:rPr>
                <w:sz w:val="22"/>
                <w:szCs w:val="22"/>
                <w:lang w:val="ru-RU"/>
              </w:rPr>
            </w:pPr>
            <w:r w:rsidRPr="00AC2C28">
              <w:rPr>
                <w:sz w:val="22"/>
                <w:szCs w:val="22"/>
                <w:lang w:val="ru-RU"/>
              </w:rPr>
              <w:t>Заміна рідини гальмівної</w:t>
            </w:r>
          </w:p>
        </w:tc>
        <w:tc>
          <w:tcPr>
            <w:tcW w:w="1134" w:type="dxa"/>
            <w:tcBorders>
              <w:top w:val="nil"/>
              <w:left w:val="nil"/>
              <w:bottom w:val="single" w:sz="4" w:space="0" w:color="auto"/>
              <w:right w:val="single" w:sz="4" w:space="0" w:color="auto"/>
            </w:tcBorders>
            <w:shd w:val="clear" w:color="auto" w:fill="auto"/>
            <w:hideMark/>
          </w:tcPr>
          <w:p w14:paraId="673FC5FE"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149B8023"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4B88E86D" w14:textId="77777777" w:rsidTr="00E07062">
        <w:trPr>
          <w:trHeight w:val="264"/>
        </w:trPr>
        <w:tc>
          <w:tcPr>
            <w:tcW w:w="580" w:type="dxa"/>
            <w:tcBorders>
              <w:top w:val="nil"/>
              <w:left w:val="single" w:sz="4" w:space="0" w:color="auto"/>
              <w:bottom w:val="single" w:sz="4" w:space="0" w:color="auto"/>
              <w:right w:val="single" w:sz="4" w:space="0" w:color="auto"/>
            </w:tcBorders>
            <w:shd w:val="clear" w:color="auto" w:fill="auto"/>
          </w:tcPr>
          <w:p w14:paraId="15DD5652" w14:textId="77777777" w:rsidR="00183CFD" w:rsidRPr="00AC2C28" w:rsidRDefault="00183CFD" w:rsidP="009454B6">
            <w:pPr>
              <w:jc w:val="right"/>
              <w:rPr>
                <w:sz w:val="22"/>
                <w:szCs w:val="22"/>
                <w:lang w:val="ru-RU"/>
              </w:rPr>
            </w:pPr>
            <w:r w:rsidRPr="00AC2C28">
              <w:rPr>
                <w:sz w:val="22"/>
                <w:szCs w:val="22"/>
                <w:lang w:val="ru-RU"/>
              </w:rPr>
              <w:t>10</w:t>
            </w:r>
          </w:p>
        </w:tc>
        <w:tc>
          <w:tcPr>
            <w:tcW w:w="5516" w:type="dxa"/>
            <w:tcBorders>
              <w:top w:val="single" w:sz="4" w:space="0" w:color="auto"/>
              <w:left w:val="nil"/>
              <w:bottom w:val="single" w:sz="4" w:space="0" w:color="auto"/>
              <w:right w:val="single" w:sz="4" w:space="0" w:color="auto"/>
            </w:tcBorders>
            <w:shd w:val="clear" w:color="auto" w:fill="auto"/>
            <w:hideMark/>
          </w:tcPr>
          <w:p w14:paraId="674548C0" w14:textId="77777777" w:rsidR="00183CFD" w:rsidRPr="00AC2C28" w:rsidRDefault="00183CFD" w:rsidP="009454B6">
            <w:pPr>
              <w:rPr>
                <w:sz w:val="22"/>
                <w:szCs w:val="22"/>
                <w:lang w:val="ru-RU"/>
              </w:rPr>
            </w:pPr>
            <w:r w:rsidRPr="00AC2C28">
              <w:rPr>
                <w:sz w:val="22"/>
                <w:szCs w:val="22"/>
                <w:lang w:val="ru-RU"/>
              </w:rPr>
              <w:t>Зняття і встановлення захисту мотора</w:t>
            </w:r>
          </w:p>
        </w:tc>
        <w:tc>
          <w:tcPr>
            <w:tcW w:w="1134" w:type="dxa"/>
            <w:tcBorders>
              <w:top w:val="nil"/>
              <w:left w:val="nil"/>
              <w:bottom w:val="single" w:sz="4" w:space="0" w:color="auto"/>
              <w:right w:val="single" w:sz="4" w:space="0" w:color="auto"/>
            </w:tcBorders>
            <w:shd w:val="clear" w:color="auto" w:fill="auto"/>
            <w:hideMark/>
          </w:tcPr>
          <w:p w14:paraId="6804DA18"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1D2FBD96"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428BFDCD" w14:textId="77777777" w:rsidTr="00E07062">
        <w:trPr>
          <w:trHeight w:val="264"/>
        </w:trPr>
        <w:tc>
          <w:tcPr>
            <w:tcW w:w="580" w:type="dxa"/>
            <w:tcBorders>
              <w:top w:val="single" w:sz="4" w:space="0" w:color="auto"/>
              <w:left w:val="single" w:sz="4" w:space="0" w:color="auto"/>
              <w:bottom w:val="single" w:sz="4" w:space="0" w:color="auto"/>
              <w:right w:val="single" w:sz="4" w:space="0" w:color="auto"/>
            </w:tcBorders>
            <w:shd w:val="clear" w:color="auto" w:fill="auto"/>
          </w:tcPr>
          <w:p w14:paraId="5E497BA2" w14:textId="77777777" w:rsidR="00183CFD" w:rsidRPr="00AC2C28" w:rsidRDefault="00183CFD" w:rsidP="009454B6">
            <w:pPr>
              <w:jc w:val="right"/>
              <w:rPr>
                <w:sz w:val="22"/>
                <w:szCs w:val="22"/>
                <w:lang w:val="ru-RU"/>
              </w:rPr>
            </w:pPr>
            <w:r w:rsidRPr="00AC2C28">
              <w:rPr>
                <w:sz w:val="22"/>
                <w:szCs w:val="22"/>
                <w:lang w:val="ru-RU"/>
              </w:rPr>
              <w:lastRenderedPageBreak/>
              <w:t>11</w:t>
            </w:r>
          </w:p>
        </w:tc>
        <w:tc>
          <w:tcPr>
            <w:tcW w:w="5516" w:type="dxa"/>
            <w:tcBorders>
              <w:top w:val="single" w:sz="4" w:space="0" w:color="auto"/>
              <w:left w:val="single" w:sz="4" w:space="0" w:color="auto"/>
              <w:bottom w:val="single" w:sz="4" w:space="0" w:color="auto"/>
              <w:right w:val="single" w:sz="4" w:space="0" w:color="auto"/>
            </w:tcBorders>
            <w:shd w:val="clear" w:color="auto" w:fill="auto"/>
            <w:hideMark/>
          </w:tcPr>
          <w:p w14:paraId="4418CE1E" w14:textId="77777777" w:rsidR="00183CFD" w:rsidRPr="00AC2C28" w:rsidRDefault="00183CFD" w:rsidP="009454B6">
            <w:pPr>
              <w:rPr>
                <w:sz w:val="22"/>
                <w:szCs w:val="22"/>
                <w:lang w:val="ru-RU"/>
              </w:rPr>
            </w:pPr>
            <w:r w:rsidRPr="00AC2C28">
              <w:rPr>
                <w:sz w:val="22"/>
                <w:szCs w:val="22"/>
                <w:lang w:val="ru-RU"/>
              </w:rPr>
              <w:t>Підготовка до ремонту та обслуговування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A82DB1"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CED9C24" w14:textId="77777777" w:rsidR="00183CFD" w:rsidRPr="00AC2C28" w:rsidRDefault="00183CFD" w:rsidP="009454B6">
            <w:pPr>
              <w:jc w:val="right"/>
              <w:rPr>
                <w:sz w:val="22"/>
                <w:szCs w:val="22"/>
                <w:lang w:val="ru-RU"/>
              </w:rPr>
            </w:pPr>
            <w:r w:rsidRPr="00AC2C28">
              <w:rPr>
                <w:sz w:val="22"/>
                <w:szCs w:val="22"/>
                <w:lang w:val="ru-RU"/>
              </w:rPr>
              <w:t>2</w:t>
            </w:r>
          </w:p>
        </w:tc>
      </w:tr>
    </w:tbl>
    <w:p w14:paraId="0F946A88" w14:textId="77777777" w:rsidR="00183CFD" w:rsidRPr="00AC2C28" w:rsidRDefault="00183CFD" w:rsidP="00183CFD">
      <w:pPr>
        <w:pStyle w:val="HTML"/>
        <w:shd w:val="clear" w:color="auto" w:fill="FFFFFF"/>
        <w:contextualSpacing/>
        <w:jc w:val="center"/>
        <w:rPr>
          <w:rFonts w:ascii="Times New Roman" w:hAnsi="Times New Roman"/>
          <w:b/>
          <w:spacing w:val="10"/>
          <w:sz w:val="22"/>
          <w:szCs w:val="22"/>
          <w:lang w:val="uk-UA" w:eastAsia="ru-RU"/>
        </w:rPr>
      </w:pPr>
    </w:p>
    <w:tbl>
      <w:tblPr>
        <w:tblW w:w="8505" w:type="dxa"/>
        <w:tblInd w:w="-5" w:type="dxa"/>
        <w:tblLook w:val="04A0" w:firstRow="1" w:lastRow="0" w:firstColumn="1" w:lastColumn="0" w:noHBand="0" w:noVBand="1"/>
      </w:tblPr>
      <w:tblGrid>
        <w:gridCol w:w="580"/>
        <w:gridCol w:w="5516"/>
        <w:gridCol w:w="1134"/>
        <w:gridCol w:w="1275"/>
      </w:tblGrid>
      <w:tr w:rsidR="00183CFD" w:rsidRPr="00AC2C28" w14:paraId="3D74AC32" w14:textId="77777777" w:rsidTr="009454B6">
        <w:trPr>
          <w:trHeight w:val="264"/>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2493F6BF" w14:textId="77777777" w:rsidR="00183CFD" w:rsidRPr="00AC2C28" w:rsidRDefault="00183CFD" w:rsidP="009454B6">
            <w:pPr>
              <w:jc w:val="right"/>
              <w:rPr>
                <w:sz w:val="22"/>
                <w:szCs w:val="22"/>
                <w:lang w:val="ru-RU"/>
              </w:rPr>
            </w:pPr>
            <w:r w:rsidRPr="00AC2C28">
              <w:rPr>
                <w:sz w:val="22"/>
                <w:szCs w:val="22"/>
                <w:lang w:val="ru-RU"/>
              </w:rPr>
              <w:t>1</w:t>
            </w:r>
          </w:p>
        </w:tc>
        <w:tc>
          <w:tcPr>
            <w:tcW w:w="5516" w:type="dxa"/>
            <w:tcBorders>
              <w:top w:val="single" w:sz="4" w:space="0" w:color="auto"/>
              <w:left w:val="nil"/>
              <w:bottom w:val="single" w:sz="4" w:space="0" w:color="auto"/>
              <w:right w:val="single" w:sz="4" w:space="0" w:color="auto"/>
            </w:tcBorders>
            <w:shd w:val="clear" w:color="auto" w:fill="auto"/>
            <w:hideMark/>
          </w:tcPr>
          <w:p w14:paraId="5B6DB85B" w14:textId="77777777" w:rsidR="00183CFD" w:rsidRPr="00AC2C28" w:rsidRDefault="00183CFD" w:rsidP="009454B6">
            <w:pPr>
              <w:rPr>
                <w:sz w:val="22"/>
                <w:szCs w:val="22"/>
                <w:lang w:val="ru-RU"/>
              </w:rPr>
            </w:pPr>
            <w:r w:rsidRPr="00AC2C28">
              <w:rPr>
                <w:sz w:val="22"/>
                <w:szCs w:val="22"/>
                <w:lang w:val="ru-RU"/>
              </w:rPr>
              <w:t>Зняття та встановлення колеса (4 од.)</w:t>
            </w:r>
          </w:p>
        </w:tc>
        <w:tc>
          <w:tcPr>
            <w:tcW w:w="1134" w:type="dxa"/>
            <w:tcBorders>
              <w:top w:val="single" w:sz="4" w:space="0" w:color="auto"/>
              <w:left w:val="nil"/>
              <w:bottom w:val="single" w:sz="4" w:space="0" w:color="auto"/>
              <w:right w:val="single" w:sz="4" w:space="0" w:color="auto"/>
            </w:tcBorders>
            <w:shd w:val="clear" w:color="auto" w:fill="auto"/>
            <w:hideMark/>
          </w:tcPr>
          <w:p w14:paraId="1B465307"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single" w:sz="4" w:space="0" w:color="auto"/>
              <w:left w:val="nil"/>
              <w:bottom w:val="single" w:sz="4" w:space="0" w:color="auto"/>
              <w:right w:val="single" w:sz="4" w:space="0" w:color="auto"/>
            </w:tcBorders>
            <w:shd w:val="clear" w:color="auto" w:fill="auto"/>
            <w:hideMark/>
          </w:tcPr>
          <w:p w14:paraId="73EBF075"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3F603B32"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3FFEBF06" w14:textId="77777777" w:rsidR="00183CFD" w:rsidRPr="00AC2C28" w:rsidRDefault="00183CFD" w:rsidP="009454B6">
            <w:pPr>
              <w:jc w:val="right"/>
              <w:rPr>
                <w:sz w:val="22"/>
                <w:szCs w:val="22"/>
                <w:lang w:val="ru-RU"/>
              </w:rPr>
            </w:pPr>
            <w:r w:rsidRPr="00AC2C28">
              <w:rPr>
                <w:sz w:val="22"/>
                <w:szCs w:val="22"/>
                <w:lang w:val="ru-RU"/>
              </w:rPr>
              <w:t>2</w:t>
            </w:r>
          </w:p>
        </w:tc>
        <w:tc>
          <w:tcPr>
            <w:tcW w:w="5516" w:type="dxa"/>
            <w:tcBorders>
              <w:top w:val="single" w:sz="4" w:space="0" w:color="auto"/>
              <w:left w:val="nil"/>
              <w:bottom w:val="single" w:sz="4" w:space="0" w:color="auto"/>
              <w:right w:val="single" w:sz="4" w:space="0" w:color="auto"/>
            </w:tcBorders>
            <w:shd w:val="clear" w:color="auto" w:fill="auto"/>
            <w:hideMark/>
          </w:tcPr>
          <w:p w14:paraId="2AF3203F" w14:textId="77777777" w:rsidR="00183CFD" w:rsidRPr="00AC2C28" w:rsidRDefault="00183CFD" w:rsidP="009454B6">
            <w:pPr>
              <w:rPr>
                <w:sz w:val="22"/>
                <w:szCs w:val="22"/>
                <w:lang w:val="ru-RU"/>
              </w:rPr>
            </w:pPr>
            <w:r w:rsidRPr="00AC2C28">
              <w:rPr>
                <w:sz w:val="22"/>
                <w:szCs w:val="22"/>
                <w:lang w:val="ru-RU"/>
              </w:rPr>
              <w:t>Балансування колеса (4 од.)</w:t>
            </w:r>
          </w:p>
        </w:tc>
        <w:tc>
          <w:tcPr>
            <w:tcW w:w="1134" w:type="dxa"/>
            <w:tcBorders>
              <w:top w:val="nil"/>
              <w:left w:val="nil"/>
              <w:bottom w:val="single" w:sz="4" w:space="0" w:color="auto"/>
              <w:right w:val="single" w:sz="4" w:space="0" w:color="auto"/>
            </w:tcBorders>
            <w:shd w:val="clear" w:color="auto" w:fill="auto"/>
            <w:hideMark/>
          </w:tcPr>
          <w:p w14:paraId="4C28ED46"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59236ED8"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58CFCC0C"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69CBC820" w14:textId="77777777" w:rsidR="00183CFD" w:rsidRPr="00AC2C28" w:rsidRDefault="00183CFD" w:rsidP="009454B6">
            <w:pPr>
              <w:jc w:val="right"/>
              <w:rPr>
                <w:sz w:val="22"/>
                <w:szCs w:val="22"/>
                <w:lang w:val="ru-RU"/>
              </w:rPr>
            </w:pPr>
            <w:r w:rsidRPr="00AC2C28">
              <w:rPr>
                <w:sz w:val="22"/>
                <w:szCs w:val="22"/>
                <w:lang w:val="ru-RU"/>
              </w:rPr>
              <w:t>3</w:t>
            </w:r>
          </w:p>
        </w:tc>
        <w:tc>
          <w:tcPr>
            <w:tcW w:w="5516" w:type="dxa"/>
            <w:tcBorders>
              <w:top w:val="single" w:sz="4" w:space="0" w:color="auto"/>
              <w:left w:val="nil"/>
              <w:bottom w:val="single" w:sz="4" w:space="0" w:color="auto"/>
              <w:right w:val="single" w:sz="4" w:space="0" w:color="auto"/>
            </w:tcBorders>
            <w:shd w:val="clear" w:color="auto" w:fill="auto"/>
            <w:hideMark/>
          </w:tcPr>
          <w:p w14:paraId="49C96118" w14:textId="77777777" w:rsidR="00183CFD" w:rsidRPr="00AC2C28" w:rsidRDefault="00183CFD" w:rsidP="009454B6">
            <w:pPr>
              <w:rPr>
                <w:sz w:val="22"/>
                <w:szCs w:val="22"/>
                <w:lang w:val="ru-RU"/>
              </w:rPr>
            </w:pPr>
            <w:r w:rsidRPr="00AC2C28">
              <w:rPr>
                <w:sz w:val="22"/>
                <w:szCs w:val="22"/>
                <w:lang w:val="ru-RU"/>
              </w:rPr>
              <w:t>Шиномонтаж (4 од.)</w:t>
            </w:r>
          </w:p>
        </w:tc>
        <w:tc>
          <w:tcPr>
            <w:tcW w:w="1134" w:type="dxa"/>
            <w:tcBorders>
              <w:top w:val="nil"/>
              <w:left w:val="nil"/>
              <w:bottom w:val="single" w:sz="4" w:space="0" w:color="auto"/>
              <w:right w:val="single" w:sz="4" w:space="0" w:color="auto"/>
            </w:tcBorders>
            <w:shd w:val="clear" w:color="auto" w:fill="auto"/>
            <w:hideMark/>
          </w:tcPr>
          <w:p w14:paraId="4D9EBE05"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5DEC99A9"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7575F33D"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hideMark/>
          </w:tcPr>
          <w:p w14:paraId="36D3D887" w14:textId="77777777" w:rsidR="00183CFD" w:rsidRPr="00AC2C28" w:rsidRDefault="00183CFD" w:rsidP="009454B6">
            <w:pPr>
              <w:jc w:val="right"/>
              <w:rPr>
                <w:sz w:val="22"/>
                <w:szCs w:val="22"/>
                <w:lang w:val="ru-RU"/>
              </w:rPr>
            </w:pPr>
            <w:r w:rsidRPr="00AC2C28">
              <w:rPr>
                <w:sz w:val="22"/>
                <w:szCs w:val="22"/>
                <w:lang w:val="ru-RU"/>
              </w:rPr>
              <w:t>4</w:t>
            </w:r>
          </w:p>
        </w:tc>
        <w:tc>
          <w:tcPr>
            <w:tcW w:w="5516" w:type="dxa"/>
            <w:tcBorders>
              <w:top w:val="single" w:sz="4" w:space="0" w:color="auto"/>
              <w:left w:val="nil"/>
              <w:bottom w:val="single" w:sz="4" w:space="0" w:color="auto"/>
              <w:right w:val="single" w:sz="4" w:space="0" w:color="auto"/>
            </w:tcBorders>
            <w:shd w:val="clear" w:color="auto" w:fill="auto"/>
            <w:hideMark/>
          </w:tcPr>
          <w:p w14:paraId="782689A8" w14:textId="77777777" w:rsidR="00183CFD" w:rsidRPr="00AC2C28" w:rsidRDefault="00183CFD" w:rsidP="009454B6">
            <w:pPr>
              <w:rPr>
                <w:sz w:val="22"/>
                <w:szCs w:val="22"/>
                <w:lang w:val="ru-RU"/>
              </w:rPr>
            </w:pPr>
            <w:r w:rsidRPr="00AC2C28">
              <w:rPr>
                <w:sz w:val="22"/>
                <w:szCs w:val="22"/>
                <w:lang w:val="ru-RU"/>
              </w:rPr>
              <w:t>Підготовка до ремонту та обслуговування</w:t>
            </w:r>
          </w:p>
        </w:tc>
        <w:tc>
          <w:tcPr>
            <w:tcW w:w="1134" w:type="dxa"/>
            <w:tcBorders>
              <w:top w:val="nil"/>
              <w:left w:val="nil"/>
              <w:bottom w:val="single" w:sz="4" w:space="0" w:color="auto"/>
              <w:right w:val="single" w:sz="4" w:space="0" w:color="auto"/>
            </w:tcBorders>
            <w:shd w:val="clear" w:color="auto" w:fill="auto"/>
            <w:hideMark/>
          </w:tcPr>
          <w:p w14:paraId="797BF155"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22E63B19" w14:textId="77777777" w:rsidR="00183CFD" w:rsidRPr="00AC2C28" w:rsidRDefault="00183CFD" w:rsidP="009454B6">
            <w:pPr>
              <w:jc w:val="right"/>
              <w:rPr>
                <w:sz w:val="22"/>
                <w:szCs w:val="22"/>
                <w:lang w:val="ru-RU"/>
              </w:rPr>
            </w:pPr>
            <w:r w:rsidRPr="00AC2C28">
              <w:rPr>
                <w:sz w:val="22"/>
                <w:szCs w:val="22"/>
                <w:lang w:val="ru-RU"/>
              </w:rPr>
              <w:t>2</w:t>
            </w:r>
          </w:p>
        </w:tc>
      </w:tr>
    </w:tbl>
    <w:p w14:paraId="49015E1A" w14:textId="77777777" w:rsidR="00183CFD" w:rsidRPr="00AC2C28" w:rsidRDefault="00183CFD" w:rsidP="00183CFD">
      <w:pPr>
        <w:pStyle w:val="HTML"/>
        <w:shd w:val="clear" w:color="auto" w:fill="FFFFFF"/>
        <w:contextualSpacing/>
        <w:jc w:val="center"/>
        <w:rPr>
          <w:rFonts w:ascii="Times New Roman" w:hAnsi="Times New Roman"/>
          <w:b/>
          <w:spacing w:val="10"/>
          <w:sz w:val="22"/>
          <w:szCs w:val="22"/>
          <w:lang w:val="uk-UA" w:eastAsia="ru-RU"/>
        </w:rPr>
      </w:pPr>
    </w:p>
    <w:tbl>
      <w:tblPr>
        <w:tblW w:w="8505" w:type="dxa"/>
        <w:tblInd w:w="-5" w:type="dxa"/>
        <w:tblLook w:val="04A0" w:firstRow="1" w:lastRow="0" w:firstColumn="1" w:lastColumn="0" w:noHBand="0" w:noVBand="1"/>
      </w:tblPr>
      <w:tblGrid>
        <w:gridCol w:w="580"/>
        <w:gridCol w:w="5516"/>
        <w:gridCol w:w="1134"/>
        <w:gridCol w:w="1275"/>
      </w:tblGrid>
      <w:tr w:rsidR="00183CFD" w:rsidRPr="00AC2C28" w14:paraId="13481267"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5483D77F" w14:textId="77777777" w:rsidR="00183CFD" w:rsidRPr="00AC2C28" w:rsidRDefault="00183CFD" w:rsidP="009454B6">
            <w:pPr>
              <w:jc w:val="right"/>
              <w:rPr>
                <w:sz w:val="22"/>
                <w:szCs w:val="22"/>
                <w:lang w:val="ru-RU"/>
              </w:rPr>
            </w:pPr>
            <w:r w:rsidRPr="00AC2C28">
              <w:rPr>
                <w:sz w:val="22"/>
                <w:szCs w:val="22"/>
                <w:lang w:val="ru-RU"/>
              </w:rPr>
              <w:t>1</w:t>
            </w:r>
          </w:p>
        </w:tc>
        <w:tc>
          <w:tcPr>
            <w:tcW w:w="5516" w:type="dxa"/>
            <w:tcBorders>
              <w:top w:val="single" w:sz="4" w:space="0" w:color="auto"/>
              <w:left w:val="nil"/>
              <w:bottom w:val="single" w:sz="4" w:space="0" w:color="auto"/>
              <w:right w:val="single" w:sz="4" w:space="0" w:color="auto"/>
            </w:tcBorders>
            <w:shd w:val="clear" w:color="auto" w:fill="auto"/>
            <w:hideMark/>
          </w:tcPr>
          <w:p w14:paraId="60EF0AFC" w14:textId="77777777" w:rsidR="00183CFD" w:rsidRPr="00AC2C28" w:rsidRDefault="00183CFD" w:rsidP="009454B6">
            <w:pPr>
              <w:rPr>
                <w:sz w:val="22"/>
                <w:szCs w:val="22"/>
                <w:lang w:val="ru-RU"/>
              </w:rPr>
            </w:pPr>
            <w:r w:rsidRPr="00AC2C28">
              <w:rPr>
                <w:sz w:val="22"/>
                <w:szCs w:val="22"/>
                <w:lang w:val="ru-RU"/>
              </w:rPr>
              <w:t>Діагностика автомобілю</w:t>
            </w:r>
          </w:p>
        </w:tc>
        <w:tc>
          <w:tcPr>
            <w:tcW w:w="1134" w:type="dxa"/>
            <w:tcBorders>
              <w:top w:val="nil"/>
              <w:left w:val="nil"/>
              <w:bottom w:val="single" w:sz="4" w:space="0" w:color="auto"/>
              <w:right w:val="single" w:sz="4" w:space="0" w:color="auto"/>
            </w:tcBorders>
            <w:shd w:val="clear" w:color="auto" w:fill="auto"/>
            <w:hideMark/>
          </w:tcPr>
          <w:p w14:paraId="4D855C4F"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103318B8"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0E90A9D9"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4EF6BECD" w14:textId="77777777" w:rsidR="00183CFD" w:rsidRPr="00AC2C28" w:rsidRDefault="00183CFD" w:rsidP="009454B6">
            <w:pPr>
              <w:jc w:val="right"/>
              <w:rPr>
                <w:sz w:val="22"/>
                <w:szCs w:val="22"/>
                <w:lang w:val="ru-RU"/>
              </w:rPr>
            </w:pPr>
            <w:r w:rsidRPr="00AC2C28">
              <w:rPr>
                <w:sz w:val="22"/>
                <w:szCs w:val="22"/>
                <w:lang w:val="ru-RU"/>
              </w:rPr>
              <w:t>2</w:t>
            </w:r>
          </w:p>
        </w:tc>
        <w:tc>
          <w:tcPr>
            <w:tcW w:w="5516" w:type="dxa"/>
            <w:tcBorders>
              <w:top w:val="single" w:sz="4" w:space="0" w:color="auto"/>
              <w:left w:val="nil"/>
              <w:bottom w:val="single" w:sz="4" w:space="0" w:color="auto"/>
              <w:right w:val="single" w:sz="4" w:space="0" w:color="auto"/>
            </w:tcBorders>
            <w:shd w:val="clear" w:color="auto" w:fill="auto"/>
            <w:hideMark/>
          </w:tcPr>
          <w:p w14:paraId="6B029FF4" w14:textId="77777777" w:rsidR="00183CFD" w:rsidRPr="00AC2C28" w:rsidRDefault="00183CFD" w:rsidP="009454B6">
            <w:pPr>
              <w:rPr>
                <w:sz w:val="22"/>
                <w:szCs w:val="22"/>
                <w:lang w:val="ru-RU"/>
              </w:rPr>
            </w:pPr>
            <w:r w:rsidRPr="00AC2C28">
              <w:rPr>
                <w:sz w:val="22"/>
                <w:szCs w:val="22"/>
                <w:lang w:val="ru-RU"/>
              </w:rPr>
              <w:t>Заміна мастила в двигуні, фільтр</w:t>
            </w:r>
          </w:p>
        </w:tc>
        <w:tc>
          <w:tcPr>
            <w:tcW w:w="1134" w:type="dxa"/>
            <w:tcBorders>
              <w:top w:val="nil"/>
              <w:left w:val="nil"/>
              <w:bottom w:val="single" w:sz="4" w:space="0" w:color="auto"/>
              <w:right w:val="single" w:sz="4" w:space="0" w:color="auto"/>
            </w:tcBorders>
            <w:shd w:val="clear" w:color="auto" w:fill="auto"/>
            <w:hideMark/>
          </w:tcPr>
          <w:p w14:paraId="5EBF398B"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690F6488"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44039E1E"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5ED0A7A5" w14:textId="77777777" w:rsidR="00183CFD" w:rsidRPr="00AC2C28" w:rsidRDefault="00183CFD" w:rsidP="009454B6">
            <w:pPr>
              <w:jc w:val="right"/>
              <w:rPr>
                <w:sz w:val="22"/>
                <w:szCs w:val="22"/>
                <w:lang w:val="ru-RU"/>
              </w:rPr>
            </w:pPr>
            <w:r w:rsidRPr="00AC2C28">
              <w:rPr>
                <w:sz w:val="22"/>
                <w:szCs w:val="22"/>
                <w:lang w:val="ru-RU"/>
              </w:rPr>
              <w:t>3</w:t>
            </w:r>
          </w:p>
        </w:tc>
        <w:tc>
          <w:tcPr>
            <w:tcW w:w="5516" w:type="dxa"/>
            <w:tcBorders>
              <w:top w:val="single" w:sz="4" w:space="0" w:color="auto"/>
              <w:left w:val="nil"/>
              <w:bottom w:val="single" w:sz="4" w:space="0" w:color="auto"/>
              <w:right w:val="single" w:sz="4" w:space="0" w:color="auto"/>
            </w:tcBorders>
            <w:shd w:val="clear" w:color="auto" w:fill="auto"/>
            <w:hideMark/>
          </w:tcPr>
          <w:p w14:paraId="05BC5F87" w14:textId="77777777" w:rsidR="00183CFD" w:rsidRPr="00AC2C28" w:rsidRDefault="00183CFD" w:rsidP="009454B6">
            <w:pPr>
              <w:rPr>
                <w:sz w:val="22"/>
                <w:szCs w:val="22"/>
                <w:lang w:val="ru-RU"/>
              </w:rPr>
            </w:pPr>
            <w:r w:rsidRPr="00AC2C28">
              <w:rPr>
                <w:sz w:val="22"/>
                <w:szCs w:val="22"/>
                <w:lang w:val="ru-RU"/>
              </w:rPr>
              <w:t>Змащення кардану, крестовин</w:t>
            </w:r>
          </w:p>
        </w:tc>
        <w:tc>
          <w:tcPr>
            <w:tcW w:w="1134" w:type="dxa"/>
            <w:tcBorders>
              <w:top w:val="nil"/>
              <w:left w:val="nil"/>
              <w:bottom w:val="single" w:sz="4" w:space="0" w:color="auto"/>
              <w:right w:val="single" w:sz="4" w:space="0" w:color="auto"/>
            </w:tcBorders>
            <w:shd w:val="clear" w:color="auto" w:fill="auto"/>
            <w:hideMark/>
          </w:tcPr>
          <w:p w14:paraId="26A977D1"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4E664220"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0089059A"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59D5AC3B" w14:textId="77777777" w:rsidR="00183CFD" w:rsidRPr="00AC2C28" w:rsidRDefault="00183CFD" w:rsidP="009454B6">
            <w:pPr>
              <w:jc w:val="right"/>
              <w:rPr>
                <w:sz w:val="22"/>
                <w:szCs w:val="22"/>
                <w:lang w:val="ru-RU"/>
              </w:rPr>
            </w:pPr>
            <w:r w:rsidRPr="00AC2C28">
              <w:rPr>
                <w:sz w:val="22"/>
                <w:szCs w:val="22"/>
                <w:lang w:val="ru-RU"/>
              </w:rPr>
              <w:t>4</w:t>
            </w:r>
          </w:p>
        </w:tc>
        <w:tc>
          <w:tcPr>
            <w:tcW w:w="5516" w:type="dxa"/>
            <w:tcBorders>
              <w:top w:val="single" w:sz="4" w:space="0" w:color="auto"/>
              <w:left w:val="nil"/>
              <w:bottom w:val="single" w:sz="4" w:space="0" w:color="auto"/>
              <w:right w:val="single" w:sz="4" w:space="0" w:color="auto"/>
            </w:tcBorders>
            <w:shd w:val="clear" w:color="auto" w:fill="auto"/>
            <w:hideMark/>
          </w:tcPr>
          <w:p w14:paraId="753D2A46" w14:textId="77777777" w:rsidR="00183CFD" w:rsidRPr="00AC2C28" w:rsidRDefault="00183CFD" w:rsidP="009454B6">
            <w:pPr>
              <w:rPr>
                <w:sz w:val="22"/>
                <w:szCs w:val="22"/>
                <w:lang w:val="ru-RU"/>
              </w:rPr>
            </w:pPr>
            <w:r w:rsidRPr="00AC2C28">
              <w:rPr>
                <w:sz w:val="22"/>
                <w:szCs w:val="22"/>
                <w:lang w:val="ru-RU"/>
              </w:rPr>
              <w:t>Перевірка стану повітряного фільтра</w:t>
            </w:r>
          </w:p>
        </w:tc>
        <w:tc>
          <w:tcPr>
            <w:tcW w:w="1134" w:type="dxa"/>
            <w:tcBorders>
              <w:top w:val="nil"/>
              <w:left w:val="nil"/>
              <w:bottom w:val="single" w:sz="4" w:space="0" w:color="auto"/>
              <w:right w:val="single" w:sz="4" w:space="0" w:color="auto"/>
            </w:tcBorders>
            <w:shd w:val="clear" w:color="auto" w:fill="auto"/>
            <w:hideMark/>
          </w:tcPr>
          <w:p w14:paraId="468BAD46"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77833B5B"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532D12C3"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23A89C05" w14:textId="77777777" w:rsidR="00183CFD" w:rsidRPr="00AC2C28" w:rsidRDefault="00183CFD" w:rsidP="009454B6">
            <w:pPr>
              <w:jc w:val="right"/>
              <w:rPr>
                <w:sz w:val="22"/>
                <w:szCs w:val="22"/>
                <w:lang w:val="ru-RU"/>
              </w:rPr>
            </w:pPr>
            <w:r w:rsidRPr="00AC2C28">
              <w:rPr>
                <w:sz w:val="22"/>
                <w:szCs w:val="22"/>
                <w:lang w:val="ru-RU"/>
              </w:rPr>
              <w:t>5</w:t>
            </w:r>
          </w:p>
        </w:tc>
        <w:tc>
          <w:tcPr>
            <w:tcW w:w="5516" w:type="dxa"/>
            <w:tcBorders>
              <w:top w:val="single" w:sz="4" w:space="0" w:color="auto"/>
              <w:left w:val="nil"/>
              <w:bottom w:val="single" w:sz="4" w:space="0" w:color="auto"/>
              <w:right w:val="single" w:sz="4" w:space="0" w:color="auto"/>
            </w:tcBorders>
            <w:shd w:val="clear" w:color="auto" w:fill="auto"/>
            <w:hideMark/>
          </w:tcPr>
          <w:p w14:paraId="167632B4" w14:textId="77777777" w:rsidR="00183CFD" w:rsidRPr="00AC2C28" w:rsidRDefault="00183CFD" w:rsidP="009454B6">
            <w:pPr>
              <w:rPr>
                <w:sz w:val="22"/>
                <w:szCs w:val="22"/>
                <w:lang w:val="ru-RU"/>
              </w:rPr>
            </w:pPr>
            <w:r w:rsidRPr="00AC2C28">
              <w:rPr>
                <w:sz w:val="22"/>
                <w:szCs w:val="22"/>
                <w:lang w:val="ru-RU"/>
              </w:rPr>
              <w:t>Перевірка стану фільтра салону</w:t>
            </w:r>
          </w:p>
        </w:tc>
        <w:tc>
          <w:tcPr>
            <w:tcW w:w="1134" w:type="dxa"/>
            <w:tcBorders>
              <w:top w:val="nil"/>
              <w:left w:val="nil"/>
              <w:bottom w:val="single" w:sz="4" w:space="0" w:color="auto"/>
              <w:right w:val="single" w:sz="4" w:space="0" w:color="auto"/>
            </w:tcBorders>
            <w:shd w:val="clear" w:color="auto" w:fill="auto"/>
            <w:hideMark/>
          </w:tcPr>
          <w:p w14:paraId="4F83DBEC"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1098DB98"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75F0BEC4"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033593B1" w14:textId="77777777" w:rsidR="00183CFD" w:rsidRPr="00AC2C28" w:rsidRDefault="00183CFD" w:rsidP="009454B6">
            <w:pPr>
              <w:jc w:val="right"/>
              <w:rPr>
                <w:sz w:val="22"/>
                <w:szCs w:val="22"/>
                <w:lang w:val="ru-RU"/>
              </w:rPr>
            </w:pPr>
            <w:r w:rsidRPr="00AC2C28">
              <w:rPr>
                <w:sz w:val="22"/>
                <w:szCs w:val="22"/>
                <w:lang w:val="ru-RU"/>
              </w:rPr>
              <w:t>6</w:t>
            </w:r>
          </w:p>
        </w:tc>
        <w:tc>
          <w:tcPr>
            <w:tcW w:w="5516" w:type="dxa"/>
            <w:tcBorders>
              <w:top w:val="single" w:sz="4" w:space="0" w:color="auto"/>
              <w:left w:val="nil"/>
              <w:bottom w:val="single" w:sz="4" w:space="0" w:color="auto"/>
              <w:right w:val="single" w:sz="4" w:space="0" w:color="auto"/>
            </w:tcBorders>
            <w:shd w:val="clear" w:color="auto" w:fill="auto"/>
            <w:hideMark/>
          </w:tcPr>
          <w:p w14:paraId="396FA067" w14:textId="77777777" w:rsidR="00183CFD" w:rsidRPr="00AC2C28" w:rsidRDefault="00183CFD" w:rsidP="009454B6">
            <w:pPr>
              <w:rPr>
                <w:sz w:val="22"/>
                <w:szCs w:val="22"/>
                <w:lang w:val="ru-RU"/>
              </w:rPr>
            </w:pPr>
            <w:r w:rsidRPr="00AC2C28">
              <w:rPr>
                <w:sz w:val="22"/>
                <w:szCs w:val="22"/>
                <w:lang w:val="ru-RU"/>
              </w:rPr>
              <w:t>Зняття і встановлення захисту мотора</w:t>
            </w:r>
          </w:p>
        </w:tc>
        <w:tc>
          <w:tcPr>
            <w:tcW w:w="1134" w:type="dxa"/>
            <w:tcBorders>
              <w:top w:val="nil"/>
              <w:left w:val="nil"/>
              <w:bottom w:val="single" w:sz="4" w:space="0" w:color="auto"/>
              <w:right w:val="single" w:sz="4" w:space="0" w:color="auto"/>
            </w:tcBorders>
            <w:shd w:val="clear" w:color="auto" w:fill="auto"/>
            <w:hideMark/>
          </w:tcPr>
          <w:p w14:paraId="0A69649E"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0845B9AC"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5E740C35"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2FD369C1" w14:textId="77777777" w:rsidR="00183CFD" w:rsidRPr="00AC2C28" w:rsidRDefault="00183CFD" w:rsidP="009454B6">
            <w:pPr>
              <w:jc w:val="right"/>
              <w:rPr>
                <w:sz w:val="22"/>
                <w:szCs w:val="22"/>
                <w:lang w:val="ru-RU"/>
              </w:rPr>
            </w:pPr>
            <w:r w:rsidRPr="00AC2C28">
              <w:rPr>
                <w:sz w:val="22"/>
                <w:szCs w:val="22"/>
                <w:lang w:val="ru-RU"/>
              </w:rPr>
              <w:t>7</w:t>
            </w:r>
          </w:p>
        </w:tc>
        <w:tc>
          <w:tcPr>
            <w:tcW w:w="5516" w:type="dxa"/>
            <w:tcBorders>
              <w:top w:val="single" w:sz="4" w:space="0" w:color="auto"/>
              <w:left w:val="nil"/>
              <w:bottom w:val="single" w:sz="4" w:space="0" w:color="auto"/>
              <w:right w:val="single" w:sz="4" w:space="0" w:color="auto"/>
            </w:tcBorders>
            <w:shd w:val="clear" w:color="auto" w:fill="auto"/>
            <w:hideMark/>
          </w:tcPr>
          <w:p w14:paraId="5C8CD107" w14:textId="77777777" w:rsidR="00183CFD" w:rsidRPr="00AC2C28" w:rsidRDefault="00183CFD" w:rsidP="009454B6">
            <w:pPr>
              <w:rPr>
                <w:sz w:val="22"/>
                <w:szCs w:val="22"/>
                <w:lang w:val="ru-RU"/>
              </w:rPr>
            </w:pPr>
            <w:r w:rsidRPr="00AC2C28">
              <w:rPr>
                <w:sz w:val="22"/>
                <w:szCs w:val="22"/>
                <w:lang w:val="ru-RU"/>
              </w:rPr>
              <w:t>Перевірка стану мастила в АКПП</w:t>
            </w:r>
          </w:p>
        </w:tc>
        <w:tc>
          <w:tcPr>
            <w:tcW w:w="1134" w:type="dxa"/>
            <w:tcBorders>
              <w:top w:val="nil"/>
              <w:left w:val="nil"/>
              <w:bottom w:val="single" w:sz="4" w:space="0" w:color="auto"/>
              <w:right w:val="single" w:sz="4" w:space="0" w:color="auto"/>
            </w:tcBorders>
            <w:shd w:val="clear" w:color="auto" w:fill="auto"/>
            <w:hideMark/>
          </w:tcPr>
          <w:p w14:paraId="213BD110"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0ED00C49"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562DD1D4" w14:textId="77777777" w:rsidTr="009454B6">
        <w:trPr>
          <w:trHeight w:val="264"/>
        </w:trPr>
        <w:tc>
          <w:tcPr>
            <w:tcW w:w="580" w:type="dxa"/>
            <w:tcBorders>
              <w:top w:val="nil"/>
              <w:left w:val="single" w:sz="4" w:space="0" w:color="auto"/>
              <w:bottom w:val="single" w:sz="4" w:space="0" w:color="auto"/>
              <w:right w:val="single" w:sz="4" w:space="0" w:color="auto"/>
            </w:tcBorders>
            <w:shd w:val="clear" w:color="auto" w:fill="auto"/>
          </w:tcPr>
          <w:p w14:paraId="2505363B" w14:textId="77777777" w:rsidR="00183CFD" w:rsidRPr="00AC2C28" w:rsidRDefault="00183CFD" w:rsidP="009454B6">
            <w:pPr>
              <w:jc w:val="right"/>
              <w:rPr>
                <w:sz w:val="22"/>
                <w:szCs w:val="22"/>
                <w:lang w:val="ru-RU"/>
              </w:rPr>
            </w:pPr>
            <w:r w:rsidRPr="00AC2C28">
              <w:rPr>
                <w:sz w:val="22"/>
                <w:szCs w:val="22"/>
                <w:lang w:val="ru-RU"/>
              </w:rPr>
              <w:t>8</w:t>
            </w:r>
          </w:p>
        </w:tc>
        <w:tc>
          <w:tcPr>
            <w:tcW w:w="5516" w:type="dxa"/>
            <w:tcBorders>
              <w:top w:val="single" w:sz="4" w:space="0" w:color="auto"/>
              <w:left w:val="nil"/>
              <w:bottom w:val="single" w:sz="4" w:space="0" w:color="auto"/>
              <w:right w:val="single" w:sz="4" w:space="0" w:color="auto"/>
            </w:tcBorders>
            <w:shd w:val="clear" w:color="auto" w:fill="auto"/>
            <w:hideMark/>
          </w:tcPr>
          <w:p w14:paraId="53FE3B44" w14:textId="77777777" w:rsidR="00183CFD" w:rsidRPr="00AC2C28" w:rsidRDefault="00183CFD" w:rsidP="009454B6">
            <w:pPr>
              <w:rPr>
                <w:sz w:val="22"/>
                <w:szCs w:val="22"/>
                <w:lang w:val="ru-RU"/>
              </w:rPr>
            </w:pPr>
            <w:r w:rsidRPr="00AC2C28">
              <w:rPr>
                <w:sz w:val="22"/>
                <w:szCs w:val="22"/>
                <w:lang w:val="ru-RU"/>
              </w:rPr>
              <w:t>Підготовка до ремонту та обслуговування</w:t>
            </w:r>
          </w:p>
        </w:tc>
        <w:tc>
          <w:tcPr>
            <w:tcW w:w="1134" w:type="dxa"/>
            <w:tcBorders>
              <w:top w:val="nil"/>
              <w:left w:val="nil"/>
              <w:bottom w:val="single" w:sz="4" w:space="0" w:color="auto"/>
              <w:right w:val="single" w:sz="4" w:space="0" w:color="auto"/>
            </w:tcBorders>
            <w:shd w:val="clear" w:color="auto" w:fill="auto"/>
            <w:hideMark/>
          </w:tcPr>
          <w:p w14:paraId="5B3484A1"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08D10808" w14:textId="77777777" w:rsidR="00183CFD" w:rsidRPr="00AC2C28" w:rsidRDefault="00183CFD" w:rsidP="009454B6">
            <w:pPr>
              <w:jc w:val="right"/>
              <w:rPr>
                <w:sz w:val="22"/>
                <w:szCs w:val="22"/>
                <w:lang w:val="ru-RU"/>
              </w:rPr>
            </w:pPr>
            <w:r w:rsidRPr="00AC2C28">
              <w:rPr>
                <w:sz w:val="22"/>
                <w:szCs w:val="22"/>
                <w:lang w:val="ru-RU"/>
              </w:rPr>
              <w:t>1</w:t>
            </w:r>
          </w:p>
        </w:tc>
      </w:tr>
    </w:tbl>
    <w:p w14:paraId="36D79153" w14:textId="77777777" w:rsidR="00183CFD" w:rsidRPr="00AC2C28" w:rsidRDefault="00183CFD" w:rsidP="00183CFD">
      <w:pPr>
        <w:pStyle w:val="HTML"/>
        <w:shd w:val="clear" w:color="auto" w:fill="FFFFFF"/>
        <w:contextualSpacing/>
        <w:jc w:val="center"/>
        <w:rPr>
          <w:rFonts w:ascii="Times New Roman" w:hAnsi="Times New Roman"/>
          <w:b/>
          <w:spacing w:val="10"/>
          <w:sz w:val="22"/>
          <w:szCs w:val="22"/>
          <w:lang w:val="uk-UA" w:eastAsia="ru-RU"/>
        </w:rPr>
      </w:pPr>
    </w:p>
    <w:tbl>
      <w:tblPr>
        <w:tblW w:w="8505" w:type="dxa"/>
        <w:tblInd w:w="-5" w:type="dxa"/>
        <w:tblLook w:val="04A0" w:firstRow="1" w:lastRow="0" w:firstColumn="1" w:lastColumn="0" w:noHBand="0" w:noVBand="1"/>
      </w:tblPr>
      <w:tblGrid>
        <w:gridCol w:w="563"/>
        <w:gridCol w:w="5533"/>
        <w:gridCol w:w="1134"/>
        <w:gridCol w:w="1275"/>
      </w:tblGrid>
      <w:tr w:rsidR="00183CFD" w:rsidRPr="00AC2C28" w14:paraId="3CA056EC" w14:textId="77777777" w:rsidTr="00E07062">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14:paraId="06EEF8CB" w14:textId="77777777" w:rsidR="00183CFD" w:rsidRPr="00AC2C28" w:rsidRDefault="00183CFD" w:rsidP="009454B6">
            <w:pPr>
              <w:jc w:val="right"/>
              <w:rPr>
                <w:sz w:val="22"/>
                <w:szCs w:val="22"/>
                <w:lang w:val="ru-RU"/>
              </w:rPr>
            </w:pPr>
            <w:r w:rsidRPr="00AC2C28">
              <w:rPr>
                <w:sz w:val="22"/>
                <w:szCs w:val="22"/>
                <w:lang w:val="ru-RU"/>
              </w:rPr>
              <w:t>1</w:t>
            </w:r>
          </w:p>
        </w:tc>
        <w:tc>
          <w:tcPr>
            <w:tcW w:w="5533" w:type="dxa"/>
            <w:tcBorders>
              <w:top w:val="single" w:sz="4" w:space="0" w:color="auto"/>
              <w:left w:val="nil"/>
              <w:bottom w:val="single" w:sz="4" w:space="0" w:color="auto"/>
              <w:right w:val="single" w:sz="4" w:space="0" w:color="auto"/>
            </w:tcBorders>
            <w:shd w:val="clear" w:color="auto" w:fill="auto"/>
            <w:hideMark/>
          </w:tcPr>
          <w:p w14:paraId="18CB3CD8" w14:textId="77777777" w:rsidR="00183CFD" w:rsidRPr="00AC2C28" w:rsidRDefault="00183CFD" w:rsidP="009454B6">
            <w:pPr>
              <w:rPr>
                <w:sz w:val="22"/>
                <w:szCs w:val="22"/>
                <w:lang w:val="ru-RU"/>
              </w:rPr>
            </w:pPr>
            <w:r w:rsidRPr="00AC2C28">
              <w:rPr>
                <w:sz w:val="22"/>
                <w:szCs w:val="22"/>
                <w:lang w:val="ru-RU"/>
              </w:rPr>
              <w:t>Заміна рідини гальмівної</w:t>
            </w:r>
          </w:p>
        </w:tc>
        <w:tc>
          <w:tcPr>
            <w:tcW w:w="1134" w:type="dxa"/>
            <w:tcBorders>
              <w:top w:val="single" w:sz="4" w:space="0" w:color="auto"/>
              <w:left w:val="nil"/>
              <w:bottom w:val="single" w:sz="4" w:space="0" w:color="auto"/>
              <w:right w:val="single" w:sz="4" w:space="0" w:color="auto"/>
            </w:tcBorders>
            <w:shd w:val="clear" w:color="auto" w:fill="auto"/>
            <w:hideMark/>
          </w:tcPr>
          <w:p w14:paraId="47E9EDAE"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single" w:sz="4" w:space="0" w:color="auto"/>
              <w:left w:val="nil"/>
              <w:bottom w:val="single" w:sz="4" w:space="0" w:color="auto"/>
              <w:right w:val="single" w:sz="4" w:space="0" w:color="auto"/>
            </w:tcBorders>
            <w:shd w:val="clear" w:color="auto" w:fill="auto"/>
            <w:hideMark/>
          </w:tcPr>
          <w:p w14:paraId="7450036D"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1CA69543" w14:textId="77777777" w:rsidTr="009454B6">
        <w:trPr>
          <w:trHeight w:val="279"/>
        </w:trPr>
        <w:tc>
          <w:tcPr>
            <w:tcW w:w="563" w:type="dxa"/>
            <w:tcBorders>
              <w:top w:val="nil"/>
              <w:left w:val="single" w:sz="4" w:space="0" w:color="auto"/>
              <w:bottom w:val="single" w:sz="4" w:space="0" w:color="auto"/>
              <w:right w:val="single" w:sz="4" w:space="0" w:color="auto"/>
            </w:tcBorders>
            <w:shd w:val="clear" w:color="auto" w:fill="auto"/>
          </w:tcPr>
          <w:p w14:paraId="6E336BFB" w14:textId="77777777" w:rsidR="00183CFD" w:rsidRPr="00AC2C28" w:rsidRDefault="00183CFD" w:rsidP="009454B6">
            <w:pPr>
              <w:jc w:val="right"/>
              <w:rPr>
                <w:sz w:val="22"/>
                <w:szCs w:val="22"/>
                <w:lang w:val="ru-RU"/>
              </w:rPr>
            </w:pPr>
            <w:r w:rsidRPr="00AC2C28">
              <w:rPr>
                <w:sz w:val="22"/>
                <w:szCs w:val="22"/>
                <w:lang w:val="ru-RU"/>
              </w:rPr>
              <w:t>2</w:t>
            </w:r>
          </w:p>
        </w:tc>
        <w:tc>
          <w:tcPr>
            <w:tcW w:w="5533" w:type="dxa"/>
            <w:tcBorders>
              <w:top w:val="nil"/>
              <w:left w:val="nil"/>
              <w:bottom w:val="single" w:sz="4" w:space="0" w:color="auto"/>
              <w:right w:val="single" w:sz="4" w:space="0" w:color="auto"/>
            </w:tcBorders>
            <w:shd w:val="clear" w:color="auto" w:fill="auto"/>
            <w:hideMark/>
          </w:tcPr>
          <w:p w14:paraId="45C26AA1" w14:textId="77777777" w:rsidR="00183CFD" w:rsidRPr="00AC2C28" w:rsidRDefault="00183CFD" w:rsidP="009454B6">
            <w:pPr>
              <w:rPr>
                <w:sz w:val="22"/>
                <w:szCs w:val="22"/>
                <w:lang w:val="ru-RU"/>
              </w:rPr>
            </w:pPr>
            <w:r w:rsidRPr="00AC2C28">
              <w:rPr>
                <w:sz w:val="22"/>
                <w:szCs w:val="22"/>
                <w:lang w:val="ru-RU"/>
              </w:rPr>
              <w:t>Змащення кардану, крестовин</w:t>
            </w:r>
          </w:p>
        </w:tc>
        <w:tc>
          <w:tcPr>
            <w:tcW w:w="1134" w:type="dxa"/>
            <w:tcBorders>
              <w:top w:val="nil"/>
              <w:left w:val="nil"/>
              <w:bottom w:val="single" w:sz="4" w:space="0" w:color="auto"/>
              <w:right w:val="single" w:sz="4" w:space="0" w:color="auto"/>
            </w:tcBorders>
            <w:shd w:val="clear" w:color="auto" w:fill="auto"/>
            <w:hideMark/>
          </w:tcPr>
          <w:p w14:paraId="4E817270"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57100542"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29DDE231" w14:textId="77777777" w:rsidTr="009454B6">
        <w:trPr>
          <w:trHeight w:val="283"/>
        </w:trPr>
        <w:tc>
          <w:tcPr>
            <w:tcW w:w="563" w:type="dxa"/>
            <w:tcBorders>
              <w:top w:val="nil"/>
              <w:left w:val="single" w:sz="4" w:space="0" w:color="auto"/>
              <w:bottom w:val="single" w:sz="4" w:space="0" w:color="auto"/>
              <w:right w:val="single" w:sz="4" w:space="0" w:color="auto"/>
            </w:tcBorders>
            <w:shd w:val="clear" w:color="auto" w:fill="auto"/>
          </w:tcPr>
          <w:p w14:paraId="3DB8EE7A" w14:textId="77777777" w:rsidR="00183CFD" w:rsidRPr="00AC2C28" w:rsidRDefault="00183CFD" w:rsidP="009454B6">
            <w:pPr>
              <w:jc w:val="right"/>
              <w:rPr>
                <w:sz w:val="22"/>
                <w:szCs w:val="22"/>
                <w:lang w:val="ru-RU"/>
              </w:rPr>
            </w:pPr>
            <w:r w:rsidRPr="00AC2C28">
              <w:rPr>
                <w:sz w:val="22"/>
                <w:szCs w:val="22"/>
                <w:lang w:val="ru-RU"/>
              </w:rPr>
              <w:t>3</w:t>
            </w:r>
          </w:p>
        </w:tc>
        <w:tc>
          <w:tcPr>
            <w:tcW w:w="5533" w:type="dxa"/>
            <w:tcBorders>
              <w:top w:val="nil"/>
              <w:left w:val="nil"/>
              <w:bottom w:val="single" w:sz="4" w:space="0" w:color="auto"/>
              <w:right w:val="single" w:sz="4" w:space="0" w:color="auto"/>
            </w:tcBorders>
            <w:shd w:val="clear" w:color="auto" w:fill="auto"/>
            <w:hideMark/>
          </w:tcPr>
          <w:p w14:paraId="7AA18E91" w14:textId="77777777" w:rsidR="00183CFD" w:rsidRPr="00AC2C28" w:rsidRDefault="00183CFD" w:rsidP="009454B6">
            <w:pPr>
              <w:rPr>
                <w:sz w:val="22"/>
                <w:szCs w:val="22"/>
                <w:lang w:val="ru-RU"/>
              </w:rPr>
            </w:pPr>
            <w:r w:rsidRPr="00AC2C28">
              <w:rPr>
                <w:sz w:val="22"/>
                <w:szCs w:val="22"/>
                <w:lang w:val="ru-RU"/>
              </w:rPr>
              <w:t>Діагностика автомобілю</w:t>
            </w:r>
          </w:p>
        </w:tc>
        <w:tc>
          <w:tcPr>
            <w:tcW w:w="1134" w:type="dxa"/>
            <w:tcBorders>
              <w:top w:val="nil"/>
              <w:left w:val="nil"/>
              <w:bottom w:val="single" w:sz="4" w:space="0" w:color="auto"/>
              <w:right w:val="single" w:sz="4" w:space="0" w:color="auto"/>
            </w:tcBorders>
            <w:shd w:val="clear" w:color="auto" w:fill="auto"/>
            <w:hideMark/>
          </w:tcPr>
          <w:p w14:paraId="22E73F1F"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1C6D5836"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0B05A866" w14:textId="77777777" w:rsidTr="009454B6">
        <w:trPr>
          <w:trHeight w:val="260"/>
        </w:trPr>
        <w:tc>
          <w:tcPr>
            <w:tcW w:w="563" w:type="dxa"/>
            <w:tcBorders>
              <w:top w:val="nil"/>
              <w:left w:val="single" w:sz="4" w:space="0" w:color="auto"/>
              <w:bottom w:val="single" w:sz="4" w:space="0" w:color="auto"/>
              <w:right w:val="single" w:sz="4" w:space="0" w:color="auto"/>
            </w:tcBorders>
            <w:shd w:val="clear" w:color="auto" w:fill="auto"/>
          </w:tcPr>
          <w:p w14:paraId="403B2BB8" w14:textId="77777777" w:rsidR="00183CFD" w:rsidRPr="00AC2C28" w:rsidRDefault="00183CFD" w:rsidP="009454B6">
            <w:pPr>
              <w:jc w:val="right"/>
              <w:rPr>
                <w:sz w:val="22"/>
                <w:szCs w:val="22"/>
                <w:lang w:val="ru-RU"/>
              </w:rPr>
            </w:pPr>
            <w:r w:rsidRPr="00AC2C28">
              <w:rPr>
                <w:sz w:val="22"/>
                <w:szCs w:val="22"/>
                <w:lang w:val="ru-RU"/>
              </w:rPr>
              <w:t>4</w:t>
            </w:r>
          </w:p>
        </w:tc>
        <w:tc>
          <w:tcPr>
            <w:tcW w:w="5533" w:type="dxa"/>
            <w:tcBorders>
              <w:top w:val="nil"/>
              <w:left w:val="nil"/>
              <w:bottom w:val="single" w:sz="4" w:space="0" w:color="auto"/>
              <w:right w:val="single" w:sz="4" w:space="0" w:color="auto"/>
            </w:tcBorders>
            <w:shd w:val="clear" w:color="auto" w:fill="auto"/>
            <w:hideMark/>
          </w:tcPr>
          <w:p w14:paraId="39091B58" w14:textId="77777777" w:rsidR="00183CFD" w:rsidRPr="00AC2C28" w:rsidRDefault="00183CFD" w:rsidP="009454B6">
            <w:pPr>
              <w:rPr>
                <w:sz w:val="22"/>
                <w:szCs w:val="22"/>
                <w:lang w:val="ru-RU"/>
              </w:rPr>
            </w:pPr>
            <w:r w:rsidRPr="00AC2C28">
              <w:rPr>
                <w:sz w:val="22"/>
                <w:szCs w:val="22"/>
                <w:lang w:val="ru-RU"/>
              </w:rPr>
              <w:t>Заміна мастила в двигуні, фільтр</w:t>
            </w:r>
          </w:p>
        </w:tc>
        <w:tc>
          <w:tcPr>
            <w:tcW w:w="1134" w:type="dxa"/>
            <w:tcBorders>
              <w:top w:val="nil"/>
              <w:left w:val="nil"/>
              <w:bottom w:val="single" w:sz="4" w:space="0" w:color="auto"/>
              <w:right w:val="single" w:sz="4" w:space="0" w:color="auto"/>
            </w:tcBorders>
            <w:shd w:val="clear" w:color="auto" w:fill="auto"/>
            <w:hideMark/>
          </w:tcPr>
          <w:p w14:paraId="2D6ACF38"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759C5F6C"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19E6389A" w14:textId="77777777" w:rsidTr="009454B6">
        <w:trPr>
          <w:trHeight w:val="277"/>
        </w:trPr>
        <w:tc>
          <w:tcPr>
            <w:tcW w:w="563" w:type="dxa"/>
            <w:tcBorders>
              <w:top w:val="nil"/>
              <w:left w:val="single" w:sz="4" w:space="0" w:color="auto"/>
              <w:bottom w:val="single" w:sz="4" w:space="0" w:color="auto"/>
              <w:right w:val="single" w:sz="4" w:space="0" w:color="auto"/>
            </w:tcBorders>
            <w:shd w:val="clear" w:color="auto" w:fill="auto"/>
          </w:tcPr>
          <w:p w14:paraId="731A15C3" w14:textId="77777777" w:rsidR="00183CFD" w:rsidRPr="00AC2C28" w:rsidRDefault="00183CFD" w:rsidP="009454B6">
            <w:pPr>
              <w:jc w:val="right"/>
              <w:rPr>
                <w:sz w:val="22"/>
                <w:szCs w:val="22"/>
                <w:lang w:val="ru-RU"/>
              </w:rPr>
            </w:pPr>
            <w:r w:rsidRPr="00AC2C28">
              <w:rPr>
                <w:sz w:val="22"/>
                <w:szCs w:val="22"/>
                <w:lang w:val="ru-RU"/>
              </w:rPr>
              <w:t>5</w:t>
            </w:r>
          </w:p>
        </w:tc>
        <w:tc>
          <w:tcPr>
            <w:tcW w:w="5533" w:type="dxa"/>
            <w:tcBorders>
              <w:top w:val="nil"/>
              <w:left w:val="nil"/>
              <w:bottom w:val="single" w:sz="4" w:space="0" w:color="auto"/>
              <w:right w:val="single" w:sz="4" w:space="0" w:color="auto"/>
            </w:tcBorders>
            <w:shd w:val="clear" w:color="auto" w:fill="auto"/>
            <w:hideMark/>
          </w:tcPr>
          <w:p w14:paraId="4AC1C955" w14:textId="77777777" w:rsidR="00183CFD" w:rsidRPr="00AC2C28" w:rsidRDefault="00183CFD" w:rsidP="009454B6">
            <w:pPr>
              <w:rPr>
                <w:sz w:val="22"/>
                <w:szCs w:val="22"/>
                <w:lang w:val="ru-RU"/>
              </w:rPr>
            </w:pPr>
            <w:r w:rsidRPr="00AC2C28">
              <w:rPr>
                <w:sz w:val="22"/>
                <w:szCs w:val="22"/>
                <w:lang w:val="ru-RU"/>
              </w:rPr>
              <w:t>Заміна фільтра повітряного</w:t>
            </w:r>
          </w:p>
        </w:tc>
        <w:tc>
          <w:tcPr>
            <w:tcW w:w="1134" w:type="dxa"/>
            <w:tcBorders>
              <w:top w:val="nil"/>
              <w:left w:val="nil"/>
              <w:bottom w:val="single" w:sz="4" w:space="0" w:color="auto"/>
              <w:right w:val="single" w:sz="4" w:space="0" w:color="auto"/>
            </w:tcBorders>
            <w:shd w:val="clear" w:color="auto" w:fill="auto"/>
            <w:hideMark/>
          </w:tcPr>
          <w:p w14:paraId="0755A683"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7BE1A0E4"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7275D7CB" w14:textId="77777777" w:rsidTr="009454B6">
        <w:trPr>
          <w:trHeight w:val="281"/>
        </w:trPr>
        <w:tc>
          <w:tcPr>
            <w:tcW w:w="563" w:type="dxa"/>
            <w:tcBorders>
              <w:top w:val="nil"/>
              <w:left w:val="single" w:sz="4" w:space="0" w:color="auto"/>
              <w:bottom w:val="single" w:sz="4" w:space="0" w:color="auto"/>
              <w:right w:val="single" w:sz="4" w:space="0" w:color="auto"/>
            </w:tcBorders>
            <w:shd w:val="clear" w:color="auto" w:fill="auto"/>
          </w:tcPr>
          <w:p w14:paraId="30162378" w14:textId="77777777" w:rsidR="00183CFD" w:rsidRPr="00AC2C28" w:rsidRDefault="00183CFD" w:rsidP="009454B6">
            <w:pPr>
              <w:jc w:val="right"/>
              <w:rPr>
                <w:sz w:val="22"/>
                <w:szCs w:val="22"/>
                <w:lang w:val="ru-RU"/>
              </w:rPr>
            </w:pPr>
            <w:r w:rsidRPr="00AC2C28">
              <w:rPr>
                <w:sz w:val="22"/>
                <w:szCs w:val="22"/>
                <w:lang w:val="ru-RU"/>
              </w:rPr>
              <w:t>6</w:t>
            </w:r>
          </w:p>
        </w:tc>
        <w:tc>
          <w:tcPr>
            <w:tcW w:w="5533" w:type="dxa"/>
            <w:tcBorders>
              <w:top w:val="nil"/>
              <w:left w:val="nil"/>
              <w:bottom w:val="single" w:sz="4" w:space="0" w:color="auto"/>
              <w:right w:val="single" w:sz="4" w:space="0" w:color="auto"/>
            </w:tcBorders>
            <w:shd w:val="clear" w:color="auto" w:fill="auto"/>
            <w:hideMark/>
          </w:tcPr>
          <w:p w14:paraId="5C5B7CEC" w14:textId="77777777" w:rsidR="00183CFD" w:rsidRPr="00AC2C28" w:rsidRDefault="00183CFD" w:rsidP="009454B6">
            <w:pPr>
              <w:rPr>
                <w:sz w:val="22"/>
                <w:szCs w:val="22"/>
                <w:lang w:val="ru-RU"/>
              </w:rPr>
            </w:pPr>
            <w:r w:rsidRPr="00AC2C28">
              <w:rPr>
                <w:sz w:val="22"/>
                <w:szCs w:val="22"/>
                <w:lang w:val="ru-RU"/>
              </w:rPr>
              <w:t>Заміна фільтра салону</w:t>
            </w:r>
          </w:p>
        </w:tc>
        <w:tc>
          <w:tcPr>
            <w:tcW w:w="1134" w:type="dxa"/>
            <w:tcBorders>
              <w:top w:val="nil"/>
              <w:left w:val="nil"/>
              <w:bottom w:val="single" w:sz="4" w:space="0" w:color="auto"/>
              <w:right w:val="single" w:sz="4" w:space="0" w:color="auto"/>
            </w:tcBorders>
            <w:shd w:val="clear" w:color="auto" w:fill="auto"/>
            <w:hideMark/>
          </w:tcPr>
          <w:p w14:paraId="3CD44AC4"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374523A9"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5294EE28" w14:textId="77777777" w:rsidTr="009454B6">
        <w:trPr>
          <w:trHeight w:val="272"/>
        </w:trPr>
        <w:tc>
          <w:tcPr>
            <w:tcW w:w="563" w:type="dxa"/>
            <w:tcBorders>
              <w:top w:val="nil"/>
              <w:left w:val="single" w:sz="4" w:space="0" w:color="auto"/>
              <w:bottom w:val="single" w:sz="4" w:space="0" w:color="auto"/>
              <w:right w:val="single" w:sz="4" w:space="0" w:color="auto"/>
            </w:tcBorders>
            <w:shd w:val="clear" w:color="auto" w:fill="auto"/>
          </w:tcPr>
          <w:p w14:paraId="2DE478F0" w14:textId="77777777" w:rsidR="00183CFD" w:rsidRPr="00AC2C28" w:rsidRDefault="00183CFD" w:rsidP="009454B6">
            <w:pPr>
              <w:jc w:val="right"/>
              <w:rPr>
                <w:sz w:val="22"/>
                <w:szCs w:val="22"/>
                <w:lang w:val="ru-RU"/>
              </w:rPr>
            </w:pPr>
            <w:r w:rsidRPr="00AC2C28">
              <w:rPr>
                <w:sz w:val="22"/>
                <w:szCs w:val="22"/>
                <w:lang w:val="ru-RU"/>
              </w:rPr>
              <w:t>7</w:t>
            </w:r>
          </w:p>
        </w:tc>
        <w:tc>
          <w:tcPr>
            <w:tcW w:w="5533" w:type="dxa"/>
            <w:tcBorders>
              <w:top w:val="nil"/>
              <w:left w:val="nil"/>
              <w:bottom w:val="single" w:sz="4" w:space="0" w:color="auto"/>
              <w:right w:val="single" w:sz="4" w:space="0" w:color="auto"/>
            </w:tcBorders>
            <w:shd w:val="clear" w:color="auto" w:fill="auto"/>
            <w:hideMark/>
          </w:tcPr>
          <w:p w14:paraId="31006222" w14:textId="77777777" w:rsidR="00183CFD" w:rsidRPr="00AC2C28" w:rsidRDefault="00183CFD" w:rsidP="009454B6">
            <w:pPr>
              <w:rPr>
                <w:sz w:val="22"/>
                <w:szCs w:val="22"/>
                <w:lang w:val="ru-RU"/>
              </w:rPr>
            </w:pPr>
            <w:r w:rsidRPr="00AC2C28">
              <w:rPr>
                <w:sz w:val="22"/>
                <w:szCs w:val="22"/>
                <w:lang w:val="ru-RU"/>
              </w:rPr>
              <w:t>Заміна фільтра паливного</w:t>
            </w:r>
          </w:p>
        </w:tc>
        <w:tc>
          <w:tcPr>
            <w:tcW w:w="1134" w:type="dxa"/>
            <w:tcBorders>
              <w:top w:val="nil"/>
              <w:left w:val="nil"/>
              <w:bottom w:val="single" w:sz="4" w:space="0" w:color="auto"/>
              <w:right w:val="single" w:sz="4" w:space="0" w:color="auto"/>
            </w:tcBorders>
            <w:shd w:val="clear" w:color="auto" w:fill="auto"/>
            <w:hideMark/>
          </w:tcPr>
          <w:p w14:paraId="76C18F1C"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7A9C206D"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01FE3EB5" w14:textId="77777777" w:rsidTr="009454B6">
        <w:trPr>
          <w:trHeight w:val="261"/>
        </w:trPr>
        <w:tc>
          <w:tcPr>
            <w:tcW w:w="563" w:type="dxa"/>
            <w:tcBorders>
              <w:top w:val="nil"/>
              <w:left w:val="single" w:sz="4" w:space="0" w:color="auto"/>
              <w:bottom w:val="single" w:sz="4" w:space="0" w:color="auto"/>
              <w:right w:val="single" w:sz="4" w:space="0" w:color="auto"/>
            </w:tcBorders>
            <w:shd w:val="clear" w:color="auto" w:fill="auto"/>
          </w:tcPr>
          <w:p w14:paraId="36815869" w14:textId="77777777" w:rsidR="00183CFD" w:rsidRPr="00AC2C28" w:rsidRDefault="00183CFD" w:rsidP="009454B6">
            <w:pPr>
              <w:jc w:val="right"/>
              <w:rPr>
                <w:sz w:val="22"/>
                <w:szCs w:val="22"/>
                <w:lang w:val="ru-RU"/>
              </w:rPr>
            </w:pPr>
            <w:r w:rsidRPr="00AC2C28">
              <w:rPr>
                <w:sz w:val="22"/>
                <w:szCs w:val="22"/>
                <w:lang w:val="ru-RU"/>
              </w:rPr>
              <w:t>8</w:t>
            </w:r>
          </w:p>
        </w:tc>
        <w:tc>
          <w:tcPr>
            <w:tcW w:w="5533" w:type="dxa"/>
            <w:tcBorders>
              <w:top w:val="nil"/>
              <w:left w:val="nil"/>
              <w:bottom w:val="single" w:sz="4" w:space="0" w:color="auto"/>
              <w:right w:val="single" w:sz="4" w:space="0" w:color="auto"/>
            </w:tcBorders>
            <w:shd w:val="clear" w:color="auto" w:fill="auto"/>
            <w:hideMark/>
          </w:tcPr>
          <w:p w14:paraId="1B2992DB" w14:textId="77777777" w:rsidR="00183CFD" w:rsidRPr="00AC2C28" w:rsidRDefault="00183CFD" w:rsidP="009454B6">
            <w:pPr>
              <w:rPr>
                <w:sz w:val="22"/>
                <w:szCs w:val="22"/>
                <w:lang w:val="ru-RU"/>
              </w:rPr>
            </w:pPr>
            <w:r w:rsidRPr="00AC2C28">
              <w:rPr>
                <w:sz w:val="22"/>
                <w:szCs w:val="22"/>
                <w:lang w:val="ru-RU"/>
              </w:rPr>
              <w:t>Заміна мастила в мосту передньому</w:t>
            </w:r>
          </w:p>
        </w:tc>
        <w:tc>
          <w:tcPr>
            <w:tcW w:w="1134" w:type="dxa"/>
            <w:tcBorders>
              <w:top w:val="nil"/>
              <w:left w:val="nil"/>
              <w:bottom w:val="single" w:sz="4" w:space="0" w:color="auto"/>
              <w:right w:val="single" w:sz="4" w:space="0" w:color="auto"/>
            </w:tcBorders>
            <w:shd w:val="clear" w:color="auto" w:fill="auto"/>
            <w:hideMark/>
          </w:tcPr>
          <w:p w14:paraId="24F3A5D1"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322CF6A1"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619D0533" w14:textId="77777777" w:rsidTr="009454B6">
        <w:trPr>
          <w:trHeight w:val="280"/>
        </w:trPr>
        <w:tc>
          <w:tcPr>
            <w:tcW w:w="563" w:type="dxa"/>
            <w:tcBorders>
              <w:top w:val="nil"/>
              <w:left w:val="single" w:sz="4" w:space="0" w:color="auto"/>
              <w:bottom w:val="single" w:sz="4" w:space="0" w:color="auto"/>
              <w:right w:val="single" w:sz="4" w:space="0" w:color="auto"/>
            </w:tcBorders>
            <w:shd w:val="clear" w:color="auto" w:fill="auto"/>
          </w:tcPr>
          <w:p w14:paraId="11B84C6C" w14:textId="77777777" w:rsidR="00183CFD" w:rsidRPr="00AC2C28" w:rsidRDefault="00183CFD" w:rsidP="009454B6">
            <w:pPr>
              <w:jc w:val="right"/>
              <w:rPr>
                <w:sz w:val="22"/>
                <w:szCs w:val="22"/>
                <w:lang w:val="ru-RU"/>
              </w:rPr>
            </w:pPr>
            <w:r w:rsidRPr="00AC2C28">
              <w:rPr>
                <w:sz w:val="22"/>
                <w:szCs w:val="22"/>
                <w:lang w:val="ru-RU"/>
              </w:rPr>
              <w:t>9</w:t>
            </w:r>
          </w:p>
        </w:tc>
        <w:tc>
          <w:tcPr>
            <w:tcW w:w="5533" w:type="dxa"/>
            <w:tcBorders>
              <w:top w:val="nil"/>
              <w:left w:val="nil"/>
              <w:bottom w:val="single" w:sz="4" w:space="0" w:color="auto"/>
              <w:right w:val="single" w:sz="4" w:space="0" w:color="auto"/>
            </w:tcBorders>
            <w:shd w:val="clear" w:color="auto" w:fill="auto"/>
            <w:hideMark/>
          </w:tcPr>
          <w:p w14:paraId="66587438" w14:textId="77777777" w:rsidR="00183CFD" w:rsidRPr="00AC2C28" w:rsidRDefault="00183CFD" w:rsidP="009454B6">
            <w:pPr>
              <w:rPr>
                <w:sz w:val="22"/>
                <w:szCs w:val="22"/>
                <w:lang w:val="ru-RU"/>
              </w:rPr>
            </w:pPr>
            <w:r w:rsidRPr="00AC2C28">
              <w:rPr>
                <w:sz w:val="22"/>
                <w:szCs w:val="22"/>
                <w:lang w:val="ru-RU"/>
              </w:rPr>
              <w:t>Заміна мастила в мосту задньому</w:t>
            </w:r>
          </w:p>
        </w:tc>
        <w:tc>
          <w:tcPr>
            <w:tcW w:w="1134" w:type="dxa"/>
            <w:tcBorders>
              <w:top w:val="nil"/>
              <w:left w:val="nil"/>
              <w:bottom w:val="single" w:sz="4" w:space="0" w:color="auto"/>
              <w:right w:val="single" w:sz="4" w:space="0" w:color="auto"/>
            </w:tcBorders>
            <w:shd w:val="clear" w:color="auto" w:fill="auto"/>
            <w:hideMark/>
          </w:tcPr>
          <w:p w14:paraId="6A6F86E5"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5396F760"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3EE0B8A8" w14:textId="77777777" w:rsidTr="009454B6">
        <w:trPr>
          <w:trHeight w:val="269"/>
        </w:trPr>
        <w:tc>
          <w:tcPr>
            <w:tcW w:w="563" w:type="dxa"/>
            <w:tcBorders>
              <w:top w:val="nil"/>
              <w:left w:val="single" w:sz="4" w:space="0" w:color="auto"/>
              <w:bottom w:val="single" w:sz="4" w:space="0" w:color="auto"/>
              <w:right w:val="single" w:sz="4" w:space="0" w:color="auto"/>
            </w:tcBorders>
            <w:shd w:val="clear" w:color="auto" w:fill="auto"/>
          </w:tcPr>
          <w:p w14:paraId="5FDD61DF" w14:textId="77777777" w:rsidR="00183CFD" w:rsidRPr="00AC2C28" w:rsidRDefault="00183CFD" w:rsidP="009454B6">
            <w:pPr>
              <w:jc w:val="right"/>
              <w:rPr>
                <w:sz w:val="22"/>
                <w:szCs w:val="22"/>
                <w:lang w:val="ru-RU"/>
              </w:rPr>
            </w:pPr>
            <w:r w:rsidRPr="00AC2C28">
              <w:rPr>
                <w:sz w:val="22"/>
                <w:szCs w:val="22"/>
                <w:lang w:val="ru-RU"/>
              </w:rPr>
              <w:t>10</w:t>
            </w:r>
          </w:p>
        </w:tc>
        <w:tc>
          <w:tcPr>
            <w:tcW w:w="5533" w:type="dxa"/>
            <w:tcBorders>
              <w:top w:val="nil"/>
              <w:left w:val="nil"/>
              <w:bottom w:val="single" w:sz="4" w:space="0" w:color="auto"/>
              <w:right w:val="single" w:sz="4" w:space="0" w:color="auto"/>
            </w:tcBorders>
            <w:shd w:val="clear" w:color="auto" w:fill="auto"/>
            <w:hideMark/>
          </w:tcPr>
          <w:p w14:paraId="4B009AE0" w14:textId="77777777" w:rsidR="00183CFD" w:rsidRPr="00AC2C28" w:rsidRDefault="00183CFD" w:rsidP="009454B6">
            <w:pPr>
              <w:rPr>
                <w:sz w:val="22"/>
                <w:szCs w:val="22"/>
                <w:lang w:val="ru-RU"/>
              </w:rPr>
            </w:pPr>
            <w:r w:rsidRPr="00AC2C28">
              <w:rPr>
                <w:sz w:val="22"/>
                <w:szCs w:val="22"/>
                <w:lang w:val="ru-RU"/>
              </w:rPr>
              <w:t>Заміна мастила в розподільчій коробці</w:t>
            </w:r>
          </w:p>
        </w:tc>
        <w:tc>
          <w:tcPr>
            <w:tcW w:w="1134" w:type="dxa"/>
            <w:tcBorders>
              <w:top w:val="nil"/>
              <w:left w:val="nil"/>
              <w:bottom w:val="single" w:sz="4" w:space="0" w:color="auto"/>
              <w:right w:val="single" w:sz="4" w:space="0" w:color="auto"/>
            </w:tcBorders>
            <w:shd w:val="clear" w:color="auto" w:fill="auto"/>
            <w:hideMark/>
          </w:tcPr>
          <w:p w14:paraId="71426EAB"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1C9C9A86"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235071E9" w14:textId="77777777" w:rsidTr="009454B6">
        <w:trPr>
          <w:trHeight w:val="273"/>
        </w:trPr>
        <w:tc>
          <w:tcPr>
            <w:tcW w:w="563" w:type="dxa"/>
            <w:tcBorders>
              <w:top w:val="nil"/>
              <w:left w:val="single" w:sz="4" w:space="0" w:color="auto"/>
              <w:bottom w:val="single" w:sz="4" w:space="0" w:color="auto"/>
              <w:right w:val="single" w:sz="4" w:space="0" w:color="auto"/>
            </w:tcBorders>
            <w:shd w:val="clear" w:color="auto" w:fill="auto"/>
          </w:tcPr>
          <w:p w14:paraId="4E18E4CA" w14:textId="77777777" w:rsidR="00183CFD" w:rsidRPr="00AC2C28" w:rsidRDefault="00183CFD" w:rsidP="009454B6">
            <w:pPr>
              <w:jc w:val="right"/>
              <w:rPr>
                <w:sz w:val="22"/>
                <w:szCs w:val="22"/>
                <w:lang w:val="ru-RU"/>
              </w:rPr>
            </w:pPr>
            <w:r w:rsidRPr="00AC2C28">
              <w:rPr>
                <w:sz w:val="22"/>
                <w:szCs w:val="22"/>
                <w:lang w:val="ru-RU"/>
              </w:rPr>
              <w:t>11</w:t>
            </w:r>
          </w:p>
        </w:tc>
        <w:tc>
          <w:tcPr>
            <w:tcW w:w="5533" w:type="dxa"/>
            <w:tcBorders>
              <w:top w:val="nil"/>
              <w:left w:val="nil"/>
              <w:bottom w:val="single" w:sz="4" w:space="0" w:color="auto"/>
              <w:right w:val="single" w:sz="4" w:space="0" w:color="auto"/>
            </w:tcBorders>
            <w:shd w:val="clear" w:color="auto" w:fill="auto"/>
            <w:hideMark/>
          </w:tcPr>
          <w:p w14:paraId="2C0DF878" w14:textId="77777777" w:rsidR="00183CFD" w:rsidRPr="00AC2C28" w:rsidRDefault="00183CFD" w:rsidP="009454B6">
            <w:pPr>
              <w:rPr>
                <w:sz w:val="22"/>
                <w:szCs w:val="22"/>
                <w:lang w:val="ru-RU"/>
              </w:rPr>
            </w:pPr>
            <w:r w:rsidRPr="00AC2C28">
              <w:rPr>
                <w:sz w:val="22"/>
                <w:szCs w:val="22"/>
                <w:lang w:val="ru-RU"/>
              </w:rPr>
              <w:t>Зняття і встановлення захисту мотора</w:t>
            </w:r>
          </w:p>
        </w:tc>
        <w:tc>
          <w:tcPr>
            <w:tcW w:w="1134" w:type="dxa"/>
            <w:tcBorders>
              <w:top w:val="nil"/>
              <w:left w:val="nil"/>
              <w:bottom w:val="single" w:sz="4" w:space="0" w:color="auto"/>
              <w:right w:val="single" w:sz="4" w:space="0" w:color="auto"/>
            </w:tcBorders>
            <w:shd w:val="clear" w:color="auto" w:fill="auto"/>
            <w:hideMark/>
          </w:tcPr>
          <w:p w14:paraId="2F01DA54"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75218DF9"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148537BB" w14:textId="77777777" w:rsidTr="009454B6">
        <w:trPr>
          <w:trHeight w:val="277"/>
        </w:trPr>
        <w:tc>
          <w:tcPr>
            <w:tcW w:w="563" w:type="dxa"/>
            <w:tcBorders>
              <w:top w:val="nil"/>
              <w:left w:val="single" w:sz="4" w:space="0" w:color="auto"/>
              <w:bottom w:val="single" w:sz="4" w:space="0" w:color="auto"/>
              <w:right w:val="single" w:sz="4" w:space="0" w:color="auto"/>
            </w:tcBorders>
            <w:shd w:val="clear" w:color="auto" w:fill="auto"/>
          </w:tcPr>
          <w:p w14:paraId="602EB336" w14:textId="77777777" w:rsidR="00183CFD" w:rsidRPr="00AC2C28" w:rsidRDefault="00183CFD" w:rsidP="009454B6">
            <w:pPr>
              <w:jc w:val="right"/>
              <w:rPr>
                <w:sz w:val="22"/>
                <w:szCs w:val="22"/>
                <w:lang w:val="ru-RU"/>
              </w:rPr>
            </w:pPr>
            <w:r w:rsidRPr="00AC2C28">
              <w:rPr>
                <w:sz w:val="22"/>
                <w:szCs w:val="22"/>
                <w:lang w:val="ru-RU"/>
              </w:rPr>
              <w:t>12</w:t>
            </w:r>
          </w:p>
        </w:tc>
        <w:tc>
          <w:tcPr>
            <w:tcW w:w="5533" w:type="dxa"/>
            <w:tcBorders>
              <w:top w:val="nil"/>
              <w:left w:val="nil"/>
              <w:bottom w:val="single" w:sz="4" w:space="0" w:color="auto"/>
              <w:right w:val="single" w:sz="4" w:space="0" w:color="auto"/>
            </w:tcBorders>
            <w:shd w:val="clear" w:color="auto" w:fill="auto"/>
            <w:hideMark/>
          </w:tcPr>
          <w:p w14:paraId="7A9E07F7" w14:textId="77777777" w:rsidR="00183CFD" w:rsidRPr="00AC2C28" w:rsidRDefault="00183CFD" w:rsidP="009454B6">
            <w:pPr>
              <w:rPr>
                <w:sz w:val="22"/>
                <w:szCs w:val="22"/>
                <w:lang w:val="ru-RU"/>
              </w:rPr>
            </w:pPr>
            <w:r w:rsidRPr="00AC2C28">
              <w:rPr>
                <w:sz w:val="22"/>
                <w:szCs w:val="22"/>
                <w:lang w:val="ru-RU"/>
              </w:rPr>
              <w:t>Підготовка до ремонту та обслуговування</w:t>
            </w:r>
          </w:p>
        </w:tc>
        <w:tc>
          <w:tcPr>
            <w:tcW w:w="1134" w:type="dxa"/>
            <w:tcBorders>
              <w:top w:val="nil"/>
              <w:left w:val="nil"/>
              <w:bottom w:val="single" w:sz="4" w:space="0" w:color="auto"/>
              <w:right w:val="single" w:sz="4" w:space="0" w:color="auto"/>
            </w:tcBorders>
            <w:shd w:val="clear" w:color="auto" w:fill="auto"/>
            <w:hideMark/>
          </w:tcPr>
          <w:p w14:paraId="1BA47768"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tcBorders>
              <w:top w:val="nil"/>
              <w:left w:val="nil"/>
              <w:bottom w:val="single" w:sz="4" w:space="0" w:color="auto"/>
              <w:right w:val="single" w:sz="4" w:space="0" w:color="auto"/>
            </w:tcBorders>
            <w:shd w:val="clear" w:color="auto" w:fill="auto"/>
            <w:hideMark/>
          </w:tcPr>
          <w:p w14:paraId="0F85A12F" w14:textId="77777777" w:rsidR="00183CFD" w:rsidRPr="00AC2C28" w:rsidRDefault="00183CFD" w:rsidP="009454B6">
            <w:pPr>
              <w:jc w:val="right"/>
              <w:rPr>
                <w:sz w:val="22"/>
                <w:szCs w:val="22"/>
                <w:lang w:val="ru-RU"/>
              </w:rPr>
            </w:pPr>
            <w:r w:rsidRPr="00AC2C28">
              <w:rPr>
                <w:sz w:val="22"/>
                <w:szCs w:val="22"/>
                <w:lang w:val="ru-RU"/>
              </w:rPr>
              <w:t>1</w:t>
            </w:r>
          </w:p>
        </w:tc>
      </w:tr>
    </w:tbl>
    <w:p w14:paraId="55B7C87D" w14:textId="77777777" w:rsidR="00183CFD" w:rsidRPr="00AC2C28" w:rsidRDefault="00183CFD" w:rsidP="00183CFD">
      <w:pPr>
        <w:pStyle w:val="HTML"/>
        <w:shd w:val="clear" w:color="auto" w:fill="FFFFFF"/>
        <w:contextualSpacing/>
        <w:jc w:val="center"/>
        <w:rPr>
          <w:rFonts w:ascii="Times New Roman" w:hAnsi="Times New Roman"/>
          <w:b/>
          <w:spacing w:val="10"/>
          <w:sz w:val="22"/>
          <w:szCs w:val="22"/>
          <w:lang w:val="uk-UA" w:eastAsia="ru-RU"/>
        </w:rPr>
      </w:pPr>
    </w:p>
    <w:tbl>
      <w:tblPr>
        <w:tblW w:w="8540" w:type="dxa"/>
        <w:tblInd w:w="-40" w:type="dxa"/>
        <w:tblLook w:val="04A0" w:firstRow="1" w:lastRow="0" w:firstColumn="1" w:lastColumn="0" w:noHBand="0" w:noVBand="1"/>
      </w:tblPr>
      <w:tblGrid>
        <w:gridCol w:w="35"/>
        <w:gridCol w:w="545"/>
        <w:gridCol w:w="22"/>
        <w:gridCol w:w="4038"/>
        <w:gridCol w:w="480"/>
        <w:gridCol w:w="996"/>
        <w:gridCol w:w="15"/>
        <w:gridCol w:w="1114"/>
        <w:gridCol w:w="20"/>
        <w:gridCol w:w="1250"/>
        <w:gridCol w:w="25"/>
      </w:tblGrid>
      <w:tr w:rsidR="00183CFD" w:rsidRPr="00AC2C28" w14:paraId="34572124" w14:textId="77777777" w:rsidTr="00E07062">
        <w:trPr>
          <w:gridAfter w:val="1"/>
          <w:wAfter w:w="25" w:type="dxa"/>
          <w:trHeight w:val="264"/>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14:paraId="06934F29" w14:textId="77777777" w:rsidR="00183CFD" w:rsidRPr="00AC2C28" w:rsidRDefault="00183CFD" w:rsidP="009454B6">
            <w:pPr>
              <w:jc w:val="right"/>
              <w:rPr>
                <w:sz w:val="22"/>
                <w:szCs w:val="22"/>
                <w:lang w:val="ru-RU"/>
              </w:rPr>
            </w:pPr>
            <w:r w:rsidRPr="00AC2C28">
              <w:rPr>
                <w:sz w:val="22"/>
                <w:szCs w:val="22"/>
                <w:lang w:val="ru-RU"/>
              </w:rPr>
              <w:t>1</w:t>
            </w:r>
          </w:p>
        </w:tc>
        <w:tc>
          <w:tcPr>
            <w:tcW w:w="5536" w:type="dxa"/>
            <w:gridSpan w:val="4"/>
            <w:tcBorders>
              <w:top w:val="single" w:sz="4" w:space="0" w:color="auto"/>
              <w:left w:val="nil"/>
              <w:bottom w:val="single" w:sz="4" w:space="0" w:color="auto"/>
              <w:right w:val="single" w:sz="4" w:space="0" w:color="auto"/>
            </w:tcBorders>
            <w:shd w:val="clear" w:color="auto" w:fill="auto"/>
            <w:hideMark/>
          </w:tcPr>
          <w:p w14:paraId="5C509303" w14:textId="77777777" w:rsidR="00183CFD" w:rsidRPr="00AC2C28" w:rsidRDefault="00183CFD" w:rsidP="009454B6">
            <w:pPr>
              <w:rPr>
                <w:sz w:val="22"/>
                <w:szCs w:val="22"/>
                <w:lang w:val="ru-RU"/>
              </w:rPr>
            </w:pPr>
            <w:r w:rsidRPr="00AC2C28">
              <w:rPr>
                <w:sz w:val="22"/>
                <w:szCs w:val="22"/>
                <w:lang w:val="ru-RU"/>
              </w:rPr>
              <w:t>Діагностика автомобілю</w:t>
            </w:r>
          </w:p>
        </w:tc>
        <w:tc>
          <w:tcPr>
            <w:tcW w:w="1129" w:type="dxa"/>
            <w:gridSpan w:val="2"/>
            <w:tcBorders>
              <w:top w:val="single" w:sz="4" w:space="0" w:color="auto"/>
              <w:left w:val="nil"/>
              <w:bottom w:val="single" w:sz="4" w:space="0" w:color="auto"/>
              <w:right w:val="single" w:sz="4" w:space="0" w:color="auto"/>
            </w:tcBorders>
            <w:shd w:val="clear" w:color="auto" w:fill="auto"/>
            <w:hideMark/>
          </w:tcPr>
          <w:p w14:paraId="1A24BFFF"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0" w:type="dxa"/>
            <w:gridSpan w:val="2"/>
            <w:tcBorders>
              <w:top w:val="single" w:sz="4" w:space="0" w:color="auto"/>
              <w:left w:val="nil"/>
              <w:bottom w:val="single" w:sz="4" w:space="0" w:color="auto"/>
              <w:right w:val="single" w:sz="4" w:space="0" w:color="auto"/>
            </w:tcBorders>
            <w:shd w:val="clear" w:color="auto" w:fill="auto"/>
            <w:hideMark/>
          </w:tcPr>
          <w:p w14:paraId="0EE64E51"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1C55228D" w14:textId="77777777" w:rsidTr="009454B6">
        <w:trPr>
          <w:gridAfter w:val="1"/>
          <w:wAfter w:w="25" w:type="dxa"/>
          <w:trHeight w:val="264"/>
        </w:trPr>
        <w:tc>
          <w:tcPr>
            <w:tcW w:w="580" w:type="dxa"/>
            <w:gridSpan w:val="2"/>
            <w:tcBorders>
              <w:top w:val="nil"/>
              <w:left w:val="single" w:sz="4" w:space="0" w:color="auto"/>
              <w:bottom w:val="single" w:sz="4" w:space="0" w:color="auto"/>
              <w:right w:val="single" w:sz="4" w:space="0" w:color="auto"/>
            </w:tcBorders>
            <w:shd w:val="clear" w:color="auto" w:fill="auto"/>
          </w:tcPr>
          <w:p w14:paraId="0D9F1FE6" w14:textId="77777777" w:rsidR="00183CFD" w:rsidRPr="00AC2C28" w:rsidRDefault="00183CFD" w:rsidP="009454B6">
            <w:pPr>
              <w:jc w:val="right"/>
              <w:rPr>
                <w:sz w:val="22"/>
                <w:szCs w:val="22"/>
                <w:lang w:val="ru-RU"/>
              </w:rPr>
            </w:pPr>
            <w:r w:rsidRPr="00AC2C28">
              <w:rPr>
                <w:sz w:val="22"/>
                <w:szCs w:val="22"/>
                <w:lang w:val="ru-RU"/>
              </w:rPr>
              <w:t>2</w:t>
            </w:r>
          </w:p>
        </w:tc>
        <w:tc>
          <w:tcPr>
            <w:tcW w:w="5536" w:type="dxa"/>
            <w:gridSpan w:val="4"/>
            <w:tcBorders>
              <w:top w:val="single" w:sz="4" w:space="0" w:color="auto"/>
              <w:left w:val="nil"/>
              <w:bottom w:val="single" w:sz="4" w:space="0" w:color="auto"/>
              <w:right w:val="single" w:sz="4" w:space="0" w:color="auto"/>
            </w:tcBorders>
            <w:shd w:val="clear" w:color="auto" w:fill="auto"/>
            <w:hideMark/>
          </w:tcPr>
          <w:p w14:paraId="2C97686A" w14:textId="77777777" w:rsidR="00183CFD" w:rsidRPr="00AC2C28" w:rsidRDefault="00183CFD" w:rsidP="009454B6">
            <w:pPr>
              <w:rPr>
                <w:sz w:val="22"/>
                <w:szCs w:val="22"/>
                <w:lang w:val="ru-RU"/>
              </w:rPr>
            </w:pPr>
            <w:r w:rsidRPr="00AC2C28">
              <w:rPr>
                <w:sz w:val="22"/>
                <w:szCs w:val="22"/>
                <w:lang w:val="ru-RU"/>
              </w:rPr>
              <w:t>Заміна мастила в двигуні, фільтр</w:t>
            </w:r>
          </w:p>
        </w:tc>
        <w:tc>
          <w:tcPr>
            <w:tcW w:w="1129" w:type="dxa"/>
            <w:gridSpan w:val="2"/>
            <w:tcBorders>
              <w:top w:val="nil"/>
              <w:left w:val="nil"/>
              <w:bottom w:val="single" w:sz="4" w:space="0" w:color="auto"/>
              <w:right w:val="single" w:sz="4" w:space="0" w:color="auto"/>
            </w:tcBorders>
            <w:shd w:val="clear" w:color="auto" w:fill="auto"/>
            <w:hideMark/>
          </w:tcPr>
          <w:p w14:paraId="478D6447"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0" w:type="dxa"/>
            <w:gridSpan w:val="2"/>
            <w:tcBorders>
              <w:top w:val="nil"/>
              <w:left w:val="nil"/>
              <w:bottom w:val="single" w:sz="4" w:space="0" w:color="auto"/>
              <w:right w:val="single" w:sz="4" w:space="0" w:color="auto"/>
            </w:tcBorders>
            <w:shd w:val="clear" w:color="auto" w:fill="auto"/>
            <w:hideMark/>
          </w:tcPr>
          <w:p w14:paraId="164CD35C"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53B4245C" w14:textId="77777777" w:rsidTr="009454B6">
        <w:trPr>
          <w:gridAfter w:val="1"/>
          <w:wAfter w:w="25" w:type="dxa"/>
          <w:trHeight w:val="264"/>
        </w:trPr>
        <w:tc>
          <w:tcPr>
            <w:tcW w:w="580" w:type="dxa"/>
            <w:gridSpan w:val="2"/>
            <w:tcBorders>
              <w:top w:val="nil"/>
              <w:left w:val="single" w:sz="4" w:space="0" w:color="auto"/>
              <w:bottom w:val="single" w:sz="4" w:space="0" w:color="auto"/>
              <w:right w:val="single" w:sz="4" w:space="0" w:color="auto"/>
            </w:tcBorders>
            <w:shd w:val="clear" w:color="auto" w:fill="auto"/>
          </w:tcPr>
          <w:p w14:paraId="091B428F" w14:textId="77777777" w:rsidR="00183CFD" w:rsidRPr="00AC2C28" w:rsidRDefault="00183CFD" w:rsidP="009454B6">
            <w:pPr>
              <w:jc w:val="right"/>
              <w:rPr>
                <w:sz w:val="22"/>
                <w:szCs w:val="22"/>
                <w:lang w:val="ru-RU"/>
              </w:rPr>
            </w:pPr>
            <w:r w:rsidRPr="00AC2C28">
              <w:rPr>
                <w:sz w:val="22"/>
                <w:szCs w:val="22"/>
                <w:lang w:val="ru-RU"/>
              </w:rPr>
              <w:t>3</w:t>
            </w:r>
          </w:p>
        </w:tc>
        <w:tc>
          <w:tcPr>
            <w:tcW w:w="5536" w:type="dxa"/>
            <w:gridSpan w:val="4"/>
            <w:tcBorders>
              <w:top w:val="single" w:sz="4" w:space="0" w:color="auto"/>
              <w:left w:val="nil"/>
              <w:bottom w:val="single" w:sz="4" w:space="0" w:color="auto"/>
              <w:right w:val="single" w:sz="4" w:space="0" w:color="auto"/>
            </w:tcBorders>
            <w:shd w:val="clear" w:color="auto" w:fill="auto"/>
            <w:hideMark/>
          </w:tcPr>
          <w:p w14:paraId="75D5186D" w14:textId="77777777" w:rsidR="00183CFD" w:rsidRPr="00AC2C28" w:rsidRDefault="00183CFD" w:rsidP="009454B6">
            <w:pPr>
              <w:rPr>
                <w:sz w:val="22"/>
                <w:szCs w:val="22"/>
                <w:lang w:val="ru-RU"/>
              </w:rPr>
            </w:pPr>
            <w:r w:rsidRPr="00AC2C28">
              <w:rPr>
                <w:sz w:val="22"/>
                <w:szCs w:val="22"/>
                <w:lang w:val="ru-RU"/>
              </w:rPr>
              <w:t>Змащення кардану, крестовин</w:t>
            </w:r>
          </w:p>
        </w:tc>
        <w:tc>
          <w:tcPr>
            <w:tcW w:w="1129" w:type="dxa"/>
            <w:gridSpan w:val="2"/>
            <w:tcBorders>
              <w:top w:val="nil"/>
              <w:left w:val="nil"/>
              <w:bottom w:val="single" w:sz="4" w:space="0" w:color="auto"/>
              <w:right w:val="single" w:sz="4" w:space="0" w:color="auto"/>
            </w:tcBorders>
            <w:shd w:val="clear" w:color="auto" w:fill="auto"/>
            <w:hideMark/>
          </w:tcPr>
          <w:p w14:paraId="0B16FB72"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0" w:type="dxa"/>
            <w:gridSpan w:val="2"/>
            <w:tcBorders>
              <w:top w:val="nil"/>
              <w:left w:val="nil"/>
              <w:bottom w:val="single" w:sz="4" w:space="0" w:color="auto"/>
              <w:right w:val="single" w:sz="4" w:space="0" w:color="auto"/>
            </w:tcBorders>
            <w:shd w:val="clear" w:color="auto" w:fill="auto"/>
            <w:hideMark/>
          </w:tcPr>
          <w:p w14:paraId="0BB902FC"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3BC2743E" w14:textId="77777777" w:rsidTr="009454B6">
        <w:trPr>
          <w:gridAfter w:val="1"/>
          <w:wAfter w:w="25" w:type="dxa"/>
          <w:trHeight w:val="264"/>
        </w:trPr>
        <w:tc>
          <w:tcPr>
            <w:tcW w:w="580" w:type="dxa"/>
            <w:gridSpan w:val="2"/>
            <w:tcBorders>
              <w:top w:val="nil"/>
              <w:left w:val="single" w:sz="4" w:space="0" w:color="auto"/>
              <w:bottom w:val="single" w:sz="4" w:space="0" w:color="auto"/>
              <w:right w:val="single" w:sz="4" w:space="0" w:color="auto"/>
            </w:tcBorders>
            <w:shd w:val="clear" w:color="auto" w:fill="auto"/>
          </w:tcPr>
          <w:p w14:paraId="40E3BAB5" w14:textId="77777777" w:rsidR="00183CFD" w:rsidRPr="00AC2C28" w:rsidRDefault="00183CFD" w:rsidP="009454B6">
            <w:pPr>
              <w:jc w:val="right"/>
              <w:rPr>
                <w:sz w:val="22"/>
                <w:szCs w:val="22"/>
                <w:lang w:val="ru-RU"/>
              </w:rPr>
            </w:pPr>
            <w:r w:rsidRPr="00AC2C28">
              <w:rPr>
                <w:sz w:val="22"/>
                <w:szCs w:val="22"/>
                <w:lang w:val="ru-RU"/>
              </w:rPr>
              <w:t>4</w:t>
            </w:r>
          </w:p>
        </w:tc>
        <w:tc>
          <w:tcPr>
            <w:tcW w:w="5536" w:type="dxa"/>
            <w:gridSpan w:val="4"/>
            <w:tcBorders>
              <w:top w:val="single" w:sz="4" w:space="0" w:color="auto"/>
              <w:left w:val="nil"/>
              <w:bottom w:val="single" w:sz="4" w:space="0" w:color="auto"/>
              <w:right w:val="single" w:sz="4" w:space="0" w:color="auto"/>
            </w:tcBorders>
            <w:shd w:val="clear" w:color="auto" w:fill="auto"/>
            <w:hideMark/>
          </w:tcPr>
          <w:p w14:paraId="7B7E910F" w14:textId="77777777" w:rsidR="00183CFD" w:rsidRPr="00AC2C28" w:rsidRDefault="00183CFD" w:rsidP="009454B6">
            <w:pPr>
              <w:rPr>
                <w:sz w:val="22"/>
                <w:szCs w:val="22"/>
                <w:lang w:val="ru-RU"/>
              </w:rPr>
            </w:pPr>
            <w:r w:rsidRPr="00AC2C28">
              <w:rPr>
                <w:sz w:val="22"/>
                <w:szCs w:val="22"/>
                <w:lang w:val="ru-RU"/>
              </w:rPr>
              <w:t>Перевірка стану повітряного фільтра</w:t>
            </w:r>
          </w:p>
        </w:tc>
        <w:tc>
          <w:tcPr>
            <w:tcW w:w="1129" w:type="dxa"/>
            <w:gridSpan w:val="2"/>
            <w:tcBorders>
              <w:top w:val="nil"/>
              <w:left w:val="nil"/>
              <w:bottom w:val="single" w:sz="4" w:space="0" w:color="auto"/>
              <w:right w:val="single" w:sz="4" w:space="0" w:color="auto"/>
            </w:tcBorders>
            <w:shd w:val="clear" w:color="auto" w:fill="auto"/>
            <w:hideMark/>
          </w:tcPr>
          <w:p w14:paraId="418FEE73"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0" w:type="dxa"/>
            <w:gridSpan w:val="2"/>
            <w:tcBorders>
              <w:top w:val="nil"/>
              <w:left w:val="nil"/>
              <w:bottom w:val="single" w:sz="4" w:space="0" w:color="auto"/>
              <w:right w:val="single" w:sz="4" w:space="0" w:color="auto"/>
            </w:tcBorders>
            <w:shd w:val="clear" w:color="auto" w:fill="auto"/>
            <w:hideMark/>
          </w:tcPr>
          <w:p w14:paraId="49BB9150"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3BD3166A" w14:textId="77777777" w:rsidTr="009454B6">
        <w:trPr>
          <w:gridAfter w:val="1"/>
          <w:wAfter w:w="25" w:type="dxa"/>
          <w:trHeight w:val="264"/>
        </w:trPr>
        <w:tc>
          <w:tcPr>
            <w:tcW w:w="580" w:type="dxa"/>
            <w:gridSpan w:val="2"/>
            <w:tcBorders>
              <w:top w:val="nil"/>
              <w:left w:val="single" w:sz="4" w:space="0" w:color="auto"/>
              <w:bottom w:val="single" w:sz="4" w:space="0" w:color="auto"/>
              <w:right w:val="single" w:sz="4" w:space="0" w:color="auto"/>
            </w:tcBorders>
            <w:shd w:val="clear" w:color="auto" w:fill="auto"/>
          </w:tcPr>
          <w:p w14:paraId="2DF2419F" w14:textId="77777777" w:rsidR="00183CFD" w:rsidRPr="00AC2C28" w:rsidRDefault="00183CFD" w:rsidP="009454B6">
            <w:pPr>
              <w:jc w:val="right"/>
              <w:rPr>
                <w:sz w:val="22"/>
                <w:szCs w:val="22"/>
                <w:lang w:val="ru-RU"/>
              </w:rPr>
            </w:pPr>
            <w:r w:rsidRPr="00AC2C28">
              <w:rPr>
                <w:sz w:val="22"/>
                <w:szCs w:val="22"/>
                <w:lang w:val="ru-RU"/>
              </w:rPr>
              <w:t>5</w:t>
            </w:r>
          </w:p>
        </w:tc>
        <w:tc>
          <w:tcPr>
            <w:tcW w:w="5536" w:type="dxa"/>
            <w:gridSpan w:val="4"/>
            <w:tcBorders>
              <w:top w:val="single" w:sz="4" w:space="0" w:color="auto"/>
              <w:left w:val="nil"/>
              <w:bottom w:val="single" w:sz="4" w:space="0" w:color="auto"/>
              <w:right w:val="single" w:sz="4" w:space="0" w:color="auto"/>
            </w:tcBorders>
            <w:shd w:val="clear" w:color="auto" w:fill="auto"/>
            <w:hideMark/>
          </w:tcPr>
          <w:p w14:paraId="41CC3519" w14:textId="77777777" w:rsidR="00183CFD" w:rsidRPr="00AC2C28" w:rsidRDefault="00183CFD" w:rsidP="009454B6">
            <w:pPr>
              <w:rPr>
                <w:sz w:val="22"/>
                <w:szCs w:val="22"/>
                <w:lang w:val="ru-RU"/>
              </w:rPr>
            </w:pPr>
            <w:r w:rsidRPr="00AC2C28">
              <w:rPr>
                <w:sz w:val="22"/>
                <w:szCs w:val="22"/>
                <w:lang w:val="ru-RU"/>
              </w:rPr>
              <w:t>Перевірка стану фільтра салону</w:t>
            </w:r>
          </w:p>
        </w:tc>
        <w:tc>
          <w:tcPr>
            <w:tcW w:w="1129" w:type="dxa"/>
            <w:gridSpan w:val="2"/>
            <w:tcBorders>
              <w:top w:val="nil"/>
              <w:left w:val="nil"/>
              <w:bottom w:val="single" w:sz="4" w:space="0" w:color="auto"/>
              <w:right w:val="single" w:sz="4" w:space="0" w:color="auto"/>
            </w:tcBorders>
            <w:shd w:val="clear" w:color="auto" w:fill="auto"/>
            <w:hideMark/>
          </w:tcPr>
          <w:p w14:paraId="521DCCBC"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0" w:type="dxa"/>
            <w:gridSpan w:val="2"/>
            <w:tcBorders>
              <w:top w:val="nil"/>
              <w:left w:val="nil"/>
              <w:bottom w:val="single" w:sz="4" w:space="0" w:color="auto"/>
              <w:right w:val="single" w:sz="4" w:space="0" w:color="auto"/>
            </w:tcBorders>
            <w:shd w:val="clear" w:color="auto" w:fill="auto"/>
            <w:hideMark/>
          </w:tcPr>
          <w:p w14:paraId="5C441B2B"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73E1BF0A" w14:textId="77777777" w:rsidTr="009454B6">
        <w:trPr>
          <w:gridAfter w:val="1"/>
          <w:wAfter w:w="25" w:type="dxa"/>
          <w:trHeight w:val="264"/>
        </w:trPr>
        <w:tc>
          <w:tcPr>
            <w:tcW w:w="580" w:type="dxa"/>
            <w:gridSpan w:val="2"/>
            <w:tcBorders>
              <w:top w:val="nil"/>
              <w:left w:val="single" w:sz="4" w:space="0" w:color="auto"/>
              <w:bottom w:val="single" w:sz="4" w:space="0" w:color="auto"/>
              <w:right w:val="single" w:sz="4" w:space="0" w:color="auto"/>
            </w:tcBorders>
            <w:shd w:val="clear" w:color="auto" w:fill="auto"/>
          </w:tcPr>
          <w:p w14:paraId="2C0FB986" w14:textId="77777777" w:rsidR="00183CFD" w:rsidRPr="00AC2C28" w:rsidRDefault="00183CFD" w:rsidP="009454B6">
            <w:pPr>
              <w:jc w:val="right"/>
              <w:rPr>
                <w:sz w:val="22"/>
                <w:szCs w:val="22"/>
                <w:lang w:val="ru-RU"/>
              </w:rPr>
            </w:pPr>
            <w:r w:rsidRPr="00AC2C28">
              <w:rPr>
                <w:sz w:val="22"/>
                <w:szCs w:val="22"/>
                <w:lang w:val="ru-RU"/>
              </w:rPr>
              <w:t>6</w:t>
            </w:r>
          </w:p>
        </w:tc>
        <w:tc>
          <w:tcPr>
            <w:tcW w:w="5536" w:type="dxa"/>
            <w:gridSpan w:val="4"/>
            <w:tcBorders>
              <w:top w:val="single" w:sz="4" w:space="0" w:color="auto"/>
              <w:left w:val="nil"/>
              <w:bottom w:val="single" w:sz="4" w:space="0" w:color="auto"/>
              <w:right w:val="single" w:sz="4" w:space="0" w:color="auto"/>
            </w:tcBorders>
            <w:shd w:val="clear" w:color="auto" w:fill="auto"/>
            <w:hideMark/>
          </w:tcPr>
          <w:p w14:paraId="724D1B6C" w14:textId="77777777" w:rsidR="00183CFD" w:rsidRPr="00AC2C28" w:rsidRDefault="00183CFD" w:rsidP="009454B6">
            <w:pPr>
              <w:rPr>
                <w:sz w:val="22"/>
                <w:szCs w:val="22"/>
                <w:lang w:val="ru-RU"/>
              </w:rPr>
            </w:pPr>
            <w:r w:rsidRPr="00AC2C28">
              <w:rPr>
                <w:sz w:val="22"/>
                <w:szCs w:val="22"/>
                <w:lang w:val="ru-RU"/>
              </w:rPr>
              <w:t>Зняття і встановлення захисту мотора</w:t>
            </w:r>
          </w:p>
        </w:tc>
        <w:tc>
          <w:tcPr>
            <w:tcW w:w="1129" w:type="dxa"/>
            <w:gridSpan w:val="2"/>
            <w:tcBorders>
              <w:top w:val="nil"/>
              <w:left w:val="nil"/>
              <w:bottom w:val="single" w:sz="4" w:space="0" w:color="auto"/>
              <w:right w:val="single" w:sz="4" w:space="0" w:color="auto"/>
            </w:tcBorders>
            <w:shd w:val="clear" w:color="auto" w:fill="auto"/>
            <w:hideMark/>
          </w:tcPr>
          <w:p w14:paraId="132204F5"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0" w:type="dxa"/>
            <w:gridSpan w:val="2"/>
            <w:tcBorders>
              <w:top w:val="nil"/>
              <w:left w:val="nil"/>
              <w:bottom w:val="single" w:sz="4" w:space="0" w:color="auto"/>
              <w:right w:val="single" w:sz="4" w:space="0" w:color="auto"/>
            </w:tcBorders>
            <w:shd w:val="clear" w:color="auto" w:fill="auto"/>
            <w:hideMark/>
          </w:tcPr>
          <w:p w14:paraId="1B24F543"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0D08316B" w14:textId="77777777" w:rsidTr="009454B6">
        <w:trPr>
          <w:gridAfter w:val="1"/>
          <w:wAfter w:w="25" w:type="dxa"/>
          <w:trHeight w:val="264"/>
        </w:trPr>
        <w:tc>
          <w:tcPr>
            <w:tcW w:w="580" w:type="dxa"/>
            <w:gridSpan w:val="2"/>
            <w:tcBorders>
              <w:top w:val="nil"/>
              <w:left w:val="single" w:sz="4" w:space="0" w:color="auto"/>
              <w:bottom w:val="single" w:sz="4" w:space="0" w:color="auto"/>
              <w:right w:val="single" w:sz="4" w:space="0" w:color="auto"/>
            </w:tcBorders>
            <w:shd w:val="clear" w:color="auto" w:fill="auto"/>
          </w:tcPr>
          <w:p w14:paraId="366AC936" w14:textId="77777777" w:rsidR="00183CFD" w:rsidRPr="00AC2C28" w:rsidRDefault="00183CFD" w:rsidP="009454B6">
            <w:pPr>
              <w:jc w:val="right"/>
              <w:rPr>
                <w:sz w:val="22"/>
                <w:szCs w:val="22"/>
                <w:lang w:val="ru-RU"/>
              </w:rPr>
            </w:pPr>
            <w:r w:rsidRPr="00AC2C28">
              <w:rPr>
                <w:sz w:val="22"/>
                <w:szCs w:val="22"/>
                <w:lang w:val="ru-RU"/>
              </w:rPr>
              <w:t>7</w:t>
            </w:r>
          </w:p>
        </w:tc>
        <w:tc>
          <w:tcPr>
            <w:tcW w:w="5536" w:type="dxa"/>
            <w:gridSpan w:val="4"/>
            <w:tcBorders>
              <w:top w:val="single" w:sz="4" w:space="0" w:color="auto"/>
              <w:left w:val="nil"/>
              <w:bottom w:val="single" w:sz="4" w:space="0" w:color="auto"/>
              <w:right w:val="single" w:sz="4" w:space="0" w:color="auto"/>
            </w:tcBorders>
            <w:shd w:val="clear" w:color="auto" w:fill="auto"/>
            <w:hideMark/>
          </w:tcPr>
          <w:p w14:paraId="39B5E9B8" w14:textId="77777777" w:rsidR="00183CFD" w:rsidRPr="00AC2C28" w:rsidRDefault="00183CFD" w:rsidP="009454B6">
            <w:pPr>
              <w:rPr>
                <w:sz w:val="22"/>
                <w:szCs w:val="22"/>
                <w:lang w:val="ru-RU"/>
              </w:rPr>
            </w:pPr>
            <w:r w:rsidRPr="00AC2C28">
              <w:rPr>
                <w:sz w:val="22"/>
                <w:szCs w:val="22"/>
                <w:lang w:val="ru-RU"/>
              </w:rPr>
              <w:t>Підготовка до ремонту та обслуговування</w:t>
            </w:r>
          </w:p>
        </w:tc>
        <w:tc>
          <w:tcPr>
            <w:tcW w:w="1129" w:type="dxa"/>
            <w:gridSpan w:val="2"/>
            <w:tcBorders>
              <w:top w:val="nil"/>
              <w:left w:val="nil"/>
              <w:bottom w:val="single" w:sz="4" w:space="0" w:color="auto"/>
              <w:right w:val="single" w:sz="4" w:space="0" w:color="auto"/>
            </w:tcBorders>
            <w:shd w:val="clear" w:color="auto" w:fill="auto"/>
            <w:hideMark/>
          </w:tcPr>
          <w:p w14:paraId="12D40E2A"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0" w:type="dxa"/>
            <w:gridSpan w:val="2"/>
            <w:tcBorders>
              <w:top w:val="nil"/>
              <w:left w:val="nil"/>
              <w:bottom w:val="single" w:sz="4" w:space="0" w:color="auto"/>
              <w:right w:val="single" w:sz="4" w:space="0" w:color="auto"/>
            </w:tcBorders>
            <w:shd w:val="clear" w:color="auto" w:fill="auto"/>
            <w:hideMark/>
          </w:tcPr>
          <w:p w14:paraId="6C301E52" w14:textId="77777777" w:rsidR="00183CFD" w:rsidRPr="00AC2C28" w:rsidRDefault="00183CFD" w:rsidP="009454B6">
            <w:pPr>
              <w:jc w:val="right"/>
              <w:rPr>
                <w:sz w:val="22"/>
                <w:szCs w:val="22"/>
                <w:lang w:val="ru-RU"/>
              </w:rPr>
            </w:pPr>
            <w:r w:rsidRPr="00AC2C28">
              <w:rPr>
                <w:sz w:val="22"/>
                <w:szCs w:val="22"/>
                <w:lang w:val="ru-RU"/>
              </w:rPr>
              <w:t>1</w:t>
            </w:r>
          </w:p>
        </w:tc>
      </w:tr>
      <w:tr w:rsidR="00183CFD" w:rsidRPr="00AC2C28" w14:paraId="27BED53E" w14:textId="77777777" w:rsidTr="009454B6">
        <w:trPr>
          <w:gridAfter w:val="1"/>
          <w:wAfter w:w="25" w:type="dxa"/>
          <w:trHeight w:val="276"/>
        </w:trPr>
        <w:tc>
          <w:tcPr>
            <w:tcW w:w="580" w:type="dxa"/>
            <w:gridSpan w:val="2"/>
            <w:tcBorders>
              <w:top w:val="nil"/>
              <w:left w:val="nil"/>
              <w:bottom w:val="nil"/>
              <w:right w:val="nil"/>
            </w:tcBorders>
            <w:shd w:val="clear" w:color="auto" w:fill="auto"/>
            <w:noWrap/>
            <w:vAlign w:val="bottom"/>
            <w:hideMark/>
          </w:tcPr>
          <w:p w14:paraId="0E5C92A4" w14:textId="77777777" w:rsidR="00183CFD" w:rsidRPr="00AC2C28" w:rsidRDefault="00183CFD" w:rsidP="009454B6">
            <w:pPr>
              <w:jc w:val="right"/>
              <w:rPr>
                <w:sz w:val="22"/>
                <w:szCs w:val="22"/>
                <w:lang w:val="ru-RU"/>
              </w:rPr>
            </w:pPr>
          </w:p>
        </w:tc>
        <w:tc>
          <w:tcPr>
            <w:tcW w:w="4060" w:type="dxa"/>
            <w:gridSpan w:val="2"/>
            <w:tcBorders>
              <w:top w:val="nil"/>
              <w:left w:val="nil"/>
              <w:bottom w:val="nil"/>
              <w:right w:val="nil"/>
            </w:tcBorders>
            <w:shd w:val="clear" w:color="auto" w:fill="auto"/>
            <w:noWrap/>
            <w:vAlign w:val="bottom"/>
            <w:hideMark/>
          </w:tcPr>
          <w:p w14:paraId="10725CF8" w14:textId="77777777" w:rsidR="00183CFD" w:rsidRPr="00AC2C28" w:rsidRDefault="00183CFD" w:rsidP="009454B6">
            <w:pPr>
              <w:rPr>
                <w:sz w:val="22"/>
                <w:szCs w:val="22"/>
                <w:lang w:val="ru-RU"/>
              </w:rPr>
            </w:pPr>
          </w:p>
        </w:tc>
        <w:tc>
          <w:tcPr>
            <w:tcW w:w="480" w:type="dxa"/>
            <w:tcBorders>
              <w:top w:val="nil"/>
              <w:left w:val="nil"/>
              <w:bottom w:val="nil"/>
              <w:right w:val="nil"/>
            </w:tcBorders>
            <w:shd w:val="clear" w:color="auto" w:fill="auto"/>
            <w:noWrap/>
            <w:vAlign w:val="bottom"/>
            <w:hideMark/>
          </w:tcPr>
          <w:p w14:paraId="0E656333" w14:textId="77777777" w:rsidR="00183CFD" w:rsidRPr="00AC2C28" w:rsidRDefault="00183CFD" w:rsidP="009454B6">
            <w:pPr>
              <w:rPr>
                <w:sz w:val="22"/>
                <w:szCs w:val="22"/>
                <w:lang w:val="ru-RU"/>
              </w:rPr>
            </w:pPr>
          </w:p>
        </w:tc>
        <w:tc>
          <w:tcPr>
            <w:tcW w:w="996" w:type="dxa"/>
            <w:tcBorders>
              <w:top w:val="nil"/>
              <w:left w:val="nil"/>
              <w:bottom w:val="nil"/>
              <w:right w:val="nil"/>
            </w:tcBorders>
            <w:shd w:val="clear" w:color="auto" w:fill="auto"/>
            <w:noWrap/>
            <w:vAlign w:val="bottom"/>
            <w:hideMark/>
          </w:tcPr>
          <w:p w14:paraId="629B4B7B" w14:textId="77777777" w:rsidR="00183CFD" w:rsidRPr="00AC2C28" w:rsidRDefault="00183CFD" w:rsidP="009454B6">
            <w:pPr>
              <w:rPr>
                <w:sz w:val="22"/>
                <w:szCs w:val="22"/>
                <w:lang w:val="ru-RU"/>
              </w:rPr>
            </w:pPr>
          </w:p>
        </w:tc>
        <w:tc>
          <w:tcPr>
            <w:tcW w:w="1129" w:type="dxa"/>
            <w:gridSpan w:val="2"/>
            <w:tcBorders>
              <w:top w:val="nil"/>
              <w:left w:val="nil"/>
              <w:bottom w:val="nil"/>
              <w:right w:val="nil"/>
            </w:tcBorders>
            <w:shd w:val="clear" w:color="auto" w:fill="auto"/>
            <w:noWrap/>
            <w:vAlign w:val="bottom"/>
            <w:hideMark/>
          </w:tcPr>
          <w:p w14:paraId="7AAB911C" w14:textId="77777777" w:rsidR="00183CFD" w:rsidRPr="00AC2C28" w:rsidRDefault="00183CFD" w:rsidP="009454B6">
            <w:pPr>
              <w:rPr>
                <w:sz w:val="22"/>
                <w:szCs w:val="22"/>
                <w:lang w:val="ru-RU"/>
              </w:rPr>
            </w:pPr>
          </w:p>
        </w:tc>
        <w:tc>
          <w:tcPr>
            <w:tcW w:w="1270" w:type="dxa"/>
            <w:gridSpan w:val="2"/>
            <w:tcBorders>
              <w:top w:val="nil"/>
              <w:left w:val="nil"/>
              <w:bottom w:val="nil"/>
              <w:right w:val="nil"/>
            </w:tcBorders>
            <w:shd w:val="clear" w:color="auto" w:fill="auto"/>
            <w:noWrap/>
            <w:vAlign w:val="bottom"/>
            <w:hideMark/>
          </w:tcPr>
          <w:p w14:paraId="22EAE0CD" w14:textId="77777777" w:rsidR="00183CFD" w:rsidRPr="00AC2C28" w:rsidRDefault="00183CFD" w:rsidP="009454B6">
            <w:pPr>
              <w:rPr>
                <w:sz w:val="22"/>
                <w:szCs w:val="22"/>
                <w:lang w:val="ru-RU"/>
              </w:rPr>
            </w:pPr>
          </w:p>
        </w:tc>
      </w:tr>
      <w:tr w:rsidR="00183CFD" w:rsidRPr="00AC2C28" w14:paraId="2A77A15F" w14:textId="77777777" w:rsidTr="009454B6">
        <w:trPr>
          <w:gridBefore w:val="1"/>
          <w:wBefore w:w="35" w:type="dxa"/>
          <w:trHeight w:val="291"/>
        </w:trPr>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076AE9" w14:textId="77777777" w:rsidR="00183CFD" w:rsidRPr="00AC2C28" w:rsidRDefault="00183CFD" w:rsidP="009454B6">
            <w:pPr>
              <w:jc w:val="right"/>
              <w:rPr>
                <w:sz w:val="22"/>
                <w:szCs w:val="22"/>
                <w:lang w:val="ru-RU"/>
              </w:rPr>
            </w:pPr>
            <w:r w:rsidRPr="00AC2C28">
              <w:rPr>
                <w:sz w:val="22"/>
                <w:szCs w:val="22"/>
                <w:lang w:val="ru-RU"/>
              </w:rPr>
              <w:t>1</w:t>
            </w:r>
          </w:p>
        </w:tc>
        <w:tc>
          <w:tcPr>
            <w:tcW w:w="5529" w:type="dxa"/>
            <w:gridSpan w:val="4"/>
            <w:tcBorders>
              <w:top w:val="single" w:sz="4" w:space="0" w:color="auto"/>
              <w:left w:val="nil"/>
              <w:bottom w:val="single" w:sz="4" w:space="0" w:color="auto"/>
              <w:right w:val="single" w:sz="4" w:space="0" w:color="auto"/>
            </w:tcBorders>
            <w:shd w:val="clear" w:color="auto" w:fill="auto"/>
            <w:hideMark/>
          </w:tcPr>
          <w:p w14:paraId="3A9D601C" w14:textId="77777777" w:rsidR="00183CFD" w:rsidRPr="00AC2C28" w:rsidRDefault="00183CFD" w:rsidP="009454B6">
            <w:pPr>
              <w:rPr>
                <w:sz w:val="22"/>
                <w:szCs w:val="22"/>
                <w:lang w:val="ru-RU"/>
              </w:rPr>
            </w:pPr>
            <w:r w:rsidRPr="00AC2C28">
              <w:rPr>
                <w:sz w:val="22"/>
                <w:szCs w:val="22"/>
                <w:lang w:val="ru-RU"/>
              </w:rPr>
              <w:t>Заміна амортизатора переднього лівого (АНС)</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427CE87D"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4CEFE6D7"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0FA3B745" w14:textId="77777777" w:rsidTr="009454B6">
        <w:trPr>
          <w:gridBefore w:val="1"/>
          <w:wBefore w:w="35" w:type="dxa"/>
          <w:trHeight w:val="282"/>
        </w:trPr>
        <w:tc>
          <w:tcPr>
            <w:tcW w:w="567" w:type="dxa"/>
            <w:gridSpan w:val="2"/>
            <w:tcBorders>
              <w:top w:val="nil"/>
              <w:left w:val="single" w:sz="4" w:space="0" w:color="auto"/>
              <w:bottom w:val="single" w:sz="4" w:space="0" w:color="auto"/>
              <w:right w:val="single" w:sz="4" w:space="0" w:color="auto"/>
            </w:tcBorders>
            <w:shd w:val="clear" w:color="auto" w:fill="auto"/>
            <w:hideMark/>
          </w:tcPr>
          <w:p w14:paraId="4A767621" w14:textId="77777777" w:rsidR="00183CFD" w:rsidRPr="00AC2C28" w:rsidRDefault="00183CFD" w:rsidP="009454B6">
            <w:pPr>
              <w:jc w:val="right"/>
              <w:rPr>
                <w:sz w:val="22"/>
                <w:szCs w:val="22"/>
                <w:lang w:val="ru-RU"/>
              </w:rPr>
            </w:pPr>
            <w:r w:rsidRPr="00AC2C28">
              <w:rPr>
                <w:sz w:val="22"/>
                <w:szCs w:val="22"/>
                <w:lang w:val="ru-RU"/>
              </w:rPr>
              <w:t>2</w:t>
            </w:r>
          </w:p>
        </w:tc>
        <w:tc>
          <w:tcPr>
            <w:tcW w:w="5529" w:type="dxa"/>
            <w:gridSpan w:val="4"/>
            <w:tcBorders>
              <w:top w:val="nil"/>
              <w:left w:val="nil"/>
              <w:bottom w:val="single" w:sz="4" w:space="0" w:color="auto"/>
              <w:right w:val="single" w:sz="4" w:space="0" w:color="auto"/>
            </w:tcBorders>
            <w:shd w:val="clear" w:color="auto" w:fill="auto"/>
            <w:hideMark/>
          </w:tcPr>
          <w:p w14:paraId="3D9EA7CE" w14:textId="77777777" w:rsidR="00183CFD" w:rsidRPr="00AC2C28" w:rsidRDefault="00183CFD" w:rsidP="009454B6">
            <w:pPr>
              <w:rPr>
                <w:sz w:val="22"/>
                <w:szCs w:val="22"/>
                <w:lang w:val="ru-RU"/>
              </w:rPr>
            </w:pPr>
            <w:r w:rsidRPr="00AC2C28">
              <w:rPr>
                <w:sz w:val="22"/>
                <w:szCs w:val="22"/>
                <w:lang w:val="ru-RU"/>
              </w:rPr>
              <w:t>Заміна амортизатора переднього правого (АНС)</w:t>
            </w:r>
          </w:p>
        </w:tc>
        <w:tc>
          <w:tcPr>
            <w:tcW w:w="1134" w:type="dxa"/>
            <w:gridSpan w:val="2"/>
            <w:tcBorders>
              <w:top w:val="nil"/>
              <w:left w:val="nil"/>
              <w:bottom w:val="single" w:sz="4" w:space="0" w:color="auto"/>
              <w:right w:val="single" w:sz="4" w:space="0" w:color="auto"/>
            </w:tcBorders>
            <w:shd w:val="clear" w:color="auto" w:fill="auto"/>
            <w:hideMark/>
          </w:tcPr>
          <w:p w14:paraId="0A985F2F"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gridSpan w:val="2"/>
            <w:tcBorders>
              <w:top w:val="nil"/>
              <w:left w:val="nil"/>
              <w:bottom w:val="single" w:sz="4" w:space="0" w:color="auto"/>
              <w:right w:val="single" w:sz="4" w:space="0" w:color="auto"/>
            </w:tcBorders>
            <w:shd w:val="clear" w:color="auto" w:fill="auto"/>
            <w:hideMark/>
          </w:tcPr>
          <w:p w14:paraId="12883D48"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33063636" w14:textId="77777777" w:rsidTr="009454B6">
        <w:trPr>
          <w:gridBefore w:val="1"/>
          <w:wBefore w:w="35" w:type="dxa"/>
          <w:trHeight w:val="271"/>
        </w:trPr>
        <w:tc>
          <w:tcPr>
            <w:tcW w:w="567" w:type="dxa"/>
            <w:gridSpan w:val="2"/>
            <w:tcBorders>
              <w:top w:val="nil"/>
              <w:left w:val="single" w:sz="4" w:space="0" w:color="auto"/>
              <w:bottom w:val="single" w:sz="4" w:space="0" w:color="auto"/>
              <w:right w:val="single" w:sz="4" w:space="0" w:color="auto"/>
            </w:tcBorders>
            <w:shd w:val="clear" w:color="auto" w:fill="auto"/>
            <w:hideMark/>
          </w:tcPr>
          <w:p w14:paraId="16BA89D1" w14:textId="77777777" w:rsidR="00183CFD" w:rsidRPr="00AC2C28" w:rsidRDefault="00183CFD" w:rsidP="009454B6">
            <w:pPr>
              <w:jc w:val="right"/>
              <w:rPr>
                <w:sz w:val="22"/>
                <w:szCs w:val="22"/>
                <w:lang w:val="ru-RU"/>
              </w:rPr>
            </w:pPr>
            <w:r w:rsidRPr="00AC2C28">
              <w:rPr>
                <w:sz w:val="22"/>
                <w:szCs w:val="22"/>
                <w:lang w:val="ru-RU"/>
              </w:rPr>
              <w:t>3</w:t>
            </w:r>
          </w:p>
        </w:tc>
        <w:tc>
          <w:tcPr>
            <w:tcW w:w="5529" w:type="dxa"/>
            <w:gridSpan w:val="4"/>
            <w:tcBorders>
              <w:top w:val="nil"/>
              <w:left w:val="nil"/>
              <w:bottom w:val="single" w:sz="4" w:space="0" w:color="auto"/>
              <w:right w:val="single" w:sz="4" w:space="0" w:color="auto"/>
            </w:tcBorders>
            <w:shd w:val="clear" w:color="auto" w:fill="auto"/>
            <w:hideMark/>
          </w:tcPr>
          <w:p w14:paraId="0D45CFCD" w14:textId="77777777" w:rsidR="00183CFD" w:rsidRPr="00AC2C28" w:rsidRDefault="00183CFD" w:rsidP="009454B6">
            <w:pPr>
              <w:rPr>
                <w:sz w:val="22"/>
                <w:szCs w:val="22"/>
                <w:lang w:val="ru-RU"/>
              </w:rPr>
            </w:pPr>
            <w:r w:rsidRPr="00AC2C28">
              <w:rPr>
                <w:sz w:val="22"/>
                <w:szCs w:val="22"/>
                <w:lang w:val="ru-RU"/>
              </w:rPr>
              <w:t>Заміна амортизатора заднього правого (АНС)</w:t>
            </w:r>
          </w:p>
        </w:tc>
        <w:tc>
          <w:tcPr>
            <w:tcW w:w="1134" w:type="dxa"/>
            <w:gridSpan w:val="2"/>
            <w:tcBorders>
              <w:top w:val="nil"/>
              <w:left w:val="nil"/>
              <w:bottom w:val="single" w:sz="4" w:space="0" w:color="auto"/>
              <w:right w:val="single" w:sz="4" w:space="0" w:color="auto"/>
            </w:tcBorders>
            <w:shd w:val="clear" w:color="auto" w:fill="auto"/>
            <w:hideMark/>
          </w:tcPr>
          <w:p w14:paraId="4A4199C7"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gridSpan w:val="2"/>
            <w:tcBorders>
              <w:top w:val="nil"/>
              <w:left w:val="nil"/>
              <w:bottom w:val="single" w:sz="4" w:space="0" w:color="auto"/>
              <w:right w:val="single" w:sz="4" w:space="0" w:color="auto"/>
            </w:tcBorders>
            <w:shd w:val="clear" w:color="auto" w:fill="auto"/>
            <w:hideMark/>
          </w:tcPr>
          <w:p w14:paraId="51B54ADF"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5AA87884" w14:textId="77777777" w:rsidTr="009454B6">
        <w:trPr>
          <w:gridBefore w:val="1"/>
          <w:wBefore w:w="35" w:type="dxa"/>
          <w:trHeight w:val="262"/>
        </w:trPr>
        <w:tc>
          <w:tcPr>
            <w:tcW w:w="567" w:type="dxa"/>
            <w:gridSpan w:val="2"/>
            <w:tcBorders>
              <w:top w:val="nil"/>
              <w:left w:val="single" w:sz="4" w:space="0" w:color="auto"/>
              <w:bottom w:val="single" w:sz="4" w:space="0" w:color="auto"/>
              <w:right w:val="single" w:sz="4" w:space="0" w:color="auto"/>
            </w:tcBorders>
            <w:shd w:val="clear" w:color="auto" w:fill="auto"/>
            <w:hideMark/>
          </w:tcPr>
          <w:p w14:paraId="105A905C" w14:textId="77777777" w:rsidR="00183CFD" w:rsidRPr="00AC2C28" w:rsidRDefault="00183CFD" w:rsidP="009454B6">
            <w:pPr>
              <w:jc w:val="right"/>
              <w:rPr>
                <w:sz w:val="22"/>
                <w:szCs w:val="22"/>
                <w:lang w:val="ru-RU"/>
              </w:rPr>
            </w:pPr>
            <w:r w:rsidRPr="00AC2C28">
              <w:rPr>
                <w:sz w:val="22"/>
                <w:szCs w:val="22"/>
                <w:lang w:val="ru-RU"/>
              </w:rPr>
              <w:t>4</w:t>
            </w:r>
          </w:p>
        </w:tc>
        <w:tc>
          <w:tcPr>
            <w:tcW w:w="5529" w:type="dxa"/>
            <w:gridSpan w:val="4"/>
            <w:tcBorders>
              <w:top w:val="nil"/>
              <w:left w:val="nil"/>
              <w:bottom w:val="single" w:sz="4" w:space="0" w:color="auto"/>
              <w:right w:val="single" w:sz="4" w:space="0" w:color="auto"/>
            </w:tcBorders>
            <w:shd w:val="clear" w:color="auto" w:fill="auto"/>
            <w:hideMark/>
          </w:tcPr>
          <w:p w14:paraId="7D60CB9F" w14:textId="77777777" w:rsidR="00183CFD" w:rsidRPr="00AC2C28" w:rsidRDefault="00183CFD" w:rsidP="009454B6">
            <w:pPr>
              <w:rPr>
                <w:sz w:val="22"/>
                <w:szCs w:val="22"/>
                <w:lang w:val="ru-RU"/>
              </w:rPr>
            </w:pPr>
            <w:r w:rsidRPr="00AC2C28">
              <w:rPr>
                <w:sz w:val="22"/>
                <w:szCs w:val="22"/>
                <w:lang w:val="ru-RU"/>
              </w:rPr>
              <w:t>Заміна амортизатора заднього лівого (АНС)</w:t>
            </w:r>
          </w:p>
        </w:tc>
        <w:tc>
          <w:tcPr>
            <w:tcW w:w="1134" w:type="dxa"/>
            <w:gridSpan w:val="2"/>
            <w:tcBorders>
              <w:top w:val="nil"/>
              <w:left w:val="nil"/>
              <w:bottom w:val="single" w:sz="4" w:space="0" w:color="auto"/>
              <w:right w:val="single" w:sz="4" w:space="0" w:color="auto"/>
            </w:tcBorders>
            <w:shd w:val="clear" w:color="auto" w:fill="auto"/>
            <w:hideMark/>
          </w:tcPr>
          <w:p w14:paraId="0570876E"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gridSpan w:val="2"/>
            <w:tcBorders>
              <w:top w:val="nil"/>
              <w:left w:val="nil"/>
              <w:bottom w:val="single" w:sz="4" w:space="0" w:color="auto"/>
              <w:right w:val="single" w:sz="4" w:space="0" w:color="auto"/>
            </w:tcBorders>
            <w:shd w:val="clear" w:color="auto" w:fill="auto"/>
            <w:hideMark/>
          </w:tcPr>
          <w:p w14:paraId="49083365"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67AD2EA9" w14:textId="77777777" w:rsidTr="009454B6">
        <w:trPr>
          <w:gridBefore w:val="1"/>
          <w:wBefore w:w="35" w:type="dxa"/>
          <w:trHeight w:val="279"/>
        </w:trPr>
        <w:tc>
          <w:tcPr>
            <w:tcW w:w="567" w:type="dxa"/>
            <w:gridSpan w:val="2"/>
            <w:tcBorders>
              <w:top w:val="nil"/>
              <w:left w:val="single" w:sz="4" w:space="0" w:color="auto"/>
              <w:bottom w:val="single" w:sz="4" w:space="0" w:color="auto"/>
              <w:right w:val="single" w:sz="4" w:space="0" w:color="auto"/>
            </w:tcBorders>
            <w:shd w:val="clear" w:color="auto" w:fill="auto"/>
            <w:hideMark/>
          </w:tcPr>
          <w:p w14:paraId="0C243D18" w14:textId="77777777" w:rsidR="00183CFD" w:rsidRPr="00AC2C28" w:rsidRDefault="00183CFD" w:rsidP="009454B6">
            <w:pPr>
              <w:jc w:val="right"/>
              <w:rPr>
                <w:sz w:val="22"/>
                <w:szCs w:val="22"/>
                <w:lang w:val="ru-RU"/>
              </w:rPr>
            </w:pPr>
            <w:r w:rsidRPr="00AC2C28">
              <w:rPr>
                <w:sz w:val="22"/>
                <w:szCs w:val="22"/>
                <w:lang w:val="ru-RU"/>
              </w:rPr>
              <w:t>5</w:t>
            </w:r>
          </w:p>
        </w:tc>
        <w:tc>
          <w:tcPr>
            <w:tcW w:w="5529" w:type="dxa"/>
            <w:gridSpan w:val="4"/>
            <w:tcBorders>
              <w:top w:val="nil"/>
              <w:left w:val="nil"/>
              <w:bottom w:val="single" w:sz="4" w:space="0" w:color="auto"/>
              <w:right w:val="single" w:sz="4" w:space="0" w:color="auto"/>
            </w:tcBorders>
            <w:shd w:val="clear" w:color="auto" w:fill="auto"/>
            <w:hideMark/>
          </w:tcPr>
          <w:p w14:paraId="65486CBA" w14:textId="77777777" w:rsidR="00183CFD" w:rsidRPr="00AC2C28" w:rsidRDefault="00183CFD" w:rsidP="009454B6">
            <w:pPr>
              <w:rPr>
                <w:sz w:val="22"/>
                <w:szCs w:val="22"/>
                <w:lang w:val="ru-RU"/>
              </w:rPr>
            </w:pPr>
            <w:r w:rsidRPr="00AC2C28">
              <w:rPr>
                <w:sz w:val="22"/>
                <w:szCs w:val="22"/>
                <w:lang w:val="ru-RU"/>
              </w:rPr>
              <w:t>Заміна ричага переднього верхнього лівого</w:t>
            </w:r>
          </w:p>
        </w:tc>
        <w:tc>
          <w:tcPr>
            <w:tcW w:w="1134" w:type="dxa"/>
            <w:gridSpan w:val="2"/>
            <w:tcBorders>
              <w:top w:val="nil"/>
              <w:left w:val="nil"/>
              <w:bottom w:val="single" w:sz="4" w:space="0" w:color="auto"/>
              <w:right w:val="single" w:sz="4" w:space="0" w:color="auto"/>
            </w:tcBorders>
            <w:shd w:val="clear" w:color="auto" w:fill="auto"/>
            <w:hideMark/>
          </w:tcPr>
          <w:p w14:paraId="267FFF74"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gridSpan w:val="2"/>
            <w:tcBorders>
              <w:top w:val="nil"/>
              <w:left w:val="nil"/>
              <w:bottom w:val="single" w:sz="4" w:space="0" w:color="auto"/>
              <w:right w:val="single" w:sz="4" w:space="0" w:color="auto"/>
            </w:tcBorders>
            <w:shd w:val="clear" w:color="auto" w:fill="auto"/>
            <w:hideMark/>
          </w:tcPr>
          <w:p w14:paraId="1777BD7D"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3D25A39B" w14:textId="77777777" w:rsidTr="009454B6">
        <w:trPr>
          <w:gridBefore w:val="1"/>
          <w:wBefore w:w="35" w:type="dxa"/>
          <w:trHeight w:val="270"/>
        </w:trPr>
        <w:tc>
          <w:tcPr>
            <w:tcW w:w="567" w:type="dxa"/>
            <w:gridSpan w:val="2"/>
            <w:tcBorders>
              <w:top w:val="nil"/>
              <w:left w:val="single" w:sz="4" w:space="0" w:color="auto"/>
              <w:bottom w:val="single" w:sz="4" w:space="0" w:color="auto"/>
              <w:right w:val="single" w:sz="4" w:space="0" w:color="auto"/>
            </w:tcBorders>
            <w:shd w:val="clear" w:color="auto" w:fill="auto"/>
            <w:hideMark/>
          </w:tcPr>
          <w:p w14:paraId="79E409D2" w14:textId="77777777" w:rsidR="00183CFD" w:rsidRPr="00AC2C28" w:rsidRDefault="00183CFD" w:rsidP="009454B6">
            <w:pPr>
              <w:jc w:val="right"/>
              <w:rPr>
                <w:sz w:val="22"/>
                <w:szCs w:val="22"/>
                <w:lang w:val="ru-RU"/>
              </w:rPr>
            </w:pPr>
            <w:r w:rsidRPr="00AC2C28">
              <w:rPr>
                <w:sz w:val="22"/>
                <w:szCs w:val="22"/>
                <w:lang w:val="ru-RU"/>
              </w:rPr>
              <w:t>6</w:t>
            </w:r>
          </w:p>
        </w:tc>
        <w:tc>
          <w:tcPr>
            <w:tcW w:w="5529" w:type="dxa"/>
            <w:gridSpan w:val="4"/>
            <w:tcBorders>
              <w:top w:val="nil"/>
              <w:left w:val="nil"/>
              <w:bottom w:val="single" w:sz="4" w:space="0" w:color="auto"/>
              <w:right w:val="single" w:sz="4" w:space="0" w:color="auto"/>
            </w:tcBorders>
            <w:shd w:val="clear" w:color="auto" w:fill="auto"/>
            <w:hideMark/>
          </w:tcPr>
          <w:p w14:paraId="3C59A3DE" w14:textId="77777777" w:rsidR="00183CFD" w:rsidRPr="00AC2C28" w:rsidRDefault="00183CFD" w:rsidP="009454B6">
            <w:pPr>
              <w:rPr>
                <w:sz w:val="22"/>
                <w:szCs w:val="22"/>
                <w:lang w:val="ru-RU"/>
              </w:rPr>
            </w:pPr>
            <w:r w:rsidRPr="00AC2C28">
              <w:rPr>
                <w:sz w:val="22"/>
                <w:szCs w:val="22"/>
                <w:lang w:val="ru-RU"/>
              </w:rPr>
              <w:t>Заміна ричага переднього верхнього правого</w:t>
            </w:r>
          </w:p>
        </w:tc>
        <w:tc>
          <w:tcPr>
            <w:tcW w:w="1134" w:type="dxa"/>
            <w:gridSpan w:val="2"/>
            <w:tcBorders>
              <w:top w:val="nil"/>
              <w:left w:val="nil"/>
              <w:bottom w:val="single" w:sz="4" w:space="0" w:color="auto"/>
              <w:right w:val="single" w:sz="4" w:space="0" w:color="auto"/>
            </w:tcBorders>
            <w:shd w:val="clear" w:color="auto" w:fill="auto"/>
            <w:hideMark/>
          </w:tcPr>
          <w:p w14:paraId="55F048C0"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gridSpan w:val="2"/>
            <w:tcBorders>
              <w:top w:val="nil"/>
              <w:left w:val="nil"/>
              <w:bottom w:val="single" w:sz="4" w:space="0" w:color="auto"/>
              <w:right w:val="single" w:sz="4" w:space="0" w:color="auto"/>
            </w:tcBorders>
            <w:shd w:val="clear" w:color="auto" w:fill="auto"/>
            <w:hideMark/>
          </w:tcPr>
          <w:p w14:paraId="7E23C410"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02C0C61B" w14:textId="77777777" w:rsidTr="009454B6">
        <w:trPr>
          <w:gridBefore w:val="1"/>
          <w:wBefore w:w="35" w:type="dxa"/>
          <w:trHeight w:val="273"/>
        </w:trPr>
        <w:tc>
          <w:tcPr>
            <w:tcW w:w="567" w:type="dxa"/>
            <w:gridSpan w:val="2"/>
            <w:tcBorders>
              <w:top w:val="nil"/>
              <w:left w:val="single" w:sz="4" w:space="0" w:color="auto"/>
              <w:bottom w:val="single" w:sz="4" w:space="0" w:color="auto"/>
              <w:right w:val="single" w:sz="4" w:space="0" w:color="auto"/>
            </w:tcBorders>
            <w:shd w:val="clear" w:color="auto" w:fill="auto"/>
            <w:hideMark/>
          </w:tcPr>
          <w:p w14:paraId="68024CA5" w14:textId="77777777" w:rsidR="00183CFD" w:rsidRPr="00AC2C28" w:rsidRDefault="00183CFD" w:rsidP="009454B6">
            <w:pPr>
              <w:jc w:val="right"/>
              <w:rPr>
                <w:sz w:val="22"/>
                <w:szCs w:val="22"/>
                <w:lang w:val="ru-RU"/>
              </w:rPr>
            </w:pPr>
            <w:r w:rsidRPr="00AC2C28">
              <w:rPr>
                <w:sz w:val="22"/>
                <w:szCs w:val="22"/>
                <w:lang w:val="ru-RU"/>
              </w:rPr>
              <w:t>7</w:t>
            </w:r>
          </w:p>
        </w:tc>
        <w:tc>
          <w:tcPr>
            <w:tcW w:w="5529" w:type="dxa"/>
            <w:gridSpan w:val="4"/>
            <w:tcBorders>
              <w:top w:val="nil"/>
              <w:left w:val="nil"/>
              <w:bottom w:val="single" w:sz="4" w:space="0" w:color="auto"/>
              <w:right w:val="single" w:sz="4" w:space="0" w:color="auto"/>
            </w:tcBorders>
            <w:shd w:val="clear" w:color="auto" w:fill="auto"/>
            <w:hideMark/>
          </w:tcPr>
          <w:p w14:paraId="3B433FE4" w14:textId="77777777" w:rsidR="00183CFD" w:rsidRPr="00AC2C28" w:rsidRDefault="00183CFD" w:rsidP="009454B6">
            <w:pPr>
              <w:rPr>
                <w:sz w:val="22"/>
                <w:szCs w:val="22"/>
                <w:lang w:val="ru-RU"/>
              </w:rPr>
            </w:pPr>
            <w:r w:rsidRPr="00AC2C28">
              <w:rPr>
                <w:sz w:val="22"/>
                <w:szCs w:val="22"/>
                <w:lang w:val="ru-RU"/>
              </w:rPr>
              <w:t>Заміна ричага переднього нижнього лівого</w:t>
            </w:r>
          </w:p>
        </w:tc>
        <w:tc>
          <w:tcPr>
            <w:tcW w:w="1134" w:type="dxa"/>
            <w:gridSpan w:val="2"/>
            <w:tcBorders>
              <w:top w:val="nil"/>
              <w:left w:val="nil"/>
              <w:bottom w:val="single" w:sz="4" w:space="0" w:color="auto"/>
              <w:right w:val="single" w:sz="4" w:space="0" w:color="auto"/>
            </w:tcBorders>
            <w:shd w:val="clear" w:color="auto" w:fill="auto"/>
            <w:hideMark/>
          </w:tcPr>
          <w:p w14:paraId="1DF6E187"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gridSpan w:val="2"/>
            <w:tcBorders>
              <w:top w:val="nil"/>
              <w:left w:val="nil"/>
              <w:bottom w:val="single" w:sz="4" w:space="0" w:color="auto"/>
              <w:right w:val="single" w:sz="4" w:space="0" w:color="auto"/>
            </w:tcBorders>
            <w:shd w:val="clear" w:color="auto" w:fill="auto"/>
            <w:hideMark/>
          </w:tcPr>
          <w:p w14:paraId="2336A766"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6C9A8C2B" w14:textId="77777777" w:rsidTr="009454B6">
        <w:trPr>
          <w:gridBefore w:val="1"/>
          <w:wBefore w:w="35" w:type="dxa"/>
          <w:trHeight w:val="278"/>
        </w:trPr>
        <w:tc>
          <w:tcPr>
            <w:tcW w:w="567" w:type="dxa"/>
            <w:gridSpan w:val="2"/>
            <w:tcBorders>
              <w:top w:val="nil"/>
              <w:left w:val="single" w:sz="4" w:space="0" w:color="auto"/>
              <w:bottom w:val="single" w:sz="4" w:space="0" w:color="auto"/>
              <w:right w:val="single" w:sz="4" w:space="0" w:color="auto"/>
            </w:tcBorders>
            <w:shd w:val="clear" w:color="auto" w:fill="auto"/>
            <w:hideMark/>
          </w:tcPr>
          <w:p w14:paraId="387CA950" w14:textId="77777777" w:rsidR="00183CFD" w:rsidRPr="00AC2C28" w:rsidRDefault="00183CFD" w:rsidP="009454B6">
            <w:pPr>
              <w:jc w:val="right"/>
              <w:rPr>
                <w:sz w:val="22"/>
                <w:szCs w:val="22"/>
                <w:lang w:val="ru-RU"/>
              </w:rPr>
            </w:pPr>
            <w:r w:rsidRPr="00AC2C28">
              <w:rPr>
                <w:sz w:val="22"/>
                <w:szCs w:val="22"/>
                <w:lang w:val="ru-RU"/>
              </w:rPr>
              <w:t>8</w:t>
            </w:r>
          </w:p>
        </w:tc>
        <w:tc>
          <w:tcPr>
            <w:tcW w:w="5529" w:type="dxa"/>
            <w:gridSpan w:val="4"/>
            <w:tcBorders>
              <w:top w:val="nil"/>
              <w:left w:val="nil"/>
              <w:bottom w:val="single" w:sz="4" w:space="0" w:color="auto"/>
              <w:right w:val="single" w:sz="4" w:space="0" w:color="auto"/>
            </w:tcBorders>
            <w:shd w:val="clear" w:color="auto" w:fill="auto"/>
            <w:hideMark/>
          </w:tcPr>
          <w:p w14:paraId="2178420D" w14:textId="77777777" w:rsidR="00183CFD" w:rsidRPr="00AC2C28" w:rsidRDefault="00183CFD" w:rsidP="009454B6">
            <w:pPr>
              <w:rPr>
                <w:sz w:val="22"/>
                <w:szCs w:val="22"/>
                <w:lang w:val="ru-RU"/>
              </w:rPr>
            </w:pPr>
            <w:r w:rsidRPr="00AC2C28">
              <w:rPr>
                <w:sz w:val="22"/>
                <w:szCs w:val="22"/>
                <w:lang w:val="ru-RU"/>
              </w:rPr>
              <w:t>Заміна ричага переднього нижнього правого</w:t>
            </w:r>
          </w:p>
        </w:tc>
        <w:tc>
          <w:tcPr>
            <w:tcW w:w="1134" w:type="dxa"/>
            <w:gridSpan w:val="2"/>
            <w:tcBorders>
              <w:top w:val="nil"/>
              <w:left w:val="nil"/>
              <w:bottom w:val="single" w:sz="4" w:space="0" w:color="auto"/>
              <w:right w:val="single" w:sz="4" w:space="0" w:color="auto"/>
            </w:tcBorders>
            <w:shd w:val="clear" w:color="auto" w:fill="auto"/>
            <w:hideMark/>
          </w:tcPr>
          <w:p w14:paraId="1D8AAAFE"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gridSpan w:val="2"/>
            <w:tcBorders>
              <w:top w:val="nil"/>
              <w:left w:val="nil"/>
              <w:bottom w:val="single" w:sz="4" w:space="0" w:color="auto"/>
              <w:right w:val="single" w:sz="4" w:space="0" w:color="auto"/>
            </w:tcBorders>
            <w:shd w:val="clear" w:color="auto" w:fill="auto"/>
            <w:hideMark/>
          </w:tcPr>
          <w:p w14:paraId="6BCE8393"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170E634C" w14:textId="77777777" w:rsidTr="009454B6">
        <w:trPr>
          <w:gridBefore w:val="1"/>
          <w:wBefore w:w="35" w:type="dxa"/>
          <w:trHeight w:val="267"/>
        </w:trPr>
        <w:tc>
          <w:tcPr>
            <w:tcW w:w="567" w:type="dxa"/>
            <w:gridSpan w:val="2"/>
            <w:tcBorders>
              <w:top w:val="nil"/>
              <w:left w:val="single" w:sz="4" w:space="0" w:color="auto"/>
              <w:bottom w:val="single" w:sz="4" w:space="0" w:color="auto"/>
              <w:right w:val="single" w:sz="4" w:space="0" w:color="auto"/>
            </w:tcBorders>
            <w:shd w:val="clear" w:color="auto" w:fill="auto"/>
            <w:hideMark/>
          </w:tcPr>
          <w:p w14:paraId="000051E0" w14:textId="77777777" w:rsidR="00183CFD" w:rsidRPr="00AC2C28" w:rsidRDefault="00183CFD" w:rsidP="009454B6">
            <w:pPr>
              <w:jc w:val="right"/>
              <w:rPr>
                <w:sz w:val="22"/>
                <w:szCs w:val="22"/>
                <w:lang w:val="ru-RU"/>
              </w:rPr>
            </w:pPr>
            <w:r w:rsidRPr="00AC2C28">
              <w:rPr>
                <w:sz w:val="22"/>
                <w:szCs w:val="22"/>
                <w:lang w:val="ru-RU"/>
              </w:rPr>
              <w:t>9</w:t>
            </w:r>
          </w:p>
        </w:tc>
        <w:tc>
          <w:tcPr>
            <w:tcW w:w="5529" w:type="dxa"/>
            <w:gridSpan w:val="4"/>
            <w:tcBorders>
              <w:top w:val="nil"/>
              <w:left w:val="nil"/>
              <w:bottom w:val="single" w:sz="4" w:space="0" w:color="auto"/>
              <w:right w:val="single" w:sz="4" w:space="0" w:color="auto"/>
            </w:tcBorders>
            <w:shd w:val="clear" w:color="auto" w:fill="auto"/>
            <w:hideMark/>
          </w:tcPr>
          <w:p w14:paraId="2751A26B" w14:textId="77777777" w:rsidR="00183CFD" w:rsidRPr="00AC2C28" w:rsidRDefault="00183CFD" w:rsidP="009454B6">
            <w:pPr>
              <w:rPr>
                <w:sz w:val="22"/>
                <w:szCs w:val="22"/>
                <w:lang w:val="ru-RU"/>
              </w:rPr>
            </w:pPr>
            <w:r w:rsidRPr="00AC2C28">
              <w:rPr>
                <w:sz w:val="22"/>
                <w:szCs w:val="22"/>
                <w:lang w:val="ru-RU"/>
              </w:rPr>
              <w:t>Перевірка розвалу и сходження передніх и задніх коліс</w:t>
            </w:r>
          </w:p>
        </w:tc>
        <w:tc>
          <w:tcPr>
            <w:tcW w:w="1134" w:type="dxa"/>
            <w:gridSpan w:val="2"/>
            <w:tcBorders>
              <w:top w:val="nil"/>
              <w:left w:val="nil"/>
              <w:bottom w:val="single" w:sz="4" w:space="0" w:color="auto"/>
              <w:right w:val="single" w:sz="4" w:space="0" w:color="auto"/>
            </w:tcBorders>
            <w:shd w:val="clear" w:color="auto" w:fill="auto"/>
            <w:hideMark/>
          </w:tcPr>
          <w:p w14:paraId="01D0A484"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gridSpan w:val="2"/>
            <w:tcBorders>
              <w:top w:val="nil"/>
              <w:left w:val="nil"/>
              <w:bottom w:val="single" w:sz="4" w:space="0" w:color="auto"/>
              <w:right w:val="single" w:sz="4" w:space="0" w:color="auto"/>
            </w:tcBorders>
            <w:shd w:val="clear" w:color="auto" w:fill="auto"/>
            <w:hideMark/>
          </w:tcPr>
          <w:p w14:paraId="3C43FB59" w14:textId="77777777" w:rsidR="00183CFD" w:rsidRPr="00AC2C28" w:rsidRDefault="00183CFD" w:rsidP="009454B6">
            <w:pPr>
              <w:jc w:val="right"/>
              <w:rPr>
                <w:sz w:val="22"/>
                <w:szCs w:val="22"/>
                <w:lang w:val="ru-RU"/>
              </w:rPr>
            </w:pPr>
            <w:r w:rsidRPr="00AC2C28">
              <w:rPr>
                <w:sz w:val="22"/>
                <w:szCs w:val="22"/>
                <w:lang w:val="ru-RU"/>
              </w:rPr>
              <w:t>2</w:t>
            </w:r>
          </w:p>
        </w:tc>
      </w:tr>
      <w:tr w:rsidR="00183CFD" w:rsidRPr="00AC2C28" w14:paraId="205106F4" w14:textId="77777777" w:rsidTr="009454B6">
        <w:trPr>
          <w:gridBefore w:val="1"/>
          <w:wBefore w:w="35" w:type="dxa"/>
          <w:trHeight w:val="272"/>
        </w:trPr>
        <w:tc>
          <w:tcPr>
            <w:tcW w:w="567" w:type="dxa"/>
            <w:gridSpan w:val="2"/>
            <w:tcBorders>
              <w:top w:val="nil"/>
              <w:left w:val="single" w:sz="4" w:space="0" w:color="auto"/>
              <w:bottom w:val="single" w:sz="4" w:space="0" w:color="auto"/>
              <w:right w:val="single" w:sz="4" w:space="0" w:color="auto"/>
            </w:tcBorders>
            <w:shd w:val="clear" w:color="auto" w:fill="auto"/>
            <w:hideMark/>
          </w:tcPr>
          <w:p w14:paraId="1E041C8C" w14:textId="77777777" w:rsidR="00183CFD" w:rsidRPr="00AC2C28" w:rsidRDefault="00183CFD" w:rsidP="009454B6">
            <w:pPr>
              <w:jc w:val="right"/>
              <w:rPr>
                <w:sz w:val="22"/>
                <w:szCs w:val="22"/>
                <w:lang w:val="ru-RU"/>
              </w:rPr>
            </w:pPr>
            <w:r w:rsidRPr="00AC2C28">
              <w:rPr>
                <w:sz w:val="22"/>
                <w:szCs w:val="22"/>
                <w:lang w:val="ru-RU"/>
              </w:rPr>
              <w:t>10</w:t>
            </w:r>
          </w:p>
        </w:tc>
        <w:tc>
          <w:tcPr>
            <w:tcW w:w="5529" w:type="dxa"/>
            <w:gridSpan w:val="4"/>
            <w:tcBorders>
              <w:top w:val="nil"/>
              <w:left w:val="nil"/>
              <w:bottom w:val="single" w:sz="4" w:space="0" w:color="auto"/>
              <w:right w:val="single" w:sz="4" w:space="0" w:color="auto"/>
            </w:tcBorders>
            <w:shd w:val="clear" w:color="auto" w:fill="auto"/>
            <w:hideMark/>
          </w:tcPr>
          <w:p w14:paraId="1EC7FAB5" w14:textId="77777777" w:rsidR="00183CFD" w:rsidRPr="00AC2C28" w:rsidRDefault="00183CFD" w:rsidP="009454B6">
            <w:pPr>
              <w:rPr>
                <w:sz w:val="22"/>
                <w:szCs w:val="22"/>
                <w:lang w:val="ru-RU"/>
              </w:rPr>
            </w:pPr>
            <w:r w:rsidRPr="00AC2C28">
              <w:rPr>
                <w:sz w:val="22"/>
                <w:szCs w:val="22"/>
                <w:lang w:val="ru-RU"/>
              </w:rPr>
              <w:t>Підготовка до ремонту та обслуговування</w:t>
            </w:r>
          </w:p>
        </w:tc>
        <w:tc>
          <w:tcPr>
            <w:tcW w:w="1134" w:type="dxa"/>
            <w:gridSpan w:val="2"/>
            <w:tcBorders>
              <w:top w:val="nil"/>
              <w:left w:val="nil"/>
              <w:bottom w:val="single" w:sz="4" w:space="0" w:color="auto"/>
              <w:right w:val="single" w:sz="4" w:space="0" w:color="auto"/>
            </w:tcBorders>
            <w:shd w:val="clear" w:color="auto" w:fill="auto"/>
            <w:hideMark/>
          </w:tcPr>
          <w:p w14:paraId="78E9AF0B" w14:textId="77777777" w:rsidR="00183CFD" w:rsidRPr="00AC2C28" w:rsidRDefault="00183CFD" w:rsidP="009454B6">
            <w:pPr>
              <w:jc w:val="center"/>
              <w:rPr>
                <w:sz w:val="22"/>
                <w:szCs w:val="22"/>
                <w:lang w:val="ru-RU"/>
              </w:rPr>
            </w:pPr>
            <w:r w:rsidRPr="00AC2C28">
              <w:rPr>
                <w:sz w:val="22"/>
                <w:szCs w:val="22"/>
                <w:lang w:val="ru-RU"/>
              </w:rPr>
              <w:t>послуга</w:t>
            </w:r>
          </w:p>
        </w:tc>
        <w:tc>
          <w:tcPr>
            <w:tcW w:w="1275" w:type="dxa"/>
            <w:gridSpan w:val="2"/>
            <w:tcBorders>
              <w:top w:val="nil"/>
              <w:left w:val="nil"/>
              <w:bottom w:val="single" w:sz="4" w:space="0" w:color="auto"/>
              <w:right w:val="single" w:sz="4" w:space="0" w:color="auto"/>
            </w:tcBorders>
            <w:shd w:val="clear" w:color="auto" w:fill="auto"/>
            <w:hideMark/>
          </w:tcPr>
          <w:p w14:paraId="37ED292A" w14:textId="77777777" w:rsidR="00183CFD" w:rsidRPr="00AC2C28" w:rsidRDefault="00183CFD" w:rsidP="009454B6">
            <w:pPr>
              <w:jc w:val="right"/>
              <w:rPr>
                <w:sz w:val="22"/>
                <w:szCs w:val="22"/>
                <w:lang w:val="ru-RU"/>
              </w:rPr>
            </w:pPr>
            <w:r w:rsidRPr="00AC2C28">
              <w:rPr>
                <w:sz w:val="22"/>
                <w:szCs w:val="22"/>
                <w:lang w:val="ru-RU"/>
              </w:rPr>
              <w:t>2</w:t>
            </w:r>
          </w:p>
        </w:tc>
      </w:tr>
    </w:tbl>
    <w:p w14:paraId="095D2286" w14:textId="77777777" w:rsidR="001E6EB6" w:rsidRPr="002172BA" w:rsidRDefault="001E6EB6" w:rsidP="001E6EB6">
      <w:pPr>
        <w:widowControl w:val="0"/>
        <w:contextualSpacing/>
        <w:jc w:val="both"/>
        <w:rPr>
          <w:snapToGrid w:val="0"/>
          <w:sz w:val="22"/>
          <w:szCs w:val="22"/>
          <w:lang w:eastAsia="uk-UA"/>
        </w:rPr>
      </w:pPr>
    </w:p>
    <w:p w14:paraId="5D3D5690" w14:textId="6AE89D00" w:rsidR="001E6EB6" w:rsidRPr="00AC2C28" w:rsidRDefault="00235C13" w:rsidP="00235C13">
      <w:pPr>
        <w:pStyle w:val="HTML"/>
        <w:shd w:val="clear" w:color="auto" w:fill="FFFFFF"/>
        <w:contextualSpacing/>
        <w:jc w:val="both"/>
        <w:rPr>
          <w:rFonts w:ascii="Times New Roman" w:eastAsia="Calibri" w:hAnsi="Times New Roman"/>
          <w:b/>
          <w:sz w:val="24"/>
          <w:szCs w:val="24"/>
          <w:lang w:val="uk-UA" w:eastAsia="en-US"/>
        </w:rPr>
      </w:pPr>
      <w:r w:rsidRPr="00AC2C28">
        <w:rPr>
          <w:rFonts w:ascii="Times New Roman" w:eastAsia="Calibri" w:hAnsi="Times New Roman"/>
          <w:b/>
          <w:sz w:val="24"/>
          <w:szCs w:val="24"/>
          <w:lang w:val="uk-UA" w:eastAsia="en-US"/>
        </w:rPr>
        <w:t>Під час подання пропозиції учасник враховує в ціну надання послуг витратні матеріали учасника, необхідні для надання всіх вищезазначених послуг. Матеріали повинні відповідати технічним регламентам та вимогам завод</w:t>
      </w:r>
      <w:r w:rsidR="00684ADA">
        <w:rPr>
          <w:rFonts w:ascii="Times New Roman" w:eastAsia="Calibri" w:hAnsi="Times New Roman"/>
          <w:b/>
          <w:sz w:val="24"/>
          <w:szCs w:val="24"/>
          <w:lang w:val="uk-UA" w:eastAsia="en-US"/>
        </w:rPr>
        <w:t>у</w:t>
      </w:r>
      <w:bookmarkStart w:id="0" w:name="_GoBack"/>
      <w:bookmarkEnd w:id="0"/>
      <w:r w:rsidRPr="00AC2C28">
        <w:rPr>
          <w:rFonts w:ascii="Times New Roman" w:eastAsia="Calibri" w:hAnsi="Times New Roman"/>
          <w:b/>
          <w:sz w:val="24"/>
          <w:szCs w:val="24"/>
          <w:lang w:val="uk-UA" w:eastAsia="en-US"/>
        </w:rPr>
        <w:t xml:space="preserve"> – виробника транспортного засобу.</w:t>
      </w:r>
    </w:p>
    <w:sectPr w:rsidR="001E6EB6" w:rsidRPr="00AC2C28" w:rsidSect="00B924EC">
      <w:headerReference w:type="default" r:id="rId8"/>
      <w:pgSz w:w="11906" w:h="16838"/>
      <w:pgMar w:top="0" w:right="850" w:bottom="142"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67C3" w14:textId="77777777" w:rsidR="004335DA" w:rsidRDefault="004335DA" w:rsidP="00EA77AA">
      <w:r>
        <w:separator/>
      </w:r>
    </w:p>
  </w:endnote>
  <w:endnote w:type="continuationSeparator" w:id="0">
    <w:p w14:paraId="408A9028" w14:textId="77777777" w:rsidR="004335DA" w:rsidRDefault="004335DA" w:rsidP="00EA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159C" w14:textId="77777777" w:rsidR="004335DA" w:rsidRDefault="004335DA" w:rsidP="00EA77AA">
      <w:r>
        <w:separator/>
      </w:r>
    </w:p>
  </w:footnote>
  <w:footnote w:type="continuationSeparator" w:id="0">
    <w:p w14:paraId="70F40E9E" w14:textId="77777777" w:rsidR="004335DA" w:rsidRDefault="004335DA" w:rsidP="00EA77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157357"/>
      <w:docPartObj>
        <w:docPartGallery w:val="Page Numbers (Top of Page)"/>
        <w:docPartUnique/>
      </w:docPartObj>
    </w:sdtPr>
    <w:sdtEndPr/>
    <w:sdtContent>
      <w:p w14:paraId="74D3E2A6" w14:textId="721CFF19" w:rsidR="001E718A" w:rsidRDefault="001E718A">
        <w:pPr>
          <w:pStyle w:val="ac"/>
          <w:jc w:val="center"/>
        </w:pPr>
        <w:r>
          <w:fldChar w:fldCharType="begin"/>
        </w:r>
        <w:r>
          <w:instrText>PAGE   \* MERGEFORMAT</w:instrText>
        </w:r>
        <w:r>
          <w:fldChar w:fldCharType="separate"/>
        </w:r>
        <w:r w:rsidR="0013682C" w:rsidRPr="0013682C">
          <w:rPr>
            <w:noProof/>
            <w:lang w:val="ru-RU"/>
          </w:rPr>
          <w:t>4</w:t>
        </w:r>
        <w:r>
          <w:fldChar w:fldCharType="end"/>
        </w:r>
      </w:p>
    </w:sdtContent>
  </w:sdt>
  <w:p w14:paraId="7FAAE3BA" w14:textId="77777777" w:rsidR="001E718A" w:rsidRDefault="001E718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2C10"/>
    <w:multiLevelType w:val="hybridMultilevel"/>
    <w:tmpl w:val="A1D87654"/>
    <w:lvl w:ilvl="0" w:tplc="0E0C449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D3750C"/>
    <w:multiLevelType w:val="hybridMultilevel"/>
    <w:tmpl w:val="01E89D40"/>
    <w:lvl w:ilvl="0" w:tplc="27184442">
      <w:start w:val="1"/>
      <w:numFmt w:val="decimal"/>
      <w:lvlText w:val="%1."/>
      <w:lvlJc w:val="left"/>
      <w:pPr>
        <w:ind w:left="0" w:firstLine="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EED508D"/>
    <w:multiLevelType w:val="hybridMultilevel"/>
    <w:tmpl w:val="36C21F40"/>
    <w:lvl w:ilvl="0" w:tplc="FA202380">
      <w:start w:val="6"/>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B0"/>
    <w:rsid w:val="000026FC"/>
    <w:rsid w:val="00005338"/>
    <w:rsid w:val="000057A9"/>
    <w:rsid w:val="00007F61"/>
    <w:rsid w:val="000118E1"/>
    <w:rsid w:val="00016257"/>
    <w:rsid w:val="000166B1"/>
    <w:rsid w:val="000172AC"/>
    <w:rsid w:val="00020C54"/>
    <w:rsid w:val="0002393A"/>
    <w:rsid w:val="00031ADF"/>
    <w:rsid w:val="00034216"/>
    <w:rsid w:val="000361D1"/>
    <w:rsid w:val="00036B15"/>
    <w:rsid w:val="00040986"/>
    <w:rsid w:val="0004101F"/>
    <w:rsid w:val="00041DD3"/>
    <w:rsid w:val="00045C05"/>
    <w:rsid w:val="00045E0A"/>
    <w:rsid w:val="00045F1D"/>
    <w:rsid w:val="00046904"/>
    <w:rsid w:val="00046F0D"/>
    <w:rsid w:val="0005241D"/>
    <w:rsid w:val="00055117"/>
    <w:rsid w:val="0005549C"/>
    <w:rsid w:val="0005711B"/>
    <w:rsid w:val="00057CFF"/>
    <w:rsid w:val="0006053F"/>
    <w:rsid w:val="00064297"/>
    <w:rsid w:val="00065BA0"/>
    <w:rsid w:val="0006729C"/>
    <w:rsid w:val="000677BA"/>
    <w:rsid w:val="00070C50"/>
    <w:rsid w:val="00073183"/>
    <w:rsid w:val="00075526"/>
    <w:rsid w:val="00076825"/>
    <w:rsid w:val="00082646"/>
    <w:rsid w:val="00084CFD"/>
    <w:rsid w:val="0008671C"/>
    <w:rsid w:val="00086B17"/>
    <w:rsid w:val="00087FA3"/>
    <w:rsid w:val="000900B4"/>
    <w:rsid w:val="00090213"/>
    <w:rsid w:val="00096714"/>
    <w:rsid w:val="000A252D"/>
    <w:rsid w:val="000A3D16"/>
    <w:rsid w:val="000A55F2"/>
    <w:rsid w:val="000A5935"/>
    <w:rsid w:val="000B440F"/>
    <w:rsid w:val="000B4913"/>
    <w:rsid w:val="000B56D1"/>
    <w:rsid w:val="000B5C08"/>
    <w:rsid w:val="000C3621"/>
    <w:rsid w:val="000C55DE"/>
    <w:rsid w:val="000D3424"/>
    <w:rsid w:val="000D48A3"/>
    <w:rsid w:val="000D51CF"/>
    <w:rsid w:val="000D6A60"/>
    <w:rsid w:val="000D7E66"/>
    <w:rsid w:val="000E4F3D"/>
    <w:rsid w:val="000E6A0C"/>
    <w:rsid w:val="000E7183"/>
    <w:rsid w:val="000E72C6"/>
    <w:rsid w:val="000F320C"/>
    <w:rsid w:val="000F3ECC"/>
    <w:rsid w:val="000F4587"/>
    <w:rsid w:val="000F4CC9"/>
    <w:rsid w:val="0010048C"/>
    <w:rsid w:val="0011049F"/>
    <w:rsid w:val="00112554"/>
    <w:rsid w:val="0011445B"/>
    <w:rsid w:val="00116274"/>
    <w:rsid w:val="00116B5D"/>
    <w:rsid w:val="00121B37"/>
    <w:rsid w:val="00122B53"/>
    <w:rsid w:val="00123008"/>
    <w:rsid w:val="00130711"/>
    <w:rsid w:val="00134560"/>
    <w:rsid w:val="00134C6D"/>
    <w:rsid w:val="00135627"/>
    <w:rsid w:val="0013682C"/>
    <w:rsid w:val="0013740E"/>
    <w:rsid w:val="00141E9B"/>
    <w:rsid w:val="001422C3"/>
    <w:rsid w:val="00142584"/>
    <w:rsid w:val="0014616C"/>
    <w:rsid w:val="00151C42"/>
    <w:rsid w:val="001536FA"/>
    <w:rsid w:val="00155F4E"/>
    <w:rsid w:val="00160F7E"/>
    <w:rsid w:val="001620C1"/>
    <w:rsid w:val="001647F1"/>
    <w:rsid w:val="00165E39"/>
    <w:rsid w:val="0016667D"/>
    <w:rsid w:val="00170E96"/>
    <w:rsid w:val="00171BC8"/>
    <w:rsid w:val="00173037"/>
    <w:rsid w:val="00173F4F"/>
    <w:rsid w:val="00175421"/>
    <w:rsid w:val="0017701D"/>
    <w:rsid w:val="0017774F"/>
    <w:rsid w:val="001823C1"/>
    <w:rsid w:val="00182835"/>
    <w:rsid w:val="00183CFD"/>
    <w:rsid w:val="001868DB"/>
    <w:rsid w:val="00190AC5"/>
    <w:rsid w:val="00190C07"/>
    <w:rsid w:val="00190D07"/>
    <w:rsid w:val="0019423A"/>
    <w:rsid w:val="001A25A1"/>
    <w:rsid w:val="001B3BEE"/>
    <w:rsid w:val="001B6987"/>
    <w:rsid w:val="001C0F1A"/>
    <w:rsid w:val="001C18AF"/>
    <w:rsid w:val="001C3937"/>
    <w:rsid w:val="001C596F"/>
    <w:rsid w:val="001D1793"/>
    <w:rsid w:val="001D55BE"/>
    <w:rsid w:val="001D7C37"/>
    <w:rsid w:val="001E0A72"/>
    <w:rsid w:val="001E0B15"/>
    <w:rsid w:val="001E1372"/>
    <w:rsid w:val="001E3B22"/>
    <w:rsid w:val="001E3E18"/>
    <w:rsid w:val="001E3EA4"/>
    <w:rsid w:val="001E440C"/>
    <w:rsid w:val="001E4C66"/>
    <w:rsid w:val="001E57E9"/>
    <w:rsid w:val="001E6EB6"/>
    <w:rsid w:val="001E718A"/>
    <w:rsid w:val="001E7674"/>
    <w:rsid w:val="001F02DC"/>
    <w:rsid w:val="001F091E"/>
    <w:rsid w:val="001F1394"/>
    <w:rsid w:val="001F6AF8"/>
    <w:rsid w:val="001F6D6A"/>
    <w:rsid w:val="002021FE"/>
    <w:rsid w:val="00205662"/>
    <w:rsid w:val="00206F35"/>
    <w:rsid w:val="002172BA"/>
    <w:rsid w:val="00221FD8"/>
    <w:rsid w:val="00227740"/>
    <w:rsid w:val="00227D9A"/>
    <w:rsid w:val="00231E79"/>
    <w:rsid w:val="00235C13"/>
    <w:rsid w:val="00236035"/>
    <w:rsid w:val="00240595"/>
    <w:rsid w:val="00242EE6"/>
    <w:rsid w:val="0025221E"/>
    <w:rsid w:val="00252A4B"/>
    <w:rsid w:val="00262815"/>
    <w:rsid w:val="002631A0"/>
    <w:rsid w:val="00263535"/>
    <w:rsid w:val="00273D0B"/>
    <w:rsid w:val="002741C4"/>
    <w:rsid w:val="002742A6"/>
    <w:rsid w:val="00277C8A"/>
    <w:rsid w:val="00282D60"/>
    <w:rsid w:val="0028325D"/>
    <w:rsid w:val="00283FF7"/>
    <w:rsid w:val="00284F7E"/>
    <w:rsid w:val="002850FC"/>
    <w:rsid w:val="00286C0F"/>
    <w:rsid w:val="00294FBD"/>
    <w:rsid w:val="002A0303"/>
    <w:rsid w:val="002A0A39"/>
    <w:rsid w:val="002B1776"/>
    <w:rsid w:val="002B2277"/>
    <w:rsid w:val="002B2AC2"/>
    <w:rsid w:val="002B46AF"/>
    <w:rsid w:val="002C19A1"/>
    <w:rsid w:val="002C2366"/>
    <w:rsid w:val="002C71FC"/>
    <w:rsid w:val="002D3061"/>
    <w:rsid w:val="002D6299"/>
    <w:rsid w:val="002D663F"/>
    <w:rsid w:val="002D7B21"/>
    <w:rsid w:val="002E6E72"/>
    <w:rsid w:val="002E75C5"/>
    <w:rsid w:val="002F1AB1"/>
    <w:rsid w:val="002F319F"/>
    <w:rsid w:val="002F32A6"/>
    <w:rsid w:val="002F4169"/>
    <w:rsid w:val="002F728D"/>
    <w:rsid w:val="00305113"/>
    <w:rsid w:val="0030735A"/>
    <w:rsid w:val="00315262"/>
    <w:rsid w:val="00317216"/>
    <w:rsid w:val="00323A91"/>
    <w:rsid w:val="00325176"/>
    <w:rsid w:val="003258E7"/>
    <w:rsid w:val="003263DF"/>
    <w:rsid w:val="00327DC9"/>
    <w:rsid w:val="003343F7"/>
    <w:rsid w:val="00337554"/>
    <w:rsid w:val="003406D5"/>
    <w:rsid w:val="003464FC"/>
    <w:rsid w:val="00353395"/>
    <w:rsid w:val="00353D57"/>
    <w:rsid w:val="00362A01"/>
    <w:rsid w:val="00363C72"/>
    <w:rsid w:val="00367069"/>
    <w:rsid w:val="00370065"/>
    <w:rsid w:val="00375072"/>
    <w:rsid w:val="00375C95"/>
    <w:rsid w:val="0038366A"/>
    <w:rsid w:val="00383CFD"/>
    <w:rsid w:val="0038779E"/>
    <w:rsid w:val="003A089A"/>
    <w:rsid w:val="003A310F"/>
    <w:rsid w:val="003A389D"/>
    <w:rsid w:val="003A42F9"/>
    <w:rsid w:val="003A4359"/>
    <w:rsid w:val="003A4AA5"/>
    <w:rsid w:val="003A4E4D"/>
    <w:rsid w:val="003A7F8C"/>
    <w:rsid w:val="003B0999"/>
    <w:rsid w:val="003B1F82"/>
    <w:rsid w:val="003B33A5"/>
    <w:rsid w:val="003B3F8E"/>
    <w:rsid w:val="003B5186"/>
    <w:rsid w:val="003B556B"/>
    <w:rsid w:val="003B6D0F"/>
    <w:rsid w:val="003C0FF5"/>
    <w:rsid w:val="003C169E"/>
    <w:rsid w:val="003C44D3"/>
    <w:rsid w:val="003C4C50"/>
    <w:rsid w:val="003C5F84"/>
    <w:rsid w:val="003C60BF"/>
    <w:rsid w:val="003D29DB"/>
    <w:rsid w:val="003D3F1B"/>
    <w:rsid w:val="003D546C"/>
    <w:rsid w:val="003D6020"/>
    <w:rsid w:val="003D6F42"/>
    <w:rsid w:val="003E25D3"/>
    <w:rsid w:val="003E53E2"/>
    <w:rsid w:val="003F0581"/>
    <w:rsid w:val="003F7E8E"/>
    <w:rsid w:val="00401464"/>
    <w:rsid w:val="00402391"/>
    <w:rsid w:val="00403838"/>
    <w:rsid w:val="0040405B"/>
    <w:rsid w:val="0040681E"/>
    <w:rsid w:val="0042138E"/>
    <w:rsid w:val="00423303"/>
    <w:rsid w:val="00423367"/>
    <w:rsid w:val="0042686E"/>
    <w:rsid w:val="00430366"/>
    <w:rsid w:val="00432344"/>
    <w:rsid w:val="004335DA"/>
    <w:rsid w:val="0043578B"/>
    <w:rsid w:val="004358FA"/>
    <w:rsid w:val="00443BEB"/>
    <w:rsid w:val="00444C6F"/>
    <w:rsid w:val="00447D64"/>
    <w:rsid w:val="00452DA0"/>
    <w:rsid w:val="00453401"/>
    <w:rsid w:val="00457CE9"/>
    <w:rsid w:val="004618D2"/>
    <w:rsid w:val="00463452"/>
    <w:rsid w:val="00463F34"/>
    <w:rsid w:val="00464DC7"/>
    <w:rsid w:val="00473304"/>
    <w:rsid w:val="00475B42"/>
    <w:rsid w:val="004767CF"/>
    <w:rsid w:val="004806B9"/>
    <w:rsid w:val="00480A49"/>
    <w:rsid w:val="00483D10"/>
    <w:rsid w:val="0048562A"/>
    <w:rsid w:val="004921CA"/>
    <w:rsid w:val="00493061"/>
    <w:rsid w:val="0049330F"/>
    <w:rsid w:val="00494627"/>
    <w:rsid w:val="004A16E5"/>
    <w:rsid w:val="004A1EEB"/>
    <w:rsid w:val="004A4B7A"/>
    <w:rsid w:val="004B30E2"/>
    <w:rsid w:val="004B4E14"/>
    <w:rsid w:val="004B60C3"/>
    <w:rsid w:val="004C05BB"/>
    <w:rsid w:val="004C30E2"/>
    <w:rsid w:val="004C4AEF"/>
    <w:rsid w:val="004E1B65"/>
    <w:rsid w:val="004E1C39"/>
    <w:rsid w:val="004E363F"/>
    <w:rsid w:val="004E4E41"/>
    <w:rsid w:val="004E70D1"/>
    <w:rsid w:val="004F02E2"/>
    <w:rsid w:val="004F3475"/>
    <w:rsid w:val="004F4AF1"/>
    <w:rsid w:val="004F4C36"/>
    <w:rsid w:val="004F6C95"/>
    <w:rsid w:val="0051135B"/>
    <w:rsid w:val="005116A1"/>
    <w:rsid w:val="005120CA"/>
    <w:rsid w:val="005142F5"/>
    <w:rsid w:val="0051504E"/>
    <w:rsid w:val="00525590"/>
    <w:rsid w:val="00525759"/>
    <w:rsid w:val="0052775D"/>
    <w:rsid w:val="00534DA4"/>
    <w:rsid w:val="00536C9B"/>
    <w:rsid w:val="00536ED5"/>
    <w:rsid w:val="00546B5C"/>
    <w:rsid w:val="00550458"/>
    <w:rsid w:val="00553667"/>
    <w:rsid w:val="005632AF"/>
    <w:rsid w:val="005649C4"/>
    <w:rsid w:val="0056604B"/>
    <w:rsid w:val="0056618A"/>
    <w:rsid w:val="00566AC3"/>
    <w:rsid w:val="005737BE"/>
    <w:rsid w:val="005743CE"/>
    <w:rsid w:val="00581E87"/>
    <w:rsid w:val="005821E1"/>
    <w:rsid w:val="0058444C"/>
    <w:rsid w:val="00587748"/>
    <w:rsid w:val="00597AE2"/>
    <w:rsid w:val="005A583F"/>
    <w:rsid w:val="005A5D61"/>
    <w:rsid w:val="005A6443"/>
    <w:rsid w:val="005A6CEC"/>
    <w:rsid w:val="005B0784"/>
    <w:rsid w:val="005B1405"/>
    <w:rsid w:val="005B2EA1"/>
    <w:rsid w:val="005B4CBD"/>
    <w:rsid w:val="005B7040"/>
    <w:rsid w:val="005C0567"/>
    <w:rsid w:val="005C1E62"/>
    <w:rsid w:val="005C378C"/>
    <w:rsid w:val="005D350A"/>
    <w:rsid w:val="005D439E"/>
    <w:rsid w:val="005D71E4"/>
    <w:rsid w:val="005D7D3E"/>
    <w:rsid w:val="005E0665"/>
    <w:rsid w:val="005E0EEC"/>
    <w:rsid w:val="005E1476"/>
    <w:rsid w:val="005E23C3"/>
    <w:rsid w:val="005E6BE9"/>
    <w:rsid w:val="005E7B55"/>
    <w:rsid w:val="005F1A1C"/>
    <w:rsid w:val="005F3DC3"/>
    <w:rsid w:val="0060282D"/>
    <w:rsid w:val="00604309"/>
    <w:rsid w:val="00611DE9"/>
    <w:rsid w:val="0061551C"/>
    <w:rsid w:val="0061658E"/>
    <w:rsid w:val="00616671"/>
    <w:rsid w:val="00617C37"/>
    <w:rsid w:val="00621327"/>
    <w:rsid w:val="00622413"/>
    <w:rsid w:val="0062439B"/>
    <w:rsid w:val="0062728F"/>
    <w:rsid w:val="00627A85"/>
    <w:rsid w:val="00631ED7"/>
    <w:rsid w:val="00633A6C"/>
    <w:rsid w:val="00635E40"/>
    <w:rsid w:val="00636C84"/>
    <w:rsid w:val="00641957"/>
    <w:rsid w:val="00641996"/>
    <w:rsid w:val="00644C4C"/>
    <w:rsid w:val="006469D7"/>
    <w:rsid w:val="00647029"/>
    <w:rsid w:val="00657E11"/>
    <w:rsid w:val="00661C7A"/>
    <w:rsid w:val="0066225B"/>
    <w:rsid w:val="00663671"/>
    <w:rsid w:val="006678BE"/>
    <w:rsid w:val="006701E1"/>
    <w:rsid w:val="00671B56"/>
    <w:rsid w:val="006746DA"/>
    <w:rsid w:val="00683BF8"/>
    <w:rsid w:val="00684ADA"/>
    <w:rsid w:val="0068656A"/>
    <w:rsid w:val="00690B3F"/>
    <w:rsid w:val="00692DBE"/>
    <w:rsid w:val="00693F73"/>
    <w:rsid w:val="00697A4A"/>
    <w:rsid w:val="006A0CD5"/>
    <w:rsid w:val="006A4E73"/>
    <w:rsid w:val="006A5E92"/>
    <w:rsid w:val="006B1C32"/>
    <w:rsid w:val="006B43D3"/>
    <w:rsid w:val="006B5A87"/>
    <w:rsid w:val="006C35AD"/>
    <w:rsid w:val="006C44E7"/>
    <w:rsid w:val="006C799D"/>
    <w:rsid w:val="006D0FAD"/>
    <w:rsid w:val="006D61E3"/>
    <w:rsid w:val="006E091F"/>
    <w:rsid w:val="006E19AC"/>
    <w:rsid w:val="006E72A2"/>
    <w:rsid w:val="006F5D91"/>
    <w:rsid w:val="006F67B8"/>
    <w:rsid w:val="006F6AE1"/>
    <w:rsid w:val="00701A50"/>
    <w:rsid w:val="007051BF"/>
    <w:rsid w:val="007111A3"/>
    <w:rsid w:val="00715AE8"/>
    <w:rsid w:val="00716FAA"/>
    <w:rsid w:val="007241E2"/>
    <w:rsid w:val="007319A7"/>
    <w:rsid w:val="00731CFC"/>
    <w:rsid w:val="00732599"/>
    <w:rsid w:val="00732967"/>
    <w:rsid w:val="00732F89"/>
    <w:rsid w:val="007352B7"/>
    <w:rsid w:val="00735707"/>
    <w:rsid w:val="00744992"/>
    <w:rsid w:val="00746FD4"/>
    <w:rsid w:val="007471FD"/>
    <w:rsid w:val="00747F13"/>
    <w:rsid w:val="00750DD6"/>
    <w:rsid w:val="00754E71"/>
    <w:rsid w:val="007560A0"/>
    <w:rsid w:val="00756A0B"/>
    <w:rsid w:val="00760D1A"/>
    <w:rsid w:val="00760E88"/>
    <w:rsid w:val="00763440"/>
    <w:rsid w:val="00765E60"/>
    <w:rsid w:val="00772278"/>
    <w:rsid w:val="00774A3E"/>
    <w:rsid w:val="007761D9"/>
    <w:rsid w:val="00783643"/>
    <w:rsid w:val="00785455"/>
    <w:rsid w:val="00786ABD"/>
    <w:rsid w:val="00791B14"/>
    <w:rsid w:val="00793FA5"/>
    <w:rsid w:val="00797873"/>
    <w:rsid w:val="007A1ACE"/>
    <w:rsid w:val="007A52EF"/>
    <w:rsid w:val="007A6014"/>
    <w:rsid w:val="007B0CC2"/>
    <w:rsid w:val="007B292A"/>
    <w:rsid w:val="007B48FA"/>
    <w:rsid w:val="007B6DFB"/>
    <w:rsid w:val="007B7866"/>
    <w:rsid w:val="007C0EE1"/>
    <w:rsid w:val="007C182D"/>
    <w:rsid w:val="007C18BF"/>
    <w:rsid w:val="007C2F99"/>
    <w:rsid w:val="007C3AE1"/>
    <w:rsid w:val="007C5023"/>
    <w:rsid w:val="007D76E5"/>
    <w:rsid w:val="007D7E2C"/>
    <w:rsid w:val="007E3C3F"/>
    <w:rsid w:val="007E5645"/>
    <w:rsid w:val="007E6165"/>
    <w:rsid w:val="007E79E4"/>
    <w:rsid w:val="007F5555"/>
    <w:rsid w:val="00804D31"/>
    <w:rsid w:val="0080777E"/>
    <w:rsid w:val="008117F1"/>
    <w:rsid w:val="00812E08"/>
    <w:rsid w:val="00812E21"/>
    <w:rsid w:val="008148EB"/>
    <w:rsid w:val="0082438F"/>
    <w:rsid w:val="00827FEF"/>
    <w:rsid w:val="00830B45"/>
    <w:rsid w:val="00831A1E"/>
    <w:rsid w:val="008328B8"/>
    <w:rsid w:val="00837FE8"/>
    <w:rsid w:val="00840B9A"/>
    <w:rsid w:val="00844EC4"/>
    <w:rsid w:val="0085095D"/>
    <w:rsid w:val="00855B6E"/>
    <w:rsid w:val="00855EDA"/>
    <w:rsid w:val="0085602C"/>
    <w:rsid w:val="00856480"/>
    <w:rsid w:val="008564F7"/>
    <w:rsid w:val="0085665F"/>
    <w:rsid w:val="00856B6F"/>
    <w:rsid w:val="0086344C"/>
    <w:rsid w:val="008652D9"/>
    <w:rsid w:val="00865520"/>
    <w:rsid w:val="00870BB1"/>
    <w:rsid w:val="0087378D"/>
    <w:rsid w:val="008737D2"/>
    <w:rsid w:val="008756F1"/>
    <w:rsid w:val="0087627A"/>
    <w:rsid w:val="00876E2D"/>
    <w:rsid w:val="0088385A"/>
    <w:rsid w:val="0088490A"/>
    <w:rsid w:val="00885597"/>
    <w:rsid w:val="00893126"/>
    <w:rsid w:val="00894BBC"/>
    <w:rsid w:val="008954A0"/>
    <w:rsid w:val="008964E3"/>
    <w:rsid w:val="008A1444"/>
    <w:rsid w:val="008A209D"/>
    <w:rsid w:val="008B09CA"/>
    <w:rsid w:val="008B0DE2"/>
    <w:rsid w:val="008B110F"/>
    <w:rsid w:val="008C0340"/>
    <w:rsid w:val="008D0AF9"/>
    <w:rsid w:val="008E42BE"/>
    <w:rsid w:val="008E47A0"/>
    <w:rsid w:val="008E5E8B"/>
    <w:rsid w:val="008E69C1"/>
    <w:rsid w:val="008F1275"/>
    <w:rsid w:val="008F2F01"/>
    <w:rsid w:val="008F7525"/>
    <w:rsid w:val="00900BD5"/>
    <w:rsid w:val="00901906"/>
    <w:rsid w:val="00906791"/>
    <w:rsid w:val="009120F6"/>
    <w:rsid w:val="00912320"/>
    <w:rsid w:val="00912631"/>
    <w:rsid w:val="00912A1E"/>
    <w:rsid w:val="00912F9F"/>
    <w:rsid w:val="00915F1D"/>
    <w:rsid w:val="00921CC5"/>
    <w:rsid w:val="00930322"/>
    <w:rsid w:val="00932BC5"/>
    <w:rsid w:val="00932C0D"/>
    <w:rsid w:val="009349DE"/>
    <w:rsid w:val="009413F8"/>
    <w:rsid w:val="00941800"/>
    <w:rsid w:val="00942E91"/>
    <w:rsid w:val="00942F04"/>
    <w:rsid w:val="00947502"/>
    <w:rsid w:val="009477D5"/>
    <w:rsid w:val="009509E1"/>
    <w:rsid w:val="009539F4"/>
    <w:rsid w:val="009571F7"/>
    <w:rsid w:val="00961B9D"/>
    <w:rsid w:val="0096366F"/>
    <w:rsid w:val="009675D1"/>
    <w:rsid w:val="00967DA6"/>
    <w:rsid w:val="0097181D"/>
    <w:rsid w:val="00974F65"/>
    <w:rsid w:val="0098197C"/>
    <w:rsid w:val="00983699"/>
    <w:rsid w:val="0098624D"/>
    <w:rsid w:val="009878B9"/>
    <w:rsid w:val="00991B4C"/>
    <w:rsid w:val="00995B57"/>
    <w:rsid w:val="00995E43"/>
    <w:rsid w:val="009A0F33"/>
    <w:rsid w:val="009A6BAA"/>
    <w:rsid w:val="009B021F"/>
    <w:rsid w:val="009B0C09"/>
    <w:rsid w:val="009B454F"/>
    <w:rsid w:val="009B56DE"/>
    <w:rsid w:val="009D6384"/>
    <w:rsid w:val="009E4247"/>
    <w:rsid w:val="009E6D9C"/>
    <w:rsid w:val="009F2D85"/>
    <w:rsid w:val="009F33EE"/>
    <w:rsid w:val="009F4908"/>
    <w:rsid w:val="00A00E6B"/>
    <w:rsid w:val="00A04C41"/>
    <w:rsid w:val="00A0607E"/>
    <w:rsid w:val="00A07B3E"/>
    <w:rsid w:val="00A12897"/>
    <w:rsid w:val="00A140D9"/>
    <w:rsid w:val="00A14C97"/>
    <w:rsid w:val="00A1604A"/>
    <w:rsid w:val="00A203AE"/>
    <w:rsid w:val="00A27939"/>
    <w:rsid w:val="00A304B4"/>
    <w:rsid w:val="00A41A29"/>
    <w:rsid w:val="00A43359"/>
    <w:rsid w:val="00A44BF5"/>
    <w:rsid w:val="00A644DA"/>
    <w:rsid w:val="00A66DE4"/>
    <w:rsid w:val="00A709B0"/>
    <w:rsid w:val="00A72145"/>
    <w:rsid w:val="00A72FD0"/>
    <w:rsid w:val="00A7391C"/>
    <w:rsid w:val="00A761CE"/>
    <w:rsid w:val="00A828F0"/>
    <w:rsid w:val="00A86DA0"/>
    <w:rsid w:val="00A913CB"/>
    <w:rsid w:val="00A920BF"/>
    <w:rsid w:val="00A93F9C"/>
    <w:rsid w:val="00A976D3"/>
    <w:rsid w:val="00A97CD7"/>
    <w:rsid w:val="00AA4B84"/>
    <w:rsid w:val="00AB0420"/>
    <w:rsid w:val="00AB0E2E"/>
    <w:rsid w:val="00AB4BC0"/>
    <w:rsid w:val="00AB6EF6"/>
    <w:rsid w:val="00AB7169"/>
    <w:rsid w:val="00AC2C28"/>
    <w:rsid w:val="00AD1972"/>
    <w:rsid w:val="00AD2FF4"/>
    <w:rsid w:val="00AD3059"/>
    <w:rsid w:val="00AD3586"/>
    <w:rsid w:val="00AD3E5A"/>
    <w:rsid w:val="00AD4134"/>
    <w:rsid w:val="00AD5B3B"/>
    <w:rsid w:val="00AD6F0F"/>
    <w:rsid w:val="00AE6806"/>
    <w:rsid w:val="00AE7EBB"/>
    <w:rsid w:val="00AF0BF1"/>
    <w:rsid w:val="00AF289F"/>
    <w:rsid w:val="00AF3EB3"/>
    <w:rsid w:val="00AF754F"/>
    <w:rsid w:val="00B01431"/>
    <w:rsid w:val="00B02106"/>
    <w:rsid w:val="00B070AC"/>
    <w:rsid w:val="00B11665"/>
    <w:rsid w:val="00B1168B"/>
    <w:rsid w:val="00B17BFF"/>
    <w:rsid w:val="00B202E9"/>
    <w:rsid w:val="00B21AF2"/>
    <w:rsid w:val="00B23C7B"/>
    <w:rsid w:val="00B24EC3"/>
    <w:rsid w:val="00B26A0E"/>
    <w:rsid w:val="00B32D58"/>
    <w:rsid w:val="00B34B09"/>
    <w:rsid w:val="00B40156"/>
    <w:rsid w:val="00B44879"/>
    <w:rsid w:val="00B45A05"/>
    <w:rsid w:val="00B47433"/>
    <w:rsid w:val="00B53849"/>
    <w:rsid w:val="00B54677"/>
    <w:rsid w:val="00B54F92"/>
    <w:rsid w:val="00B552C5"/>
    <w:rsid w:val="00B555D8"/>
    <w:rsid w:val="00B55E30"/>
    <w:rsid w:val="00B62F97"/>
    <w:rsid w:val="00B6797E"/>
    <w:rsid w:val="00B7033D"/>
    <w:rsid w:val="00B708A1"/>
    <w:rsid w:val="00B71C06"/>
    <w:rsid w:val="00B73AA5"/>
    <w:rsid w:val="00B83227"/>
    <w:rsid w:val="00B904FB"/>
    <w:rsid w:val="00B91EC7"/>
    <w:rsid w:val="00B924EC"/>
    <w:rsid w:val="00B938C7"/>
    <w:rsid w:val="00B94149"/>
    <w:rsid w:val="00B943E7"/>
    <w:rsid w:val="00B962FE"/>
    <w:rsid w:val="00BA51AF"/>
    <w:rsid w:val="00BA7044"/>
    <w:rsid w:val="00BB7087"/>
    <w:rsid w:val="00BC2761"/>
    <w:rsid w:val="00BC2FA3"/>
    <w:rsid w:val="00BC3AFA"/>
    <w:rsid w:val="00BC79CC"/>
    <w:rsid w:val="00BC7A43"/>
    <w:rsid w:val="00BD139E"/>
    <w:rsid w:val="00BD4001"/>
    <w:rsid w:val="00BD4967"/>
    <w:rsid w:val="00BE28D3"/>
    <w:rsid w:val="00BE3D65"/>
    <w:rsid w:val="00BF4B75"/>
    <w:rsid w:val="00C01807"/>
    <w:rsid w:val="00C03570"/>
    <w:rsid w:val="00C0424B"/>
    <w:rsid w:val="00C04EBE"/>
    <w:rsid w:val="00C0542E"/>
    <w:rsid w:val="00C1045F"/>
    <w:rsid w:val="00C11731"/>
    <w:rsid w:val="00C15899"/>
    <w:rsid w:val="00C15D17"/>
    <w:rsid w:val="00C22E3E"/>
    <w:rsid w:val="00C25DA9"/>
    <w:rsid w:val="00C27560"/>
    <w:rsid w:val="00C31C93"/>
    <w:rsid w:val="00C32999"/>
    <w:rsid w:val="00C36757"/>
    <w:rsid w:val="00C36AF5"/>
    <w:rsid w:val="00C42FDA"/>
    <w:rsid w:val="00C53529"/>
    <w:rsid w:val="00C54C66"/>
    <w:rsid w:val="00C5736E"/>
    <w:rsid w:val="00C63C5A"/>
    <w:rsid w:val="00C7035A"/>
    <w:rsid w:val="00C721E4"/>
    <w:rsid w:val="00C814BB"/>
    <w:rsid w:val="00C8290D"/>
    <w:rsid w:val="00C82AEF"/>
    <w:rsid w:val="00C8462C"/>
    <w:rsid w:val="00C84ADC"/>
    <w:rsid w:val="00C84C9F"/>
    <w:rsid w:val="00C93156"/>
    <w:rsid w:val="00C95347"/>
    <w:rsid w:val="00C979A3"/>
    <w:rsid w:val="00CA3395"/>
    <w:rsid w:val="00CB3A5A"/>
    <w:rsid w:val="00CB3BEF"/>
    <w:rsid w:val="00CB4273"/>
    <w:rsid w:val="00CB46C9"/>
    <w:rsid w:val="00CB4E5C"/>
    <w:rsid w:val="00CB57AE"/>
    <w:rsid w:val="00CB70EE"/>
    <w:rsid w:val="00CC3766"/>
    <w:rsid w:val="00CC5F44"/>
    <w:rsid w:val="00CC6A4E"/>
    <w:rsid w:val="00CD01D0"/>
    <w:rsid w:val="00CD07B7"/>
    <w:rsid w:val="00CD1A27"/>
    <w:rsid w:val="00CD749C"/>
    <w:rsid w:val="00CE0548"/>
    <w:rsid w:val="00CE22BC"/>
    <w:rsid w:val="00CE28E5"/>
    <w:rsid w:val="00CE2D86"/>
    <w:rsid w:val="00CE3850"/>
    <w:rsid w:val="00CE3C3A"/>
    <w:rsid w:val="00CE5116"/>
    <w:rsid w:val="00CE7827"/>
    <w:rsid w:val="00CE7CEA"/>
    <w:rsid w:val="00CF690F"/>
    <w:rsid w:val="00D0392A"/>
    <w:rsid w:val="00D1092B"/>
    <w:rsid w:val="00D10D5E"/>
    <w:rsid w:val="00D10D6A"/>
    <w:rsid w:val="00D12B10"/>
    <w:rsid w:val="00D132AD"/>
    <w:rsid w:val="00D1334C"/>
    <w:rsid w:val="00D15999"/>
    <w:rsid w:val="00D169CF"/>
    <w:rsid w:val="00D22E24"/>
    <w:rsid w:val="00D304DA"/>
    <w:rsid w:val="00D311BC"/>
    <w:rsid w:val="00D33BC3"/>
    <w:rsid w:val="00D35AE9"/>
    <w:rsid w:val="00D41830"/>
    <w:rsid w:val="00D418C7"/>
    <w:rsid w:val="00D5250D"/>
    <w:rsid w:val="00D53745"/>
    <w:rsid w:val="00D53820"/>
    <w:rsid w:val="00D53FA7"/>
    <w:rsid w:val="00D56165"/>
    <w:rsid w:val="00D5718A"/>
    <w:rsid w:val="00D57445"/>
    <w:rsid w:val="00D6085C"/>
    <w:rsid w:val="00D60C98"/>
    <w:rsid w:val="00D61361"/>
    <w:rsid w:val="00D640E1"/>
    <w:rsid w:val="00D70286"/>
    <w:rsid w:val="00D71FB1"/>
    <w:rsid w:val="00D7508B"/>
    <w:rsid w:val="00D75B7B"/>
    <w:rsid w:val="00D81981"/>
    <w:rsid w:val="00D83103"/>
    <w:rsid w:val="00D84CC0"/>
    <w:rsid w:val="00D84D33"/>
    <w:rsid w:val="00D9020E"/>
    <w:rsid w:val="00D9293F"/>
    <w:rsid w:val="00D93452"/>
    <w:rsid w:val="00D97BE5"/>
    <w:rsid w:val="00DA013F"/>
    <w:rsid w:val="00DA1364"/>
    <w:rsid w:val="00DA3592"/>
    <w:rsid w:val="00DA4782"/>
    <w:rsid w:val="00DA4CAB"/>
    <w:rsid w:val="00DA4E33"/>
    <w:rsid w:val="00DB5FF8"/>
    <w:rsid w:val="00DC01B3"/>
    <w:rsid w:val="00DC1258"/>
    <w:rsid w:val="00DC1EB6"/>
    <w:rsid w:val="00DC3550"/>
    <w:rsid w:val="00DC6052"/>
    <w:rsid w:val="00DD1289"/>
    <w:rsid w:val="00DD34D4"/>
    <w:rsid w:val="00DD3D58"/>
    <w:rsid w:val="00DE00CE"/>
    <w:rsid w:val="00DE2AD6"/>
    <w:rsid w:val="00DF0037"/>
    <w:rsid w:val="00DF0D09"/>
    <w:rsid w:val="00DF5102"/>
    <w:rsid w:val="00DF6EA9"/>
    <w:rsid w:val="00DF7935"/>
    <w:rsid w:val="00E02E6D"/>
    <w:rsid w:val="00E04345"/>
    <w:rsid w:val="00E06CA1"/>
    <w:rsid w:val="00E07062"/>
    <w:rsid w:val="00E0766F"/>
    <w:rsid w:val="00E07985"/>
    <w:rsid w:val="00E1291D"/>
    <w:rsid w:val="00E131DD"/>
    <w:rsid w:val="00E1582D"/>
    <w:rsid w:val="00E16B6F"/>
    <w:rsid w:val="00E17FFB"/>
    <w:rsid w:val="00E21068"/>
    <w:rsid w:val="00E222F0"/>
    <w:rsid w:val="00E22F82"/>
    <w:rsid w:val="00E24C9C"/>
    <w:rsid w:val="00E27FE7"/>
    <w:rsid w:val="00E30CD6"/>
    <w:rsid w:val="00E31F2F"/>
    <w:rsid w:val="00E369A4"/>
    <w:rsid w:val="00E43DD6"/>
    <w:rsid w:val="00E5055C"/>
    <w:rsid w:val="00E52227"/>
    <w:rsid w:val="00E53E76"/>
    <w:rsid w:val="00E60A77"/>
    <w:rsid w:val="00E61968"/>
    <w:rsid w:val="00E61B69"/>
    <w:rsid w:val="00E61FA5"/>
    <w:rsid w:val="00E651E3"/>
    <w:rsid w:val="00E672FF"/>
    <w:rsid w:val="00E67378"/>
    <w:rsid w:val="00E67B66"/>
    <w:rsid w:val="00E75DF6"/>
    <w:rsid w:val="00E83AFC"/>
    <w:rsid w:val="00E85E24"/>
    <w:rsid w:val="00E910F9"/>
    <w:rsid w:val="00E935B0"/>
    <w:rsid w:val="00E96C84"/>
    <w:rsid w:val="00E96D3D"/>
    <w:rsid w:val="00EA2351"/>
    <w:rsid w:val="00EA3FB2"/>
    <w:rsid w:val="00EA77AA"/>
    <w:rsid w:val="00EB0BBE"/>
    <w:rsid w:val="00EB167A"/>
    <w:rsid w:val="00EB257E"/>
    <w:rsid w:val="00EB5D08"/>
    <w:rsid w:val="00EC007F"/>
    <w:rsid w:val="00EC1CE0"/>
    <w:rsid w:val="00EC5413"/>
    <w:rsid w:val="00EC770D"/>
    <w:rsid w:val="00EE61D7"/>
    <w:rsid w:val="00EE635D"/>
    <w:rsid w:val="00EE6ABF"/>
    <w:rsid w:val="00EE7C93"/>
    <w:rsid w:val="00EF0FFF"/>
    <w:rsid w:val="00EF2256"/>
    <w:rsid w:val="00EF4A2C"/>
    <w:rsid w:val="00EF52B7"/>
    <w:rsid w:val="00EF671A"/>
    <w:rsid w:val="00EF69BD"/>
    <w:rsid w:val="00EF6B70"/>
    <w:rsid w:val="00F05DFE"/>
    <w:rsid w:val="00F10BCD"/>
    <w:rsid w:val="00F12564"/>
    <w:rsid w:val="00F13C44"/>
    <w:rsid w:val="00F14D36"/>
    <w:rsid w:val="00F1652D"/>
    <w:rsid w:val="00F177CE"/>
    <w:rsid w:val="00F215C0"/>
    <w:rsid w:val="00F26728"/>
    <w:rsid w:val="00F3463E"/>
    <w:rsid w:val="00F35C8A"/>
    <w:rsid w:val="00F36436"/>
    <w:rsid w:val="00F422C4"/>
    <w:rsid w:val="00F530A6"/>
    <w:rsid w:val="00F6013D"/>
    <w:rsid w:val="00F602FC"/>
    <w:rsid w:val="00F62FE0"/>
    <w:rsid w:val="00F63CAD"/>
    <w:rsid w:val="00F652B7"/>
    <w:rsid w:val="00F659E2"/>
    <w:rsid w:val="00F70802"/>
    <w:rsid w:val="00F70814"/>
    <w:rsid w:val="00F7454A"/>
    <w:rsid w:val="00F76A80"/>
    <w:rsid w:val="00F83145"/>
    <w:rsid w:val="00F83A24"/>
    <w:rsid w:val="00F840CD"/>
    <w:rsid w:val="00F865F8"/>
    <w:rsid w:val="00F86C4A"/>
    <w:rsid w:val="00F876B6"/>
    <w:rsid w:val="00F905B5"/>
    <w:rsid w:val="00F90853"/>
    <w:rsid w:val="00F90B6D"/>
    <w:rsid w:val="00F97E94"/>
    <w:rsid w:val="00FA0B29"/>
    <w:rsid w:val="00FA3BB4"/>
    <w:rsid w:val="00FA79DE"/>
    <w:rsid w:val="00FB16A7"/>
    <w:rsid w:val="00FB3724"/>
    <w:rsid w:val="00FB4BB0"/>
    <w:rsid w:val="00FC065D"/>
    <w:rsid w:val="00FC117C"/>
    <w:rsid w:val="00FC15FD"/>
    <w:rsid w:val="00FC1970"/>
    <w:rsid w:val="00FC314A"/>
    <w:rsid w:val="00FC33E0"/>
    <w:rsid w:val="00FD1240"/>
    <w:rsid w:val="00FD201D"/>
    <w:rsid w:val="00FD2DCC"/>
    <w:rsid w:val="00FD51B7"/>
    <w:rsid w:val="00FE19DA"/>
    <w:rsid w:val="00FE2677"/>
    <w:rsid w:val="00FF0A9E"/>
    <w:rsid w:val="00FF2600"/>
    <w:rsid w:val="00FF7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1ABF"/>
  <w15:docId w15:val="{AB799F77-5486-43A6-999D-44A6065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5B0"/>
    <w:pPr>
      <w:spacing w:after="0" w:line="240" w:lineRule="auto"/>
    </w:pPr>
    <w:rPr>
      <w:rFonts w:ascii="Times New Roman" w:eastAsia="Times New Roman" w:hAnsi="Times New Roman" w:cs="Times New Roman"/>
      <w:sz w:val="26"/>
      <w:szCs w:val="20"/>
      <w:lang w:eastAsia="ru-RU"/>
    </w:rPr>
  </w:style>
  <w:style w:type="paragraph" w:styleId="2">
    <w:name w:val="heading 2"/>
    <w:basedOn w:val="a"/>
    <w:next w:val="a"/>
    <w:link w:val="20"/>
    <w:uiPriority w:val="9"/>
    <w:unhideWhenUsed/>
    <w:qFormat/>
    <w:rsid w:val="00155F4E"/>
    <w:pPr>
      <w:keepNext/>
      <w:keepLines/>
      <w:spacing w:before="200"/>
      <w:outlineLvl w:val="1"/>
    </w:pPr>
    <w:rPr>
      <w:rFonts w:asciiTheme="majorHAnsi" w:eastAsiaTheme="majorEastAsia" w:hAnsiTheme="majorHAnsi" w:cstheme="majorBidi"/>
      <w:b/>
      <w:bCs/>
      <w:color w:val="4F81BD" w:themeColor="accent1"/>
      <w:szCs w:val="26"/>
    </w:rPr>
  </w:style>
  <w:style w:type="paragraph" w:styleId="5">
    <w:name w:val="heading 5"/>
    <w:basedOn w:val="a"/>
    <w:link w:val="50"/>
    <w:uiPriority w:val="9"/>
    <w:qFormat/>
    <w:rsid w:val="00E83AFC"/>
    <w:pPr>
      <w:spacing w:before="100" w:beforeAutospacing="1" w:after="100" w:afterAutospacing="1"/>
      <w:outlineLvl w:val="4"/>
    </w:pPr>
    <w:rPr>
      <w:b/>
      <w:bCs/>
      <w:sz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E935B0"/>
    <w:pPr>
      <w:ind w:left="720"/>
      <w:contextualSpacing/>
    </w:pPr>
    <w:rPr>
      <w:sz w:val="28"/>
      <w:szCs w:val="28"/>
    </w:rPr>
  </w:style>
  <w:style w:type="paragraph" w:styleId="a3">
    <w:name w:val="List Paragraph"/>
    <w:aliases w:val="название табл/рис,Список уровня 2,Bullet Number,Bullet 1,Use Case List Paragraph,lp1,List Paragraph1,lp11,List Paragraph11,Chapter10"/>
    <w:basedOn w:val="a"/>
    <w:link w:val="a4"/>
    <w:uiPriority w:val="99"/>
    <w:qFormat/>
    <w:rsid w:val="00E935B0"/>
    <w:pPr>
      <w:ind w:left="720"/>
      <w:contextualSpacing/>
    </w:pPr>
    <w:rPr>
      <w:sz w:val="28"/>
      <w:szCs w:val="28"/>
    </w:rPr>
  </w:style>
  <w:style w:type="character" w:styleId="a5">
    <w:name w:val="Emphasis"/>
    <w:uiPriority w:val="20"/>
    <w:qFormat/>
    <w:rsid w:val="00E935B0"/>
    <w:rPr>
      <w:i/>
      <w:iCs/>
    </w:rPr>
  </w:style>
  <w:style w:type="character" w:styleId="a6">
    <w:name w:val="Hyperlink"/>
    <w:basedOn w:val="a0"/>
    <w:uiPriority w:val="99"/>
    <w:unhideWhenUsed/>
    <w:rsid w:val="0040681E"/>
    <w:rPr>
      <w:color w:val="0000FF"/>
      <w:u w:val="single"/>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
    <w:link w:val="a8"/>
    <w:uiPriority w:val="99"/>
    <w:qFormat/>
    <w:rsid w:val="00353D57"/>
    <w:pPr>
      <w:spacing w:before="100" w:beforeAutospacing="1" w:after="100" w:afterAutospacing="1"/>
    </w:pPr>
    <w:rPr>
      <w:sz w:val="24"/>
      <w:szCs w:val="24"/>
      <w:lang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uiPriority w:val="99"/>
    <w:locked/>
    <w:rsid w:val="00353D57"/>
    <w:rPr>
      <w:rFonts w:ascii="Times New Roman" w:eastAsia="Times New Roman" w:hAnsi="Times New Roman" w:cs="Times New Roman"/>
      <w:sz w:val="24"/>
      <w:szCs w:val="24"/>
      <w:lang w:eastAsia="uk-UA"/>
    </w:rPr>
  </w:style>
  <w:style w:type="table" w:styleId="a9">
    <w:name w:val="Table Grid"/>
    <w:basedOn w:val="a1"/>
    <w:uiPriority w:val="39"/>
    <w:rsid w:val="00C5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3838"/>
    <w:rPr>
      <w:rFonts w:ascii="Tahoma" w:hAnsi="Tahoma" w:cs="Tahoma"/>
      <w:sz w:val="16"/>
      <w:szCs w:val="16"/>
    </w:rPr>
  </w:style>
  <w:style w:type="character" w:customStyle="1" w:styleId="ab">
    <w:name w:val="Текст выноски Знак"/>
    <w:basedOn w:val="a0"/>
    <w:link w:val="aa"/>
    <w:uiPriority w:val="99"/>
    <w:semiHidden/>
    <w:rsid w:val="00403838"/>
    <w:rPr>
      <w:rFonts w:ascii="Tahoma" w:eastAsia="Times New Roman" w:hAnsi="Tahoma" w:cs="Tahoma"/>
      <w:sz w:val="16"/>
      <w:szCs w:val="16"/>
      <w:lang w:eastAsia="ru-RU"/>
    </w:rPr>
  </w:style>
  <w:style w:type="character" w:customStyle="1" w:styleId="20">
    <w:name w:val="Заголовок 2 Знак"/>
    <w:basedOn w:val="a0"/>
    <w:link w:val="2"/>
    <w:uiPriority w:val="9"/>
    <w:rsid w:val="00155F4E"/>
    <w:rPr>
      <w:rFonts w:asciiTheme="majorHAnsi" w:eastAsiaTheme="majorEastAsia" w:hAnsiTheme="majorHAnsi" w:cstheme="majorBidi"/>
      <w:b/>
      <w:bCs/>
      <w:color w:val="4F81BD" w:themeColor="accent1"/>
      <w:sz w:val="26"/>
      <w:szCs w:val="26"/>
      <w:lang w:eastAsia="ru-RU"/>
    </w:rPr>
  </w:style>
  <w:style w:type="paragraph" w:styleId="ac">
    <w:name w:val="header"/>
    <w:basedOn w:val="a"/>
    <w:link w:val="ad"/>
    <w:uiPriority w:val="99"/>
    <w:unhideWhenUsed/>
    <w:rsid w:val="00EA77AA"/>
    <w:pPr>
      <w:tabs>
        <w:tab w:val="center" w:pos="4677"/>
        <w:tab w:val="right" w:pos="9355"/>
      </w:tabs>
    </w:pPr>
  </w:style>
  <w:style w:type="character" w:customStyle="1" w:styleId="ad">
    <w:name w:val="Верхний колонтитул Знак"/>
    <w:basedOn w:val="a0"/>
    <w:link w:val="ac"/>
    <w:uiPriority w:val="99"/>
    <w:rsid w:val="00EA77AA"/>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EA77AA"/>
    <w:pPr>
      <w:tabs>
        <w:tab w:val="center" w:pos="4677"/>
        <w:tab w:val="right" w:pos="9355"/>
      </w:tabs>
    </w:pPr>
  </w:style>
  <w:style w:type="character" w:customStyle="1" w:styleId="af">
    <w:name w:val="Нижний колонтитул Знак"/>
    <w:basedOn w:val="a0"/>
    <w:link w:val="ae"/>
    <w:uiPriority w:val="99"/>
    <w:rsid w:val="00EA77AA"/>
    <w:rPr>
      <w:rFonts w:ascii="Times New Roman" w:eastAsia="Times New Roman" w:hAnsi="Times New Roman" w:cs="Times New Roman"/>
      <w:sz w:val="26"/>
      <w:szCs w:val="20"/>
      <w:lang w:eastAsia="ru-RU"/>
    </w:rPr>
  </w:style>
  <w:style w:type="character" w:customStyle="1" w:styleId="apple-style-span">
    <w:name w:val="apple-style-span"/>
    <w:basedOn w:val="a0"/>
    <w:rsid w:val="00B45A05"/>
  </w:style>
  <w:style w:type="character" w:customStyle="1" w:styleId="50">
    <w:name w:val="Заголовок 5 Знак"/>
    <w:basedOn w:val="a0"/>
    <w:link w:val="5"/>
    <w:uiPriority w:val="9"/>
    <w:rsid w:val="00E83AFC"/>
    <w:rPr>
      <w:rFonts w:ascii="Times New Roman" w:eastAsia="Times New Roman" w:hAnsi="Times New Roman" w:cs="Times New Roman"/>
      <w:b/>
      <w:bCs/>
      <w:sz w:val="20"/>
      <w:szCs w:val="20"/>
      <w:lang w:val="ru-RU" w:eastAsia="ru-RU"/>
    </w:rPr>
  </w:style>
  <w:style w:type="paragraph" w:styleId="af0">
    <w:name w:val="Body Text"/>
    <w:basedOn w:val="a"/>
    <w:link w:val="af1"/>
    <w:rsid w:val="00E83AFC"/>
    <w:pPr>
      <w:tabs>
        <w:tab w:val="left" w:pos="6660"/>
      </w:tabs>
      <w:suppressAutoHyphens/>
      <w:jc w:val="both"/>
    </w:pPr>
    <w:rPr>
      <w:sz w:val="24"/>
      <w:szCs w:val="28"/>
      <w:lang w:eastAsia="zh-CN"/>
    </w:rPr>
  </w:style>
  <w:style w:type="character" w:customStyle="1" w:styleId="af1">
    <w:name w:val="Основной текст Знак"/>
    <w:basedOn w:val="a0"/>
    <w:link w:val="af0"/>
    <w:rsid w:val="00E83AFC"/>
    <w:rPr>
      <w:rFonts w:ascii="Times New Roman" w:eastAsia="Times New Roman" w:hAnsi="Times New Roman" w:cs="Times New Roman"/>
      <w:sz w:val="24"/>
      <w:szCs w:val="28"/>
      <w:lang w:eastAsia="zh-CN"/>
    </w:rPr>
  </w:style>
  <w:style w:type="paragraph" w:styleId="af2">
    <w:name w:val="Body Text Indent"/>
    <w:basedOn w:val="a"/>
    <w:link w:val="af3"/>
    <w:unhideWhenUsed/>
    <w:rsid w:val="00E83AFC"/>
    <w:pPr>
      <w:spacing w:after="120" w:line="259" w:lineRule="auto"/>
      <w:ind w:left="283"/>
    </w:pPr>
    <w:rPr>
      <w:rFonts w:asciiTheme="minorHAnsi" w:eastAsiaTheme="minorHAnsi" w:hAnsiTheme="minorHAnsi" w:cstheme="minorBidi"/>
      <w:sz w:val="22"/>
      <w:szCs w:val="22"/>
      <w:lang w:eastAsia="en-US"/>
    </w:rPr>
  </w:style>
  <w:style w:type="character" w:customStyle="1" w:styleId="af3">
    <w:name w:val="Основной текст с отступом Знак"/>
    <w:basedOn w:val="a0"/>
    <w:link w:val="af2"/>
    <w:rsid w:val="00E83AFC"/>
  </w:style>
  <w:style w:type="table" w:customStyle="1" w:styleId="1">
    <w:name w:val="Сетка таблицы1"/>
    <w:basedOn w:val="a1"/>
    <w:next w:val="a9"/>
    <w:uiPriority w:val="39"/>
    <w:rsid w:val="00E83AF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Chapter10 Знак"/>
    <w:link w:val="a3"/>
    <w:uiPriority w:val="99"/>
    <w:locked/>
    <w:rsid w:val="00E83AFC"/>
    <w:rPr>
      <w:rFonts w:ascii="Times New Roman" w:eastAsia="Times New Roman" w:hAnsi="Times New Roman" w:cs="Times New Roman"/>
      <w:sz w:val="28"/>
      <w:szCs w:val="28"/>
      <w:lang w:eastAsia="ru-RU"/>
    </w:rPr>
  </w:style>
  <w:style w:type="table" w:customStyle="1" w:styleId="TableGrid">
    <w:name w:val="TableGrid"/>
    <w:rsid w:val="00E83AFC"/>
    <w:pPr>
      <w:spacing w:after="0" w:line="240" w:lineRule="auto"/>
    </w:pPr>
    <w:rPr>
      <w:rFonts w:eastAsiaTheme="minorEastAsia"/>
      <w:lang w:val="ru-RU" w:eastAsia="ru-RU"/>
    </w:rPr>
    <w:tblPr>
      <w:tblCellMar>
        <w:top w:w="0" w:type="dxa"/>
        <w:left w:w="0" w:type="dxa"/>
        <w:bottom w:w="0" w:type="dxa"/>
        <w:right w:w="0" w:type="dxa"/>
      </w:tblCellMar>
    </w:tblPr>
  </w:style>
  <w:style w:type="paragraph" w:customStyle="1" w:styleId="10">
    <w:name w:val="Абзац списка1"/>
    <w:basedOn w:val="a"/>
    <w:rsid w:val="00E83AFC"/>
    <w:pPr>
      <w:spacing w:after="160" w:line="259" w:lineRule="auto"/>
      <w:ind w:left="720"/>
    </w:pPr>
    <w:rPr>
      <w:rFonts w:ascii="Calibri" w:hAnsi="Calibri"/>
      <w:sz w:val="22"/>
      <w:szCs w:val="22"/>
      <w:lang w:val="ru-RU" w:eastAsia="en-US"/>
    </w:rPr>
  </w:style>
  <w:style w:type="character" w:customStyle="1" w:styleId="11">
    <w:name w:val="Основной шрифт абзаца1"/>
    <w:basedOn w:val="a0"/>
    <w:rsid w:val="00221FD8"/>
    <w:rPr>
      <w:rFonts w:ascii="Verdana" w:hAnsi="Verdana" w:hint="default"/>
    </w:rPr>
  </w:style>
  <w:style w:type="paragraph" w:customStyle="1" w:styleId="32">
    <w:name w:val="Основной текст с отступом 32"/>
    <w:basedOn w:val="a"/>
    <w:rsid w:val="007319A7"/>
    <w:pPr>
      <w:suppressAutoHyphens/>
      <w:ind w:left="708" w:hanging="168"/>
    </w:pPr>
    <w:rPr>
      <w:sz w:val="24"/>
      <w:szCs w:val="24"/>
      <w:lang w:eastAsia="ar-SA"/>
    </w:rPr>
  </w:style>
  <w:style w:type="character" w:customStyle="1" w:styleId="goods-tiletitle">
    <w:name w:val="goods-tile__title"/>
    <w:basedOn w:val="a0"/>
    <w:rsid w:val="00F63CAD"/>
  </w:style>
  <w:style w:type="character" w:styleId="af4">
    <w:name w:val="annotation reference"/>
    <w:basedOn w:val="a0"/>
    <w:uiPriority w:val="99"/>
    <w:semiHidden/>
    <w:unhideWhenUsed/>
    <w:rsid w:val="006D0FAD"/>
    <w:rPr>
      <w:sz w:val="16"/>
      <w:szCs w:val="16"/>
    </w:rPr>
  </w:style>
  <w:style w:type="paragraph" w:styleId="af5">
    <w:name w:val="annotation text"/>
    <w:basedOn w:val="a"/>
    <w:link w:val="af6"/>
    <w:uiPriority w:val="99"/>
    <w:semiHidden/>
    <w:unhideWhenUsed/>
    <w:rsid w:val="006D0FAD"/>
    <w:rPr>
      <w:sz w:val="20"/>
    </w:rPr>
  </w:style>
  <w:style w:type="character" w:customStyle="1" w:styleId="af6">
    <w:name w:val="Текст примечания Знак"/>
    <w:basedOn w:val="a0"/>
    <w:link w:val="af5"/>
    <w:uiPriority w:val="99"/>
    <w:semiHidden/>
    <w:rsid w:val="006D0FA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6D0FAD"/>
    <w:rPr>
      <w:b/>
      <w:bCs/>
    </w:rPr>
  </w:style>
  <w:style w:type="character" w:customStyle="1" w:styleId="af8">
    <w:name w:val="Тема примечания Знак"/>
    <w:basedOn w:val="af6"/>
    <w:link w:val="af7"/>
    <w:uiPriority w:val="99"/>
    <w:semiHidden/>
    <w:rsid w:val="006D0FAD"/>
    <w:rPr>
      <w:rFonts w:ascii="Times New Roman" w:eastAsia="Times New Roman" w:hAnsi="Times New Roman" w:cs="Times New Roman"/>
      <w:b/>
      <w:bCs/>
      <w:sz w:val="20"/>
      <w:szCs w:val="20"/>
      <w:lang w:eastAsia="ru-RU"/>
    </w:rPr>
  </w:style>
  <w:style w:type="paragraph" w:customStyle="1" w:styleId="Standard">
    <w:name w:val="Standard"/>
    <w:rsid w:val="00635E40"/>
    <w:pPr>
      <w:autoSpaceDN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af9">
    <w:name w:val="Нормальний текст"/>
    <w:basedOn w:val="a"/>
    <w:uiPriority w:val="99"/>
    <w:rsid w:val="0008671C"/>
    <w:pPr>
      <w:spacing w:before="120"/>
      <w:ind w:firstLine="567"/>
    </w:pPr>
    <w:rPr>
      <w:rFonts w:ascii="Antiqua" w:hAnsi="Antiqua"/>
    </w:rPr>
  </w:style>
  <w:style w:type="character" w:styleId="afa">
    <w:name w:val="Strong"/>
    <w:basedOn w:val="a0"/>
    <w:uiPriority w:val="22"/>
    <w:qFormat/>
    <w:rsid w:val="00CC6A4E"/>
    <w:rPr>
      <w:b/>
      <w:bCs/>
    </w:rPr>
  </w:style>
  <w:style w:type="paragraph" w:styleId="afb">
    <w:name w:val="No Spacing"/>
    <w:uiPriority w:val="99"/>
    <w:qFormat/>
    <w:rsid w:val="002C19A1"/>
    <w:pPr>
      <w:spacing w:after="0" w:line="240" w:lineRule="auto"/>
    </w:pPr>
    <w:rPr>
      <w:rFonts w:ascii="Calibri" w:eastAsia="Calibri" w:hAnsi="Calibri" w:cs="Times New Roman"/>
      <w:lang w:val="ru-RU"/>
    </w:rPr>
  </w:style>
  <w:style w:type="table" w:customStyle="1" w:styleId="3">
    <w:name w:val="Сетка таблицы3"/>
    <w:basedOn w:val="a1"/>
    <w:next w:val="a9"/>
    <w:uiPriority w:val="39"/>
    <w:rsid w:val="000B440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1"/>
    <w:uiPriority w:val="99"/>
    <w:qFormat/>
    <w:rsid w:val="00D30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ar-SA"/>
    </w:rPr>
  </w:style>
  <w:style w:type="character" w:customStyle="1" w:styleId="HTML0">
    <w:name w:val="Стандартный HTML Знак"/>
    <w:basedOn w:val="a0"/>
    <w:uiPriority w:val="99"/>
    <w:semiHidden/>
    <w:rsid w:val="00D304DA"/>
    <w:rPr>
      <w:rFonts w:ascii="Consolas" w:eastAsia="Times New Roman" w:hAnsi="Consolas" w:cs="Times New Roman"/>
      <w:sz w:val="20"/>
      <w:szCs w:val="20"/>
      <w:lang w:eastAsia="ru-RU"/>
    </w:rPr>
  </w:style>
  <w:style w:type="character" w:customStyle="1" w:styleId="HTML1">
    <w:name w:val="Стандартный HTML Знак1"/>
    <w:link w:val="HTML"/>
    <w:uiPriority w:val="99"/>
    <w:rsid w:val="00D304DA"/>
    <w:rPr>
      <w:rFonts w:ascii="Courier New" w:eastAsia="Times New Roman" w:hAnsi="Courier New"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8819">
      <w:bodyDiv w:val="1"/>
      <w:marLeft w:val="0"/>
      <w:marRight w:val="0"/>
      <w:marTop w:val="0"/>
      <w:marBottom w:val="0"/>
      <w:divBdr>
        <w:top w:val="none" w:sz="0" w:space="0" w:color="auto"/>
        <w:left w:val="none" w:sz="0" w:space="0" w:color="auto"/>
        <w:bottom w:val="none" w:sz="0" w:space="0" w:color="auto"/>
        <w:right w:val="none" w:sz="0" w:space="0" w:color="auto"/>
      </w:divBdr>
    </w:div>
    <w:div w:id="32341275">
      <w:bodyDiv w:val="1"/>
      <w:marLeft w:val="0"/>
      <w:marRight w:val="0"/>
      <w:marTop w:val="0"/>
      <w:marBottom w:val="0"/>
      <w:divBdr>
        <w:top w:val="none" w:sz="0" w:space="0" w:color="auto"/>
        <w:left w:val="none" w:sz="0" w:space="0" w:color="auto"/>
        <w:bottom w:val="none" w:sz="0" w:space="0" w:color="auto"/>
        <w:right w:val="none" w:sz="0" w:space="0" w:color="auto"/>
      </w:divBdr>
    </w:div>
    <w:div w:id="103352396">
      <w:bodyDiv w:val="1"/>
      <w:marLeft w:val="0"/>
      <w:marRight w:val="0"/>
      <w:marTop w:val="0"/>
      <w:marBottom w:val="0"/>
      <w:divBdr>
        <w:top w:val="none" w:sz="0" w:space="0" w:color="auto"/>
        <w:left w:val="none" w:sz="0" w:space="0" w:color="auto"/>
        <w:bottom w:val="none" w:sz="0" w:space="0" w:color="auto"/>
        <w:right w:val="none" w:sz="0" w:space="0" w:color="auto"/>
      </w:divBdr>
    </w:div>
    <w:div w:id="417026504">
      <w:bodyDiv w:val="1"/>
      <w:marLeft w:val="0"/>
      <w:marRight w:val="0"/>
      <w:marTop w:val="0"/>
      <w:marBottom w:val="0"/>
      <w:divBdr>
        <w:top w:val="none" w:sz="0" w:space="0" w:color="auto"/>
        <w:left w:val="none" w:sz="0" w:space="0" w:color="auto"/>
        <w:bottom w:val="none" w:sz="0" w:space="0" w:color="auto"/>
        <w:right w:val="none" w:sz="0" w:space="0" w:color="auto"/>
      </w:divBdr>
    </w:div>
    <w:div w:id="482551364">
      <w:bodyDiv w:val="1"/>
      <w:marLeft w:val="0"/>
      <w:marRight w:val="0"/>
      <w:marTop w:val="0"/>
      <w:marBottom w:val="0"/>
      <w:divBdr>
        <w:top w:val="none" w:sz="0" w:space="0" w:color="auto"/>
        <w:left w:val="none" w:sz="0" w:space="0" w:color="auto"/>
        <w:bottom w:val="none" w:sz="0" w:space="0" w:color="auto"/>
        <w:right w:val="none" w:sz="0" w:space="0" w:color="auto"/>
      </w:divBdr>
    </w:div>
    <w:div w:id="638805100">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1247154954">
      <w:bodyDiv w:val="1"/>
      <w:marLeft w:val="0"/>
      <w:marRight w:val="0"/>
      <w:marTop w:val="0"/>
      <w:marBottom w:val="0"/>
      <w:divBdr>
        <w:top w:val="none" w:sz="0" w:space="0" w:color="auto"/>
        <w:left w:val="none" w:sz="0" w:space="0" w:color="auto"/>
        <w:bottom w:val="none" w:sz="0" w:space="0" w:color="auto"/>
        <w:right w:val="none" w:sz="0" w:space="0" w:color="auto"/>
      </w:divBdr>
    </w:div>
    <w:div w:id="1618367324">
      <w:bodyDiv w:val="1"/>
      <w:marLeft w:val="0"/>
      <w:marRight w:val="0"/>
      <w:marTop w:val="0"/>
      <w:marBottom w:val="0"/>
      <w:divBdr>
        <w:top w:val="none" w:sz="0" w:space="0" w:color="auto"/>
        <w:left w:val="none" w:sz="0" w:space="0" w:color="auto"/>
        <w:bottom w:val="none" w:sz="0" w:space="0" w:color="auto"/>
        <w:right w:val="none" w:sz="0" w:space="0" w:color="auto"/>
      </w:divBdr>
    </w:div>
    <w:div w:id="19104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B781D-D985-4DDF-9F2E-456B8D23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7236</Words>
  <Characters>4126</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О.В. Легкоконець</dc:creator>
  <cp:lastModifiedBy>Шкарбуль Ірина Вадимівна</cp:lastModifiedBy>
  <cp:revision>6</cp:revision>
  <cp:lastPrinted>2020-12-30T13:08:00Z</cp:lastPrinted>
  <dcterms:created xsi:type="dcterms:W3CDTF">2023-03-28T12:25:00Z</dcterms:created>
  <dcterms:modified xsi:type="dcterms:W3CDTF">2023-03-28T13:31:00Z</dcterms:modified>
</cp:coreProperties>
</file>