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56" w:rsidRPr="00772B56" w:rsidRDefault="00772B56" w:rsidP="00772B5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Pr="00772B56">
        <w:rPr>
          <w:rFonts w:ascii="Times New Roman" w:hAnsi="Times New Roman" w:cs="Times New Roman"/>
          <w:b/>
          <w:sz w:val="24"/>
          <w:szCs w:val="24"/>
          <w:lang w:val="uk-UA"/>
        </w:rPr>
        <w:t xml:space="preserve"> №2 </w:t>
      </w:r>
    </w:p>
    <w:p w:rsidR="00772B56"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Технічна специфікація</w:t>
      </w:r>
    </w:p>
    <w:p w:rsidR="001D2BD0"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на закупівлю:</w:t>
      </w:r>
    </w:p>
    <w:p w:rsidR="00772B56" w:rsidRPr="00772B56" w:rsidRDefault="00772B56" w:rsidP="00772B56">
      <w:pPr>
        <w:spacing w:after="0" w:line="240" w:lineRule="auto"/>
        <w:jc w:val="center"/>
        <w:rPr>
          <w:rFonts w:ascii="Times New Roman" w:eastAsia="Times New Roman" w:hAnsi="Times New Roman" w:cs="Times New Roman"/>
          <w:b/>
          <w:sz w:val="24"/>
          <w:szCs w:val="24"/>
          <w:lang w:val="uk-UA" w:eastAsia="ru-RU"/>
        </w:rPr>
      </w:pPr>
      <w:bookmarkStart w:id="0" w:name="_Hlk140235796"/>
      <w:r w:rsidRPr="00772B56">
        <w:rPr>
          <w:rFonts w:ascii="Times New Roman" w:eastAsia="Times New Roman" w:hAnsi="Times New Roman" w:cs="Times New Roman"/>
          <w:b/>
          <w:sz w:val="24"/>
          <w:szCs w:val="24"/>
          <w:lang w:val="uk-UA" w:eastAsia="ru-RU"/>
        </w:rPr>
        <w:t>ДК 021:2015:09120000-6: Газове паливо (</w:t>
      </w:r>
      <w:bookmarkEnd w:id="0"/>
      <w:r w:rsidRPr="00772B56">
        <w:rPr>
          <w:rFonts w:ascii="Times New Roman" w:eastAsia="Times New Roman" w:hAnsi="Times New Roman" w:cs="Times New Roman"/>
          <w:b/>
          <w:sz w:val="24"/>
          <w:szCs w:val="24"/>
          <w:lang w:val="uk-UA" w:eastAsia="ru-RU"/>
        </w:rPr>
        <w:t>Природний газ)</w:t>
      </w:r>
    </w:p>
    <w:p w:rsidR="00772B56" w:rsidRDefault="00772B56">
      <w:pPr>
        <w:rPr>
          <w:lang w:val="uk-UA"/>
        </w:rPr>
      </w:pPr>
    </w:p>
    <w:tbl>
      <w:tblPr>
        <w:tblStyle w:val="a3"/>
        <w:tblW w:w="9781" w:type="dxa"/>
        <w:tblInd w:w="-34" w:type="dxa"/>
        <w:tblLook w:val="04A0" w:firstRow="1" w:lastRow="0" w:firstColumn="1" w:lastColumn="0" w:noHBand="0" w:noVBand="1"/>
      </w:tblPr>
      <w:tblGrid>
        <w:gridCol w:w="2835"/>
        <w:gridCol w:w="1227"/>
        <w:gridCol w:w="1325"/>
        <w:gridCol w:w="1843"/>
        <w:gridCol w:w="2551"/>
      </w:tblGrid>
      <w:tr w:rsidR="00772B56" w:rsidRPr="00DB2976" w:rsidTr="005F2CB2">
        <w:tc>
          <w:tcPr>
            <w:tcW w:w="2835"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«Природний газ»</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ДК 021:2015 09120000-6 Газове паливо</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Номенклатура: 09123000-7 Природний газ</w:t>
            </w:r>
          </w:p>
        </w:tc>
        <w:tc>
          <w:tcPr>
            <w:tcW w:w="1227"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s="Times New Roman"/>
                <w:color w:val="000000"/>
                <w:kern w:val="3"/>
                <w:sz w:val="24"/>
                <w:szCs w:val="24"/>
                <w:lang w:eastAsia="ar-SA"/>
              </w:rPr>
              <w:t>м</w:t>
            </w:r>
            <w:r w:rsidRPr="00772B56">
              <w:rPr>
                <w:rFonts w:ascii="Times New Roman" w:hAnsi="Times New Roman" w:cs="Times New Roman"/>
                <w:color w:val="000000"/>
                <w:kern w:val="3"/>
                <w:sz w:val="24"/>
                <w:szCs w:val="24"/>
                <w:vertAlign w:val="superscript"/>
                <w:lang w:eastAsia="ar-SA"/>
              </w:rPr>
              <w:t>3</w:t>
            </w:r>
          </w:p>
        </w:tc>
        <w:tc>
          <w:tcPr>
            <w:tcW w:w="1325"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DB2976" w:rsidP="00772B5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b/>
                <w:sz w:val="24"/>
                <w:szCs w:val="24"/>
                <w:lang w:eastAsia="ru-RU"/>
              </w:rPr>
              <w:t>10000</w:t>
            </w:r>
          </w:p>
        </w:tc>
        <w:tc>
          <w:tcPr>
            <w:tcW w:w="1843"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до 31 грудня 2023 року включно</w:t>
            </w:r>
          </w:p>
        </w:tc>
        <w:tc>
          <w:tcPr>
            <w:tcW w:w="2551" w:type="dxa"/>
          </w:tcPr>
          <w:p w:rsidR="00DB2976" w:rsidRDefault="00DB297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DB2976" w:rsidP="00772B56">
            <w:pPr>
              <w:autoSpaceDE w:val="0"/>
              <w:autoSpaceDN w:val="0"/>
              <w:adjustRightInd w:val="0"/>
              <w:jc w:val="center"/>
              <w:rPr>
                <w:rFonts w:ascii="Times New Roman" w:hAnsi="Times New Roman"/>
                <w:color w:val="000000"/>
                <w:kern w:val="1"/>
                <w:sz w:val="24"/>
                <w:szCs w:val="24"/>
                <w:lang w:eastAsia="ar-SA"/>
              </w:rPr>
            </w:pPr>
            <w:bookmarkStart w:id="1" w:name="_GoBack"/>
            <w:bookmarkEnd w:id="1"/>
            <w:r w:rsidRPr="00DB2976">
              <w:rPr>
                <w:rFonts w:ascii="Times New Roman" w:hAnsi="Times New Roman"/>
                <w:color w:val="000000"/>
                <w:kern w:val="1"/>
                <w:sz w:val="24"/>
                <w:szCs w:val="24"/>
                <w:lang w:eastAsia="ar-SA"/>
              </w:rPr>
              <w:t xml:space="preserve">79005, Україна, Львівська обл., Львів, </w:t>
            </w:r>
            <w:proofErr w:type="spellStart"/>
            <w:r w:rsidRPr="00DB2976">
              <w:rPr>
                <w:rFonts w:ascii="Times New Roman" w:hAnsi="Times New Roman"/>
                <w:color w:val="000000"/>
                <w:kern w:val="1"/>
                <w:sz w:val="24"/>
                <w:szCs w:val="24"/>
                <w:lang w:eastAsia="ar-SA"/>
              </w:rPr>
              <w:t>Конопницької</w:t>
            </w:r>
            <w:proofErr w:type="spellEnd"/>
            <w:r w:rsidRPr="00DB2976">
              <w:rPr>
                <w:rFonts w:ascii="Times New Roman" w:hAnsi="Times New Roman"/>
                <w:color w:val="000000"/>
                <w:kern w:val="1"/>
                <w:sz w:val="24"/>
                <w:szCs w:val="24"/>
                <w:lang w:eastAsia="ar-SA"/>
              </w:rPr>
              <w:t>, буд. 3</w:t>
            </w:r>
          </w:p>
        </w:tc>
      </w:tr>
    </w:tbl>
    <w:p w:rsidR="00772B56" w:rsidRPr="00772B56" w:rsidRDefault="00772B56" w:rsidP="00772B56">
      <w:pPr>
        <w:autoSpaceDE w:val="0"/>
        <w:autoSpaceDN w:val="0"/>
        <w:adjustRightInd w:val="0"/>
        <w:spacing w:after="0" w:line="240" w:lineRule="auto"/>
        <w:jc w:val="center"/>
        <w:rPr>
          <w:rFonts w:ascii="Times New Roman" w:eastAsia="Times New Roman" w:hAnsi="Times New Roman" w:cs="Calibri"/>
          <w:b/>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772B56">
        <w:rPr>
          <w:rFonts w:ascii="Times New Roman" w:eastAsia="Times New Roman" w:hAnsi="Times New Roman" w:cs="Calibri"/>
          <w:color w:val="000000"/>
          <w:kern w:val="1"/>
          <w:sz w:val="24"/>
          <w:szCs w:val="24"/>
          <w:lang w:val="uk-UA" w:eastAsia="ar-SA"/>
        </w:rPr>
        <w:t>рт</w:t>
      </w:r>
      <w:proofErr w:type="spellEnd"/>
      <w:r w:rsidRPr="00772B56">
        <w:rPr>
          <w:rFonts w:ascii="Times New Roman" w:eastAsia="Times New Roman" w:hAnsi="Times New Roman" w:cs="Calibri"/>
          <w:color w:val="000000"/>
          <w:kern w:val="1"/>
          <w:sz w:val="24"/>
          <w:szCs w:val="24"/>
          <w:lang w:val="uk-UA" w:eastAsia="ar-SA"/>
        </w:rPr>
        <w:t>. ст.).</w:t>
      </w: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Фізико-хімічні показники газу природного, який постачається Замовнику, повинні відповідати вимогам, визначеним Постановою №2493 від 30.09.2015 </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Про затвердження Кодексу газотранспортної системи</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 xml:space="preserve"> та </w:t>
      </w:r>
      <w:r>
        <w:rPr>
          <w:rFonts w:ascii="Times New Roman" w:eastAsia="Times New Roman" w:hAnsi="Times New Roman" w:cs="Calibri"/>
          <w:color w:val="000000"/>
          <w:kern w:val="1"/>
          <w:sz w:val="24"/>
          <w:szCs w:val="24"/>
          <w:lang w:val="uk-UA" w:eastAsia="ar-SA"/>
        </w:rPr>
        <w:t>Постановою №2494 від 30.09.2015 «</w:t>
      </w:r>
      <w:r w:rsidRPr="00772B56">
        <w:rPr>
          <w:rFonts w:ascii="Times New Roman" w:eastAsia="Times New Roman" w:hAnsi="Times New Roman" w:cs="Calibri"/>
          <w:color w:val="000000"/>
          <w:kern w:val="1"/>
          <w:sz w:val="24"/>
          <w:szCs w:val="24"/>
          <w:lang w:val="uk-UA" w:eastAsia="ar-SA"/>
        </w:rPr>
        <w:t xml:space="preserve">Про затвердження </w:t>
      </w:r>
      <w:r>
        <w:rPr>
          <w:rFonts w:ascii="Times New Roman" w:eastAsia="Times New Roman" w:hAnsi="Times New Roman" w:cs="Calibri"/>
          <w:color w:val="000000"/>
          <w:kern w:val="1"/>
          <w:sz w:val="24"/>
          <w:szCs w:val="24"/>
          <w:lang w:val="uk-UA" w:eastAsia="ar-SA"/>
        </w:rPr>
        <w:t>Кодексу газорозподільних систем».</w:t>
      </w:r>
    </w:p>
    <w:p w:rsidR="00772B56" w:rsidRDefault="00772B56">
      <w:pPr>
        <w:rPr>
          <w:lang w:val="uk-UA"/>
        </w:rPr>
      </w:pPr>
    </w:p>
    <w:p w:rsidR="00772B56" w:rsidRPr="00772B56" w:rsidRDefault="00772B56" w:rsidP="00772B56">
      <w:pPr>
        <w:jc w:val="center"/>
        <w:rPr>
          <w:rFonts w:ascii="Times New Roman" w:hAnsi="Times New Roman" w:cs="Times New Roman"/>
          <w:i/>
          <w:sz w:val="24"/>
          <w:szCs w:val="24"/>
          <w:lang w:val="uk-UA"/>
        </w:rPr>
      </w:pPr>
    </w:p>
    <w:p w:rsidR="00772B56" w:rsidRPr="00772B56" w:rsidRDefault="00772B56" w:rsidP="00772B56">
      <w:pPr>
        <w:jc w:val="center"/>
        <w:rPr>
          <w:rFonts w:ascii="Times New Roman" w:hAnsi="Times New Roman" w:cs="Times New Roman"/>
          <w:i/>
          <w:sz w:val="24"/>
          <w:szCs w:val="24"/>
          <w:lang w:val="uk-UA"/>
        </w:rPr>
      </w:pPr>
      <w:r w:rsidRPr="00772B56">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772B56" w:rsidRPr="0077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1"/>
    <w:rsid w:val="001D2BD0"/>
    <w:rsid w:val="00772B56"/>
    <w:rsid w:val="00DB2976"/>
    <w:rsid w:val="00EA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0AAF"/>
  <w15:chartTrackingRefBased/>
  <w15:docId w15:val="{59B140F3-112C-40CC-901F-B2F650A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56"/>
    <w:pPr>
      <w:spacing w:after="0" w:line="240" w:lineRule="auto"/>
    </w:pPr>
    <w:rPr>
      <w:rFonts w:ascii="Calibri" w:eastAsia="Times New Roman"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2023-09-04T07:57:00Z</dcterms:created>
  <dcterms:modified xsi:type="dcterms:W3CDTF">2023-09-04T09:03:00Z</dcterms:modified>
</cp:coreProperties>
</file>