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5D" w:rsidRPr="00C62C5D" w:rsidRDefault="00C62C5D" w:rsidP="00C62C5D">
      <w:pPr>
        <w:spacing w:line="20" w:lineRule="atLeast"/>
        <w:jc w:val="right"/>
        <w:rPr>
          <w:b/>
          <w:color w:val="auto"/>
          <w:lang w:val="uk-UA"/>
        </w:rPr>
      </w:pPr>
      <w:r w:rsidRPr="00C62C5D">
        <w:rPr>
          <w:b/>
          <w:color w:val="auto"/>
          <w:lang w:val="uk-UA"/>
        </w:rPr>
        <w:t>ДОДАТОК 3</w:t>
      </w:r>
    </w:p>
    <w:p w:rsidR="00C62C5D" w:rsidRPr="00C62C5D" w:rsidRDefault="00C62C5D" w:rsidP="00C62C5D">
      <w:pPr>
        <w:spacing w:after="160" w:line="259" w:lineRule="auto"/>
        <w:jc w:val="right"/>
        <w:rPr>
          <w:i/>
          <w:color w:val="auto"/>
          <w:lang w:val="uk-UA"/>
        </w:rPr>
      </w:pPr>
      <w:r w:rsidRPr="00C62C5D">
        <w:rPr>
          <w:i/>
          <w:color w:val="auto"/>
          <w:lang w:val="uk-UA"/>
        </w:rPr>
        <w:t xml:space="preserve">до тендерної документації </w:t>
      </w:r>
    </w:p>
    <w:p w:rsidR="00C62C5D" w:rsidRPr="00C62C5D" w:rsidRDefault="00C62C5D" w:rsidP="00C62C5D">
      <w:pPr>
        <w:spacing w:line="20" w:lineRule="atLeast"/>
        <w:jc w:val="right"/>
        <w:rPr>
          <w:b/>
          <w:color w:val="auto"/>
          <w:lang w:val="uk-UA"/>
        </w:rPr>
      </w:pPr>
    </w:p>
    <w:p w:rsidR="00C62C5D" w:rsidRPr="00C62C5D" w:rsidRDefault="00C62C5D" w:rsidP="00443496">
      <w:pPr>
        <w:shd w:val="clear" w:color="auto" w:fill="FFFFFF"/>
        <w:rPr>
          <w:b/>
          <w:bCs/>
          <w:color w:val="auto"/>
          <w:spacing w:val="-2"/>
          <w:lang w:val="uk-UA"/>
        </w:rPr>
      </w:pPr>
      <w:r w:rsidRPr="00C62C5D">
        <w:rPr>
          <w:b/>
          <w:bCs/>
          <w:color w:val="auto"/>
          <w:spacing w:val="-2"/>
          <w:lang w:val="uk-UA"/>
        </w:rPr>
        <w:t>ПРОЄКТ ДОГОВОРУ</w:t>
      </w:r>
    </w:p>
    <w:p w:rsidR="00C62C5D" w:rsidRPr="00C62C5D" w:rsidRDefault="00C62C5D" w:rsidP="00C62C5D">
      <w:pPr>
        <w:jc w:val="both"/>
        <w:rPr>
          <w:b/>
          <w:color w:val="auto"/>
          <w:lang w:val="uk-UA"/>
        </w:rPr>
      </w:pPr>
      <w:r w:rsidRPr="00C62C5D">
        <w:rPr>
          <w:color w:val="auto"/>
          <w:lang w:val="uk-UA"/>
        </w:rPr>
        <w:tab/>
      </w:r>
    </w:p>
    <w:p w:rsidR="00C62C5D" w:rsidRPr="00840B43" w:rsidRDefault="00C62C5D" w:rsidP="00C6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840B43">
        <w:rPr>
          <w:b/>
          <w:bCs/>
          <w:color w:val="auto"/>
          <w:lang w:val="uk-UA"/>
        </w:rPr>
        <w:t xml:space="preserve">ДОГОВІР </w:t>
      </w:r>
    </w:p>
    <w:p w:rsidR="00C62C5D" w:rsidRPr="00840B43" w:rsidRDefault="00C62C5D" w:rsidP="00C6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840B43">
        <w:rPr>
          <w:b/>
          <w:bCs/>
          <w:color w:val="auto"/>
          <w:lang w:val="uk-UA"/>
        </w:rPr>
        <w:t xml:space="preserve">про закупівлю </w:t>
      </w:r>
      <w:r w:rsidRPr="00840B43">
        <w:rPr>
          <w:b/>
          <w:bCs/>
          <w:color w:val="auto"/>
        </w:rPr>
        <w:t>№</w:t>
      </w:r>
      <w:r w:rsidRPr="00840B43">
        <w:rPr>
          <w:b/>
          <w:bCs/>
          <w:color w:val="auto"/>
          <w:lang w:val="uk-UA"/>
        </w:rPr>
        <w:t xml:space="preserve"> _________</w:t>
      </w:r>
    </w:p>
    <w:p w:rsidR="00C62C5D" w:rsidRPr="00840B43" w:rsidRDefault="00C62C5D" w:rsidP="00C6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lang w:val="uk-UA"/>
        </w:rPr>
      </w:pPr>
    </w:p>
    <w:p w:rsidR="00C62C5D" w:rsidRPr="00840B43" w:rsidRDefault="00C62C5D" w:rsidP="00C6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lang w:val="uk-UA"/>
        </w:rPr>
      </w:pPr>
      <w:r w:rsidRPr="00840B43">
        <w:rPr>
          <w:b/>
          <w:color w:val="auto"/>
          <w:lang w:val="uk-UA"/>
        </w:rPr>
        <w:t xml:space="preserve">м. Київ                                                                                       </w:t>
      </w:r>
      <w:r w:rsidR="00443496" w:rsidRPr="00840B43">
        <w:rPr>
          <w:b/>
          <w:color w:val="auto"/>
          <w:lang w:val="uk-UA"/>
        </w:rPr>
        <w:t xml:space="preserve">        </w:t>
      </w:r>
      <w:r w:rsidRPr="00840B43">
        <w:rPr>
          <w:b/>
          <w:color w:val="auto"/>
          <w:lang w:val="uk-UA"/>
        </w:rPr>
        <w:t>«___» ____________  202</w:t>
      </w:r>
      <w:r w:rsidR="00443496" w:rsidRPr="00840B43">
        <w:rPr>
          <w:b/>
          <w:color w:val="auto"/>
          <w:lang w:val="uk-UA"/>
        </w:rPr>
        <w:t>4</w:t>
      </w:r>
      <w:r w:rsidRPr="00840B43">
        <w:rPr>
          <w:b/>
          <w:color w:val="auto"/>
          <w:lang w:val="uk-UA"/>
        </w:rPr>
        <w:t xml:space="preserve"> року </w:t>
      </w:r>
    </w:p>
    <w:p w:rsidR="00C62C5D" w:rsidRPr="00840B43" w:rsidRDefault="00C62C5D" w:rsidP="00C62C5D">
      <w:pPr>
        <w:widowControl w:val="0"/>
        <w:autoSpaceDE w:val="0"/>
        <w:autoSpaceDN w:val="0"/>
        <w:adjustRightInd w:val="0"/>
        <w:ind w:firstLine="709"/>
        <w:jc w:val="both"/>
        <w:rPr>
          <w:rFonts w:ascii="Times New Roman CYR" w:eastAsia="Impact" w:hAnsi="Times New Roman CYR" w:cs="Impact"/>
          <w:color w:val="auto"/>
          <w:lang w:val="uk-UA" w:eastAsia="uk-UA"/>
        </w:rPr>
      </w:pPr>
    </w:p>
    <w:p w:rsidR="00C62C5D" w:rsidRPr="00840B43" w:rsidRDefault="00C62C5D" w:rsidP="00C62C5D">
      <w:pPr>
        <w:ind w:firstLine="567"/>
        <w:jc w:val="both"/>
        <w:rPr>
          <w:iCs/>
          <w:color w:val="auto"/>
          <w:lang w:val="uk-UA"/>
        </w:rPr>
      </w:pPr>
      <w:bookmarkStart w:id="0" w:name="24"/>
      <w:bookmarkStart w:id="1" w:name="25"/>
      <w:bookmarkEnd w:id="0"/>
      <w:bookmarkEnd w:id="1"/>
      <w:r w:rsidRPr="00840B43">
        <w:rPr>
          <w:b/>
          <w:bCs/>
          <w:color w:val="auto"/>
          <w:spacing w:val="-1"/>
          <w:lang w:val="uk-UA"/>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840B43">
        <w:rPr>
          <w:color w:val="auto"/>
          <w:spacing w:val="-1"/>
          <w:lang w:val="uk-UA"/>
        </w:rPr>
        <w:t>надалі іменоване «</w:t>
      </w:r>
      <w:r w:rsidRPr="00840B43">
        <w:rPr>
          <w:b/>
          <w:bCs/>
          <w:color w:val="auto"/>
          <w:lang w:val="uk-UA"/>
        </w:rPr>
        <w:t xml:space="preserve">Замовник», </w:t>
      </w:r>
      <w:r w:rsidRPr="00840B43">
        <w:rPr>
          <w:bCs/>
          <w:color w:val="auto"/>
          <w:lang w:val="uk-UA"/>
        </w:rPr>
        <w:t xml:space="preserve">в особі </w:t>
      </w:r>
      <w:r w:rsidRPr="00840B43">
        <w:rPr>
          <w:color w:val="auto"/>
          <w:lang w:val="uk-UA"/>
        </w:rPr>
        <w:t>________________________</w:t>
      </w:r>
      <w:r w:rsidRPr="00840B43">
        <w:rPr>
          <w:bCs/>
          <w:color w:val="auto"/>
          <w:lang w:val="uk-UA"/>
        </w:rPr>
        <w:t>, який діє на підставі Статуту</w:t>
      </w:r>
      <w:r w:rsidRPr="00840B43">
        <w:rPr>
          <w:bCs/>
          <w:color w:val="auto"/>
          <w:spacing w:val="-1"/>
          <w:lang w:val="en-US"/>
        </w:rPr>
        <w:t> </w:t>
      </w:r>
      <w:r w:rsidRPr="00840B43">
        <w:rPr>
          <w:bCs/>
          <w:color w:val="auto"/>
          <w:spacing w:val="-1"/>
          <w:lang w:val="uk-UA"/>
        </w:rPr>
        <w:t>з</w:t>
      </w:r>
      <w:r w:rsidRPr="00840B43">
        <w:rPr>
          <w:bCs/>
          <w:color w:val="auto"/>
          <w:spacing w:val="-1"/>
          <w:lang w:val="en-US"/>
        </w:rPr>
        <w:t> </w:t>
      </w:r>
      <w:r w:rsidRPr="00840B43">
        <w:rPr>
          <w:bCs/>
          <w:color w:val="auto"/>
          <w:spacing w:val="-1"/>
          <w:lang w:val="uk-UA"/>
        </w:rPr>
        <w:t>однієї</w:t>
      </w:r>
      <w:r w:rsidRPr="00840B43">
        <w:rPr>
          <w:bCs/>
          <w:color w:val="auto"/>
          <w:spacing w:val="-1"/>
          <w:lang w:val="en-US"/>
        </w:rPr>
        <w:t> </w:t>
      </w:r>
      <w:r w:rsidRPr="00840B43">
        <w:rPr>
          <w:bCs/>
          <w:color w:val="auto"/>
          <w:spacing w:val="-1"/>
          <w:lang w:val="uk-UA"/>
        </w:rPr>
        <w:t>сторони,</w:t>
      </w:r>
      <w:r w:rsidRPr="00840B43">
        <w:rPr>
          <w:bCs/>
          <w:color w:val="auto"/>
          <w:spacing w:val="-1"/>
          <w:lang w:val="en-US"/>
        </w:rPr>
        <w:t> </w:t>
      </w:r>
      <w:r w:rsidRPr="00840B43">
        <w:rPr>
          <w:bCs/>
          <w:color w:val="auto"/>
          <w:spacing w:val="-1"/>
          <w:lang w:val="uk-UA"/>
        </w:rPr>
        <w:t>та</w:t>
      </w:r>
      <w:r w:rsidRPr="00840B43">
        <w:rPr>
          <w:bCs/>
          <w:color w:val="auto"/>
          <w:spacing w:val="-1"/>
          <w:lang w:val="en-US"/>
        </w:rPr>
        <w:t> </w:t>
      </w:r>
      <w:r w:rsidRPr="00840B43">
        <w:rPr>
          <w:bCs/>
          <w:color w:val="auto"/>
          <w:spacing w:val="-1"/>
          <w:lang w:val="uk-UA"/>
        </w:rPr>
        <w:t>__________________</w:t>
      </w:r>
      <w:r w:rsidRPr="00840B43">
        <w:rPr>
          <w:b/>
          <w:iCs/>
          <w:color w:val="auto"/>
          <w:lang w:val="uk-UA"/>
        </w:rPr>
        <w:t>________________________________________,</w:t>
      </w:r>
      <w:r w:rsidRPr="00840B43">
        <w:rPr>
          <w:iCs/>
          <w:color w:val="auto"/>
          <w:spacing w:val="10"/>
          <w:lang w:val="uk-UA"/>
        </w:rPr>
        <w:t> </w:t>
      </w:r>
      <w:r w:rsidRPr="00840B43">
        <w:rPr>
          <w:color w:val="auto"/>
          <w:spacing w:val="-1"/>
          <w:lang w:val="uk-UA"/>
        </w:rPr>
        <w:t>надалі іменоване «</w:t>
      </w:r>
      <w:r w:rsidRPr="00840B43">
        <w:rPr>
          <w:b/>
          <w:bCs/>
          <w:color w:val="auto"/>
          <w:lang w:val="uk-UA"/>
        </w:rPr>
        <w:t>Виконавець», </w:t>
      </w:r>
      <w:r w:rsidRPr="00840B43">
        <w:rPr>
          <w:color w:val="auto"/>
          <w:lang w:val="uk-UA"/>
        </w:rPr>
        <w:t>в особі_______________________________________________</w:t>
      </w:r>
      <w:r w:rsidRPr="00840B43">
        <w:rPr>
          <w:b/>
          <w:color w:val="auto"/>
          <w:lang w:val="uk-UA"/>
        </w:rPr>
        <w:t>,</w:t>
      </w:r>
      <w:r w:rsidRPr="00840B43">
        <w:rPr>
          <w:color w:val="auto"/>
          <w:lang w:val="uk-UA"/>
        </w:rPr>
        <w:t xml:space="preserve"> який діє на підставі _________________, з іншої сторони, </w:t>
      </w:r>
      <w:r w:rsidRPr="00840B43">
        <w:rPr>
          <w:iCs/>
          <w:color w:val="auto"/>
          <w:lang w:val="uk-UA"/>
        </w:rPr>
        <w:t xml:space="preserve">надалі разом іменовані – «Сторони», а кожен окремо – «Сторона», </w:t>
      </w:r>
      <w:r w:rsidRPr="00840B43">
        <w:rPr>
          <w:rFonts w:eastAsia="Calibri"/>
          <w:b/>
          <w:color w:val="auto"/>
          <w:lang w:val="uk-UA" w:eastAsia="en-US"/>
        </w:rPr>
        <w:t>керуючись Законом України «Про публічні закупівлі» (далі – Закон) та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підпункту 2 пункту 19 постанови Кабінету Міністрів Украї</w:t>
      </w:r>
      <w:r w:rsidR="0043121D" w:rsidRPr="00840B43">
        <w:rPr>
          <w:rFonts w:eastAsia="Calibri"/>
          <w:b/>
          <w:color w:val="auto"/>
          <w:lang w:val="uk-UA" w:eastAsia="en-US"/>
        </w:rPr>
        <w:t>ни від 9 червня 2021 р. № 590 (</w:t>
      </w:r>
      <w:r w:rsidRPr="00840B43">
        <w:rPr>
          <w:rFonts w:eastAsia="Calibri"/>
          <w:b/>
          <w:color w:val="auto"/>
          <w:lang w:val="uk-UA" w:eastAsia="en-US"/>
        </w:rPr>
        <w:t>з</w:t>
      </w:r>
      <w:r w:rsidR="0043121D" w:rsidRPr="00840B43">
        <w:rPr>
          <w:rFonts w:eastAsia="Calibri"/>
          <w:b/>
          <w:color w:val="auto"/>
          <w:lang w:val="uk-UA" w:eastAsia="en-US"/>
        </w:rPr>
        <w:t>і</w:t>
      </w:r>
      <w:r w:rsidRPr="00840B43">
        <w:rPr>
          <w:rFonts w:eastAsia="Calibri"/>
          <w:b/>
          <w:color w:val="auto"/>
          <w:lang w:val="uk-UA" w:eastAsia="en-US"/>
        </w:rPr>
        <w:t xml:space="preserve"> змінами і доповненнями)</w:t>
      </w:r>
      <w:r w:rsidRPr="00840B43">
        <w:rPr>
          <w:rFonts w:eastAsia="Calibri"/>
          <w:bCs/>
          <w:color w:val="auto"/>
          <w:lang w:val="uk-UA" w:eastAsia="en-US"/>
        </w:rPr>
        <w:t>,</w:t>
      </w:r>
      <w:r w:rsidRPr="00840B43">
        <w:rPr>
          <w:rFonts w:eastAsia="Calibri"/>
          <w:b/>
          <w:bCs/>
          <w:color w:val="auto"/>
          <w:lang w:val="uk-UA" w:eastAsia="en-US"/>
        </w:rPr>
        <w:t xml:space="preserve"> </w:t>
      </w:r>
      <w:r w:rsidRPr="00840B43">
        <w:rPr>
          <w:iCs/>
          <w:color w:val="auto"/>
          <w:lang w:val="uk-UA"/>
        </w:rPr>
        <w:t>уклали цей Договір про таке:</w:t>
      </w:r>
    </w:p>
    <w:p w:rsidR="00C62C5D" w:rsidRPr="00840B43" w:rsidRDefault="00C62C5D" w:rsidP="00C62C5D">
      <w:pPr>
        <w:jc w:val="center"/>
        <w:rPr>
          <w:b/>
          <w:color w:val="auto"/>
          <w:lang w:val="uk-UA"/>
        </w:rPr>
      </w:pPr>
    </w:p>
    <w:p w:rsidR="00C62C5D" w:rsidRPr="00840B43" w:rsidRDefault="00C62C5D" w:rsidP="00C62C5D">
      <w:pPr>
        <w:jc w:val="center"/>
        <w:rPr>
          <w:b/>
          <w:color w:val="auto"/>
          <w:lang w:val="uk-UA"/>
        </w:rPr>
      </w:pPr>
      <w:r w:rsidRPr="00840B43">
        <w:rPr>
          <w:b/>
          <w:color w:val="auto"/>
          <w:lang w:val="uk-UA"/>
        </w:rPr>
        <w:t>1. ПРЕДМЕТ ДОГОВОРУ</w:t>
      </w:r>
    </w:p>
    <w:p w:rsidR="00C62C5D" w:rsidRPr="00840B43" w:rsidRDefault="00C62C5D" w:rsidP="00C62C5D">
      <w:pPr>
        <w:ind w:firstLine="567"/>
        <w:jc w:val="both"/>
        <w:rPr>
          <w:color w:val="auto"/>
          <w:lang w:val="uk-UA"/>
        </w:rPr>
      </w:pPr>
      <w:r w:rsidRPr="00840B43">
        <w:rPr>
          <w:color w:val="auto"/>
          <w:lang w:val="uk-UA" w:eastAsia="uk-UA"/>
        </w:rPr>
        <w:t xml:space="preserve">1.1. </w:t>
      </w:r>
      <w:r w:rsidRPr="00840B43">
        <w:rPr>
          <w:color w:val="auto"/>
          <w:lang w:val="uk-UA"/>
        </w:rPr>
        <w:t>Замовник доручає, а Виконавець зобов’язується у 202</w:t>
      </w:r>
      <w:r w:rsidR="00443496" w:rsidRPr="00840B43">
        <w:rPr>
          <w:color w:val="auto"/>
          <w:lang w:val="uk-UA"/>
        </w:rPr>
        <w:t>4</w:t>
      </w:r>
      <w:r w:rsidRPr="00840B43">
        <w:rPr>
          <w:color w:val="auto"/>
          <w:lang w:val="uk-UA"/>
        </w:rPr>
        <w:t xml:space="preserve"> році, на підставі заявк</w:t>
      </w:r>
      <w:r w:rsidR="00443496" w:rsidRPr="00840B43">
        <w:rPr>
          <w:color w:val="auto"/>
          <w:lang w:val="uk-UA"/>
        </w:rPr>
        <w:t>и</w:t>
      </w:r>
      <w:r w:rsidRPr="00840B43">
        <w:rPr>
          <w:color w:val="auto"/>
          <w:lang w:val="uk-UA"/>
        </w:rPr>
        <w:t xml:space="preserve"> (у довільній формі) Замовника, надати на свій ризик власними і залученими силами, засобами і способами послуги </w:t>
      </w:r>
      <w:r w:rsidR="00A15DB6" w:rsidRPr="00840B43">
        <w:rPr>
          <w:color w:val="auto"/>
          <w:lang w:val="uk-UA"/>
        </w:rPr>
        <w:t>з гідроізоляції елементів залізобетонних конструкцій тіла підземного пішохідного переходу за адресою: просп. Червоної Калини, 45 – універсам «Фестивальний» та навантажених елементів перекриття ін’єкційним методом з метою</w:t>
      </w:r>
      <w:r w:rsidRPr="00840B43">
        <w:rPr>
          <w:color w:val="auto"/>
          <w:lang w:val="uk-UA"/>
        </w:rPr>
        <w:t xml:space="preserve"> </w:t>
      </w:r>
      <w:r w:rsidR="00A15DB6" w:rsidRPr="00840B43">
        <w:rPr>
          <w:color w:val="auto"/>
          <w:lang w:val="uk-UA"/>
        </w:rPr>
        <w:t xml:space="preserve">належного </w:t>
      </w:r>
      <w:r w:rsidRPr="00840B43">
        <w:rPr>
          <w:color w:val="auto"/>
          <w:lang w:val="uk-UA"/>
        </w:rPr>
        <w:t xml:space="preserve">експлуатаційного утримання </w:t>
      </w:r>
      <w:r w:rsidR="00A30B5C" w:rsidRPr="00840B43">
        <w:rPr>
          <w:color w:val="auto"/>
          <w:lang w:val="uk-UA"/>
        </w:rPr>
        <w:t>дороги місцевого значення,</w:t>
      </w:r>
      <w:r w:rsidRPr="00840B43">
        <w:rPr>
          <w:color w:val="auto"/>
          <w:lang w:val="uk-UA"/>
        </w:rPr>
        <w:t xml:space="preserve"> у відповідності до Настанови з визначення вартості будівництва, затвердженої Наказом Міністерства розвитку громад та територій України 01.11.2021 № 281 (надалі – роботи, об’єкт), затвердженої кошторисної документації, діючих норм і стандартів.</w:t>
      </w:r>
      <w:r w:rsidR="00A30B5C" w:rsidRPr="00840B43">
        <w:rPr>
          <w:color w:val="auto"/>
          <w:lang w:val="uk-UA"/>
        </w:rPr>
        <w:t xml:space="preserve"> Найменування </w:t>
      </w:r>
      <w:r w:rsidR="00840B43">
        <w:rPr>
          <w:color w:val="auto"/>
          <w:lang w:val="uk-UA"/>
        </w:rPr>
        <w:t xml:space="preserve">предмету </w:t>
      </w:r>
      <w:r w:rsidR="00A30B5C" w:rsidRPr="00840B43">
        <w:rPr>
          <w:color w:val="auto"/>
          <w:lang w:val="uk-UA"/>
        </w:rPr>
        <w:t xml:space="preserve">закупівлі за кодом ДК 021:2015: </w:t>
      </w:r>
      <w:r w:rsidR="00A30B5C" w:rsidRPr="00840B43">
        <w:rPr>
          <w:b/>
          <w:color w:val="auto"/>
          <w:lang w:val="uk-UA"/>
        </w:rPr>
        <w:t>45230000-8 Будівництво трубопроводів, ліній зв’язку та електропередач, шосе, доріг, аеродромів і залізничних доріг; вирівнювання поверхонь (Послуги з гідроізоляції елементів залізобетонних конструкцій тіла підземного пішохідного переходу та навантажених елементів перекриття ін’єкційним методом).</w:t>
      </w:r>
    </w:p>
    <w:p w:rsidR="00C62C5D" w:rsidRPr="00840B43" w:rsidRDefault="00C62C5D" w:rsidP="00C62C5D">
      <w:pPr>
        <w:tabs>
          <w:tab w:val="left" w:pos="9355"/>
        </w:tabs>
        <w:jc w:val="both"/>
        <w:rPr>
          <w:color w:val="auto"/>
          <w:lang w:val="uk-UA"/>
        </w:rPr>
      </w:pPr>
      <w:r w:rsidRPr="00840B43">
        <w:rPr>
          <w:color w:val="auto"/>
          <w:lang w:val="uk-UA"/>
        </w:rPr>
        <w:t>1.2. Зобов’язання за Договором виникають у разі наявності та у межах відповід</w:t>
      </w:r>
      <w:r w:rsidR="00A30B5C" w:rsidRPr="00840B43">
        <w:rPr>
          <w:color w:val="auto"/>
          <w:lang w:val="uk-UA"/>
        </w:rPr>
        <w:t>них бюджетних асигнувань на 2024</w:t>
      </w:r>
      <w:r w:rsidRPr="00840B43">
        <w:rPr>
          <w:color w:val="auto"/>
          <w:lang w:val="uk-UA"/>
        </w:rPr>
        <w:t xml:space="preserve"> рік. Замовник має право на коригування визначеної в даному Договорі суми коштів та зобов’язань у разі зменшення надходжень до бюджету та відповідно зменшення фінансування.</w:t>
      </w:r>
    </w:p>
    <w:p w:rsidR="00C62C5D" w:rsidRPr="00840B43" w:rsidRDefault="00C62C5D" w:rsidP="00C62C5D">
      <w:pPr>
        <w:shd w:val="clear" w:color="auto" w:fill="FFFFFF"/>
        <w:ind w:right="5"/>
        <w:jc w:val="both"/>
        <w:rPr>
          <w:color w:val="auto"/>
          <w:lang w:val="uk-UA"/>
        </w:rPr>
      </w:pPr>
      <w:r w:rsidRPr="00840B43">
        <w:rPr>
          <w:color w:val="auto"/>
        </w:rPr>
        <w:t xml:space="preserve">1.3. </w:t>
      </w:r>
      <w:proofErr w:type="spellStart"/>
      <w:r w:rsidRPr="00840B43">
        <w:rPr>
          <w:color w:val="auto"/>
        </w:rPr>
        <w:t>Роботи</w:t>
      </w:r>
      <w:proofErr w:type="spellEnd"/>
      <w:r w:rsidRPr="00840B43">
        <w:rPr>
          <w:color w:val="auto"/>
        </w:rPr>
        <w:t xml:space="preserve"> </w:t>
      </w:r>
      <w:proofErr w:type="spellStart"/>
      <w:r w:rsidRPr="00840B43">
        <w:rPr>
          <w:color w:val="auto"/>
        </w:rPr>
        <w:t>виконуються</w:t>
      </w:r>
      <w:proofErr w:type="spellEnd"/>
      <w:r w:rsidRPr="00840B43">
        <w:rPr>
          <w:color w:val="auto"/>
        </w:rPr>
        <w:t xml:space="preserve"> з </w:t>
      </w:r>
      <w:proofErr w:type="spellStart"/>
      <w:proofErr w:type="gramStart"/>
      <w:r w:rsidRPr="00840B43">
        <w:rPr>
          <w:color w:val="auto"/>
        </w:rPr>
        <w:t>матер</w:t>
      </w:r>
      <w:proofErr w:type="gramEnd"/>
      <w:r w:rsidRPr="00840B43">
        <w:rPr>
          <w:color w:val="auto"/>
        </w:rPr>
        <w:t>іалів</w:t>
      </w:r>
      <w:proofErr w:type="spellEnd"/>
      <w:r w:rsidRPr="00840B43">
        <w:rPr>
          <w:color w:val="auto"/>
        </w:rPr>
        <w:t xml:space="preserve"> </w:t>
      </w:r>
      <w:r w:rsidRPr="00840B43">
        <w:rPr>
          <w:color w:val="auto"/>
          <w:lang w:val="uk-UA"/>
        </w:rPr>
        <w:t>Виконавця.</w:t>
      </w:r>
    </w:p>
    <w:p w:rsidR="00C62C5D" w:rsidRPr="00840B43" w:rsidRDefault="00C62C5D" w:rsidP="00C62C5D">
      <w:pPr>
        <w:shd w:val="clear" w:color="auto" w:fill="FFFFFF"/>
        <w:ind w:right="5"/>
        <w:jc w:val="both"/>
        <w:rPr>
          <w:color w:val="auto"/>
        </w:rPr>
      </w:pPr>
      <w:r w:rsidRPr="00840B43">
        <w:rPr>
          <w:color w:val="auto"/>
          <w:lang w:val="uk-UA"/>
        </w:rPr>
        <w:t>1.4. Виконавець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(сертифікати, ліцензії тощо), які підтверджують право і можливість Виконавця, згідно з вимогами чинного законодавства України, виконувати весь обсяг робіт, вказаних у цьому Договорі. Виконавець</w:t>
      </w:r>
      <w:r w:rsidRPr="00840B43">
        <w:rPr>
          <w:color w:val="auto"/>
        </w:rPr>
        <w:t xml:space="preserve"> </w:t>
      </w:r>
      <w:proofErr w:type="spellStart"/>
      <w:r w:rsidRPr="00840B43">
        <w:rPr>
          <w:color w:val="auto"/>
        </w:rPr>
        <w:t>також</w:t>
      </w:r>
      <w:proofErr w:type="spellEnd"/>
      <w:r w:rsidRPr="00840B43">
        <w:rPr>
          <w:color w:val="auto"/>
        </w:rPr>
        <w:t xml:space="preserve"> </w:t>
      </w:r>
      <w:proofErr w:type="spellStart"/>
      <w:r w:rsidRPr="00840B43">
        <w:rPr>
          <w:color w:val="auto"/>
        </w:rPr>
        <w:t>гарантує</w:t>
      </w:r>
      <w:proofErr w:type="spellEnd"/>
      <w:r w:rsidRPr="00840B43">
        <w:rPr>
          <w:color w:val="auto"/>
        </w:rPr>
        <w:t xml:space="preserve"> </w:t>
      </w:r>
      <w:proofErr w:type="spellStart"/>
      <w:r w:rsidRPr="00840B43">
        <w:rPr>
          <w:color w:val="auto"/>
        </w:rPr>
        <w:t>чинність</w:t>
      </w:r>
      <w:proofErr w:type="spellEnd"/>
      <w:r w:rsidRPr="00840B43">
        <w:rPr>
          <w:color w:val="auto"/>
        </w:rPr>
        <w:t xml:space="preserve"> </w:t>
      </w:r>
      <w:proofErr w:type="spellStart"/>
      <w:r w:rsidRPr="00840B43">
        <w:rPr>
          <w:color w:val="auto"/>
        </w:rPr>
        <w:t>або</w:t>
      </w:r>
      <w:proofErr w:type="spellEnd"/>
      <w:r w:rsidRPr="00840B43">
        <w:rPr>
          <w:color w:val="auto"/>
        </w:rPr>
        <w:t xml:space="preserve"> </w:t>
      </w:r>
      <w:proofErr w:type="spellStart"/>
      <w:r w:rsidRPr="00840B43">
        <w:rPr>
          <w:color w:val="auto"/>
        </w:rPr>
        <w:t>продовження</w:t>
      </w:r>
      <w:proofErr w:type="spellEnd"/>
      <w:r w:rsidRPr="00840B43">
        <w:rPr>
          <w:color w:val="auto"/>
        </w:rPr>
        <w:t xml:space="preserve"> </w:t>
      </w:r>
      <w:proofErr w:type="spellStart"/>
      <w:r w:rsidRPr="00840B43">
        <w:rPr>
          <w:color w:val="auto"/>
        </w:rPr>
        <w:t>чинності</w:t>
      </w:r>
      <w:proofErr w:type="spellEnd"/>
      <w:r w:rsidRPr="00840B43">
        <w:rPr>
          <w:color w:val="auto"/>
        </w:rPr>
        <w:t xml:space="preserve"> таких </w:t>
      </w:r>
      <w:proofErr w:type="spellStart"/>
      <w:r w:rsidRPr="00840B43">
        <w:rPr>
          <w:color w:val="auto"/>
        </w:rPr>
        <w:t>дозвільних</w:t>
      </w:r>
      <w:proofErr w:type="spellEnd"/>
      <w:r w:rsidRPr="00840B43">
        <w:rPr>
          <w:color w:val="auto"/>
        </w:rPr>
        <w:t xml:space="preserve"> </w:t>
      </w:r>
      <w:proofErr w:type="spellStart"/>
      <w:r w:rsidRPr="00840B43">
        <w:rPr>
          <w:color w:val="auto"/>
        </w:rPr>
        <w:t>документів</w:t>
      </w:r>
      <w:proofErr w:type="spellEnd"/>
      <w:r w:rsidRPr="00840B43">
        <w:rPr>
          <w:color w:val="auto"/>
        </w:rPr>
        <w:t xml:space="preserve"> </w:t>
      </w:r>
      <w:proofErr w:type="spellStart"/>
      <w:r w:rsidRPr="00840B43">
        <w:rPr>
          <w:color w:val="auto"/>
        </w:rPr>
        <w:t>впродовж</w:t>
      </w:r>
      <w:proofErr w:type="spellEnd"/>
      <w:r w:rsidRPr="00840B43">
        <w:rPr>
          <w:color w:val="auto"/>
        </w:rPr>
        <w:t xml:space="preserve"> </w:t>
      </w:r>
      <w:proofErr w:type="spellStart"/>
      <w:r w:rsidRPr="00840B43">
        <w:rPr>
          <w:color w:val="auto"/>
        </w:rPr>
        <w:t>дії</w:t>
      </w:r>
      <w:proofErr w:type="spellEnd"/>
      <w:r w:rsidRPr="00840B43">
        <w:rPr>
          <w:color w:val="auto"/>
        </w:rPr>
        <w:t xml:space="preserve"> </w:t>
      </w:r>
      <w:proofErr w:type="spellStart"/>
      <w:r w:rsidRPr="00840B43">
        <w:rPr>
          <w:color w:val="auto"/>
        </w:rPr>
        <w:t>цього</w:t>
      </w:r>
      <w:proofErr w:type="spellEnd"/>
      <w:r w:rsidRPr="00840B43">
        <w:rPr>
          <w:color w:val="auto"/>
        </w:rPr>
        <w:t xml:space="preserve"> Договору.</w:t>
      </w:r>
    </w:p>
    <w:p w:rsidR="00C62C5D" w:rsidRPr="00840B43" w:rsidRDefault="00C62C5D" w:rsidP="00C62C5D">
      <w:pPr>
        <w:tabs>
          <w:tab w:val="left" w:pos="9355"/>
        </w:tabs>
        <w:jc w:val="both"/>
        <w:rPr>
          <w:color w:val="auto"/>
        </w:rPr>
      </w:pPr>
    </w:p>
    <w:p w:rsidR="00C62C5D" w:rsidRPr="00840B43" w:rsidRDefault="00C62C5D" w:rsidP="00C62C5D">
      <w:pPr>
        <w:jc w:val="center"/>
        <w:rPr>
          <w:b/>
          <w:color w:val="auto"/>
          <w:lang w:val="uk-UA"/>
        </w:rPr>
      </w:pPr>
      <w:r w:rsidRPr="00840B43">
        <w:rPr>
          <w:b/>
          <w:color w:val="auto"/>
          <w:lang w:val="uk-UA"/>
        </w:rPr>
        <w:t xml:space="preserve">2. ЯКІСТЬ ПОСЛУГ ТА СТРОК </w:t>
      </w:r>
      <w:r w:rsidR="00840B43">
        <w:rPr>
          <w:b/>
          <w:color w:val="auto"/>
          <w:lang w:val="uk-UA"/>
        </w:rPr>
        <w:t>НАДАННЯ ПОСЛУГ</w:t>
      </w:r>
    </w:p>
    <w:p w:rsidR="00C62C5D" w:rsidRPr="00840B43" w:rsidRDefault="00C62C5D" w:rsidP="00C62C5D">
      <w:pPr>
        <w:jc w:val="both"/>
        <w:rPr>
          <w:color w:val="auto"/>
          <w:lang w:val="uk-UA"/>
        </w:rPr>
      </w:pPr>
      <w:r w:rsidRPr="00840B43">
        <w:rPr>
          <w:color w:val="auto"/>
          <w:lang w:val="uk-UA"/>
        </w:rPr>
        <w:t xml:space="preserve">2.1.  Виконавець приступає до надання Послуг не пізніше 2-х календарних днів з дня отримання заявки </w:t>
      </w:r>
      <w:r w:rsidR="00A30B5C" w:rsidRPr="00840B43">
        <w:rPr>
          <w:color w:val="auto"/>
          <w:lang w:val="uk-UA"/>
        </w:rPr>
        <w:t xml:space="preserve">від </w:t>
      </w:r>
      <w:r w:rsidRPr="00840B43">
        <w:rPr>
          <w:color w:val="auto"/>
          <w:lang w:val="uk-UA"/>
        </w:rPr>
        <w:t>Замовника.</w:t>
      </w:r>
    </w:p>
    <w:p w:rsidR="00840B43" w:rsidRDefault="00C62C5D" w:rsidP="00C62C5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auto"/>
          <w:lang w:val="uk-UA"/>
        </w:rPr>
      </w:pPr>
      <w:r w:rsidRPr="00840B43">
        <w:rPr>
          <w:color w:val="auto"/>
          <w:lang w:val="uk-UA"/>
        </w:rPr>
        <w:t xml:space="preserve">2.2. </w:t>
      </w:r>
      <w:r w:rsidR="00840B43">
        <w:rPr>
          <w:color w:val="auto"/>
          <w:lang w:val="uk-UA"/>
        </w:rPr>
        <w:t>П</w:t>
      </w:r>
      <w:r w:rsidR="00840B43" w:rsidRPr="00840B43">
        <w:rPr>
          <w:color w:val="auto"/>
          <w:lang w:val="uk-UA"/>
        </w:rPr>
        <w:t xml:space="preserve">ри наданні послуг </w:t>
      </w:r>
      <w:r w:rsidR="00840B43">
        <w:rPr>
          <w:color w:val="auto"/>
          <w:lang w:val="uk-UA"/>
        </w:rPr>
        <w:t xml:space="preserve">Виконавець гарантує </w:t>
      </w:r>
      <w:r w:rsidR="00262017">
        <w:rPr>
          <w:color w:val="auto"/>
          <w:lang w:val="uk-UA"/>
        </w:rPr>
        <w:t xml:space="preserve">якісне виконання робіт та </w:t>
      </w:r>
      <w:r w:rsidR="00840B43" w:rsidRPr="00840B43">
        <w:rPr>
          <w:color w:val="auto"/>
          <w:lang w:val="uk-UA"/>
        </w:rPr>
        <w:t>дотримання державних стандартів, норм, правил</w:t>
      </w:r>
      <w:r w:rsidR="00262017">
        <w:rPr>
          <w:color w:val="auto"/>
          <w:lang w:val="uk-UA"/>
        </w:rPr>
        <w:t xml:space="preserve">, в т. ч. </w:t>
      </w:r>
      <w:r w:rsidR="00840B43" w:rsidRPr="00840B43">
        <w:rPr>
          <w:color w:val="auto"/>
          <w:lang w:val="uk-UA"/>
        </w:rPr>
        <w:t>у сфері безпеки та охорони довкілля</w:t>
      </w:r>
      <w:r w:rsidR="00262017">
        <w:rPr>
          <w:color w:val="auto"/>
          <w:lang w:val="uk-UA"/>
        </w:rPr>
        <w:t>,</w:t>
      </w:r>
      <w:r w:rsidR="00840B43" w:rsidRPr="00840B43">
        <w:rPr>
          <w:color w:val="auto"/>
          <w:lang w:val="uk-UA"/>
        </w:rPr>
        <w:t xml:space="preserve"> безпеки дорожнього руху </w:t>
      </w:r>
      <w:r w:rsidR="00840B43" w:rsidRPr="00840B43">
        <w:rPr>
          <w:color w:val="auto"/>
          <w:lang w:val="uk-UA"/>
        </w:rPr>
        <w:lastRenderedPageBreak/>
        <w:t>та нормативних рівнів впливу можливих шкідливих чинників на довкілля</w:t>
      </w:r>
      <w:r w:rsidR="00262017">
        <w:rPr>
          <w:color w:val="auto"/>
          <w:lang w:val="uk-UA"/>
        </w:rPr>
        <w:t xml:space="preserve"> тощо</w:t>
      </w:r>
      <w:r w:rsidR="00840B43" w:rsidRPr="00840B43">
        <w:rPr>
          <w:color w:val="auto"/>
          <w:lang w:val="uk-UA"/>
        </w:rPr>
        <w:t>.</w:t>
      </w:r>
    </w:p>
    <w:p w:rsidR="00C62C5D" w:rsidRPr="00840B43" w:rsidRDefault="00262017" w:rsidP="00C62C5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eastAsia="Impact" w:hAnsi="Times New Roman CYR" w:cs="Impact"/>
          <w:color w:val="auto"/>
          <w:lang w:val="uk-UA"/>
        </w:rPr>
      </w:pPr>
      <w:r>
        <w:rPr>
          <w:color w:val="auto"/>
          <w:lang w:val="uk-UA"/>
        </w:rPr>
        <w:t xml:space="preserve">2.3. </w:t>
      </w:r>
      <w:r w:rsidR="00C62C5D" w:rsidRPr="00840B43">
        <w:rPr>
          <w:color w:val="auto"/>
          <w:lang w:val="uk-UA"/>
        </w:rPr>
        <w:t xml:space="preserve">Строк надання Послуг: з дати підписання </w:t>
      </w:r>
      <w:r w:rsidR="00C62C5D" w:rsidRPr="00840B43">
        <w:rPr>
          <w:rFonts w:ascii="Times New Roman CYR" w:eastAsia="Impact" w:hAnsi="Times New Roman CYR" w:cs="Impact"/>
          <w:color w:val="auto"/>
          <w:lang w:val="uk-UA"/>
        </w:rPr>
        <w:t xml:space="preserve">Договору і до </w:t>
      </w:r>
      <w:r w:rsidR="00A30B5C" w:rsidRPr="00840B43">
        <w:rPr>
          <w:rFonts w:ascii="Times New Roman CYR" w:eastAsia="Impact" w:hAnsi="Times New Roman CYR" w:cs="Impact"/>
          <w:color w:val="auto"/>
          <w:lang w:val="uk-UA"/>
        </w:rPr>
        <w:t>30.06.2024</w:t>
      </w:r>
      <w:r w:rsidR="00C62C5D" w:rsidRPr="00840B43">
        <w:rPr>
          <w:rFonts w:ascii="Times New Roman CYR" w:eastAsia="Impact" w:hAnsi="Times New Roman CYR" w:cs="Impact"/>
          <w:color w:val="auto"/>
          <w:lang w:val="uk-UA"/>
        </w:rPr>
        <w:t xml:space="preserve"> року. </w:t>
      </w:r>
    </w:p>
    <w:p w:rsidR="00C62C5D" w:rsidRPr="00840B43" w:rsidRDefault="00C62C5D" w:rsidP="00C62C5D">
      <w:pPr>
        <w:widowControl w:val="0"/>
        <w:autoSpaceDE w:val="0"/>
        <w:autoSpaceDN w:val="0"/>
        <w:adjustRightInd w:val="0"/>
        <w:contextualSpacing/>
        <w:jc w:val="both"/>
        <w:rPr>
          <w:color w:val="auto"/>
          <w:lang w:val="uk-UA"/>
        </w:rPr>
      </w:pPr>
      <w:r w:rsidRPr="00840B43">
        <w:rPr>
          <w:color w:val="auto"/>
          <w:lang w:val="uk-UA"/>
        </w:rPr>
        <w:t>2.</w:t>
      </w:r>
      <w:r w:rsidR="00262017">
        <w:rPr>
          <w:color w:val="auto"/>
          <w:lang w:val="uk-UA"/>
        </w:rPr>
        <w:t>4</w:t>
      </w:r>
      <w:r w:rsidRPr="00840B43">
        <w:rPr>
          <w:color w:val="auto"/>
          <w:lang w:val="uk-UA"/>
        </w:rPr>
        <w:t>. При виникненні необхідності зміни строків надання Послуг, Виконавець приймає рішення з цього питання лише за згодою Замовника.</w:t>
      </w:r>
    </w:p>
    <w:p w:rsidR="006C2000" w:rsidRPr="00840B43" w:rsidRDefault="006C2000" w:rsidP="006C2000">
      <w:pPr>
        <w:widowControl w:val="0"/>
        <w:autoSpaceDE w:val="0"/>
        <w:autoSpaceDN w:val="0"/>
        <w:adjustRightInd w:val="0"/>
        <w:contextualSpacing/>
        <w:jc w:val="both"/>
        <w:rPr>
          <w:color w:val="auto"/>
          <w:lang w:val="uk-UA"/>
        </w:rPr>
      </w:pPr>
      <w:r>
        <w:rPr>
          <w:color w:val="auto"/>
          <w:lang w:val="uk-UA"/>
        </w:rPr>
        <w:t xml:space="preserve">2.5. </w:t>
      </w:r>
      <w:r w:rsidRPr="00652836">
        <w:rPr>
          <w:color w:val="auto"/>
          <w:lang w:val="uk-UA"/>
        </w:rPr>
        <w:t>Гарантійні терміни</w:t>
      </w:r>
      <w:r>
        <w:rPr>
          <w:color w:val="auto"/>
          <w:lang w:val="uk-UA"/>
        </w:rPr>
        <w:t xml:space="preserve"> на надані послуги становлять</w:t>
      </w:r>
      <w:r w:rsidRPr="00652836">
        <w:rPr>
          <w:color w:val="auto"/>
          <w:lang w:val="uk-UA"/>
        </w:rPr>
        <w:t xml:space="preserve"> 2 роки</w:t>
      </w:r>
      <w:r>
        <w:rPr>
          <w:color w:val="auto"/>
          <w:lang w:val="uk-UA"/>
        </w:rPr>
        <w:t xml:space="preserve"> і </w:t>
      </w:r>
      <w:r w:rsidRPr="00652836">
        <w:rPr>
          <w:color w:val="auto"/>
          <w:lang w:val="uk-UA"/>
        </w:rPr>
        <w:t>починають діяти з дати підписання Акту технічного приймання об’єкту у зв’язку з готовністю приймання його в експлуатацію.</w:t>
      </w:r>
    </w:p>
    <w:p w:rsidR="00C62C5D" w:rsidRPr="00840B43" w:rsidRDefault="00C62C5D" w:rsidP="00C62C5D">
      <w:pPr>
        <w:ind w:firstLine="3686"/>
        <w:jc w:val="both"/>
        <w:rPr>
          <w:b/>
          <w:color w:val="auto"/>
          <w:lang w:val="uk-UA"/>
        </w:rPr>
      </w:pPr>
    </w:p>
    <w:p w:rsidR="00C62C5D" w:rsidRPr="00840B43" w:rsidRDefault="00C62C5D" w:rsidP="00C62C5D">
      <w:pPr>
        <w:ind w:firstLine="3686"/>
        <w:jc w:val="both"/>
        <w:rPr>
          <w:b/>
          <w:color w:val="auto"/>
          <w:lang w:val="uk-UA"/>
        </w:rPr>
      </w:pPr>
      <w:r w:rsidRPr="00840B43">
        <w:rPr>
          <w:b/>
          <w:color w:val="auto"/>
          <w:lang w:val="uk-UA"/>
        </w:rPr>
        <w:t xml:space="preserve"> 3. ЦІНА ДОГОВОРУ</w:t>
      </w:r>
    </w:p>
    <w:p w:rsidR="00C62C5D" w:rsidRPr="00840B43" w:rsidRDefault="00C62C5D" w:rsidP="00C62C5D">
      <w:pPr>
        <w:widowControl w:val="0"/>
        <w:autoSpaceDE w:val="0"/>
        <w:autoSpaceDN w:val="0"/>
        <w:adjustRightInd w:val="0"/>
        <w:jc w:val="both"/>
        <w:rPr>
          <w:rFonts w:cs="Impact"/>
          <w:color w:val="auto"/>
          <w:lang w:val="uk-UA" w:eastAsia="uk-UA"/>
        </w:rPr>
      </w:pPr>
      <w:r w:rsidRPr="00840B43">
        <w:rPr>
          <w:rFonts w:cs="Impact"/>
          <w:color w:val="auto"/>
          <w:lang w:val="uk-UA" w:eastAsia="uk-UA"/>
        </w:rPr>
        <w:t>3.1. Ціна договору за результатами проведених відкритих торгів з особливостями (ідентифікатор закупівлі: ID № UA-202</w:t>
      </w:r>
      <w:r w:rsidR="00A30B5C" w:rsidRPr="00840B43">
        <w:rPr>
          <w:rFonts w:cs="Impact"/>
          <w:color w:val="auto"/>
          <w:lang w:val="uk-UA" w:eastAsia="uk-UA"/>
        </w:rPr>
        <w:t>4</w:t>
      </w:r>
      <w:r w:rsidRPr="00840B43">
        <w:rPr>
          <w:rFonts w:cs="Impact"/>
          <w:color w:val="auto"/>
          <w:lang w:val="uk-UA" w:eastAsia="uk-UA"/>
        </w:rPr>
        <w:t>-__-__-______-_) становить _______ грн.__ коп. (________грн. __ коп.), в т.ч. ПДВ –_________</w:t>
      </w:r>
    </w:p>
    <w:p w:rsidR="00C62C5D" w:rsidRPr="00840B43" w:rsidRDefault="00C62C5D" w:rsidP="00C62C5D">
      <w:pPr>
        <w:widowControl w:val="0"/>
        <w:autoSpaceDE w:val="0"/>
        <w:autoSpaceDN w:val="0"/>
        <w:adjustRightInd w:val="0"/>
        <w:jc w:val="both"/>
        <w:rPr>
          <w:rFonts w:cs="Impact"/>
          <w:color w:val="auto"/>
          <w:lang w:eastAsia="uk-UA"/>
        </w:rPr>
      </w:pPr>
      <w:r w:rsidRPr="00840B43">
        <w:rPr>
          <w:rFonts w:cs="Impact"/>
          <w:color w:val="auto"/>
          <w:lang w:val="uk-UA" w:eastAsia="uk-UA"/>
        </w:rPr>
        <w:t>Оплата здійснюється з наступних джерел фінансування:</w:t>
      </w:r>
    </w:p>
    <w:p w:rsidR="00C62C5D" w:rsidRPr="00840B43" w:rsidRDefault="00C62C5D" w:rsidP="00C62C5D">
      <w:pPr>
        <w:ind w:firstLine="708"/>
        <w:jc w:val="both"/>
        <w:rPr>
          <w:i/>
          <w:color w:val="auto"/>
          <w:lang w:val="uk-UA"/>
        </w:rPr>
      </w:pPr>
      <w:r w:rsidRPr="00840B43">
        <w:rPr>
          <w:i/>
          <w:color w:val="auto"/>
          <w:lang w:val="uk-UA"/>
        </w:rPr>
        <w:t>- за кошти місцевого бюджету (загальний фонд КПКВ 1917442): з рахунку, відкритого в ДКСУ у  м. Києві, - ___ грн. (прописом), у тому числі ПДВ – ______ грн.,</w:t>
      </w:r>
    </w:p>
    <w:p w:rsidR="00C62C5D" w:rsidRPr="00840B43" w:rsidRDefault="00C62C5D" w:rsidP="00C62C5D">
      <w:pPr>
        <w:ind w:firstLine="708"/>
        <w:jc w:val="both"/>
        <w:rPr>
          <w:i/>
          <w:color w:val="auto"/>
          <w:lang w:val="uk-UA"/>
        </w:rPr>
      </w:pPr>
      <w:r w:rsidRPr="00840B43">
        <w:rPr>
          <w:i/>
          <w:color w:val="auto"/>
          <w:lang w:val="uk-UA"/>
        </w:rPr>
        <w:t xml:space="preserve">- за кошти підприємства: з поточного рахунку, відкритого в обслуговуючому банку, – 00,00 грн. (нуль гривень нуль копійок), в т. ч. ПДВ – 00,00 грн. </w:t>
      </w:r>
    </w:p>
    <w:p w:rsidR="00C62C5D" w:rsidRPr="00840B43" w:rsidRDefault="00C62C5D" w:rsidP="00C62C5D">
      <w:pPr>
        <w:ind w:firstLine="567"/>
        <w:jc w:val="both"/>
        <w:rPr>
          <w:b/>
          <w:color w:val="auto"/>
          <w:lang w:val="uk-UA"/>
        </w:rPr>
      </w:pPr>
      <w:r w:rsidRPr="00840B43">
        <w:rPr>
          <w:color w:val="auto"/>
          <w:lang w:val="uk-UA"/>
        </w:rPr>
        <w:t xml:space="preserve">Ціна Договору може змінюватися у випадках, визначених статтею 41 Закону та відповідно до Особливостей. </w:t>
      </w:r>
      <w:r w:rsidRPr="00840B43">
        <w:rPr>
          <w:i/>
          <w:color w:val="auto"/>
          <w:lang w:val="uk-UA"/>
        </w:rPr>
        <w:t xml:space="preserve">            </w:t>
      </w:r>
    </w:p>
    <w:p w:rsidR="00C62C5D" w:rsidRPr="00840B43" w:rsidRDefault="00C62C5D" w:rsidP="00C62C5D">
      <w:pPr>
        <w:widowControl w:val="0"/>
        <w:autoSpaceDE w:val="0"/>
        <w:autoSpaceDN w:val="0"/>
        <w:adjustRightInd w:val="0"/>
        <w:jc w:val="both"/>
        <w:rPr>
          <w:rFonts w:cs="Impact"/>
          <w:color w:val="auto"/>
          <w:lang w:val="uk-UA" w:eastAsia="uk-UA"/>
        </w:rPr>
      </w:pPr>
      <w:r w:rsidRPr="00840B43">
        <w:rPr>
          <w:rFonts w:cs="Impact"/>
          <w:color w:val="auto"/>
          <w:lang w:val="uk-UA" w:eastAsia="uk-UA"/>
        </w:rPr>
        <w:t xml:space="preserve">3.2. Основний перелік робіт (послуг) вказаний в Договірній ціні, Локальному Кошторисі та Зведеному Кошторисі, які є невід’ємною частиною Договору, складені Виконавцем та погоджені Замовником (додатки 1, 2, 3 до договору). </w:t>
      </w:r>
    </w:p>
    <w:p w:rsidR="00C62C5D" w:rsidRPr="00840B43" w:rsidRDefault="00C62C5D" w:rsidP="00C62C5D">
      <w:pPr>
        <w:widowControl w:val="0"/>
        <w:autoSpaceDE w:val="0"/>
        <w:autoSpaceDN w:val="0"/>
        <w:adjustRightInd w:val="0"/>
        <w:jc w:val="both"/>
        <w:rPr>
          <w:rFonts w:cs="Impact"/>
          <w:color w:val="auto"/>
          <w:lang w:val="uk-UA" w:eastAsia="uk-UA"/>
        </w:rPr>
      </w:pPr>
      <w:r w:rsidRPr="00840B43">
        <w:rPr>
          <w:rFonts w:cs="Impact"/>
          <w:color w:val="auto"/>
          <w:lang w:val="uk-UA" w:eastAsia="uk-UA"/>
        </w:rPr>
        <w:t>3.3.  Сторони мають право відкоригувати ціну Договору, визначену у пункті 3.1. цього Договору, у разі зменшення реального фінансування видатків та фактичних потреб Замовника, шляхом укладання додаткової угоди до  Договору.</w:t>
      </w:r>
    </w:p>
    <w:p w:rsidR="00C62C5D" w:rsidRPr="00840B43" w:rsidRDefault="00C62C5D" w:rsidP="00C62C5D">
      <w:pPr>
        <w:widowControl w:val="0"/>
        <w:autoSpaceDE w:val="0"/>
        <w:autoSpaceDN w:val="0"/>
        <w:adjustRightInd w:val="0"/>
        <w:jc w:val="both"/>
        <w:rPr>
          <w:rFonts w:cs="Impact"/>
          <w:color w:val="auto"/>
          <w:lang w:val="uk-UA" w:eastAsia="uk-UA"/>
        </w:rPr>
      </w:pPr>
      <w:r w:rsidRPr="00840B43">
        <w:rPr>
          <w:rFonts w:cs="Impact"/>
          <w:color w:val="auto"/>
          <w:lang w:val="uk-UA" w:eastAsia="uk-UA"/>
        </w:rPr>
        <w:t>3.4. Загальна вартість  наданих за цим Договором Послуг визначається  на підставі Актів приймання-передачі виконаних робіт, підписаних уповноваженими представниками Сторін та скріплених печатками Сторін.</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3.5. За потребою Замовника джерела фінансування можуть змінюватись, що оформлюється додатковою угодою, яка є невід’ємною частиною Договору.</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r w:rsidRPr="00840B43">
        <w:rPr>
          <w:rFonts w:cs="Impact"/>
          <w:b/>
          <w:caps/>
          <w:color w:val="auto"/>
          <w:lang w:val="uk-UA"/>
        </w:rPr>
        <w:t>4. Порядок здійснення оплати</w:t>
      </w:r>
    </w:p>
    <w:p w:rsidR="00C62C5D" w:rsidRPr="00840B43" w:rsidRDefault="00C62C5D" w:rsidP="00C62C5D">
      <w:pPr>
        <w:jc w:val="both"/>
        <w:rPr>
          <w:color w:val="auto"/>
          <w:lang w:val="uk-UA"/>
        </w:rPr>
      </w:pPr>
      <w:r w:rsidRPr="00840B43">
        <w:rPr>
          <w:color w:val="auto"/>
          <w:lang w:val="uk-UA"/>
        </w:rPr>
        <w:t xml:space="preserve">4.1. Розрахунки за надані Послуги здійснюються в межах договірної ціни в національній валюті України. Підставою для здійснення розрахунків є підписані Сторонами Акти приймання-передачі виконаних робіт (форма КБ-2) (далі – Акт) та довідки про вартість виконаних робіт (послуг) (форма КБ-3). </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 xml:space="preserve">4.2. Моментом </w:t>
      </w:r>
      <w:r w:rsidRPr="00840B43">
        <w:rPr>
          <w:rFonts w:cs="Impact"/>
          <w:lang w:val="uk-UA"/>
        </w:rPr>
        <w:t xml:space="preserve">виконання робіт (послуг) </w:t>
      </w:r>
      <w:r w:rsidRPr="00840B43">
        <w:rPr>
          <w:rFonts w:cs="Impact"/>
          <w:color w:val="auto"/>
          <w:lang w:val="uk-UA"/>
        </w:rPr>
        <w:t xml:space="preserve">вважається день підписання Сторонами акту приймання-передачі </w:t>
      </w:r>
      <w:r w:rsidRPr="00840B43">
        <w:rPr>
          <w:rFonts w:cs="Impact"/>
          <w:lang w:val="uk-UA"/>
        </w:rPr>
        <w:t>виконання робіт</w:t>
      </w:r>
      <w:r w:rsidRPr="00840B43">
        <w:rPr>
          <w:rFonts w:cs="Impact"/>
          <w:color w:val="auto"/>
          <w:lang w:val="uk-UA"/>
        </w:rPr>
        <w:t>. Оплата проводиться на підставі підписаних Актів шляхом</w:t>
      </w:r>
      <w:bookmarkStart w:id="2" w:name="46"/>
      <w:bookmarkEnd w:id="2"/>
      <w:r w:rsidRPr="00840B43">
        <w:rPr>
          <w:rFonts w:cs="Impact"/>
          <w:color w:val="auto"/>
          <w:lang w:val="uk-UA"/>
        </w:rPr>
        <w:t xml:space="preserve"> перерахування коштів Замовником на поточний рахунок Виконавця з відстрочкою платежу до 60 (</w:t>
      </w:r>
      <w:proofErr w:type="spellStart"/>
      <w:r w:rsidRPr="00840B43">
        <w:rPr>
          <w:rFonts w:cs="Impact"/>
          <w:color w:val="auto"/>
          <w:lang w:val="uk-UA"/>
        </w:rPr>
        <w:t>шестидесяти</w:t>
      </w:r>
      <w:proofErr w:type="spellEnd"/>
      <w:r w:rsidRPr="00840B43">
        <w:rPr>
          <w:rFonts w:cs="Impact"/>
          <w:color w:val="auto"/>
          <w:lang w:val="uk-UA"/>
        </w:rPr>
        <w:t xml:space="preserve">) </w:t>
      </w:r>
      <w:r w:rsidRPr="00840B43">
        <w:rPr>
          <w:rFonts w:eastAsia="Impact" w:cs="Impact"/>
          <w:color w:val="auto"/>
          <w:lang w:val="uk-UA"/>
        </w:rPr>
        <w:t>банківських</w:t>
      </w:r>
      <w:r w:rsidRPr="00840B43">
        <w:rPr>
          <w:rFonts w:cs="Impact"/>
          <w:color w:val="auto"/>
          <w:lang w:val="uk-UA"/>
        </w:rPr>
        <w:t xml:space="preserve"> днів. </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b/>
          <w:color w:val="auto"/>
          <w:lang w:val="uk-UA"/>
        </w:rPr>
      </w:pPr>
      <w:r w:rsidRPr="00840B43">
        <w:rPr>
          <w:rFonts w:cs="Impact"/>
          <w:color w:val="auto"/>
          <w:lang w:val="uk-UA"/>
        </w:rPr>
        <w:t>4.3. У разі затримки бюджетного фінансування розрахунок за надані послуги буде проводитися протягом 10 (десяти) банківських днів з дати отримання Замовником бюджетного фінансування на свій реєстраційний рахунок. При цьому Замовник звільняється від сплати пені на період затримки бюджетного фінансування.</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4.4. Усі платіжні документи за Договором оформлюються з дотриманням вимог законодавства. Виконавець зобов’язаний вчасно надавати Замовнику акти виконаних робіт, дорожні листи та податкову накладну.</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4.5. Сторони домовились, що датою платежу є дата надходження грошових коштів на поточний рахунок Виконавця.</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 xml:space="preserve">4.6. </w:t>
      </w:r>
      <w:r w:rsidRPr="00840B43">
        <w:rPr>
          <w:rFonts w:cs="Impact"/>
          <w:b/>
          <w:color w:val="auto"/>
          <w:lang w:val="uk-UA"/>
        </w:rPr>
        <w:t>Податкова документація:</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 xml:space="preserve">4.6.1. 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 </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 xml:space="preserve">4.6.2. У випадку порушення Порядку заповнення податкової накладної, Замовник має право затримати оплату вартості товару та/або не підписувати видаткову накладну, акт прийому-передачі товару, доки Виконавцем не буде надана належним чином оформлена, згідно вимог </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 xml:space="preserve">чинного законодавства, податкова накладна, про що письмово повідомляється Замовнику. </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Сторони погодили, що затримка оплати у випадках, передбачених цим пунктом Договору, не є порушенням Замовником своїх зобов’язань за Договором.</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4.6.3. Якщо протягом 15 (п`ятнадцяти) календарних днів з дня, наступного за днем виникнення податкових зобов’язань,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r w:rsidRPr="00840B43">
        <w:rPr>
          <w:rFonts w:cs="Impact"/>
          <w:b/>
          <w:caps/>
          <w:color w:val="auto"/>
          <w:lang w:val="uk-UA"/>
        </w:rPr>
        <w:t xml:space="preserve">5. ПОРЯДОК ВИКОНАННЯ РОБІТ </w:t>
      </w:r>
      <w:r w:rsidR="006C2000">
        <w:rPr>
          <w:rFonts w:cs="Impact"/>
          <w:b/>
          <w:caps/>
          <w:color w:val="auto"/>
          <w:lang w:val="uk-UA"/>
        </w:rPr>
        <w:t>(НАДАННЯ ПОСЛУГ)</w:t>
      </w:r>
      <w:bookmarkStart w:id="3" w:name="_GoBack"/>
      <w:bookmarkEnd w:id="3"/>
    </w:p>
    <w:p w:rsidR="00C62C5D" w:rsidRPr="00840B43" w:rsidRDefault="00C62C5D" w:rsidP="00C62C5D">
      <w:pPr>
        <w:widowControl w:val="0"/>
        <w:autoSpaceDE w:val="0"/>
        <w:autoSpaceDN w:val="0"/>
        <w:adjustRightInd w:val="0"/>
        <w:jc w:val="both"/>
        <w:rPr>
          <w:rFonts w:ascii="Times New Roman CYR" w:hAnsi="Times New Roman CYR" w:cs="Impact"/>
          <w:color w:val="auto"/>
          <w:lang w:val="uk-UA"/>
        </w:rPr>
      </w:pPr>
      <w:r w:rsidRPr="00840B43">
        <w:rPr>
          <w:rFonts w:cs="Impact"/>
          <w:color w:val="auto"/>
          <w:lang w:val="uk-UA"/>
        </w:rPr>
        <w:t>5.1. Приймання – передача послуг оформляється Актом виконаних робіт (КБ2В та КБ 3), підписаним повноваженими представниками сторін та скріпленим печатками</w:t>
      </w:r>
      <w:r w:rsidRPr="00840B43">
        <w:rPr>
          <w:rFonts w:ascii="Times New Roman CYR" w:hAnsi="Times New Roman CYR" w:cs="Impact"/>
          <w:color w:val="auto"/>
          <w:lang w:val="uk-UA"/>
        </w:rPr>
        <w:t>.</w:t>
      </w:r>
    </w:p>
    <w:p w:rsidR="00C62C5D" w:rsidRPr="00840B43" w:rsidRDefault="00C62C5D" w:rsidP="00C62C5D">
      <w:pPr>
        <w:widowControl w:val="0"/>
        <w:autoSpaceDE w:val="0"/>
        <w:autoSpaceDN w:val="0"/>
        <w:adjustRightInd w:val="0"/>
        <w:jc w:val="both"/>
        <w:rPr>
          <w:rFonts w:cs="Impact"/>
          <w:color w:val="auto"/>
          <w:lang w:val="uk-UA"/>
        </w:rPr>
      </w:pPr>
      <w:r w:rsidRPr="00840B43">
        <w:rPr>
          <w:rFonts w:ascii="Times New Roman CYR" w:hAnsi="Times New Roman CYR" w:cs="Impact"/>
          <w:color w:val="auto"/>
          <w:lang w:val="uk-UA"/>
        </w:rPr>
        <w:t xml:space="preserve">5.2. </w:t>
      </w:r>
      <w:r w:rsidRPr="00840B43">
        <w:rPr>
          <w:rFonts w:cs="Impact"/>
          <w:color w:val="auto"/>
          <w:lang w:val="uk-UA"/>
        </w:rPr>
        <w:t>Виконавець завчасно повідомляє Замовника про закінчені роботи (послуги), призначає час для їх прийняття та передає для підписання Акт.</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 xml:space="preserve">5.3. Замовник, у випадку відсутності зауважень до  виконаних робіт (послуг), підписує Акт </w:t>
      </w:r>
      <w:r w:rsidR="006C2000">
        <w:rPr>
          <w:rFonts w:cs="Impact"/>
          <w:color w:val="auto"/>
          <w:lang w:val="uk-UA"/>
        </w:rPr>
        <w:t>впродовж</w:t>
      </w:r>
      <w:r w:rsidRPr="00840B43">
        <w:rPr>
          <w:rFonts w:cs="Impact"/>
          <w:color w:val="auto"/>
          <w:lang w:val="uk-UA"/>
        </w:rPr>
        <w:t xml:space="preserve"> 5 днів.</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5.4. У випадку наявності зауважень до виконаних робіт (послуг), Замовник не пізніше 5 днів після подання йому Виконавцем Акту мотивовано в у письмовій формі вказує Виконавцю на недоліки, які Виконавець повинен усунути в строк, зазначений у двосторонньому дефектному акті.</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5.5. У випадку безпідставної відмови від підписання Акту Замовником, останній  погоджується з тим, що послуги надані якісно та у встановлений термін без зауважень до Виконавця.</w:t>
      </w:r>
    </w:p>
    <w:p w:rsidR="00C62C5D" w:rsidRPr="00840B43" w:rsidRDefault="00C62C5D" w:rsidP="00C62C5D">
      <w:pPr>
        <w:rPr>
          <w:b/>
          <w:color w:val="auto"/>
          <w:lang w:val="uk-UA"/>
        </w:rPr>
      </w:pPr>
    </w:p>
    <w:p w:rsidR="00C62C5D" w:rsidRPr="00840B43" w:rsidRDefault="00C62C5D" w:rsidP="00C62C5D">
      <w:pPr>
        <w:jc w:val="center"/>
        <w:rPr>
          <w:b/>
          <w:color w:val="auto"/>
          <w:lang w:val="uk-UA"/>
        </w:rPr>
      </w:pPr>
      <w:r w:rsidRPr="00840B43">
        <w:rPr>
          <w:b/>
          <w:color w:val="auto"/>
          <w:lang w:val="uk-UA"/>
        </w:rPr>
        <w:t>6. ПРАВА ТА ОБОВ’ЯЗКИ СТОРІН</w:t>
      </w:r>
    </w:p>
    <w:p w:rsidR="00C62C5D" w:rsidRPr="00840B43" w:rsidRDefault="00C62C5D" w:rsidP="00C62C5D">
      <w:pPr>
        <w:jc w:val="both"/>
        <w:rPr>
          <w:color w:val="auto"/>
          <w:lang w:val="uk-UA"/>
        </w:rPr>
      </w:pPr>
      <w:r w:rsidRPr="00840B43">
        <w:rPr>
          <w:color w:val="auto"/>
          <w:lang w:val="uk-UA"/>
        </w:rPr>
        <w:t>6.1. Виконавець зобов’язаний:</w:t>
      </w:r>
    </w:p>
    <w:p w:rsidR="00C62C5D" w:rsidRPr="00840B43" w:rsidRDefault="00C62C5D" w:rsidP="00C62C5D">
      <w:pPr>
        <w:jc w:val="both"/>
        <w:rPr>
          <w:color w:val="auto"/>
          <w:lang w:val="uk-UA"/>
        </w:rPr>
      </w:pPr>
      <w:r w:rsidRPr="00840B43">
        <w:rPr>
          <w:color w:val="auto"/>
          <w:lang w:val="uk-UA"/>
        </w:rPr>
        <w:t>6.1.1. Надавати послуги якісно і в узгоджений строк, забезпечувати виконання вимог технології робіт.</w:t>
      </w:r>
    </w:p>
    <w:p w:rsidR="00C62C5D" w:rsidRPr="00840B43" w:rsidRDefault="00C62C5D" w:rsidP="00C62C5D">
      <w:pPr>
        <w:jc w:val="both"/>
        <w:rPr>
          <w:color w:val="auto"/>
          <w:lang w:val="uk-UA"/>
        </w:rPr>
      </w:pPr>
      <w:r w:rsidRPr="00840B43">
        <w:rPr>
          <w:color w:val="auto"/>
          <w:lang w:val="uk-UA"/>
        </w:rPr>
        <w:t>6.1.2. Надавати послуги машинами та механізмами, які знаходяться у користуванні Виконавця та повинні бути у справному технічному стані, а також  забезпечені власними паливно-мастильними матеріалами і т.п. на весь передбачуваний обсяг послуг, що будуть надані.</w:t>
      </w:r>
    </w:p>
    <w:p w:rsidR="00C62C5D" w:rsidRPr="00840B43" w:rsidRDefault="00C62C5D" w:rsidP="00C62C5D">
      <w:pPr>
        <w:jc w:val="both"/>
        <w:rPr>
          <w:color w:val="auto"/>
          <w:lang w:val="uk-UA"/>
        </w:rPr>
      </w:pPr>
      <w:r w:rsidRPr="00840B43">
        <w:rPr>
          <w:color w:val="auto"/>
          <w:lang w:val="uk-UA"/>
        </w:rPr>
        <w:t>6.1.3. Забезпечувати належний стан виробничої, транспортної та технологічної дисципліни на об’єктах Замовника.</w:t>
      </w:r>
    </w:p>
    <w:p w:rsidR="00C62C5D" w:rsidRPr="00840B43" w:rsidRDefault="00C62C5D" w:rsidP="00C62C5D">
      <w:pPr>
        <w:jc w:val="both"/>
        <w:rPr>
          <w:color w:val="auto"/>
          <w:lang w:val="uk-UA"/>
        </w:rPr>
      </w:pPr>
      <w:r w:rsidRPr="00840B43">
        <w:rPr>
          <w:color w:val="auto"/>
          <w:lang w:val="uk-UA"/>
        </w:rPr>
        <w:t>6.1.4. Забезпечувати виконання правил безпеки праці, додержання вимог техніки безпеки та охорони навколишнього природного середовища, передбачити необхідні протипожежні заходи  при виконанні послуг  на об’єктах Замовника.</w:t>
      </w:r>
    </w:p>
    <w:p w:rsidR="00C62C5D" w:rsidRPr="00840B43" w:rsidRDefault="00C62C5D" w:rsidP="00C62C5D">
      <w:pPr>
        <w:jc w:val="both"/>
        <w:rPr>
          <w:color w:val="auto"/>
          <w:lang w:val="uk-UA"/>
        </w:rPr>
      </w:pPr>
      <w:r w:rsidRPr="00840B43">
        <w:rPr>
          <w:color w:val="auto"/>
          <w:lang w:val="uk-UA"/>
        </w:rPr>
        <w:t>6.1.5. За власний рахунок усувати неякісно та з відхиленням від технічного завдання надані послуги.</w:t>
      </w:r>
    </w:p>
    <w:p w:rsidR="00C62C5D" w:rsidRPr="00840B43" w:rsidRDefault="00C62C5D" w:rsidP="00C62C5D">
      <w:pPr>
        <w:jc w:val="both"/>
        <w:rPr>
          <w:color w:val="auto"/>
          <w:lang w:val="uk-UA"/>
        </w:rPr>
      </w:pPr>
      <w:r w:rsidRPr="00840B43">
        <w:rPr>
          <w:color w:val="auto"/>
          <w:lang w:val="uk-UA"/>
        </w:rPr>
        <w:t>6.1.6. Забезпечити в процесі надання послуг систематичне, а після завершення остаточне прибирання місця надання послуг від відходів виробництва та будівельного сміття.</w:t>
      </w:r>
    </w:p>
    <w:p w:rsidR="00C62C5D" w:rsidRPr="00840B43" w:rsidRDefault="00C62C5D" w:rsidP="00C62C5D">
      <w:pPr>
        <w:jc w:val="both"/>
        <w:rPr>
          <w:color w:val="auto"/>
          <w:lang w:val="uk-UA"/>
        </w:rPr>
      </w:pPr>
      <w:r w:rsidRPr="00840B43">
        <w:rPr>
          <w:color w:val="auto"/>
          <w:lang w:val="uk-UA"/>
        </w:rPr>
        <w:t xml:space="preserve">6.2. Виконавець  має право: </w:t>
      </w:r>
    </w:p>
    <w:p w:rsidR="00C62C5D" w:rsidRPr="00840B43" w:rsidRDefault="00C62C5D" w:rsidP="00C62C5D">
      <w:pPr>
        <w:jc w:val="both"/>
        <w:rPr>
          <w:color w:val="auto"/>
          <w:lang w:val="uk-UA"/>
        </w:rPr>
      </w:pPr>
      <w:r w:rsidRPr="00840B43">
        <w:rPr>
          <w:color w:val="auto"/>
          <w:lang w:val="uk-UA"/>
        </w:rPr>
        <w:t>6.2.1. Своєчасно та в повному обсязі отримувати плату за надані Послуги.</w:t>
      </w:r>
    </w:p>
    <w:p w:rsidR="00C62C5D" w:rsidRPr="00840B43" w:rsidRDefault="00C62C5D" w:rsidP="00C62C5D">
      <w:pPr>
        <w:jc w:val="both"/>
        <w:rPr>
          <w:color w:val="auto"/>
          <w:lang w:val="uk-UA"/>
        </w:rPr>
      </w:pPr>
      <w:r w:rsidRPr="00840B43">
        <w:rPr>
          <w:color w:val="auto"/>
          <w:lang w:val="uk-UA"/>
        </w:rPr>
        <w:t>6.3. Замовник зобов’язаний:</w:t>
      </w:r>
    </w:p>
    <w:p w:rsidR="00C62C5D" w:rsidRPr="00840B43" w:rsidRDefault="00C62C5D" w:rsidP="00C62C5D">
      <w:pPr>
        <w:jc w:val="both"/>
        <w:rPr>
          <w:color w:val="auto"/>
          <w:lang w:val="uk-UA"/>
        </w:rPr>
      </w:pPr>
      <w:r w:rsidRPr="00840B43">
        <w:rPr>
          <w:color w:val="auto"/>
          <w:lang w:val="uk-UA"/>
        </w:rPr>
        <w:t>6.3.1. Забезпечити своєчасну передачу Виконавцю необхідної для надання послуг документації.</w:t>
      </w:r>
    </w:p>
    <w:p w:rsidR="00C62C5D" w:rsidRPr="00840B43" w:rsidRDefault="00C62C5D" w:rsidP="00C62C5D">
      <w:pPr>
        <w:jc w:val="both"/>
        <w:rPr>
          <w:color w:val="auto"/>
          <w:lang w:val="uk-UA"/>
        </w:rPr>
      </w:pPr>
      <w:r w:rsidRPr="00840B43">
        <w:rPr>
          <w:color w:val="auto"/>
          <w:lang w:val="uk-UA"/>
        </w:rPr>
        <w:t>6.3.2. Не пізніше 5-ти робочих днів після повідомлення Виконавцю про надання послуг забезпечити їх приймання в передбаченому цим Договором порядку.</w:t>
      </w:r>
    </w:p>
    <w:p w:rsidR="00C62C5D" w:rsidRPr="00840B43" w:rsidRDefault="00C62C5D" w:rsidP="00C62C5D">
      <w:pPr>
        <w:jc w:val="both"/>
        <w:rPr>
          <w:color w:val="auto"/>
          <w:lang w:val="uk-UA"/>
        </w:rPr>
      </w:pPr>
      <w:r w:rsidRPr="00840B43">
        <w:rPr>
          <w:color w:val="auto"/>
          <w:lang w:val="uk-UA"/>
        </w:rPr>
        <w:t>6.3.3. Оплачувати надані послуги відповідно до умов договору.</w:t>
      </w:r>
    </w:p>
    <w:p w:rsidR="00C62C5D" w:rsidRPr="00840B43" w:rsidRDefault="00C62C5D" w:rsidP="00C62C5D">
      <w:pPr>
        <w:jc w:val="both"/>
        <w:rPr>
          <w:color w:val="auto"/>
          <w:lang w:val="uk-UA"/>
        </w:rPr>
      </w:pPr>
      <w:r w:rsidRPr="00840B43">
        <w:rPr>
          <w:color w:val="auto"/>
          <w:lang w:val="uk-UA"/>
        </w:rPr>
        <w:t xml:space="preserve">6.4. Замовник має право: </w:t>
      </w:r>
    </w:p>
    <w:p w:rsidR="00C62C5D" w:rsidRPr="00840B43" w:rsidRDefault="00C62C5D" w:rsidP="00C62C5D">
      <w:pPr>
        <w:jc w:val="both"/>
        <w:rPr>
          <w:color w:val="auto"/>
          <w:lang w:val="uk-UA"/>
        </w:rPr>
      </w:pPr>
      <w:r w:rsidRPr="00840B43">
        <w:rPr>
          <w:color w:val="auto"/>
          <w:lang w:val="uk-UA"/>
        </w:rPr>
        <w:t>6.4.1. У разі невиконання зобов’язань Виконавцем, Замовник має право достроково розірвати цей Договір, повідомивши про це Виконавця не менше, ніж за 15 календарних днів до дати розірвання договору.</w:t>
      </w:r>
    </w:p>
    <w:p w:rsidR="00C62C5D" w:rsidRPr="00840B43" w:rsidRDefault="00C62C5D" w:rsidP="00C62C5D">
      <w:pPr>
        <w:jc w:val="both"/>
        <w:rPr>
          <w:color w:val="auto"/>
          <w:lang w:val="uk-UA"/>
        </w:rPr>
      </w:pPr>
      <w:r w:rsidRPr="00840B43">
        <w:rPr>
          <w:color w:val="auto"/>
          <w:lang w:val="uk-UA"/>
        </w:rPr>
        <w:t>6.4.2. Контролювати надання Послуг, у строки, встановлені цим договором.</w:t>
      </w:r>
    </w:p>
    <w:p w:rsidR="00C62C5D" w:rsidRPr="00840B43" w:rsidRDefault="00C62C5D" w:rsidP="00C62C5D">
      <w:pPr>
        <w:jc w:val="both"/>
        <w:rPr>
          <w:color w:val="auto"/>
          <w:lang w:val="uk-UA"/>
        </w:rPr>
      </w:pPr>
      <w:r w:rsidRPr="00840B43">
        <w:rPr>
          <w:color w:val="auto"/>
          <w:lang w:val="uk-UA"/>
        </w:rPr>
        <w:t>6.4.3. Зменшувати обсяг та загальну вартість договору залежно від реального фінансування видатків. У такому разі Сторони вносять відповідні зміни до цього Договору.</w:t>
      </w:r>
    </w:p>
    <w:p w:rsidR="00C62C5D" w:rsidRPr="00840B43" w:rsidRDefault="00C62C5D" w:rsidP="00C62C5D">
      <w:pPr>
        <w:jc w:val="both"/>
        <w:rPr>
          <w:color w:val="auto"/>
          <w:lang w:val="uk-UA"/>
        </w:rPr>
      </w:pP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r w:rsidRPr="00840B43">
        <w:rPr>
          <w:rFonts w:cs="Impact"/>
          <w:b/>
          <w:caps/>
          <w:color w:val="auto"/>
          <w:lang w:val="uk-UA"/>
        </w:rPr>
        <w:t>7. Відповідальність сторін</w:t>
      </w:r>
      <w:bookmarkStart w:id="4" w:name="82"/>
      <w:bookmarkEnd w:id="4"/>
    </w:p>
    <w:p w:rsidR="00C62C5D" w:rsidRPr="00840B43" w:rsidRDefault="00C62C5D" w:rsidP="00C62C5D">
      <w:pPr>
        <w:widowControl w:val="0"/>
        <w:tabs>
          <w:tab w:val="num" w:pos="1440"/>
        </w:tabs>
        <w:autoSpaceDE w:val="0"/>
        <w:autoSpaceDN w:val="0"/>
        <w:adjustRightInd w:val="0"/>
        <w:jc w:val="both"/>
        <w:rPr>
          <w:rFonts w:cs="Impact"/>
          <w:color w:val="auto"/>
          <w:lang w:val="uk-UA"/>
        </w:rPr>
      </w:pPr>
      <w:r w:rsidRPr="00840B43">
        <w:rPr>
          <w:rFonts w:cs="Impact"/>
          <w:color w:val="auto"/>
          <w:lang w:val="uk-UA"/>
        </w:rPr>
        <w:t>7.1. У випадках, не передбачених цим Договором, Сторони несуть відповідальність, передбачену чинним законодавством України.</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7.2. У разі ненадання або несвоєчасного надання Послуг Виконавець сплачує Замовнику пеню в розмірі облікової ставки НБУ, що діяла в період, за який нараховується пеня, від суми несвоєчасно наданих послуг.</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bdr w:val="none" w:sz="0" w:space="0" w:color="auto" w:frame="1"/>
          <w:lang w:val="uk-UA" w:eastAsia="uk-UA"/>
        </w:rPr>
      </w:pPr>
      <w:r w:rsidRPr="00840B43">
        <w:rPr>
          <w:rFonts w:cs="Impact"/>
          <w:color w:val="auto"/>
          <w:lang w:val="uk-UA"/>
        </w:rPr>
        <w:t>7</w:t>
      </w:r>
      <w:r w:rsidRPr="00840B43">
        <w:rPr>
          <w:rFonts w:cs="Impact"/>
          <w:bdr w:val="none" w:sz="0" w:space="0" w:color="auto" w:frame="1"/>
          <w:lang w:val="uk-UA" w:eastAsia="uk-UA"/>
        </w:rPr>
        <w:t>.3 За прострочення виконання зобов’язань Виконавцем понад 5 (п’яти) днів додатково стягується штраф у розмірі 10 (десяти) відсотків від вартості замовленої послуги.</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7.4. У разі несвоєчасної оплати Замовником за надані послуги, Замовник сплачує Виконавцю пеню в розмірі облікової ставки НБУ, що діяла в період, за який нараховується пеня, від суми заборгованості, за кожен день прострочення.</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Санкції за даний вид порушення вступає в силу в разі наявності відповідних бюджетних коштів.</w:t>
      </w:r>
    </w:p>
    <w:p w:rsidR="00C62C5D" w:rsidRPr="00840B43" w:rsidRDefault="00C62C5D" w:rsidP="00C62C5D">
      <w:pPr>
        <w:widowControl w:val="0"/>
        <w:autoSpaceDE w:val="0"/>
        <w:autoSpaceDN w:val="0"/>
        <w:adjustRightInd w:val="0"/>
        <w:jc w:val="both"/>
        <w:rPr>
          <w:rFonts w:cs="Impact"/>
          <w:color w:val="auto"/>
          <w:lang w:val="uk-UA"/>
        </w:rPr>
      </w:pPr>
      <w:r w:rsidRPr="00840B43">
        <w:rPr>
          <w:rFonts w:cs="Impact"/>
          <w:color w:val="auto"/>
          <w:lang w:val="uk-UA"/>
        </w:rPr>
        <w:t>7.5. У разі затримки бюджетного фінансування Замовник звільняється від сплати штрафних санкцій на період затримки бюджетного фінансування.</w:t>
      </w:r>
    </w:p>
    <w:p w:rsidR="00C62C5D" w:rsidRPr="00840B43" w:rsidRDefault="00C62C5D" w:rsidP="00C62C5D">
      <w:pPr>
        <w:widowControl w:val="0"/>
        <w:tabs>
          <w:tab w:val="num" w:pos="0"/>
          <w:tab w:val="num" w:pos="1440"/>
        </w:tabs>
        <w:autoSpaceDE w:val="0"/>
        <w:autoSpaceDN w:val="0"/>
        <w:adjustRightInd w:val="0"/>
        <w:jc w:val="both"/>
        <w:rPr>
          <w:rFonts w:cs="Impact"/>
          <w:color w:val="auto"/>
          <w:lang w:val="uk-UA"/>
        </w:rPr>
      </w:pPr>
      <w:r w:rsidRPr="00840B43">
        <w:rPr>
          <w:rFonts w:cs="Impact"/>
          <w:color w:val="auto"/>
          <w:lang w:val="uk-UA"/>
        </w:rPr>
        <w:t>7.6. Сплата штрафних санкцій не звільняє Сторони від виконання прийнятих на себе зобов’язань по договору.</w:t>
      </w:r>
    </w:p>
    <w:p w:rsidR="00C62C5D" w:rsidRPr="00840B43" w:rsidRDefault="00C62C5D" w:rsidP="00C62C5D">
      <w:pPr>
        <w:widowControl w:val="0"/>
        <w:tabs>
          <w:tab w:val="num" w:pos="0"/>
          <w:tab w:val="num" w:pos="1440"/>
        </w:tabs>
        <w:autoSpaceDE w:val="0"/>
        <w:autoSpaceDN w:val="0"/>
        <w:adjustRightInd w:val="0"/>
        <w:jc w:val="both"/>
        <w:rPr>
          <w:rFonts w:cs="Impact"/>
          <w:color w:val="auto"/>
          <w:lang w:val="uk-UA"/>
        </w:rPr>
      </w:pPr>
      <w:r w:rsidRPr="00840B43">
        <w:rPr>
          <w:rFonts w:cs="Impact"/>
          <w:color w:val="auto"/>
          <w:lang w:val="uk-UA"/>
        </w:rPr>
        <w:t>7.7. За дострокове розірвання Договору з вини Виконавця, Виконавець сплачує Замовнику штраф в розмірі 10% від вартості ненаданих послуг.</w:t>
      </w:r>
    </w:p>
    <w:p w:rsidR="00C62C5D" w:rsidRPr="00840B43" w:rsidRDefault="00C62C5D" w:rsidP="00C62C5D">
      <w:pPr>
        <w:jc w:val="center"/>
        <w:rPr>
          <w:b/>
          <w:color w:val="auto"/>
          <w:lang w:val="uk-UA"/>
        </w:rPr>
      </w:pPr>
      <w:r w:rsidRPr="00840B43">
        <w:rPr>
          <w:b/>
          <w:color w:val="auto"/>
          <w:lang w:val="uk-UA"/>
        </w:rPr>
        <w:t xml:space="preserve"> </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r w:rsidRPr="00840B43">
        <w:rPr>
          <w:rFonts w:cs="Impact"/>
          <w:b/>
          <w:caps/>
          <w:color w:val="auto"/>
          <w:lang w:val="uk-UA"/>
        </w:rPr>
        <w:t>8. Обставини непереборної сили</w:t>
      </w:r>
    </w:p>
    <w:p w:rsidR="00C62C5D" w:rsidRPr="00840B43" w:rsidRDefault="00C62C5D" w:rsidP="00C62C5D">
      <w:pPr>
        <w:ind w:right="-34" w:firstLine="720"/>
        <w:jc w:val="both"/>
        <w:rPr>
          <w:color w:val="auto"/>
          <w:highlight w:val="white"/>
          <w:lang w:val="uk-UA" w:eastAsia="uk-UA"/>
        </w:rPr>
      </w:pPr>
      <w:bookmarkStart w:id="5" w:name="87"/>
      <w:bookmarkEnd w:id="5"/>
      <w:r w:rsidRPr="00840B43">
        <w:rPr>
          <w:color w:val="auto"/>
          <w:highlight w:val="white"/>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62C5D" w:rsidRPr="00840B43" w:rsidRDefault="00C62C5D" w:rsidP="00C62C5D">
      <w:pPr>
        <w:ind w:right="-34" w:firstLine="720"/>
        <w:jc w:val="both"/>
        <w:rPr>
          <w:color w:val="auto"/>
          <w:highlight w:val="white"/>
          <w:lang w:val="uk-UA" w:eastAsia="uk-UA"/>
        </w:rPr>
      </w:pPr>
      <w:r w:rsidRPr="00840B43">
        <w:rPr>
          <w:color w:val="auto"/>
          <w:highlight w:val="white"/>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62C5D" w:rsidRPr="00840B43" w:rsidRDefault="00C62C5D" w:rsidP="00C62C5D">
      <w:pPr>
        <w:ind w:right="-34" w:firstLine="720"/>
        <w:jc w:val="both"/>
        <w:rPr>
          <w:color w:val="auto"/>
          <w:highlight w:val="white"/>
          <w:lang w:val="uk-UA" w:eastAsia="uk-UA"/>
        </w:rPr>
      </w:pPr>
      <w:r w:rsidRPr="00840B43">
        <w:rPr>
          <w:color w:val="auto"/>
          <w:highlight w:val="white"/>
          <w:lang w:val="uk-UA" w:eastAsia="uk-UA"/>
        </w:rPr>
        <w:t>8.3. Сторона, для якої склались форс-мажорні обставини (</w:t>
      </w:r>
      <w:proofErr w:type="spellStart"/>
      <w:r w:rsidRPr="00840B43">
        <w:rPr>
          <w:color w:val="auto"/>
          <w:highlight w:val="white"/>
          <w:lang w:val="uk-UA" w:eastAsia="uk-UA"/>
        </w:rPr>
        <w:t>обставини</w:t>
      </w:r>
      <w:proofErr w:type="spellEnd"/>
      <w:r w:rsidRPr="00840B43">
        <w:rPr>
          <w:color w:val="auto"/>
          <w:highlight w:val="white"/>
          <w:lang w:val="uk-UA"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840B43">
        <w:rPr>
          <w:color w:val="auto"/>
          <w:highlight w:val="white"/>
          <w:lang w:val="uk-UA" w:eastAsia="uk-UA"/>
        </w:rPr>
        <w:t>обставин</w:t>
      </w:r>
      <w:proofErr w:type="spellEnd"/>
      <w:r w:rsidRPr="00840B43">
        <w:rPr>
          <w:color w:val="auto"/>
          <w:highlight w:val="white"/>
          <w:lang w:val="uk-UA" w:eastAsia="uk-UA"/>
        </w:rPr>
        <w:t xml:space="preserve"> непереборної сили).</w:t>
      </w:r>
    </w:p>
    <w:p w:rsidR="00C62C5D" w:rsidRPr="00840B43" w:rsidRDefault="00C62C5D" w:rsidP="00C62C5D">
      <w:pPr>
        <w:ind w:right="-34" w:firstLine="720"/>
        <w:jc w:val="both"/>
        <w:rPr>
          <w:color w:val="auto"/>
          <w:highlight w:val="white"/>
          <w:lang w:val="uk-UA" w:eastAsia="uk-UA"/>
        </w:rPr>
      </w:pPr>
      <w:r w:rsidRPr="00840B43">
        <w:rPr>
          <w:color w:val="auto"/>
          <w:highlight w:val="white"/>
          <w:lang w:val="uk-UA" w:eastAsia="uk-UA"/>
        </w:rPr>
        <w:t>Сторона, для якої склались форс-мажорні обставини (</w:t>
      </w:r>
      <w:proofErr w:type="spellStart"/>
      <w:r w:rsidRPr="00840B43">
        <w:rPr>
          <w:color w:val="auto"/>
          <w:highlight w:val="white"/>
          <w:lang w:val="uk-UA" w:eastAsia="uk-UA"/>
        </w:rPr>
        <w:t>обставини</w:t>
      </w:r>
      <w:proofErr w:type="spellEnd"/>
      <w:r w:rsidRPr="00840B43">
        <w:rPr>
          <w:color w:val="auto"/>
          <w:highlight w:val="white"/>
          <w:lang w:val="uk-UA"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840B43">
        <w:rPr>
          <w:color w:val="auto"/>
          <w:highlight w:val="white"/>
          <w:lang w:val="uk-UA" w:eastAsia="uk-UA"/>
        </w:rPr>
        <w:t>обставини</w:t>
      </w:r>
      <w:proofErr w:type="spellEnd"/>
      <w:r w:rsidRPr="00840B43">
        <w:rPr>
          <w:color w:val="auto"/>
          <w:highlight w:val="white"/>
          <w:lang w:val="uk-UA"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840B43">
        <w:rPr>
          <w:color w:val="auto"/>
          <w:highlight w:val="white"/>
          <w:lang w:val="uk-UA" w:eastAsia="uk-UA"/>
        </w:rPr>
        <w:t>обставин</w:t>
      </w:r>
      <w:proofErr w:type="spellEnd"/>
      <w:r w:rsidRPr="00840B43">
        <w:rPr>
          <w:color w:val="auto"/>
          <w:highlight w:val="white"/>
          <w:lang w:val="uk-UA" w:eastAsia="uk-UA"/>
        </w:rPr>
        <w:t xml:space="preserve"> непереборної сили).</w:t>
      </w:r>
    </w:p>
    <w:p w:rsidR="00C62C5D" w:rsidRPr="00840B43" w:rsidRDefault="00C62C5D" w:rsidP="00C62C5D">
      <w:pPr>
        <w:ind w:right="-34" w:firstLine="720"/>
        <w:jc w:val="both"/>
        <w:rPr>
          <w:color w:val="auto"/>
          <w:highlight w:val="white"/>
          <w:lang w:val="uk-UA" w:eastAsia="uk-UA"/>
        </w:rPr>
      </w:pPr>
      <w:r w:rsidRPr="00840B43">
        <w:rPr>
          <w:color w:val="auto"/>
          <w:highlight w:val="white"/>
          <w:lang w:val="uk-UA" w:eastAsia="uk-UA"/>
        </w:rPr>
        <w:t>Документи, зазначені у цьому пункті, Сторона, для якої склались форс-мажорні обставини (</w:t>
      </w:r>
      <w:proofErr w:type="spellStart"/>
      <w:r w:rsidRPr="00840B43">
        <w:rPr>
          <w:color w:val="auto"/>
          <w:highlight w:val="white"/>
          <w:lang w:val="uk-UA" w:eastAsia="uk-UA"/>
        </w:rPr>
        <w:t>обставини</w:t>
      </w:r>
      <w:proofErr w:type="spellEnd"/>
      <w:r w:rsidRPr="00840B43">
        <w:rPr>
          <w:color w:val="auto"/>
          <w:highlight w:val="white"/>
          <w:lang w:val="uk-UA"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840B43">
        <w:rPr>
          <w:color w:val="auto"/>
          <w:highlight w:val="white"/>
          <w:lang w:val="uk-UA" w:eastAsia="uk-UA"/>
        </w:rPr>
        <w:t>обставин</w:t>
      </w:r>
      <w:proofErr w:type="spellEnd"/>
      <w:r w:rsidRPr="00840B43">
        <w:rPr>
          <w:color w:val="auto"/>
          <w:highlight w:val="white"/>
          <w:lang w:val="uk-UA" w:eastAsia="uk-UA"/>
        </w:rPr>
        <w:t xml:space="preserve"> непереборної сили) та їх наслідків.</w:t>
      </w:r>
    </w:p>
    <w:p w:rsidR="00C62C5D" w:rsidRPr="00840B43" w:rsidRDefault="00C62C5D" w:rsidP="00C62C5D">
      <w:pPr>
        <w:ind w:right="-34" w:firstLine="720"/>
        <w:jc w:val="both"/>
        <w:rPr>
          <w:color w:val="auto"/>
          <w:highlight w:val="white"/>
          <w:lang w:val="uk-UA" w:eastAsia="uk-UA"/>
        </w:rPr>
      </w:pPr>
      <w:r w:rsidRPr="00840B43">
        <w:rPr>
          <w:color w:val="auto"/>
          <w:highlight w:val="white"/>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62C5D" w:rsidRPr="00840B43" w:rsidRDefault="00C62C5D" w:rsidP="00C62C5D">
      <w:pPr>
        <w:ind w:right="-34" w:firstLine="720"/>
        <w:jc w:val="both"/>
        <w:rPr>
          <w:color w:val="auto"/>
          <w:highlight w:val="white"/>
          <w:lang w:val="uk-UA" w:eastAsia="uk-UA"/>
        </w:rPr>
      </w:pPr>
      <w:r w:rsidRPr="00840B43">
        <w:rPr>
          <w:color w:val="auto"/>
          <w:highlight w:val="white"/>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62C5D" w:rsidRPr="00840B43" w:rsidRDefault="00C62C5D" w:rsidP="00C62C5D">
      <w:pPr>
        <w:ind w:right="-34" w:firstLine="720"/>
        <w:jc w:val="both"/>
        <w:rPr>
          <w:color w:val="auto"/>
          <w:highlight w:val="white"/>
          <w:lang w:val="uk-UA" w:eastAsia="uk-UA"/>
        </w:rPr>
      </w:pPr>
      <w:r w:rsidRPr="00840B43">
        <w:rPr>
          <w:color w:val="auto"/>
          <w:highlight w:val="white"/>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62C5D" w:rsidRPr="00840B43" w:rsidRDefault="00C62C5D" w:rsidP="00C62C5D">
      <w:pPr>
        <w:ind w:right="-34" w:firstLine="720"/>
        <w:jc w:val="both"/>
        <w:rPr>
          <w:b/>
          <w:color w:val="auto"/>
          <w:lang w:val="uk-UA" w:eastAsia="uk-UA"/>
        </w:rPr>
      </w:pPr>
      <w:r w:rsidRPr="00840B43">
        <w:rPr>
          <w:color w:val="auto"/>
          <w:highlight w:val="white"/>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62C5D" w:rsidRPr="00840B43" w:rsidRDefault="00C62C5D" w:rsidP="00C62C5D">
      <w:pPr>
        <w:rPr>
          <w:b/>
          <w:color w:val="auto"/>
          <w:lang w:val="uk-UA"/>
        </w:rPr>
      </w:pP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caps/>
          <w:color w:val="auto"/>
          <w:lang w:val="uk-UA"/>
        </w:rPr>
      </w:pPr>
      <w:r w:rsidRPr="00840B43">
        <w:rPr>
          <w:rFonts w:cs="Impact"/>
          <w:b/>
          <w:caps/>
          <w:color w:val="auto"/>
          <w:lang w:val="uk-UA"/>
        </w:rPr>
        <w:t>9. Вирішення спорів</w:t>
      </w:r>
      <w:r w:rsidRPr="00840B43">
        <w:rPr>
          <w:rFonts w:cs="Impact"/>
          <w:caps/>
          <w:color w:val="auto"/>
          <w:lang w:val="uk-UA"/>
        </w:rPr>
        <w:t xml:space="preserve"> </w:t>
      </w:r>
      <w:bookmarkStart w:id="6" w:name="93"/>
      <w:bookmarkEnd w:id="6"/>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7" w:name="94"/>
      <w:bookmarkEnd w:id="7"/>
    </w:p>
    <w:p w:rsidR="00C62C5D" w:rsidRPr="00840B43" w:rsidRDefault="00C62C5D" w:rsidP="00C62C5D">
      <w:pPr>
        <w:widowControl w:val="0"/>
        <w:tabs>
          <w:tab w:val="left" w:pos="360"/>
          <w:tab w:val="num" w:pos="1440"/>
        </w:tabs>
        <w:autoSpaceDE w:val="0"/>
        <w:autoSpaceDN w:val="0"/>
        <w:adjustRightInd w:val="0"/>
        <w:jc w:val="both"/>
        <w:rPr>
          <w:rFonts w:cs="Impact"/>
          <w:color w:val="auto"/>
          <w:spacing w:val="-8"/>
          <w:lang w:val="uk-UA"/>
        </w:rPr>
      </w:pPr>
      <w:r w:rsidRPr="00840B43">
        <w:rPr>
          <w:rFonts w:cs="Impact"/>
          <w:color w:val="auto"/>
          <w:lang w:val="uk-UA"/>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судовому порядку відповідно до чинного законодавства України у Господарському суді м. Києва. </w:t>
      </w:r>
      <w:bookmarkStart w:id="8" w:name="95"/>
      <w:bookmarkEnd w:id="8"/>
      <w:r w:rsidRPr="00840B43">
        <w:rPr>
          <w:rFonts w:cs="Impact"/>
          <w:color w:val="auto"/>
          <w:lang w:val="uk-UA"/>
        </w:rPr>
        <w:t>Сторони домовилися, що для спорів за цим Договором встановлюється обов’язкова процедура досудового врегулювання.</w:t>
      </w:r>
    </w:p>
    <w:p w:rsidR="00C62C5D" w:rsidRPr="00840B43" w:rsidRDefault="00C62C5D" w:rsidP="00C62C5D">
      <w:pPr>
        <w:rPr>
          <w:b/>
          <w:color w:val="auto"/>
          <w:lang w:val="uk-UA"/>
        </w:rPr>
      </w:pP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r w:rsidRPr="00840B43">
        <w:rPr>
          <w:rFonts w:cs="Impact"/>
          <w:b/>
          <w:caps/>
          <w:color w:val="auto"/>
          <w:lang w:val="uk-UA"/>
        </w:rPr>
        <w:t>10. Строк дії договору</w:t>
      </w:r>
      <w:bookmarkStart w:id="9" w:name="99"/>
      <w:bookmarkEnd w:id="9"/>
    </w:p>
    <w:p w:rsidR="00C62C5D" w:rsidRPr="00840B43" w:rsidRDefault="00C62C5D" w:rsidP="00C62C5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jc w:val="both"/>
        <w:rPr>
          <w:rFonts w:ascii="Times New Roman CYR" w:eastAsia="Impact" w:hAnsi="Times New Roman CYR" w:cs="Impact"/>
          <w:color w:val="auto"/>
          <w:lang w:val="uk-UA"/>
        </w:rPr>
      </w:pPr>
      <w:r w:rsidRPr="00840B43">
        <w:rPr>
          <w:rFonts w:ascii="Times New Roman CYR" w:eastAsia="Impact" w:hAnsi="Times New Roman CYR" w:cs="Impact"/>
          <w:color w:val="auto"/>
          <w:lang w:val="uk-UA" w:eastAsia="zh-CN"/>
        </w:rPr>
        <w:t xml:space="preserve">10.1. Цей </w:t>
      </w:r>
      <w:r w:rsidRPr="00840B43">
        <w:rPr>
          <w:rFonts w:ascii="Times New Roman CYR" w:eastAsia="Impact" w:hAnsi="Times New Roman CYR" w:cs="Impact"/>
          <w:color w:val="auto"/>
          <w:lang w:val="uk-UA"/>
        </w:rPr>
        <w:t>Договір набирає чинності з дня його підписання і діє до кінця строку дії воєнного стану, але не довше ніж до 31.12.202</w:t>
      </w:r>
      <w:r w:rsidR="00074F0E" w:rsidRPr="00840B43">
        <w:rPr>
          <w:rFonts w:ascii="Times New Roman CYR" w:eastAsia="Impact" w:hAnsi="Times New Roman CYR" w:cs="Impact"/>
          <w:color w:val="auto"/>
          <w:lang w:val="uk-UA"/>
        </w:rPr>
        <w:t>4</w:t>
      </w:r>
      <w:r w:rsidRPr="00840B43">
        <w:rPr>
          <w:rFonts w:ascii="Times New Roman CYR" w:eastAsia="Impact" w:hAnsi="Times New Roman CYR" w:cs="Impact"/>
          <w:color w:val="auto"/>
          <w:lang w:val="uk-UA"/>
        </w:rPr>
        <w:t xml:space="preserve"> р. </w:t>
      </w:r>
    </w:p>
    <w:p w:rsidR="00C62C5D" w:rsidRPr="00840B43" w:rsidRDefault="00C62C5D" w:rsidP="00C62C5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jc w:val="both"/>
        <w:rPr>
          <w:rFonts w:ascii="Times New Roman CYR" w:eastAsia="Impact" w:hAnsi="Times New Roman CYR" w:cs="Impact"/>
          <w:color w:val="auto"/>
          <w:lang w:val="uk-UA" w:eastAsia="zh-CN"/>
        </w:rPr>
      </w:pPr>
      <w:r w:rsidRPr="00840B43">
        <w:rPr>
          <w:rFonts w:ascii="Times New Roman CYR" w:eastAsia="Impact" w:hAnsi="Times New Roman CYR" w:cs="Impact"/>
          <w:color w:val="auto"/>
          <w:lang w:val="uk-UA" w:eastAsia="zh-CN"/>
        </w:rPr>
        <w:t xml:space="preserve">10.2. Строк дії договору та виконання зобов’язань щодо надання Послуг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rsidR="00C62C5D" w:rsidRPr="00840B43" w:rsidRDefault="00C62C5D" w:rsidP="00C62C5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jc w:val="both"/>
        <w:rPr>
          <w:rFonts w:ascii="Times New Roman CYR" w:eastAsia="Impact" w:hAnsi="Times New Roman CYR" w:cs="Impact"/>
          <w:color w:val="auto"/>
          <w:lang w:val="uk-UA" w:eastAsia="zh-CN"/>
        </w:rPr>
      </w:pPr>
      <w:r w:rsidRPr="00840B43">
        <w:rPr>
          <w:rFonts w:ascii="Times New Roman CYR" w:eastAsia="Impact" w:hAnsi="Times New Roman CYR" w:cs="Impact"/>
          <w:color w:val="auto"/>
          <w:lang w:val="uk-UA" w:eastAsia="zh-CN"/>
        </w:rPr>
        <w:t>10.3. Дія Договору припиняється:</w:t>
      </w:r>
    </w:p>
    <w:p w:rsidR="00C62C5D" w:rsidRPr="00840B43" w:rsidRDefault="00C62C5D" w:rsidP="00C62C5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jc w:val="both"/>
        <w:rPr>
          <w:rFonts w:ascii="Times New Roman CYR" w:eastAsia="Impact" w:hAnsi="Times New Roman CYR" w:cs="Impact"/>
          <w:color w:val="auto"/>
          <w:lang w:val="uk-UA" w:eastAsia="zh-CN"/>
        </w:rPr>
      </w:pPr>
      <w:r w:rsidRPr="00840B43">
        <w:rPr>
          <w:rFonts w:ascii="Times New Roman CYR" w:eastAsia="Impact" w:hAnsi="Times New Roman CYR" w:cs="Impact"/>
          <w:color w:val="auto"/>
          <w:lang w:val="uk-UA" w:eastAsia="zh-CN"/>
        </w:rPr>
        <w:t>- повним виконанням сторонами своїх зобов’язань за Договором;</w:t>
      </w:r>
    </w:p>
    <w:p w:rsidR="00C62C5D" w:rsidRPr="00840B43" w:rsidRDefault="00C62C5D" w:rsidP="00C62C5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jc w:val="both"/>
        <w:rPr>
          <w:rFonts w:ascii="Times New Roman CYR" w:eastAsia="Impact" w:hAnsi="Times New Roman CYR" w:cs="Impact"/>
          <w:color w:val="auto"/>
          <w:lang w:val="uk-UA" w:eastAsia="zh-CN"/>
        </w:rPr>
      </w:pPr>
      <w:r w:rsidRPr="00840B43">
        <w:rPr>
          <w:rFonts w:ascii="Times New Roman CYR" w:eastAsia="Impact" w:hAnsi="Times New Roman CYR" w:cs="Impact"/>
          <w:color w:val="auto"/>
          <w:lang w:val="uk-UA" w:eastAsia="zh-CN"/>
        </w:rPr>
        <w:t>- закінченням строку дії Договору;</w:t>
      </w:r>
    </w:p>
    <w:p w:rsidR="00C62C5D" w:rsidRPr="00840B43" w:rsidRDefault="00C62C5D" w:rsidP="00C62C5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jc w:val="both"/>
        <w:rPr>
          <w:rFonts w:ascii="Times New Roman CYR" w:eastAsia="Impact" w:hAnsi="Times New Roman CYR" w:cs="Impact"/>
          <w:color w:val="auto"/>
          <w:lang w:val="uk-UA" w:eastAsia="zh-CN"/>
        </w:rPr>
      </w:pPr>
      <w:r w:rsidRPr="00840B43">
        <w:rPr>
          <w:rFonts w:ascii="Times New Roman CYR" w:eastAsia="Impact" w:hAnsi="Times New Roman CYR" w:cs="Impact"/>
          <w:color w:val="auto"/>
          <w:lang w:val="uk-UA" w:eastAsia="zh-CN"/>
        </w:rPr>
        <w:t>- за домовленістю Сторін.</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eastAsia="Impact" w:hAnsi="Times New Roman CYR" w:cs="Impact"/>
          <w:b/>
          <w:color w:val="auto"/>
          <w:lang w:val="uk-UA" w:eastAsia="zh-CN"/>
        </w:rPr>
      </w:pPr>
      <w:r w:rsidRPr="00840B43">
        <w:rPr>
          <w:rFonts w:ascii="Times New Roman CYR" w:eastAsia="Impact" w:hAnsi="Times New Roman CYR" w:cs="Impact"/>
          <w:lang w:val="uk-UA"/>
        </w:rPr>
        <w:t>10.4. Припинення дії даного Договору не звільняє сторони від</w:t>
      </w:r>
      <w:r w:rsidRPr="00840B43">
        <w:rPr>
          <w:rFonts w:eastAsia="Impact"/>
          <w:snapToGrid w:val="0"/>
          <w:lang w:val="uk-UA"/>
        </w:rPr>
        <w:t xml:space="preserve"> повного виконання всіх зобов'язань і розрахунків.</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color w:val="auto"/>
          <w:lang w:val="uk-UA"/>
        </w:rPr>
      </w:pP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r w:rsidRPr="00840B43">
        <w:rPr>
          <w:rFonts w:cs="Impact"/>
          <w:b/>
          <w:caps/>
          <w:color w:val="auto"/>
          <w:lang w:val="uk-UA"/>
        </w:rPr>
        <w:t>11. Інші умови</w:t>
      </w:r>
      <w:bookmarkStart w:id="10" w:name="103"/>
      <w:bookmarkEnd w:id="10"/>
    </w:p>
    <w:p w:rsidR="00C62C5D" w:rsidRPr="00840B43" w:rsidRDefault="00C62C5D" w:rsidP="00C62C5D">
      <w:pPr>
        <w:widowControl w:val="0"/>
        <w:autoSpaceDE w:val="0"/>
        <w:autoSpaceDN w:val="0"/>
        <w:adjustRightInd w:val="0"/>
        <w:jc w:val="both"/>
        <w:rPr>
          <w:rFonts w:ascii="Times New Roman CYR" w:eastAsia="Impact" w:hAnsi="Times New Roman CYR" w:cs="Impact"/>
          <w:lang w:val="uk-UA"/>
        </w:rPr>
      </w:pPr>
      <w:r w:rsidRPr="00840B43">
        <w:rPr>
          <w:rFonts w:ascii="Times New Roman CYR" w:eastAsia="Impact" w:hAnsi="Times New Roman CYR" w:cs="Impact"/>
          <w:lang w:val="uk-UA" w:eastAsia="zh-CN"/>
        </w:rPr>
        <w:t xml:space="preserve">11.1.  </w:t>
      </w:r>
      <w:r w:rsidRPr="00840B43">
        <w:rPr>
          <w:rFonts w:ascii="Times New Roman CYR" w:eastAsia="Impact" w:hAnsi="Times New Roman CYR" w:cs="Impact"/>
          <w:lang w:val="uk-UA"/>
        </w:rPr>
        <w:t xml:space="preserve">Умови Договору не повинні відрізнятися від змісту пропозиції за результатами аукціону переможця процедури закупівлі. </w:t>
      </w:r>
    </w:p>
    <w:p w:rsidR="00074F0E" w:rsidRPr="00840B43" w:rsidRDefault="00C62C5D" w:rsidP="00074F0E">
      <w:pPr>
        <w:shd w:val="clear" w:color="auto" w:fill="FFFFFF"/>
        <w:jc w:val="both"/>
        <w:rPr>
          <w:color w:val="auto"/>
          <w:lang w:val="uk-UA" w:eastAsia="uk-UA"/>
        </w:rPr>
      </w:pPr>
      <w:r w:rsidRPr="00840B43">
        <w:rPr>
          <w:rFonts w:ascii="Times New Roman CYR" w:eastAsia="Impact" w:hAnsi="Times New Roman CYR" w:cs="Impact"/>
          <w:color w:val="auto"/>
          <w:lang w:val="uk-UA"/>
        </w:rPr>
        <w:t>11.2</w:t>
      </w:r>
      <w:bookmarkStart w:id="11" w:name="w1_1"/>
      <w:r w:rsidRPr="00840B43">
        <w:rPr>
          <w:rFonts w:ascii="Times New Roman CYR" w:eastAsia="Impact" w:hAnsi="Times New Roman CYR" w:cs="Impact"/>
          <w:color w:val="auto"/>
          <w:lang w:val="uk-UA"/>
        </w:rPr>
        <w:t xml:space="preserve">. </w:t>
      </w:r>
      <w:bookmarkEnd w:id="11"/>
      <w:r w:rsidR="00074F0E" w:rsidRPr="00840B43">
        <w:rPr>
          <w:rFonts w:eastAsia="Impact"/>
          <w:color w:val="auto"/>
          <w:lang w:val="uk-UA"/>
        </w:rPr>
        <w:t>Істотні</w:t>
      </w:r>
      <w:r w:rsidR="00074F0E" w:rsidRPr="00840B43">
        <w:rPr>
          <w:color w:val="auto"/>
          <w:lang w:val="uk-UA" w:eastAsia="uk-UA"/>
        </w:rPr>
        <w:t xml:space="preserve"> умови договору про закупівлю, укладеного відповідно до </w:t>
      </w:r>
      <w:hyperlink r:id="rId6" w:anchor="n454" w:history="1">
        <w:r w:rsidR="00074F0E" w:rsidRPr="00840B43">
          <w:rPr>
            <w:color w:val="auto"/>
            <w:lang w:val="uk-UA" w:eastAsia="uk-UA"/>
          </w:rPr>
          <w:t>пунктів 10</w:t>
        </w:r>
      </w:hyperlink>
      <w:r w:rsidR="00074F0E" w:rsidRPr="00840B43">
        <w:rPr>
          <w:color w:val="auto"/>
          <w:lang w:val="uk-UA" w:eastAsia="uk-UA"/>
        </w:rPr>
        <w:t> і </w:t>
      </w:r>
      <w:hyperlink r:id="rId7" w:anchor="n466" w:history="1">
        <w:r w:rsidR="00074F0E" w:rsidRPr="00840B43">
          <w:rPr>
            <w:color w:val="auto"/>
            <w:lang w:val="uk-UA" w:eastAsia="uk-UA"/>
          </w:rPr>
          <w:t>13</w:t>
        </w:r>
      </w:hyperlink>
      <w:r w:rsidR="00074F0E" w:rsidRPr="00840B43">
        <w:rPr>
          <w:color w:val="auto"/>
          <w:lang w:val="uk-UA" w:eastAsia="uk-UA"/>
        </w:rPr>
        <w:t> (крім </w:t>
      </w:r>
      <w:hyperlink r:id="rId8" w:anchor="n488" w:history="1">
        <w:r w:rsidR="00074F0E" w:rsidRPr="00840B43">
          <w:rPr>
            <w:color w:val="auto"/>
            <w:lang w:val="uk-UA" w:eastAsia="uk-UA"/>
          </w:rPr>
          <w:t>підпункту 13</w:t>
        </w:r>
      </w:hyperlink>
      <w:r w:rsidR="00074F0E" w:rsidRPr="00840B43">
        <w:rPr>
          <w:color w:val="auto"/>
          <w:lang w:val="uk-UA" w:eastAsia="uk-UA"/>
        </w:rPr>
        <w:t> пункту 13) Особливостей, не можуть змінюватися після його підписання до виконання зобов’язань Сторонами в повному обсязі, крім випадків:</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r w:rsidRPr="00840B43">
        <w:rPr>
          <w:rFonts w:eastAsia="Calibri"/>
          <w:color w:val="auto"/>
          <w:lang w:val="uk-UA" w:eastAsia="uk-UA"/>
        </w:rPr>
        <w:t xml:space="preserve"> (</w:t>
      </w:r>
      <w:r w:rsidRPr="00840B43">
        <w:rPr>
          <w:color w:val="auto"/>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3) продовження строку дії договору про закупівлю та/або строку виконання зобов’язань щодо передачі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4) погодження зміни ціни в договорі про закупівлю в бік зменшення (без зміни кількості (обсягу) та якості робіт і послуг).</w:t>
      </w:r>
      <w:r w:rsidRPr="00840B43">
        <w:rPr>
          <w:rFonts w:ascii="Calibri" w:eastAsia="Calibri" w:hAnsi="Calibri" w:cs="Calibri"/>
          <w:color w:val="auto"/>
          <w:lang w:val="uk-UA" w:eastAsia="uk-UA"/>
        </w:rPr>
        <w:t xml:space="preserve"> </w:t>
      </w:r>
      <w:r w:rsidRPr="00840B43">
        <w:rPr>
          <w:color w:val="auto"/>
          <w:lang w:val="uk-UA" w:eastAsia="uk-UA"/>
        </w:rPr>
        <w:t>Сторони можуть внести зміни до Договору в разі узгодженої зміни ціни в бік зменшення (без зміни кількості (обсягу) та якості робіт і послуг);</w:t>
      </w:r>
    </w:p>
    <w:p w:rsidR="00074F0E" w:rsidRPr="00840B43" w:rsidRDefault="00074F0E" w:rsidP="00074F0E">
      <w:pPr>
        <w:shd w:val="clear" w:color="auto" w:fill="FFFFFF"/>
        <w:ind w:firstLine="450"/>
        <w:jc w:val="both"/>
        <w:rPr>
          <w:rFonts w:ascii="Calibri" w:eastAsia="Calibri" w:hAnsi="Calibri" w:cs="Calibri"/>
          <w:color w:val="auto"/>
          <w:lang w:val="uk-UA" w:eastAsia="uk-UA"/>
        </w:rPr>
      </w:pPr>
      <w:r w:rsidRPr="00840B43">
        <w:rPr>
          <w:color w:val="auto"/>
          <w:lang w:val="uk-UA"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840B43">
        <w:rPr>
          <w:rFonts w:ascii="Calibri" w:eastAsia="Calibri" w:hAnsi="Calibri" w:cs="Calibri"/>
          <w:color w:val="auto"/>
          <w:lang w:val="uk-UA" w:eastAsia="uk-UA"/>
        </w:rPr>
        <w:t xml:space="preserve">. </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Сторони погоджуються, що зміну ціни здійснюють у такому порядку:</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0B43">
        <w:rPr>
          <w:color w:val="auto"/>
          <w:lang w:val="uk-UA" w:eastAsia="uk-UA"/>
        </w:rPr>
        <w:t>Platts</w:t>
      </w:r>
      <w:proofErr w:type="spellEnd"/>
      <w:r w:rsidRPr="00840B43">
        <w:rPr>
          <w:color w:val="aut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74F0E" w:rsidRPr="00840B43" w:rsidRDefault="00074F0E" w:rsidP="00074F0E">
      <w:pPr>
        <w:shd w:val="clear" w:color="auto" w:fill="FFFFFF"/>
        <w:ind w:firstLine="450"/>
        <w:jc w:val="both"/>
        <w:rPr>
          <w:color w:val="auto"/>
          <w:lang w:val="uk-UA" w:eastAsia="uk-UA"/>
        </w:rPr>
      </w:pPr>
      <w:r w:rsidRPr="00840B43">
        <w:rPr>
          <w:color w:val="auto"/>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840B43">
        <w:rPr>
          <w:color w:val="auto"/>
          <w:lang w:val="uk-UA" w:eastAsia="uk-UA"/>
        </w:rPr>
        <w:t>вимог </w:t>
      </w:r>
      <w:hyperlink r:id="rId9" w:tgtFrame="_blank" w:history="1">
        <w:r w:rsidRPr="00840B43">
          <w:rPr>
            <w:color w:val="auto"/>
            <w:lang w:val="uk-UA" w:eastAsia="uk-UA"/>
          </w:rPr>
          <w:t>За</w:t>
        </w:r>
        <w:proofErr w:type="spellEnd"/>
        <w:r w:rsidRPr="00840B43">
          <w:rPr>
            <w:color w:val="auto"/>
            <w:lang w:val="uk-UA" w:eastAsia="uk-UA"/>
          </w:rPr>
          <w:t>кону</w:t>
        </w:r>
      </w:hyperlink>
      <w:r w:rsidRPr="00840B43">
        <w:rPr>
          <w:color w:val="auto"/>
          <w:lang w:val="uk-UA" w:eastAsia="uk-UA"/>
        </w:rPr>
        <w:t> з урахуванням Особливостей.</w:t>
      </w:r>
    </w:p>
    <w:p w:rsidR="00074F0E" w:rsidRPr="00840B43" w:rsidRDefault="00074F0E" w:rsidP="00074F0E">
      <w:pPr>
        <w:widowControl w:val="0"/>
        <w:autoSpaceDE w:val="0"/>
        <w:autoSpaceDN w:val="0"/>
        <w:adjustRightInd w:val="0"/>
        <w:ind w:firstLine="450"/>
        <w:jc w:val="both"/>
        <w:rPr>
          <w:rFonts w:eastAsia="Impact"/>
          <w:lang w:val="uk-UA"/>
        </w:rPr>
      </w:pPr>
      <w:r w:rsidRPr="00840B43">
        <w:rPr>
          <w:rFonts w:eastAsia="Impact"/>
          <w:lang w:val="uk-UA"/>
        </w:rPr>
        <w:t>Інші умови договору про закупівлю істотними не є та можуть змінюватися відповідно до норм Господарського та Цивільного кодексів.</w:t>
      </w:r>
    </w:p>
    <w:p w:rsidR="00C62C5D" w:rsidRPr="00840B43" w:rsidRDefault="00C62C5D" w:rsidP="00074F0E">
      <w:pPr>
        <w:shd w:val="clear" w:color="auto" w:fill="FFFFFF"/>
        <w:jc w:val="both"/>
        <w:rPr>
          <w:rFonts w:cs="Impact"/>
          <w:color w:val="auto"/>
          <w:lang w:val="uk-UA"/>
        </w:rPr>
      </w:pPr>
      <w:r w:rsidRPr="00840B43">
        <w:rPr>
          <w:rFonts w:cs="Impact"/>
          <w:color w:val="auto"/>
          <w:lang w:val="uk-UA"/>
        </w:rPr>
        <w:t>11.3. Усі зміни та доповнення до Договору, а також його дострокове розірвання, є чинним лише у тому випадку, якщо вони оформлені письмово у вигляді Додаткових угод до цього Договору, які підписуються Сторонами. Ці Додаткові угоди в подальшому є невід’ємними частинами Договору.</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11.4. Жодна із Сторін не має права передавати права та обов'язки за цим Договором третій особі без отримання письмової згоди іншої Сторони.</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11.5. Про зміни банківських реквізитів або наступної реорганізації Сторони зобов’язані повідомляти одна одну протягом 3 (трьох) робочих днів з моменту ухвалення відповідного рішення чи внесення відповідних змін, які оформляються додатковою угодою.</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11.6. Взаємовідносини Сторін, не врегульовані цим Договором, регламентуються чинним законодавством України.</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11.7.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2297-VI.</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p>
    <w:p w:rsidR="00C62C5D" w:rsidRPr="00840B43" w:rsidRDefault="00C62C5D" w:rsidP="00C62C5D">
      <w:pPr>
        <w:jc w:val="center"/>
        <w:rPr>
          <w:b/>
          <w:color w:val="auto"/>
          <w:lang w:val="uk-UA" w:eastAsia="uk-UA"/>
        </w:rPr>
      </w:pPr>
      <w:r w:rsidRPr="00840B43">
        <w:rPr>
          <w:b/>
          <w:color w:val="auto"/>
          <w:lang w:val="uk-UA" w:eastAsia="uk-UA"/>
        </w:rPr>
        <w:t>12. Антикорупційне застереження</w:t>
      </w:r>
    </w:p>
    <w:p w:rsidR="00C62C5D" w:rsidRPr="00840B43" w:rsidRDefault="00C62C5D" w:rsidP="00C62C5D">
      <w:pPr>
        <w:ind w:firstLine="720"/>
        <w:jc w:val="both"/>
        <w:rPr>
          <w:color w:val="auto"/>
          <w:lang w:val="uk-UA" w:eastAsia="uk-UA"/>
        </w:rPr>
      </w:pPr>
      <w:r w:rsidRPr="00840B43">
        <w:rPr>
          <w:color w:val="auto"/>
          <w:lang w:val="uk-UA" w:eastAsia="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C62C5D" w:rsidRPr="00840B43" w:rsidRDefault="00C62C5D" w:rsidP="00C62C5D">
      <w:pPr>
        <w:ind w:firstLine="720"/>
        <w:jc w:val="both"/>
        <w:rPr>
          <w:color w:val="auto"/>
          <w:lang w:val="uk-UA" w:eastAsia="uk-UA"/>
        </w:rPr>
      </w:pPr>
      <w:r w:rsidRPr="00840B43">
        <w:rPr>
          <w:color w:val="auto"/>
          <w:lang w:val="uk-UA" w:eastAsia="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C62C5D" w:rsidRPr="00840B43" w:rsidRDefault="00C62C5D" w:rsidP="00C62C5D">
      <w:pPr>
        <w:ind w:firstLine="720"/>
        <w:jc w:val="both"/>
        <w:rPr>
          <w:color w:val="auto"/>
          <w:lang w:val="uk-UA" w:eastAsia="uk-UA"/>
        </w:rPr>
      </w:pPr>
      <w:r w:rsidRPr="00840B43">
        <w:rPr>
          <w:color w:val="auto"/>
          <w:lang w:val="uk-UA" w:eastAsia="uk-UA"/>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C62C5D" w:rsidRPr="00840B43" w:rsidRDefault="00C62C5D" w:rsidP="00C62C5D">
      <w:pPr>
        <w:ind w:firstLine="720"/>
        <w:jc w:val="both"/>
        <w:rPr>
          <w:color w:val="auto"/>
          <w:lang w:val="uk-UA" w:eastAsia="uk-UA"/>
        </w:rPr>
      </w:pPr>
      <w:r w:rsidRPr="00840B43">
        <w:rPr>
          <w:color w:val="auto"/>
          <w:lang w:val="uk-UA" w:eastAsia="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840B43">
        <w:rPr>
          <w:color w:val="auto"/>
          <w:lang w:val="uk-UA" w:eastAsia="uk-UA"/>
        </w:rPr>
        <w:t>негрошового</w:t>
      </w:r>
      <w:proofErr w:type="spellEnd"/>
      <w:r w:rsidRPr="00840B43">
        <w:rPr>
          <w:color w:val="auto"/>
          <w:lang w:val="uk-UA"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840B43">
        <w:rPr>
          <w:color w:val="auto"/>
          <w:lang w:val="uk-UA" w:eastAsia="uk-UA"/>
        </w:rPr>
        <w:t>невчинення</w:t>
      </w:r>
      <w:proofErr w:type="spellEnd"/>
      <w:r w:rsidRPr="00840B43">
        <w:rPr>
          <w:color w:val="auto"/>
          <w:lang w:val="uk-UA" w:eastAsia="uk-UA"/>
        </w:rPr>
        <w:t xml:space="preserve"> такою особою будь-яких дій з метою отримання неправомірної вигоди (обіцянки неправомірної вигоди) від таких осіб.</w:t>
      </w:r>
    </w:p>
    <w:p w:rsidR="00C62C5D" w:rsidRPr="00840B43" w:rsidRDefault="00C62C5D" w:rsidP="00C62C5D">
      <w:pPr>
        <w:ind w:firstLine="720"/>
        <w:jc w:val="both"/>
        <w:rPr>
          <w:color w:val="auto"/>
          <w:lang w:val="uk-UA" w:eastAsia="uk-UA"/>
        </w:rPr>
      </w:pPr>
      <w:r w:rsidRPr="00840B43">
        <w:rPr>
          <w:color w:val="auto"/>
          <w:lang w:val="uk-UA" w:eastAsia="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62C5D" w:rsidRPr="00840B43" w:rsidRDefault="00C62C5D" w:rsidP="00C62C5D">
      <w:pPr>
        <w:jc w:val="center"/>
        <w:rPr>
          <w:b/>
          <w:color w:val="FF0000"/>
          <w:lang w:val="uk-UA" w:eastAsia="uk-UA"/>
        </w:rPr>
      </w:pP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r w:rsidRPr="00840B43">
        <w:rPr>
          <w:rFonts w:cs="Impact"/>
          <w:b/>
          <w:caps/>
          <w:color w:val="auto"/>
          <w:lang w:val="uk-UA"/>
        </w:rPr>
        <w:t>13. Додатки до договору</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rPr>
      </w:pPr>
      <w:r w:rsidRPr="00840B43">
        <w:rPr>
          <w:rFonts w:cs="Impact"/>
          <w:color w:val="auto"/>
          <w:lang w:val="uk-UA"/>
        </w:rPr>
        <w:t xml:space="preserve">13.1. Невід'ємною частиною цього Договору є: </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eastAsia="uk-UA"/>
        </w:rPr>
      </w:pPr>
      <w:r w:rsidRPr="00840B43">
        <w:rPr>
          <w:rFonts w:cs="Impact"/>
          <w:color w:val="auto"/>
          <w:lang w:val="uk-UA"/>
        </w:rPr>
        <w:t>13.1.1.</w:t>
      </w:r>
      <w:r w:rsidRPr="00840B43">
        <w:rPr>
          <w:rFonts w:cs="Impact"/>
          <w:color w:val="auto"/>
          <w:lang w:val="uk-UA" w:eastAsia="uk-UA"/>
        </w:rPr>
        <w:t xml:space="preserve"> Договірна ціна (додаток 1);</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eastAsia="uk-UA"/>
        </w:rPr>
      </w:pPr>
      <w:r w:rsidRPr="00840B43">
        <w:rPr>
          <w:rFonts w:cs="Impact"/>
          <w:color w:val="auto"/>
          <w:lang w:val="uk-UA" w:eastAsia="uk-UA"/>
        </w:rPr>
        <w:t>13.1.2. Локальний Кошторис (додаток 2);</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Impact"/>
          <w:color w:val="auto"/>
          <w:lang w:val="uk-UA" w:eastAsia="uk-UA"/>
        </w:rPr>
      </w:pPr>
      <w:r w:rsidRPr="00840B43">
        <w:rPr>
          <w:rFonts w:cs="Impact"/>
          <w:color w:val="auto"/>
          <w:lang w:val="uk-UA" w:eastAsia="uk-UA"/>
        </w:rPr>
        <w:t>13.1.3. Зведений кошторис (додаток 3).</w:t>
      </w: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r w:rsidRPr="00840B43">
        <w:rPr>
          <w:rFonts w:cs="Impact"/>
          <w:b/>
          <w:caps/>
          <w:color w:val="auto"/>
          <w:lang w:val="uk-UA"/>
        </w:rPr>
        <w:t>14. Місцезнаходження та банківські реквізити сторін</w:t>
      </w:r>
      <w:bookmarkStart w:id="12" w:name="112"/>
      <w:bookmarkEnd w:id="12"/>
    </w:p>
    <w:p w:rsidR="00C62C5D" w:rsidRPr="00840B43" w:rsidRDefault="00C62C5D" w:rsidP="00C62C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Impact"/>
          <w:b/>
          <w:caps/>
          <w:color w:val="auto"/>
          <w:lang w:val="uk-UA"/>
        </w:rPr>
      </w:pPr>
    </w:p>
    <w:tbl>
      <w:tblPr>
        <w:tblW w:w="9545" w:type="dxa"/>
        <w:tblInd w:w="7" w:type="dxa"/>
        <w:tblLayout w:type="fixed"/>
        <w:tblLook w:val="0000" w:firstRow="0" w:lastRow="0" w:firstColumn="0" w:lastColumn="0" w:noHBand="0" w:noVBand="0"/>
      </w:tblPr>
      <w:tblGrid>
        <w:gridCol w:w="4824"/>
        <w:gridCol w:w="4721"/>
      </w:tblGrid>
      <w:tr w:rsidR="00C62C5D" w:rsidRPr="00840B43" w:rsidTr="00262017">
        <w:trPr>
          <w:trHeight w:val="264"/>
        </w:trPr>
        <w:tc>
          <w:tcPr>
            <w:tcW w:w="4824" w:type="dxa"/>
            <w:shd w:val="clear" w:color="auto" w:fill="auto"/>
          </w:tcPr>
          <w:p w:rsidR="00C62C5D" w:rsidRPr="00840B43" w:rsidRDefault="00C62C5D" w:rsidP="00C62C5D">
            <w:pPr>
              <w:widowControl w:val="0"/>
              <w:autoSpaceDE w:val="0"/>
              <w:autoSpaceDN w:val="0"/>
              <w:adjustRightInd w:val="0"/>
              <w:jc w:val="center"/>
              <w:rPr>
                <w:rFonts w:cs="Impact"/>
                <w:b/>
                <w:caps/>
                <w:color w:val="auto"/>
                <w:lang w:val="uk-UA"/>
              </w:rPr>
            </w:pPr>
            <w:r w:rsidRPr="00840B43">
              <w:rPr>
                <w:rFonts w:cs="Impact"/>
                <w:b/>
                <w:caps/>
                <w:color w:val="auto"/>
                <w:lang w:val="uk-UA"/>
              </w:rPr>
              <w:t>Виконавець:</w:t>
            </w:r>
          </w:p>
        </w:tc>
        <w:tc>
          <w:tcPr>
            <w:tcW w:w="4721" w:type="dxa"/>
            <w:shd w:val="clear" w:color="auto" w:fill="auto"/>
          </w:tcPr>
          <w:p w:rsidR="00C62C5D" w:rsidRPr="00840B43" w:rsidRDefault="00C62C5D" w:rsidP="00C62C5D">
            <w:pPr>
              <w:widowControl w:val="0"/>
              <w:autoSpaceDE w:val="0"/>
              <w:autoSpaceDN w:val="0"/>
              <w:adjustRightInd w:val="0"/>
              <w:jc w:val="center"/>
              <w:rPr>
                <w:rFonts w:cs="Impact"/>
                <w:b/>
                <w:caps/>
                <w:color w:val="auto"/>
                <w:lang w:val="uk-UA"/>
              </w:rPr>
            </w:pPr>
            <w:r w:rsidRPr="00840B43">
              <w:rPr>
                <w:rFonts w:cs="Impact"/>
                <w:b/>
                <w:caps/>
                <w:color w:val="auto"/>
                <w:lang w:val="uk-UA"/>
              </w:rPr>
              <w:t>ЗАМОВНИК:</w:t>
            </w:r>
          </w:p>
        </w:tc>
      </w:tr>
      <w:tr w:rsidR="00C62C5D" w:rsidRPr="00840B43" w:rsidTr="00262017">
        <w:trPr>
          <w:trHeight w:val="264"/>
        </w:trPr>
        <w:tc>
          <w:tcPr>
            <w:tcW w:w="4824" w:type="dxa"/>
            <w:shd w:val="clear" w:color="auto" w:fill="auto"/>
          </w:tcPr>
          <w:p w:rsidR="00C62C5D" w:rsidRPr="00840B43" w:rsidRDefault="00C62C5D" w:rsidP="00C62C5D">
            <w:pPr>
              <w:widowControl w:val="0"/>
              <w:autoSpaceDE w:val="0"/>
              <w:autoSpaceDN w:val="0"/>
              <w:adjustRightInd w:val="0"/>
              <w:snapToGrid w:val="0"/>
              <w:contextualSpacing/>
              <w:outlineLvl w:val="2"/>
              <w:rPr>
                <w:rFonts w:cs="Impact"/>
                <w:b/>
                <w:color w:val="auto"/>
                <w:lang w:val="uk-UA"/>
              </w:rPr>
            </w:pPr>
          </w:p>
        </w:tc>
        <w:tc>
          <w:tcPr>
            <w:tcW w:w="4721" w:type="dxa"/>
            <w:shd w:val="clear" w:color="auto" w:fill="auto"/>
          </w:tcPr>
          <w:p w:rsidR="00C62C5D" w:rsidRPr="00840B43" w:rsidRDefault="00C62C5D" w:rsidP="00C62C5D">
            <w:pPr>
              <w:widowControl w:val="0"/>
              <w:autoSpaceDE w:val="0"/>
              <w:autoSpaceDN w:val="0"/>
              <w:adjustRightInd w:val="0"/>
              <w:snapToGrid w:val="0"/>
              <w:contextualSpacing/>
              <w:outlineLvl w:val="2"/>
              <w:rPr>
                <w:rFonts w:cs="Impact"/>
                <w:b/>
                <w:color w:val="auto"/>
                <w:lang w:val="uk-UA"/>
              </w:rPr>
            </w:pPr>
            <w:r w:rsidRPr="00840B43">
              <w:rPr>
                <w:rFonts w:cs="Impact"/>
                <w:b/>
                <w:color w:val="auto"/>
                <w:lang w:val="uk-UA"/>
              </w:rPr>
              <w:t>ШЕУ Деснянського району</w:t>
            </w:r>
          </w:p>
        </w:tc>
      </w:tr>
      <w:tr w:rsidR="00C62C5D" w:rsidRPr="00840B43" w:rsidTr="00262017">
        <w:trPr>
          <w:trHeight w:val="264"/>
        </w:trPr>
        <w:tc>
          <w:tcPr>
            <w:tcW w:w="4824" w:type="dxa"/>
            <w:shd w:val="clear" w:color="auto" w:fill="auto"/>
          </w:tcPr>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p w:rsidR="00C62C5D" w:rsidRPr="00840B43" w:rsidRDefault="00C62C5D" w:rsidP="00C62C5D">
            <w:pPr>
              <w:widowControl w:val="0"/>
              <w:autoSpaceDE w:val="0"/>
              <w:autoSpaceDN w:val="0"/>
              <w:adjustRightInd w:val="0"/>
              <w:rPr>
                <w:rFonts w:cs="Impact"/>
                <w:color w:val="auto"/>
                <w:lang w:val="uk-UA"/>
              </w:rPr>
            </w:pPr>
          </w:p>
        </w:tc>
        <w:tc>
          <w:tcPr>
            <w:tcW w:w="4721" w:type="dxa"/>
            <w:shd w:val="clear" w:color="auto" w:fill="auto"/>
          </w:tcPr>
          <w:p w:rsidR="00C62C5D" w:rsidRPr="00840B43" w:rsidRDefault="00C62C5D" w:rsidP="00C62C5D">
            <w:pPr>
              <w:widowControl w:val="0"/>
              <w:autoSpaceDE w:val="0"/>
              <w:autoSpaceDN w:val="0"/>
              <w:adjustRightInd w:val="0"/>
              <w:snapToGrid w:val="0"/>
              <w:contextualSpacing/>
              <w:outlineLvl w:val="2"/>
              <w:rPr>
                <w:rFonts w:cs="Impact"/>
                <w:color w:val="auto"/>
                <w:lang w:val="uk-UA"/>
              </w:rPr>
            </w:pPr>
          </w:p>
        </w:tc>
      </w:tr>
    </w:tbl>
    <w:p w:rsidR="004C26B1" w:rsidRPr="00840B43" w:rsidRDefault="004C26B1" w:rsidP="00C62C5D"/>
    <w:sectPr w:rsidR="004C26B1" w:rsidRPr="00840B43"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6">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7">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74F0E"/>
    <w:rsid w:val="001335EB"/>
    <w:rsid w:val="00133D2D"/>
    <w:rsid w:val="001B7E74"/>
    <w:rsid w:val="00210A6D"/>
    <w:rsid w:val="002273D1"/>
    <w:rsid w:val="00262017"/>
    <w:rsid w:val="00313739"/>
    <w:rsid w:val="00357C6B"/>
    <w:rsid w:val="003B1325"/>
    <w:rsid w:val="003C2185"/>
    <w:rsid w:val="003C6934"/>
    <w:rsid w:val="0043121D"/>
    <w:rsid w:val="00443496"/>
    <w:rsid w:val="00493449"/>
    <w:rsid w:val="004C26B1"/>
    <w:rsid w:val="005E3891"/>
    <w:rsid w:val="00642AAC"/>
    <w:rsid w:val="006519F5"/>
    <w:rsid w:val="006C2000"/>
    <w:rsid w:val="006D6D0A"/>
    <w:rsid w:val="00767014"/>
    <w:rsid w:val="00771DC1"/>
    <w:rsid w:val="008362F1"/>
    <w:rsid w:val="00840B43"/>
    <w:rsid w:val="008B722C"/>
    <w:rsid w:val="008E2B17"/>
    <w:rsid w:val="009067A1"/>
    <w:rsid w:val="00982B44"/>
    <w:rsid w:val="00A144DA"/>
    <w:rsid w:val="00A15DB6"/>
    <w:rsid w:val="00A30B5C"/>
    <w:rsid w:val="00A4357D"/>
    <w:rsid w:val="00A87204"/>
    <w:rsid w:val="00B01129"/>
    <w:rsid w:val="00B518E7"/>
    <w:rsid w:val="00BD30AD"/>
    <w:rsid w:val="00C0372A"/>
    <w:rsid w:val="00C230F2"/>
    <w:rsid w:val="00C62C5D"/>
    <w:rsid w:val="00CC0B57"/>
    <w:rsid w:val="00DD05E6"/>
    <w:rsid w:val="00DD3F5E"/>
    <w:rsid w:val="00DE33CC"/>
    <w:rsid w:val="00E12590"/>
    <w:rsid w:val="00E175C0"/>
    <w:rsid w:val="00E179A2"/>
    <w:rsid w:val="00F37061"/>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96%D1%81%D1%82%D0%BE%D1%82%D0%BD" TargetMode="External"/><Relationship Id="rId3" Type="http://schemas.microsoft.com/office/2007/relationships/stylesWithEffects" Target="stylesWithEffects.xml"/><Relationship Id="rId7" Type="http://schemas.openxmlformats.org/officeDocument/2006/relationships/hyperlink" Target="https://zakon.rada.gov.ua/laws/show/1178-2022-%D0%BF?find=1&amp;text=%D1%96%D1%81%D1%82%D0%BE%D1%82%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1%96%D1%81%D1%82%D0%BE%D1%82%D0%B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16875</Words>
  <Characters>9620</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2018-07-23T12:45:00Z</cp:lastPrinted>
  <dcterms:created xsi:type="dcterms:W3CDTF">2024-03-29T13:09:00Z</dcterms:created>
  <dcterms:modified xsi:type="dcterms:W3CDTF">2024-03-29T14:07:00Z</dcterms:modified>
</cp:coreProperties>
</file>