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DDE"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noProof/>
          <w:color w:val="000000"/>
          <w:sz w:val="26"/>
          <w:szCs w:val="26"/>
          <w:lang w:val="ru-RU" w:eastAsia="ru-RU"/>
        </w:rPr>
        <w:drawing>
          <wp:inline distT="0" distB="0" distL="0" distR="0" wp14:anchorId="214CB7B8" wp14:editId="1730E4D7">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0AB210A4"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6"/>
          <w:szCs w:val="26"/>
          <w:u w:val="single"/>
          <w:lang w:val="ru-RU" w:eastAsia="ru-RU"/>
        </w:rPr>
        <w:t>НАЦ</w:t>
      </w:r>
      <w:r w:rsidRPr="001C1F0C">
        <w:rPr>
          <w:rFonts w:ascii="Times New Roman" w:eastAsia="Times New Roman" w:hAnsi="Times New Roman" w:cs="Times New Roman"/>
          <w:b/>
          <w:bCs/>
          <w:color w:val="000000"/>
          <w:sz w:val="26"/>
          <w:szCs w:val="26"/>
          <w:u w:val="single"/>
          <w:lang w:eastAsia="ru-RU"/>
        </w:rPr>
        <w:t>ІОНАЛЬНА КОМІСІЯ, ЩО ЗДІЙСНЮЄ ДЕРЖАВНЕ РЕГУЛЮВАННЯ У СФЕРАХ ЕНЕРГЕТИКИ ТА КОМУНАЛЬНИХ ПОСЛУГ</w:t>
      </w:r>
    </w:p>
    <w:p w14:paraId="6C351687" w14:textId="77777777" w:rsidR="001C1F0C" w:rsidRPr="001C1F0C" w:rsidRDefault="001C1F0C" w:rsidP="001C1F0C">
      <w:pPr>
        <w:spacing w:after="0" w:line="240" w:lineRule="auto"/>
        <w:rPr>
          <w:rFonts w:ascii="Times New Roman" w:eastAsia="Calibri"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426"/>
      </w:tblGrid>
      <w:tr w:rsidR="001C1F0C" w:rsidRPr="001C1F0C" w14:paraId="7EB04D52" w14:textId="77777777" w:rsidTr="006B4325">
        <w:tc>
          <w:tcPr>
            <w:tcW w:w="0" w:type="auto"/>
            <w:tcMar>
              <w:top w:w="0" w:type="dxa"/>
              <w:left w:w="28" w:type="dxa"/>
              <w:bottom w:w="0" w:type="dxa"/>
              <w:right w:w="28" w:type="dxa"/>
            </w:tcMar>
            <w:hideMark/>
          </w:tcPr>
          <w:p w14:paraId="4BAE26AA" w14:textId="77777777" w:rsidR="001C1F0C" w:rsidRPr="001C1F0C" w:rsidRDefault="001C1F0C" w:rsidP="001C1F0C">
            <w:pPr>
              <w:spacing w:after="0" w:line="240" w:lineRule="auto"/>
              <w:rPr>
                <w:rFonts w:ascii="Times New Roman" w:eastAsia="Calibri" w:hAnsi="Times New Roman" w:cs="Times New Roman"/>
                <w:sz w:val="24"/>
                <w:szCs w:val="24"/>
                <w:lang w:val="ru-RU"/>
              </w:rPr>
            </w:pPr>
          </w:p>
          <w:p w14:paraId="730E17B4"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ЗАТВЕРДЖЕНО</w:t>
            </w:r>
          </w:p>
        </w:tc>
      </w:tr>
      <w:tr w:rsidR="001C1F0C" w:rsidRPr="001C1F0C" w14:paraId="09293FA2" w14:textId="77777777" w:rsidTr="006B4325">
        <w:trPr>
          <w:trHeight w:val="1960"/>
        </w:trPr>
        <w:tc>
          <w:tcPr>
            <w:tcW w:w="0" w:type="auto"/>
            <w:tcMar>
              <w:top w:w="0" w:type="dxa"/>
              <w:left w:w="28" w:type="dxa"/>
              <w:bottom w:w="0" w:type="dxa"/>
              <w:right w:w="28" w:type="dxa"/>
            </w:tcMar>
            <w:vAlign w:val="center"/>
            <w:hideMark/>
          </w:tcPr>
          <w:p w14:paraId="4C934996" w14:textId="77777777" w:rsidR="001C1F0C" w:rsidRPr="001C1F0C" w:rsidRDefault="001C1F0C" w:rsidP="001C1F0C">
            <w:pPr>
              <w:spacing w:after="0" w:line="240" w:lineRule="auto"/>
              <w:ind w:left="4081" w:right="-11"/>
              <w:rPr>
                <w:rFonts w:ascii="Times New Roman" w:eastAsia="Times New Roman" w:hAnsi="Times New Roman" w:cs="Times New Roman"/>
                <w:sz w:val="24"/>
                <w:szCs w:val="24"/>
                <w:lang w:eastAsia="ru-RU"/>
              </w:rPr>
            </w:pPr>
            <w:r w:rsidRPr="00133130">
              <w:rPr>
                <w:rFonts w:ascii="Times New Roman" w:eastAsia="Times New Roman" w:hAnsi="Times New Roman" w:cs="Times New Roman"/>
                <w:color w:val="000000"/>
                <w:sz w:val="24"/>
                <w:szCs w:val="24"/>
                <w:lang w:eastAsia="ru-RU"/>
              </w:rPr>
              <w:t xml:space="preserve">Рішенням </w:t>
            </w:r>
            <w:r w:rsidRPr="001C1F0C">
              <w:rPr>
                <w:rFonts w:ascii="Times New Roman" w:eastAsia="Times New Roman" w:hAnsi="Times New Roman" w:cs="Times New Roman"/>
                <w:color w:val="000000"/>
                <w:sz w:val="24"/>
                <w:szCs w:val="24"/>
                <w:lang w:eastAsia="ru-RU"/>
              </w:rPr>
              <w:t>уповноваженої особи</w:t>
            </w:r>
          </w:p>
          <w:p w14:paraId="497AD0A4" w14:textId="77777777" w:rsidR="001C1F0C" w:rsidRPr="001C1F0C"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Національної комісії, що здійснює державне</w:t>
            </w:r>
          </w:p>
          <w:p w14:paraId="07A2F28E" w14:textId="77777777" w:rsidR="001C1F0C" w:rsidRPr="00553541"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553541">
              <w:rPr>
                <w:rFonts w:ascii="Times New Roman" w:eastAsia="Times New Roman" w:hAnsi="Times New Roman" w:cs="Times New Roman"/>
                <w:color w:val="000000"/>
                <w:sz w:val="24"/>
                <w:szCs w:val="24"/>
                <w:lang w:eastAsia="ru-RU"/>
              </w:rPr>
              <w:t>регулювання у сферах енергетики та комунальних</w:t>
            </w:r>
          </w:p>
          <w:p w14:paraId="113FF64C" w14:textId="71BC2F89" w:rsidR="001C1F0C" w:rsidRPr="009E0253" w:rsidRDefault="001C1F0C" w:rsidP="001C1F0C">
            <w:pPr>
              <w:spacing w:after="0" w:line="240" w:lineRule="auto"/>
              <w:ind w:left="4081" w:right="-11"/>
              <w:rPr>
                <w:rFonts w:ascii="Times New Roman" w:eastAsia="Times New Roman" w:hAnsi="Times New Roman" w:cs="Times New Roman"/>
                <w:sz w:val="24"/>
                <w:szCs w:val="24"/>
                <w:lang w:val="ru-RU" w:eastAsia="ru-RU"/>
              </w:rPr>
            </w:pPr>
            <w:r w:rsidRPr="00872770">
              <w:rPr>
                <w:rFonts w:ascii="Times New Roman" w:eastAsia="Times New Roman" w:hAnsi="Times New Roman" w:cs="Times New Roman"/>
                <w:sz w:val="24"/>
                <w:szCs w:val="24"/>
                <w:lang w:eastAsia="ru-RU"/>
              </w:rPr>
              <w:t xml:space="preserve">послуг від </w:t>
            </w:r>
            <w:r w:rsidR="003B3107" w:rsidRPr="00872770">
              <w:rPr>
                <w:rFonts w:ascii="Times New Roman" w:eastAsia="Times New Roman" w:hAnsi="Times New Roman" w:cs="Times New Roman"/>
                <w:sz w:val="24"/>
                <w:szCs w:val="24"/>
                <w:lang w:eastAsia="ru-RU"/>
              </w:rPr>
              <w:t>0</w:t>
            </w:r>
            <w:r w:rsidR="00816CD4">
              <w:rPr>
                <w:rFonts w:ascii="Times New Roman" w:eastAsia="Times New Roman" w:hAnsi="Times New Roman" w:cs="Times New Roman"/>
                <w:sz w:val="24"/>
                <w:szCs w:val="24"/>
                <w:lang w:val="ru-RU" w:eastAsia="ru-RU"/>
              </w:rPr>
              <w:t>3</w:t>
            </w:r>
            <w:bookmarkStart w:id="0" w:name="_GoBack"/>
            <w:bookmarkEnd w:id="0"/>
            <w:r w:rsidRPr="00872770">
              <w:rPr>
                <w:rFonts w:ascii="Times New Roman" w:eastAsia="Times New Roman" w:hAnsi="Times New Roman" w:cs="Times New Roman"/>
                <w:sz w:val="24"/>
                <w:szCs w:val="24"/>
                <w:lang w:eastAsia="ru-RU"/>
              </w:rPr>
              <w:t>.</w:t>
            </w:r>
            <w:r w:rsidR="00BE50A4" w:rsidRPr="00872770">
              <w:rPr>
                <w:rFonts w:ascii="Times New Roman" w:eastAsia="Times New Roman" w:hAnsi="Times New Roman" w:cs="Times New Roman"/>
                <w:sz w:val="24"/>
                <w:szCs w:val="24"/>
                <w:lang w:eastAsia="ru-RU"/>
              </w:rPr>
              <w:t>0</w:t>
            </w:r>
            <w:r w:rsidR="003B3107" w:rsidRPr="00872770">
              <w:rPr>
                <w:rFonts w:ascii="Times New Roman" w:eastAsia="Times New Roman" w:hAnsi="Times New Roman" w:cs="Times New Roman"/>
                <w:sz w:val="24"/>
                <w:szCs w:val="24"/>
                <w:lang w:eastAsia="ru-RU"/>
              </w:rPr>
              <w:t>3</w:t>
            </w:r>
            <w:r w:rsidRPr="00872770">
              <w:rPr>
                <w:rFonts w:ascii="Times New Roman" w:eastAsia="Times New Roman" w:hAnsi="Times New Roman" w:cs="Times New Roman"/>
                <w:sz w:val="24"/>
                <w:szCs w:val="24"/>
                <w:lang w:eastAsia="ru-RU"/>
              </w:rPr>
              <w:t>.202</w:t>
            </w:r>
            <w:r w:rsidR="00BE50A4" w:rsidRPr="00872770">
              <w:rPr>
                <w:rFonts w:ascii="Times New Roman" w:eastAsia="Times New Roman" w:hAnsi="Times New Roman" w:cs="Times New Roman"/>
                <w:sz w:val="24"/>
                <w:szCs w:val="24"/>
                <w:lang w:eastAsia="ru-RU"/>
              </w:rPr>
              <w:t>3</w:t>
            </w:r>
            <w:r w:rsidRPr="00872770">
              <w:rPr>
                <w:rFonts w:ascii="Times New Roman" w:eastAsia="Times New Roman" w:hAnsi="Times New Roman" w:cs="Times New Roman"/>
                <w:sz w:val="24"/>
                <w:szCs w:val="24"/>
                <w:lang w:eastAsia="ru-RU"/>
              </w:rPr>
              <w:t xml:space="preserve"> року №</w:t>
            </w:r>
            <w:r w:rsidRPr="00872770">
              <w:rPr>
                <w:rFonts w:ascii="Times New Roman" w:eastAsia="Times New Roman" w:hAnsi="Times New Roman" w:cs="Times New Roman"/>
                <w:sz w:val="24"/>
                <w:szCs w:val="24"/>
                <w:lang w:val="ru-RU" w:eastAsia="ru-RU"/>
              </w:rPr>
              <w:t xml:space="preserve"> </w:t>
            </w:r>
            <w:r w:rsidR="00872770" w:rsidRPr="00872770">
              <w:rPr>
                <w:rFonts w:ascii="Times New Roman" w:eastAsia="Times New Roman" w:hAnsi="Times New Roman" w:cs="Times New Roman"/>
                <w:sz w:val="24"/>
                <w:szCs w:val="24"/>
                <w:lang w:val="ru-RU" w:eastAsia="ru-RU"/>
              </w:rPr>
              <w:t>9</w:t>
            </w:r>
          </w:p>
          <w:p w14:paraId="5DD88ABD" w14:textId="77777777" w:rsidR="001C1F0C" w:rsidRPr="001C1F0C" w:rsidRDefault="001C1F0C" w:rsidP="001C1F0C">
            <w:pPr>
              <w:spacing w:after="0" w:line="240" w:lineRule="auto"/>
              <w:ind w:left="4081"/>
              <w:rPr>
                <w:rFonts w:ascii="Times New Roman" w:eastAsia="Calibri" w:hAnsi="Times New Roman" w:cs="Times New Roman"/>
                <w:sz w:val="24"/>
                <w:szCs w:val="24"/>
                <w:lang w:val="ru-RU"/>
              </w:rPr>
            </w:pPr>
          </w:p>
          <w:p w14:paraId="574F594A" w14:textId="30E1B406" w:rsidR="001C1F0C" w:rsidRPr="001C1F0C" w:rsidRDefault="001C1F0C" w:rsidP="001C1F0C">
            <w:pPr>
              <w:spacing w:after="0" w:line="240" w:lineRule="auto"/>
              <w:ind w:left="4081" w:right="-13"/>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Уповноважена особа</w:t>
            </w:r>
            <w:r w:rsidRPr="001C1F0C">
              <w:rPr>
                <w:rFonts w:ascii="Times New Roman" w:eastAsia="Times New Roman" w:hAnsi="Times New Roman" w:cs="Times New Roman"/>
                <w:b/>
                <w:bCs/>
                <w:color w:val="000000"/>
                <w:sz w:val="24"/>
                <w:szCs w:val="24"/>
                <w:lang w:val="ru-RU" w:eastAsia="ru-RU"/>
              </w:rPr>
              <w:t>_________</w:t>
            </w:r>
            <w:r w:rsidRPr="001C1F0C">
              <w:rPr>
                <w:rFonts w:ascii="Times New Roman" w:eastAsia="Times New Roman" w:hAnsi="Times New Roman" w:cs="Times New Roman"/>
                <w:b/>
                <w:bCs/>
                <w:color w:val="000000"/>
                <w:sz w:val="24"/>
                <w:szCs w:val="24"/>
                <w:lang w:eastAsia="ru-RU"/>
              </w:rPr>
              <w:t>Н.В. Хуторянська</w:t>
            </w:r>
          </w:p>
          <w:p w14:paraId="1A21438D"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eastAsia="ru-RU"/>
              </w:rPr>
            </w:pPr>
          </w:p>
        </w:tc>
      </w:tr>
    </w:tbl>
    <w:p w14:paraId="0E7AE14D" w14:textId="77777777" w:rsidR="001C1F0C" w:rsidRPr="001C1F0C" w:rsidRDefault="001C1F0C" w:rsidP="001C1F0C">
      <w:pPr>
        <w:spacing w:after="0" w:line="240" w:lineRule="auto"/>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color w:val="000000"/>
          <w:sz w:val="24"/>
          <w:szCs w:val="24"/>
          <w:lang w:val="ru-RU" w:eastAsia="ru-RU"/>
        </w:rPr>
        <w:br/>
      </w:r>
      <w:r w:rsidRPr="001C1F0C">
        <w:rPr>
          <w:rFonts w:ascii="Times New Roman" w:eastAsia="Times New Roman" w:hAnsi="Times New Roman" w:cs="Times New Roman"/>
          <w:color w:val="000000"/>
          <w:sz w:val="24"/>
          <w:szCs w:val="24"/>
          <w:lang w:val="ru-RU" w:eastAsia="ru-RU"/>
        </w:rPr>
        <w:br/>
      </w:r>
    </w:p>
    <w:p w14:paraId="1B220A5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r>
    </w:p>
    <w:p w14:paraId="03F34409"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r w:rsidRPr="001C1F0C">
        <w:rPr>
          <w:rFonts w:ascii="Times New Roman" w:eastAsia="Times New Roman" w:hAnsi="Times New Roman" w:cs="Times New Roman"/>
          <w:b/>
          <w:bCs/>
          <w:color w:val="000000"/>
          <w:sz w:val="24"/>
          <w:szCs w:val="24"/>
          <w:lang w:val="ru-RU" w:eastAsia="ru-RU"/>
        </w:rPr>
        <w:t xml:space="preserve">ТЕНДЕРНА ДОКУМЕНТАЦІЯ </w:t>
      </w:r>
    </w:p>
    <w:p w14:paraId="2685C8FD" w14:textId="50280880" w:rsidR="001C1F0C" w:rsidRPr="002F4882" w:rsidRDefault="001C1F0C" w:rsidP="001C1F0C">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lang w:val="ru-RU"/>
        </w:rPr>
      </w:pPr>
      <w:r w:rsidRPr="002F4882">
        <w:rPr>
          <w:rFonts w:ascii="Times New Roman" w:eastAsia="Times New Roman" w:hAnsi="Times New Roman" w:cs="Times New Roman"/>
          <w:color w:val="000000"/>
          <w:sz w:val="24"/>
          <w:szCs w:val="24"/>
          <w:lang w:val="ru-RU"/>
        </w:rPr>
        <w:t xml:space="preserve">з урахуванням порядку та умов здійснення публічних </w:t>
      </w:r>
      <w:proofErr w:type="gramStart"/>
      <w:r w:rsidRPr="002F4882">
        <w:rPr>
          <w:rFonts w:ascii="Times New Roman" w:eastAsia="Times New Roman" w:hAnsi="Times New Roman" w:cs="Times New Roman"/>
          <w:color w:val="000000"/>
          <w:sz w:val="24"/>
          <w:szCs w:val="24"/>
          <w:lang w:val="ru-RU"/>
        </w:rPr>
        <w:t>закупівель,</w:t>
      </w:r>
      <w:r w:rsidRPr="002F4882">
        <w:rPr>
          <w:rFonts w:ascii="Times New Roman" w:eastAsia="Times New Roman" w:hAnsi="Times New Roman" w:cs="Times New Roman"/>
          <w:color w:val="000000"/>
          <w:sz w:val="24"/>
          <w:szCs w:val="24"/>
        </w:rPr>
        <w:t xml:space="preserve"> </w:t>
      </w:r>
      <w:r w:rsidR="00736831">
        <w:rPr>
          <w:rFonts w:ascii="Times New Roman" w:eastAsia="Times New Roman" w:hAnsi="Times New Roman" w:cs="Times New Roman"/>
          <w:color w:val="000000"/>
          <w:sz w:val="24"/>
          <w:szCs w:val="24"/>
        </w:rPr>
        <w:t xml:space="preserve">  </w:t>
      </w:r>
      <w:proofErr w:type="gramEnd"/>
      <w:r w:rsidR="00736831">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 xml:space="preserve">відповідно до </w:t>
      </w:r>
      <w:r w:rsidRPr="002F4882">
        <w:rPr>
          <w:rFonts w:ascii="Times New Roman" w:eastAsia="Times New Roman" w:hAnsi="Times New Roman" w:cs="Times New Roman"/>
          <w:color w:val="000000"/>
          <w:sz w:val="24"/>
          <w:szCs w:val="24"/>
        </w:rPr>
        <w:t>о</w:t>
      </w:r>
      <w:r w:rsidRPr="002F4882">
        <w:rPr>
          <w:rFonts w:ascii="Times New Roman" w:eastAsia="Times New Roman" w:hAnsi="Times New Roman" w:cs="Times New Roman"/>
          <w:color w:val="000000"/>
          <w:sz w:val="24"/>
          <w:szCs w:val="24"/>
          <w:lang w:val="ru-RU"/>
        </w:rPr>
        <w:t xml:space="preserve">собливостей затверджених постановою Кабінету Міністрів України </w:t>
      </w:r>
      <w:r w:rsidR="00736831">
        <w:rPr>
          <w:rFonts w:ascii="Times New Roman" w:eastAsia="Times New Roman" w:hAnsi="Times New Roman" w:cs="Times New Roman"/>
          <w:color w:val="000000"/>
          <w:sz w:val="24"/>
          <w:szCs w:val="24"/>
          <w:lang w:val="ru-RU"/>
        </w:rPr>
        <w:t xml:space="preserve">             </w:t>
      </w:r>
      <w:r w:rsidRPr="002F4882">
        <w:rPr>
          <w:rFonts w:ascii="Times New Roman" w:eastAsia="Times New Roman" w:hAnsi="Times New Roman" w:cs="Times New Roman"/>
          <w:color w:val="000000"/>
          <w:sz w:val="24"/>
          <w:szCs w:val="24"/>
          <w:lang w:val="ru-RU"/>
        </w:rPr>
        <w:t>від «12»</w:t>
      </w:r>
      <w:r w:rsidRPr="002F4882">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жовтня 2022 р. №1178</w:t>
      </w:r>
    </w:p>
    <w:p w14:paraId="757C62D4"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p>
    <w:p w14:paraId="3FE865D0" w14:textId="77777777" w:rsidR="001C1F0C" w:rsidRPr="001C1F0C" w:rsidRDefault="001C1F0C" w:rsidP="00DD5375">
      <w:pPr>
        <w:spacing w:line="240" w:lineRule="auto"/>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b/>
          <w:bCs/>
          <w:color w:val="000000"/>
          <w:sz w:val="24"/>
          <w:szCs w:val="24"/>
          <w:lang w:val="ru-RU" w:eastAsia="ru-RU"/>
        </w:rPr>
        <w:t xml:space="preserve">щодо </w:t>
      </w:r>
      <w:bookmarkStart w:id="1" w:name="_Hlk63429324"/>
      <w:r w:rsidRPr="001C1F0C">
        <w:rPr>
          <w:rFonts w:ascii="Times New Roman" w:eastAsia="Times New Roman" w:hAnsi="Times New Roman" w:cs="Times New Roman"/>
          <w:b/>
          <w:bCs/>
          <w:color w:val="000000"/>
          <w:sz w:val="24"/>
          <w:szCs w:val="24"/>
          <w:lang w:val="ru-RU" w:eastAsia="ru-RU"/>
        </w:rPr>
        <w:t>проведення процедури відкритих торгів на закупівлю</w:t>
      </w:r>
      <w:bookmarkEnd w:id="1"/>
    </w:p>
    <w:p w14:paraId="7785719E" w14:textId="77777777" w:rsidR="00DD5375" w:rsidRPr="009E0253" w:rsidRDefault="00DD5375" w:rsidP="00DD5375">
      <w:pPr>
        <w:spacing w:after="0" w:line="240" w:lineRule="auto"/>
        <w:ind w:firstLine="567"/>
        <w:jc w:val="center"/>
        <w:rPr>
          <w:rFonts w:ascii="Times New Roman" w:eastAsia="Times New Roman" w:hAnsi="Times New Roman" w:cs="Times New Roman"/>
          <w:b/>
          <w:sz w:val="24"/>
          <w:szCs w:val="24"/>
          <w:lang w:val="ru-RU" w:eastAsia="ru-RU"/>
        </w:rPr>
      </w:pPr>
      <w:r w:rsidRPr="009E0253">
        <w:rPr>
          <w:rFonts w:ascii="Times New Roman" w:eastAsia="Times New Roman" w:hAnsi="Times New Roman" w:cs="Times New Roman"/>
          <w:b/>
          <w:color w:val="000000"/>
          <w:sz w:val="24"/>
          <w:szCs w:val="24"/>
          <w:lang w:eastAsia="ru-RU"/>
        </w:rPr>
        <w:t>ДК 021:2015:30120000-6: Фотокопіювальне та поліграфічне</w:t>
      </w:r>
    </w:p>
    <w:p w14:paraId="10C840C4" w14:textId="04138243" w:rsidR="00DD5375" w:rsidRPr="009E0253" w:rsidRDefault="00DD5375" w:rsidP="00DD5375">
      <w:pPr>
        <w:spacing w:after="0" w:line="240" w:lineRule="auto"/>
        <w:jc w:val="center"/>
        <w:rPr>
          <w:rFonts w:ascii="Times New Roman" w:eastAsia="Times New Roman" w:hAnsi="Times New Roman" w:cs="Times New Roman"/>
          <w:b/>
          <w:sz w:val="24"/>
          <w:szCs w:val="24"/>
          <w:lang w:val="ru-RU" w:eastAsia="ru-RU"/>
        </w:rPr>
      </w:pPr>
      <w:r w:rsidRPr="009E0253">
        <w:rPr>
          <w:rFonts w:ascii="Times New Roman" w:eastAsia="Times New Roman" w:hAnsi="Times New Roman" w:cs="Times New Roman"/>
          <w:b/>
          <w:color w:val="000000"/>
          <w:sz w:val="24"/>
          <w:szCs w:val="24"/>
          <w:lang w:eastAsia="ru-RU"/>
        </w:rPr>
        <w:t>обладнання для офсетного друку</w:t>
      </w:r>
      <w:r>
        <w:rPr>
          <w:rFonts w:ascii="Times New Roman" w:eastAsia="Times New Roman" w:hAnsi="Times New Roman" w:cs="Times New Roman"/>
          <w:b/>
          <w:color w:val="000000"/>
          <w:sz w:val="24"/>
          <w:szCs w:val="24"/>
          <w:lang w:eastAsia="ru-RU"/>
        </w:rPr>
        <w:t xml:space="preserve"> (к</w:t>
      </w:r>
      <w:r w:rsidRPr="009E0253">
        <w:rPr>
          <w:rFonts w:ascii="Times New Roman" w:eastAsia="Times New Roman" w:hAnsi="Times New Roman" w:cs="Times New Roman"/>
          <w:b/>
          <w:sz w:val="24"/>
          <w:szCs w:val="24"/>
          <w:lang w:eastAsia="ru-RU"/>
        </w:rPr>
        <w:t>артриджі</w:t>
      </w:r>
      <w:r>
        <w:rPr>
          <w:rFonts w:ascii="Times New Roman" w:eastAsia="Times New Roman" w:hAnsi="Times New Roman" w:cs="Times New Roman"/>
          <w:b/>
          <w:sz w:val="24"/>
          <w:szCs w:val="24"/>
          <w:lang w:eastAsia="ru-RU"/>
        </w:rPr>
        <w:t>)</w:t>
      </w:r>
    </w:p>
    <w:p w14:paraId="4BC4D36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8EFEC1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74112F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66822536"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9DA7664"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CFC91C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07142A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416E5D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D7B8B60"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79E8C6F"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787E5EC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306098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9A92E6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A65160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30A0B3E"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35E0C10" w14:textId="77777777" w:rsidR="001C1F0C" w:rsidRPr="001C1F0C" w:rsidRDefault="001C1F0C" w:rsidP="001C1F0C">
      <w:pPr>
        <w:spacing w:after="0" w:line="240" w:lineRule="auto"/>
        <w:jc w:val="center"/>
        <w:rPr>
          <w:rFonts w:ascii="Times New Roman" w:eastAsia="Calibri" w:hAnsi="Times New Roman" w:cs="Times New Roman"/>
          <w:lang w:val="ru-RU"/>
        </w:rPr>
      </w:pP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b/>
          <w:bCs/>
          <w:color w:val="000000"/>
          <w:lang w:val="ru-RU"/>
        </w:rPr>
        <w:t>Київ</w:t>
      </w:r>
    </w:p>
    <w:p w14:paraId="3A0180AE" w14:textId="3A9B97CF"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20</w:t>
      </w:r>
      <w:r w:rsidRPr="001C1F0C">
        <w:rPr>
          <w:rFonts w:ascii="Times New Roman" w:eastAsia="Times New Roman" w:hAnsi="Times New Roman" w:cs="Times New Roman"/>
          <w:b/>
          <w:bCs/>
          <w:color w:val="000000"/>
          <w:sz w:val="24"/>
          <w:szCs w:val="24"/>
          <w:lang w:eastAsia="ru-RU"/>
        </w:rPr>
        <w:t>2</w:t>
      </w:r>
      <w:r w:rsidR="0039413B">
        <w:rPr>
          <w:rFonts w:ascii="Times New Roman" w:eastAsia="Times New Roman" w:hAnsi="Times New Roman" w:cs="Times New Roman"/>
          <w:b/>
          <w:bCs/>
          <w:color w:val="000000"/>
          <w:sz w:val="24"/>
          <w:szCs w:val="24"/>
          <w:lang w:eastAsia="ru-RU"/>
        </w:rPr>
        <w:t xml:space="preserve">3 </w:t>
      </w:r>
      <w:r w:rsidRPr="001C1F0C">
        <w:rPr>
          <w:rFonts w:ascii="Times New Roman" w:eastAsia="Times New Roman" w:hAnsi="Times New Roman" w:cs="Times New Roman"/>
          <w:b/>
          <w:bCs/>
          <w:color w:val="000000"/>
          <w:sz w:val="24"/>
          <w:szCs w:val="24"/>
          <w:lang w:val="ru-RU" w:eastAsia="ru-RU"/>
        </w:rPr>
        <w:t>рік</w:t>
      </w:r>
    </w:p>
    <w:p w14:paraId="66B26CE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1C1F0C" w:rsidRPr="001C1F0C" w14:paraId="7394F14C" w14:textId="77777777" w:rsidTr="006B432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6089DA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 Загальні положення</w:t>
            </w:r>
          </w:p>
        </w:tc>
      </w:tr>
      <w:tr w:rsidR="001C1F0C" w:rsidRPr="001C1F0C" w14:paraId="62336908"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3F9E4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BDE2B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3AFAFF8" w14:textId="77777777" w:rsidR="001C1F0C" w:rsidRPr="001C1F0C" w:rsidRDefault="001C1F0C" w:rsidP="001C1F0C">
            <w:pPr>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Документацію розроблено відповідно до вимог Закону України «Про публічні закупівлі» (далі </w:t>
            </w:r>
            <w:r w:rsidRPr="001C1F0C">
              <w:rPr>
                <w:rFonts w:ascii="Times New Roman" w:eastAsia="Times New Roman" w:hAnsi="Times New Roman" w:cs="Times New Roman"/>
                <w:sz w:val="24"/>
                <w:szCs w:val="24"/>
                <w:lang w:val="ru-RU"/>
              </w:rPr>
              <w:t>—</w:t>
            </w:r>
            <w:r w:rsidRPr="001C1F0C">
              <w:rPr>
                <w:rFonts w:ascii="Times New Roman" w:eastAsia="Times New Roman" w:hAnsi="Times New Roman" w:cs="Times New Roman"/>
                <w:color w:val="000000"/>
                <w:sz w:val="24"/>
                <w:szCs w:val="24"/>
                <w:lang w:val="ru-RU"/>
              </w:rPr>
              <w:t xml:space="preserve"> Закон)</w:t>
            </w:r>
            <w:r w:rsidRPr="001C1F0C">
              <w:rPr>
                <w:rFonts w:ascii="Times New Roman" w:eastAsia="Times New Roman" w:hAnsi="Times New Roman" w:cs="Times New Roman"/>
                <w:sz w:val="24"/>
                <w:szCs w:val="24"/>
                <w:lang w:val="ru-RU"/>
              </w:rPr>
              <w:t xml:space="preserve"> та Постанови</w:t>
            </w:r>
            <w:r w:rsidRPr="001C1F0C">
              <w:rPr>
                <w:rFonts w:ascii="Times New Roman" w:eastAsia="Times New Roman" w:hAnsi="Times New Roman" w:cs="Times New Roman"/>
                <w:sz w:val="24"/>
                <w:szCs w:val="24"/>
              </w:rPr>
              <w:t xml:space="preserve"> </w:t>
            </w:r>
            <w:r w:rsidRPr="001C1F0C">
              <w:rPr>
                <w:rFonts w:ascii="Times New Roman" w:eastAsia="Times New Roman" w:hAnsi="Times New Roman" w:cs="Times New Roman"/>
                <w:color w:val="000000"/>
                <w:sz w:val="24"/>
                <w:szCs w:val="24"/>
                <w:lang w:val="ru-RU"/>
              </w:rPr>
              <w:t>Кабінету Міністрів України</w:t>
            </w:r>
            <w:r w:rsidRPr="001C1F0C">
              <w:rPr>
                <w:rFonts w:ascii="Times New Roman" w:eastAsia="Times New Roman" w:hAnsi="Times New Roman" w:cs="Times New Roman"/>
                <w:sz w:val="24"/>
                <w:szCs w:val="24"/>
                <w:lang w:val="ru-RU"/>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5FE91FE"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 Терміни, які використовуються в цій документації, вживаються у значенні, наведеному в Законі та </w:t>
            </w:r>
            <w:r w:rsidRPr="001C1F0C">
              <w:rPr>
                <w:rFonts w:ascii="Times New Roman" w:eastAsia="Times New Roman" w:hAnsi="Times New Roman" w:cs="Times New Roman"/>
                <w:sz w:val="24"/>
                <w:szCs w:val="24"/>
                <w:lang w:val="ru-RU"/>
              </w:rPr>
              <w:t>Особливостях.</w:t>
            </w:r>
          </w:p>
        </w:tc>
      </w:tr>
      <w:tr w:rsidR="001C1F0C" w:rsidRPr="001C1F0C" w14:paraId="4BF9F484"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5134BD"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6138E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D02A78"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1C1F0C" w14:paraId="43870F5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264B4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2224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7F16A48" w14:textId="4165CF59" w:rsidR="001C1F0C" w:rsidRPr="001C1F0C" w:rsidRDefault="001C1F0C" w:rsidP="001C1F0C">
            <w:pPr>
              <w:spacing w:line="240" w:lineRule="auto"/>
              <w:jc w:val="both"/>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rPr>
              <w:t xml:space="preserve">Національна комісія, що здійснює державне регулювання у сферах енергетики та комунальних послуг </w:t>
            </w:r>
            <w:r w:rsidRPr="001C1F0C">
              <w:rPr>
                <w:rFonts w:ascii="Times New Roman" w:eastAsia="Calibri" w:hAnsi="Times New Roman" w:cs="Times New Roman"/>
                <w:sz w:val="24"/>
                <w:szCs w:val="24"/>
                <w:lang w:val="ru-RU"/>
              </w:rPr>
              <w:t xml:space="preserve">(далі –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w:t>
            </w:r>
          </w:p>
        </w:tc>
      </w:tr>
      <w:tr w:rsidR="001C1F0C" w:rsidRPr="001C1F0C" w14:paraId="7795DB71"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65605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2EBA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A69459"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 xml:space="preserve">вул. Сім’ї Бродських, </w:t>
            </w:r>
            <w:smartTag w:uri="urn:schemas-microsoft-com:office:smarttags" w:element="metricconverter">
              <w:smartTagPr>
                <w:attr w:name="ProductID" w:val="19, м"/>
              </w:smartTagPr>
              <w:r w:rsidRPr="001C1F0C">
                <w:rPr>
                  <w:rFonts w:ascii="Times New Roman" w:eastAsia="Calibri" w:hAnsi="Times New Roman" w:cs="Times New Roman"/>
                  <w:sz w:val="24"/>
                  <w:szCs w:val="24"/>
                </w:rPr>
                <w:t>19, м</w:t>
              </w:r>
            </w:smartTag>
            <w:r w:rsidRPr="001C1F0C">
              <w:rPr>
                <w:rFonts w:ascii="Times New Roman" w:eastAsia="Calibri" w:hAnsi="Times New Roman" w:cs="Times New Roman"/>
                <w:sz w:val="24"/>
                <w:szCs w:val="24"/>
              </w:rPr>
              <w:t>. Київ, 03057, Україна</w:t>
            </w:r>
          </w:p>
        </w:tc>
      </w:tr>
      <w:tr w:rsidR="001C1F0C" w:rsidRPr="001C1F0C" w14:paraId="0095129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10785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E53F8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F64F0E8" w14:textId="77777777" w:rsidR="00DD5375" w:rsidRPr="001C1F0C" w:rsidRDefault="00DD5375" w:rsidP="00DD5375">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   </w:t>
            </w:r>
          </w:p>
          <w:p w14:paraId="4728BADA"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 організаційних питань – Хуторянська Наталія Вікторівна, начальник відділу публічних закупівель Управління з фінансово-економічних питань, бухгалтерського обліку та звітності; тел. (044) 204-48-77, e-mail: Khutorianska@nerc.gov.ua</w:t>
            </w:r>
          </w:p>
        </w:tc>
      </w:tr>
      <w:tr w:rsidR="001C1F0C" w:rsidRPr="001C1F0C" w14:paraId="4E99C55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F7ED9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1E06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8EA4659"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Відкриті торги</w:t>
            </w:r>
            <w:r w:rsidRPr="001C1F0C">
              <w:rPr>
                <w:rFonts w:ascii="Times New Roman" w:eastAsia="Calibri" w:hAnsi="Times New Roman" w:cs="Times New Roman"/>
                <w:sz w:val="24"/>
                <w:szCs w:val="24"/>
              </w:rPr>
              <w:t xml:space="preserve"> з особливостями</w:t>
            </w:r>
          </w:p>
        </w:tc>
      </w:tr>
      <w:tr w:rsidR="001C1F0C" w:rsidRPr="001C1F0C" w14:paraId="271882C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352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EC4D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7860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6153CC" w14:paraId="381DB618" w14:textId="77777777" w:rsidTr="006B432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5CE65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FCF18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CB30D9" w14:textId="70F48976" w:rsidR="001C1F0C" w:rsidRPr="006153CC" w:rsidRDefault="008240C4" w:rsidP="008240C4">
            <w:pPr>
              <w:pStyle w:val="a5"/>
              <w:spacing w:before="0" w:beforeAutospacing="0" w:after="0" w:afterAutospacing="0"/>
              <w:rPr>
                <w:rFonts w:ascii="Calibri" w:eastAsia="Calibri" w:hAnsi="Calibri"/>
              </w:rPr>
            </w:pPr>
            <w:r w:rsidRPr="008240C4">
              <w:rPr>
                <w:b/>
                <w:color w:val="000000"/>
                <w:lang w:val="uk-UA"/>
              </w:rPr>
              <w:t>ДК 021:2015:30120000-6: Фотокопіювальне та поліграфічне обладнання для офсетного друку (к</w:t>
            </w:r>
            <w:r w:rsidRPr="008240C4">
              <w:rPr>
                <w:b/>
                <w:lang w:val="uk-UA"/>
              </w:rPr>
              <w:t>артриджі)</w:t>
            </w:r>
          </w:p>
        </w:tc>
      </w:tr>
      <w:tr w:rsidR="001C1F0C" w:rsidRPr="001C1F0C" w14:paraId="3C3D4C1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DF989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D21C9"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635E273"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lang w:val="ru-RU"/>
              </w:rPr>
              <w:t>Закупівля здійснюється щодо предмету закупівлі в</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цілому</w:t>
            </w:r>
          </w:p>
        </w:tc>
      </w:tr>
      <w:tr w:rsidR="001C1F0C" w:rsidRPr="001C1F0C" w14:paraId="4A8621F7" w14:textId="77777777" w:rsidTr="006B432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9CE0E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6DC46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місце, </w:t>
            </w:r>
            <w:r w:rsidRPr="001C1F0C">
              <w:rPr>
                <w:rFonts w:ascii="Times New Roman" w:eastAsia="Calibri" w:hAnsi="Times New Roman" w:cs="Times New Roman"/>
                <w:sz w:val="24"/>
                <w:szCs w:val="24"/>
              </w:rPr>
              <w:t xml:space="preserve">кількість, </w:t>
            </w:r>
            <w:r w:rsidRPr="001C1F0C">
              <w:rPr>
                <w:rFonts w:ascii="Times New Roman" w:eastAsia="Calibri" w:hAnsi="Times New Roman" w:cs="Times New Roman"/>
                <w:sz w:val="24"/>
                <w:szCs w:val="24"/>
                <w:lang w:val="ru-RU"/>
              </w:rPr>
              <w:t>обсяг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D13A6BC" w14:textId="108989B7" w:rsidR="001C1F0C" w:rsidRPr="001C1F0C" w:rsidRDefault="001C1F0C" w:rsidP="001C1F0C">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Місце поставки товару</w:t>
            </w:r>
            <w:r w:rsidR="00A979F2">
              <w:rPr>
                <w:rFonts w:ascii="Times New Roman" w:eastAsia="Calibri" w:hAnsi="Times New Roman" w:cs="Times New Roman"/>
                <w:sz w:val="24"/>
                <w:szCs w:val="24"/>
              </w:rPr>
              <w:t>:</w:t>
            </w:r>
          </w:p>
          <w:p w14:paraId="55F070E8" w14:textId="0774E0C4" w:rsidR="001C1F0C" w:rsidRPr="001C1F0C" w:rsidRDefault="001C1F0C" w:rsidP="001C1F0C">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 (</w:t>
            </w:r>
            <w:r w:rsidRPr="001C1F0C">
              <w:rPr>
                <w:rFonts w:ascii="Times New Roman" w:eastAsia="Times New Roman" w:hAnsi="Times New Roman" w:cs="Times New Roman"/>
                <w:sz w:val="24"/>
                <w:szCs w:val="24"/>
                <w:lang w:eastAsia="ru-RU"/>
              </w:rPr>
              <w:t xml:space="preserve">Смоленська), 19 </w:t>
            </w:r>
          </w:p>
          <w:p w14:paraId="34EB8626" w14:textId="77FAA5A0" w:rsidR="00A979F2" w:rsidRPr="006B4325" w:rsidRDefault="00CB654A" w:rsidP="00CB654A">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lang w:val="ru-RU"/>
              </w:rPr>
              <w:t>обсяг поставки товарів</w:t>
            </w:r>
            <w:r>
              <w:rPr>
                <w:rFonts w:ascii="Times New Roman" w:eastAsia="Calibri" w:hAnsi="Times New Roman" w:cs="Times New Roman"/>
                <w:sz w:val="24"/>
                <w:szCs w:val="24"/>
                <w:lang w:val="ru-RU"/>
              </w:rPr>
              <w:t xml:space="preserve"> – </w:t>
            </w:r>
            <w:r w:rsidR="000A69AB">
              <w:rPr>
                <w:rFonts w:ascii="Times New Roman" w:eastAsia="Calibri" w:hAnsi="Times New Roman" w:cs="Times New Roman"/>
                <w:sz w:val="24"/>
                <w:szCs w:val="24"/>
                <w:lang w:val="ru-RU"/>
              </w:rPr>
              <w:t>490 шт.</w:t>
            </w:r>
          </w:p>
        </w:tc>
      </w:tr>
      <w:tr w:rsidR="001C1F0C" w:rsidRPr="001C1F0C" w14:paraId="49B0E8CD"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D1E97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4</w:t>
            </w: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DF6EAF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4A143BF" w14:textId="1BBDF768"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 </w:t>
            </w:r>
            <w:r w:rsidR="00E907D2">
              <w:rPr>
                <w:rFonts w:ascii="Times New Roman" w:eastAsia="Calibri" w:hAnsi="Times New Roman" w:cs="Times New Roman"/>
                <w:sz w:val="24"/>
                <w:szCs w:val="24"/>
              </w:rPr>
              <w:t>01</w:t>
            </w:r>
            <w:r w:rsidRPr="001C1F0C">
              <w:rPr>
                <w:rFonts w:ascii="Times New Roman" w:eastAsia="Calibri" w:hAnsi="Times New Roman" w:cs="Times New Roman"/>
                <w:sz w:val="24"/>
                <w:szCs w:val="24"/>
              </w:rPr>
              <w:t>.</w:t>
            </w:r>
            <w:r w:rsidR="00E907D2">
              <w:rPr>
                <w:rFonts w:ascii="Times New Roman" w:eastAsia="Calibri" w:hAnsi="Times New Roman" w:cs="Times New Roman"/>
                <w:sz w:val="24"/>
                <w:szCs w:val="24"/>
              </w:rPr>
              <w:t>0</w:t>
            </w:r>
            <w:r w:rsidR="00D04EBC">
              <w:rPr>
                <w:rFonts w:ascii="Times New Roman" w:eastAsia="Calibri" w:hAnsi="Times New Roman" w:cs="Times New Roman"/>
                <w:sz w:val="24"/>
                <w:szCs w:val="24"/>
              </w:rPr>
              <w:t>7</w:t>
            </w:r>
            <w:r w:rsidRPr="001C1F0C">
              <w:rPr>
                <w:rFonts w:ascii="Times New Roman" w:eastAsia="Calibri" w:hAnsi="Times New Roman" w:cs="Times New Roman"/>
                <w:sz w:val="24"/>
                <w:szCs w:val="24"/>
              </w:rPr>
              <w:t>.20</w:t>
            </w:r>
            <w:r w:rsidRPr="001C1F0C">
              <w:rPr>
                <w:rFonts w:ascii="Times New Roman" w:eastAsia="Calibri" w:hAnsi="Times New Roman" w:cs="Times New Roman"/>
                <w:sz w:val="24"/>
                <w:szCs w:val="24"/>
                <w:lang w:val="en-US"/>
              </w:rPr>
              <w:t>2</w:t>
            </w:r>
            <w:r w:rsidRPr="001C1F0C">
              <w:rPr>
                <w:rFonts w:ascii="Times New Roman" w:eastAsia="Calibri" w:hAnsi="Times New Roman" w:cs="Times New Roman"/>
                <w:sz w:val="24"/>
                <w:szCs w:val="24"/>
              </w:rPr>
              <w:t>3</w:t>
            </w:r>
          </w:p>
        </w:tc>
      </w:tr>
      <w:tr w:rsidR="001C1F0C" w:rsidRPr="001C1F0C" w14:paraId="7FC99514" w14:textId="77777777" w:rsidTr="006B432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DFE85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0888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E35F3D" w14:textId="77777777" w:rsidR="001C1F0C" w:rsidRPr="001C1F0C" w:rsidRDefault="001C1F0C" w:rsidP="001C1F0C">
            <w:pPr>
              <w:shd w:val="clear" w:color="auto" w:fill="FFFFFF"/>
              <w:spacing w:after="150" w:line="240" w:lineRule="auto"/>
              <w:ind w:hanging="41"/>
              <w:jc w:val="both"/>
              <w:rPr>
                <w:rFonts w:ascii="Times New Roman" w:eastAsia="Calibri" w:hAnsi="Times New Roman" w:cs="Times New Roman"/>
                <w:sz w:val="24"/>
                <w:szCs w:val="24"/>
              </w:rPr>
            </w:pPr>
            <w:r w:rsidRPr="001C1F0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1C1F0C" w:rsidRPr="001C1F0C" w14:paraId="019C335E" w14:textId="77777777" w:rsidTr="006B432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69230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7128F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73C9352"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rPr>
              <w:t>Валютою тендерної пропозиції є національна валюта України - гривня.</w:t>
            </w:r>
          </w:p>
          <w:p w14:paraId="79EC8E99"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lang w:val="ru-RU"/>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3D1D6D">
              <w:rPr>
                <w:rFonts w:ascii="Times New Roman" w:eastAsia="Times New Roman" w:hAnsi="Times New Roman" w:cs="Times New Roman"/>
                <w:b/>
                <w:sz w:val="24"/>
                <w:szCs w:val="24"/>
                <w:lang w:eastAsia="ru-RU"/>
              </w:rPr>
              <w:t xml:space="preserve"> </w:t>
            </w:r>
            <w:r w:rsidRPr="003D1D6D">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3D1D6D">
              <w:rPr>
                <w:rFonts w:ascii="Times New Roman" w:eastAsia="Calibri" w:hAnsi="Times New Roman" w:cs="Times New Roman"/>
                <w:sz w:val="24"/>
                <w:szCs w:val="24"/>
                <w:lang w:val="ru-RU"/>
              </w:rPr>
              <w:t>).</w:t>
            </w:r>
          </w:p>
          <w:p w14:paraId="1A992E91" w14:textId="6A0DE456" w:rsidR="001C1F0C" w:rsidRPr="003D1D6D"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3D1D6D">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3D1D6D">
              <w:rPr>
                <w:rFonts w:ascii="Times New Roman" w:eastAsia="Calibri" w:hAnsi="Times New Roman" w:cs="Times New Roman"/>
                <w:b/>
                <w:color w:val="000000"/>
                <w:sz w:val="24"/>
                <w:szCs w:val="24"/>
                <w:u w:val="single"/>
                <w:shd w:val="solid" w:color="FFFFFF" w:fill="FFFFFF"/>
                <w:lang w:val="ru-RU"/>
              </w:rPr>
              <w:t>тендерн</w:t>
            </w:r>
            <w:r w:rsidRPr="003D1D6D">
              <w:rPr>
                <w:rFonts w:ascii="Times New Roman" w:eastAsia="Calibri" w:hAnsi="Times New Roman" w:cs="Times New Roman"/>
                <w:b/>
                <w:color w:val="000000"/>
                <w:sz w:val="24"/>
                <w:szCs w:val="24"/>
                <w:u w:val="single"/>
                <w:shd w:val="solid" w:color="FFFFFF" w:fill="FFFFFF"/>
              </w:rPr>
              <w:t>а</w:t>
            </w:r>
            <w:r w:rsidRPr="003D1D6D">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3D1D6D">
              <w:rPr>
                <w:rFonts w:ascii="Times New Roman" w:eastAsia="Calibri" w:hAnsi="Times New Roman" w:cs="Times New Roman"/>
                <w:b/>
                <w:color w:val="000000"/>
                <w:sz w:val="24"/>
                <w:szCs w:val="24"/>
                <w:u w:val="single"/>
                <w:shd w:val="solid" w:color="FFFFFF" w:fill="FFFFFF"/>
              </w:rPr>
              <w:t xml:space="preserve">цих </w:t>
            </w:r>
            <w:r w:rsidRPr="003D1D6D">
              <w:rPr>
                <w:rFonts w:ascii="Times New Roman" w:eastAsia="Calibri" w:hAnsi="Times New Roman" w:cs="Times New Roman"/>
                <w:b/>
                <w:color w:val="000000"/>
                <w:sz w:val="24"/>
                <w:szCs w:val="24"/>
                <w:u w:val="single"/>
                <w:shd w:val="solid" w:color="FFFFFF" w:fill="FFFFFF"/>
                <w:lang w:val="ru-RU"/>
              </w:rPr>
              <w:t>відкритих торгів.</w:t>
            </w:r>
          </w:p>
        </w:tc>
      </w:tr>
      <w:tr w:rsidR="001C1F0C" w:rsidRPr="001C1F0C" w14:paraId="3CDC93AA"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6B5A9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7F2A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мову (мови), якою (якими) повинн</w:t>
            </w:r>
            <w:r w:rsidRPr="001C1F0C">
              <w:rPr>
                <w:rFonts w:ascii="Times New Roman" w:eastAsia="Calibri" w:hAnsi="Times New Roman" w:cs="Times New Roman"/>
                <w:sz w:val="24"/>
                <w:szCs w:val="24"/>
              </w:rPr>
              <w:t>і</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готуватися</w:t>
            </w:r>
            <w:r w:rsidRPr="001C1F0C">
              <w:rPr>
                <w:rFonts w:ascii="Times New Roman" w:eastAsia="Calibri" w:hAnsi="Times New Roman" w:cs="Times New Roman"/>
                <w:sz w:val="24"/>
                <w:szCs w:val="24"/>
                <w:lang w:val="ru-RU"/>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9209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r w:rsidRPr="001C1F0C">
              <w:rPr>
                <w:rFonts w:ascii="Times New Roman" w:eastAsia="Times New Roman" w:hAnsi="Times New Roman" w:cs="Times New Roman"/>
                <w:color w:val="000000"/>
                <w:sz w:val="24"/>
                <w:szCs w:val="24"/>
                <w:lang w:val="ru-RU"/>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Pr="001C1F0C">
              <w:rPr>
                <w:rFonts w:ascii="Times New Roman" w:eastAsia="Times New Roman" w:hAnsi="Times New Roman" w:cs="Times New Roman"/>
                <w:sz w:val="24"/>
                <w:szCs w:val="24"/>
                <w:lang w:val="ru-RU"/>
              </w:rPr>
              <w:t>І</w:t>
            </w:r>
            <w:r w:rsidRPr="001C1F0C">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1C1F0C">
              <w:rPr>
                <w:rFonts w:ascii="Times New Roman" w:eastAsia="Times New Roman" w:hAnsi="Times New Roman" w:cs="Times New Roman"/>
                <w:sz w:val="24"/>
                <w:szCs w:val="24"/>
                <w:lang w:val="ru-RU"/>
              </w:rPr>
              <w:t>а</w:t>
            </w:r>
            <w:r w:rsidRPr="001C1F0C">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w:t>
            </w:r>
          </w:p>
          <w:p w14:paraId="3B8045E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306AEA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Найменування, що пропонується до постачання може бути зазначене українською або англійською мовами.</w:t>
            </w:r>
          </w:p>
          <w:p w14:paraId="7267CAB5"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sz w:val="24"/>
                <w:szCs w:val="24"/>
                <w:lang w:eastAsia="ar-SA"/>
              </w:rPr>
            </w:pPr>
            <w:r w:rsidRPr="001C1F0C">
              <w:rPr>
                <w:rFonts w:ascii="Times New Roman" w:eastAsia="Calibri" w:hAnsi="Times New Roman" w:cs="Times New Roman"/>
                <w:sz w:val="24"/>
                <w:szCs w:val="24"/>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2D873DF" w14:textId="77777777" w:rsidR="001C1F0C" w:rsidRPr="001C1F0C" w:rsidRDefault="001C1F0C" w:rsidP="001C1F0C">
            <w:pPr>
              <w:widowControl w:val="0"/>
              <w:spacing w:after="0"/>
              <w:jc w:val="both"/>
              <w:rPr>
                <w:rFonts w:ascii="Times New Roman" w:eastAsia="Times New Roman" w:hAnsi="Times New Roman" w:cs="Times New Roman"/>
                <w:color w:val="000000"/>
                <w:sz w:val="24"/>
                <w:szCs w:val="24"/>
                <w:lang w:val="ru-RU"/>
              </w:rPr>
            </w:pP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1F0C">
              <w:rPr>
                <w:rFonts w:ascii="Times New Roman" w:eastAsia="Times New Roman" w:hAnsi="Times New Roman" w:cs="Times New Roman"/>
                <w:sz w:val="24"/>
                <w:szCs w:val="24"/>
                <w:lang w:val="ru-RU"/>
              </w:rPr>
              <w:t>у</w:t>
            </w:r>
            <w:r w:rsidRPr="001C1F0C">
              <w:rPr>
                <w:rFonts w:ascii="Times New Roman" w:eastAsia="Times New Roman" w:hAnsi="Times New Roman" w:cs="Times New Roman"/>
                <w:color w:val="000000"/>
                <w:sz w:val="24"/>
                <w:szCs w:val="24"/>
                <w:lang w:val="ru-RU"/>
              </w:rPr>
              <w:t xml:space="preserve"> тому числі якщо такі документи надані іноземною мовою без</w:t>
            </w: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переклад</w:t>
            </w:r>
            <w:r w:rsidRPr="001C1F0C">
              <w:rPr>
                <w:rFonts w:ascii="Times New Roman" w:eastAsia="Times New Roman" w:hAnsi="Times New Roman" w:cs="Times New Roman"/>
                <w:color w:val="000000"/>
                <w:sz w:val="24"/>
                <w:szCs w:val="24"/>
              </w:rPr>
              <w:t>у</w:t>
            </w:r>
            <w:r w:rsidRPr="001C1F0C">
              <w:rPr>
                <w:rFonts w:ascii="Times New Roman" w:eastAsia="Times New Roman" w:hAnsi="Times New Roman" w:cs="Times New Roman"/>
                <w:color w:val="000000"/>
                <w:sz w:val="24"/>
                <w:szCs w:val="24"/>
                <w:lang w:val="ru-RU"/>
              </w:rPr>
              <w:t xml:space="preserve">. </w:t>
            </w:r>
          </w:p>
          <w:p w14:paraId="14E1FE11"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b/>
                <w:sz w:val="24"/>
                <w:szCs w:val="24"/>
              </w:rPr>
            </w:pPr>
            <w:r w:rsidRPr="001C1F0C">
              <w:rPr>
                <w:rFonts w:ascii="Times New Roman" w:eastAsia="Times New Roman" w:hAnsi="Times New Roman" w:cs="Times New Roman"/>
                <w:sz w:val="24"/>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1C1F0C">
              <w:rPr>
                <w:rFonts w:ascii="Times New Roman" w:eastAsia="Times New Roman" w:hAnsi="Times New Roman" w:cs="Times New Roman"/>
                <w:sz w:val="24"/>
                <w:szCs w:val="24"/>
                <w:lang w:val="ru-RU"/>
              </w:rPr>
              <w:lastRenderedPageBreak/>
              <w:t>відповідає встановленій вимо</w:t>
            </w:r>
            <w:r w:rsidRPr="001C1F0C">
              <w:rPr>
                <w:rFonts w:ascii="Times New Roman" w:eastAsia="Times New Roman" w:hAnsi="Times New Roman" w:cs="Times New Roman"/>
                <w:sz w:val="24"/>
                <w:szCs w:val="24"/>
              </w:rPr>
              <w:t>зі</w:t>
            </w:r>
            <w:r w:rsidRPr="001C1F0C">
              <w:rPr>
                <w:rFonts w:ascii="Times New Roman" w:eastAsia="Times New Roman" w:hAnsi="Times New Roman" w:cs="Times New Roman"/>
                <w:sz w:val="24"/>
                <w:szCs w:val="24"/>
                <w:lang w:val="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1F0C" w:rsidRPr="001C1F0C" w14:paraId="75AE218C" w14:textId="77777777" w:rsidTr="006B432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19B12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II. Порядок унесення змін та надання роз'яснень до тендерної документації</w:t>
            </w:r>
          </w:p>
        </w:tc>
      </w:tr>
      <w:tr w:rsidR="001C1F0C" w:rsidRPr="001C1F0C" w14:paraId="480B6E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49E5C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00EF1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E213FC" w14:textId="77777777" w:rsidR="001C1F0C" w:rsidRPr="001C1F0C" w:rsidRDefault="001C1F0C" w:rsidP="001C1F0C">
            <w:pPr>
              <w:spacing w:after="0"/>
              <w:jc w:val="both"/>
              <w:rPr>
                <w:rFonts w:ascii="Times New Roman" w:eastAsia="Calibri" w:hAnsi="Times New Roman" w:cs="Times New Roman"/>
                <w:strike/>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258C55"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854DED" w14:textId="77777777" w:rsidR="001C1F0C" w:rsidRPr="001C1F0C" w:rsidRDefault="001C1F0C" w:rsidP="001C1F0C">
            <w:pPr>
              <w:spacing w:after="0"/>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1F0C" w:rsidRPr="001C1F0C" w14:paraId="74257A3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885F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265A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В</w:t>
            </w:r>
            <w:r w:rsidRPr="001C1F0C">
              <w:rPr>
                <w:rFonts w:ascii="Times New Roman" w:eastAsia="Calibri" w:hAnsi="Times New Roman" w:cs="Times New Roman"/>
                <w:sz w:val="24"/>
                <w:szCs w:val="24"/>
                <w:lang w:val="ru-RU"/>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F1ECD0" w14:textId="77777777" w:rsidR="001C1F0C" w:rsidRPr="001C1F0C" w:rsidRDefault="001C1F0C" w:rsidP="001C1F0C">
            <w:pPr>
              <w:spacing w:after="0"/>
              <w:ind w:firstLine="567"/>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6D63B"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1C1F0C">
              <w:rPr>
                <w:rFonts w:ascii="Times New Roman" w:eastAsia="Calibri" w:hAnsi="Times New Roman" w:cs="Times New Roman"/>
                <w:color w:val="000000"/>
                <w:sz w:val="24"/>
                <w:szCs w:val="24"/>
                <w:shd w:val="solid" w:color="FFFFFF" w:fill="FFFFFF"/>
                <w:lang w:val="ru-RU"/>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1F0C" w:rsidRPr="001C1F0C" w14:paraId="3A0ED59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CE4F38" w14:textId="77777777" w:rsidR="001C1F0C" w:rsidRPr="001C1F0C" w:rsidRDefault="001C1F0C" w:rsidP="001C1F0C">
            <w:pPr>
              <w:spacing w:line="240" w:lineRule="auto"/>
              <w:rPr>
                <w:rFonts w:ascii="Times New Roman" w:eastAsia="Calibri" w:hAnsi="Times New Roman" w:cs="Times New Roman"/>
                <w:b/>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C1FCDE"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bookmarkStart w:id="3" w:name="_Hlk77152888"/>
            <w:r w:rsidRPr="001C1F0C">
              <w:rPr>
                <w:rFonts w:ascii="Times New Roman" w:eastAsia="Calibri" w:hAnsi="Times New Roman" w:cs="Times New Roman"/>
                <w:b/>
                <w:sz w:val="24"/>
                <w:szCs w:val="24"/>
                <w:lang w:val="ru-RU"/>
              </w:rPr>
              <w:t>Розділ III. Інструкція з підготовки тендерної пропозиції</w:t>
            </w:r>
            <w:bookmarkEnd w:id="3"/>
          </w:p>
        </w:tc>
      </w:tr>
      <w:tr w:rsidR="001C1F0C" w:rsidRPr="001C1F0C" w14:paraId="1CBD3DA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2424D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748E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4306B" w14:textId="77777777" w:rsidR="001C1F0C" w:rsidRPr="001C1F0C" w:rsidRDefault="001C1F0C" w:rsidP="001C1F0C">
            <w:pPr>
              <w:widowControl w:val="0"/>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Тендерні пропозиції подаються відповідно</w:t>
            </w:r>
            <w:r w:rsidRPr="001C1F0C">
              <w:rPr>
                <w:rFonts w:ascii="Times New Roman" w:eastAsia="Times New Roman" w:hAnsi="Times New Roman" w:cs="Times New Roman"/>
                <w:sz w:val="24"/>
                <w:szCs w:val="24"/>
              </w:rPr>
              <w:t xml:space="preserve"> до </w:t>
            </w:r>
            <w:r w:rsidRPr="001C1F0C">
              <w:rPr>
                <w:rFonts w:ascii="Times New Roman" w:eastAsia="Times New Roman" w:hAnsi="Times New Roman" w:cs="Times New Roman"/>
                <w:sz w:val="24"/>
                <w:szCs w:val="24"/>
                <w:lang w:val="ru-RU"/>
              </w:rPr>
              <w:t xml:space="preserve">порядку, визначеного статтею 26 Закону, крім положень частин четвертої, шостої та сьомої статті 26 Закону. </w:t>
            </w:r>
          </w:p>
          <w:p w14:paraId="1CE22754" w14:textId="60D86F05" w:rsidR="001C1F0C" w:rsidRPr="001C1F0C" w:rsidRDefault="001C1F0C" w:rsidP="001C1F0C">
            <w:pPr>
              <w:widowControl w:val="0"/>
              <w:spacing w:after="0"/>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color w:val="000000"/>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1C1F0C">
              <w:rPr>
                <w:rFonts w:ascii="Times New Roman" w:eastAsia="Calibri" w:hAnsi="Times New Roman" w:cs="Times New Roman"/>
                <w:color w:val="000000"/>
                <w:sz w:val="24"/>
                <w:szCs w:val="24"/>
                <w:shd w:val="clear" w:color="auto" w:fill="FFFFFF"/>
              </w:rPr>
              <w:t xml:space="preserve"> інші </w:t>
            </w:r>
            <w:r w:rsidRPr="001C1F0C">
              <w:rPr>
                <w:rFonts w:ascii="Times New Roman" w:eastAsia="Calibri" w:hAnsi="Times New Roman" w:cs="Times New Roman"/>
                <w:color w:val="000000"/>
                <w:sz w:val="24"/>
                <w:szCs w:val="24"/>
                <w:shd w:val="clear" w:color="auto" w:fill="FFFFFF"/>
                <w:lang w:val="ru-RU"/>
              </w:rPr>
              <w:t>критерії оцінки (у</w:t>
            </w:r>
            <w:r w:rsidRPr="001C1F0C">
              <w:rPr>
                <w:rFonts w:ascii="Times New Roman" w:eastAsia="Calibri" w:hAnsi="Times New Roman" w:cs="Times New Roman"/>
                <w:color w:val="000000"/>
                <w:sz w:val="24"/>
                <w:szCs w:val="24"/>
                <w:shd w:val="clear" w:color="auto" w:fill="FFFFFF"/>
              </w:rPr>
              <w:t xml:space="preserve"> разі </w:t>
            </w:r>
            <w:r w:rsidRPr="001C1F0C">
              <w:rPr>
                <w:rFonts w:ascii="Times New Roman" w:eastAsia="Calibri" w:hAnsi="Times New Roman" w:cs="Times New Roman"/>
                <w:color w:val="000000"/>
                <w:sz w:val="24"/>
                <w:szCs w:val="24"/>
                <w:shd w:val="clear" w:color="auto" w:fill="FFFFFF"/>
                <w:lang w:val="ru-RU"/>
              </w:rPr>
              <w:t xml:space="preserve">їх встановлення замовником), шляхом завантаження </w:t>
            </w:r>
            <w:r w:rsidRPr="001C1F0C">
              <w:rPr>
                <w:rFonts w:ascii="Times New Roman" w:eastAsia="Calibri" w:hAnsi="Times New Roman" w:cs="Times New Roman"/>
                <w:sz w:val="24"/>
                <w:szCs w:val="24"/>
              </w:rPr>
              <w:t xml:space="preserve">в окремому файлі/файлах необхідних </w:t>
            </w:r>
            <w:r w:rsidRPr="001C1F0C">
              <w:rPr>
                <w:rFonts w:ascii="Times New Roman" w:eastAsia="Calibri" w:hAnsi="Times New Roman" w:cs="Times New Roman"/>
                <w:color w:val="000000"/>
                <w:sz w:val="24"/>
                <w:szCs w:val="24"/>
                <w:shd w:val="clear" w:color="auto" w:fill="FFFFFF"/>
              </w:rPr>
              <w:t>документів</w:t>
            </w:r>
            <w:r w:rsidRPr="001C1F0C">
              <w:rPr>
                <w:rFonts w:ascii="Times New Roman" w:eastAsia="Calibri" w:hAnsi="Times New Roman" w:cs="Times New Roman"/>
                <w:b/>
                <w:sz w:val="24"/>
                <w:szCs w:val="24"/>
              </w:rPr>
              <w:t xml:space="preserve"> </w:t>
            </w:r>
            <w:r w:rsidRPr="003962BC">
              <w:rPr>
                <w:rFonts w:ascii="Times New Roman" w:eastAsia="Calibri" w:hAnsi="Times New Roman" w:cs="Times New Roman"/>
                <w:sz w:val="24"/>
                <w:szCs w:val="24"/>
              </w:rPr>
              <w:t>у сканованому вигляді у форматі «pdf»</w:t>
            </w:r>
            <w:r w:rsidR="00C54882" w:rsidRPr="003962BC">
              <w:rPr>
                <w:rFonts w:ascii="Times New Roman" w:eastAsia="Calibri" w:hAnsi="Times New Roman" w:cs="Times New Roman"/>
                <w:sz w:val="24"/>
                <w:szCs w:val="24"/>
              </w:rPr>
              <w:t xml:space="preserve"> </w:t>
            </w:r>
            <w:r w:rsidR="003962BC" w:rsidRPr="003962BC">
              <w:rPr>
                <w:rFonts w:ascii="Times New Roman" w:eastAsia="Calibri" w:hAnsi="Times New Roman" w:cs="Times New Roman"/>
                <w:sz w:val="24"/>
                <w:szCs w:val="24"/>
              </w:rPr>
              <w:t>чи</w:t>
            </w:r>
            <w:r w:rsidR="00C54882" w:rsidRPr="003962BC">
              <w:rPr>
                <w:rFonts w:ascii="Times New Roman" w:eastAsia="Calibri" w:hAnsi="Times New Roman" w:cs="Times New Roman"/>
                <w:sz w:val="24"/>
                <w:szCs w:val="24"/>
              </w:rPr>
              <w:t xml:space="preserve"> у формі електронного</w:t>
            </w:r>
            <w:r w:rsidR="003962BC" w:rsidRPr="003962BC">
              <w:rPr>
                <w:rFonts w:ascii="Times New Roman" w:eastAsia="Calibri" w:hAnsi="Times New Roman" w:cs="Times New Roman"/>
                <w:sz w:val="24"/>
                <w:szCs w:val="24"/>
              </w:rPr>
              <w:t xml:space="preserve"> документа</w:t>
            </w:r>
            <w:r w:rsidRPr="001C1F0C">
              <w:rPr>
                <w:rFonts w:ascii="Times New Roman" w:eastAsia="Calibri" w:hAnsi="Times New Roman" w:cs="Times New Roman"/>
                <w:b/>
                <w:sz w:val="24"/>
                <w:szCs w:val="24"/>
              </w:rPr>
              <w:t xml:space="preserve"> </w:t>
            </w:r>
            <w:r w:rsidRPr="001C1F0C">
              <w:rPr>
                <w:rFonts w:ascii="Times New Roman" w:eastAsia="Calibri" w:hAnsi="Times New Roman" w:cs="Times New Roman"/>
                <w:sz w:val="24"/>
                <w:szCs w:val="24"/>
                <w:lang w:val="ru-RU"/>
              </w:rPr>
              <w:t>з дотримання вимог частини 3 статті 12 Закону</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color w:val="000000"/>
                <w:sz w:val="24"/>
                <w:szCs w:val="24"/>
                <w:shd w:val="clear" w:color="auto" w:fill="FFFFFF"/>
              </w:rPr>
              <w:t>що вимагаються замовником у тендерній документації, а саме:</w:t>
            </w:r>
          </w:p>
          <w:p w14:paraId="2B0B8CAC" w14:textId="77777777" w:rsidR="001C1F0C" w:rsidRPr="001C1F0C" w:rsidRDefault="001C1F0C" w:rsidP="001C1F0C">
            <w:pPr>
              <w:suppressAutoHyphens/>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заповнену учасником форму «Тендерна пропозиція» згідно Додатку 1 до цієї тендерної документації;</w:t>
            </w:r>
          </w:p>
          <w:p w14:paraId="75205D13"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759FA3C0"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0859F4B7"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w:t>
            </w:r>
            <w:r w:rsidRPr="001C1F0C">
              <w:rPr>
                <w:rFonts w:ascii="Times New Roman" w:eastAsia="Calibri"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7E0DBC9C"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009AC5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іншими документами передбаченими вимогами цієї тендерної документації.</w:t>
            </w:r>
          </w:p>
          <w:p w14:paraId="3E25BFF4" w14:textId="77777777"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1C1F0C">
              <w:rPr>
                <w:rFonts w:ascii="Times New Roman" w:eastAsia="Times New Roman" w:hAnsi="Times New Roman" w:cs="Times New Roman"/>
                <w:sz w:val="24"/>
                <w:szCs w:val="24"/>
                <w:lang w:val="ru-RU"/>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1C1F0C">
                <w:rPr>
                  <w:rFonts w:ascii="Times New Roman" w:eastAsia="Times New Roman" w:hAnsi="Times New Roman" w:cs="Times New Roman"/>
                  <w:sz w:val="24"/>
                  <w:szCs w:val="24"/>
                  <w:lang w:val="ru-RU"/>
                </w:rPr>
                <w:t>абз. 4 ст. 2</w:t>
              </w:r>
            </w:hyperlink>
            <w:r w:rsidRPr="001C1F0C">
              <w:rPr>
                <w:rFonts w:ascii="Times New Roman" w:eastAsia="Times New Roman" w:hAnsi="Times New Roman" w:cs="Times New Roman"/>
                <w:sz w:val="24"/>
                <w:szCs w:val="24"/>
                <w:lang w:val="ru-RU"/>
              </w:rPr>
              <w:t xml:space="preserve"> Закону України «Про захист персональних даних» від 01.06.2010 № 2297-VI.</w:t>
            </w:r>
            <w:r w:rsidRPr="001C1F0C">
              <w:rPr>
                <w:rFonts w:ascii="Times New Roman" w:eastAsia="Times New Roman" w:hAnsi="Times New Roman" w:cs="Times New Roman"/>
                <w:sz w:val="24"/>
                <w:szCs w:val="24"/>
              </w:rPr>
              <w:t xml:space="preserve"> </w:t>
            </w:r>
          </w:p>
          <w:p w14:paraId="4941C397" w14:textId="4F2C7771"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093AA6">
              <w:rPr>
                <w:rFonts w:ascii="Times New Roman" w:eastAsia="Times New Roman" w:hAnsi="Times New Roman" w:cs="Times New Roman"/>
                <w:sz w:val="24"/>
                <w:szCs w:val="24"/>
                <w:lang w:val="ru-RU"/>
              </w:rPr>
              <w:lastRenderedPageBreak/>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як одержувачу зазначених персональних даних від імені суб’єкта (власника). Таким чином, відповідальність за неправомірну передачу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персональних даних, а також їх обробку, несе виключно учасник процедури закупівлі, що подав тендерну пропозицію.</w:t>
            </w:r>
          </w:p>
          <w:p w14:paraId="7AF94A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48A917E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1A05FC5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Документи учасника мають бути відкриті для загального доступу та не містити паролів. </w:t>
            </w:r>
          </w:p>
          <w:p w14:paraId="72AD6047" w14:textId="05AA254C" w:rsidR="001C1F0C" w:rsidRPr="008847EC" w:rsidRDefault="00862E57" w:rsidP="001C1F0C">
            <w:pPr>
              <w:spacing w:after="0" w:line="240" w:lineRule="auto"/>
              <w:jc w:val="both"/>
              <w:rPr>
                <w:rFonts w:ascii="Times New Roman" w:eastAsia="Calibri" w:hAnsi="Times New Roman" w:cs="Times New Roman"/>
                <w:sz w:val="24"/>
                <w:szCs w:val="24"/>
                <w:lang w:eastAsia="uk-UA"/>
              </w:rPr>
            </w:pPr>
            <w:r w:rsidRPr="008847EC">
              <w:rPr>
                <w:rFonts w:ascii="Times New Roman" w:eastAsia="Calibri" w:hAnsi="Times New Roman" w:cs="Times New Roman"/>
                <w:sz w:val="24"/>
                <w:szCs w:val="24"/>
                <w:lang w:val="ru-RU" w:eastAsia="uk-UA"/>
              </w:rPr>
              <w:t>Тендерна</w:t>
            </w:r>
            <w:r w:rsidR="00140C60" w:rsidRPr="008847EC">
              <w:rPr>
                <w:rFonts w:ascii="Times New Roman" w:eastAsia="Calibri" w:hAnsi="Times New Roman" w:cs="Times New Roman"/>
                <w:sz w:val="24"/>
                <w:szCs w:val="24"/>
                <w:lang w:val="ru-RU" w:eastAsia="uk-UA"/>
              </w:rPr>
              <w:t xml:space="preserve"> пропозиція </w:t>
            </w:r>
            <w:r w:rsidR="001C1F0C" w:rsidRPr="008847EC">
              <w:rPr>
                <w:rFonts w:ascii="Times New Roman" w:eastAsia="Calibri" w:hAnsi="Times New Roman" w:cs="Times New Roman"/>
                <w:sz w:val="24"/>
                <w:szCs w:val="24"/>
                <w:lang w:val="ru-RU" w:eastAsia="uk-UA"/>
              </w:rPr>
              <w:t>повинн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val="ru-RU" w:eastAsia="uk-UA"/>
              </w:rPr>
              <w:t xml:space="preserve"> бути завантажен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eastAsia="uk-UA"/>
              </w:rPr>
              <w:t xml:space="preserve"> </w:t>
            </w:r>
            <w:r w:rsidR="001C1F0C" w:rsidRPr="008847EC">
              <w:rPr>
                <w:rFonts w:ascii="Times New Roman" w:eastAsia="Calibri" w:hAnsi="Times New Roman" w:cs="Times New Roman"/>
                <w:sz w:val="24"/>
                <w:szCs w:val="24"/>
                <w:lang w:val="ru-RU" w:eastAsia="uk-UA"/>
              </w:rPr>
              <w:t xml:space="preserve">з накладанням </w:t>
            </w:r>
            <w:r w:rsidR="001C1F0C" w:rsidRPr="008847EC">
              <w:rPr>
                <w:rFonts w:ascii="Times New Roman" w:eastAsia="Calibri" w:hAnsi="Times New Roman" w:cs="Times New Roman"/>
                <w:sz w:val="24"/>
                <w:szCs w:val="24"/>
                <w:shd w:val="clear" w:color="auto" w:fill="FFFFFF"/>
                <w:lang w:val="ru-RU"/>
              </w:rPr>
              <w:t>електронн</w:t>
            </w:r>
            <w:r w:rsidR="001C1F0C" w:rsidRPr="008847EC">
              <w:rPr>
                <w:rFonts w:ascii="Times New Roman" w:eastAsia="Calibri" w:hAnsi="Times New Roman" w:cs="Times New Roman"/>
                <w:sz w:val="24"/>
                <w:szCs w:val="24"/>
                <w:shd w:val="clear" w:color="auto" w:fill="FFFFFF"/>
              </w:rPr>
              <w:t>ого</w:t>
            </w:r>
            <w:r w:rsidR="001C1F0C" w:rsidRPr="008847EC">
              <w:rPr>
                <w:rFonts w:ascii="Times New Roman" w:eastAsia="Calibri" w:hAnsi="Times New Roman" w:cs="Times New Roman"/>
                <w:sz w:val="24"/>
                <w:szCs w:val="24"/>
                <w:shd w:val="clear" w:color="auto" w:fill="FFFFFF"/>
                <w:lang w:val="ru-RU"/>
              </w:rPr>
              <w:t xml:space="preserve"> підпис</w:t>
            </w:r>
            <w:r w:rsidR="001C1F0C" w:rsidRPr="008847EC">
              <w:rPr>
                <w:rFonts w:ascii="Times New Roman" w:eastAsia="Calibri" w:hAnsi="Times New Roman" w:cs="Times New Roman"/>
                <w:sz w:val="24"/>
                <w:szCs w:val="24"/>
                <w:shd w:val="clear" w:color="auto" w:fill="FFFFFF"/>
              </w:rPr>
              <w:t>у</w:t>
            </w:r>
            <w:r w:rsidR="001C1F0C" w:rsidRPr="008847EC">
              <w:rPr>
                <w:rFonts w:ascii="Times New Roman" w:eastAsia="Calibri" w:hAnsi="Times New Roman" w:cs="Times New Roman"/>
                <w:sz w:val="24"/>
                <w:szCs w:val="24"/>
                <w:shd w:val="clear" w:color="auto" w:fill="FFFFFF"/>
                <w:lang w:val="ru-RU"/>
              </w:rPr>
              <w:t xml:space="preserve"> (КЕП</w:t>
            </w:r>
            <w:r w:rsidR="001C1F0C" w:rsidRPr="008847EC">
              <w:rPr>
                <w:rFonts w:ascii="Times New Roman" w:eastAsia="Calibri" w:hAnsi="Times New Roman" w:cs="Times New Roman"/>
                <w:sz w:val="24"/>
                <w:szCs w:val="24"/>
                <w:shd w:val="clear" w:color="auto" w:fill="FFFFFF"/>
              </w:rPr>
              <w:t>/УЕП</w:t>
            </w:r>
            <w:r w:rsidR="001C1F0C" w:rsidRPr="008847EC">
              <w:rPr>
                <w:rFonts w:ascii="Times New Roman" w:eastAsia="Calibri" w:hAnsi="Times New Roman" w:cs="Times New Roman"/>
                <w:sz w:val="24"/>
                <w:szCs w:val="24"/>
                <w:shd w:val="clear" w:color="auto" w:fill="FFFFFF"/>
                <w:lang w:val="ru-RU"/>
              </w:rPr>
              <w:t>)</w:t>
            </w:r>
            <w:r w:rsidR="001C1F0C" w:rsidRPr="008847EC">
              <w:rPr>
                <w:rFonts w:ascii="Times New Roman" w:eastAsia="Calibri" w:hAnsi="Times New Roman" w:cs="Times New Roman"/>
                <w:sz w:val="24"/>
                <w:szCs w:val="24"/>
                <w:shd w:val="clear" w:color="auto" w:fill="FFFFFF"/>
              </w:rPr>
              <w:t xml:space="preserve">. </w:t>
            </w:r>
            <w:r w:rsidR="00F85535" w:rsidRPr="008847EC">
              <w:rPr>
                <w:rFonts w:ascii="Times New Roman" w:eastAsia="Calibri" w:hAnsi="Times New Roman" w:cs="Times New Roman"/>
                <w:sz w:val="24"/>
                <w:szCs w:val="24"/>
                <w:shd w:val="clear" w:color="auto" w:fill="FFFFFF"/>
              </w:rPr>
              <w:t xml:space="preserve"> </w:t>
            </w:r>
          </w:p>
          <w:p w14:paraId="00536E1F" w14:textId="77777777" w:rsidR="001C1F0C" w:rsidRPr="001C1F0C" w:rsidRDefault="001C1F0C" w:rsidP="001C1F0C">
            <w:pPr>
              <w:spacing w:after="0" w:line="240" w:lineRule="auto"/>
              <w:ind w:right="96"/>
              <w:jc w:val="both"/>
              <w:rPr>
                <w:rFonts w:ascii="Times New Roman" w:eastAsia="Calibri" w:hAnsi="Times New Roman" w:cs="Times New Roman"/>
                <w:sz w:val="24"/>
                <w:szCs w:val="24"/>
              </w:rPr>
            </w:pPr>
            <w:r w:rsidRPr="008847EC">
              <w:rPr>
                <w:rFonts w:ascii="Times New Roman" w:eastAsia="Calibri" w:hAnsi="Times New Roman" w:cs="Times New Roman"/>
                <w:b/>
                <w:sz w:val="24"/>
                <w:szCs w:val="24"/>
              </w:rPr>
              <w:t xml:space="preserve"> </w:t>
            </w:r>
            <w:r w:rsidRPr="008847EC">
              <w:rPr>
                <w:rFonts w:ascii="Times New Roman" w:eastAsia="Calibri" w:hAnsi="Times New Roman" w:cs="Times New Roman"/>
                <w:sz w:val="24"/>
                <w:szCs w:val="24"/>
              </w:rPr>
              <w:t>Вимога щодо засвідчення того чи іншого документу</w:t>
            </w:r>
            <w:r w:rsidRPr="001C1F0C">
              <w:rPr>
                <w:rFonts w:ascii="Times New Roman" w:eastAsia="Calibri" w:hAnsi="Times New Roman" w:cs="Times New Roman"/>
                <w:sz w:val="24"/>
                <w:szCs w:val="24"/>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C1F0C">
              <w:rPr>
                <w:rFonts w:ascii="Times New Roman" w:eastAsia="Calibri"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1C1F0C">
              <w:rPr>
                <w:rFonts w:ascii="Times New Roman" w:eastAsia="Calibri" w:hAnsi="Times New Roman" w:cs="Times New Roman"/>
                <w:sz w:val="24"/>
                <w:szCs w:val="24"/>
              </w:rPr>
              <w:t xml:space="preserve"> (матеріал чи інформацію).</w:t>
            </w:r>
          </w:p>
          <w:p w14:paraId="1BB44526" w14:textId="77777777" w:rsidR="001C1F0C" w:rsidRPr="001C1F0C" w:rsidRDefault="001C1F0C" w:rsidP="001C1F0C">
            <w:pPr>
              <w:spacing w:after="0" w:line="240" w:lineRule="auto"/>
              <w:ind w:right="96"/>
              <w:jc w:val="both"/>
              <w:rPr>
                <w:rFonts w:ascii="Times New Roman" w:eastAsia="Calibri" w:hAnsi="Times New Roman" w:cs="Times New Roman"/>
                <w:bCs/>
                <w:sz w:val="24"/>
                <w:szCs w:val="24"/>
              </w:rPr>
            </w:pPr>
            <w:r w:rsidRPr="001C1F0C">
              <w:rPr>
                <w:rFonts w:ascii="Times New Roman" w:eastAsia="Calibri"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1C1F0C">
              <w:rPr>
                <w:rFonts w:ascii="Times New Roman" w:eastAsia="Calibri"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6DCD8AE2" w14:textId="77777777" w:rsidR="001C1F0C" w:rsidRPr="001C1F0C" w:rsidRDefault="001C1F0C" w:rsidP="001C1F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У разі надання довідок у вигляді роздрукованого електронного документу, такі довідки повинні містити обов’язкові атрибути (QR-код,</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 документа, запиту тощо) за допомогою яких можна перевірити автентичність цих документів.</w:t>
            </w:r>
          </w:p>
          <w:p w14:paraId="015604A7"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Кожен учасник має право подати тільки одну тендерну пропозицію.</w:t>
            </w:r>
          </w:p>
          <w:p w14:paraId="5BFD3A95"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1F0C" w:rsidRPr="001C1F0C" w14:paraId="21B42AC1" w14:textId="77777777" w:rsidTr="006B432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F2CE3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7DED83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B18CE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5D5FC50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D8EA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A7F5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8B4DBC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0A5FF36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1724D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ED30E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w:t>
            </w:r>
            <w:r w:rsidRPr="001C1F0C">
              <w:rPr>
                <w:rFonts w:ascii="Times New Roman" w:eastAsia="Calibri" w:hAnsi="Times New Roman" w:cs="Times New Roman"/>
                <w:sz w:val="24"/>
                <w:szCs w:val="24"/>
              </w:rPr>
              <w:t xml:space="preserve"> дії тендерної пропозиції,</w:t>
            </w:r>
            <w:r w:rsidRPr="001C1F0C">
              <w:rPr>
                <w:rFonts w:ascii="Times New Roman" w:eastAsia="Calibri" w:hAnsi="Times New Roman" w:cs="Times New Roman"/>
                <w:sz w:val="24"/>
                <w:szCs w:val="24"/>
                <w:lang w:val="ru-RU"/>
              </w:rPr>
              <w:t xml:space="preserve"> протягом якого тендерні пропозиції </w:t>
            </w:r>
            <w:r w:rsidRPr="001C1F0C">
              <w:rPr>
                <w:rFonts w:ascii="Times New Roman" w:eastAsia="Calibri" w:hAnsi="Times New Roman" w:cs="Times New Roman"/>
                <w:sz w:val="24"/>
                <w:szCs w:val="24"/>
              </w:rPr>
              <w:t>вважаються</w:t>
            </w:r>
            <w:r w:rsidRPr="001C1F0C">
              <w:rPr>
                <w:rFonts w:ascii="Times New Roman" w:eastAsia="Calibri" w:hAnsi="Times New Roman" w:cs="Times New Roman"/>
                <w:sz w:val="24"/>
                <w:szCs w:val="24"/>
                <w:lang w:val="ru-RU"/>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933B4" w14:textId="77777777" w:rsidR="001C1F0C" w:rsidRPr="001C1F0C" w:rsidRDefault="001C1F0C" w:rsidP="001C1F0C">
            <w:pPr>
              <w:spacing w:after="0" w:line="240" w:lineRule="auto"/>
              <w:jc w:val="both"/>
              <w:rPr>
                <w:rFonts w:ascii="Times New Roman" w:eastAsia="Calibri"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lang w:val="ru-RU" w:eastAsia="uk-UA"/>
              </w:rPr>
              <w:t>Тендерні пропозиції вважаються дійсними протягом 90 днів із дати кінцевого строку подання тендерних пропозицій</w:t>
            </w:r>
            <w:r w:rsidRPr="001C1F0C">
              <w:rPr>
                <w:rFonts w:ascii="Times New Roman" w:eastAsia="Times New Roman" w:hAnsi="Times New Roman" w:cs="Times New Roman"/>
                <w:color w:val="000000"/>
                <w:sz w:val="24"/>
                <w:szCs w:val="24"/>
                <w:lang w:eastAsia="uk-UA"/>
              </w:rPr>
              <w:t xml:space="preserve"> цей строк </w:t>
            </w:r>
            <w:r w:rsidRPr="001C1F0C">
              <w:rPr>
                <w:rFonts w:ascii="Times New Roman" w:eastAsia="Calibri" w:hAnsi="Times New Roman" w:cs="Times New Roman"/>
                <w:sz w:val="24"/>
                <w:szCs w:val="24"/>
                <w:shd w:val="solid" w:color="FFFFFF" w:fill="FFFFFF"/>
                <w:lang w:val="ru-RU"/>
              </w:rPr>
              <w:t>у разі необхідності може бути продовжений.</w:t>
            </w:r>
          </w:p>
          <w:p w14:paraId="6AC165EB"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6FC6EF"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відхилити таку вимогу, не втрачаючи при цьому наданого ним забезпечення тендерної пропозиції;</w:t>
            </w:r>
          </w:p>
          <w:p w14:paraId="132F7B25"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p>
          <w:p w14:paraId="1F93F663" w14:textId="77777777" w:rsidR="001C1F0C" w:rsidRPr="001C1F0C" w:rsidRDefault="001C1F0C" w:rsidP="001C1F0C">
            <w:pPr>
              <w:spacing w:after="0"/>
              <w:jc w:val="both"/>
              <w:rPr>
                <w:rFonts w:ascii="Times New Roman" w:eastAsia="Times New Roman" w:hAnsi="Times New Roman" w:cs="Times New Roman"/>
                <w:sz w:val="24"/>
                <w:szCs w:val="24"/>
                <w:lang w:val="ru-RU" w:eastAsia="uk-UA"/>
              </w:rPr>
            </w:pPr>
            <w:r w:rsidRPr="001C1F0C">
              <w:rPr>
                <w:rFonts w:ascii="Times New Roman" w:eastAsia="Calibri" w:hAnsi="Times New Roman" w:cs="Times New Roman"/>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F0C" w:rsidRPr="001C1F0C" w14:paraId="49583AE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A970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50E01B" w14:textId="529ED52A" w:rsidR="001C1F0C" w:rsidRPr="001C1F0C" w:rsidRDefault="001C1F0C" w:rsidP="001C1F0C">
            <w:pPr>
              <w:spacing w:after="0" w:line="240" w:lineRule="auto"/>
              <w:jc w:val="both"/>
              <w:rPr>
                <w:rFonts w:ascii="Times New Roman" w:eastAsia="Times New Roman" w:hAnsi="Times New Roman" w:cs="Times New Roman"/>
                <w:color w:val="000000"/>
                <w:sz w:val="24"/>
                <w:szCs w:val="24"/>
              </w:rPr>
            </w:pPr>
            <w:r w:rsidRPr="001C1F0C">
              <w:rPr>
                <w:rFonts w:ascii="Times New Roman" w:eastAsia="Calibri" w:hAnsi="Times New Roman" w:cs="Times New Roman"/>
                <w:sz w:val="24"/>
                <w:szCs w:val="24"/>
                <w:lang w:val="ru-RU" w:eastAsia="uk-UA"/>
              </w:rPr>
              <w:t xml:space="preserve">Кваліфікаційні критерії відповідно до статті 16 Закону, підстави, встановлені </w:t>
            </w:r>
            <w:r w:rsidR="00311834">
              <w:rPr>
                <w:rFonts w:ascii="Times New Roman" w:eastAsia="Calibri" w:hAnsi="Times New Roman" w:cs="Times New Roman"/>
                <w:sz w:val="24"/>
                <w:szCs w:val="24"/>
                <w:lang w:val="ru-RU" w:eastAsia="uk-UA"/>
              </w:rPr>
              <w:t>пунктом 44 Особливостей</w:t>
            </w:r>
            <w:r w:rsidRPr="001C1F0C">
              <w:rPr>
                <w:rFonts w:ascii="Times New Roman" w:eastAsia="Calibri" w:hAnsi="Times New Roman" w:cs="Times New Roman"/>
                <w:sz w:val="24"/>
                <w:szCs w:val="24"/>
                <w:lang w:val="ru-RU"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B2294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w:t>
            </w:r>
          </w:p>
          <w:p w14:paraId="11E553FF"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5D405A6" w14:textId="4C942EE5"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sz w:val="24"/>
                <w:szCs w:val="24"/>
              </w:rPr>
              <w:t xml:space="preserve">Інформація про відсутність підстав, визначених </w:t>
            </w:r>
            <w:r w:rsidR="007F19E5">
              <w:rPr>
                <w:rFonts w:ascii="Times New Roman" w:eastAsia="Calibri" w:hAnsi="Times New Roman" w:cs="Times New Roman"/>
                <w:sz w:val="24"/>
                <w:szCs w:val="24"/>
              </w:rPr>
              <w:t>пунктом 44</w:t>
            </w:r>
            <w:r w:rsidRPr="001C1F0C">
              <w:rPr>
                <w:rFonts w:ascii="Times New Roman" w:eastAsia="Calibri" w:hAnsi="Times New Roman" w:cs="Times New Roman"/>
                <w:sz w:val="24"/>
                <w:szCs w:val="24"/>
              </w:rPr>
              <w:t xml:space="preserve"> Особливостей, надається учасниками </w:t>
            </w:r>
            <w:r w:rsidRPr="001C1F0C">
              <w:rPr>
                <w:rFonts w:ascii="Times New Roman" w:eastAsia="Calibri" w:hAnsi="Times New Roman" w:cs="Times New Roman"/>
                <w:color w:val="000000"/>
                <w:sz w:val="24"/>
                <w:szCs w:val="24"/>
                <w:shd w:val="clear" w:color="auto" w:fill="FFFFFF"/>
              </w:rPr>
              <w:t>шляхом самостійного декларування відсутності таких підстав.</w:t>
            </w:r>
          </w:p>
          <w:p w14:paraId="51E98AFE" w14:textId="77777777"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Документи, що надає переможець викладені в Додатку 4 до цієї  тендерної документації.</w:t>
            </w:r>
          </w:p>
          <w:p w14:paraId="07861C6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B4A25" w14:textId="06051B3D" w:rsidR="001C1F0C" w:rsidRPr="001C1F0C" w:rsidRDefault="00DF4FF3" w:rsidP="007F19E5">
            <w:pPr>
              <w:pStyle w:val="tj"/>
              <w:shd w:val="clear" w:color="auto" w:fill="FFFFFF"/>
              <w:spacing w:before="0" w:beforeAutospacing="0" w:after="0" w:afterAutospacing="0"/>
              <w:jc w:val="both"/>
              <w:rPr>
                <w:rFonts w:eastAsia="Calibri"/>
              </w:rPr>
            </w:pPr>
            <w:r w:rsidRPr="00DF4FF3">
              <w:t>Замовник не вимагає документального підтвердження публічної інформації, що оприлюднена у формі відкритих даних згідно із</w:t>
            </w:r>
            <w:r>
              <w:t xml:space="preserve"> </w:t>
            </w:r>
            <w:r w:rsidRPr="00DF4FF3">
              <w:rPr>
                <w:rStyle w:val="hard-blue-color"/>
              </w:rPr>
              <w:t>Законом України "Про доступ до публічної інформації"</w:t>
            </w:r>
            <w:r>
              <w:t xml:space="preserve"> </w:t>
            </w:r>
            <w:r w:rsidRPr="00DF4FF3">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1F0C" w:rsidRPr="001C1F0C" w14:paraId="2975B31A" w14:textId="77777777" w:rsidTr="006B4325">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1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1A6C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bCs/>
                <w:color w:val="000000"/>
                <w:sz w:val="24"/>
                <w:szCs w:val="24"/>
                <w:lang w:val="ru-RU" w:eastAsia="uk-UA"/>
              </w:rPr>
              <w:t xml:space="preserve">Інформація про необхідні технічні, якісні та кількісні </w:t>
            </w:r>
            <w:r w:rsidRPr="001C1F0C">
              <w:rPr>
                <w:rFonts w:ascii="Times New Roman" w:eastAsia="Calibri" w:hAnsi="Times New Roman" w:cs="Times New Roman"/>
                <w:bCs/>
                <w:color w:val="000000"/>
                <w:sz w:val="24"/>
                <w:szCs w:val="24"/>
                <w:lang w:val="ru-RU" w:eastAsia="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BF2E8D" w14:textId="77777777" w:rsidR="001C1F0C" w:rsidRPr="001C1F0C" w:rsidRDefault="001C1F0C" w:rsidP="001C1F0C">
            <w:pPr>
              <w:spacing w:after="0" w:line="240" w:lineRule="auto"/>
              <w:jc w:val="both"/>
              <w:rPr>
                <w:rFonts w:ascii="Times New Roman" w:eastAsia="Calibri" w:hAnsi="Times New Roman" w:cs="Times New Roman"/>
                <w:sz w:val="24"/>
                <w:szCs w:val="24"/>
                <w:lang w:eastAsia="uk-UA"/>
              </w:rPr>
            </w:pPr>
            <w:r w:rsidRPr="001C1F0C">
              <w:rPr>
                <w:rFonts w:ascii="Times New Roman" w:eastAsia="Calibri" w:hAnsi="Times New Roman" w:cs="Times New Roman"/>
                <w:sz w:val="24"/>
                <w:szCs w:val="24"/>
              </w:rPr>
              <w:lastRenderedPageBreak/>
              <w:t xml:space="preserve">Інформація про необхідні технічні, якісні та кількісні характеристики предмета закупівлі </w:t>
            </w:r>
            <w:r w:rsidRPr="001C1F0C">
              <w:rPr>
                <w:rFonts w:ascii="Times New Roman" w:eastAsia="Times New Roman" w:hAnsi="Times New Roman" w:cs="Times New Roman"/>
                <w:bCs/>
                <w:color w:val="000000"/>
                <w:sz w:val="24"/>
                <w:szCs w:val="24"/>
                <w:lang w:val="ru-RU" w:eastAsia="uk-UA"/>
              </w:rPr>
              <w:t xml:space="preserve">у тому числі </w:t>
            </w:r>
            <w:r w:rsidRPr="001C1F0C">
              <w:rPr>
                <w:rFonts w:ascii="Times New Roman" w:eastAsia="Times New Roman" w:hAnsi="Times New Roman" w:cs="Times New Roman"/>
                <w:bCs/>
                <w:color w:val="000000"/>
                <w:sz w:val="24"/>
                <w:szCs w:val="24"/>
                <w:lang w:val="ru-RU" w:eastAsia="uk-UA"/>
              </w:rPr>
              <w:lastRenderedPageBreak/>
              <w:t xml:space="preserve">відповідна технічна специфікація </w:t>
            </w:r>
            <w:r w:rsidRPr="001C1F0C">
              <w:rPr>
                <w:rFonts w:ascii="Times New Roman" w:eastAsia="Calibri" w:hAnsi="Times New Roman" w:cs="Times New Roman"/>
                <w:sz w:val="24"/>
                <w:szCs w:val="24"/>
              </w:rPr>
              <w:t>та документи, які учасник повинен надати для</w:t>
            </w:r>
            <w:r w:rsidRPr="001C1F0C">
              <w:rPr>
                <w:rFonts w:ascii="Times New Roman" w:eastAsia="Calibri"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3 до</w:t>
            </w:r>
            <w:r w:rsidRPr="001C1F0C">
              <w:rPr>
                <w:rFonts w:ascii="Times New Roman" w:eastAsia="Calibri" w:hAnsi="Times New Roman" w:cs="Times New Roman"/>
                <w:sz w:val="24"/>
                <w:szCs w:val="24"/>
              </w:rPr>
              <w:t xml:space="preserve"> цієї тендерної документації</w:t>
            </w:r>
            <w:r w:rsidRPr="001C1F0C">
              <w:rPr>
                <w:rFonts w:ascii="Times New Roman" w:eastAsia="Calibri" w:hAnsi="Times New Roman" w:cs="Times New Roman"/>
                <w:sz w:val="24"/>
                <w:szCs w:val="24"/>
                <w:lang w:eastAsia="uk-UA"/>
              </w:rPr>
              <w:t>.</w:t>
            </w:r>
          </w:p>
          <w:p w14:paraId="0D69A89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1C1F0C">
              <w:rPr>
                <w:rFonts w:ascii="Times New Roman" w:eastAsia="Times New Roman" w:hAnsi="Times New Roman" w:cs="Times New Roman"/>
                <w:color w:val="000000"/>
                <w:sz w:val="24"/>
                <w:szCs w:val="24"/>
                <w:lang w:eastAsia="uk-UA"/>
              </w:rPr>
              <w:t xml:space="preserve"> </w:t>
            </w:r>
            <w:r w:rsidRPr="001C1F0C">
              <w:rPr>
                <w:rFonts w:ascii="Times New Roman" w:eastAsia="Times New Roman" w:hAnsi="Times New Roman" w:cs="Times New Roman"/>
                <w:color w:val="000000"/>
                <w:sz w:val="24"/>
                <w:szCs w:val="24"/>
                <w:lang w:val="ru-RU" w:eastAsia="uk-UA"/>
              </w:rPr>
              <w:t>«або еквівалент».</w:t>
            </w:r>
          </w:p>
        </w:tc>
      </w:tr>
      <w:tr w:rsidR="001C1F0C" w:rsidRPr="001C1F0C" w14:paraId="59F91863" w14:textId="77777777" w:rsidTr="006B4325">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64A4C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2C9F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C3C1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у разі потреби</w:t>
            </w:r>
          </w:p>
        </w:tc>
      </w:tr>
      <w:tr w:rsidR="001C1F0C" w:rsidRPr="001C1F0C" w14:paraId="1F8607C5" w14:textId="77777777" w:rsidTr="006B432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29815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44F69" w14:textId="77777777" w:rsidR="001C1F0C" w:rsidRPr="001C1F0C" w:rsidRDefault="001C1F0C" w:rsidP="001C1F0C">
            <w:pPr>
              <w:spacing w:after="0" w:line="240" w:lineRule="auto"/>
              <w:rPr>
                <w:rFonts w:ascii="Times New Roman" w:eastAsia="Times New Roman" w:hAnsi="Times New Roman" w:cs="Times New Roman"/>
                <w:bCs/>
                <w:color w:val="000000"/>
                <w:sz w:val="24"/>
                <w:szCs w:val="24"/>
                <w:highlight w:val="yellow"/>
                <w:lang w:val="ru-RU" w:eastAsia="uk-UA"/>
              </w:rPr>
            </w:pPr>
            <w:r w:rsidRPr="001C1F0C">
              <w:rPr>
                <w:rFonts w:ascii="Times New Roman" w:eastAsia="Times New Roman" w:hAnsi="Times New Roman" w:cs="Times New Roman"/>
                <w:bCs/>
                <w:color w:val="000000"/>
                <w:sz w:val="24"/>
                <w:szCs w:val="24"/>
                <w:lang w:val="ru-RU"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773055"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highlight w:val="magenta"/>
                <w:lang w:eastAsia="uk-UA"/>
              </w:rPr>
            </w:pPr>
            <w:r w:rsidRPr="001C1F0C">
              <w:rPr>
                <w:rFonts w:ascii="Times New Roman" w:eastAsia="Calibri" w:hAnsi="Times New Roman" w:cs="Times New Roman"/>
                <w:color w:val="000000"/>
                <w:sz w:val="24"/>
                <w:szCs w:val="24"/>
                <w:lang w:val="ru-RU"/>
              </w:rPr>
              <w:t xml:space="preserve">Інформація про субпідрядника не надається, оскільки здійснюється закупівля </w:t>
            </w:r>
            <w:r w:rsidRPr="001C1F0C">
              <w:rPr>
                <w:rFonts w:ascii="Times New Roman" w:eastAsia="Calibri" w:hAnsi="Times New Roman" w:cs="Times New Roman"/>
                <w:color w:val="000000"/>
                <w:sz w:val="24"/>
                <w:szCs w:val="24"/>
              </w:rPr>
              <w:t>товару</w:t>
            </w:r>
          </w:p>
        </w:tc>
      </w:tr>
      <w:tr w:rsidR="001C1F0C" w:rsidRPr="001C1F0C" w14:paraId="264D5FEF" w14:textId="77777777" w:rsidTr="006B4325">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E4D0B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9</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C2775D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DF801D" w14:textId="77777777" w:rsidR="001C1F0C" w:rsidRPr="001C1F0C" w:rsidRDefault="001C1F0C" w:rsidP="001C1F0C">
            <w:pPr>
              <w:spacing w:after="0" w:line="240" w:lineRule="auto"/>
              <w:jc w:val="both"/>
              <w:rPr>
                <w:rFonts w:ascii="Times New Roman" w:eastAsia="Calibri" w:hAnsi="Times New Roman" w:cs="Times New Roman"/>
                <w:color w:val="000000"/>
                <w:sz w:val="24"/>
                <w:szCs w:val="24"/>
                <w:shd w:val="clear" w:color="auto" w:fill="FFFFFF"/>
                <w:lang w:val="ru-RU"/>
              </w:rPr>
            </w:pPr>
            <w:r w:rsidRPr="001C1F0C">
              <w:rPr>
                <w:rFonts w:ascii="Times New Roman" w:eastAsia="Calibri" w:hAnsi="Times New Roman" w:cs="Times New Roman"/>
                <w:color w:val="000000"/>
                <w:sz w:val="24"/>
                <w:szCs w:val="24"/>
                <w:shd w:val="clear" w:color="auto" w:fill="FFFFFF"/>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94279F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clear" w:color="auto" w:fill="FFFFFF"/>
                <w:lang w:val="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F0C" w:rsidRPr="001C1F0C" w14:paraId="31AB9070"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660E16"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370AF1"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IV. Подання та розкриття тендерн</w:t>
            </w:r>
            <w:r w:rsidRPr="001C1F0C">
              <w:rPr>
                <w:rFonts w:ascii="Times New Roman" w:eastAsia="Calibri" w:hAnsi="Times New Roman" w:cs="Times New Roman"/>
                <w:b/>
                <w:bCs/>
                <w:color w:val="000000"/>
                <w:sz w:val="24"/>
                <w:szCs w:val="24"/>
              </w:rPr>
              <w:t>ої</w:t>
            </w:r>
            <w:r w:rsidRPr="001C1F0C">
              <w:rPr>
                <w:rFonts w:ascii="Times New Roman" w:eastAsia="Calibri" w:hAnsi="Times New Roman" w:cs="Times New Roman"/>
                <w:b/>
                <w:bCs/>
                <w:color w:val="000000"/>
                <w:sz w:val="24"/>
                <w:szCs w:val="24"/>
                <w:lang w:val="ru-RU"/>
              </w:rPr>
              <w:t xml:space="preserve"> пропозиції</w:t>
            </w:r>
          </w:p>
        </w:tc>
      </w:tr>
      <w:tr w:rsidR="001C1F0C" w:rsidRPr="001C1F0C" w14:paraId="46AF872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D0ED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459E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E2688A"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Кінцевий строк подання тендерних пропозицій</w:t>
            </w:r>
          </w:p>
          <w:p w14:paraId="18D153DF" w14:textId="1CC0D24B" w:rsidR="001C1F0C" w:rsidRPr="001C1F0C" w:rsidRDefault="000F4D40" w:rsidP="001C1F0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9278D0">
              <w:rPr>
                <w:rFonts w:ascii="Times New Roman" w:eastAsia="Calibri" w:hAnsi="Times New Roman" w:cs="Times New Roman"/>
                <w:b/>
                <w:sz w:val="24"/>
                <w:szCs w:val="24"/>
              </w:rPr>
              <w:t>3</w:t>
            </w:r>
            <w:r w:rsidR="001C1F0C" w:rsidRPr="00ED45B2">
              <w:rPr>
                <w:rFonts w:ascii="Times New Roman" w:eastAsia="Calibri" w:hAnsi="Times New Roman" w:cs="Times New Roman"/>
                <w:b/>
                <w:sz w:val="24"/>
                <w:szCs w:val="24"/>
              </w:rPr>
              <w:t>.0</w:t>
            </w:r>
            <w:r w:rsidR="00546225" w:rsidRPr="00ED45B2">
              <w:rPr>
                <w:rFonts w:ascii="Times New Roman" w:eastAsia="Calibri" w:hAnsi="Times New Roman" w:cs="Times New Roman"/>
                <w:b/>
                <w:sz w:val="24"/>
                <w:szCs w:val="24"/>
              </w:rPr>
              <w:t>3</w:t>
            </w:r>
            <w:r w:rsidR="001C1F0C" w:rsidRPr="00ED45B2">
              <w:rPr>
                <w:rFonts w:ascii="Times New Roman" w:eastAsia="Calibri" w:hAnsi="Times New Roman" w:cs="Times New Roman"/>
                <w:b/>
                <w:sz w:val="24"/>
                <w:szCs w:val="24"/>
              </w:rPr>
              <w:t>.2023 10:00</w:t>
            </w:r>
          </w:p>
          <w:p w14:paraId="318B4E6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484BAEB1" w14:textId="77777777" w:rsidR="001C1F0C" w:rsidRPr="00832CA8"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Електронна система закупівель автоматично формує та </w:t>
            </w:r>
            <w:r w:rsidRPr="00832CA8">
              <w:rPr>
                <w:rFonts w:ascii="Times New Roman" w:eastAsia="Calibri" w:hAnsi="Times New Roman" w:cs="Times New Roman"/>
                <w:sz w:val="24"/>
                <w:szCs w:val="24"/>
              </w:rPr>
              <w:t>надсилає повідомлення учаснику про отримання його пропозиції із зазначенням дати та часу.</w:t>
            </w:r>
          </w:p>
          <w:p w14:paraId="1A799E03" w14:textId="7521B344" w:rsidR="00456909" w:rsidRPr="001F780C" w:rsidRDefault="001C1F0C" w:rsidP="001C1F0C">
            <w:pPr>
              <w:spacing w:after="0" w:line="240" w:lineRule="auto"/>
              <w:jc w:val="both"/>
              <w:rPr>
                <w:rFonts w:ascii="Times New Roman" w:eastAsia="Calibri" w:hAnsi="Times New Roman" w:cs="Times New Roman"/>
                <w:sz w:val="24"/>
                <w:szCs w:val="24"/>
                <w:shd w:val="clear" w:color="auto" w:fill="FFFFFF"/>
              </w:rPr>
            </w:pPr>
            <w:r w:rsidRPr="00832CA8">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C1F0C" w:rsidRPr="001C1F0C" w14:paraId="1454E22D" w14:textId="77777777" w:rsidTr="006B432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171A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22F99" w14:textId="0AB0EB6A"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Дата та час розкриття тендерної пропозиції</w:t>
            </w:r>
            <w:r w:rsidRPr="001C1F0C">
              <w:rPr>
                <w:rFonts w:ascii="Times New Roman" w:eastAsia="Times New Roman" w:hAnsi="Times New Roman" w:cs="Times New Roman"/>
                <w:sz w:val="24"/>
                <w:szCs w:val="24"/>
                <w:lang w:val="ru-RU"/>
              </w:rPr>
              <w:t xml:space="preserve">, відповідно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9EC2F" w14:textId="77777777" w:rsidR="001F780C" w:rsidRPr="00FC6AE1" w:rsidRDefault="001F780C" w:rsidP="001F780C">
            <w:pPr>
              <w:widowControl w:val="0"/>
              <w:spacing w:after="0" w:line="228" w:lineRule="auto"/>
              <w:jc w:val="both"/>
              <w:rPr>
                <w:rFonts w:ascii="Times New Roman" w:eastAsia="Times New Roman" w:hAnsi="Times New Roman" w:cs="Times New Roman"/>
                <w:sz w:val="24"/>
                <w:szCs w:val="24"/>
                <w:lang w:val="ru-RU"/>
              </w:rPr>
            </w:pPr>
            <w:r w:rsidRPr="00FC6AE1">
              <w:rPr>
                <w:rFonts w:ascii="Times New Roman" w:hAnsi="Times New Roman" w:cs="Times New Roman"/>
                <w:sz w:val="24"/>
                <w:szCs w:val="24"/>
              </w:rPr>
              <w:t>Відкриті торги проводяться без застосування електронного аукціону відповідно до пункту 35 Особливостей (зі змінами).</w:t>
            </w:r>
            <w:r w:rsidRPr="00FC6AE1">
              <w:rPr>
                <w:rFonts w:ascii="Times New Roman" w:eastAsia="Times New Roman" w:hAnsi="Times New Roman" w:cs="Times New Roman"/>
                <w:sz w:val="24"/>
                <w:szCs w:val="24"/>
                <w:lang w:val="ru-RU"/>
              </w:rPr>
              <w:t xml:space="preserve"> </w:t>
            </w:r>
          </w:p>
          <w:p w14:paraId="50DD6260" w14:textId="3F046686" w:rsidR="00A265CF" w:rsidRPr="00A265CF" w:rsidRDefault="00A265CF" w:rsidP="00A265CF">
            <w:pPr>
              <w:pStyle w:val="tj"/>
              <w:shd w:val="clear" w:color="auto" w:fill="FFFFFF"/>
              <w:spacing w:before="0" w:beforeAutospacing="0" w:after="0" w:afterAutospacing="0"/>
              <w:jc w:val="both"/>
            </w:pPr>
            <w:r w:rsidRPr="00A265CF">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A265CF">
              <w:lastRenderedPageBreak/>
              <w:t>числі інформація про ціну / приведену ціну тендерної пропозиції (тендерних пропозицій).</w:t>
            </w:r>
          </w:p>
          <w:p w14:paraId="5813D07E" w14:textId="4F1DA16B" w:rsidR="00A265CF" w:rsidRPr="00A265CF" w:rsidRDefault="00A265CF" w:rsidP="00A265CF">
            <w:pPr>
              <w:pStyle w:val="tj"/>
              <w:shd w:val="clear" w:color="auto" w:fill="FFFFFF"/>
              <w:spacing w:before="0" w:beforeAutospacing="0" w:after="0" w:afterAutospacing="0"/>
              <w:jc w:val="both"/>
            </w:pPr>
            <w:r w:rsidRPr="00A265C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265CF">
              <w:rPr>
                <w:rStyle w:val="hard-blue-color"/>
              </w:rPr>
              <w:t>статті 16 Закону</w:t>
            </w:r>
            <w:r w:rsidRPr="00A265CF">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AD1C470" w14:textId="77777777" w:rsidR="00A265CF" w:rsidRPr="008B0DD7" w:rsidRDefault="00A265CF" w:rsidP="003D76A8">
            <w:pPr>
              <w:pStyle w:val="rvps2"/>
              <w:shd w:val="clear" w:color="auto" w:fill="FFFFFF"/>
              <w:spacing w:before="0" w:beforeAutospacing="0" w:after="0" w:afterAutospacing="0"/>
              <w:ind w:firstLine="57"/>
              <w:jc w:val="both"/>
            </w:pPr>
          </w:p>
          <w:p w14:paraId="37CED1D6" w14:textId="2EE79FA1" w:rsidR="001F780C" w:rsidRPr="003D76A8" w:rsidRDefault="003D76A8" w:rsidP="003D76A8">
            <w:pPr>
              <w:pStyle w:val="rvps2"/>
              <w:shd w:val="clear" w:color="auto" w:fill="FFFFFF"/>
              <w:spacing w:before="0" w:beforeAutospacing="0" w:after="0" w:afterAutospacing="0"/>
              <w:jc w:val="both"/>
              <w:rPr>
                <w:rFonts w:eastAsia="Calibri"/>
              </w:rPr>
            </w:pPr>
            <w:bookmarkStart w:id="4" w:name="n292"/>
            <w:bookmarkEnd w:id="4"/>
            <w:r w:rsidRPr="008B0DD7">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C1F0C" w:rsidRPr="001C1F0C" w14:paraId="2A00F87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758D40"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B88CDF"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V. Оцінка тендерної пропозиції</w:t>
            </w:r>
          </w:p>
        </w:tc>
      </w:tr>
      <w:tr w:rsidR="001C1F0C" w:rsidRPr="001C1F0C" w14:paraId="117EBB5D" w14:textId="77777777" w:rsidTr="003D1D6D">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48C29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5D56F9" w14:textId="4487D715"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 xml:space="preserve">Перелік критеріїв та методика оцінки тендерної пропозиції із зазначенням </w:t>
            </w:r>
            <w:r w:rsidRPr="00F0789A">
              <w:rPr>
                <w:rFonts w:ascii="Times New Roman" w:eastAsia="Calibri" w:hAnsi="Times New Roman" w:cs="Times New Roman"/>
                <w:sz w:val="24"/>
                <w:szCs w:val="24"/>
                <w:lang w:val="ru-RU"/>
              </w:rPr>
              <w:t>питомої ваги критерію</w:t>
            </w:r>
            <w:r w:rsidRPr="00F0789A">
              <w:rPr>
                <w:rFonts w:ascii="Times New Roman" w:eastAsia="Calibri" w:hAnsi="Times New Roman" w:cs="Times New Roman"/>
                <w:sz w:val="24"/>
                <w:szCs w:val="24"/>
              </w:rPr>
              <w:t xml:space="preserve"> </w:t>
            </w:r>
            <w:r w:rsidRPr="00F0789A">
              <w:rPr>
                <w:rFonts w:ascii="Times New Roman" w:eastAsia="Times New Roman" w:hAnsi="Times New Roman" w:cs="Times New Roman"/>
                <w:sz w:val="24"/>
                <w:szCs w:val="24"/>
                <w:lang w:val="ru-RU"/>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C7CAD7" w14:textId="3D27F0B0" w:rsidR="00FA7411" w:rsidRPr="00FC6AE1" w:rsidRDefault="00FA7411" w:rsidP="00FC6AE1">
            <w:pPr>
              <w:shd w:val="clear" w:color="auto" w:fill="FFFFFF"/>
              <w:spacing w:after="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BF86EC" w14:textId="77777777" w:rsidR="00FA7411" w:rsidRPr="00FC6AE1" w:rsidRDefault="00FA7411" w:rsidP="00FC6AE1">
            <w:pPr>
              <w:spacing w:after="0" w:line="240" w:lineRule="auto"/>
              <w:jc w:val="both"/>
              <w:rPr>
                <w:rFonts w:ascii="Times New Roman" w:eastAsia="Calibri" w:hAnsi="Times New Roman" w:cs="Times New Roman"/>
                <w:sz w:val="24"/>
                <w:szCs w:val="24"/>
              </w:rPr>
            </w:pPr>
            <w:r w:rsidRPr="00FC6AE1">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9839A34" w14:textId="6054CDFA" w:rsidR="00FA7411" w:rsidRPr="00FC6AE1" w:rsidRDefault="00FA7411" w:rsidP="001C1F0C">
            <w:pPr>
              <w:shd w:val="clear" w:color="auto" w:fill="FFFFFF"/>
              <w:spacing w:after="15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6AE3DFC" w14:textId="77777777" w:rsidR="001C1F0C" w:rsidRPr="001C1F0C"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1C1F0C">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1C1F0C">
              <w:rPr>
                <w:rFonts w:ascii="Times New Roman" w:eastAsia="Calibri" w:hAnsi="Times New Roman" w:cs="Times New Roman"/>
                <w:b/>
                <w:color w:val="000000"/>
                <w:sz w:val="24"/>
                <w:szCs w:val="24"/>
                <w:u w:val="single"/>
                <w:shd w:val="solid" w:color="FFFFFF" w:fill="FFFFFF"/>
                <w:lang w:val="ru-RU"/>
              </w:rPr>
              <w:t>тендерн</w:t>
            </w:r>
            <w:r w:rsidRPr="001C1F0C">
              <w:rPr>
                <w:rFonts w:ascii="Times New Roman" w:eastAsia="Calibri" w:hAnsi="Times New Roman" w:cs="Times New Roman"/>
                <w:b/>
                <w:color w:val="000000"/>
                <w:sz w:val="24"/>
                <w:szCs w:val="24"/>
                <w:u w:val="single"/>
                <w:shd w:val="solid" w:color="FFFFFF" w:fill="FFFFFF"/>
              </w:rPr>
              <w:t>а</w:t>
            </w:r>
            <w:r w:rsidRPr="001C1F0C">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1C1F0C">
              <w:rPr>
                <w:rFonts w:ascii="Times New Roman" w:eastAsia="Calibri" w:hAnsi="Times New Roman" w:cs="Times New Roman"/>
                <w:b/>
                <w:color w:val="000000"/>
                <w:sz w:val="24"/>
                <w:szCs w:val="24"/>
                <w:u w:val="single"/>
                <w:shd w:val="solid" w:color="FFFFFF" w:fill="FFFFFF"/>
              </w:rPr>
              <w:t xml:space="preserve">цих </w:t>
            </w:r>
            <w:r w:rsidRPr="001C1F0C">
              <w:rPr>
                <w:rFonts w:ascii="Times New Roman" w:eastAsia="Calibri" w:hAnsi="Times New Roman" w:cs="Times New Roman"/>
                <w:b/>
                <w:color w:val="000000"/>
                <w:sz w:val="24"/>
                <w:szCs w:val="24"/>
                <w:u w:val="single"/>
                <w:shd w:val="solid" w:color="FFFFFF" w:fill="FFFFFF"/>
                <w:lang w:val="ru-RU"/>
              </w:rPr>
              <w:t>відкритих торгів.</w:t>
            </w:r>
          </w:p>
          <w:p w14:paraId="458CCEC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Єдиним критерієм оцінки тендерних пропозицій є </w:t>
            </w:r>
            <w:r w:rsidRPr="001C1F0C">
              <w:rPr>
                <w:rFonts w:ascii="Times New Roman" w:eastAsia="Calibri" w:hAnsi="Times New Roman" w:cs="Times New Roman"/>
                <w:b/>
                <w:sz w:val="24"/>
                <w:szCs w:val="24"/>
              </w:rPr>
              <w:t>ціна (питома вага критерію – 100%)</w:t>
            </w:r>
            <w:r w:rsidRPr="001C1F0C">
              <w:rPr>
                <w:rFonts w:ascii="Times New Roman" w:eastAsia="Calibri" w:hAnsi="Times New Roman" w:cs="Times New Roman"/>
                <w:sz w:val="24"/>
                <w:szCs w:val="24"/>
              </w:rPr>
              <w:t>.</w:t>
            </w:r>
          </w:p>
          <w:p w14:paraId="45E58727"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1C1F0C" w:rsidRPr="001C1F0C" w14:paraId="36EC3C3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68A3E"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253D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67982E" w14:textId="77777777" w:rsidR="001C1F0C" w:rsidRPr="00FA7411" w:rsidRDefault="001C1F0C" w:rsidP="001C1F0C">
            <w:pPr>
              <w:widowControl w:val="0"/>
              <w:shd w:val="clear" w:color="auto" w:fill="FFFFFF"/>
              <w:spacing w:after="0" w:line="240" w:lineRule="auto"/>
              <w:jc w:val="both"/>
              <w:rPr>
                <w:rFonts w:ascii="Times New Roman" w:eastAsia="Times New Roman" w:hAnsi="Times New Roman" w:cs="Times New Roman"/>
                <w:b/>
                <w:sz w:val="24"/>
                <w:szCs w:val="24"/>
              </w:rPr>
            </w:pPr>
            <w:r w:rsidRPr="00FA7411">
              <w:rPr>
                <w:rFonts w:ascii="Times New Roman" w:eastAsia="Times New Roman" w:hAnsi="Times New Roman" w:cs="Times New Roman"/>
                <w:b/>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FA7411">
              <w:rPr>
                <w:rFonts w:ascii="Times New Roman" w:eastAsia="Times New Roman" w:hAnsi="Times New Roman" w:cs="Times New Roman"/>
                <w:b/>
                <w:sz w:val="24"/>
                <w:szCs w:val="24"/>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EF476" w14:textId="77777777" w:rsidR="00743CA3" w:rsidRPr="00743CA3" w:rsidRDefault="00743CA3" w:rsidP="00743CA3">
            <w:pPr>
              <w:pStyle w:val="rvps2"/>
              <w:shd w:val="clear" w:color="auto" w:fill="FFFFFF"/>
              <w:spacing w:before="0" w:beforeAutospacing="0" w:after="0" w:afterAutospacing="0"/>
              <w:jc w:val="both"/>
            </w:pPr>
            <w:r w:rsidRPr="00743CA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6EBEEF" w14:textId="77777777" w:rsidR="00EC6C28" w:rsidRPr="00743CA3" w:rsidRDefault="00EC6C28" w:rsidP="00743CA3">
            <w:pPr>
              <w:pStyle w:val="rvps2"/>
              <w:shd w:val="clear" w:color="auto" w:fill="FFFFFF"/>
              <w:spacing w:before="0" w:beforeAutospacing="0" w:after="0" w:afterAutospacing="0"/>
              <w:jc w:val="both"/>
            </w:pPr>
            <w:bookmarkStart w:id="5" w:name="n320"/>
            <w:bookmarkEnd w:id="5"/>
            <w:r w:rsidRPr="00743CA3">
              <w:t>Обґрунтування аномально низької тендерної пропозиції може містити інформацію про:</w:t>
            </w:r>
          </w:p>
          <w:p w14:paraId="319FA234" w14:textId="77777777" w:rsidR="00EC6C28" w:rsidRPr="00743CA3" w:rsidRDefault="00EC6C28" w:rsidP="00743CA3">
            <w:pPr>
              <w:pStyle w:val="rvps2"/>
              <w:shd w:val="clear" w:color="auto" w:fill="FFFFFF"/>
              <w:spacing w:before="0" w:beforeAutospacing="0" w:after="0" w:afterAutospacing="0"/>
              <w:jc w:val="both"/>
            </w:pPr>
            <w:bookmarkStart w:id="6" w:name="n321"/>
            <w:bookmarkEnd w:id="6"/>
            <w:r w:rsidRPr="00743CA3">
              <w:t>досягнення економії завдяки застосованому технологічному процесу виробництва товарів, порядку надання послуг чи технології будівництва;</w:t>
            </w:r>
          </w:p>
          <w:p w14:paraId="541E7463" w14:textId="77777777" w:rsidR="00EC6C28" w:rsidRPr="00743CA3" w:rsidRDefault="00EC6C28" w:rsidP="00743CA3">
            <w:pPr>
              <w:pStyle w:val="rvps2"/>
              <w:shd w:val="clear" w:color="auto" w:fill="FFFFFF"/>
              <w:spacing w:before="0" w:beforeAutospacing="0" w:after="0" w:afterAutospacing="0"/>
              <w:jc w:val="both"/>
            </w:pPr>
            <w:bookmarkStart w:id="7" w:name="n322"/>
            <w:bookmarkEnd w:id="7"/>
            <w:r w:rsidRPr="00743CA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F9321" w14:textId="49DAB12B" w:rsidR="00EC6C28" w:rsidRPr="001C1F0C" w:rsidRDefault="00EC6C28" w:rsidP="00743CA3">
            <w:pPr>
              <w:pStyle w:val="rvps2"/>
              <w:shd w:val="clear" w:color="auto" w:fill="FFFFFF"/>
              <w:spacing w:before="0" w:beforeAutospacing="0" w:after="0" w:afterAutospacing="0"/>
              <w:jc w:val="both"/>
              <w:rPr>
                <w:rFonts w:eastAsia="Calibri"/>
              </w:rPr>
            </w:pPr>
            <w:bookmarkStart w:id="8" w:name="n323"/>
            <w:bookmarkEnd w:id="8"/>
            <w:r w:rsidRPr="00743CA3">
              <w:t>отримання учасником процедури закупівлі державної допомоги згідно із законодавством.</w:t>
            </w:r>
          </w:p>
        </w:tc>
      </w:tr>
      <w:tr w:rsidR="001C1F0C" w:rsidRPr="001C1F0C" w14:paraId="65615E9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E1086"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5CADA9"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1DCF8" w14:textId="0FF5281D" w:rsidR="007B0256" w:rsidRPr="00C61671" w:rsidRDefault="007B0256" w:rsidP="00C61671">
            <w:pPr>
              <w:pStyle w:val="tj"/>
              <w:shd w:val="clear" w:color="auto" w:fill="FFFFFF"/>
              <w:spacing w:before="0" w:beforeAutospacing="0" w:after="0" w:afterAutospacing="0"/>
              <w:jc w:val="both"/>
            </w:pPr>
            <w:r w:rsidRPr="00C61671">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A642E6" w14:textId="456BB399" w:rsidR="007B0256" w:rsidRPr="001C1F0C" w:rsidRDefault="007B0256" w:rsidP="00983700">
            <w:pPr>
              <w:pStyle w:val="tj"/>
              <w:shd w:val="clear" w:color="auto" w:fill="FFFFFF"/>
              <w:spacing w:before="0" w:beforeAutospacing="0" w:after="0" w:afterAutospacing="0"/>
              <w:jc w:val="both"/>
              <w:rPr>
                <w:rFonts w:eastAsia="Calibri"/>
              </w:rPr>
            </w:pPr>
            <w:r w:rsidRPr="00C6167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1F0C" w:rsidRPr="001C1F0C" w14:paraId="7DF63C3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761241"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A7342F"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E8DDE5" w14:textId="77777777" w:rsidR="00615D74" w:rsidRPr="004B25C5" w:rsidRDefault="00615D74" w:rsidP="004B25C5">
            <w:pPr>
              <w:pStyle w:val="tj"/>
              <w:shd w:val="clear" w:color="auto" w:fill="FFFFFF"/>
              <w:spacing w:before="0" w:beforeAutospacing="0" w:after="0" w:afterAutospacing="0"/>
              <w:jc w:val="both"/>
            </w:pPr>
            <w:r w:rsidRPr="004B25C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IBM Plex Serif" w:hAnsi="IBM Plex Serif"/>
                <w:color w:val="293A55"/>
              </w:rPr>
              <w:t xml:space="preserve">, </w:t>
            </w:r>
            <w:r w:rsidRPr="004B25C5">
              <w:t>повідомлення з вимогою про усунення таких невідповідностей в електронній системі закупівель.</w:t>
            </w:r>
          </w:p>
          <w:p w14:paraId="6D956E1C" w14:textId="2835C211" w:rsidR="00615D74" w:rsidRPr="004B25C5" w:rsidRDefault="00615D74" w:rsidP="004B25C5">
            <w:pPr>
              <w:pStyle w:val="tj"/>
              <w:shd w:val="clear" w:color="auto" w:fill="FFFFFF"/>
              <w:spacing w:before="0" w:beforeAutospacing="0" w:after="0" w:afterAutospacing="0"/>
              <w:jc w:val="both"/>
            </w:pPr>
            <w:r w:rsidRPr="004B25C5">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4B25C5">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B5D58E" w14:textId="2A52FA1A" w:rsidR="001C1F0C" w:rsidRPr="001C1F0C" w:rsidRDefault="001C1F0C" w:rsidP="001C1F0C">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B25C5">
              <w:rPr>
                <w:rFonts w:ascii="Times New Roman" w:eastAsia="Times New Roman" w:hAnsi="Times New Roman" w:cs="Times New Roman"/>
                <w:color w:val="000000"/>
                <w:sz w:val="24"/>
                <w:szCs w:val="24"/>
                <w:shd w:val="solid" w:color="FFFFFF" w:fill="FFFFFF"/>
              </w:rPr>
              <w:t xml:space="preserve"> </w:t>
            </w:r>
          </w:p>
          <w:p w14:paraId="5BCEA81D"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2214405F"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C1F0C" w:rsidRPr="001C1F0C" w14:paraId="7FEC285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705980"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266FC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9AC47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606FD24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Перелік формальних помилок:</w:t>
            </w:r>
          </w:p>
          <w:p w14:paraId="3CE3182E"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1C1F0C">
              <w:rPr>
                <w:rFonts w:ascii="Times New Roman" w:eastAsia="Calibri" w:hAnsi="Times New Roman" w:cs="Times New Roman"/>
                <w:sz w:val="24"/>
                <w:szCs w:val="24"/>
              </w:rPr>
              <w:t xml:space="preserve"> </w:t>
            </w:r>
          </w:p>
          <w:p w14:paraId="6F23787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великої літери;</w:t>
            </w:r>
          </w:p>
          <w:p w14:paraId="3ED28D8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розділових знаків та відмінювання слів у реченні;</w:t>
            </w:r>
          </w:p>
          <w:p w14:paraId="2E8C7BBD"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використання слова або мовного звороту, запозичених з іншої мови;</w:t>
            </w:r>
          </w:p>
          <w:p w14:paraId="5E73D9A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0B26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застосування правил переносу частини слова з рядка в рядок;</w:t>
            </w:r>
          </w:p>
          <w:p w14:paraId="07790D1C"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написання слів разом та/або окремо, та/або через дефіс;</w:t>
            </w:r>
          </w:p>
          <w:p w14:paraId="49F8B00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C1F0C">
              <w:rPr>
                <w:rFonts w:ascii="Times New Roman" w:eastAsia="Calibri" w:hAnsi="Times New Roman" w:cs="Times New Roman"/>
                <w:sz w:val="24"/>
                <w:szCs w:val="24"/>
                <w:lang w:val="ru-RU"/>
              </w:rPr>
              <w:lastRenderedPageBreak/>
              <w:t>сторінок/аркушів, нумерація сторінок/аркушів не відповідає переліку, зазначеному в документі).</w:t>
            </w:r>
          </w:p>
          <w:p w14:paraId="6485F9F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D3A1D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F4B3E3"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A5CBD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975FA"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7FA694"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263C6E"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E9187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5B374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5BB8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11. Подання документа (документів) учасником процедури закупівлі у складі тендерної пропозиції, в </w:t>
            </w:r>
            <w:r w:rsidRPr="001C1F0C">
              <w:rPr>
                <w:rFonts w:ascii="Times New Roman" w:eastAsia="Calibri" w:hAnsi="Times New Roman" w:cs="Times New Roman"/>
                <w:sz w:val="24"/>
                <w:szCs w:val="24"/>
                <w:lang w:val="ru-RU"/>
              </w:rPr>
              <w:lastRenderedPageBreak/>
              <w:t>якому позиція цифри (цифр) у сумі є некоректною, при цьому сума, що зазначена прописом, є правильною.</w:t>
            </w:r>
          </w:p>
          <w:p w14:paraId="05D6E343"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C1F0C">
              <w:rPr>
                <w:rFonts w:ascii="Times New Roman" w:eastAsia="Calibri" w:hAnsi="Times New Roman" w:cs="Times New Roman"/>
                <w:sz w:val="24"/>
                <w:szCs w:val="24"/>
              </w:rPr>
              <w:t xml:space="preserve"> </w:t>
            </w:r>
          </w:p>
          <w:p w14:paraId="1FD938F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Приклади:</w:t>
            </w:r>
          </w:p>
          <w:p w14:paraId="6B6A207B"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граматичні помилки, помилки у правописі, у розділових знаках тощо;</w:t>
            </w:r>
          </w:p>
          <w:p w14:paraId="616D11F5"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3056C6D6"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C16C9A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w:t>
            </w:r>
            <w:r w:rsidRPr="001C1F0C">
              <w:rPr>
                <w:rFonts w:ascii="Times New Roman" w:eastAsia="Calibri" w:hAnsi="Times New Roman" w:cs="Times New Roman"/>
                <w:color w:val="000000"/>
                <w:sz w:val="24"/>
                <w:szCs w:val="24"/>
                <w:lang w:val="ru-RU"/>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1C1F0C">
              <w:rPr>
                <w:rFonts w:ascii="Times New Roman" w:eastAsia="Calibri" w:hAnsi="Times New Roman" w:cs="Times New Roman"/>
                <w:color w:val="000000"/>
                <w:sz w:val="24"/>
                <w:szCs w:val="24"/>
              </w:rPr>
              <w:t>;</w:t>
            </w:r>
          </w:p>
          <w:p w14:paraId="6141B65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0FD4927" w14:textId="77777777" w:rsidR="001C1F0C" w:rsidRPr="001C1F0C" w:rsidRDefault="001C1F0C" w:rsidP="001C1F0C">
            <w:pPr>
              <w:spacing w:after="0" w:line="240" w:lineRule="auto"/>
              <w:jc w:val="both"/>
              <w:rPr>
                <w:rFonts w:ascii="Times New Roman" w:eastAsia="Calibri" w:hAnsi="Times New Roman" w:cs="Times New Roman"/>
                <w:sz w:val="24"/>
                <w:szCs w:val="24"/>
                <w:highlight w:val="green"/>
              </w:rPr>
            </w:pPr>
            <w:r w:rsidRPr="001C1F0C">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1C1F0C" w:rsidRPr="001C1F0C" w14:paraId="3F9CB6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3B2C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rPr>
              <w:lastRenderedPageBreak/>
              <w:t>6</w:t>
            </w:r>
            <w:r w:rsidRPr="001C1F0C">
              <w:rPr>
                <w:rFonts w:ascii="Times New Roman" w:eastAsia="Calibri" w:hAnsi="Times New Roman" w:cs="Times New Roman"/>
                <w:color w:val="000000"/>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7D25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0236A3"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b/>
                <w:bCs/>
                <w:sz w:val="24"/>
                <w:szCs w:val="24"/>
                <w:lang w:val="ru-RU"/>
              </w:rPr>
              <w:t xml:space="preserve">Учасники подають тендерні пропозиції з урахуванням ПДВ </w:t>
            </w:r>
            <w:r w:rsidRPr="00CC47EF">
              <w:rPr>
                <w:rFonts w:ascii="Times New Roman" w:eastAsia="Calibri" w:hAnsi="Times New Roman" w:cs="Times New Roman"/>
                <w:bCs/>
                <w:sz w:val="24"/>
                <w:szCs w:val="24"/>
                <w:lang w:val="ru-RU"/>
              </w:rPr>
              <w:t>(або без ПДВ</w:t>
            </w:r>
            <w:r w:rsidRPr="00CC47EF">
              <w:rPr>
                <w:rFonts w:ascii="Times New Roman" w:eastAsia="Calibri" w:hAnsi="Times New Roman" w:cs="Times New Roman"/>
                <w:b/>
                <w:bCs/>
                <w:sz w:val="24"/>
                <w:szCs w:val="24"/>
                <w:lang w:val="ru-RU"/>
              </w:rPr>
              <w:t xml:space="preserve"> </w:t>
            </w:r>
            <w:r w:rsidRPr="00CC47EF">
              <w:rPr>
                <w:rFonts w:ascii="Times New Roman" w:eastAsia="Calibri" w:hAnsi="Times New Roman" w:cs="Times New Roman"/>
                <w:sz w:val="24"/>
                <w:szCs w:val="24"/>
                <w:lang w:val="ru-RU"/>
              </w:rPr>
              <w:t>- якщо учасник не є платником ПДВ</w:t>
            </w:r>
            <w:r w:rsidRPr="00CC47EF">
              <w:rPr>
                <w:rFonts w:ascii="Times New Roman" w:eastAsia="Times New Roman" w:hAnsi="Times New Roman" w:cs="Times New Roman"/>
                <w:b/>
                <w:sz w:val="24"/>
                <w:szCs w:val="24"/>
                <w:lang w:eastAsia="ru-RU"/>
              </w:rPr>
              <w:t xml:space="preserve"> </w:t>
            </w:r>
            <w:r w:rsidRPr="00CC47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CC47EF">
              <w:rPr>
                <w:rFonts w:ascii="Times New Roman" w:eastAsia="Calibri" w:hAnsi="Times New Roman" w:cs="Times New Roman"/>
                <w:sz w:val="24"/>
                <w:szCs w:val="24"/>
                <w:lang w:val="ru-RU"/>
              </w:rPr>
              <w:t>)</w:t>
            </w:r>
            <w:r w:rsidRPr="00CC47E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4F6F4C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119C099" w14:textId="27699405" w:rsidR="001C1F0C" w:rsidRPr="00CC47EF" w:rsidRDefault="001C1F0C" w:rsidP="001C1F0C">
            <w:pPr>
              <w:widowControl w:val="0"/>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093AA6">
              <w:rPr>
                <w:rFonts w:ascii="Times New Roman" w:eastAsia="Times New Roman" w:hAnsi="Times New Roman" w:cs="Times New Roman"/>
                <w:sz w:val="24"/>
                <w:szCs w:val="24"/>
              </w:rPr>
              <w:t>з</w:t>
            </w:r>
            <w:r w:rsidRPr="00CC47EF">
              <w:rPr>
                <w:rFonts w:ascii="Times New Roman" w:eastAsia="Times New Roman" w:hAnsi="Times New Roman" w:cs="Times New Roman"/>
                <w:sz w:val="24"/>
                <w:szCs w:val="24"/>
              </w:rPr>
              <w:t>амовником при підготовці цієї закупівлі.</w:t>
            </w:r>
          </w:p>
          <w:p w14:paraId="13FE97E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29166F75" w14:textId="77777777" w:rsidR="001C1F0C" w:rsidRPr="00CC47EF" w:rsidRDefault="001C1F0C" w:rsidP="001C1F0C">
            <w:pPr>
              <w:widowControl w:val="0"/>
              <w:spacing w:after="0"/>
              <w:jc w:val="both"/>
              <w:rPr>
                <w:rFonts w:ascii="Times New Roman" w:eastAsia="Calibri" w:hAnsi="Times New Roman" w:cs="Times New Roman"/>
                <w:sz w:val="24"/>
                <w:szCs w:val="24"/>
              </w:rPr>
            </w:pPr>
            <w:r w:rsidRPr="00CC47EF">
              <w:rPr>
                <w:rFonts w:ascii="Times New Roman" w:eastAsia="Times New Roman" w:hAnsi="Times New Roman" w:cs="Times New Roman"/>
                <w:sz w:val="24"/>
                <w:szCs w:val="24"/>
              </w:rPr>
              <w:t xml:space="preserve">За підроблення документів, печаток, штампів та бланків </w:t>
            </w:r>
            <w:r w:rsidRPr="00CC47EF">
              <w:rPr>
                <w:rFonts w:ascii="Times New Roman" w:eastAsia="Times New Roman" w:hAnsi="Times New Roman" w:cs="Times New Roman"/>
                <w:sz w:val="24"/>
                <w:szCs w:val="24"/>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CBE9C9D"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78B2D52" w14:textId="77777777"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56670C" w14:textId="6400D74D"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BC2367" w14:textId="7AC4936B"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723C6" w14:textId="2430CFC9"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1207-VII</w:t>
            </w:r>
            <w:r w:rsidR="00D8711C" w:rsidRPr="00CC47EF">
              <w:rPr>
                <w:rFonts w:ascii="Times New Roman" w:eastAsia="Times New Roman" w:hAnsi="Times New Roman" w:cs="Times New Roman"/>
                <w:sz w:val="24"/>
                <w:szCs w:val="24"/>
                <w:lang w:val="ru-RU"/>
              </w:rPr>
              <w:t>;</w:t>
            </w:r>
          </w:p>
          <w:p w14:paraId="673BB9BC" w14:textId="50BA8B1A" w:rsidR="00D8711C" w:rsidRPr="00CC47EF" w:rsidRDefault="00D8711C" w:rsidP="00D8711C">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xml:space="preserve">- </w:t>
            </w:r>
            <w:r w:rsidRPr="00CC47EF">
              <w:rPr>
                <w:rFonts w:ascii="Times New Roman" w:eastAsia="Times New Roman" w:hAnsi="Times New Roman" w:cs="Times New Roman"/>
                <w:sz w:val="24"/>
                <w:szCs w:val="24"/>
              </w:rPr>
              <w:t>Постанови Кабінету Міністрів України</w:t>
            </w:r>
            <w:r w:rsidRPr="00CC47EF">
              <w:rPr>
                <w:rFonts w:ascii="Times New Roman" w:eastAsia="Times New Roman" w:hAnsi="Times New Roman" w:cs="Times New Roman"/>
                <w:sz w:val="24"/>
                <w:szCs w:val="24"/>
                <w:lang w:val="ru-RU"/>
              </w:rPr>
              <w:t xml:space="preserve"> від 06.12.2022 № 1364 "Деякі питання формування переліку територій, на яких ведуться (велися) бойові дії або тимчасово окупованих Російською Федерацією"</w:t>
            </w:r>
            <w:r w:rsidR="00CB69C1" w:rsidRPr="00CC47EF">
              <w:rPr>
                <w:rFonts w:ascii="Times New Roman" w:eastAsia="Times New Roman" w:hAnsi="Times New Roman" w:cs="Times New Roman"/>
                <w:sz w:val="24"/>
                <w:szCs w:val="24"/>
                <w:lang w:val="ru-RU"/>
              </w:rPr>
              <w:t>.</w:t>
            </w:r>
          </w:p>
          <w:p w14:paraId="6D7855CB" w14:textId="2CA2CD4F" w:rsidR="00CC47EF" w:rsidRPr="00CC47EF" w:rsidRDefault="001C1F0C" w:rsidP="00CC47EF">
            <w:pPr>
              <w:widowControl w:val="0"/>
              <w:spacing w:after="0"/>
              <w:jc w:val="both"/>
              <w:rPr>
                <w:rFonts w:ascii="Times New Roman" w:hAnsi="Times New Roman" w:cs="Times New Roman"/>
                <w:sz w:val="24"/>
                <w:szCs w:val="24"/>
              </w:rPr>
            </w:pPr>
            <w:r w:rsidRPr="00CC47EF">
              <w:rPr>
                <w:rFonts w:ascii="Times New Roman" w:eastAsia="Times New Roman" w:hAnsi="Times New Roman" w:cs="Times New Roman"/>
                <w:sz w:val="24"/>
                <w:szCs w:val="24"/>
                <w:lang w:val="ru-RU"/>
              </w:rPr>
              <w:t xml:space="preserve">А також враховувати, що в Україні </w:t>
            </w:r>
            <w:r w:rsidR="00CC47EF" w:rsidRPr="00CC47E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00CC47EF" w:rsidRPr="00CC47EF">
              <w:rPr>
                <w:rFonts w:ascii="Times New Roman" w:hAnsi="Times New Roman" w:cs="Times New Roman"/>
                <w:sz w:val="24"/>
                <w:szCs w:val="24"/>
              </w:rPr>
              <w:lastRenderedPageBreak/>
              <w:t>Федерації/Республіки Білорусь;</w:t>
            </w:r>
          </w:p>
          <w:p w14:paraId="1CF027D3" w14:textId="76514AE1" w:rsidR="00CC47EF" w:rsidRPr="00CC47EF" w:rsidRDefault="00CC47EF" w:rsidP="00CC47EF">
            <w:pPr>
              <w:pStyle w:val="rvps2"/>
              <w:shd w:val="clear" w:color="auto" w:fill="FFFFFF"/>
              <w:spacing w:before="0" w:beforeAutospacing="0" w:after="150" w:afterAutospacing="0"/>
              <w:jc w:val="both"/>
            </w:pPr>
            <w:bookmarkStart w:id="9" w:name="n335"/>
            <w:bookmarkStart w:id="10" w:name="n336"/>
            <w:bookmarkEnd w:id="9"/>
            <w:bookmarkEnd w:id="10"/>
            <w:r w:rsidRPr="00CC47E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E05D84C" w14:textId="70A715FA" w:rsidR="00FA7411" w:rsidRPr="00CC47EF" w:rsidRDefault="00FA7411" w:rsidP="001C1F0C">
            <w:pPr>
              <w:widowControl w:val="0"/>
              <w:spacing w:after="0"/>
              <w:jc w:val="both"/>
              <w:rPr>
                <w:rFonts w:ascii="Times New Roman" w:eastAsia="Times New Roman" w:hAnsi="Times New Roman" w:cs="Times New Roman"/>
                <w:sz w:val="24"/>
                <w:szCs w:val="24"/>
                <w:lang w:val="ru-RU"/>
              </w:rPr>
            </w:pPr>
            <w:r w:rsidRPr="00CC47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CC47EF">
              <w:t xml:space="preserve"> </w:t>
            </w:r>
            <w:r w:rsidRPr="00CC47E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BC56ABD" w14:textId="0E71DA4B" w:rsidR="00456909" w:rsidRPr="00CC47EF" w:rsidRDefault="001C1F0C" w:rsidP="001C1F0C">
            <w:pPr>
              <w:widowControl w:val="0"/>
              <w:spacing w:after="0"/>
              <w:jc w:val="both"/>
              <w:rPr>
                <w:rFonts w:ascii="Times New Roman" w:eastAsia="Times New Roman" w:hAnsi="Times New Roman" w:cs="Times New Roman"/>
                <w:sz w:val="24"/>
                <w:szCs w:val="24"/>
                <w:u w:val="single"/>
                <w:lang w:val="ru-RU"/>
              </w:rPr>
            </w:pPr>
            <w:r w:rsidRPr="00CC47EF">
              <w:rPr>
                <w:rFonts w:ascii="Times New Roman" w:eastAsia="Times New Roman" w:hAnsi="Times New Roman" w:cs="Times New Roman"/>
                <w:sz w:val="24"/>
                <w:szCs w:val="24"/>
                <w:u w:val="single"/>
                <w:lang w:val="ru-RU"/>
              </w:rPr>
              <w:t>У випадку не врахування учасником під час подання тендерної пропозиції, зокрема невідповідність учасника чи товару,</w:t>
            </w:r>
            <w:r w:rsidRPr="00CC47EF">
              <w:rPr>
                <w:rFonts w:ascii="Times New Roman" w:eastAsia="Times New Roman" w:hAnsi="Times New Roman" w:cs="Times New Roman"/>
                <w:sz w:val="24"/>
                <w:szCs w:val="24"/>
                <w:u w:val="single"/>
              </w:rPr>
              <w:t xml:space="preserve"> робіт і послуг</w:t>
            </w:r>
            <w:r w:rsidRPr="00CC47EF">
              <w:rPr>
                <w:rFonts w:ascii="Times New Roman" w:eastAsia="Times New Roman" w:hAnsi="Times New Roman" w:cs="Times New Roman"/>
                <w:sz w:val="24"/>
                <w:szCs w:val="24"/>
                <w:u w:val="single"/>
                <w:lang w:val="ru-RU"/>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FA7411" w:rsidRPr="00CC47EF">
              <w:rPr>
                <w:rFonts w:ascii="Times New Roman" w:eastAsia="Times New Roman" w:hAnsi="Times New Roman" w:cs="Times New Roman"/>
                <w:sz w:val="24"/>
                <w:szCs w:val="24"/>
                <w:u w:val="single"/>
                <w:lang w:val="ru-RU"/>
              </w:rPr>
              <w:t>ацу</w:t>
            </w:r>
            <w:r w:rsidRPr="00CC47EF">
              <w:rPr>
                <w:rFonts w:ascii="Times New Roman" w:eastAsia="Times New Roman" w:hAnsi="Times New Roman" w:cs="Times New Roman"/>
                <w:sz w:val="24"/>
                <w:szCs w:val="24"/>
                <w:u w:val="single"/>
                <w:lang w:val="ru-RU"/>
              </w:rPr>
              <w:t xml:space="preserve"> </w:t>
            </w:r>
            <w:r w:rsidR="00CC47EF" w:rsidRPr="00CC47EF">
              <w:rPr>
                <w:rFonts w:ascii="Times New Roman" w:eastAsia="Times New Roman" w:hAnsi="Times New Roman" w:cs="Times New Roman"/>
                <w:sz w:val="24"/>
                <w:szCs w:val="24"/>
                <w:u w:val="single"/>
                <w:lang w:val="ru-RU"/>
              </w:rPr>
              <w:t>5</w:t>
            </w:r>
            <w:r w:rsidRPr="00CC47EF">
              <w:rPr>
                <w:rFonts w:ascii="Times New Roman" w:eastAsia="Times New Roman" w:hAnsi="Times New Roman" w:cs="Times New Roman"/>
                <w:sz w:val="24"/>
                <w:szCs w:val="24"/>
                <w:u w:val="single"/>
                <w:lang w:val="ru-RU"/>
              </w:rPr>
              <w:t xml:space="preserve"> підпункту 2 пункту 41 Особливостей.</w:t>
            </w:r>
          </w:p>
        </w:tc>
      </w:tr>
      <w:tr w:rsidR="001C1F0C" w:rsidRPr="001C1F0C" w14:paraId="2D395EA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127AF"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7</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FC6320"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Відхилення тендерних пропозицій</w:t>
            </w:r>
            <w:r w:rsidRPr="001C1F0C">
              <w:rPr>
                <w:rFonts w:ascii="Times New Roman" w:eastAsia="Calibri" w:hAnsi="Times New Roman" w:cs="Times New Roman"/>
                <w:sz w:val="24"/>
                <w:szCs w:val="24"/>
              </w:rPr>
              <w:t xml:space="preserve"> з урахуванням положень пунктів 41-44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73BAE3"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у разі, </w:t>
            </w:r>
            <w:r w:rsidRPr="001C1F0C">
              <w:rPr>
                <w:rFonts w:ascii="Times New Roman" w:eastAsia="Times New Roman" w:hAnsi="Times New Roman" w:cs="Times New Roman"/>
                <w:color w:val="000000"/>
                <w:sz w:val="24"/>
                <w:szCs w:val="24"/>
                <w:lang w:eastAsia="ru-RU"/>
              </w:rPr>
              <w:t>коли</w:t>
            </w:r>
            <w:r w:rsidRPr="001C1F0C">
              <w:rPr>
                <w:rFonts w:ascii="Times New Roman" w:eastAsia="Times New Roman" w:hAnsi="Times New Roman" w:cs="Times New Roman"/>
                <w:color w:val="000000"/>
                <w:sz w:val="24"/>
                <w:szCs w:val="24"/>
                <w:lang w:val="ru-RU" w:eastAsia="ru-RU"/>
              </w:rPr>
              <w:t>:</w:t>
            </w:r>
          </w:p>
          <w:p w14:paraId="0FD55E66"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1" w:name="n1572"/>
            <w:bookmarkEnd w:id="11"/>
            <w:r w:rsidRPr="001C1F0C">
              <w:rPr>
                <w:rFonts w:ascii="Times New Roman" w:eastAsia="Times New Roman" w:hAnsi="Times New Roman" w:cs="Times New Roman"/>
                <w:color w:val="000000"/>
                <w:sz w:val="24"/>
                <w:szCs w:val="24"/>
                <w:lang w:val="ru-RU" w:eastAsia="ru-RU"/>
              </w:rPr>
              <w:t>1) учасник процедури закупівлі:</w:t>
            </w:r>
            <w:bookmarkStart w:id="12" w:name="n1573"/>
            <w:bookmarkEnd w:id="12"/>
          </w:p>
          <w:p w14:paraId="079330EC" w14:textId="4FB05511" w:rsidR="001C1F0C" w:rsidRPr="00FA1484" w:rsidRDefault="001C1F0C" w:rsidP="00FA1484">
            <w:pPr>
              <w:shd w:val="clear" w:color="auto" w:fill="FFFFFF"/>
              <w:spacing w:after="0" w:line="240" w:lineRule="auto"/>
              <w:jc w:val="both"/>
              <w:rPr>
                <w:rFonts w:ascii="Times New Roman" w:eastAsia="Times New Roman"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shd w:val="solid" w:color="FFFFFF" w:fill="FFFFFF"/>
                <w:lang w:val="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A1484">
              <w:rPr>
                <w:rFonts w:ascii="Times New Roman" w:eastAsia="Times New Roman" w:hAnsi="Times New Roman" w:cs="Times New Roman"/>
                <w:sz w:val="24"/>
                <w:szCs w:val="24"/>
                <w:shd w:val="solid" w:color="FFFFFF" w:fill="FFFFFF"/>
                <w:lang w:val="ru-RU"/>
              </w:rPr>
              <w:t xml:space="preserve">абзацом другим </w:t>
            </w:r>
            <w:r w:rsidR="00A47121" w:rsidRPr="00FA1484">
              <w:rPr>
                <w:rFonts w:ascii="Times New Roman" w:eastAsia="Times New Roman" w:hAnsi="Times New Roman" w:cs="Times New Roman"/>
                <w:sz w:val="24"/>
                <w:szCs w:val="24"/>
                <w:shd w:val="solid" w:color="FFFFFF" w:fill="FFFFFF"/>
                <w:lang w:val="ru-RU"/>
              </w:rPr>
              <w:t>пункту 39 Особливостей</w:t>
            </w:r>
            <w:r w:rsidRPr="00FA1484">
              <w:rPr>
                <w:rFonts w:ascii="Times New Roman" w:eastAsia="Times New Roman" w:hAnsi="Times New Roman" w:cs="Times New Roman"/>
                <w:sz w:val="24"/>
                <w:szCs w:val="24"/>
                <w:shd w:val="solid" w:color="FFFFFF" w:fill="FFFFFF"/>
                <w:lang w:val="ru-RU"/>
              </w:rPr>
              <w:t>;</w:t>
            </w:r>
          </w:p>
          <w:p w14:paraId="25D40F03" w14:textId="77777777" w:rsidR="00C527FA" w:rsidRPr="00FA1484" w:rsidRDefault="00816CD4" w:rsidP="00FA1484">
            <w:pPr>
              <w:pStyle w:val="tj"/>
              <w:shd w:val="clear" w:color="auto" w:fill="FFFFFF"/>
              <w:spacing w:before="0" w:beforeAutospacing="0" w:after="0" w:afterAutospacing="0"/>
              <w:jc w:val="both"/>
            </w:pPr>
            <w:hyperlink r:id="rId10" w:tgtFrame="_blank" w:history="1">
              <w:r w:rsidR="00C527FA" w:rsidRPr="00FA1484">
                <w:rPr>
                  <w:rStyle w:val="ac"/>
                  <w:color w:val="auto"/>
                  <w:u w:val="none"/>
                </w:rPr>
                <w:t>не надав забезпечення тендерної пропозиції, якщо таке забезпечення вимагалося замовником;</w:t>
              </w:r>
            </w:hyperlink>
          </w:p>
          <w:p w14:paraId="574B13E6" w14:textId="77777777" w:rsidR="00C527FA" w:rsidRPr="00FA1484" w:rsidRDefault="00C527FA" w:rsidP="00FA1484">
            <w:pPr>
              <w:pStyle w:val="tj"/>
              <w:shd w:val="clear" w:color="auto" w:fill="FFFFFF"/>
              <w:spacing w:before="0" w:beforeAutospacing="0" w:after="0" w:afterAutospacing="0"/>
              <w:jc w:val="both"/>
            </w:pPr>
            <w:r w:rsidRPr="00FA148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73159" w14:textId="357BD3C7" w:rsidR="00C527FA" w:rsidRPr="00FA1484" w:rsidRDefault="00C527FA" w:rsidP="00FA1484">
            <w:pPr>
              <w:pStyle w:val="tj"/>
              <w:shd w:val="clear" w:color="auto" w:fill="FFFFFF"/>
              <w:spacing w:before="0" w:beforeAutospacing="0" w:after="0" w:afterAutospacing="0"/>
              <w:jc w:val="both"/>
            </w:pPr>
            <w:r w:rsidRPr="00FA1484">
              <w:t>не надав обґрунтування аномально низької ціни тендерної пропозиції протягом строку, визначеного абзацом п'ятим пункту 38 особливостей;</w:t>
            </w:r>
          </w:p>
          <w:p w14:paraId="4AD9CA83" w14:textId="4C6DA0E7" w:rsidR="00C527FA" w:rsidRPr="00FA1484" w:rsidRDefault="00C527FA" w:rsidP="00FA1484">
            <w:pPr>
              <w:pStyle w:val="tj"/>
              <w:shd w:val="clear" w:color="auto" w:fill="FFFFFF"/>
              <w:spacing w:before="0" w:beforeAutospacing="0" w:after="0" w:afterAutospacing="0"/>
              <w:jc w:val="both"/>
            </w:pPr>
            <w:r w:rsidRPr="00FA1484">
              <w:lastRenderedPageBreak/>
              <w:t>визначив конфіденційною інформацію, що не може бути визначена як конфіденційна відповідно до вимог абзацу другого пункту 36 особливостей;</w:t>
            </w:r>
          </w:p>
          <w:p w14:paraId="57ED79EB" w14:textId="24C2949D" w:rsidR="00C527FA" w:rsidRPr="00FA1484" w:rsidRDefault="00816CD4" w:rsidP="00FA1484">
            <w:pPr>
              <w:pStyle w:val="tj"/>
              <w:shd w:val="clear" w:color="auto" w:fill="FFFFFF"/>
              <w:spacing w:before="0" w:beforeAutospacing="0" w:after="0" w:afterAutospacing="0"/>
              <w:jc w:val="both"/>
              <w:rPr>
                <w:color w:val="293A55"/>
              </w:rPr>
            </w:pPr>
            <w:hyperlink r:id="rId11" w:tgtFrame="_blank" w:history="1">
              <w:r w:rsidR="00C527FA" w:rsidRPr="00FA1484">
                <w:rPr>
                  <w:rStyle w:val="ac"/>
                  <w:color w:val="auto"/>
                  <w:u w:val="none"/>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C527FA" w:rsidRPr="00FA1484">
              <w:t> </w:t>
            </w:r>
            <w:hyperlink r:id="rId12" w:tgtFrame="_blank" w:history="1">
              <w:r w:rsidR="00C527FA" w:rsidRPr="00FA1484">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C527FA" w:rsidRPr="00FA1484">
              <w:rPr>
                <w:color w:val="293A55"/>
              </w:rPr>
              <w:t> </w:t>
            </w:r>
          </w:p>
          <w:p w14:paraId="42C2C14E" w14:textId="77777777" w:rsidR="00C527FA" w:rsidRPr="00FA1484" w:rsidRDefault="00C527FA" w:rsidP="00FA1484">
            <w:pPr>
              <w:pStyle w:val="tj"/>
              <w:shd w:val="clear" w:color="auto" w:fill="FFFFFF"/>
              <w:spacing w:before="0" w:beforeAutospacing="0" w:after="0" w:afterAutospacing="0"/>
              <w:jc w:val="both"/>
            </w:pPr>
            <w:r w:rsidRPr="00FA1484">
              <w:t>2) тендерна пропозиція:</w:t>
            </w:r>
          </w:p>
          <w:p w14:paraId="447E9CAF" w14:textId="77777777" w:rsidR="00C527FA" w:rsidRDefault="00816CD4" w:rsidP="00FA1484">
            <w:pPr>
              <w:pStyle w:val="tj"/>
              <w:shd w:val="clear" w:color="auto" w:fill="FFFFFF"/>
              <w:spacing w:before="0" w:beforeAutospacing="0" w:after="0" w:afterAutospacing="0"/>
              <w:jc w:val="both"/>
              <w:rPr>
                <w:rFonts w:ascii="IBM Plex Serif" w:hAnsi="IBM Plex Serif"/>
                <w:color w:val="293A55"/>
              </w:rPr>
            </w:pPr>
            <w:hyperlink r:id="rId13" w:tgtFrame="_blank" w:history="1">
              <w:r w:rsidR="00C527FA" w:rsidRPr="00FA1484">
                <w:rPr>
                  <w:rStyle w:val="ac"/>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14:paraId="15281DC8" w14:textId="77777777" w:rsidR="00C527FA" w:rsidRPr="00FA1484" w:rsidRDefault="00C527FA" w:rsidP="00C527FA">
            <w:pPr>
              <w:pStyle w:val="tj"/>
              <w:shd w:val="clear" w:color="auto" w:fill="FFFFFF"/>
              <w:spacing w:before="0" w:beforeAutospacing="0" w:after="0" w:afterAutospacing="0"/>
            </w:pPr>
            <w:r w:rsidRPr="00FA1484">
              <w:t>є такою, строк дії якої закінчився;</w:t>
            </w:r>
          </w:p>
          <w:p w14:paraId="3F0B2EC3" w14:textId="77777777" w:rsidR="00C527FA" w:rsidRPr="00FA1484" w:rsidRDefault="00C527FA" w:rsidP="00FA1484">
            <w:pPr>
              <w:pStyle w:val="tj"/>
              <w:shd w:val="clear" w:color="auto" w:fill="FFFFFF"/>
              <w:spacing w:before="0" w:beforeAutospacing="0" w:after="0" w:afterAutospacing="0"/>
              <w:jc w:val="both"/>
            </w:pPr>
            <w:r w:rsidRPr="00FA148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0DD605" w14:textId="77777777" w:rsidR="00C527FA" w:rsidRPr="00F562C7" w:rsidRDefault="00C527FA" w:rsidP="00F562C7">
            <w:pPr>
              <w:pStyle w:val="tj"/>
              <w:shd w:val="clear" w:color="auto" w:fill="FFFFFF"/>
              <w:spacing w:before="0" w:beforeAutospacing="0" w:after="0" w:afterAutospacing="0"/>
              <w:jc w:val="both"/>
            </w:pPr>
            <w:r w:rsidRPr="00FA1484">
              <w:t xml:space="preserve">не </w:t>
            </w:r>
            <w:r w:rsidRPr="00F562C7">
              <w:t>відповідає вимогам, установленим у тендерній документації відповідно до абзацу першого </w:t>
            </w:r>
            <w:hyperlink r:id="rId14" w:tgtFrame="_blank" w:history="1">
              <w:r w:rsidRPr="00F562C7">
                <w:rPr>
                  <w:rStyle w:val="hard-blue-color"/>
                </w:rPr>
                <w:t>частини третьої статті 22 Закону</w:t>
              </w:r>
            </w:hyperlink>
            <w:r w:rsidRPr="00F562C7">
              <w:t>;</w:t>
            </w:r>
          </w:p>
          <w:p w14:paraId="4CD835DD" w14:textId="77777777" w:rsidR="00C527FA" w:rsidRPr="00F562C7" w:rsidRDefault="00C527FA" w:rsidP="00F562C7">
            <w:pPr>
              <w:pStyle w:val="tj"/>
              <w:shd w:val="clear" w:color="auto" w:fill="FFFFFF"/>
              <w:spacing w:before="0" w:beforeAutospacing="0" w:after="0" w:afterAutospacing="0"/>
              <w:jc w:val="both"/>
            </w:pPr>
            <w:r w:rsidRPr="00F562C7">
              <w:t>3) переможець процедури закупівлі:</w:t>
            </w:r>
          </w:p>
          <w:p w14:paraId="1D973408" w14:textId="77777777" w:rsidR="00C527FA" w:rsidRPr="00F562C7" w:rsidRDefault="00C527FA" w:rsidP="00F562C7">
            <w:pPr>
              <w:pStyle w:val="tj"/>
              <w:shd w:val="clear" w:color="auto" w:fill="FFFFFF"/>
              <w:spacing w:before="0" w:beforeAutospacing="0" w:after="0" w:afterAutospacing="0"/>
              <w:jc w:val="both"/>
            </w:pPr>
            <w:r w:rsidRPr="00F562C7">
              <w:t>відмовився від підписання договору про закупівлю відповідно до вимог тендерної документації або укладення договору про закупівлю;</w:t>
            </w:r>
          </w:p>
          <w:p w14:paraId="4CB3DB17" w14:textId="6863359D" w:rsidR="00C527FA" w:rsidRPr="00F562C7" w:rsidRDefault="00C527FA" w:rsidP="00F562C7">
            <w:pPr>
              <w:pStyle w:val="tj"/>
              <w:shd w:val="clear" w:color="auto" w:fill="FFFFFF"/>
              <w:spacing w:before="0" w:beforeAutospacing="0" w:after="0" w:afterAutospacing="0"/>
              <w:jc w:val="both"/>
            </w:pPr>
            <w:r w:rsidRPr="00F562C7">
              <w:lastRenderedPageBreak/>
              <w:t>не надав у спосіб, зазначений в тендерній документації, документи, що підтверджують відсутність підстав, визначених пунктом 44 особливостей;</w:t>
            </w:r>
          </w:p>
          <w:p w14:paraId="43DD0B70" w14:textId="77777777" w:rsidR="00C527FA" w:rsidRPr="00F562C7" w:rsidRDefault="00C527FA" w:rsidP="00F562C7">
            <w:pPr>
              <w:pStyle w:val="tj"/>
              <w:shd w:val="clear" w:color="auto" w:fill="FFFFFF"/>
              <w:spacing w:before="0" w:beforeAutospacing="0" w:after="0" w:afterAutospacing="0"/>
              <w:jc w:val="both"/>
            </w:pPr>
            <w:r w:rsidRPr="00F562C7">
              <w:t>не надав копію ліцензії або документа дозвільного характеру (у разі їх наявності) відповідно до </w:t>
            </w:r>
            <w:hyperlink r:id="rId15" w:tgtFrame="_blank" w:history="1">
              <w:r w:rsidRPr="00F562C7">
                <w:rPr>
                  <w:rStyle w:val="hard-blue-color"/>
                </w:rPr>
                <w:t>частини другої статті 41 Закону</w:t>
              </w:r>
            </w:hyperlink>
            <w:r w:rsidRPr="00F562C7">
              <w:t>;</w:t>
            </w:r>
          </w:p>
          <w:p w14:paraId="120C9CBC" w14:textId="77777777" w:rsidR="00C527FA" w:rsidRPr="00F562C7" w:rsidRDefault="00C527FA" w:rsidP="00F562C7">
            <w:pPr>
              <w:pStyle w:val="tj"/>
              <w:shd w:val="clear" w:color="auto" w:fill="FFFFFF"/>
              <w:spacing w:before="0" w:beforeAutospacing="0" w:after="0" w:afterAutospacing="0"/>
              <w:jc w:val="both"/>
            </w:pPr>
            <w:r w:rsidRPr="00F562C7">
              <w:t>не надав забезпечення виконання договору про закупівлю, якщо таке забезпечення вимагалося замовником;</w:t>
            </w:r>
          </w:p>
          <w:p w14:paraId="08E591FF" w14:textId="6E71AC59" w:rsidR="00C527FA" w:rsidRPr="00F562C7" w:rsidRDefault="00C527FA" w:rsidP="00F562C7">
            <w:pPr>
              <w:pStyle w:val="tj"/>
              <w:shd w:val="clear" w:color="auto" w:fill="FFFFFF"/>
              <w:spacing w:before="0" w:beforeAutospacing="0" w:after="0" w:afterAutospacing="0"/>
              <w:jc w:val="both"/>
            </w:pPr>
            <w:r w:rsidRPr="00F562C7">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5CBA74C" w14:textId="59EC5625" w:rsidR="00C527FA" w:rsidRPr="00F562C7" w:rsidRDefault="00C527FA" w:rsidP="00F562C7">
            <w:pPr>
              <w:pStyle w:val="tj"/>
              <w:shd w:val="clear" w:color="auto" w:fill="FFFFFF"/>
              <w:spacing w:before="0" w:beforeAutospacing="0" w:after="0" w:afterAutospacing="0"/>
              <w:jc w:val="both"/>
            </w:pPr>
            <w:r w:rsidRPr="00F562C7">
              <w:t xml:space="preserve"> Замовник може відхилити тендерну пропозицію із зазначенням аргументації в електронній системі закупівель у разі, коли:</w:t>
            </w:r>
          </w:p>
          <w:p w14:paraId="50DDE8F9" w14:textId="77777777" w:rsidR="00C527FA" w:rsidRPr="00F562C7" w:rsidRDefault="00C527FA" w:rsidP="00F562C7">
            <w:pPr>
              <w:pStyle w:val="tj"/>
              <w:shd w:val="clear" w:color="auto" w:fill="FFFFFF"/>
              <w:spacing w:before="0" w:beforeAutospacing="0" w:after="0" w:afterAutospacing="0"/>
              <w:jc w:val="both"/>
            </w:pPr>
            <w:r w:rsidRPr="00F562C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F748B" w14:textId="77777777" w:rsidR="00C527FA" w:rsidRPr="00F562C7" w:rsidRDefault="00C527FA" w:rsidP="00F562C7">
            <w:pPr>
              <w:pStyle w:val="tj"/>
              <w:shd w:val="clear" w:color="auto" w:fill="FFFFFF"/>
              <w:spacing w:before="0" w:beforeAutospacing="0" w:after="0" w:afterAutospacing="0"/>
              <w:jc w:val="both"/>
            </w:pPr>
            <w:r w:rsidRPr="00F562C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486553" w14:textId="260EB719" w:rsidR="00F562C7" w:rsidRPr="00F562C7" w:rsidRDefault="00C527FA" w:rsidP="00F562C7">
            <w:pPr>
              <w:pStyle w:val="tj"/>
              <w:shd w:val="clear" w:color="auto" w:fill="FFFFFF"/>
              <w:spacing w:before="0" w:beforeAutospacing="0" w:after="0" w:afterAutospacing="0"/>
            </w:pPr>
            <w:r w:rsidRPr="00F562C7">
              <w:rPr>
                <w:rFonts w:eastAsia="Calibri"/>
                <w:shd w:val="solid" w:color="FFFFFF" w:fill="FFFFFF"/>
              </w:rPr>
              <w:t xml:space="preserve"> </w:t>
            </w:r>
            <w:hyperlink r:id="rId16" w:tgtFrame="_blank" w:history="1">
              <w:r w:rsidR="00F562C7" w:rsidRPr="00F562C7">
                <w:rPr>
                  <w:rStyle w:val="ac"/>
                  <w:color w:val="auto"/>
                  <w:u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5A63F0CD" w14:textId="77777777" w:rsidR="00F562C7" w:rsidRDefault="00816CD4" w:rsidP="00F562C7">
            <w:pPr>
              <w:pStyle w:val="tj"/>
              <w:shd w:val="clear" w:color="auto" w:fill="FFFFFF"/>
              <w:spacing w:before="0" w:beforeAutospacing="0" w:after="0" w:afterAutospacing="0"/>
              <w:rPr>
                <w:rFonts w:ascii="IBM Plex Serif" w:hAnsi="IBM Plex Serif"/>
                <w:color w:val="293A55"/>
              </w:rPr>
            </w:pPr>
            <w:hyperlink r:id="rId17" w:tgtFrame="_blank" w:history="1">
              <w:r w:rsidR="00F562C7" w:rsidRPr="00F562C7">
                <w:rPr>
                  <w:rStyle w:val="ac"/>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719C589" w14:textId="77777777" w:rsidR="00F562C7" w:rsidRPr="00F562C7" w:rsidRDefault="00816CD4" w:rsidP="00F562C7">
            <w:pPr>
              <w:pStyle w:val="tj"/>
              <w:shd w:val="clear" w:color="auto" w:fill="FFFFFF"/>
              <w:spacing w:before="0" w:beforeAutospacing="0" w:after="0" w:afterAutospacing="0"/>
              <w:jc w:val="both"/>
            </w:pPr>
            <w:hyperlink r:id="rId18" w:tgtFrame="_blank" w:history="1">
              <w:r w:rsidR="00F562C7" w:rsidRPr="00F562C7">
                <w:rPr>
                  <w:rStyle w:val="ac"/>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42BBE32C" w14:textId="77777777" w:rsidR="00F562C7" w:rsidRPr="00F562C7" w:rsidRDefault="00816CD4" w:rsidP="00F562C7">
            <w:pPr>
              <w:pStyle w:val="tj"/>
              <w:shd w:val="clear" w:color="auto" w:fill="FFFFFF"/>
              <w:spacing w:before="0" w:beforeAutospacing="0" w:after="0" w:afterAutospacing="0"/>
              <w:jc w:val="both"/>
            </w:pPr>
            <w:hyperlink r:id="rId19" w:tgtFrame="_blank" w:history="1">
              <w:r w:rsidR="00F562C7" w:rsidRPr="00F562C7">
                <w:rPr>
                  <w:rStyle w:val="ac"/>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3D06F6FC" w14:textId="77777777" w:rsidR="00F562C7" w:rsidRPr="00F562C7" w:rsidRDefault="00816CD4" w:rsidP="00F562C7">
            <w:pPr>
              <w:pStyle w:val="tj"/>
              <w:shd w:val="clear" w:color="auto" w:fill="FFFFFF"/>
              <w:spacing w:before="0" w:beforeAutospacing="0" w:after="0" w:afterAutospacing="0"/>
              <w:jc w:val="both"/>
            </w:pPr>
            <w:hyperlink r:id="rId20" w:tgtFrame="_blank" w:history="1">
              <w:r w:rsidR="00F562C7" w:rsidRPr="00F562C7">
                <w:rPr>
                  <w:rStyle w:val="ac"/>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562C7" w:rsidRPr="00F562C7">
              <w:t> </w:t>
            </w:r>
            <w:hyperlink r:id="rId21" w:tgtFrame="_blank" w:history="1">
              <w:r w:rsidR="00F562C7" w:rsidRPr="00F562C7">
                <w:rPr>
                  <w:rStyle w:val="hard-blue-color"/>
                </w:rPr>
                <w:t xml:space="preserve">пунктом 4 </w:t>
              </w:r>
              <w:r w:rsidR="00F562C7" w:rsidRPr="00F562C7">
                <w:rPr>
                  <w:rStyle w:val="hard-blue-color"/>
                </w:rPr>
                <w:lastRenderedPageBreak/>
                <w:t>частини другої статті 6</w:t>
              </w:r>
            </w:hyperlink>
            <w:hyperlink r:id="rId22" w:tgtFrame="_blank" w:history="1">
              <w:r w:rsidR="00F562C7" w:rsidRPr="00F562C7">
                <w:rPr>
                  <w:rStyle w:val="ac"/>
                  <w:color w:val="auto"/>
                  <w:u w:val="none"/>
                </w:rPr>
                <w:t>,</w:t>
              </w:r>
            </w:hyperlink>
            <w:r w:rsidR="00F562C7" w:rsidRPr="00F562C7">
              <w:t> </w:t>
            </w:r>
            <w:hyperlink r:id="rId23" w:tgtFrame="_blank" w:history="1">
              <w:r w:rsidR="00F562C7" w:rsidRPr="00F562C7">
                <w:rPr>
                  <w:rStyle w:val="hard-blue-color"/>
                </w:rPr>
                <w:t>пунктом 1 статті 50 Закону України "Про захист економічної конкуренції"</w:t>
              </w:r>
            </w:hyperlink>
            <w:hyperlink r:id="rId24" w:tgtFrame="_blank" w:history="1">
              <w:r w:rsidR="00F562C7" w:rsidRPr="00F562C7">
                <w:rPr>
                  <w:rStyle w:val="ac"/>
                  <w:color w:val="auto"/>
                  <w:u w:val="none"/>
                </w:rPr>
                <w:t>, у вигляді вчинення антиконкурентних узгоджених дій, що стосуються спотворення результатів тендерів;</w:t>
              </w:r>
            </w:hyperlink>
          </w:p>
          <w:p w14:paraId="4F3DFFE2" w14:textId="77777777" w:rsidR="00F562C7" w:rsidRPr="00F562C7" w:rsidRDefault="00816CD4" w:rsidP="00F562C7">
            <w:pPr>
              <w:pStyle w:val="tj"/>
              <w:shd w:val="clear" w:color="auto" w:fill="FFFFFF"/>
              <w:spacing w:before="0" w:beforeAutospacing="0" w:after="0" w:afterAutospacing="0"/>
              <w:jc w:val="both"/>
            </w:pPr>
            <w:hyperlink r:id="rId25" w:tgtFrame="_blank" w:history="1">
              <w:r w:rsidR="00F562C7" w:rsidRPr="00F562C7">
                <w:rPr>
                  <w:rStyle w:val="ac"/>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88E4EE1" w14:textId="77777777" w:rsidR="00F562C7" w:rsidRPr="00F562C7" w:rsidRDefault="00816CD4" w:rsidP="00F562C7">
            <w:pPr>
              <w:pStyle w:val="tj"/>
              <w:shd w:val="clear" w:color="auto" w:fill="FFFFFF"/>
              <w:spacing w:before="0" w:beforeAutospacing="0" w:after="0" w:afterAutospacing="0"/>
              <w:jc w:val="both"/>
            </w:pPr>
            <w:hyperlink r:id="rId26" w:tgtFrame="_blank" w:history="1">
              <w:r w:rsidR="00F562C7" w:rsidRPr="00F562C7">
                <w:rPr>
                  <w:rStyle w:val="ac"/>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674D60C" w14:textId="77777777" w:rsidR="00F562C7" w:rsidRPr="00F562C7" w:rsidRDefault="00816CD4" w:rsidP="00F562C7">
            <w:pPr>
              <w:pStyle w:val="tj"/>
              <w:shd w:val="clear" w:color="auto" w:fill="FFFFFF"/>
              <w:spacing w:before="0" w:beforeAutospacing="0" w:after="0" w:afterAutospacing="0"/>
              <w:jc w:val="both"/>
            </w:pPr>
            <w:hyperlink r:id="rId27" w:tgtFrame="_blank" w:history="1">
              <w:r w:rsidR="00F562C7" w:rsidRPr="00F562C7">
                <w:rPr>
                  <w:rStyle w:val="ac"/>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B4448B3" w14:textId="77777777" w:rsidR="00F562C7" w:rsidRPr="00F562C7" w:rsidRDefault="00816CD4" w:rsidP="00F562C7">
            <w:pPr>
              <w:pStyle w:val="tj"/>
              <w:shd w:val="clear" w:color="auto" w:fill="FFFFFF"/>
              <w:spacing w:before="0" w:beforeAutospacing="0" w:after="0" w:afterAutospacing="0"/>
              <w:jc w:val="both"/>
            </w:pPr>
            <w:hyperlink r:id="rId28" w:tgtFrame="_blank" w:history="1">
              <w:r w:rsidR="00F562C7" w:rsidRPr="00F562C7">
                <w:rPr>
                  <w:rStyle w:val="ac"/>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5A5D9AA" w14:textId="77777777" w:rsidR="00F562C7" w:rsidRPr="00F562C7" w:rsidRDefault="00816CD4" w:rsidP="00F562C7">
            <w:pPr>
              <w:pStyle w:val="tj"/>
              <w:shd w:val="clear" w:color="auto" w:fill="FFFFFF"/>
              <w:spacing w:before="0" w:beforeAutospacing="0" w:after="0" w:afterAutospacing="0"/>
              <w:jc w:val="both"/>
            </w:pPr>
            <w:hyperlink r:id="rId29" w:tgtFrame="_blank" w:history="1">
              <w:r w:rsidR="00F562C7" w:rsidRPr="00F562C7">
                <w:rPr>
                  <w:rStyle w:val="ac"/>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F562C7" w:rsidRPr="00F562C7">
              <w:t> </w:t>
            </w:r>
            <w:hyperlink r:id="rId30" w:tgtFrame="_blank" w:history="1">
              <w:r w:rsidR="00F562C7" w:rsidRPr="00F562C7">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562C7" w:rsidRPr="00F562C7">
              <w:t> </w:t>
            </w:r>
            <w:hyperlink r:id="rId31" w:tgtFrame="_blank" w:history="1">
              <w:r w:rsidR="00F562C7" w:rsidRPr="00F562C7">
                <w:rPr>
                  <w:rStyle w:val="ac"/>
                  <w:color w:val="auto"/>
                  <w:u w:val="none"/>
                </w:rPr>
                <w:t>(крім нерезидентів);</w:t>
              </w:r>
            </w:hyperlink>
          </w:p>
          <w:p w14:paraId="369C121F" w14:textId="77777777" w:rsidR="00F562C7" w:rsidRPr="00F562C7" w:rsidRDefault="00816CD4" w:rsidP="00F562C7">
            <w:pPr>
              <w:pStyle w:val="tj"/>
              <w:shd w:val="clear" w:color="auto" w:fill="FFFFFF"/>
              <w:spacing w:before="0" w:beforeAutospacing="0" w:after="0" w:afterAutospacing="0"/>
              <w:jc w:val="both"/>
            </w:pPr>
            <w:hyperlink r:id="rId32" w:tgtFrame="_blank" w:history="1">
              <w:r w:rsidR="00F562C7" w:rsidRPr="00F562C7">
                <w:rPr>
                  <w:rStyle w:val="ac"/>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C6FEE0E" w14:textId="77777777" w:rsidR="00F562C7" w:rsidRPr="00F562C7" w:rsidRDefault="00816CD4" w:rsidP="00F562C7">
            <w:pPr>
              <w:pStyle w:val="tj"/>
              <w:shd w:val="clear" w:color="auto" w:fill="FFFFFF"/>
              <w:spacing w:before="0" w:beforeAutospacing="0" w:after="0" w:afterAutospacing="0"/>
              <w:jc w:val="both"/>
            </w:pPr>
            <w:hyperlink r:id="rId33" w:tgtFrame="_blank" w:history="1">
              <w:r w:rsidR="00F562C7" w:rsidRPr="00F562C7">
                <w:rPr>
                  <w:rStyle w:val="ac"/>
                  <w:color w:val="auto"/>
                  <w:u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562C7" w:rsidRPr="00F562C7">
              <w:t> </w:t>
            </w:r>
            <w:hyperlink r:id="rId34" w:tgtFrame="_blank" w:history="1">
              <w:r w:rsidR="00F562C7" w:rsidRPr="00F562C7">
                <w:rPr>
                  <w:rStyle w:val="hard-blue-color"/>
                </w:rPr>
                <w:t>Законом України "Про санкції"</w:t>
              </w:r>
            </w:hyperlink>
            <w:hyperlink r:id="rId35" w:tgtFrame="_blank" w:history="1">
              <w:r w:rsidR="00F562C7" w:rsidRPr="00F562C7">
                <w:rPr>
                  <w:rStyle w:val="ac"/>
                  <w:color w:val="auto"/>
                  <w:u w:val="none"/>
                </w:rPr>
                <w:t>;</w:t>
              </w:r>
            </w:hyperlink>
          </w:p>
          <w:p w14:paraId="0D0C4ACF" w14:textId="77777777" w:rsidR="00F562C7" w:rsidRPr="00F562C7" w:rsidRDefault="00816CD4" w:rsidP="00F562C7">
            <w:pPr>
              <w:pStyle w:val="tj"/>
              <w:shd w:val="clear" w:color="auto" w:fill="FFFFFF"/>
              <w:spacing w:before="0" w:beforeAutospacing="0" w:after="0" w:afterAutospacing="0"/>
              <w:jc w:val="both"/>
            </w:pPr>
            <w:hyperlink r:id="rId36" w:tgtFrame="_blank" w:history="1">
              <w:r w:rsidR="00F562C7" w:rsidRPr="00F562C7">
                <w:rPr>
                  <w:rStyle w:val="ac"/>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2B9E91C3" w14:textId="293C7432" w:rsidR="00F562C7" w:rsidRDefault="00816CD4" w:rsidP="00F562C7">
            <w:pPr>
              <w:pStyle w:val="tj"/>
              <w:shd w:val="clear" w:color="auto" w:fill="FFFFFF"/>
              <w:spacing w:before="0" w:beforeAutospacing="0" w:after="0" w:afterAutospacing="0"/>
              <w:jc w:val="both"/>
              <w:rPr>
                <w:rFonts w:ascii="IBM Plex Serif" w:hAnsi="IBM Plex Serif"/>
                <w:color w:val="293A55"/>
              </w:rPr>
            </w:pPr>
            <w:hyperlink r:id="rId37" w:tgtFrame="_blank" w:history="1">
              <w:r w:rsidR="00F562C7" w:rsidRPr="00F562C7">
                <w:rPr>
                  <w:rStyle w:val="ac"/>
                  <w:color w:val="auto"/>
                  <w:u w: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00F562C7" w:rsidRPr="00F562C7">
                <w:rPr>
                  <w:rStyle w:val="ac"/>
                  <w:color w:val="auto"/>
                  <w:u w:val="none"/>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70920792" w14:textId="1C238479" w:rsidR="001C1F0C" w:rsidRPr="00F67CC8" w:rsidRDefault="00017C10" w:rsidP="00F67CC8">
            <w:pPr>
              <w:spacing w:after="0" w:line="240" w:lineRule="auto"/>
              <w:jc w:val="both"/>
              <w:rPr>
                <w:rFonts w:ascii="Times New Roman" w:eastAsia="Calibri" w:hAnsi="Times New Roman" w:cs="Times New Roman"/>
                <w:sz w:val="24"/>
                <w:szCs w:val="24"/>
                <w:highlight w:val="magenta"/>
              </w:rPr>
            </w:pPr>
            <w:bookmarkStart w:id="13" w:name="n1575"/>
            <w:bookmarkStart w:id="14" w:name="n1580"/>
            <w:bookmarkEnd w:id="13"/>
            <w:bookmarkEnd w:id="14"/>
            <w:r w:rsidRPr="00F67CC8">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C1F0C" w:rsidRPr="001C1F0C" w14:paraId="3B8EE7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20FC2" w14:textId="77777777" w:rsidR="001C1F0C" w:rsidRPr="001C1F0C" w:rsidRDefault="001C1F0C" w:rsidP="001C1F0C">
            <w:pPr>
              <w:spacing w:line="240" w:lineRule="auto"/>
              <w:rPr>
                <w:rFonts w:ascii="Times New Roman" w:eastAsia="Calibri"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533116"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 xml:space="preserve">Розділ </w:t>
            </w:r>
            <w:bookmarkStart w:id="15" w:name="_Hlk77153986"/>
            <w:r w:rsidRPr="001C1F0C">
              <w:rPr>
                <w:rFonts w:ascii="Times New Roman" w:eastAsia="Calibri" w:hAnsi="Times New Roman" w:cs="Times New Roman"/>
                <w:b/>
                <w:bCs/>
                <w:color w:val="000000"/>
                <w:sz w:val="24"/>
                <w:szCs w:val="24"/>
                <w:lang w:val="ru-RU"/>
              </w:rPr>
              <w:t>VI</w:t>
            </w:r>
            <w:bookmarkEnd w:id="15"/>
            <w:r w:rsidRPr="001C1F0C">
              <w:rPr>
                <w:rFonts w:ascii="Times New Roman" w:eastAsia="Calibri" w:hAnsi="Times New Roman" w:cs="Times New Roman"/>
                <w:b/>
                <w:bCs/>
                <w:color w:val="000000"/>
                <w:sz w:val="24"/>
                <w:szCs w:val="24"/>
                <w:lang w:val="ru-RU"/>
              </w:rPr>
              <w:t xml:space="preserve">. </w:t>
            </w:r>
            <w:r w:rsidRPr="001C1F0C">
              <w:rPr>
                <w:rFonts w:ascii="Times New Roman" w:eastAsia="Times New Roman" w:hAnsi="Times New Roman" w:cs="Times New Roman"/>
                <w:b/>
                <w:bCs/>
                <w:color w:val="000000"/>
                <w:sz w:val="24"/>
                <w:szCs w:val="24"/>
                <w:lang w:val="ru-RU" w:eastAsia="uk-UA"/>
              </w:rPr>
              <w:t>Результати тендеру та укладання договору про закупівлю</w:t>
            </w:r>
            <w:r w:rsidRPr="001C1F0C">
              <w:rPr>
                <w:rFonts w:ascii="Times New Roman" w:eastAsia="Calibri" w:hAnsi="Times New Roman" w:cs="Times New Roman"/>
                <w:b/>
                <w:bCs/>
                <w:color w:val="000000"/>
                <w:sz w:val="24"/>
                <w:szCs w:val="24"/>
                <w:highlight w:val="yellow"/>
                <w:lang w:val="ru-RU"/>
              </w:rPr>
              <w:t xml:space="preserve"> </w:t>
            </w:r>
          </w:p>
        </w:tc>
      </w:tr>
      <w:tr w:rsidR="001C1F0C" w:rsidRPr="001C1F0C" w14:paraId="52F9ACE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62F9EE"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1B1314" w14:textId="1CB885F8"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bCs/>
                <w:color w:val="000000"/>
                <w:sz w:val="24"/>
                <w:szCs w:val="24"/>
                <w:lang w:val="ru-RU" w:eastAsia="uk-UA"/>
              </w:rPr>
              <w:t>Відміна замовником тендеру чи визнання його таким, що не відбувся</w:t>
            </w:r>
            <w:r w:rsidRPr="001C1F0C">
              <w:rPr>
                <w:rFonts w:ascii="Times New Roman" w:eastAsia="Times New Roman" w:hAnsi="Times New Roman" w:cs="Times New Roman"/>
                <w:bCs/>
                <w:color w:val="000000"/>
                <w:sz w:val="24"/>
                <w:szCs w:val="24"/>
                <w:lang w:eastAsia="uk-UA"/>
              </w:rPr>
              <w:t xml:space="preserve"> </w:t>
            </w:r>
            <w:r w:rsidRPr="001C1F0C">
              <w:rPr>
                <w:rFonts w:ascii="Times New Roman" w:eastAsia="Calibri" w:hAnsi="Times New Roman" w:cs="Times New Roman"/>
                <w:sz w:val="24"/>
                <w:szCs w:val="24"/>
              </w:rPr>
              <w:t>з урахуванням положень пунктів 47-</w:t>
            </w:r>
            <w:r w:rsidR="00691408">
              <w:rPr>
                <w:rFonts w:ascii="Times New Roman" w:eastAsia="Calibri" w:hAnsi="Times New Roman" w:cs="Times New Roman"/>
                <w:sz w:val="24"/>
                <w:szCs w:val="24"/>
              </w:rPr>
              <w:t>50</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B7A43B"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Замовник відміняє відкриті торги у разі:</w:t>
            </w:r>
          </w:p>
          <w:p w14:paraId="39244D97"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відсутності подальшої потреби в закупівлі товарів, робіт чи послуг;</w:t>
            </w:r>
          </w:p>
          <w:p w14:paraId="40C171E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3B4870"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3)</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скорочення обсягу видатків на здійснення закупівлі товарів, робіт чи послуг;</w:t>
            </w:r>
          </w:p>
          <w:p w14:paraId="7556E041"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4)</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коли здійснення закупівлі стало неможливим внаслідок дії обставин непереборної сили.</w:t>
            </w:r>
          </w:p>
          <w:p w14:paraId="20E6093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3FC302A"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автоматично відміняються електронною системою закупівель у разі:</w:t>
            </w:r>
          </w:p>
          <w:p w14:paraId="6CD08309"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163FF0ED"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w:t>
            </w:r>
            <w:r w:rsidRPr="001C1F0C">
              <w:rPr>
                <w:rFonts w:ascii="Times New Roman" w:eastAsia="Calibri" w:hAnsi="Times New Roman" w:cs="Times New Roman"/>
                <w:color w:val="000000"/>
                <w:sz w:val="24"/>
                <w:szCs w:val="24"/>
                <w:shd w:val="solid" w:color="FFFFFF" w:fill="FFFFFF"/>
                <w:lang w:val="ru-RU"/>
              </w:rPr>
              <w:t>подання жодної тендерної пропозиції для участі</w:t>
            </w:r>
            <w:r w:rsidRPr="001C1F0C">
              <w:rPr>
                <w:rFonts w:ascii="Times New Roman" w:eastAsia="Calibri" w:hAnsi="Times New Roman" w:cs="Times New Roman"/>
                <w:color w:val="000000"/>
                <w:sz w:val="24"/>
                <w:szCs w:val="24"/>
                <w:lang w:val="ru-RU"/>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2E0A62EE"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підстав для відміни </w:t>
            </w:r>
            <w:r w:rsidRPr="001C1F0C">
              <w:rPr>
                <w:rFonts w:ascii="Times New Roman" w:eastAsia="Calibri" w:hAnsi="Times New Roman" w:cs="Times New Roman"/>
                <w:color w:val="000000"/>
                <w:sz w:val="24"/>
                <w:szCs w:val="24"/>
                <w:lang w:val="ru-RU"/>
              </w:rPr>
              <w:lastRenderedPageBreak/>
              <w:t>відкритих торгів, визначених цим пунктом, оприлюднюється інформація про відміну відкритих торгів.</w:t>
            </w:r>
          </w:p>
          <w:p w14:paraId="5F820C17"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можуть бути відмінені частково (за лотом).</w:t>
            </w:r>
          </w:p>
          <w:p w14:paraId="1B16C113" w14:textId="77777777" w:rsidR="001C1F0C" w:rsidRPr="001C1F0C" w:rsidRDefault="001C1F0C" w:rsidP="001C1F0C">
            <w:pPr>
              <w:spacing w:before="120" w:after="0"/>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F0C" w:rsidRPr="001C1F0C" w14:paraId="0407AA0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AD9D5"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3397E5"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Строк укладання договору</w:t>
            </w:r>
            <w:r w:rsidRPr="001C1F0C">
              <w:rPr>
                <w:rFonts w:ascii="Times New Roman" w:eastAsia="Calibri" w:hAnsi="Times New Roman" w:cs="Times New Roman"/>
                <w:sz w:val="24"/>
                <w:szCs w:val="24"/>
              </w:rPr>
              <w:t xml:space="preserve"> відповідно до  положень визначених статтею 33 Закону та пунктом 46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3570C06"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 метою забезпечення права на оскарження рішень замовника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5283B"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2954869"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У разі подання скарги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w:t>
            </w:r>
            <w:r w:rsidRPr="001C1F0C">
              <w:rPr>
                <w:rFonts w:ascii="Times New Roman" w:eastAsia="Calibri" w:hAnsi="Times New Roman" w:cs="Times New Roman"/>
                <w:color w:val="000000"/>
                <w:sz w:val="24"/>
                <w:szCs w:val="24"/>
                <w:shd w:val="solid" w:color="FFFFFF" w:fill="FFFFFF"/>
              </w:rPr>
              <w:t>у</w:t>
            </w:r>
            <w:r w:rsidRPr="001C1F0C">
              <w:rPr>
                <w:rFonts w:ascii="Times New Roman" w:eastAsia="Calibri" w:hAnsi="Times New Roman" w:cs="Times New Roman"/>
                <w:color w:val="000000"/>
                <w:sz w:val="24"/>
                <w:szCs w:val="24"/>
                <w:shd w:val="solid" w:color="FFFFFF"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1F0C" w:rsidRPr="001C1F0C" w14:paraId="7DA3838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13A09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05BCD1"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297B95" w14:textId="25435CF8" w:rsidR="001C1F0C" w:rsidRDefault="001C1F0C" w:rsidP="001C1F0C">
            <w:pPr>
              <w:spacing w:after="0" w:line="240" w:lineRule="auto"/>
              <w:jc w:val="both"/>
              <w:rPr>
                <w:rFonts w:ascii="Times New Roman" w:eastAsia="Times" w:hAnsi="Times New Roman" w:cs="Times New Roman"/>
                <w:b/>
                <w:sz w:val="24"/>
                <w:szCs w:val="24"/>
              </w:rPr>
            </w:pPr>
            <w:r w:rsidRPr="001C1F0C">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1C1F0C">
              <w:rPr>
                <w:rFonts w:ascii="Times New Roman" w:eastAsia="Times" w:hAnsi="Times New Roman" w:cs="Times New Roman"/>
                <w:b/>
                <w:bCs/>
                <w:sz w:val="24"/>
                <w:szCs w:val="24"/>
              </w:rPr>
              <w:t>цієї тендерної документації</w:t>
            </w:r>
            <w:r w:rsidRPr="001C1F0C">
              <w:rPr>
                <w:rFonts w:ascii="Times New Roman" w:eastAsia="Times" w:hAnsi="Times New Roman" w:cs="Times New Roman"/>
                <w:b/>
                <w:sz w:val="24"/>
                <w:szCs w:val="24"/>
              </w:rPr>
              <w:t>.</w:t>
            </w:r>
          </w:p>
          <w:p w14:paraId="4294DC2E" w14:textId="07EABA01" w:rsidR="00691408" w:rsidRPr="00691408" w:rsidRDefault="00816CD4" w:rsidP="00691408">
            <w:pPr>
              <w:pStyle w:val="tj"/>
              <w:shd w:val="clear" w:color="auto" w:fill="FFFFFF"/>
              <w:spacing w:before="0" w:beforeAutospacing="0" w:after="0" w:afterAutospacing="0"/>
              <w:jc w:val="both"/>
            </w:pPr>
            <w:hyperlink r:id="rId38" w:tgtFrame="_blank" w:history="1">
              <w:r w:rsidR="00691408" w:rsidRPr="00691408">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крім випадків:</w:t>
              </w:r>
            </w:hyperlink>
          </w:p>
          <w:p w14:paraId="63CFA7C7" w14:textId="77777777" w:rsidR="00691408" w:rsidRPr="00691408" w:rsidRDefault="00816CD4" w:rsidP="00691408">
            <w:pPr>
              <w:pStyle w:val="tj"/>
              <w:shd w:val="clear" w:color="auto" w:fill="FFFFFF"/>
              <w:spacing w:before="0" w:beforeAutospacing="0" w:after="0" w:afterAutospacing="0"/>
              <w:jc w:val="both"/>
            </w:pPr>
            <w:hyperlink r:id="rId39" w:tgtFrame="_blank" w:history="1">
              <w:r w:rsidR="00691408" w:rsidRPr="00691408">
                <w:rPr>
                  <w:rStyle w:val="ac"/>
                  <w:color w:val="auto"/>
                  <w:u w:val="none"/>
                </w:rPr>
                <w:t>визначення грошового еквівалента зобов'язання в іноземній валюті;</w:t>
              </w:r>
            </w:hyperlink>
          </w:p>
          <w:p w14:paraId="306459AE" w14:textId="77777777" w:rsidR="00691408" w:rsidRPr="00691408" w:rsidRDefault="00816CD4" w:rsidP="00691408">
            <w:pPr>
              <w:pStyle w:val="tj"/>
              <w:shd w:val="clear" w:color="auto" w:fill="FFFFFF"/>
              <w:spacing w:before="0" w:beforeAutospacing="0" w:after="0" w:afterAutospacing="0"/>
              <w:jc w:val="both"/>
            </w:pPr>
            <w:hyperlink r:id="rId40" w:tgtFrame="_blank" w:history="1">
              <w:r w:rsidR="00691408" w:rsidRPr="00691408">
                <w:rPr>
                  <w:rStyle w:val="ac"/>
                  <w:color w:val="auto"/>
                  <w:u w:val="none"/>
                </w:rPr>
                <w:t>перерахунку ціни в бік зменшення ціни тендерної пропозиції переможця без зменшення обсягів закупівлі;</w:t>
              </w:r>
            </w:hyperlink>
          </w:p>
          <w:p w14:paraId="14D140A1" w14:textId="77777777" w:rsidR="00691408" w:rsidRPr="00691408" w:rsidRDefault="00816CD4" w:rsidP="00691408">
            <w:pPr>
              <w:pStyle w:val="tj"/>
              <w:shd w:val="clear" w:color="auto" w:fill="FFFFFF"/>
              <w:spacing w:before="0" w:beforeAutospacing="0" w:after="0" w:afterAutospacing="0"/>
              <w:jc w:val="both"/>
            </w:pPr>
            <w:hyperlink r:id="rId41" w:tgtFrame="_blank" w:history="1">
              <w:r w:rsidR="00691408" w:rsidRPr="0069140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24526765" w14:textId="77777777" w:rsidR="00691408" w:rsidRPr="001C1F0C" w:rsidRDefault="00691408" w:rsidP="001C1F0C">
            <w:pPr>
              <w:spacing w:after="0" w:line="240" w:lineRule="auto"/>
              <w:jc w:val="both"/>
              <w:rPr>
                <w:rFonts w:ascii="Times New Roman" w:eastAsia="Times" w:hAnsi="Times New Roman" w:cs="Times New Roman"/>
                <w:b/>
                <w:sz w:val="24"/>
                <w:szCs w:val="24"/>
              </w:rPr>
            </w:pPr>
          </w:p>
          <w:p w14:paraId="4609E256"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 xml:space="preserve">Переможець процедури закупівлі </w:t>
            </w:r>
            <w:r w:rsidRPr="001C1F0C">
              <w:rPr>
                <w:rFonts w:ascii="Times New Roman" w:eastAsia="Times New Roman" w:hAnsi="Times New Roman" w:cs="Times New Roman"/>
                <w:b/>
                <w:sz w:val="24"/>
                <w:szCs w:val="24"/>
                <w:lang w:val="ru-RU" w:eastAsia="uk-UA"/>
              </w:rPr>
              <w:t xml:space="preserve">під час укладення договору про </w:t>
            </w:r>
            <w:r w:rsidRPr="001C1F0C">
              <w:rPr>
                <w:rFonts w:ascii="Times New Roman" w:eastAsia="Times New Roman" w:hAnsi="Times New Roman" w:cs="Times New Roman"/>
                <w:b/>
                <w:color w:val="000000"/>
                <w:sz w:val="24"/>
                <w:szCs w:val="24"/>
                <w:lang w:val="ru-RU" w:eastAsia="uk-UA"/>
              </w:rPr>
              <w:t>закупівлю повинен надати:</w:t>
            </w:r>
          </w:p>
          <w:p w14:paraId="043CD5D0"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1)</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відповідну інформацію про право підписання договору про закупівлю;</w:t>
            </w:r>
          </w:p>
          <w:p w14:paraId="2CE33480" w14:textId="77777777" w:rsidR="001C1F0C" w:rsidRPr="001C1F0C" w:rsidRDefault="001C1F0C" w:rsidP="001C1F0C">
            <w:pPr>
              <w:spacing w:after="0" w:line="240" w:lineRule="auto"/>
              <w:jc w:val="both"/>
              <w:rPr>
                <w:rFonts w:ascii="Times New Roman" w:eastAsia="Times New Roman" w:hAnsi="Times New Roman" w:cs="Times New Roman"/>
                <w:b/>
                <w:color w:val="000000"/>
                <w:sz w:val="24"/>
                <w:szCs w:val="24"/>
                <w:lang w:val="ru-RU" w:eastAsia="uk-UA"/>
              </w:rPr>
            </w:pPr>
            <w:r w:rsidRPr="001C1F0C">
              <w:rPr>
                <w:rFonts w:ascii="Times New Roman" w:eastAsia="Times New Roman" w:hAnsi="Times New Roman" w:cs="Times New Roman"/>
                <w:b/>
                <w:color w:val="000000"/>
                <w:sz w:val="24"/>
                <w:szCs w:val="24"/>
                <w:lang w:val="ru-RU"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1C1F0C">
              <w:rPr>
                <w:rFonts w:ascii="Times New Roman" w:eastAsia="Times New Roman" w:hAnsi="Times New Roman" w:cs="Times New Roman"/>
                <w:b/>
                <w:color w:val="000000"/>
                <w:sz w:val="24"/>
                <w:szCs w:val="24"/>
                <w:lang w:val="ru-RU" w:eastAsia="uk-UA"/>
              </w:rPr>
              <w:lastRenderedPageBreak/>
              <w:t>ліцензії на провадження такого виду діяльності передбачено законом.</w:t>
            </w:r>
          </w:p>
          <w:p w14:paraId="2361E539"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У разі якщо переможцем процедури закупівлі є об’єднання учасників, копія</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ліцензії або дозволу надається одним з учасників такого об’єднання учасників.</w:t>
            </w:r>
          </w:p>
        </w:tc>
      </w:tr>
      <w:tr w:rsidR="001C1F0C" w:rsidRPr="001C1F0C" w14:paraId="414FA538"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FB0C93"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1E0E30"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131669" w14:textId="29E17D71"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 </w:t>
            </w:r>
            <w:r w:rsidRPr="001C1F0C">
              <w:rPr>
                <w:rFonts w:ascii="Times New Roman" w:eastAsia="Calibri" w:hAnsi="Times New Roman" w:cs="Times New Roman"/>
                <w:sz w:val="24"/>
                <w:szCs w:val="24"/>
              </w:rPr>
              <w:t xml:space="preserve">Договір укладається відповідно до Цивільного </w:t>
            </w:r>
            <w:r w:rsidR="00F2311D">
              <w:rPr>
                <w:rFonts w:ascii="Times New Roman" w:eastAsia="Calibri" w:hAnsi="Times New Roman" w:cs="Times New Roman"/>
                <w:sz w:val="24"/>
                <w:szCs w:val="24"/>
              </w:rPr>
              <w:t>і</w:t>
            </w:r>
            <w:r w:rsidRPr="001C1F0C">
              <w:rPr>
                <w:rFonts w:ascii="Times New Roman" w:eastAsia="Calibri" w:hAnsi="Times New Roman" w:cs="Times New Roman"/>
                <w:sz w:val="24"/>
                <w:szCs w:val="24"/>
              </w:rPr>
              <w:t xml:space="preserve"> Господарського кодексів України з урахуванням положень статті 41 Закону крім частин третьої – п’ятої, сьомої </w:t>
            </w:r>
            <w:r w:rsidR="00F2311D">
              <w:rPr>
                <w:rFonts w:ascii="Times New Roman" w:eastAsia="Calibri" w:hAnsi="Times New Roman" w:cs="Times New Roman"/>
                <w:sz w:val="24"/>
                <w:szCs w:val="24"/>
              </w:rPr>
              <w:t>-дев’ятої</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статті</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41 Закону</w:t>
            </w:r>
            <w:r w:rsidRPr="001C1F0C">
              <w:rPr>
                <w:rFonts w:ascii="Times New Roman" w:eastAsia="Calibri" w:hAnsi="Times New Roman" w:cs="Times New Roman"/>
                <w:sz w:val="24"/>
                <w:szCs w:val="24"/>
              </w:rPr>
              <w:t xml:space="preserve"> та Особливостей. 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1C1F0C" w:rsidRPr="001C1F0C" w14:paraId="219868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821E7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5</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D7EC9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9C0E29"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w:t>
            </w:r>
            <w:r w:rsidRPr="001C1F0C">
              <w:rPr>
                <w:rFonts w:ascii="Times New Roman" w:eastAsia="Times New Roman" w:hAnsi="Times New Roman" w:cs="Times New Roman"/>
                <w:color w:val="000000"/>
                <w:sz w:val="24"/>
                <w:szCs w:val="24"/>
                <w:lang w:eastAsia="uk-UA"/>
              </w:rPr>
              <w:t xml:space="preserve">у </w:t>
            </w:r>
            <w:r w:rsidRPr="001C1F0C">
              <w:rPr>
                <w:rFonts w:ascii="Times New Roman" w:eastAsia="Times New Roman" w:hAnsi="Times New Roman" w:cs="Times New Roman"/>
                <w:color w:val="000000"/>
                <w:sz w:val="24"/>
                <w:szCs w:val="24"/>
                <w:lang w:val="ru-RU" w:eastAsia="uk-UA"/>
              </w:rPr>
              <w:t>та на умовах, визначених Законом</w:t>
            </w:r>
            <w:r w:rsidRPr="001C1F0C">
              <w:rPr>
                <w:rFonts w:ascii="Times New Roman" w:eastAsia="Times New Roman" w:hAnsi="Times New Roman" w:cs="Times New Roman"/>
                <w:color w:val="000000"/>
                <w:sz w:val="24"/>
                <w:szCs w:val="24"/>
                <w:lang w:eastAsia="uk-UA"/>
              </w:rPr>
              <w:t xml:space="preserve"> з урахуванням Особливостей.</w:t>
            </w:r>
          </w:p>
          <w:p w14:paraId="08D8024E" w14:textId="77777777" w:rsidR="001C1F0C" w:rsidRPr="001C1F0C" w:rsidRDefault="001C1F0C" w:rsidP="001C1F0C">
            <w:pPr>
              <w:spacing w:after="0" w:line="240" w:lineRule="auto"/>
              <w:jc w:val="both"/>
              <w:rPr>
                <w:rFonts w:ascii="Times New Roman" w:eastAsia="Calibri" w:hAnsi="Times New Roman" w:cs="Times New Roman"/>
                <w:bCs/>
                <w:color w:val="000000"/>
                <w:sz w:val="24"/>
                <w:szCs w:val="24"/>
                <w:lang w:val="ru-RU"/>
              </w:rPr>
            </w:pPr>
            <w:r w:rsidRPr="001C1F0C">
              <w:rPr>
                <w:rFonts w:ascii="Times New Roman" w:eastAsia="Calibri" w:hAnsi="Times New Roman" w:cs="Times New Roman"/>
                <w:bCs/>
                <w:color w:val="000000"/>
                <w:sz w:val="24"/>
                <w:szCs w:val="24"/>
                <w:lang w:val="ru-RU"/>
              </w:rPr>
              <w:t>Під не укладенням договору про закупівлю у строк визначений Тендерною документацією також вважається:</w:t>
            </w:r>
          </w:p>
          <w:p w14:paraId="61DD21C8" w14:textId="40A2EDFC" w:rsidR="001C1F0C" w:rsidRPr="001C1F0C" w:rsidRDefault="001C1F0C" w:rsidP="001C1F0C">
            <w:pPr>
              <w:spacing w:after="0" w:line="240" w:lineRule="auto"/>
              <w:jc w:val="both"/>
              <w:rPr>
                <w:rFonts w:ascii="Times New Roman" w:eastAsia="Times New Roman" w:hAnsi="Times New Roman" w:cs="Times New Roman"/>
                <w:color w:val="000000"/>
                <w:sz w:val="24"/>
                <w:szCs w:val="24"/>
                <w:lang w:val="ru-RU"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 xml:space="preserve">амовнику </w:t>
            </w:r>
            <w:r w:rsidRPr="001C1F0C">
              <w:rPr>
                <w:rFonts w:ascii="Times New Roman" w:eastAsia="Times New Roman" w:hAnsi="Times New Roman" w:cs="Times New Roman"/>
                <w:color w:val="000000"/>
                <w:sz w:val="24"/>
                <w:szCs w:val="24"/>
                <w:lang w:val="ru-RU" w:eastAsia="uk-UA"/>
              </w:rPr>
              <w:t>відповідн</w:t>
            </w:r>
            <w:r w:rsidRPr="001C1F0C">
              <w:rPr>
                <w:rFonts w:ascii="Times New Roman" w:eastAsia="Times New Roman" w:hAnsi="Times New Roman" w:cs="Times New Roman"/>
                <w:color w:val="000000"/>
                <w:sz w:val="24"/>
                <w:szCs w:val="24"/>
                <w:lang w:eastAsia="uk-UA"/>
              </w:rPr>
              <w:t>ої</w:t>
            </w:r>
            <w:r w:rsidRPr="001C1F0C">
              <w:rPr>
                <w:rFonts w:ascii="Times New Roman" w:eastAsia="Times New Roman" w:hAnsi="Times New Roman" w:cs="Times New Roman"/>
                <w:color w:val="000000"/>
                <w:sz w:val="24"/>
                <w:szCs w:val="24"/>
                <w:lang w:val="ru-RU" w:eastAsia="uk-UA"/>
              </w:rPr>
              <w:t xml:space="preserve"> інформаці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про право підписання договору про закупівлю;</w:t>
            </w:r>
          </w:p>
          <w:p w14:paraId="7B65DF60" w14:textId="5A7593DC"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амовнику</w:t>
            </w:r>
            <w:r w:rsidRPr="001C1F0C">
              <w:rPr>
                <w:rFonts w:ascii="Times New Roman" w:eastAsia="Times New Roman" w:hAnsi="Times New Roman" w:cs="Times New Roman"/>
                <w:color w:val="000000"/>
                <w:sz w:val="24"/>
                <w:szCs w:val="24"/>
                <w:lang w:val="ru-RU" w:eastAsia="uk-UA"/>
              </w:rPr>
              <w:t xml:space="preserve"> копі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C1F0C">
              <w:rPr>
                <w:rFonts w:ascii="Times New Roman" w:eastAsia="Calibri" w:hAnsi="Times New Roman" w:cs="Times New Roman"/>
                <w:color w:val="000000"/>
                <w:sz w:val="24"/>
                <w:szCs w:val="24"/>
                <w:shd w:val="clear" w:color="auto" w:fill="FFFFFF"/>
              </w:rPr>
              <w:t>.</w:t>
            </w:r>
          </w:p>
          <w:p w14:paraId="0E37716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Під відмовою переможця торгів від підписання договору про закупівлю відповідно до вимог тендерної документації вважається:</w:t>
            </w:r>
          </w:p>
          <w:p w14:paraId="0005EB90" w14:textId="4D4CAD3B"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lang w:val="ru-RU"/>
              </w:rPr>
              <w:t xml:space="preserve">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w:t>
            </w:r>
            <w:r w:rsidRPr="001C1F0C">
              <w:rPr>
                <w:rFonts w:ascii="Times New Roman" w:eastAsia="Calibri" w:hAnsi="Times New Roman" w:cs="Times New Roman"/>
                <w:sz w:val="24"/>
                <w:szCs w:val="24"/>
              </w:rPr>
              <w:t xml:space="preserve">листа від </w:t>
            </w:r>
            <w:r w:rsidRPr="001C1F0C">
              <w:rPr>
                <w:rFonts w:ascii="Times New Roman" w:eastAsia="Calibri" w:hAnsi="Times New Roman" w:cs="Times New Roman"/>
                <w:sz w:val="24"/>
                <w:szCs w:val="24"/>
                <w:lang w:val="ru-RU"/>
              </w:rPr>
              <w:t xml:space="preserve"> Переможц</w:t>
            </w:r>
            <w:r w:rsidRPr="001C1F0C">
              <w:rPr>
                <w:rFonts w:ascii="Times New Roman" w:eastAsia="Calibri" w:hAnsi="Times New Roman" w:cs="Times New Roman"/>
                <w:sz w:val="24"/>
                <w:szCs w:val="24"/>
              </w:rPr>
              <w:t>я</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 xml:space="preserve"> з </w:t>
            </w:r>
            <w:r w:rsidRPr="001C1F0C">
              <w:rPr>
                <w:rFonts w:ascii="Times New Roman" w:eastAsia="Calibri" w:hAnsi="Times New Roman" w:cs="Times New Roman"/>
                <w:sz w:val="24"/>
                <w:szCs w:val="24"/>
                <w:lang w:val="ru-RU"/>
              </w:rPr>
              <w:t>відмовою від підписання договору про закупівлю</w:t>
            </w:r>
            <w:r w:rsidRPr="001C1F0C">
              <w:rPr>
                <w:rFonts w:ascii="Times New Roman" w:eastAsia="Calibri" w:hAnsi="Times New Roman" w:cs="Times New Roman"/>
                <w:sz w:val="24"/>
                <w:szCs w:val="24"/>
              </w:rPr>
              <w:t>;</w:t>
            </w:r>
          </w:p>
          <w:p w14:paraId="7E2AABCE" w14:textId="08A482B2"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 -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підписаного Переможцем договору про закупівлю, </w:t>
            </w:r>
            <w:r w:rsidRPr="001C1F0C">
              <w:rPr>
                <w:rFonts w:ascii="Times New Roman" w:eastAsia="Calibri" w:hAnsi="Times New Roman" w:cs="Times New Roman"/>
                <w:sz w:val="24"/>
                <w:szCs w:val="24"/>
                <w:shd w:val="clear" w:color="auto" w:fill="FFFFFF"/>
                <w:lang w:val="ru-RU"/>
              </w:rPr>
              <w:t>умови якого відрізняються від змісту тендерної пропозиції за результатами аукціону переможця процедури закупівлі;</w:t>
            </w:r>
          </w:p>
          <w:p w14:paraId="460DFC64" w14:textId="09740365"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shd w:val="clear" w:color="auto" w:fill="FFFFFF"/>
                <w:lang w:val="ru-RU"/>
              </w:rPr>
              <w:t xml:space="preserve">- </w:t>
            </w:r>
            <w:r w:rsidRPr="001C1F0C">
              <w:rPr>
                <w:rFonts w:ascii="Times New Roman" w:eastAsia="Calibri" w:hAnsi="Times New Roman" w:cs="Times New Roman"/>
                <w:sz w:val="24"/>
                <w:szCs w:val="24"/>
                <w:lang w:val="ru-RU"/>
              </w:rPr>
              <w:t xml:space="preserve">не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1C1F0C" w:rsidRPr="001C1F0C" w14:paraId="45203F75"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EDB133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7CA3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98A2E5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не вимагається.</w:t>
            </w:r>
          </w:p>
        </w:tc>
      </w:tr>
    </w:tbl>
    <w:p w14:paraId="012F378F" w14:textId="77777777" w:rsidR="001C1F0C" w:rsidRPr="001C1F0C" w:rsidRDefault="001C1F0C" w:rsidP="001C1F0C">
      <w:pPr>
        <w:spacing w:after="0" w:line="240" w:lineRule="auto"/>
        <w:ind w:left="6095"/>
        <w:jc w:val="right"/>
        <w:rPr>
          <w:rFonts w:ascii="Times New Roman" w:eastAsia="Times New Roman" w:hAnsi="Times New Roman" w:cs="Times New Roman"/>
          <w:b/>
          <w:bCs/>
          <w:color w:val="000000"/>
          <w:sz w:val="24"/>
          <w:szCs w:val="24"/>
          <w:lang w:val="ru-RU" w:eastAsia="ru-RU"/>
        </w:rPr>
      </w:pPr>
      <w:bookmarkStart w:id="16" w:name="_Hlk59522912"/>
    </w:p>
    <w:p w14:paraId="0B732A71" w14:textId="22297FB3" w:rsidR="0006451A" w:rsidRDefault="0006451A">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p w14:paraId="0B60D66B" w14:textId="77777777" w:rsidR="001C1F0C" w:rsidRPr="001C1F0C" w:rsidRDefault="001C1F0C" w:rsidP="001C1F0C">
      <w:pPr>
        <w:spacing w:after="0" w:line="240" w:lineRule="auto"/>
        <w:ind w:left="6095"/>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lastRenderedPageBreak/>
        <w:t xml:space="preserve">Додаток 1 </w:t>
      </w:r>
    </w:p>
    <w:p w14:paraId="1D0E7F5F" w14:textId="77777777" w:rsidR="001C1F0C" w:rsidRPr="001C1F0C" w:rsidRDefault="001C1F0C" w:rsidP="001C1F0C">
      <w:pPr>
        <w:spacing w:after="0" w:line="240" w:lineRule="auto"/>
        <w:ind w:left="6096"/>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Тендерної документації</w:t>
      </w:r>
    </w:p>
    <w:p w14:paraId="50391157" w14:textId="77777777" w:rsidR="001C1F0C" w:rsidRPr="001C1F0C" w:rsidRDefault="001C1F0C" w:rsidP="001C1F0C">
      <w:pPr>
        <w:spacing w:after="0"/>
        <w:jc w:val="both"/>
        <w:rPr>
          <w:rFonts w:ascii="Times New Roman" w:eastAsia="Calibri" w:hAnsi="Times New Roman" w:cs="Times New Roman"/>
          <w:i/>
          <w:sz w:val="20"/>
          <w:szCs w:val="20"/>
        </w:rPr>
      </w:pPr>
      <w:r w:rsidRPr="001C1F0C">
        <w:rPr>
          <w:rFonts w:ascii="Times New Roman" w:eastAsia="Calibri" w:hAnsi="Times New Roman" w:cs="Times New Roman"/>
          <w:i/>
          <w:sz w:val="20"/>
          <w:szCs w:val="20"/>
          <w:lang w:val="ru-RU"/>
        </w:rPr>
        <w:t xml:space="preserve">Форма «Тендерна пропозиція» подається у вигляді, наведеному нижче, на фірмовому бланку (у разі його наявності). </w:t>
      </w:r>
      <w:r w:rsidRPr="001C1F0C">
        <w:rPr>
          <w:rFonts w:ascii="Times New Roman" w:eastAsia="Calibri" w:hAnsi="Times New Roman" w:cs="Times New Roman"/>
          <w:b/>
          <w:bCs/>
          <w:i/>
          <w:sz w:val="20"/>
          <w:szCs w:val="20"/>
          <w:lang w:eastAsia="uk-UA"/>
        </w:rPr>
        <w:t>Учасник не повинен відступати від даної форми</w:t>
      </w:r>
      <w:r w:rsidRPr="001C1F0C">
        <w:rPr>
          <w:rFonts w:ascii="Times New Roman" w:eastAsia="Calibri" w:hAnsi="Times New Roman" w:cs="Times New Roman"/>
          <w:bCs/>
          <w:i/>
          <w:sz w:val="20"/>
          <w:szCs w:val="20"/>
          <w:lang w:eastAsia="uk-UA"/>
        </w:rPr>
        <w:t xml:space="preserve">. </w:t>
      </w:r>
      <w:r w:rsidRPr="001C1F0C">
        <w:rPr>
          <w:rFonts w:ascii="Times New Roman" w:eastAsia="Calibri" w:hAnsi="Times New Roman" w:cs="Times New Roman"/>
          <w:b/>
          <w:i/>
          <w:sz w:val="20"/>
          <w:szCs w:val="20"/>
        </w:rPr>
        <w:t xml:space="preserve">Переможець торгів у строк, </w:t>
      </w:r>
      <w:r w:rsidRPr="001C1F0C">
        <w:rPr>
          <w:rFonts w:ascii="Times New Roman" w:eastAsia="Calibri" w:hAnsi="Times New Roman" w:cs="Times New Roman"/>
          <w:i/>
          <w:color w:val="000000"/>
          <w:sz w:val="20"/>
          <w:szCs w:val="20"/>
        </w:rPr>
        <w:t xml:space="preserve">що не перевищує </w:t>
      </w:r>
      <w:r w:rsidRPr="001C1F0C">
        <w:rPr>
          <w:rFonts w:ascii="Times New Roman" w:eastAsia="Calibri" w:hAnsi="Times New Roman" w:cs="Times New Roman"/>
          <w:i/>
          <w:color w:val="000000"/>
          <w:sz w:val="20"/>
          <w:szCs w:val="20"/>
          <w:shd w:val="solid" w:color="FFFFFF" w:fill="FFFFFF"/>
        </w:rPr>
        <w:t>чотирьох</w:t>
      </w:r>
      <w:r w:rsidRPr="001C1F0C">
        <w:rPr>
          <w:rFonts w:ascii="Times New Roman" w:eastAsia="Calibri" w:hAnsi="Times New Roman" w:cs="Times New Roman"/>
          <w:i/>
          <w:color w:val="000000"/>
          <w:sz w:val="20"/>
          <w:szCs w:val="20"/>
          <w:shd w:val="solid" w:color="FFFFFF" w:fill="FFFFFF"/>
          <w:lang w:val="ru-RU"/>
        </w:rPr>
        <w:t xml:space="preserve"> днів з дати оприлюднення в електронній системі закупівель повідомлення про намір укласти договір про закупівлю</w:t>
      </w:r>
      <w:r w:rsidRPr="001C1F0C">
        <w:rPr>
          <w:rFonts w:ascii="Times New Roman" w:eastAsia="Calibri" w:hAnsi="Times New Roman" w:cs="Times New Roman"/>
          <w:i/>
          <w:color w:val="000000"/>
          <w:sz w:val="20"/>
          <w:szCs w:val="20"/>
        </w:rPr>
        <w:t>, повинен надати тендерну</w:t>
      </w:r>
      <w:r w:rsidRPr="001C1F0C">
        <w:rPr>
          <w:rFonts w:ascii="Times New Roman" w:eastAsia="Calibri" w:hAnsi="Times New Roman" w:cs="Times New Roman"/>
          <w:b/>
          <w:i/>
          <w:color w:val="000000"/>
          <w:sz w:val="20"/>
          <w:szCs w:val="20"/>
        </w:rPr>
        <w:t xml:space="preserve"> пропозицію</w:t>
      </w:r>
      <w:r w:rsidRPr="001C1F0C">
        <w:rPr>
          <w:rFonts w:ascii="Times New Roman" w:eastAsia="Calibri" w:hAnsi="Times New Roman" w:cs="Times New Roman"/>
          <w:i/>
          <w:color w:val="000000"/>
          <w:sz w:val="20"/>
          <w:szCs w:val="20"/>
        </w:rPr>
        <w:t xml:space="preserve"> приведену у відповідність до показників </w:t>
      </w:r>
      <w:r w:rsidRPr="001C1F0C">
        <w:rPr>
          <w:rFonts w:ascii="Times New Roman" w:eastAsia="Calibri" w:hAnsi="Times New Roman" w:cs="Times New Roman"/>
          <w:b/>
          <w:i/>
          <w:color w:val="000000"/>
          <w:sz w:val="20"/>
          <w:szCs w:val="20"/>
        </w:rPr>
        <w:t>за результатами проведеного аукціону</w:t>
      </w:r>
      <w:r w:rsidRPr="001C1F0C">
        <w:rPr>
          <w:rFonts w:ascii="Times New Roman" w:eastAsia="Calibri" w:hAnsi="Times New Roman" w:cs="Times New Roman"/>
          <w:i/>
          <w:color w:val="000000"/>
          <w:sz w:val="20"/>
          <w:szCs w:val="20"/>
        </w:rPr>
        <w:t xml:space="preserve">. </w:t>
      </w:r>
      <w:r w:rsidRPr="001C1F0C">
        <w:rPr>
          <w:rFonts w:ascii="Times New Roman" w:eastAsia="Calibri" w:hAnsi="Times New Roman" w:cs="Times New Roman"/>
          <w:b/>
          <w:i/>
          <w:color w:val="000000"/>
          <w:sz w:val="20"/>
          <w:szCs w:val="20"/>
        </w:rPr>
        <w:t xml:space="preserve">Ціна </w:t>
      </w:r>
      <w:r w:rsidRPr="001C1F0C">
        <w:rPr>
          <w:rFonts w:ascii="Times New Roman" w:eastAsia="Calibri" w:hAnsi="Times New Roman" w:cs="Times New Roman"/>
          <w:i/>
          <w:sz w:val="20"/>
          <w:szCs w:val="20"/>
        </w:rPr>
        <w:t xml:space="preserve">за результатами аукціону (у тому числі ціна за одиницю товару) </w:t>
      </w:r>
      <w:r w:rsidRPr="001C1F0C">
        <w:rPr>
          <w:rFonts w:ascii="Times New Roman" w:eastAsia="Calibri" w:hAnsi="Times New Roman" w:cs="Times New Roman"/>
          <w:b/>
          <w:i/>
          <w:sz w:val="20"/>
          <w:szCs w:val="20"/>
        </w:rPr>
        <w:t>має бути округлена до двох десяткових знаків після коми</w:t>
      </w:r>
      <w:r w:rsidRPr="001C1F0C">
        <w:rPr>
          <w:rFonts w:ascii="Times New Roman" w:eastAsia="Calibri" w:hAnsi="Times New Roman" w:cs="Times New Roman"/>
          <w:i/>
          <w:sz w:val="20"/>
          <w:szCs w:val="20"/>
        </w:rPr>
        <w:t>. 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85B086E" w14:textId="77777777" w:rsidR="001C1F0C" w:rsidRPr="001C1F0C" w:rsidRDefault="001C1F0C" w:rsidP="001C1F0C">
      <w:pPr>
        <w:spacing w:after="0"/>
        <w:jc w:val="both"/>
        <w:rPr>
          <w:rFonts w:ascii="Calibri" w:eastAsia="Calibri" w:hAnsi="Calibri" w:cs="Times New Roman"/>
          <w:b/>
          <w:bCs/>
          <w:color w:val="000000"/>
          <w:sz w:val="20"/>
          <w:szCs w:val="20"/>
          <w:lang w:val="ru-RU"/>
        </w:rPr>
      </w:pPr>
    </w:p>
    <w:p w14:paraId="175F24ED" w14:textId="77777777" w:rsidR="001C1F0C" w:rsidRPr="001C1F0C" w:rsidRDefault="001C1F0C" w:rsidP="001C1F0C">
      <w:pPr>
        <w:spacing w:after="0" w:line="240" w:lineRule="auto"/>
        <w:jc w:val="center"/>
        <w:rPr>
          <w:rFonts w:ascii="Times New Roman" w:eastAsia="Times New Roman" w:hAnsi="Times New Roman" w:cs="Times New Roman"/>
          <w:b/>
          <w:lang w:val="ru-RU" w:eastAsia="ru-RU"/>
        </w:rPr>
      </w:pPr>
      <w:r w:rsidRPr="001C1F0C">
        <w:rPr>
          <w:rFonts w:ascii="Times New Roman" w:eastAsia="Times New Roman" w:hAnsi="Times New Roman" w:cs="Times New Roman"/>
          <w:b/>
          <w:bCs/>
          <w:color w:val="000000"/>
          <w:lang w:val="ru-RU" w:eastAsia="ru-RU"/>
        </w:rPr>
        <w:t>ТЕНДЕРНА ПРОПОЗИЦІЯ</w:t>
      </w:r>
    </w:p>
    <w:p w14:paraId="2F044285" w14:textId="4AF5D8AB" w:rsidR="000A592E" w:rsidRPr="000A592E" w:rsidRDefault="001C1F0C" w:rsidP="009278D0">
      <w:pPr>
        <w:pStyle w:val="a5"/>
        <w:spacing w:before="0" w:beforeAutospacing="0" w:after="0" w:afterAutospacing="0"/>
        <w:jc w:val="both"/>
        <w:rPr>
          <w:b/>
          <w:color w:val="000000"/>
          <w:shd w:val="clear" w:color="auto" w:fill="FFFFFF"/>
        </w:rPr>
      </w:pPr>
      <w:r w:rsidRPr="000A592E">
        <w:rPr>
          <w:b/>
          <w:color w:val="000000"/>
        </w:rPr>
        <w:t>Ми, ______________ (</w:t>
      </w:r>
      <w:r w:rsidRPr="000A592E">
        <w:rPr>
          <w:b/>
          <w:i/>
          <w:iCs/>
          <w:color w:val="000000"/>
        </w:rPr>
        <w:t>назва учасника</w:t>
      </w:r>
      <w:r w:rsidRPr="000A592E">
        <w:rPr>
          <w:b/>
          <w:color w:val="000000"/>
        </w:rPr>
        <w:t xml:space="preserve">) надаємо свою тендерну пропозицію для участі у відкритих торгах на закупівлю </w:t>
      </w:r>
      <w:r w:rsidR="009278D0" w:rsidRPr="00C63597">
        <w:rPr>
          <w:b/>
          <w:color w:val="000000"/>
          <w:lang w:val="uk-UA"/>
        </w:rPr>
        <w:t>ДК 021:2015:30120000-6: Фотокопіювальне та поліграфічне обладнання для офсетного друку</w:t>
      </w:r>
      <w:r w:rsidR="009278D0">
        <w:rPr>
          <w:b/>
          <w:color w:val="000000"/>
          <w:lang w:val="uk-UA"/>
        </w:rPr>
        <w:t xml:space="preserve"> </w:t>
      </w:r>
      <w:r w:rsidR="009278D0" w:rsidRPr="00C63597">
        <w:rPr>
          <w:b/>
          <w:color w:val="000000"/>
          <w:lang w:val="uk-UA"/>
        </w:rPr>
        <w:t>(к</w:t>
      </w:r>
      <w:r w:rsidR="009278D0" w:rsidRPr="00C63597">
        <w:rPr>
          <w:b/>
          <w:lang w:val="uk-UA"/>
        </w:rPr>
        <w:t>артриджі)</w:t>
      </w:r>
      <w:r w:rsidR="009278D0">
        <w:rPr>
          <w:b/>
          <w:lang w:val="uk-UA"/>
        </w:rPr>
        <w:t xml:space="preserve"> </w:t>
      </w:r>
      <w:r w:rsidRPr="000A592E">
        <w:rPr>
          <w:b/>
          <w:color w:val="000000"/>
          <w:shd w:val="clear" w:color="auto" w:fill="FFFFFF"/>
        </w:rPr>
        <w:t xml:space="preserve">відповідно до вимог тендерної документації.  </w:t>
      </w:r>
    </w:p>
    <w:p w14:paraId="796CD46D" w14:textId="6D127901" w:rsidR="00546225" w:rsidRDefault="001C1F0C" w:rsidP="009278D0">
      <w:pPr>
        <w:pStyle w:val="a5"/>
        <w:jc w:val="both"/>
      </w:pPr>
      <w:r w:rsidRPr="000A592E">
        <w:t xml:space="preserve">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w:t>
      </w:r>
      <w:r w:rsidR="00093AA6" w:rsidRPr="000A592E">
        <w:t>з</w:t>
      </w:r>
      <w:r w:rsidRPr="000A592E">
        <w:t>амовника та Договору на умовах, зазначених у цій пропозиції за наступною ціною:</w:t>
      </w:r>
    </w:p>
    <w:tbl>
      <w:tblPr>
        <w:tblStyle w:val="a9"/>
        <w:tblW w:w="9498" w:type="dxa"/>
        <w:tblInd w:w="-5" w:type="dxa"/>
        <w:tblLayout w:type="fixed"/>
        <w:tblLook w:val="04A0" w:firstRow="1" w:lastRow="0" w:firstColumn="1" w:lastColumn="0" w:noHBand="0" w:noVBand="1"/>
      </w:tblPr>
      <w:tblGrid>
        <w:gridCol w:w="567"/>
        <w:gridCol w:w="3969"/>
        <w:gridCol w:w="1247"/>
        <w:gridCol w:w="880"/>
        <w:gridCol w:w="1559"/>
        <w:gridCol w:w="1276"/>
      </w:tblGrid>
      <w:tr w:rsidR="009278D0" w:rsidRPr="009278D0" w14:paraId="32A318E0" w14:textId="77777777" w:rsidTr="00816CD4">
        <w:trPr>
          <w:trHeight w:val="587"/>
        </w:trPr>
        <w:tc>
          <w:tcPr>
            <w:tcW w:w="567" w:type="dxa"/>
            <w:vAlign w:val="center"/>
          </w:tcPr>
          <w:p w14:paraId="6C71EFDE" w14:textId="77777777" w:rsidR="009278D0" w:rsidRPr="009278D0" w:rsidRDefault="009278D0" w:rsidP="009278D0">
            <w:pPr>
              <w:pStyle w:val="a5"/>
              <w:jc w:val="both"/>
            </w:pPr>
            <w:r w:rsidRPr="009278D0">
              <w:rPr>
                <w:b/>
              </w:rPr>
              <w:t>№ п/п</w:t>
            </w:r>
          </w:p>
        </w:tc>
        <w:tc>
          <w:tcPr>
            <w:tcW w:w="3969" w:type="dxa"/>
            <w:vAlign w:val="center"/>
          </w:tcPr>
          <w:p w14:paraId="6A0C03B1" w14:textId="31771799" w:rsidR="009278D0" w:rsidRPr="009278D0" w:rsidRDefault="009278D0" w:rsidP="009278D0">
            <w:pPr>
              <w:pStyle w:val="a5"/>
              <w:jc w:val="both"/>
              <w:rPr>
                <w:lang w:val="uk-UA"/>
              </w:rPr>
            </w:pPr>
            <w:r w:rsidRPr="009278D0">
              <w:rPr>
                <w:b/>
              </w:rPr>
              <w:t>Найменування</w:t>
            </w:r>
            <w:r>
              <w:rPr>
                <w:b/>
                <w:lang w:val="uk-UA"/>
              </w:rPr>
              <w:t>*</w:t>
            </w:r>
          </w:p>
        </w:tc>
        <w:tc>
          <w:tcPr>
            <w:tcW w:w="1247" w:type="dxa"/>
            <w:vAlign w:val="center"/>
          </w:tcPr>
          <w:p w14:paraId="69F69ACE" w14:textId="77777777" w:rsidR="009278D0" w:rsidRPr="009278D0" w:rsidRDefault="009278D0" w:rsidP="009278D0">
            <w:pPr>
              <w:pStyle w:val="a5"/>
              <w:jc w:val="both"/>
            </w:pPr>
            <w:r w:rsidRPr="009278D0">
              <w:rPr>
                <w:b/>
                <w:bCs/>
              </w:rPr>
              <w:t>Одиниця виміру</w:t>
            </w:r>
          </w:p>
        </w:tc>
        <w:tc>
          <w:tcPr>
            <w:tcW w:w="880" w:type="dxa"/>
            <w:vAlign w:val="center"/>
          </w:tcPr>
          <w:p w14:paraId="349DB431" w14:textId="77777777" w:rsidR="009278D0" w:rsidRPr="009278D0" w:rsidRDefault="009278D0" w:rsidP="009278D0">
            <w:pPr>
              <w:pStyle w:val="a5"/>
              <w:jc w:val="both"/>
            </w:pPr>
            <w:r w:rsidRPr="009278D0">
              <w:rPr>
                <w:b/>
                <w:bCs/>
              </w:rPr>
              <w:t>К-сть</w:t>
            </w:r>
          </w:p>
        </w:tc>
        <w:tc>
          <w:tcPr>
            <w:tcW w:w="1559" w:type="dxa"/>
            <w:vAlign w:val="center"/>
          </w:tcPr>
          <w:p w14:paraId="21169019" w14:textId="77777777" w:rsidR="009278D0" w:rsidRPr="009278D0" w:rsidRDefault="009278D0" w:rsidP="009278D0">
            <w:pPr>
              <w:pStyle w:val="a5"/>
              <w:jc w:val="both"/>
            </w:pPr>
            <w:r w:rsidRPr="009278D0">
              <w:rPr>
                <w:b/>
                <w:bCs/>
              </w:rPr>
              <w:t>Ціна одиниці (без ПДВ), грн</w:t>
            </w:r>
          </w:p>
        </w:tc>
        <w:tc>
          <w:tcPr>
            <w:tcW w:w="1276" w:type="dxa"/>
            <w:vAlign w:val="center"/>
          </w:tcPr>
          <w:p w14:paraId="79A2CFD1" w14:textId="77777777" w:rsidR="009278D0" w:rsidRPr="009278D0" w:rsidRDefault="009278D0" w:rsidP="009278D0">
            <w:pPr>
              <w:pStyle w:val="a5"/>
              <w:jc w:val="both"/>
              <w:rPr>
                <w:b/>
                <w:bCs/>
              </w:rPr>
            </w:pPr>
            <w:r w:rsidRPr="009278D0">
              <w:rPr>
                <w:b/>
                <w:bCs/>
              </w:rPr>
              <w:t>Сума</w:t>
            </w:r>
          </w:p>
          <w:p w14:paraId="760B82BA" w14:textId="77777777" w:rsidR="009278D0" w:rsidRPr="009278D0" w:rsidRDefault="009278D0" w:rsidP="009278D0">
            <w:pPr>
              <w:pStyle w:val="a5"/>
              <w:jc w:val="both"/>
            </w:pPr>
            <w:r w:rsidRPr="009278D0">
              <w:rPr>
                <w:b/>
                <w:bCs/>
              </w:rPr>
              <w:t>(без ПДВ), грн</w:t>
            </w:r>
          </w:p>
        </w:tc>
      </w:tr>
      <w:tr w:rsidR="009278D0" w:rsidRPr="009278D0" w14:paraId="68EA5A00" w14:textId="77777777" w:rsidTr="00816CD4">
        <w:trPr>
          <w:trHeight w:val="289"/>
        </w:trPr>
        <w:tc>
          <w:tcPr>
            <w:tcW w:w="567" w:type="dxa"/>
            <w:vAlign w:val="center"/>
          </w:tcPr>
          <w:p w14:paraId="35FE143B" w14:textId="77777777" w:rsidR="009278D0" w:rsidRPr="009278D0" w:rsidRDefault="009278D0" w:rsidP="009278D0">
            <w:pPr>
              <w:pStyle w:val="a5"/>
              <w:jc w:val="both"/>
            </w:pPr>
            <w:r w:rsidRPr="009278D0">
              <w:t>1.</w:t>
            </w:r>
          </w:p>
        </w:tc>
        <w:tc>
          <w:tcPr>
            <w:tcW w:w="3969" w:type="dxa"/>
            <w:vAlign w:val="center"/>
          </w:tcPr>
          <w:p w14:paraId="6F5AE084" w14:textId="77777777" w:rsidR="009278D0" w:rsidRPr="009278D0" w:rsidRDefault="009278D0" w:rsidP="009278D0">
            <w:pPr>
              <w:pStyle w:val="a5"/>
              <w:jc w:val="both"/>
            </w:pPr>
          </w:p>
        </w:tc>
        <w:tc>
          <w:tcPr>
            <w:tcW w:w="1247" w:type="dxa"/>
            <w:vAlign w:val="center"/>
          </w:tcPr>
          <w:p w14:paraId="0C6413EE" w14:textId="77777777" w:rsidR="009278D0" w:rsidRPr="009278D0" w:rsidRDefault="009278D0" w:rsidP="009278D0">
            <w:pPr>
              <w:pStyle w:val="a5"/>
              <w:jc w:val="both"/>
            </w:pPr>
            <w:r w:rsidRPr="009278D0">
              <w:t>шт.</w:t>
            </w:r>
          </w:p>
        </w:tc>
        <w:tc>
          <w:tcPr>
            <w:tcW w:w="880" w:type="dxa"/>
            <w:vAlign w:val="center"/>
          </w:tcPr>
          <w:p w14:paraId="765D3B31" w14:textId="77777777" w:rsidR="009278D0" w:rsidRPr="009278D0" w:rsidRDefault="009278D0" w:rsidP="009278D0">
            <w:pPr>
              <w:pStyle w:val="a5"/>
              <w:jc w:val="both"/>
              <w:rPr>
                <w:b/>
              </w:rPr>
            </w:pPr>
          </w:p>
        </w:tc>
        <w:tc>
          <w:tcPr>
            <w:tcW w:w="1559" w:type="dxa"/>
            <w:vAlign w:val="center"/>
          </w:tcPr>
          <w:p w14:paraId="71B4CDAB" w14:textId="77777777" w:rsidR="009278D0" w:rsidRPr="009278D0" w:rsidRDefault="009278D0" w:rsidP="009278D0">
            <w:pPr>
              <w:pStyle w:val="a5"/>
              <w:jc w:val="both"/>
            </w:pPr>
          </w:p>
        </w:tc>
        <w:tc>
          <w:tcPr>
            <w:tcW w:w="1276" w:type="dxa"/>
            <w:vAlign w:val="center"/>
          </w:tcPr>
          <w:p w14:paraId="40431787" w14:textId="77777777" w:rsidR="009278D0" w:rsidRPr="009278D0" w:rsidRDefault="009278D0" w:rsidP="009278D0">
            <w:pPr>
              <w:pStyle w:val="a5"/>
              <w:jc w:val="both"/>
            </w:pPr>
          </w:p>
        </w:tc>
      </w:tr>
      <w:tr w:rsidR="009278D0" w:rsidRPr="009278D0" w14:paraId="4B6CCA6D" w14:textId="77777777" w:rsidTr="00816CD4">
        <w:trPr>
          <w:trHeight w:val="289"/>
        </w:trPr>
        <w:tc>
          <w:tcPr>
            <w:tcW w:w="567" w:type="dxa"/>
            <w:vAlign w:val="center"/>
          </w:tcPr>
          <w:p w14:paraId="018BA88A" w14:textId="77777777" w:rsidR="009278D0" w:rsidRPr="009278D0" w:rsidRDefault="009278D0" w:rsidP="009278D0">
            <w:pPr>
              <w:pStyle w:val="a5"/>
              <w:jc w:val="both"/>
            </w:pPr>
            <w:r w:rsidRPr="009278D0">
              <w:t>2.</w:t>
            </w:r>
          </w:p>
        </w:tc>
        <w:tc>
          <w:tcPr>
            <w:tcW w:w="3969" w:type="dxa"/>
            <w:vAlign w:val="center"/>
          </w:tcPr>
          <w:p w14:paraId="65CD773E" w14:textId="77777777" w:rsidR="009278D0" w:rsidRPr="009278D0" w:rsidRDefault="009278D0" w:rsidP="009278D0">
            <w:pPr>
              <w:pStyle w:val="a5"/>
              <w:jc w:val="both"/>
            </w:pPr>
          </w:p>
        </w:tc>
        <w:tc>
          <w:tcPr>
            <w:tcW w:w="1247" w:type="dxa"/>
            <w:vAlign w:val="center"/>
          </w:tcPr>
          <w:p w14:paraId="16647FCF" w14:textId="77777777" w:rsidR="009278D0" w:rsidRPr="009278D0" w:rsidRDefault="009278D0" w:rsidP="009278D0">
            <w:pPr>
              <w:pStyle w:val="a5"/>
              <w:jc w:val="both"/>
              <w:rPr>
                <w:b/>
              </w:rPr>
            </w:pPr>
            <w:r w:rsidRPr="009278D0">
              <w:t>шт.</w:t>
            </w:r>
          </w:p>
        </w:tc>
        <w:tc>
          <w:tcPr>
            <w:tcW w:w="880" w:type="dxa"/>
            <w:vAlign w:val="center"/>
          </w:tcPr>
          <w:p w14:paraId="2887F7ED" w14:textId="77777777" w:rsidR="009278D0" w:rsidRPr="009278D0" w:rsidRDefault="009278D0" w:rsidP="009278D0">
            <w:pPr>
              <w:pStyle w:val="a5"/>
              <w:jc w:val="both"/>
              <w:rPr>
                <w:b/>
              </w:rPr>
            </w:pPr>
          </w:p>
        </w:tc>
        <w:tc>
          <w:tcPr>
            <w:tcW w:w="1559" w:type="dxa"/>
            <w:vAlign w:val="center"/>
          </w:tcPr>
          <w:p w14:paraId="033EFCC5" w14:textId="77777777" w:rsidR="009278D0" w:rsidRPr="009278D0" w:rsidRDefault="009278D0" w:rsidP="009278D0">
            <w:pPr>
              <w:pStyle w:val="a5"/>
              <w:jc w:val="both"/>
            </w:pPr>
          </w:p>
        </w:tc>
        <w:tc>
          <w:tcPr>
            <w:tcW w:w="1276" w:type="dxa"/>
            <w:vAlign w:val="center"/>
          </w:tcPr>
          <w:p w14:paraId="2273B17D" w14:textId="77777777" w:rsidR="009278D0" w:rsidRPr="009278D0" w:rsidRDefault="009278D0" w:rsidP="009278D0">
            <w:pPr>
              <w:pStyle w:val="a5"/>
              <w:jc w:val="both"/>
            </w:pPr>
          </w:p>
        </w:tc>
      </w:tr>
      <w:tr w:rsidR="009278D0" w:rsidRPr="009278D0" w14:paraId="61D35AAD" w14:textId="77777777" w:rsidTr="00816CD4">
        <w:trPr>
          <w:trHeight w:val="289"/>
        </w:trPr>
        <w:tc>
          <w:tcPr>
            <w:tcW w:w="567" w:type="dxa"/>
            <w:vAlign w:val="center"/>
          </w:tcPr>
          <w:p w14:paraId="279E830D" w14:textId="77777777" w:rsidR="009278D0" w:rsidRPr="009278D0" w:rsidRDefault="009278D0" w:rsidP="009278D0">
            <w:pPr>
              <w:pStyle w:val="a5"/>
              <w:jc w:val="both"/>
            </w:pPr>
            <w:r w:rsidRPr="009278D0">
              <w:t>3.</w:t>
            </w:r>
          </w:p>
        </w:tc>
        <w:tc>
          <w:tcPr>
            <w:tcW w:w="3969" w:type="dxa"/>
            <w:vAlign w:val="center"/>
          </w:tcPr>
          <w:p w14:paraId="07166032" w14:textId="77777777" w:rsidR="009278D0" w:rsidRPr="009278D0" w:rsidRDefault="009278D0" w:rsidP="009278D0">
            <w:pPr>
              <w:pStyle w:val="a5"/>
              <w:jc w:val="both"/>
            </w:pPr>
          </w:p>
        </w:tc>
        <w:tc>
          <w:tcPr>
            <w:tcW w:w="1247" w:type="dxa"/>
            <w:vAlign w:val="center"/>
          </w:tcPr>
          <w:p w14:paraId="007502CF" w14:textId="77777777" w:rsidR="009278D0" w:rsidRPr="009278D0" w:rsidRDefault="009278D0" w:rsidP="009278D0">
            <w:pPr>
              <w:pStyle w:val="a5"/>
              <w:jc w:val="both"/>
              <w:rPr>
                <w:b/>
              </w:rPr>
            </w:pPr>
            <w:r w:rsidRPr="009278D0">
              <w:t>шт.</w:t>
            </w:r>
          </w:p>
        </w:tc>
        <w:tc>
          <w:tcPr>
            <w:tcW w:w="880" w:type="dxa"/>
            <w:vAlign w:val="center"/>
          </w:tcPr>
          <w:p w14:paraId="23F96BDC" w14:textId="77777777" w:rsidR="009278D0" w:rsidRPr="009278D0" w:rsidRDefault="009278D0" w:rsidP="009278D0">
            <w:pPr>
              <w:pStyle w:val="a5"/>
              <w:jc w:val="both"/>
              <w:rPr>
                <w:b/>
              </w:rPr>
            </w:pPr>
          </w:p>
        </w:tc>
        <w:tc>
          <w:tcPr>
            <w:tcW w:w="1559" w:type="dxa"/>
            <w:vAlign w:val="center"/>
          </w:tcPr>
          <w:p w14:paraId="32AB944A" w14:textId="77777777" w:rsidR="009278D0" w:rsidRPr="009278D0" w:rsidRDefault="009278D0" w:rsidP="009278D0">
            <w:pPr>
              <w:pStyle w:val="a5"/>
              <w:jc w:val="both"/>
            </w:pPr>
          </w:p>
        </w:tc>
        <w:tc>
          <w:tcPr>
            <w:tcW w:w="1276" w:type="dxa"/>
            <w:vAlign w:val="center"/>
          </w:tcPr>
          <w:p w14:paraId="7B64B727" w14:textId="77777777" w:rsidR="009278D0" w:rsidRPr="009278D0" w:rsidRDefault="009278D0" w:rsidP="009278D0">
            <w:pPr>
              <w:pStyle w:val="a5"/>
              <w:jc w:val="both"/>
            </w:pPr>
          </w:p>
        </w:tc>
      </w:tr>
      <w:tr w:rsidR="009278D0" w:rsidRPr="009278D0" w14:paraId="0C97D170" w14:textId="77777777" w:rsidTr="00816CD4">
        <w:trPr>
          <w:trHeight w:val="289"/>
        </w:trPr>
        <w:tc>
          <w:tcPr>
            <w:tcW w:w="567" w:type="dxa"/>
            <w:vAlign w:val="center"/>
          </w:tcPr>
          <w:p w14:paraId="044A78B1" w14:textId="77777777" w:rsidR="009278D0" w:rsidRPr="009278D0" w:rsidRDefault="009278D0" w:rsidP="009278D0">
            <w:pPr>
              <w:pStyle w:val="a5"/>
              <w:jc w:val="both"/>
            </w:pPr>
            <w:r w:rsidRPr="009278D0">
              <w:t>…</w:t>
            </w:r>
          </w:p>
        </w:tc>
        <w:tc>
          <w:tcPr>
            <w:tcW w:w="3969" w:type="dxa"/>
            <w:vAlign w:val="center"/>
          </w:tcPr>
          <w:p w14:paraId="3804C99C" w14:textId="77777777" w:rsidR="009278D0" w:rsidRPr="009278D0" w:rsidRDefault="009278D0" w:rsidP="009278D0">
            <w:pPr>
              <w:pStyle w:val="a5"/>
              <w:jc w:val="both"/>
            </w:pPr>
          </w:p>
        </w:tc>
        <w:tc>
          <w:tcPr>
            <w:tcW w:w="1247" w:type="dxa"/>
          </w:tcPr>
          <w:p w14:paraId="2AB73F10" w14:textId="77777777" w:rsidR="009278D0" w:rsidRPr="009278D0" w:rsidRDefault="009278D0" w:rsidP="009278D0">
            <w:pPr>
              <w:pStyle w:val="a5"/>
              <w:jc w:val="both"/>
            </w:pPr>
            <w:r w:rsidRPr="009278D0">
              <w:t>шт.</w:t>
            </w:r>
          </w:p>
        </w:tc>
        <w:tc>
          <w:tcPr>
            <w:tcW w:w="880" w:type="dxa"/>
            <w:vAlign w:val="center"/>
          </w:tcPr>
          <w:p w14:paraId="52FB1709" w14:textId="77777777" w:rsidR="009278D0" w:rsidRPr="009278D0" w:rsidRDefault="009278D0" w:rsidP="009278D0">
            <w:pPr>
              <w:pStyle w:val="a5"/>
              <w:jc w:val="both"/>
              <w:rPr>
                <w:b/>
              </w:rPr>
            </w:pPr>
          </w:p>
        </w:tc>
        <w:tc>
          <w:tcPr>
            <w:tcW w:w="1559" w:type="dxa"/>
            <w:vAlign w:val="center"/>
          </w:tcPr>
          <w:p w14:paraId="05AFA664" w14:textId="77777777" w:rsidR="009278D0" w:rsidRPr="009278D0" w:rsidRDefault="009278D0" w:rsidP="009278D0">
            <w:pPr>
              <w:pStyle w:val="a5"/>
              <w:jc w:val="both"/>
            </w:pPr>
          </w:p>
        </w:tc>
        <w:tc>
          <w:tcPr>
            <w:tcW w:w="1276" w:type="dxa"/>
            <w:vAlign w:val="center"/>
          </w:tcPr>
          <w:p w14:paraId="3E8EEFF1" w14:textId="77777777" w:rsidR="009278D0" w:rsidRPr="009278D0" w:rsidRDefault="009278D0" w:rsidP="009278D0">
            <w:pPr>
              <w:pStyle w:val="a5"/>
              <w:jc w:val="both"/>
            </w:pPr>
          </w:p>
        </w:tc>
      </w:tr>
      <w:tr w:rsidR="009278D0" w:rsidRPr="009278D0" w14:paraId="7F9A2261" w14:textId="77777777" w:rsidTr="00816CD4">
        <w:trPr>
          <w:trHeight w:val="289"/>
        </w:trPr>
        <w:tc>
          <w:tcPr>
            <w:tcW w:w="567" w:type="dxa"/>
            <w:vAlign w:val="center"/>
          </w:tcPr>
          <w:p w14:paraId="374A63D8" w14:textId="1AFB6CA0" w:rsidR="009278D0" w:rsidRPr="009278D0" w:rsidRDefault="009278D0" w:rsidP="009278D0">
            <w:pPr>
              <w:pStyle w:val="a5"/>
              <w:jc w:val="both"/>
            </w:pPr>
            <w:r w:rsidRPr="009278D0">
              <w:t>1</w:t>
            </w:r>
            <w:r>
              <w:rPr>
                <w:lang w:val="uk-UA"/>
              </w:rPr>
              <w:t>8</w:t>
            </w:r>
            <w:r w:rsidRPr="009278D0">
              <w:t>.</w:t>
            </w:r>
          </w:p>
        </w:tc>
        <w:tc>
          <w:tcPr>
            <w:tcW w:w="3969" w:type="dxa"/>
            <w:vAlign w:val="center"/>
          </w:tcPr>
          <w:p w14:paraId="3BE52B1D" w14:textId="77777777" w:rsidR="009278D0" w:rsidRPr="009278D0" w:rsidRDefault="009278D0" w:rsidP="009278D0">
            <w:pPr>
              <w:pStyle w:val="a5"/>
              <w:jc w:val="both"/>
            </w:pPr>
          </w:p>
        </w:tc>
        <w:tc>
          <w:tcPr>
            <w:tcW w:w="1247" w:type="dxa"/>
          </w:tcPr>
          <w:p w14:paraId="61B3C29D" w14:textId="77777777" w:rsidR="009278D0" w:rsidRPr="009278D0" w:rsidRDefault="009278D0" w:rsidP="009278D0">
            <w:pPr>
              <w:pStyle w:val="a5"/>
              <w:jc w:val="both"/>
            </w:pPr>
            <w:r w:rsidRPr="009278D0">
              <w:t>шт.</w:t>
            </w:r>
          </w:p>
        </w:tc>
        <w:tc>
          <w:tcPr>
            <w:tcW w:w="880" w:type="dxa"/>
            <w:vAlign w:val="center"/>
          </w:tcPr>
          <w:p w14:paraId="483DDB06" w14:textId="77777777" w:rsidR="009278D0" w:rsidRPr="009278D0" w:rsidRDefault="009278D0" w:rsidP="009278D0">
            <w:pPr>
              <w:pStyle w:val="a5"/>
              <w:jc w:val="both"/>
              <w:rPr>
                <w:b/>
              </w:rPr>
            </w:pPr>
          </w:p>
        </w:tc>
        <w:tc>
          <w:tcPr>
            <w:tcW w:w="1559" w:type="dxa"/>
            <w:vAlign w:val="center"/>
          </w:tcPr>
          <w:p w14:paraId="080854CB" w14:textId="77777777" w:rsidR="009278D0" w:rsidRPr="009278D0" w:rsidRDefault="009278D0" w:rsidP="009278D0">
            <w:pPr>
              <w:pStyle w:val="a5"/>
              <w:jc w:val="both"/>
            </w:pPr>
          </w:p>
        </w:tc>
        <w:tc>
          <w:tcPr>
            <w:tcW w:w="1276" w:type="dxa"/>
            <w:vAlign w:val="center"/>
          </w:tcPr>
          <w:p w14:paraId="42A99A88" w14:textId="77777777" w:rsidR="009278D0" w:rsidRPr="009278D0" w:rsidRDefault="009278D0" w:rsidP="009278D0">
            <w:pPr>
              <w:pStyle w:val="a5"/>
              <w:jc w:val="both"/>
            </w:pPr>
          </w:p>
        </w:tc>
      </w:tr>
      <w:tr w:rsidR="009278D0" w:rsidRPr="009278D0" w14:paraId="283FC84D" w14:textId="77777777" w:rsidTr="00816CD4">
        <w:tc>
          <w:tcPr>
            <w:tcW w:w="8222" w:type="dxa"/>
            <w:gridSpan w:val="5"/>
          </w:tcPr>
          <w:p w14:paraId="5725CE4F" w14:textId="77777777" w:rsidR="009278D0" w:rsidRPr="009278D0" w:rsidRDefault="009278D0" w:rsidP="009278D0">
            <w:pPr>
              <w:pStyle w:val="a5"/>
              <w:jc w:val="both"/>
            </w:pPr>
            <w:r w:rsidRPr="009278D0">
              <w:rPr>
                <w:b/>
                <w:bCs/>
              </w:rPr>
              <w:t>Разом без ПДВ:</w:t>
            </w:r>
          </w:p>
        </w:tc>
        <w:tc>
          <w:tcPr>
            <w:tcW w:w="1276" w:type="dxa"/>
          </w:tcPr>
          <w:p w14:paraId="60689C44" w14:textId="77777777" w:rsidR="009278D0" w:rsidRPr="009278D0" w:rsidRDefault="009278D0" w:rsidP="009278D0">
            <w:pPr>
              <w:pStyle w:val="a5"/>
              <w:jc w:val="both"/>
            </w:pPr>
          </w:p>
        </w:tc>
      </w:tr>
      <w:tr w:rsidR="009278D0" w:rsidRPr="009278D0" w14:paraId="6C3FA45E" w14:textId="77777777" w:rsidTr="00816CD4">
        <w:tc>
          <w:tcPr>
            <w:tcW w:w="8222" w:type="dxa"/>
            <w:gridSpan w:val="5"/>
          </w:tcPr>
          <w:p w14:paraId="31F40585" w14:textId="40D10520" w:rsidR="009278D0" w:rsidRPr="009278D0" w:rsidRDefault="009278D0" w:rsidP="009278D0">
            <w:pPr>
              <w:pStyle w:val="a5"/>
              <w:jc w:val="both"/>
            </w:pPr>
            <w:r w:rsidRPr="009278D0">
              <w:rPr>
                <w:b/>
              </w:rPr>
              <w:t>ПДВ*</w:t>
            </w:r>
            <w:r>
              <w:rPr>
                <w:b/>
                <w:lang w:val="uk-UA"/>
              </w:rPr>
              <w:t>*</w:t>
            </w:r>
            <w:r w:rsidRPr="009278D0">
              <w:rPr>
                <w:b/>
              </w:rPr>
              <w:t>:</w:t>
            </w:r>
          </w:p>
        </w:tc>
        <w:tc>
          <w:tcPr>
            <w:tcW w:w="1276" w:type="dxa"/>
          </w:tcPr>
          <w:p w14:paraId="79848718" w14:textId="77777777" w:rsidR="009278D0" w:rsidRPr="009278D0" w:rsidRDefault="009278D0" w:rsidP="009278D0">
            <w:pPr>
              <w:pStyle w:val="a5"/>
              <w:jc w:val="both"/>
            </w:pPr>
          </w:p>
        </w:tc>
      </w:tr>
      <w:tr w:rsidR="009278D0" w:rsidRPr="009278D0" w14:paraId="5912FA30" w14:textId="77777777" w:rsidTr="00816CD4">
        <w:tc>
          <w:tcPr>
            <w:tcW w:w="8222" w:type="dxa"/>
            <w:gridSpan w:val="5"/>
          </w:tcPr>
          <w:p w14:paraId="6091A5B4" w14:textId="77777777" w:rsidR="009278D0" w:rsidRPr="009278D0" w:rsidRDefault="009278D0" w:rsidP="009278D0">
            <w:pPr>
              <w:pStyle w:val="a5"/>
              <w:jc w:val="both"/>
            </w:pPr>
            <w:r w:rsidRPr="009278D0">
              <w:rPr>
                <w:b/>
              </w:rPr>
              <w:t>Всього з ПДВ*:</w:t>
            </w:r>
          </w:p>
        </w:tc>
        <w:tc>
          <w:tcPr>
            <w:tcW w:w="1276" w:type="dxa"/>
          </w:tcPr>
          <w:p w14:paraId="4E8ED876" w14:textId="77777777" w:rsidR="009278D0" w:rsidRPr="009278D0" w:rsidRDefault="009278D0" w:rsidP="009278D0">
            <w:pPr>
              <w:pStyle w:val="a5"/>
              <w:jc w:val="both"/>
            </w:pPr>
          </w:p>
        </w:tc>
      </w:tr>
    </w:tbl>
    <w:p w14:paraId="6119BCAA" w14:textId="77777777" w:rsidR="000A592E" w:rsidRDefault="000A592E" w:rsidP="000A592E">
      <w:pPr>
        <w:spacing w:after="0"/>
        <w:rPr>
          <w:rFonts w:ascii="Times New Roman" w:hAnsi="Times New Roman" w:cs="Times New Roman"/>
          <w:i/>
          <w:color w:val="000000"/>
          <w:sz w:val="20"/>
          <w:szCs w:val="20"/>
        </w:rPr>
      </w:pPr>
      <w:r w:rsidRPr="000A592E">
        <w:rPr>
          <w:rFonts w:ascii="Times New Roman" w:hAnsi="Times New Roman" w:cs="Times New Roman"/>
          <w:i/>
          <w:color w:val="000000"/>
          <w:sz w:val="20"/>
          <w:szCs w:val="20"/>
        </w:rPr>
        <w:t>* найменування зазначається згідно пропозиції переможця.</w:t>
      </w:r>
    </w:p>
    <w:p w14:paraId="3E5E046E" w14:textId="6584DF5D" w:rsidR="001C1F0C" w:rsidRDefault="000A592E" w:rsidP="000A592E">
      <w:pPr>
        <w:spacing w:after="0"/>
        <w:rPr>
          <w:rFonts w:ascii="Times New Roman" w:eastAsia="Calibri" w:hAnsi="Times New Roman" w:cs="Times New Roman"/>
          <w:i/>
          <w:sz w:val="20"/>
          <w:szCs w:val="20"/>
          <w:lang w:val="ru-RU"/>
        </w:rPr>
      </w:pPr>
      <w:r>
        <w:rPr>
          <w:rFonts w:ascii="Times New Roman" w:eastAsia="Times New Roman" w:hAnsi="Times New Roman" w:cs="Times New Roman"/>
          <w:i/>
          <w:color w:val="000000"/>
          <w:sz w:val="20"/>
          <w:szCs w:val="20"/>
          <w:lang w:eastAsia="ru-RU"/>
        </w:rPr>
        <w:t>*</w:t>
      </w:r>
      <w:r w:rsidR="001C1F0C" w:rsidRPr="000A592E">
        <w:rPr>
          <w:rFonts w:ascii="Times New Roman" w:eastAsia="Times New Roman" w:hAnsi="Times New Roman" w:cs="Times New Roman"/>
          <w:i/>
          <w:color w:val="000000"/>
          <w:sz w:val="20"/>
          <w:szCs w:val="20"/>
          <w:lang w:val="ru-RU" w:eastAsia="ru-RU"/>
        </w:rPr>
        <w:t xml:space="preserve">* </w:t>
      </w:r>
      <w:r w:rsidR="001C1F0C" w:rsidRPr="000A592E">
        <w:rPr>
          <w:rFonts w:ascii="Times New Roman" w:eastAsia="Calibri" w:hAnsi="Times New Roman" w:cs="Times New Roman"/>
          <w:i/>
          <w:sz w:val="20"/>
          <w:szCs w:val="20"/>
          <w:lang w:val="ru-RU"/>
        </w:rPr>
        <w:t>У</w:t>
      </w:r>
      <w:r w:rsidR="001C1F0C" w:rsidRPr="000A592E">
        <w:rPr>
          <w:rFonts w:ascii="Times New Roman" w:eastAsia="Calibri" w:hAnsi="Times New Roman" w:cs="Times New Roman"/>
          <w:i/>
          <w:sz w:val="20"/>
          <w:szCs w:val="20"/>
        </w:rPr>
        <w:t xml:space="preserve"> разі</w:t>
      </w:r>
      <w:r w:rsidR="001C1F0C" w:rsidRPr="000A592E">
        <w:rPr>
          <w:rFonts w:ascii="Times New Roman" w:eastAsia="Calibri" w:hAnsi="Times New Roman" w:cs="Times New Roman"/>
          <w:i/>
          <w:sz w:val="20"/>
          <w:szCs w:val="20"/>
          <w:lang w:val="ru-RU"/>
        </w:rPr>
        <w:t xml:space="preserve"> </w:t>
      </w:r>
      <w:r w:rsidR="001C1F0C" w:rsidRPr="000A592E">
        <w:rPr>
          <w:rFonts w:ascii="Times New Roman" w:eastAsia="Times New Roman" w:hAnsi="Times New Roman" w:cs="Times New Roman"/>
          <w:i/>
          <w:color w:val="000000"/>
          <w:sz w:val="20"/>
          <w:szCs w:val="20"/>
          <w:lang w:val="ru-RU" w:eastAsia="ru-RU"/>
        </w:rPr>
        <w:t>якщо Учасник не є платником ПДВ</w:t>
      </w:r>
      <w:r w:rsidR="001C1F0C" w:rsidRPr="000A592E">
        <w:rPr>
          <w:rFonts w:ascii="Times New Roman" w:eastAsia="Calibri" w:hAnsi="Times New Roman" w:cs="Times New Roman"/>
          <w:i/>
          <w:sz w:val="20"/>
          <w:szCs w:val="20"/>
          <w:lang w:val="ru-RU"/>
        </w:rPr>
        <w:t xml:space="preserve">, </w:t>
      </w:r>
      <w:r w:rsidR="001C1F0C" w:rsidRPr="000A592E">
        <w:rPr>
          <w:rFonts w:ascii="Times New Roman" w:eastAsia="Times New Roman" w:hAnsi="Times New Roman" w:cs="Times New Roman"/>
          <w:i/>
          <w:sz w:val="20"/>
          <w:szCs w:val="20"/>
          <w:lang w:eastAsia="ru-RU"/>
        </w:rPr>
        <w:t>або предмет закупівлі не обкладається ПДВ, або оподатковується за нульовою ставкою,</w:t>
      </w:r>
      <w:r w:rsidR="001C1F0C" w:rsidRPr="000A592E">
        <w:rPr>
          <w:rFonts w:ascii="Times New Roman" w:eastAsia="Calibri" w:hAnsi="Times New Roman" w:cs="Times New Roman"/>
          <w:i/>
          <w:sz w:val="20"/>
          <w:szCs w:val="20"/>
          <w:lang w:val="ru-RU"/>
        </w:rPr>
        <w:t xml:space="preserve"> такі пропозиції надаються без врахування ПДВ</w:t>
      </w:r>
    </w:p>
    <w:p w14:paraId="7856272E" w14:textId="77777777" w:rsidR="001C1F0C" w:rsidRPr="000A592E" w:rsidRDefault="001C1F0C" w:rsidP="001C1F0C">
      <w:pPr>
        <w:adjustRightInd w:val="0"/>
        <w:spacing w:before="120" w:after="0"/>
        <w:ind w:firstLine="709"/>
        <w:jc w:val="both"/>
        <w:rPr>
          <w:rFonts w:ascii="Times New Roman" w:eastAsia="Calibri" w:hAnsi="Times New Roman" w:cs="Times New Roman"/>
          <w:sz w:val="24"/>
          <w:szCs w:val="24"/>
          <w:lang w:eastAsia="uk-UA"/>
        </w:rPr>
      </w:pPr>
      <w:r w:rsidRPr="000A592E">
        <w:rPr>
          <w:rFonts w:ascii="Times New Roman" w:eastAsia="Calibri" w:hAnsi="Times New Roman" w:cs="Times New Roman"/>
          <w:sz w:val="24"/>
          <w:szCs w:val="24"/>
          <w:lang w:eastAsia="uk-UA"/>
        </w:rPr>
        <w:t xml:space="preserve">1. Ми погоджуємося дотримуватися своєї пропозиції протягом </w:t>
      </w:r>
      <w:r w:rsidRPr="000A592E">
        <w:rPr>
          <w:rFonts w:ascii="Times New Roman" w:eastAsia="Calibri" w:hAnsi="Times New Roman" w:cs="Times New Roman"/>
          <w:color w:val="000000"/>
          <w:sz w:val="24"/>
          <w:szCs w:val="24"/>
          <w:shd w:val="clear" w:color="auto" w:fill="FFFFFF"/>
          <w:lang w:val="ru-RU"/>
        </w:rPr>
        <w:t>90 днів із дати кінцевого строку подання тендерних пропозицій</w:t>
      </w:r>
      <w:r w:rsidRPr="000A592E">
        <w:rPr>
          <w:rFonts w:ascii="Times New Roman" w:eastAsia="Calibri" w:hAnsi="Times New Roman" w:cs="Times New Roman"/>
          <w:color w:val="000000"/>
          <w:sz w:val="24"/>
          <w:szCs w:val="24"/>
          <w:shd w:val="clear" w:color="auto" w:fill="FFFFFF"/>
        </w:rPr>
        <w:t>.</w:t>
      </w:r>
    </w:p>
    <w:p w14:paraId="1C2A1769" w14:textId="77777777" w:rsidR="001C1F0C" w:rsidRPr="000A592E" w:rsidRDefault="001C1F0C" w:rsidP="001C1F0C">
      <w:pPr>
        <w:adjustRightInd w:val="0"/>
        <w:spacing w:after="0"/>
        <w:ind w:firstLine="709"/>
        <w:jc w:val="both"/>
        <w:rPr>
          <w:rFonts w:ascii="Times New Roman" w:eastAsia="Calibri" w:hAnsi="Times New Roman" w:cs="Times New Roman"/>
          <w:sz w:val="24"/>
          <w:szCs w:val="24"/>
          <w:lang w:eastAsia="uk-UA"/>
        </w:rPr>
      </w:pPr>
      <w:r w:rsidRPr="000A592E">
        <w:rPr>
          <w:rFonts w:ascii="Times New Roman" w:eastAsia="Calibri" w:hAnsi="Times New Roman" w:cs="Times New Roman"/>
          <w:sz w:val="24"/>
          <w:szCs w:val="24"/>
          <w:lang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5D0C8D3" w14:textId="77777777" w:rsidR="001C1F0C" w:rsidRPr="000A592E" w:rsidRDefault="001C1F0C" w:rsidP="001C1F0C">
      <w:pPr>
        <w:spacing w:after="0" w:line="240" w:lineRule="auto"/>
        <w:ind w:firstLine="709"/>
        <w:jc w:val="both"/>
        <w:rPr>
          <w:rFonts w:ascii="Times New Roman" w:eastAsia="Calibri" w:hAnsi="Times New Roman" w:cs="Times New Roman"/>
          <w:sz w:val="24"/>
          <w:szCs w:val="24"/>
        </w:rPr>
      </w:pPr>
      <w:r w:rsidRPr="000A592E">
        <w:rPr>
          <w:rFonts w:ascii="Times New Roman" w:eastAsia="Calibri" w:hAnsi="Times New Roman" w:cs="Times New Roman"/>
          <w:sz w:val="24"/>
          <w:szCs w:val="24"/>
          <w:lang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0A592E">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0772E3D8"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31F00873"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6080FE10" w14:textId="77777777" w:rsidR="001C1F0C" w:rsidRPr="001C1F0C" w:rsidRDefault="001C1F0C" w:rsidP="001C1F0C">
      <w:pPr>
        <w:spacing w:after="0" w:line="240" w:lineRule="auto"/>
        <w:jc w:val="both"/>
        <w:rPr>
          <w:rFonts w:ascii="Times New Roman" w:eastAsia="Calibri" w:hAnsi="Times New Roman" w:cs="Times New Roman"/>
          <w:sz w:val="23"/>
          <w:szCs w:val="23"/>
          <w:lang w:val="ru-RU"/>
        </w:rPr>
      </w:pPr>
      <w:r w:rsidRPr="001C1F0C">
        <w:rPr>
          <w:rFonts w:ascii="Times New Roman" w:eastAsia="Calibri" w:hAnsi="Times New Roman" w:cs="Times New Roman"/>
          <w:sz w:val="23"/>
          <w:szCs w:val="23"/>
        </w:rPr>
        <w:t>___________________</w:t>
      </w:r>
      <w:r w:rsidRPr="001C1F0C">
        <w:rPr>
          <w:rFonts w:ascii="Times New Roman" w:eastAsia="Calibri" w:hAnsi="Times New Roman" w:cs="Times New Roman"/>
          <w:sz w:val="23"/>
          <w:szCs w:val="23"/>
          <w:lang w:val="ru-RU"/>
        </w:rPr>
        <w:tab/>
        <w:t>___</w:t>
      </w:r>
      <w:r w:rsidRPr="001C1F0C">
        <w:rPr>
          <w:rFonts w:ascii="Times New Roman" w:eastAsia="Calibri" w:hAnsi="Times New Roman" w:cs="Times New Roman"/>
          <w:sz w:val="23"/>
          <w:szCs w:val="23"/>
        </w:rPr>
        <w:t>________________</w:t>
      </w:r>
      <w:r w:rsidRPr="001C1F0C">
        <w:rPr>
          <w:rFonts w:ascii="Times New Roman" w:eastAsia="Calibri" w:hAnsi="Times New Roman" w:cs="Times New Roman"/>
          <w:sz w:val="23"/>
          <w:szCs w:val="23"/>
          <w:lang w:val="ru-RU"/>
        </w:rPr>
        <w:tab/>
        <w:t>_________</w:t>
      </w:r>
      <w:r w:rsidRPr="001C1F0C">
        <w:rPr>
          <w:rFonts w:ascii="Times New Roman" w:eastAsia="Calibri" w:hAnsi="Times New Roman" w:cs="Times New Roman"/>
          <w:sz w:val="23"/>
          <w:szCs w:val="23"/>
        </w:rPr>
        <w:t>______</w:t>
      </w:r>
      <w:r w:rsidRPr="001C1F0C">
        <w:rPr>
          <w:rFonts w:ascii="Times New Roman" w:eastAsia="Calibri" w:hAnsi="Times New Roman" w:cs="Times New Roman"/>
          <w:sz w:val="23"/>
          <w:szCs w:val="23"/>
          <w:lang w:val="ru-RU"/>
        </w:rPr>
        <w:t>_________</w:t>
      </w:r>
    </w:p>
    <w:p w14:paraId="4F9FA74B" w14:textId="77777777" w:rsidR="001C1F0C" w:rsidRPr="001C1F0C" w:rsidRDefault="001C1F0C" w:rsidP="001C1F0C">
      <w:pPr>
        <w:spacing w:after="0"/>
        <w:jc w:val="both"/>
        <w:rPr>
          <w:rFonts w:ascii="Times New Roman" w:eastAsia="Calibri" w:hAnsi="Times New Roman" w:cs="Times New Roman"/>
          <w:i/>
          <w:sz w:val="16"/>
          <w:szCs w:val="16"/>
        </w:rPr>
      </w:pPr>
      <w:r w:rsidRPr="001C1F0C">
        <w:rPr>
          <w:rFonts w:ascii="Times New Roman" w:eastAsia="Calibri" w:hAnsi="Times New Roman" w:cs="Times New Roman"/>
          <w:i/>
          <w:sz w:val="16"/>
          <w:szCs w:val="16"/>
        </w:rPr>
        <w:t>посада Уповноваженої особи</w:t>
      </w:r>
      <w:r w:rsidRPr="001C1F0C">
        <w:rPr>
          <w:rFonts w:ascii="Times New Roman" w:eastAsia="Calibri" w:hAnsi="Times New Roman" w:cs="Times New Roman"/>
          <w:i/>
          <w:sz w:val="16"/>
          <w:szCs w:val="16"/>
          <w:lang w:val="ru-RU"/>
        </w:rPr>
        <w:tab/>
      </w:r>
      <w:r w:rsidRPr="001C1F0C">
        <w:rPr>
          <w:rFonts w:ascii="Times New Roman" w:eastAsia="Calibri" w:hAnsi="Times New Roman" w:cs="Times New Roman"/>
          <w:i/>
          <w:sz w:val="16"/>
          <w:szCs w:val="16"/>
          <w:lang w:val="ru-RU"/>
        </w:rPr>
        <w:tab/>
        <w:t>підпис</w:t>
      </w:r>
      <w:r w:rsidRPr="001C1F0C">
        <w:rPr>
          <w:rFonts w:ascii="Times New Roman" w:eastAsia="Calibri" w:hAnsi="Times New Roman" w:cs="Times New Roman"/>
          <w:i/>
          <w:sz w:val="16"/>
          <w:szCs w:val="16"/>
        </w:rPr>
        <w:t xml:space="preserve"> та печатка (за наявності)</w:t>
      </w:r>
      <w:r w:rsidRPr="001C1F0C">
        <w:rPr>
          <w:rFonts w:ascii="Times New Roman" w:eastAsia="Calibri" w:hAnsi="Times New Roman" w:cs="Times New Roman"/>
          <w:i/>
          <w:sz w:val="16"/>
          <w:szCs w:val="16"/>
          <w:lang w:val="ru-RU"/>
        </w:rPr>
        <w:tab/>
        <w:t>ініціали та прізвище</w:t>
      </w:r>
      <w:r w:rsidRPr="001C1F0C">
        <w:rPr>
          <w:rFonts w:ascii="Times New Roman" w:eastAsia="Calibri" w:hAnsi="Times New Roman" w:cs="Times New Roman"/>
          <w:i/>
          <w:sz w:val="16"/>
          <w:szCs w:val="16"/>
        </w:rPr>
        <w:t xml:space="preserve"> Уповноваженої особи</w:t>
      </w:r>
    </w:p>
    <w:bookmarkEnd w:id="16"/>
    <w:p w14:paraId="7D7A946B" w14:textId="77777777" w:rsidR="009278D0" w:rsidRDefault="009278D0"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33C1EBAB" w14:textId="77777777" w:rsidR="009278D0" w:rsidRDefault="009278D0"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3AE1CF46" w14:textId="629CC86D"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lastRenderedPageBreak/>
        <w:t>Додаток 2</w:t>
      </w:r>
    </w:p>
    <w:p w14:paraId="03D980E8" w14:textId="77777777"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 xml:space="preserve">Тендерної документації </w:t>
      </w:r>
    </w:p>
    <w:p w14:paraId="4A32FAE7"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p>
    <w:p w14:paraId="20D059B8"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r w:rsidRPr="001C1F0C">
        <w:rPr>
          <w:rFonts w:ascii="Times New Roman" w:eastAsia="Times New Roman" w:hAnsi="Times New Roman" w:cs="Times New Roman"/>
          <w:b/>
          <w:sz w:val="24"/>
          <w:szCs w:val="24"/>
          <w:lang w:eastAsia="ru-RU"/>
        </w:rPr>
        <w:t>Інформація та документами, що підтверджують відповідність учасника кваліфікаційним критеріям та іншим вимогам замовника</w:t>
      </w:r>
    </w:p>
    <w:p w14:paraId="740EAD99" w14:textId="77777777" w:rsidR="001C1F0C" w:rsidRPr="001C1F0C" w:rsidRDefault="001C1F0C" w:rsidP="001C1F0C">
      <w:pPr>
        <w:spacing w:before="120" w:after="0" w:line="240" w:lineRule="auto"/>
        <w:ind w:left="1134" w:hanging="1134"/>
        <w:jc w:val="both"/>
        <w:rPr>
          <w:rFonts w:ascii="Times New Roman" w:eastAsia="Times New Roman" w:hAnsi="Times New Roman" w:cs="Times New Roman"/>
          <w:b/>
          <w:bCs/>
          <w:color w:val="000000"/>
          <w:sz w:val="24"/>
          <w:szCs w:val="24"/>
          <w:lang w:eastAsia="ru-RU"/>
        </w:rPr>
      </w:pPr>
      <w:r w:rsidRPr="001C1F0C">
        <w:rPr>
          <w:rFonts w:ascii="Times New Roman" w:eastAsia="Times New Roman" w:hAnsi="Times New Roman" w:cs="Times New Roman"/>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p w14:paraId="7226CAE7" w14:textId="0D926B8F" w:rsidR="001C1F0C" w:rsidRPr="001C1F0C" w:rsidRDefault="001C1F0C" w:rsidP="001C1F0C">
      <w:pPr>
        <w:spacing w:before="120" w:after="0" w:line="240" w:lineRule="auto"/>
        <w:ind w:firstLine="709"/>
        <w:jc w:val="center"/>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Замовник встановлює наступн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кваліфікаційн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val="ru-RU" w:eastAsia="ru-RU"/>
        </w:rPr>
        <w:t xml:space="preserve"> критері</w:t>
      </w:r>
      <w:r w:rsidR="00287090">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val="ru-RU"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1C1F0C" w:rsidRPr="001C1F0C" w14:paraId="6304C762" w14:textId="77777777" w:rsidTr="006B4325">
        <w:trPr>
          <w:trHeight w:val="113"/>
        </w:trPr>
        <w:tc>
          <w:tcPr>
            <w:tcW w:w="2093" w:type="dxa"/>
          </w:tcPr>
          <w:p w14:paraId="5542F7BA" w14:textId="77777777" w:rsidR="001C1F0C" w:rsidRPr="001C1F0C" w:rsidRDefault="001C1F0C" w:rsidP="001C1F0C">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14:paraId="0526857F" w14:textId="77777777" w:rsidR="001C1F0C" w:rsidRPr="001C1F0C" w:rsidRDefault="001C1F0C" w:rsidP="001C1F0C">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14:paraId="31DC1455" w14:textId="77777777" w:rsidR="001C1F0C" w:rsidRPr="001C1F0C" w:rsidRDefault="001C1F0C" w:rsidP="001C1F0C">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1C1F0C" w:rsidRPr="001C1F0C" w14:paraId="10FBFA75" w14:textId="77777777" w:rsidTr="006B4325">
        <w:trPr>
          <w:trHeight w:val="113"/>
        </w:trPr>
        <w:tc>
          <w:tcPr>
            <w:tcW w:w="2093" w:type="dxa"/>
            <w:vMerge w:val="restart"/>
            <w:vAlign w:val="center"/>
          </w:tcPr>
          <w:p w14:paraId="4961F7E2" w14:textId="77777777" w:rsidR="001C1F0C" w:rsidRPr="001C1F0C" w:rsidRDefault="001C1F0C" w:rsidP="001C1F0C">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14:paraId="4E6F678D" w14:textId="77777777" w:rsidR="001C1F0C" w:rsidRPr="001C1F0C" w:rsidRDefault="001C1F0C" w:rsidP="001C1F0C">
            <w:pPr>
              <w:snapToGrid w:val="0"/>
              <w:ind w:right="-83"/>
              <w:jc w:val="both"/>
              <w:rPr>
                <w:rFonts w:ascii="Times New Roman" w:eastAsia="Calibri" w:hAnsi="Times New Roman" w:cs="Times New Roman"/>
                <w:b/>
                <w:color w:val="000000"/>
                <w:lang w:val="ru-RU"/>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w:t>
            </w:r>
            <w:r w:rsidRPr="001C1F0C">
              <w:rPr>
                <w:rFonts w:ascii="Times New Roman" w:eastAsia="Calibri" w:hAnsi="Times New Roman" w:cs="Times New Roman"/>
                <w:b/>
                <w:bCs/>
                <w:color w:val="000000"/>
                <w:lang w:val="ru-RU"/>
              </w:rPr>
              <w:t xml:space="preserve"> у довільній формі</w:t>
            </w:r>
            <w:r w:rsidRPr="001C1F0C">
              <w:rPr>
                <w:rFonts w:ascii="Times New Roman" w:eastAsia="Calibri" w:hAnsi="Times New Roman" w:cs="Times New Roman"/>
                <w:b/>
                <w:color w:val="000000"/>
                <w:lang w:val="ru-RU"/>
              </w:rPr>
              <w:t>, за підписом уповноваженої особи Учасника з інформацією про виконання одного аналогічного</w:t>
            </w:r>
            <w:r w:rsidRPr="001C1F0C">
              <w:rPr>
                <w:rFonts w:ascii="Times New Roman" w:eastAsia="Calibri" w:hAnsi="Times New Roman" w:cs="Times New Roman"/>
                <w:b/>
                <w:color w:val="000000"/>
              </w:rPr>
              <w:t xml:space="preserve"> за предметом закупівлі</w:t>
            </w:r>
            <w:r w:rsidRPr="001C1F0C">
              <w:rPr>
                <w:rFonts w:ascii="Times New Roman" w:eastAsia="Calibri" w:hAnsi="Times New Roman" w:cs="Times New Roman"/>
                <w:b/>
                <w:color w:val="000000"/>
                <w:lang w:val="ru-RU"/>
              </w:rPr>
              <w:t xml:space="preserve"> договору </w:t>
            </w:r>
          </w:p>
          <w:p w14:paraId="22E46CE2" w14:textId="4B6749C6" w:rsidR="001C1F0C" w:rsidRPr="001C1F0C" w:rsidRDefault="001202E6" w:rsidP="001C1F0C">
            <w:pPr>
              <w:snapToGrid w:val="0"/>
              <w:ind w:right="-83"/>
              <w:jc w:val="both"/>
              <w:rPr>
                <w:rFonts w:ascii="Times New Roman" w:eastAsia="Calibri" w:hAnsi="Times New Roman" w:cs="Times New Roman"/>
                <w:i/>
                <w:color w:val="FF0000"/>
                <w:lang w:eastAsia="ar-SA"/>
              </w:rPr>
            </w:pPr>
            <w:r w:rsidRPr="00CF0721">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про </w:t>
            </w:r>
            <w:r>
              <w:rPr>
                <w:rFonts w:ascii="Times New Roman" w:hAnsi="Times New Roman" w:cs="Times New Roman"/>
                <w:i/>
                <w:lang w:eastAsia="ar-SA"/>
              </w:rPr>
              <w:t xml:space="preserve">постачання  (продаж) </w:t>
            </w:r>
            <w:r w:rsidRPr="00EF36DF">
              <w:rPr>
                <w:rFonts w:ascii="Times New Roman" w:hAnsi="Times New Roman" w:cs="Times New Roman"/>
                <w:i/>
                <w:lang w:eastAsia="ar-SA"/>
              </w:rPr>
              <w:t>картриджів</w:t>
            </w:r>
            <w:r w:rsidRPr="00EF36DF">
              <w:rPr>
                <w:rFonts w:ascii="Times New Roman" w:hAnsi="Times New Roman" w:cs="Times New Roman"/>
                <w:bCs/>
                <w:i/>
                <w:color w:val="000000"/>
              </w:rPr>
              <w:t xml:space="preserve">  </w:t>
            </w:r>
            <w:r w:rsidRPr="00EF36DF">
              <w:rPr>
                <w:rFonts w:ascii="Times New Roman" w:hAnsi="Times New Roman" w:cs="Times New Roman"/>
                <w:i/>
                <w:color w:val="000000"/>
              </w:rPr>
              <w:t>у 20</w:t>
            </w:r>
            <w:r>
              <w:rPr>
                <w:rFonts w:ascii="Times New Roman" w:hAnsi="Times New Roman" w:cs="Times New Roman"/>
                <w:i/>
                <w:color w:val="000000"/>
              </w:rPr>
              <w:t>21</w:t>
            </w:r>
            <w:r w:rsidRPr="00EF36DF">
              <w:rPr>
                <w:rFonts w:ascii="Times New Roman" w:hAnsi="Times New Roman" w:cs="Times New Roman"/>
                <w:i/>
                <w:color w:val="000000"/>
              </w:rPr>
              <w:t xml:space="preserve"> </w:t>
            </w:r>
            <w:r>
              <w:rPr>
                <w:rFonts w:ascii="Times New Roman" w:hAnsi="Times New Roman" w:cs="Times New Roman"/>
                <w:i/>
                <w:color w:val="000000"/>
              </w:rPr>
              <w:t>або</w:t>
            </w:r>
            <w:r w:rsidRPr="00EF36DF">
              <w:rPr>
                <w:rFonts w:ascii="Times New Roman" w:hAnsi="Times New Roman" w:cs="Times New Roman"/>
                <w:i/>
                <w:color w:val="000000"/>
              </w:rPr>
              <w:t xml:space="preserve"> 202</w:t>
            </w:r>
            <w:r>
              <w:rPr>
                <w:rFonts w:ascii="Times New Roman" w:hAnsi="Times New Roman" w:cs="Times New Roman"/>
                <w:i/>
                <w:color w:val="000000"/>
              </w:rPr>
              <w:t>2</w:t>
            </w:r>
            <w:r w:rsidRPr="00EF36DF">
              <w:rPr>
                <w:rFonts w:ascii="Times New Roman" w:hAnsi="Times New Roman" w:cs="Times New Roman"/>
                <w:i/>
                <w:color w:val="000000"/>
              </w:rPr>
              <w:t xml:space="preserve"> </w:t>
            </w:r>
            <w:r>
              <w:rPr>
                <w:rFonts w:ascii="Times New Roman" w:hAnsi="Times New Roman" w:cs="Times New Roman"/>
                <w:i/>
                <w:color w:val="000000"/>
              </w:rPr>
              <w:t>році</w:t>
            </w:r>
            <w:r w:rsidRPr="00EF36DF">
              <w:rPr>
                <w:rFonts w:ascii="Times New Roman" w:hAnsi="Times New Roman" w:cs="Times New Roman"/>
                <w:i/>
                <w:color w:val="000000"/>
              </w:rPr>
              <w:t>.</w:t>
            </w:r>
          </w:p>
        </w:tc>
        <w:tc>
          <w:tcPr>
            <w:tcW w:w="3828" w:type="dxa"/>
          </w:tcPr>
          <w:p w14:paraId="3031D9B8"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14:paraId="037A237E" w14:textId="387707CB"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-н</w:t>
            </w:r>
            <w:r w:rsidRPr="001C1F0C">
              <w:rPr>
                <w:rFonts w:ascii="Times New Roman" w:eastAsia="Times New Roman" w:hAnsi="Times New Roman" w:cs="Times New Roman"/>
                <w:color w:val="000000"/>
                <w:lang w:val="ru-RU" w:eastAsia="ru-RU"/>
              </w:rPr>
              <w:t xml:space="preserve">айменування, місцезнаходження </w:t>
            </w:r>
            <w:r w:rsidR="00093AA6">
              <w:rPr>
                <w:rFonts w:ascii="Times New Roman" w:eastAsia="Times New Roman" w:hAnsi="Times New Roman" w:cs="Times New Roman"/>
                <w:color w:val="000000"/>
                <w:lang w:val="ru-RU" w:eastAsia="ru-RU"/>
              </w:rPr>
              <w:t>з</w:t>
            </w:r>
            <w:r w:rsidRPr="001C1F0C">
              <w:rPr>
                <w:rFonts w:ascii="Times New Roman" w:eastAsia="Times New Roman" w:hAnsi="Times New Roman" w:cs="Times New Roman"/>
                <w:color w:val="000000"/>
                <w:lang w:val="ru-RU" w:eastAsia="ru-RU"/>
              </w:rPr>
              <w:t xml:space="preserve">амовника якому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продав товар</w:t>
            </w:r>
            <w:r w:rsidRPr="001C1F0C">
              <w:rPr>
                <w:rFonts w:ascii="Times New Roman" w:eastAsia="Times New Roman" w:hAnsi="Times New Roman" w:cs="Times New Roman"/>
                <w:color w:val="000000"/>
                <w:lang w:val="ru-RU" w:eastAsia="ru-RU"/>
              </w:rPr>
              <w:t>;</w:t>
            </w:r>
          </w:p>
          <w:p w14:paraId="7FB03C5C" w14:textId="1F41118C"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w:t>
            </w:r>
            <w:r w:rsidRPr="001C1F0C">
              <w:rPr>
                <w:rFonts w:ascii="Times New Roman" w:eastAsia="Times New Roman" w:hAnsi="Times New Roman" w:cs="Times New Roman"/>
                <w:color w:val="000000"/>
                <w:lang w:val="ru-RU" w:eastAsia="ru-RU"/>
              </w:rPr>
              <w:t>номер та дат</w:t>
            </w:r>
            <w:r w:rsidRPr="001C1F0C">
              <w:rPr>
                <w:rFonts w:ascii="Times New Roman" w:eastAsia="Times New Roman" w:hAnsi="Times New Roman" w:cs="Times New Roman"/>
                <w:color w:val="000000"/>
                <w:lang w:eastAsia="ru-RU"/>
              </w:rPr>
              <w:t>у</w:t>
            </w:r>
            <w:r w:rsidRPr="001C1F0C">
              <w:rPr>
                <w:rFonts w:ascii="Times New Roman" w:eastAsia="Times New Roman" w:hAnsi="Times New Roman" w:cs="Times New Roman"/>
                <w:color w:val="000000"/>
                <w:lang w:val="ru-RU" w:eastAsia="ru-RU"/>
              </w:rPr>
              <w:t xml:space="preserve"> договору відповідно до якого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color w:val="000000"/>
                <w:lang w:val="ru-RU" w:eastAsia="ru-RU"/>
              </w:rPr>
              <w:t>;</w:t>
            </w:r>
          </w:p>
          <w:p w14:paraId="2708A057" w14:textId="55EF4E32" w:rsidR="001C1F0C" w:rsidRPr="001C1F0C" w:rsidRDefault="001C1F0C" w:rsidP="001C1F0C">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-ПІБ</w:t>
            </w:r>
            <w:r w:rsidRPr="001C1F0C">
              <w:rPr>
                <w:rFonts w:ascii="Times New Roman" w:eastAsia="Times New Roman" w:hAnsi="Times New Roman" w:cs="Times New Roman"/>
                <w:color w:val="000000"/>
                <w:lang w:val="ru-RU" w:eastAsia="ru-RU"/>
              </w:rPr>
              <w:t xml:space="preserve">, телефон контактної особи організації, якій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lang w:eastAsia="ru-RU"/>
              </w:rPr>
              <w:t>.</w:t>
            </w:r>
          </w:p>
        </w:tc>
      </w:tr>
      <w:tr w:rsidR="001C1F0C" w:rsidRPr="001C1F0C" w14:paraId="1F51087E" w14:textId="77777777" w:rsidTr="006B4325">
        <w:trPr>
          <w:trHeight w:val="113"/>
        </w:trPr>
        <w:tc>
          <w:tcPr>
            <w:tcW w:w="2093" w:type="dxa"/>
            <w:vMerge/>
            <w:vAlign w:val="center"/>
          </w:tcPr>
          <w:p w14:paraId="2DC40D9B"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554AC880" w14:textId="5B8CAB45"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1.2.</w:t>
            </w:r>
            <w:r w:rsidRPr="001C1F0C">
              <w:rPr>
                <w:rFonts w:ascii="Times New Roman" w:eastAsia="Calibri" w:hAnsi="Times New Roman" w:cs="Times New Roman"/>
                <w:b/>
                <w:color w:val="000000"/>
                <w:lang w:val="ru-RU"/>
              </w:rPr>
              <w:t xml:space="preserve"> </w:t>
            </w:r>
            <w:r w:rsidRPr="001C1F0C">
              <w:rPr>
                <w:rFonts w:ascii="Times New Roman" w:eastAsia="Calibri" w:hAnsi="Times New Roman" w:cs="Times New Roman"/>
                <w:b/>
                <w:color w:val="000000"/>
              </w:rPr>
              <w:t xml:space="preserve">Копію договору (з усіма додатками та </w:t>
            </w:r>
            <w:r w:rsidR="006B4325" w:rsidRPr="001C1F0C">
              <w:rPr>
                <w:rFonts w:ascii="Times New Roman" w:eastAsia="Calibri" w:hAnsi="Times New Roman" w:cs="Times New Roman"/>
                <w:b/>
                <w:color w:val="000000"/>
              </w:rPr>
              <w:t>невід’ємними</w:t>
            </w:r>
            <w:r w:rsidRPr="001C1F0C">
              <w:rPr>
                <w:rFonts w:ascii="Times New Roman" w:eastAsia="Calibri" w:hAnsi="Times New Roman" w:cs="Times New Roman"/>
                <w:b/>
                <w:color w:val="000000"/>
              </w:rPr>
              <w:t xml:space="preserve">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14:paraId="30FAC47F"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1C1F0C" w:rsidRPr="001C1F0C" w14:paraId="6D07F693" w14:textId="77777777" w:rsidTr="006B4325">
        <w:trPr>
          <w:trHeight w:val="113"/>
        </w:trPr>
        <w:tc>
          <w:tcPr>
            <w:tcW w:w="2093" w:type="dxa"/>
            <w:vMerge/>
            <w:vAlign w:val="center"/>
          </w:tcPr>
          <w:p w14:paraId="02BF80C6"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07BBEBD9" w14:textId="77777777"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товару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14:paraId="4F5394FD" w14:textId="77777777" w:rsidR="001C1F0C" w:rsidRPr="001C1F0C" w:rsidRDefault="001C1F0C" w:rsidP="001C1F0C">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Вся інформація має бути наявна для перегляду (в т.ч. інформація про вартість).</w:t>
            </w:r>
          </w:p>
          <w:p w14:paraId="54877E5F" w14:textId="77777777" w:rsidR="001C1F0C" w:rsidRPr="001C1F0C" w:rsidRDefault="001C1F0C" w:rsidP="001C1F0C">
            <w:pPr>
              <w:snapToGrid w:val="0"/>
              <w:ind w:right="-83"/>
              <w:jc w:val="both"/>
              <w:rPr>
                <w:rFonts w:ascii="Times New Roman" w:eastAsia="Calibri" w:hAnsi="Times New Roman" w:cs="Times New Roman"/>
                <w:color w:val="000000"/>
              </w:rPr>
            </w:pPr>
          </w:p>
        </w:tc>
      </w:tr>
    </w:tbl>
    <w:p w14:paraId="658B4D1A" w14:textId="5809D486" w:rsidR="001C1F0C" w:rsidRPr="001C1F0C" w:rsidRDefault="001C1F0C" w:rsidP="001C1F0C">
      <w:pPr>
        <w:spacing w:before="120" w:after="0"/>
        <w:jc w:val="both"/>
        <w:rPr>
          <w:rFonts w:ascii="Times New Roman" w:eastAsia="Calibri" w:hAnsi="Times New Roman" w:cs="Times New Roman"/>
          <w:b/>
          <w:bCs/>
          <w:sz w:val="24"/>
          <w:szCs w:val="24"/>
        </w:rPr>
      </w:pPr>
      <w:r w:rsidRPr="001C1F0C">
        <w:rPr>
          <w:rFonts w:ascii="Times New Roman" w:eastAsia="Calibri" w:hAnsi="Times New Roman" w:cs="Times New Roman"/>
          <w:b/>
          <w:sz w:val="24"/>
          <w:szCs w:val="24"/>
        </w:rPr>
        <w:t xml:space="preserve">Розділ ІІ. </w:t>
      </w:r>
      <w:r w:rsidRPr="001C1F0C">
        <w:rPr>
          <w:rFonts w:ascii="Times New Roman" w:eastAsia="Calibri" w:hAnsi="Times New Roman" w:cs="Times New Roman"/>
          <w:b/>
          <w:bCs/>
          <w:sz w:val="24"/>
          <w:szCs w:val="24"/>
        </w:rPr>
        <w:t>Інші вимоги</w:t>
      </w:r>
    </w:p>
    <w:p w14:paraId="2C19C746" w14:textId="77777777" w:rsidR="001C1F0C" w:rsidRPr="001C1F0C" w:rsidRDefault="001C1F0C" w:rsidP="001C1F0C">
      <w:pPr>
        <w:spacing w:after="0" w:line="240" w:lineRule="auto"/>
        <w:jc w:val="both"/>
        <w:rPr>
          <w:rFonts w:ascii="Times New Roman" w:eastAsia="Calibri" w:hAnsi="Times New Roman" w:cs="Times New Roman"/>
          <w:bCs/>
          <w:sz w:val="24"/>
          <w:szCs w:val="24"/>
        </w:rPr>
      </w:pPr>
      <w:r w:rsidRPr="001C1F0C">
        <w:rPr>
          <w:rFonts w:ascii="Times New Roman" w:eastAsia="Calibri" w:hAnsi="Times New Roman" w:cs="Times New Roman"/>
          <w:bCs/>
          <w:sz w:val="24"/>
          <w:szCs w:val="24"/>
        </w:rPr>
        <w:t>Учасник у складі тендерної пропозиції надає:</w:t>
      </w:r>
    </w:p>
    <w:p w14:paraId="73FE8053"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1. Довідку в довільній формі,  яка містить відомості про учасника: </w:t>
      </w:r>
    </w:p>
    <w:p w14:paraId="058DDD5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а) реквізити (місцезнаходження, телефон); </w:t>
      </w:r>
    </w:p>
    <w:p w14:paraId="2E7085A8"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б) керівництво (посада, прізвище, ім’я, по батькові); </w:t>
      </w:r>
    </w:p>
    <w:p w14:paraId="2DC442F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в) інформація про реквізити банківського рахунку;</w:t>
      </w:r>
    </w:p>
    <w:p w14:paraId="5D49DBC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г) ПІБ контактної особи, номер телефону контактної особи учасника;</w:t>
      </w:r>
    </w:p>
    <w:p w14:paraId="7580C67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д) податковий статус.</w:t>
      </w:r>
    </w:p>
    <w:p w14:paraId="115B52EF" w14:textId="77777777" w:rsidR="00E7792D"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2.</w:t>
      </w:r>
      <w:r w:rsidRPr="001C1F0C">
        <w:rPr>
          <w:color w:val="000000"/>
        </w:rPr>
        <w:t xml:space="preserve"> </w:t>
      </w:r>
      <w:r w:rsidRPr="001C1F0C">
        <w:rPr>
          <w:rFonts w:eastAsia="Calibri"/>
          <w:b/>
        </w:rPr>
        <w:t xml:space="preserve">Витяг/виписка </w:t>
      </w:r>
      <w:r w:rsidRPr="001C1F0C">
        <w:rPr>
          <w:rFonts w:eastAsia="Calibri"/>
        </w:rPr>
        <w:t>з Єдиного державного реєстру юридичних осіб, фізичних осіб-підприємців та громадських формувань</w:t>
      </w:r>
      <w:r w:rsidRPr="001C1F0C">
        <w:rPr>
          <w:rFonts w:eastAsia="Calibri"/>
          <w:b/>
        </w:rPr>
        <w:t xml:space="preserve"> </w:t>
      </w:r>
      <w:r w:rsidRPr="001C1F0C">
        <w:rPr>
          <w:rFonts w:eastAsia="Calibri"/>
        </w:rPr>
        <w:t>(далі – ЄДР), що містить актуальну інформацію про кінцевих бенефіціарних власників</w:t>
      </w:r>
      <w:r w:rsidRPr="001C1F0C">
        <w:rPr>
          <w:color w:val="000000"/>
        </w:rPr>
        <w:t xml:space="preserve"> </w:t>
      </w:r>
      <w:r w:rsidRPr="001C1F0C">
        <w:rPr>
          <w:rFonts w:eastAsia="Calibri"/>
        </w:rPr>
        <w:t>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E7792D">
        <w:rPr>
          <w:rFonts w:eastAsia="Calibri"/>
        </w:rPr>
        <w:t xml:space="preserve"> </w:t>
      </w:r>
    </w:p>
    <w:p w14:paraId="17100CE2" w14:textId="570C63BE" w:rsidR="001C1F0C" w:rsidRPr="001C1F0C"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1C1F0C">
        <w:rPr>
          <w:rFonts w:eastAsia="Calibri"/>
        </w:rPr>
        <w:lastRenderedPageBreak/>
        <w:t>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DCB076D" w14:textId="181B6631" w:rsidR="001C1F0C" w:rsidRDefault="001C1F0C" w:rsidP="00E7792D">
      <w:pPr>
        <w:widowControl w:val="0"/>
        <w:tabs>
          <w:tab w:val="left" w:pos="709"/>
        </w:tabs>
        <w:spacing w:after="0"/>
        <w:ind w:firstLine="567"/>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ab/>
        <w:t xml:space="preserve">У разі, якщо учасником закупівлі є громадяни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002D2B08"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то такий учасник додатково надає </w:t>
      </w:r>
      <w:r w:rsidRPr="001C1F0C">
        <w:rPr>
          <w:rFonts w:ascii="Times New Roman" w:eastAsia="Calibri" w:hAnsi="Times New Roman" w:cs="Times New Roman"/>
          <w:bCs/>
          <w:sz w:val="24"/>
          <w:szCs w:val="24"/>
        </w:rPr>
        <w:t>належним чином завірену копію</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bCs/>
          <w:sz w:val="24"/>
          <w:szCs w:val="24"/>
        </w:rPr>
        <w:t xml:space="preserve">посвідки </w:t>
      </w:r>
      <w:r w:rsidRPr="001C1F0C">
        <w:rPr>
          <w:rFonts w:ascii="Times New Roman" w:eastAsia="Calibri" w:hAnsi="Times New Roman" w:cs="Times New Roman"/>
          <w:sz w:val="24"/>
          <w:szCs w:val="24"/>
        </w:rPr>
        <w:t xml:space="preserve">про тимчасове чи постійне місце проживання на території України такого громадянина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50E8CBD2" w14:textId="77777777" w:rsidR="001C1F0C" w:rsidRPr="001C1F0C" w:rsidRDefault="001C1F0C" w:rsidP="001C1F0C">
      <w:pPr>
        <w:widowControl w:val="0"/>
        <w:tabs>
          <w:tab w:val="left" w:pos="709"/>
        </w:tabs>
        <w:spacing w:after="0"/>
        <w:ind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3. Паспорт учасника (для фізичних осіб, у тому числі фізичних осіб-підприємців).</w:t>
      </w:r>
    </w:p>
    <w:p w14:paraId="0DE00E5C" w14:textId="732E8126" w:rsidR="001C1F0C" w:rsidRPr="005D3E41"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4. Облікова картка фізичної особи – платника податків (для фізичних осіб, у тому числі </w:t>
      </w:r>
      <w:r w:rsidRPr="005D3E41">
        <w:rPr>
          <w:rFonts w:ascii="Times New Roman" w:eastAsia="Calibri" w:hAnsi="Times New Roman" w:cs="Times New Roman"/>
          <w:sz w:val="24"/>
          <w:szCs w:val="24"/>
        </w:rPr>
        <w:t>фізичних осіб-підприємців).</w:t>
      </w:r>
    </w:p>
    <w:p w14:paraId="6834C129" w14:textId="544734B5" w:rsidR="00E7792D" w:rsidRPr="001C1F0C" w:rsidRDefault="005D3E41" w:rsidP="001C1F0C">
      <w:pPr>
        <w:spacing w:after="0" w:line="240" w:lineRule="auto"/>
        <w:ind w:right="-23" w:firstLine="709"/>
        <w:jc w:val="both"/>
        <w:rPr>
          <w:rFonts w:ascii="Times New Roman" w:eastAsia="Calibri" w:hAnsi="Times New Roman" w:cs="Times New Roman"/>
          <w:sz w:val="24"/>
          <w:szCs w:val="24"/>
        </w:rPr>
      </w:pPr>
      <w:r w:rsidRPr="005D3E41">
        <w:rPr>
          <w:rFonts w:ascii="Times New Roman" w:eastAsia="Calibri" w:hAnsi="Times New Roman" w:cs="Times New Roman"/>
          <w:sz w:val="24"/>
          <w:szCs w:val="24"/>
        </w:rPr>
        <w:t xml:space="preserve">5. </w:t>
      </w:r>
      <w:r w:rsidR="00E7792D" w:rsidRPr="005D3E41">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39571" w14:textId="3F810905" w:rsidR="001C1F0C" w:rsidRPr="001C1F0C" w:rsidRDefault="005D3E41" w:rsidP="001C1F0C">
      <w:pPr>
        <w:spacing w:after="0" w:line="240" w:lineRule="auto"/>
        <w:ind w:right="-2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C1F0C" w:rsidRPr="001C1F0C">
        <w:rPr>
          <w:rFonts w:ascii="Times New Roman" w:eastAsia="Calibri" w:hAnsi="Times New Roman" w:cs="Times New Roman"/>
          <w:sz w:val="24"/>
          <w:szCs w:val="24"/>
        </w:rPr>
        <w:t>. Д</w:t>
      </w:r>
      <w:r w:rsidR="001C1F0C" w:rsidRPr="001C1F0C">
        <w:rPr>
          <w:rFonts w:ascii="Times New Roman" w:eastAsia="Calibri" w:hAnsi="Times New Roman" w:cs="Times New Roman"/>
          <w:bCs/>
          <w:sz w:val="24"/>
          <w:szCs w:val="24"/>
        </w:rPr>
        <w:t>окументи</w:t>
      </w:r>
      <w:r w:rsidR="001C1F0C" w:rsidRPr="001C1F0C">
        <w:rPr>
          <w:rFonts w:ascii="Times New Roman" w:eastAsia="Calibri" w:hAnsi="Times New Roman" w:cs="Times New Roman"/>
          <w:sz w:val="24"/>
          <w:szCs w:val="24"/>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1C1F0C" w:rsidRPr="001C1F0C">
        <w:rPr>
          <w:rFonts w:ascii="Times New Roman" w:eastAsia="Calibri" w:hAnsi="Times New Roman" w:cs="Times New Roman"/>
          <w:color w:val="000000"/>
          <w:sz w:val="24"/>
          <w:szCs w:val="24"/>
          <w:shd w:val="clear" w:color="auto" w:fill="FFFFFF"/>
        </w:rPr>
        <w:t>(у разі підписання керівником)</w:t>
      </w:r>
      <w:r w:rsidR="001C1F0C" w:rsidRPr="001C1F0C">
        <w:rPr>
          <w:rFonts w:ascii="Times New Roman" w:eastAsia="Calibri" w:hAnsi="Times New Roman" w:cs="Times New Roman"/>
          <w:sz w:val="24"/>
          <w:szCs w:val="24"/>
        </w:rPr>
        <w:t xml:space="preserve">; довіреність, доручення </w:t>
      </w:r>
      <w:r w:rsidR="001C1F0C" w:rsidRPr="001C1F0C">
        <w:rPr>
          <w:rFonts w:ascii="Times New Roman" w:eastAsia="Calibri" w:hAnsi="Times New Roman" w:cs="Times New Roman"/>
          <w:color w:val="000000"/>
          <w:sz w:val="24"/>
          <w:szCs w:val="24"/>
          <w:shd w:val="clear" w:color="auto" w:fill="FFFFFF"/>
        </w:rPr>
        <w:t xml:space="preserve">(у разі підписання іншою уповноваженою особою </w:t>
      </w:r>
      <w:r w:rsidR="001C1F0C" w:rsidRPr="001C1F0C">
        <w:rPr>
          <w:rFonts w:ascii="Times New Roman" w:eastAsia="Calibri" w:hAnsi="Times New Roman" w:cs="Times New Roman"/>
          <w:color w:val="000000"/>
          <w:sz w:val="24"/>
          <w:szCs w:val="24"/>
          <w:shd w:val="clear" w:color="auto" w:fill="FFFFFF"/>
          <w:lang w:val="ru-RU"/>
        </w:rPr>
        <w:t>Учасника);</w:t>
      </w:r>
      <w:r w:rsidR="001C1F0C" w:rsidRPr="001C1F0C">
        <w:rPr>
          <w:rFonts w:ascii="Times New Roman" w:eastAsia="Calibri" w:hAnsi="Times New Roman" w:cs="Times New Roman"/>
          <w:color w:val="000000"/>
          <w:sz w:val="24"/>
          <w:szCs w:val="24"/>
          <w:shd w:val="clear" w:color="auto" w:fill="FFFFFF"/>
        </w:rPr>
        <w:t xml:space="preserve"> </w:t>
      </w:r>
      <w:r w:rsidR="001C1F0C" w:rsidRPr="001C1F0C">
        <w:rPr>
          <w:rFonts w:ascii="Times New Roman" w:eastAsia="Calibri" w:hAnsi="Times New Roman" w:cs="Times New Roman"/>
          <w:sz w:val="24"/>
          <w:szCs w:val="24"/>
        </w:rPr>
        <w:t xml:space="preserve">або інший документ, що підтверджує повноваження посадової особи учасника на підписання тендерної пропозиції).  </w:t>
      </w:r>
    </w:p>
    <w:p w14:paraId="23D90ED5" w14:textId="77777777" w:rsidR="001C1F0C" w:rsidRPr="001C1F0C" w:rsidRDefault="001C1F0C" w:rsidP="001C1F0C">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591AC1BE" w14:textId="4C6831B1" w:rsidR="001C1F0C" w:rsidRPr="001C1F0C" w:rsidRDefault="005D3E41" w:rsidP="001C1F0C">
      <w:pPr>
        <w:spacing w:after="0" w:line="240" w:lineRule="auto"/>
        <w:ind w:right="-23"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1C1F0C" w:rsidRPr="001C1F0C">
        <w:rPr>
          <w:rFonts w:ascii="Times New Roman" w:eastAsia="Calibri" w:hAnsi="Times New Roman" w:cs="Times New Roman"/>
          <w:bCs/>
          <w:sz w:val="24"/>
          <w:szCs w:val="24"/>
        </w:rPr>
        <w:t xml:space="preserve">.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7CC4BED3" w14:textId="2D8B1AB1" w:rsidR="001C1F0C" w:rsidRPr="0006451A" w:rsidRDefault="001C1F0C" w:rsidP="0006451A">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12BB958D" w14:textId="4BA7EA53" w:rsidR="001C1F0C" w:rsidRPr="001C1F0C" w:rsidRDefault="001C1F0C" w:rsidP="001C1F0C">
      <w:pPr>
        <w:spacing w:before="240" w:after="0" w:line="240" w:lineRule="auto"/>
        <w:jc w:val="both"/>
        <w:rPr>
          <w:rFonts w:ascii="Times New Roman" w:eastAsia="Times New Roman" w:hAnsi="Times New Roman" w:cs="Times New Roman"/>
          <w:b/>
          <w:color w:val="000000"/>
          <w:sz w:val="24"/>
          <w:szCs w:val="24"/>
        </w:rPr>
      </w:pPr>
      <w:r w:rsidRPr="001C1F0C">
        <w:rPr>
          <w:rFonts w:ascii="Times New Roman" w:eastAsia="Calibri" w:hAnsi="Times New Roman" w:cs="Times New Roman"/>
          <w:b/>
          <w:bCs/>
          <w:sz w:val="24"/>
          <w:szCs w:val="24"/>
        </w:rPr>
        <w:t xml:space="preserve">Розділ ІІІ. </w:t>
      </w:r>
      <w:r w:rsidRPr="001C1F0C">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r w:rsidR="002D2B08">
        <w:rPr>
          <w:rFonts w:ascii="Times New Roman" w:eastAsia="Times New Roman" w:hAnsi="Times New Roman" w:cs="Times New Roman"/>
          <w:b/>
          <w:color w:val="000000"/>
          <w:sz w:val="24"/>
          <w:szCs w:val="24"/>
        </w:rPr>
        <w:t xml:space="preserve">пункті                      44 </w:t>
      </w:r>
      <w:r w:rsidRPr="001C1F0C">
        <w:rPr>
          <w:rFonts w:ascii="Times New Roman" w:eastAsia="Times New Roman" w:hAnsi="Times New Roman" w:cs="Times New Roman"/>
          <w:b/>
          <w:color w:val="000000"/>
          <w:sz w:val="24"/>
          <w:szCs w:val="24"/>
        </w:rPr>
        <w:t>Особливостей.</w:t>
      </w:r>
    </w:p>
    <w:p w14:paraId="41650C67" w14:textId="5BF88C9F" w:rsidR="001C1F0C" w:rsidRDefault="001C1F0C" w:rsidP="001C1F0C">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2D2B08">
        <w:rPr>
          <w:rFonts w:ascii="Times New Roman" w:eastAsia="Times New Roman" w:hAnsi="Times New Roman" w:cs="Times New Roman"/>
          <w:sz w:val="24"/>
          <w:szCs w:val="24"/>
        </w:rPr>
        <w:t>пунктом 44 Особливостей</w:t>
      </w:r>
      <w:r w:rsidR="00C44773">
        <w:rPr>
          <w:rFonts w:ascii="Times New Roman" w:eastAsia="Times New Roman" w:hAnsi="Times New Roman" w:cs="Times New Roman"/>
          <w:sz w:val="24"/>
          <w:szCs w:val="24"/>
        </w:rPr>
        <w:t xml:space="preserve"> (крім абзацу чотирнадцятого цього пункту)</w:t>
      </w:r>
      <w:r w:rsidRPr="001C1F0C">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Pr="001C1F0C">
        <w:rPr>
          <w:rFonts w:ascii="Times New Roman" w:eastAsia="Times" w:hAnsi="Times New Roman" w:cs="Times New Roman"/>
          <w:sz w:val="24"/>
          <w:szCs w:val="24"/>
        </w:rPr>
        <w:t>.</w:t>
      </w:r>
    </w:p>
    <w:p w14:paraId="5C999E83" w14:textId="3C64A284" w:rsidR="001C1F0C" w:rsidRDefault="00816CD4" w:rsidP="00C44773">
      <w:pPr>
        <w:pStyle w:val="tj"/>
        <w:shd w:val="clear" w:color="auto" w:fill="FFFFFF"/>
        <w:spacing w:before="0" w:beforeAutospacing="0" w:after="0" w:afterAutospacing="0"/>
        <w:ind w:firstLine="567"/>
        <w:jc w:val="both"/>
        <w:rPr>
          <w:i/>
          <w:highlight w:val="yellow"/>
        </w:rPr>
      </w:pPr>
      <w:hyperlink r:id="rId42" w:tgtFrame="_blank" w:history="1">
        <w:r w:rsidR="00C44773" w:rsidRPr="00C44773">
          <w:rPr>
            <w:rStyle w:val="ac"/>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C44773">
          <w:rPr>
            <w:rStyle w:val="ac"/>
            <w:color w:val="auto"/>
            <w:u w:val="none"/>
          </w:rPr>
          <w:t xml:space="preserve"> 44 Особливостей</w:t>
        </w:r>
        <w:r w:rsidR="00C44773" w:rsidRPr="00C44773">
          <w:rPr>
            <w:rStyle w:val="ac"/>
            <w:color w:val="auto"/>
            <w:u w:val="non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443E54">
        <w:t xml:space="preserve"> </w:t>
      </w:r>
      <w:r w:rsidR="001C1F0C" w:rsidRPr="00C44773">
        <w:rPr>
          <w:rFonts w:eastAsia="Calibri"/>
          <w:i/>
        </w:rPr>
        <w:t xml:space="preserve">Якщо відповідні поля для декларування відсутності підстав для відмови в участі у процедурі закупівлі </w:t>
      </w:r>
      <w:r w:rsidR="001C1F0C" w:rsidRPr="001C1F0C">
        <w:rPr>
          <w:rFonts w:eastAsia="Calibri"/>
          <w:i/>
        </w:rPr>
        <w:t xml:space="preserve">не </w:t>
      </w:r>
      <w:r w:rsidR="001C1F0C" w:rsidRPr="00C44773">
        <w:rPr>
          <w:rFonts w:eastAsia="Calibri"/>
          <w:i/>
        </w:rPr>
        <w:t>реалізовані в електронній системі закупівель</w:t>
      </w:r>
      <w:r w:rsidR="001C1F0C" w:rsidRPr="001C1F0C">
        <w:rPr>
          <w:rFonts w:eastAsia="Calibri"/>
          <w:i/>
        </w:rPr>
        <w:t>,</w:t>
      </w:r>
      <w:r w:rsidR="001C1F0C" w:rsidRPr="00C44773">
        <w:rPr>
          <w:rFonts w:eastAsia="Calibri"/>
          <w:i/>
        </w:rPr>
        <w:t xml:space="preserve"> учасник у складі тендерної пропозиції надає </w:t>
      </w:r>
      <w:r w:rsidR="001C1F0C" w:rsidRPr="001C1F0C">
        <w:rPr>
          <w:i/>
        </w:rPr>
        <w:t xml:space="preserve">довідки (довідку) у довільній формі та/або довідку відповідно до форми, </w:t>
      </w:r>
      <w:r w:rsidR="001C1F0C" w:rsidRPr="001C1F0C">
        <w:rPr>
          <w:rFonts w:eastAsia="Calibri"/>
          <w:i/>
          <w:color w:val="000000"/>
        </w:rPr>
        <w:t xml:space="preserve">що окремо передбачена у </w:t>
      </w:r>
      <w:r w:rsidR="001C1F0C" w:rsidRPr="00410D85">
        <w:rPr>
          <w:rFonts w:eastAsia="Calibri"/>
          <w:i/>
          <w:color w:val="000000"/>
        </w:rPr>
        <w:t>Розділі ІІІ Додатку 2 до</w:t>
      </w:r>
      <w:r w:rsidR="001C1F0C" w:rsidRPr="001C1F0C">
        <w:rPr>
          <w:rFonts w:eastAsia="Calibri"/>
          <w:i/>
          <w:color w:val="000000"/>
        </w:rPr>
        <w:t xml:space="preserve"> цієї тендерної документації </w:t>
      </w:r>
      <w:r w:rsidR="001C1F0C" w:rsidRPr="001C1F0C">
        <w:rPr>
          <w:rFonts w:eastAsia="Times"/>
          <w:i/>
        </w:rPr>
        <w:t>(Форма №1</w:t>
      </w:r>
      <w:r w:rsidR="001C1F0C" w:rsidRPr="00C44773">
        <w:rPr>
          <w:rFonts w:eastAsia="Calibri"/>
          <w:i/>
        </w:rPr>
        <w:t xml:space="preserve"> щодо відсутності підстав для відмови в участі у процедурі закупівлі</w:t>
      </w:r>
      <w:r w:rsidR="001C1F0C" w:rsidRPr="001C1F0C">
        <w:rPr>
          <w:rFonts w:eastAsia="Calibri"/>
          <w:i/>
        </w:rPr>
        <w:t>).</w:t>
      </w:r>
      <w:r w:rsidR="001C1F0C" w:rsidRPr="001C1F0C">
        <w:rPr>
          <w:i/>
          <w:highlight w:val="yellow"/>
        </w:rPr>
        <w:t xml:space="preserve"> </w:t>
      </w:r>
    </w:p>
    <w:p w14:paraId="7BBB787E" w14:textId="247C214C" w:rsidR="00B44937" w:rsidRPr="00B44937" w:rsidRDefault="00B44937" w:rsidP="00C44773">
      <w:pPr>
        <w:pStyle w:val="tj"/>
        <w:shd w:val="clear" w:color="auto" w:fill="FFFFFF"/>
        <w:spacing w:before="0" w:beforeAutospacing="0" w:after="0" w:afterAutospacing="0"/>
        <w:ind w:firstLine="567"/>
        <w:jc w:val="both"/>
        <w:rPr>
          <w:rFonts w:eastAsia="Calibri"/>
        </w:rPr>
      </w:pPr>
      <w:r w:rsidRPr="00B44937">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B44937">
        <w:rPr>
          <w:rFonts w:eastAsia="Calibri"/>
          <w:color w:val="000000"/>
        </w:rPr>
        <w:t xml:space="preserve">що окремо передбачена у Розділі ІІІ Додатку 2 до цієї тендерної документації </w:t>
      </w:r>
      <w:r w:rsidRPr="00B44937">
        <w:rPr>
          <w:rFonts w:eastAsia="Times"/>
        </w:rPr>
        <w:t>(Форма №1</w:t>
      </w:r>
      <w:r w:rsidRPr="00B44937">
        <w:rPr>
          <w:rFonts w:eastAsia="Calibri"/>
        </w:rPr>
        <w:t xml:space="preserve"> щодо відсутності підстав для відмови в участі у процедурі закупівлі)</w:t>
      </w:r>
      <w:r w:rsidRPr="00B44937">
        <w:t xml:space="preserve"> стосовно кожного з учасників об’єднання, які входять до його складу з урахуванням їх резиденства. </w:t>
      </w:r>
    </w:p>
    <w:p w14:paraId="6FC10478" w14:textId="77777777" w:rsidR="00C44773" w:rsidRPr="00E3483E" w:rsidRDefault="00816CD4" w:rsidP="00E3483E">
      <w:pPr>
        <w:pStyle w:val="tj"/>
        <w:shd w:val="clear" w:color="auto" w:fill="FFFFFF"/>
        <w:spacing w:before="0" w:beforeAutospacing="0" w:after="0" w:afterAutospacing="0"/>
        <w:ind w:firstLine="567"/>
        <w:jc w:val="both"/>
        <w:rPr>
          <w:color w:val="293A55"/>
        </w:rPr>
      </w:pPr>
      <w:hyperlink r:id="rId43" w:tgtFrame="_blank" w:history="1">
        <w:r w:rsidR="00C44773" w:rsidRPr="00E3483E">
          <w:rPr>
            <w:rStyle w:val="ac"/>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C44773" w:rsidRPr="00E3483E">
        <w:t> </w:t>
      </w:r>
      <w:hyperlink r:id="rId44" w:tgtFrame="_blank" w:history="1">
        <w:r w:rsidR="00C44773" w:rsidRPr="00E3483E">
          <w:rPr>
            <w:rStyle w:val="hard-blue-color"/>
          </w:rPr>
          <w:t>частини третьої статті 16 Закону</w:t>
        </w:r>
      </w:hyperlink>
      <w:r w:rsidR="00C44773" w:rsidRPr="00E3483E">
        <w:t> </w:t>
      </w:r>
      <w:hyperlink r:id="rId45" w:tgtFrame="_blank" w:history="1">
        <w:r w:rsidR="00C44773" w:rsidRPr="00E3483E">
          <w:rPr>
            <w:rStyle w:val="ac"/>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52DAD3A4" w14:textId="77777777" w:rsidR="001C1F0C" w:rsidRPr="001C1F0C" w:rsidRDefault="001C1F0C" w:rsidP="001C1F0C">
      <w:pPr>
        <w:spacing w:after="0" w:line="240" w:lineRule="auto"/>
        <w:ind w:left="7938"/>
        <w:jc w:val="right"/>
        <w:rPr>
          <w:rFonts w:ascii="Times New Roman" w:eastAsia="Calibri" w:hAnsi="Times New Roman" w:cs="Times New Roman"/>
          <w:b/>
          <w:sz w:val="24"/>
          <w:szCs w:val="24"/>
          <w:highlight w:val="yellow"/>
        </w:rPr>
      </w:pPr>
    </w:p>
    <w:p w14:paraId="2FF6105F" w14:textId="77777777" w:rsidR="001C1F0C" w:rsidRPr="001C1F0C" w:rsidRDefault="001C1F0C" w:rsidP="001C1F0C">
      <w:pPr>
        <w:spacing w:after="0" w:line="240" w:lineRule="auto"/>
        <w:ind w:left="7938"/>
        <w:jc w:val="right"/>
        <w:rPr>
          <w:rFonts w:ascii="Times New Roman" w:eastAsia="Calibri" w:hAnsi="Times New Roman" w:cs="Times New Roman"/>
          <w:sz w:val="24"/>
          <w:szCs w:val="24"/>
        </w:rPr>
      </w:pPr>
      <w:r w:rsidRPr="001C1F0C">
        <w:rPr>
          <w:rFonts w:ascii="Times New Roman" w:eastAsia="Calibri" w:hAnsi="Times New Roman" w:cs="Times New Roman"/>
          <w:b/>
          <w:sz w:val="24"/>
          <w:szCs w:val="24"/>
        </w:rPr>
        <w:t>Форма №1</w:t>
      </w:r>
    </w:p>
    <w:p w14:paraId="0DDEE588" w14:textId="77777777" w:rsidR="001C1F0C" w:rsidRPr="001C1F0C" w:rsidRDefault="001C1F0C" w:rsidP="001C1F0C">
      <w:pPr>
        <w:spacing w:before="120" w:after="0"/>
        <w:ind w:left="6096"/>
        <w:jc w:val="right"/>
        <w:rPr>
          <w:rFonts w:ascii="Times New Roman" w:eastAsia="Calibri" w:hAnsi="Times New Roman" w:cs="Times New Roman"/>
          <w:b/>
          <w:sz w:val="24"/>
          <w:szCs w:val="24"/>
        </w:rPr>
      </w:pPr>
      <w:r w:rsidRPr="001C1F0C">
        <w:rPr>
          <w:rFonts w:ascii="Times New Roman" w:eastAsia="Calibri" w:hAnsi="Times New Roman" w:cs="Times New Roman"/>
          <w:b/>
          <w:sz w:val="24"/>
          <w:szCs w:val="24"/>
        </w:rPr>
        <w:t>Уповноваженій особі НКРЕКП</w:t>
      </w:r>
    </w:p>
    <w:p w14:paraId="3B183DCA" w14:textId="77777777" w:rsidR="001C1F0C" w:rsidRPr="001C1F0C" w:rsidRDefault="001C1F0C" w:rsidP="001C1F0C">
      <w:pPr>
        <w:spacing w:before="120" w:after="0"/>
        <w:ind w:left="6096"/>
        <w:jc w:val="both"/>
        <w:rPr>
          <w:rFonts w:ascii="Times New Roman" w:eastAsia="Calibri" w:hAnsi="Times New Roman" w:cs="Times New Roman"/>
          <w:sz w:val="24"/>
          <w:szCs w:val="24"/>
        </w:rPr>
      </w:pPr>
    </w:p>
    <w:p w14:paraId="2C074EBE" w14:textId="77777777" w:rsidR="001C1F0C" w:rsidRPr="001C1F0C" w:rsidRDefault="001C1F0C" w:rsidP="001C1F0C">
      <w:pPr>
        <w:spacing w:after="0"/>
        <w:ind w:firstLine="709"/>
        <w:jc w:val="both"/>
        <w:rPr>
          <w:rFonts w:ascii="Times New Roman" w:eastAsia="Calibri" w:hAnsi="Times New Roman" w:cs="Times New Roman"/>
          <w:b/>
          <w:sz w:val="24"/>
          <w:szCs w:val="24"/>
        </w:rPr>
      </w:pPr>
      <w:r w:rsidRPr="001C1F0C">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2F649921" w14:textId="77777777" w:rsidR="001C1F0C" w:rsidRPr="001C1F0C" w:rsidRDefault="001C1F0C" w:rsidP="001C1F0C">
      <w:pPr>
        <w:spacing w:after="0"/>
        <w:ind w:firstLine="709"/>
        <w:jc w:val="both"/>
        <w:rPr>
          <w:rFonts w:ascii="Times New Roman" w:eastAsia="Calibri" w:hAnsi="Times New Roman" w:cs="Times New Roman"/>
          <w:sz w:val="24"/>
          <w:szCs w:val="24"/>
        </w:rPr>
      </w:pPr>
    </w:p>
    <w:p w14:paraId="4153531E" w14:textId="55F1CAA0" w:rsidR="001C1F0C" w:rsidRPr="001C1F0C" w:rsidRDefault="001C1F0C" w:rsidP="001C1F0C">
      <w:pPr>
        <w:spacing w:line="240" w:lineRule="auto"/>
        <w:ind w:firstLine="708"/>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 xml:space="preserve">Ми, </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i/>
          <w:sz w:val="24"/>
          <w:szCs w:val="24"/>
          <w:u w:val="single"/>
        </w:rPr>
        <w:t>найменування Учасника</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w:t>
      </w:r>
      <w:r w:rsidR="00F41262">
        <w:rPr>
          <w:rFonts w:ascii="Times New Roman" w:eastAsia="Times New Roman" w:hAnsi="Times New Roman" w:cs="Times New Roman"/>
          <w:sz w:val="24"/>
          <w:szCs w:val="24"/>
        </w:rPr>
        <w:t xml:space="preserve">пунктом 44 </w:t>
      </w:r>
      <w:r w:rsidR="00F41262" w:rsidRPr="00F41262">
        <w:rPr>
          <w:rFonts w:ascii="Times New Roman" w:eastAsia="Times New Roman" w:hAnsi="Times New Roman" w:cs="Times New Roman"/>
          <w:sz w:val="24"/>
          <w:szCs w:val="24"/>
        </w:rPr>
        <w:t>Постанови</w:t>
      </w:r>
      <w:r w:rsidR="00F41262" w:rsidRPr="001C1F0C">
        <w:rPr>
          <w:rFonts w:ascii="Times New Roman" w:eastAsia="Times New Roman" w:hAnsi="Times New Roman" w:cs="Times New Roman"/>
          <w:sz w:val="24"/>
          <w:szCs w:val="24"/>
        </w:rPr>
        <w:t xml:space="preserve"> </w:t>
      </w:r>
      <w:r w:rsidR="00F41262" w:rsidRPr="00F41262">
        <w:rPr>
          <w:rFonts w:ascii="Times New Roman" w:eastAsia="Times New Roman" w:hAnsi="Times New Roman" w:cs="Times New Roman"/>
          <w:color w:val="000000"/>
          <w:sz w:val="24"/>
          <w:szCs w:val="24"/>
        </w:rPr>
        <w:t>Кабінету Міністрів України</w:t>
      </w:r>
      <w:r w:rsidR="00F41262" w:rsidRPr="00F41262">
        <w:rPr>
          <w:rFonts w:ascii="Times New Roman" w:eastAsia="Times New Roman" w:hAnsi="Times New Roman" w:cs="Times New Roman"/>
          <w:sz w:val="24"/>
          <w:szCs w:val="24"/>
        </w:rPr>
        <w:t xml:space="preserve"> від 12 жовтня 2022 р. №</w:t>
      </w:r>
      <w:r w:rsidR="00F41262" w:rsidRPr="001C1F0C">
        <w:rPr>
          <w:rFonts w:ascii="Times New Roman" w:eastAsia="Times New Roman" w:hAnsi="Times New Roman" w:cs="Times New Roman"/>
          <w:sz w:val="24"/>
          <w:szCs w:val="24"/>
          <w:lang w:val="ru-RU"/>
        </w:rPr>
        <w:t> </w:t>
      </w:r>
      <w:r w:rsidR="00F41262" w:rsidRPr="00F41262">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C1F0C">
        <w:rPr>
          <w:rFonts w:ascii="Times New Roman" w:eastAsia="Times New Roman" w:hAnsi="Times New Roman" w:cs="Times New Roman"/>
          <w:sz w:val="24"/>
          <w:szCs w:val="24"/>
        </w:rPr>
        <w:t>.</w:t>
      </w:r>
    </w:p>
    <w:p w14:paraId="34A86E5B"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3C9E6556" w14:textId="64A4E380" w:rsidR="0006451A" w:rsidRDefault="002719F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451A">
        <w:rPr>
          <w:rFonts w:ascii="Times New Roman" w:eastAsia="Times New Roman" w:hAnsi="Times New Roman" w:cs="Times New Roman"/>
          <w:b/>
          <w:bCs/>
          <w:color w:val="000000"/>
          <w:sz w:val="24"/>
          <w:szCs w:val="24"/>
          <w:lang w:eastAsia="ru-RU"/>
        </w:rPr>
        <w:br w:type="page"/>
      </w:r>
    </w:p>
    <w:p w14:paraId="4427D203" w14:textId="77777777" w:rsidR="009E0253" w:rsidRPr="009E0253" w:rsidRDefault="00E031C8" w:rsidP="009E0253">
      <w:pPr>
        <w:pStyle w:val="a5"/>
        <w:spacing w:before="0" w:beforeAutospacing="0" w:after="0" w:afterAutospacing="0"/>
        <w:ind w:left="6096"/>
        <w:jc w:val="right"/>
        <w:rPr>
          <w:lang w:val="uk-UA"/>
        </w:rPr>
      </w:pPr>
      <w:r w:rsidRPr="00816CD4">
        <w:rPr>
          <w:rFonts w:eastAsia="Calibri"/>
          <w:lang w:val="uk-UA"/>
        </w:rPr>
        <w:lastRenderedPageBreak/>
        <w:tab/>
      </w:r>
      <w:r w:rsidR="009E0253" w:rsidRPr="009E0253">
        <w:rPr>
          <w:b/>
          <w:bCs/>
          <w:color w:val="000000"/>
          <w:lang w:val="uk-UA"/>
        </w:rPr>
        <w:t>Додаток 3</w:t>
      </w:r>
    </w:p>
    <w:p w14:paraId="46B08519" w14:textId="77777777" w:rsidR="009E0253" w:rsidRPr="009E0253" w:rsidRDefault="009E0253" w:rsidP="009E0253">
      <w:pPr>
        <w:spacing w:after="0" w:line="240" w:lineRule="auto"/>
        <w:jc w:val="right"/>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bCs/>
          <w:color w:val="000000"/>
          <w:sz w:val="24"/>
          <w:szCs w:val="24"/>
          <w:lang w:eastAsia="ru-RU"/>
        </w:rPr>
        <w:t>Тендерної документації</w:t>
      </w:r>
    </w:p>
    <w:p w14:paraId="7CEED8E9" w14:textId="77777777" w:rsidR="009E0253" w:rsidRPr="009E0253" w:rsidRDefault="009E0253" w:rsidP="009E0253">
      <w:pPr>
        <w:spacing w:after="0" w:line="240" w:lineRule="auto"/>
        <w:rPr>
          <w:rFonts w:ascii="Times New Roman" w:eastAsia="Times New Roman" w:hAnsi="Times New Roman" w:cs="Times New Roman"/>
          <w:sz w:val="24"/>
          <w:szCs w:val="24"/>
          <w:lang w:val="ru-RU" w:eastAsia="ru-RU"/>
        </w:rPr>
      </w:pPr>
    </w:p>
    <w:p w14:paraId="720451C3" w14:textId="77777777" w:rsidR="009E0253" w:rsidRPr="009E0253" w:rsidRDefault="009E0253" w:rsidP="009E0253">
      <w:pPr>
        <w:spacing w:after="0" w:line="240" w:lineRule="auto"/>
        <w:ind w:firstLine="567"/>
        <w:jc w:val="center"/>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2AC18E11" w14:textId="77777777" w:rsidR="009E0253" w:rsidRPr="009E0253" w:rsidRDefault="009E0253" w:rsidP="009E0253">
      <w:pPr>
        <w:spacing w:after="0" w:line="240" w:lineRule="auto"/>
        <w:ind w:firstLine="567"/>
        <w:jc w:val="center"/>
        <w:rPr>
          <w:rFonts w:ascii="Times New Roman" w:eastAsia="Times New Roman" w:hAnsi="Times New Roman" w:cs="Times New Roman"/>
          <w:b/>
          <w:sz w:val="24"/>
          <w:szCs w:val="24"/>
          <w:lang w:val="ru-RU" w:eastAsia="ru-RU"/>
        </w:rPr>
      </w:pPr>
      <w:r w:rsidRPr="009E0253">
        <w:rPr>
          <w:rFonts w:ascii="Times New Roman" w:eastAsia="Times New Roman" w:hAnsi="Times New Roman" w:cs="Times New Roman"/>
          <w:b/>
          <w:color w:val="000000"/>
          <w:sz w:val="24"/>
          <w:szCs w:val="24"/>
          <w:lang w:eastAsia="ru-RU"/>
        </w:rPr>
        <w:t>ДК 021:2015:30120000-6: Фотокопіювальне та поліграфічне</w:t>
      </w:r>
    </w:p>
    <w:p w14:paraId="5E73EF20" w14:textId="77777777" w:rsidR="009E0253" w:rsidRPr="009E0253" w:rsidRDefault="009E0253" w:rsidP="009E0253">
      <w:pPr>
        <w:spacing w:after="0" w:line="240" w:lineRule="auto"/>
        <w:jc w:val="center"/>
        <w:rPr>
          <w:rFonts w:ascii="Times New Roman" w:eastAsia="Times New Roman" w:hAnsi="Times New Roman" w:cs="Times New Roman"/>
          <w:b/>
          <w:sz w:val="24"/>
          <w:szCs w:val="24"/>
          <w:lang w:val="ru-RU" w:eastAsia="ru-RU"/>
        </w:rPr>
      </w:pPr>
      <w:r w:rsidRPr="009E0253">
        <w:rPr>
          <w:rFonts w:ascii="Times New Roman" w:eastAsia="Times New Roman" w:hAnsi="Times New Roman" w:cs="Times New Roman"/>
          <w:b/>
          <w:color w:val="000000"/>
          <w:sz w:val="24"/>
          <w:szCs w:val="24"/>
          <w:lang w:eastAsia="ru-RU"/>
        </w:rPr>
        <w:t>обладнання для офсетного друку</w:t>
      </w:r>
    </w:p>
    <w:p w14:paraId="20A98D5F" w14:textId="77777777" w:rsidR="009E0253" w:rsidRPr="009E0253" w:rsidRDefault="009E0253" w:rsidP="009E0253">
      <w:pPr>
        <w:spacing w:after="0" w:line="240" w:lineRule="auto"/>
        <w:jc w:val="center"/>
        <w:rPr>
          <w:rFonts w:ascii="Times New Roman" w:eastAsia="Times New Roman" w:hAnsi="Times New Roman" w:cs="Times New Roman"/>
          <w:b/>
          <w:sz w:val="24"/>
          <w:szCs w:val="24"/>
          <w:lang w:val="ru-RU" w:eastAsia="ru-RU"/>
        </w:rPr>
      </w:pPr>
      <w:r w:rsidRPr="009E0253">
        <w:rPr>
          <w:rFonts w:ascii="Times New Roman" w:eastAsia="Times New Roman" w:hAnsi="Times New Roman" w:cs="Times New Roman"/>
          <w:b/>
          <w:color w:val="000000"/>
          <w:sz w:val="24"/>
          <w:szCs w:val="24"/>
          <w:lang w:eastAsia="ru-RU"/>
        </w:rPr>
        <w:t>К</w:t>
      </w:r>
      <w:r w:rsidRPr="009E0253">
        <w:rPr>
          <w:rFonts w:ascii="Times New Roman" w:eastAsia="Times New Roman" w:hAnsi="Times New Roman" w:cs="Times New Roman"/>
          <w:b/>
          <w:sz w:val="24"/>
          <w:szCs w:val="24"/>
          <w:lang w:eastAsia="ru-RU"/>
        </w:rPr>
        <w:t>артриджі</w:t>
      </w:r>
    </w:p>
    <w:p w14:paraId="23A13AD3" w14:textId="77777777" w:rsidR="009E0253" w:rsidRPr="009E0253" w:rsidRDefault="009E0253" w:rsidP="009E0253">
      <w:pPr>
        <w:spacing w:after="0" w:line="240" w:lineRule="auto"/>
        <w:rPr>
          <w:rFonts w:ascii="Times New Roman" w:eastAsia="Times New Roman" w:hAnsi="Times New Roman" w:cs="Times New Roman"/>
          <w:sz w:val="20"/>
          <w:szCs w:val="20"/>
          <w:lang w:val="ru-RU" w:eastAsia="ru-RU"/>
        </w:rPr>
      </w:pPr>
    </w:p>
    <w:p w14:paraId="7B5A64CD" w14:textId="77777777" w:rsidR="009E0253" w:rsidRPr="009E0253" w:rsidRDefault="009E0253" w:rsidP="009E0253">
      <w:pPr>
        <w:spacing w:after="0" w:line="240" w:lineRule="auto"/>
        <w:rPr>
          <w:rFonts w:ascii="Times New Roman" w:eastAsia="Times" w:hAnsi="Times New Roman" w:cs="Times New Roman"/>
          <w:b/>
          <w:sz w:val="24"/>
          <w:szCs w:val="24"/>
          <w:lang w:eastAsia="ru-RU"/>
        </w:rPr>
      </w:pPr>
      <w:r w:rsidRPr="009E0253">
        <w:rPr>
          <w:rFonts w:ascii="Times New Roman" w:eastAsia="Times" w:hAnsi="Times New Roman" w:cs="Times New Roman"/>
          <w:b/>
          <w:sz w:val="24"/>
          <w:szCs w:val="24"/>
          <w:lang w:eastAsia="ru-RU"/>
        </w:rPr>
        <w:t>Розділ І. Загальні вимоги до предмета закупівлі</w:t>
      </w:r>
    </w:p>
    <w:p w14:paraId="55D9F67F" w14:textId="61F51F21" w:rsidR="009E0253" w:rsidRPr="009E0253" w:rsidRDefault="009E0253" w:rsidP="009E0253">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color w:val="000000"/>
          <w:sz w:val="24"/>
          <w:szCs w:val="24"/>
        </w:rPr>
        <w:t>Місце постачання к</w:t>
      </w:r>
      <w:r w:rsidRPr="009E0253">
        <w:rPr>
          <w:rFonts w:ascii="Times New Roman" w:eastAsia="Calibri" w:hAnsi="Times New Roman" w:cs="Times New Roman"/>
          <w:sz w:val="24"/>
          <w:szCs w:val="24"/>
        </w:rPr>
        <w:t xml:space="preserve">артриджів </w:t>
      </w:r>
      <w:r w:rsidRPr="009E0253">
        <w:rPr>
          <w:rFonts w:ascii="Times New Roman" w:eastAsia="Calibri" w:hAnsi="Times New Roman" w:cs="Times New Roman"/>
          <w:color w:val="000000"/>
          <w:sz w:val="24"/>
          <w:szCs w:val="24"/>
        </w:rPr>
        <w:t xml:space="preserve">(далі </w:t>
      </w:r>
      <w:r w:rsidRPr="009E0253">
        <w:rPr>
          <w:rFonts w:ascii="Times New Roman" w:eastAsia="Calibri" w:hAnsi="Times New Roman" w:cs="Times New Roman"/>
          <w:sz w:val="24"/>
          <w:szCs w:val="24"/>
        </w:rPr>
        <w:t>–</w:t>
      </w:r>
      <w:r w:rsidRPr="009E0253">
        <w:rPr>
          <w:rFonts w:ascii="Times New Roman" w:eastAsia="Calibri" w:hAnsi="Times New Roman" w:cs="Times New Roman"/>
          <w:color w:val="000000"/>
          <w:sz w:val="24"/>
          <w:szCs w:val="24"/>
        </w:rPr>
        <w:t xml:space="preserve"> Товар</w:t>
      </w:r>
      <w:r w:rsidRPr="009E0253">
        <w:rPr>
          <w:rFonts w:ascii="Times New Roman" w:eastAsia="Calibri" w:hAnsi="Times New Roman" w:cs="Times New Roman"/>
          <w:color w:val="000000"/>
          <w:sz w:val="24"/>
          <w:szCs w:val="24"/>
          <w:lang w:val="ru-RU"/>
        </w:rPr>
        <w:t>\</w:t>
      </w:r>
      <w:r w:rsidRPr="009E0253">
        <w:rPr>
          <w:rFonts w:ascii="Times New Roman" w:eastAsia="Calibri" w:hAnsi="Times New Roman" w:cs="Times New Roman"/>
          <w:sz w:val="24"/>
          <w:szCs w:val="24"/>
        </w:rPr>
        <w:t>витратні матеріали)</w:t>
      </w:r>
      <w:r w:rsidRPr="009E0253">
        <w:rPr>
          <w:rFonts w:ascii="Times New Roman" w:eastAsia="Calibri" w:hAnsi="Times New Roman" w:cs="Times New Roman"/>
          <w:color w:val="000000"/>
          <w:sz w:val="24"/>
          <w:szCs w:val="24"/>
        </w:rPr>
        <w:t xml:space="preserve"> </w:t>
      </w:r>
      <w:r w:rsidRPr="009E0253">
        <w:rPr>
          <w:rFonts w:ascii="Times New Roman" w:eastAsia="Calibri" w:hAnsi="Times New Roman" w:cs="Times New Roman"/>
          <w:sz w:val="24"/>
          <w:szCs w:val="24"/>
        </w:rPr>
        <w:t xml:space="preserve">– м. Київ,        вул. Сім’ї Бродських, 19. Постачання Товару здійснюється повністю коштом Учасника. Строк постачання Товару протягом 2 (двох) місяців з дати підписання Договору, але не пізніше </w:t>
      </w:r>
      <w:r w:rsidR="00D04EBC">
        <w:rPr>
          <w:rFonts w:ascii="Times New Roman" w:eastAsia="Calibri" w:hAnsi="Times New Roman" w:cs="Times New Roman"/>
          <w:sz w:val="24"/>
          <w:szCs w:val="24"/>
        </w:rPr>
        <w:t>01</w:t>
      </w:r>
      <w:r w:rsidRPr="009E0253">
        <w:rPr>
          <w:rFonts w:ascii="Times New Roman" w:eastAsia="Calibri" w:hAnsi="Times New Roman" w:cs="Times New Roman"/>
          <w:sz w:val="24"/>
          <w:szCs w:val="24"/>
        </w:rPr>
        <w:t>.</w:t>
      </w:r>
      <w:r w:rsidR="00D04EBC">
        <w:rPr>
          <w:rFonts w:ascii="Times New Roman" w:eastAsia="Calibri" w:hAnsi="Times New Roman" w:cs="Times New Roman"/>
          <w:sz w:val="24"/>
          <w:szCs w:val="24"/>
        </w:rPr>
        <w:t>07</w:t>
      </w:r>
      <w:r w:rsidRPr="009E0253">
        <w:rPr>
          <w:rFonts w:ascii="Times New Roman" w:eastAsia="Calibri" w:hAnsi="Times New Roman" w:cs="Times New Roman"/>
          <w:sz w:val="24"/>
          <w:szCs w:val="24"/>
        </w:rPr>
        <w:t>.2023.</w:t>
      </w:r>
    </w:p>
    <w:p w14:paraId="25D240E0" w14:textId="77777777" w:rsidR="009E0253" w:rsidRPr="009E0253" w:rsidRDefault="009E0253" w:rsidP="009E0253">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Учасник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w:t>
      </w:r>
      <w:r w:rsidRPr="009E0253">
        <w:rPr>
          <w:rFonts w:ascii="Times New Roman" w:eastAsia="Calibri" w:hAnsi="Times New Roman" w:cs="Times New Roman"/>
          <w:b/>
          <w:sz w:val="24"/>
          <w:szCs w:val="24"/>
        </w:rPr>
        <w:t>-</w:t>
      </w:r>
      <w:r w:rsidRPr="009E0253">
        <w:rPr>
          <w:rFonts w:ascii="Times New Roman" w:eastAsia="Calibri" w:hAnsi="Times New Roman" w:cs="Times New Roman"/>
          <w:sz w:val="24"/>
          <w:szCs w:val="24"/>
        </w:rPr>
        <w:t>якими фізичними або юридичними особами,</w:t>
      </w:r>
      <w:r w:rsidRPr="009E0253">
        <w:rPr>
          <w:rFonts w:ascii="Times New Roman" w:eastAsia="Calibri" w:hAnsi="Times New Roman" w:cs="Times New Roman"/>
          <w:sz w:val="24"/>
          <w:szCs w:val="24"/>
          <w:lang w:val="ru-RU"/>
        </w:rPr>
        <w:t xml:space="preserve">    </w:t>
      </w:r>
      <w:r w:rsidRPr="009E0253">
        <w:rPr>
          <w:rFonts w:ascii="Times New Roman" w:eastAsia="Calibri" w:hAnsi="Times New Roman" w:cs="Times New Roman"/>
          <w:sz w:val="24"/>
          <w:szCs w:val="24"/>
        </w:rPr>
        <w:t>а також не є предметом будь</w:t>
      </w:r>
      <w:r w:rsidRPr="009E0253">
        <w:rPr>
          <w:rFonts w:ascii="Times New Roman" w:eastAsia="Calibri" w:hAnsi="Times New Roman" w:cs="Times New Roman"/>
          <w:b/>
          <w:sz w:val="24"/>
          <w:szCs w:val="24"/>
        </w:rPr>
        <w:t>-</w:t>
      </w:r>
      <w:r w:rsidRPr="009E0253">
        <w:rPr>
          <w:rFonts w:ascii="Times New Roman" w:eastAsia="Calibri" w:hAnsi="Times New Roman" w:cs="Times New Roman"/>
          <w:sz w:val="24"/>
          <w:szCs w:val="24"/>
        </w:rPr>
        <w:t>якого іншого обтяження чи обмеження, передбаченого законодавством України.</w:t>
      </w:r>
    </w:p>
    <w:p w14:paraId="0E0FA9F2" w14:textId="77777777" w:rsidR="009E0253" w:rsidRPr="009E0253" w:rsidRDefault="009E0253" w:rsidP="009E0253">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переданням (постачанням)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Учасник торгів.</w:t>
      </w:r>
    </w:p>
    <w:p w14:paraId="09F750DB" w14:textId="0B1C04EC" w:rsidR="009E0253" w:rsidRPr="009E0253" w:rsidRDefault="009E0253" w:rsidP="009E0253">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Товар</w:t>
      </w:r>
      <w:r w:rsidR="00C860E4">
        <w:rPr>
          <w:rFonts w:ascii="Times New Roman" w:eastAsia="Calibri" w:hAnsi="Times New Roman" w:cs="Times New Roman"/>
          <w:sz w:val="24"/>
          <w:szCs w:val="24"/>
          <w:lang w:val="ru-RU"/>
        </w:rPr>
        <w:t>/</w:t>
      </w:r>
      <w:r w:rsidRPr="009E0253">
        <w:rPr>
          <w:rFonts w:ascii="Times New Roman" w:eastAsia="Calibri" w:hAnsi="Times New Roman" w:cs="Times New Roman"/>
          <w:sz w:val="24"/>
          <w:szCs w:val="24"/>
        </w:rPr>
        <w:t>витратні матеріали, що закуповується</w:t>
      </w:r>
      <w:r w:rsidR="00C860E4">
        <w:rPr>
          <w:rFonts w:ascii="Times New Roman" w:eastAsia="Calibri" w:hAnsi="Times New Roman" w:cs="Times New Roman"/>
          <w:sz w:val="24"/>
          <w:szCs w:val="24"/>
          <w:lang w:val="ru-RU"/>
        </w:rPr>
        <w:t>/</w:t>
      </w:r>
      <w:r w:rsidRPr="009E0253">
        <w:rPr>
          <w:rFonts w:ascii="Times New Roman" w:eastAsia="Calibri" w:hAnsi="Times New Roman" w:cs="Times New Roman"/>
          <w:sz w:val="24"/>
          <w:szCs w:val="24"/>
        </w:rPr>
        <w:t>ються, повинен</w:t>
      </w:r>
      <w:r w:rsidR="00C860E4">
        <w:rPr>
          <w:rFonts w:ascii="Times New Roman" w:eastAsia="Calibri" w:hAnsi="Times New Roman" w:cs="Times New Roman"/>
          <w:sz w:val="24"/>
          <w:szCs w:val="24"/>
          <w:lang w:val="ru-RU"/>
        </w:rPr>
        <w:t>/</w:t>
      </w:r>
      <w:r w:rsidRPr="009E0253">
        <w:rPr>
          <w:rFonts w:ascii="Times New Roman" w:eastAsia="Calibri" w:hAnsi="Times New Roman" w:cs="Times New Roman"/>
          <w:sz w:val="24"/>
          <w:szCs w:val="24"/>
        </w:rPr>
        <w:t>нні відповідати наступним вимогам:</w:t>
      </w:r>
    </w:p>
    <w:p w14:paraId="6FE58DEA" w14:textId="77777777" w:rsidR="009E0253" w:rsidRPr="009E0253" w:rsidRDefault="009E0253" w:rsidP="009E0253">
      <w:pPr>
        <w:numPr>
          <w:ilvl w:val="1"/>
          <w:numId w:val="1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Товар повинен бути якісним, оригінальним, новим, не використовуваним раніше та рекомендованим інструкцією з експлуатації виробника обладнання. Учасник у складі своєї тендерної пропозиції повинен надати лист (електронна копія) від виробника обладнання або його офіційного представництва про сумісність запропонованих витратних матеріалів із відповідним обладнанням згідно із технічними вимогами без погіршення технічних характеристик самого обладнання та забезпечення дотримання гарантійних умов;</w:t>
      </w:r>
    </w:p>
    <w:p w14:paraId="5482383A" w14:textId="77777777" w:rsidR="009E0253" w:rsidRPr="009E0253" w:rsidRDefault="009E0253" w:rsidP="009E0253">
      <w:pPr>
        <w:numPr>
          <w:ilvl w:val="1"/>
          <w:numId w:val="1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Усі запропоновані витратні матеріали після їх використання повинні бути придатні для їх подальшого перезаправляння та регенерації;</w:t>
      </w:r>
    </w:p>
    <w:p w14:paraId="22B3EA67" w14:textId="77777777" w:rsidR="009E0253" w:rsidRPr="009E0253" w:rsidRDefault="009E0253" w:rsidP="009E0253">
      <w:pPr>
        <w:numPr>
          <w:ilvl w:val="1"/>
          <w:numId w:val="1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bCs/>
          <w:sz w:val="24"/>
          <w:szCs w:val="24"/>
        </w:rPr>
        <w:t>Корпус витратних матеріалів не повинен мати потертостей, подряпин, сколів і слідів розкриття; фотовал повинен бути з рівним глянцевим покриттям, не допускається наявність смуг по валу і по краях</w:t>
      </w:r>
      <w:r w:rsidRPr="009E0253">
        <w:rPr>
          <w:rFonts w:ascii="Times New Roman" w:eastAsia="Calibri" w:hAnsi="Times New Roman" w:cs="Times New Roman"/>
          <w:bCs/>
          <w:sz w:val="24"/>
          <w:szCs w:val="24"/>
          <w:lang w:val="ru-RU"/>
        </w:rPr>
        <w:t>;</w:t>
      </w:r>
      <w:r w:rsidRPr="009E0253">
        <w:rPr>
          <w:rFonts w:ascii="Times New Roman" w:eastAsia="Calibri" w:hAnsi="Times New Roman" w:cs="Times New Roman"/>
          <w:bCs/>
          <w:sz w:val="24"/>
          <w:szCs w:val="24"/>
        </w:rPr>
        <w:t xml:space="preserve"> чека з запірною стрічкою повинна становити одне ціле з боковою частиною картриджа;</w:t>
      </w:r>
    </w:p>
    <w:p w14:paraId="6B344962" w14:textId="77777777" w:rsidR="009E0253" w:rsidRPr="009E0253" w:rsidRDefault="009E0253" w:rsidP="009E0253">
      <w:pPr>
        <w:numPr>
          <w:ilvl w:val="1"/>
          <w:numId w:val="1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Пакування, в якому постачаються витратні матеріали, повинне відповідати державним стандартам та технічним умовам, забезпечувати їх зберігання та неушкодженість під час транспортування. Увесь запропонований Товар повинен бути запакований в антистатичний, герметичний та непрозорий пакет з полімерного матеріалу. Кожна одиниця Товару повинна бути запакована в індивідуальне оригінальне пакування, яке містить чітку вказівку найменування, типу, номеру (артикулу) і характеристику Товару, а також найменування і типів друкувальних пристроїв, для використання в яких вона призначена;</w:t>
      </w:r>
    </w:p>
    <w:p w14:paraId="4FF017E2" w14:textId="77777777" w:rsidR="009E0253" w:rsidRPr="009E0253" w:rsidRDefault="009E0253" w:rsidP="009E0253">
      <w:pPr>
        <w:numPr>
          <w:ilvl w:val="1"/>
          <w:numId w:val="13"/>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 xml:space="preserve">При постачанні, за бажанням Замовника, вся партія Товару або окрема позиція тестується на оргтехніці Замовника. Тестова сторінка не повинна мати дефектів друку </w:t>
      </w:r>
      <w:r w:rsidRPr="009E0253">
        <w:rPr>
          <w:rFonts w:ascii="Times New Roman" w:eastAsia="Calibri" w:hAnsi="Times New Roman" w:cs="Times New Roman"/>
          <w:sz w:val="24"/>
          <w:szCs w:val="24"/>
          <w:lang w:val="ru-RU"/>
        </w:rPr>
        <w:t xml:space="preserve">                  </w:t>
      </w:r>
      <w:r w:rsidRPr="009E0253">
        <w:rPr>
          <w:rFonts w:ascii="Times New Roman" w:eastAsia="Calibri" w:hAnsi="Times New Roman" w:cs="Times New Roman"/>
          <w:sz w:val="24"/>
          <w:szCs w:val="24"/>
        </w:rPr>
        <w:t>(фон, регулярні сторонні сліди, різну інтенсивність кольору друку тощо). Під час друку тестової сторінки, яка містить стовідсоткову заливку кольором, не повинно спостерігатися нерівномірної щільності друку.</w:t>
      </w:r>
    </w:p>
    <w:p w14:paraId="48D10681" w14:textId="77777777" w:rsidR="009E0253" w:rsidRPr="009E0253" w:rsidRDefault="009E0253" w:rsidP="009E0253">
      <w:pPr>
        <w:numPr>
          <w:ilvl w:val="0"/>
          <w:numId w:val="13"/>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9E0253">
        <w:rPr>
          <w:rFonts w:ascii="Times New Roman" w:eastAsia="Calibri" w:hAnsi="Times New Roman" w:cs="Times New Roman"/>
          <w:sz w:val="24"/>
          <w:szCs w:val="24"/>
        </w:rPr>
        <w:t>Учасник гарантує якість та можливість використання Товару за призначенням протягом гарантійного строку встановленого виробником витратних матеріалів. Гарантійний строк становить не менше 12 місяців з дати підписання видаткової накладної.</w:t>
      </w:r>
    </w:p>
    <w:p w14:paraId="15F34EB2" w14:textId="77777777" w:rsidR="009E0253" w:rsidRPr="009E0253" w:rsidRDefault="009E0253" w:rsidP="009E0253">
      <w:pPr>
        <w:tabs>
          <w:tab w:val="left" w:pos="851"/>
        </w:tabs>
        <w:snapToGrid w:val="0"/>
        <w:spacing w:after="0" w:line="240" w:lineRule="auto"/>
        <w:jc w:val="both"/>
        <w:rPr>
          <w:rFonts w:ascii="Times New Roman" w:eastAsia="Times New Roman" w:hAnsi="Times New Roman" w:cs="Times New Roman"/>
          <w:sz w:val="24"/>
          <w:szCs w:val="24"/>
          <w:lang w:eastAsia="ru-RU"/>
        </w:rPr>
      </w:pPr>
    </w:p>
    <w:p w14:paraId="321EAF3F" w14:textId="77777777" w:rsidR="009E0253" w:rsidRPr="009E0253" w:rsidRDefault="009E0253" w:rsidP="009E0253">
      <w:pPr>
        <w:tabs>
          <w:tab w:val="left" w:pos="851"/>
        </w:tabs>
        <w:snapToGrid w:val="0"/>
        <w:spacing w:after="0" w:line="240" w:lineRule="auto"/>
        <w:jc w:val="both"/>
        <w:rPr>
          <w:rFonts w:ascii="Times New Roman" w:eastAsia="Times New Roman" w:hAnsi="Times New Roman" w:cs="Times New Roman"/>
          <w:sz w:val="24"/>
          <w:szCs w:val="24"/>
          <w:lang w:val="ru-RU" w:eastAsia="ru-RU"/>
        </w:rPr>
      </w:pPr>
    </w:p>
    <w:p w14:paraId="5E35E0A5" w14:textId="77777777" w:rsidR="009E0253" w:rsidRPr="009E0253" w:rsidRDefault="009E0253" w:rsidP="009E0253">
      <w:pPr>
        <w:tabs>
          <w:tab w:val="left" w:pos="851"/>
        </w:tabs>
        <w:snapToGrid w:val="0"/>
        <w:spacing w:after="0" w:line="240" w:lineRule="auto"/>
        <w:jc w:val="both"/>
        <w:rPr>
          <w:rFonts w:ascii="Times New Roman" w:eastAsia="Times New Roman" w:hAnsi="Times New Roman" w:cs="Times New Roman"/>
          <w:sz w:val="24"/>
          <w:szCs w:val="24"/>
          <w:lang w:val="ru-RU" w:eastAsia="ru-RU"/>
        </w:rPr>
      </w:pPr>
    </w:p>
    <w:p w14:paraId="53F81533" w14:textId="77777777" w:rsidR="009E0253" w:rsidRPr="009E0253" w:rsidRDefault="009E0253" w:rsidP="009E0253">
      <w:pPr>
        <w:spacing w:after="0" w:line="240" w:lineRule="auto"/>
        <w:rPr>
          <w:rFonts w:ascii="Times New Roman" w:eastAsia="Times" w:hAnsi="Times New Roman" w:cs="Times New Roman"/>
          <w:b/>
          <w:sz w:val="24"/>
          <w:szCs w:val="24"/>
          <w:lang w:val="ru-RU"/>
        </w:rPr>
      </w:pPr>
      <w:r w:rsidRPr="009E0253">
        <w:rPr>
          <w:rFonts w:ascii="Times New Roman" w:eastAsia="Times" w:hAnsi="Times New Roman" w:cs="Times New Roman"/>
          <w:b/>
          <w:sz w:val="24"/>
          <w:szCs w:val="24"/>
        </w:rPr>
        <w:t>Учасник у складі пропозиції повинен надати нижчезазначені документи, що підтверджують характеристики Товару:</w:t>
      </w:r>
    </w:p>
    <w:p w14:paraId="6F5217A5" w14:textId="77777777" w:rsidR="009E0253" w:rsidRPr="009E0253" w:rsidRDefault="009E0253" w:rsidP="009E0253">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 xml:space="preserve">Для підтвердження якості запропонованих витратних матеріалів (тонерних картриджів, туб з тонером) та з метою підтвердження того, що розробка, виробництво витратних матеріалів здійснюється за наявності сертифікованої системи менеджменту якості готової продукції та сертифікованої системи екологічного менеджменту процесу виробництва, що свідчить про дотримання умов безпеки праці під час процесу виробництва та наявності запровадженої методики контролю якості, Учасник </w:t>
      </w:r>
      <w:r w:rsidRPr="009E0253">
        <w:rPr>
          <w:rFonts w:ascii="Times New Roman" w:eastAsia="Times" w:hAnsi="Times New Roman" w:cs="Times New Roman"/>
          <w:sz w:val="24"/>
          <w:szCs w:val="24"/>
        </w:rPr>
        <w:t>у складі своєї пропозиції</w:t>
      </w:r>
      <w:r w:rsidRPr="009E0253">
        <w:rPr>
          <w:rFonts w:ascii="Times New Roman" w:eastAsia="Times New Roman" w:hAnsi="Times New Roman" w:cs="Times New Roman"/>
          <w:sz w:val="24"/>
          <w:szCs w:val="24"/>
        </w:rPr>
        <w:t xml:space="preserve"> повинен надати копії документів, чинних до кінця року проведення закупівлі, а саме:</w:t>
      </w:r>
    </w:p>
    <w:p w14:paraId="3B621824" w14:textId="77777777" w:rsidR="009E0253" w:rsidRPr="009E0253" w:rsidRDefault="009E0253" w:rsidP="009E0253">
      <w:pPr>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копії сертифікатів про наявність у виробника витратних матеріалів системи менеджменту якості готової продукції ISO 9001</w:t>
      </w:r>
      <w:r w:rsidRPr="009E0253">
        <w:rPr>
          <w:rFonts w:ascii="Times New Roman" w:eastAsia="Calibri" w:hAnsi="Times New Roman" w:cs="Times New Roman"/>
          <w:sz w:val="24"/>
          <w:szCs w:val="24"/>
        </w:rPr>
        <w:t xml:space="preserve">:2015 та </w:t>
      </w:r>
      <w:r w:rsidRPr="009E0253">
        <w:rPr>
          <w:rFonts w:ascii="Times New Roman" w:eastAsia="Times New Roman" w:hAnsi="Times New Roman" w:cs="Times New Roman"/>
          <w:sz w:val="24"/>
          <w:szCs w:val="24"/>
        </w:rPr>
        <w:t>системи екологічного менеджменту процесу виробництва</w:t>
      </w:r>
      <w:r w:rsidRPr="009E0253">
        <w:rPr>
          <w:rFonts w:ascii="Times New Roman" w:eastAsia="Calibri" w:hAnsi="Times New Roman" w:cs="Times New Roman"/>
          <w:sz w:val="24"/>
          <w:szCs w:val="24"/>
        </w:rPr>
        <w:t xml:space="preserve"> </w:t>
      </w:r>
      <w:r w:rsidRPr="009E0253">
        <w:rPr>
          <w:rFonts w:ascii="Times New Roman" w:eastAsia="Calibri" w:hAnsi="Times New Roman" w:cs="Times New Roman"/>
          <w:sz w:val="24"/>
          <w:szCs w:val="24"/>
          <w:lang w:val="en-US"/>
        </w:rPr>
        <w:t>ISO</w:t>
      </w:r>
      <w:r w:rsidRPr="009E0253">
        <w:rPr>
          <w:rFonts w:ascii="Times New Roman" w:eastAsia="Calibri" w:hAnsi="Times New Roman" w:cs="Times New Roman"/>
          <w:sz w:val="24"/>
          <w:szCs w:val="24"/>
        </w:rPr>
        <w:t xml:space="preserve"> 14001:2015,</w:t>
      </w:r>
      <w:r w:rsidRPr="009E0253">
        <w:rPr>
          <w:rFonts w:ascii="Times New Roman" w:eastAsia="Times New Roman" w:hAnsi="Times New Roman" w:cs="Times New Roman"/>
          <w:sz w:val="24"/>
          <w:szCs w:val="24"/>
        </w:rPr>
        <w:t xml:space="preserve"> </w:t>
      </w:r>
      <w:r w:rsidRPr="009E0253">
        <w:rPr>
          <w:rFonts w:ascii="Times New Roman" w:eastAsia="Calibri" w:hAnsi="Times New Roman" w:cs="Times New Roman"/>
          <w:sz w:val="24"/>
          <w:szCs w:val="24"/>
        </w:rPr>
        <w:t>виданих органом з сертифікації систем менеджменту стосовно розробки, виробництва витратних матеріалів;</w:t>
      </w:r>
    </w:p>
    <w:p w14:paraId="3D44F904" w14:textId="77777777" w:rsidR="009E0253" w:rsidRPr="009E0253" w:rsidRDefault="009E0253" w:rsidP="009E0253">
      <w:pPr>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копію Атестата виробництва, виданого виробнику витратних матеріалів, який засвідчує відповідність процесу виробництва. У разі, якщо на закупівлю запропоновано Товар іноземного виробництва, Учасник з метою підтвердження відповідності процесу виробництва у складі своєї пропозиції повинен надати копію дійсного на момент подання пропозиції документа, що є аналогом Атестата виробництва, який виданий відповідним компетентним органом країни походження Товару. На підтвердження того, що наданий Учасником документ є аналогом Атестата виробництва,</w:t>
      </w:r>
      <w:r w:rsidRPr="009E0253">
        <w:rPr>
          <w:rFonts w:ascii="Times New Roman" w:eastAsia="Times New Roman" w:hAnsi="Times New Roman" w:cs="Times New Roman"/>
          <w:sz w:val="24"/>
          <w:szCs w:val="24"/>
          <w:lang w:val="ru-RU"/>
        </w:rPr>
        <w:t xml:space="preserve"> </w:t>
      </w:r>
      <w:r w:rsidRPr="009E0253">
        <w:rPr>
          <w:rFonts w:ascii="Times New Roman" w:eastAsia="Times New Roman" w:hAnsi="Times New Roman" w:cs="Times New Roman"/>
          <w:sz w:val="24"/>
          <w:szCs w:val="24"/>
        </w:rPr>
        <w:t>у складі пропозиції надається довідка з обов’язковим зазначенням реквізитів наданого документу з Торгово</w:t>
      </w:r>
      <w:r w:rsidRPr="009E0253">
        <w:rPr>
          <w:rFonts w:ascii="Times New Roman" w:eastAsia="Times New Roman" w:hAnsi="Times New Roman" w:cs="Times New Roman"/>
          <w:b/>
          <w:sz w:val="24"/>
          <w:szCs w:val="24"/>
        </w:rPr>
        <w:t>-</w:t>
      </w:r>
      <w:r w:rsidRPr="009E0253">
        <w:rPr>
          <w:rFonts w:ascii="Times New Roman" w:eastAsia="Times New Roman" w:hAnsi="Times New Roman" w:cs="Times New Roman"/>
          <w:sz w:val="24"/>
          <w:szCs w:val="24"/>
        </w:rPr>
        <w:t>промислової палати України або відповідного компетентного органу країни походження Товару, який засвідчує аналогічність документів;</w:t>
      </w:r>
    </w:p>
    <w:p w14:paraId="1A11E36D" w14:textId="77777777" w:rsidR="009E0253" w:rsidRPr="009E0253" w:rsidRDefault="009E0253" w:rsidP="009E0253">
      <w:pPr>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копію (ї) висновку (ів) державної санітарно</w:t>
      </w:r>
      <w:r w:rsidRPr="009E0253">
        <w:rPr>
          <w:rFonts w:ascii="Times New Roman" w:eastAsia="Times New Roman" w:hAnsi="Times New Roman" w:cs="Times New Roman"/>
          <w:b/>
          <w:sz w:val="24"/>
          <w:szCs w:val="24"/>
        </w:rPr>
        <w:t>-</w:t>
      </w:r>
      <w:r w:rsidRPr="009E0253">
        <w:rPr>
          <w:rFonts w:ascii="Times New Roman" w:eastAsia="Times New Roman" w:hAnsi="Times New Roman" w:cs="Times New Roman"/>
          <w:sz w:val="24"/>
          <w:szCs w:val="24"/>
        </w:rPr>
        <w:t>епідеміологічної експертизи на підтвердження того, що витратні матеріали відповідають вимогам чинного санітарного законодавства та допущені до використання за призначенням у визначеній сфері                                 (із зазначенням реквізитів, зареєстрованих та затверджених відповідно до законодавства, технічних умов та/або реквізитів іншої технічної документації для їх виробництва);</w:t>
      </w:r>
    </w:p>
    <w:p w14:paraId="3B4E7F53" w14:textId="77777777" w:rsidR="009E0253" w:rsidRPr="009E0253" w:rsidRDefault="009E0253" w:rsidP="009E0253">
      <w:pPr>
        <w:numPr>
          <w:ilvl w:val="0"/>
          <w:numId w:val="21"/>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на підтвердження наявності зареєстрованих та затверджених відповідно до законодавства технічних умов, відповідно до яких виробляються витратні матеріали, надається засвідчена (і) виробником копія (ї) їх титульної (их) сторінки (ок) із зазначенням строку їх дії та органу, який провів реєстрацію та реквізитів реєстрації. У разі, якщо на закупівлю запропоновано Товар іноземного виробництва, Учасник з метою підтвердження відповідності процесу виробництва у складі своєї пропозиції повинен надати засвідчену (і) виробником копію (ї) титульної (их) сторінки (ок) чинного (их) на момент подання пропозиції аналогічного (их) документу (ів) (технічної документації або технічних умов тощо), із зазначенням строку їх дії та компетентного органу країни походження Товару та реквізитів реєстрації.</w:t>
      </w:r>
    </w:p>
    <w:p w14:paraId="4D776BDE" w14:textId="77777777" w:rsidR="009E0253" w:rsidRPr="009E0253" w:rsidRDefault="009E0253" w:rsidP="009E0253">
      <w:pPr>
        <w:numPr>
          <w:ilvl w:val="0"/>
          <w:numId w:val="19"/>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rPr>
      </w:pPr>
      <w:r w:rsidRPr="009E0253">
        <w:rPr>
          <w:rFonts w:ascii="Times New Roman" w:eastAsia="Times New Roman" w:hAnsi="Times New Roman" w:cs="Times New Roman"/>
          <w:sz w:val="24"/>
          <w:szCs w:val="24"/>
        </w:rPr>
        <w:t>У разі, якщо Учасник не є виробником витратних матеріалів, він додатково у складі своєї пропозиції повинен надати лист (електронна копія) від виробника запропонованих витратних матеріалів, в якому буде підтверджена виробником гарантія на запропонований Товар. Даний лист повинен бути адресований Замовнику торгів, містити ідентифікатор закупівлі, назву предмета закупівлі та бути чинним до кінця 2023 року.</w:t>
      </w:r>
    </w:p>
    <w:p w14:paraId="7971FFE2" w14:textId="77777777" w:rsidR="009E0253" w:rsidRPr="009E0253" w:rsidRDefault="009E0253" w:rsidP="009E0253">
      <w:pPr>
        <w:tabs>
          <w:tab w:val="left" w:pos="851"/>
          <w:tab w:val="left" w:pos="993"/>
        </w:tabs>
        <w:spacing w:after="0" w:line="240" w:lineRule="auto"/>
        <w:contextualSpacing/>
        <w:jc w:val="both"/>
        <w:rPr>
          <w:rFonts w:ascii="Times New Roman" w:eastAsia="Times New Roman" w:hAnsi="Times New Roman" w:cs="Times New Roman"/>
          <w:sz w:val="20"/>
          <w:szCs w:val="20"/>
        </w:rPr>
      </w:pPr>
    </w:p>
    <w:p w14:paraId="257271F2" w14:textId="77777777" w:rsidR="009E0253" w:rsidRPr="009E0253" w:rsidRDefault="009E0253" w:rsidP="009E0253">
      <w:pPr>
        <w:spacing w:after="0" w:line="240" w:lineRule="auto"/>
        <w:contextualSpacing/>
        <w:rPr>
          <w:rFonts w:ascii="Times New Roman" w:eastAsia="Calibri" w:hAnsi="Times New Roman" w:cs="Times New Roman"/>
          <w:b/>
          <w:color w:val="000000"/>
          <w:sz w:val="24"/>
          <w:szCs w:val="24"/>
          <w:shd w:val="clear" w:color="auto" w:fill="FFFFFF"/>
        </w:rPr>
      </w:pPr>
      <w:r w:rsidRPr="009E0253">
        <w:rPr>
          <w:rFonts w:ascii="Times New Roman" w:eastAsia="Calibri" w:hAnsi="Times New Roman" w:cs="Times New Roman"/>
          <w:b/>
          <w:color w:val="000000"/>
          <w:sz w:val="24"/>
          <w:szCs w:val="24"/>
          <w:shd w:val="clear" w:color="auto" w:fill="FFFFFF"/>
        </w:rPr>
        <w:t xml:space="preserve">Розділ </w:t>
      </w:r>
      <w:r w:rsidRPr="009E0253">
        <w:rPr>
          <w:rFonts w:ascii="Times New Roman" w:eastAsia="Calibri" w:hAnsi="Times New Roman" w:cs="Times New Roman"/>
          <w:b/>
          <w:color w:val="000000"/>
          <w:sz w:val="24"/>
          <w:szCs w:val="24"/>
          <w:shd w:val="clear" w:color="auto" w:fill="FFFFFF"/>
          <w:lang w:val="en-US"/>
        </w:rPr>
        <w:t>II</w:t>
      </w:r>
      <w:r w:rsidRPr="009E0253">
        <w:rPr>
          <w:rFonts w:ascii="Times New Roman" w:eastAsia="Calibri" w:hAnsi="Times New Roman" w:cs="Times New Roman"/>
          <w:b/>
          <w:color w:val="000000"/>
          <w:sz w:val="24"/>
          <w:szCs w:val="24"/>
          <w:shd w:val="clear" w:color="auto" w:fill="FFFFFF"/>
        </w:rPr>
        <w:t>. Технічні вимоги до предмета закупівлі</w:t>
      </w:r>
    </w:p>
    <w:tbl>
      <w:tblPr>
        <w:tblW w:w="9930" w:type="dxa"/>
        <w:tblInd w:w="108" w:type="dxa"/>
        <w:tblLayout w:type="fixed"/>
        <w:tblLook w:val="00A0" w:firstRow="1" w:lastRow="0" w:firstColumn="1" w:lastColumn="0" w:noHBand="0" w:noVBand="0"/>
      </w:tblPr>
      <w:tblGrid>
        <w:gridCol w:w="567"/>
        <w:gridCol w:w="2977"/>
        <w:gridCol w:w="5103"/>
        <w:gridCol w:w="1283"/>
      </w:tblGrid>
      <w:tr w:rsidR="009E0253" w:rsidRPr="009E0253" w14:paraId="63B7ED14" w14:textId="77777777" w:rsidTr="000A69AB">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328A19AC" w14:textId="77777777" w:rsidR="009E0253" w:rsidRPr="009E0253" w:rsidRDefault="009E0253" w:rsidP="009E0253">
            <w:pPr>
              <w:spacing w:after="0" w:line="240" w:lineRule="auto"/>
              <w:jc w:val="center"/>
              <w:rPr>
                <w:rFonts w:ascii="Times New Roman" w:eastAsia="Times New Roman" w:hAnsi="Times New Roman" w:cs="Times New Roman"/>
                <w:b/>
                <w:lang w:eastAsia="ru-RU"/>
              </w:rPr>
            </w:pPr>
            <w:r w:rsidRPr="009E0253">
              <w:rPr>
                <w:rFonts w:ascii="Times New Roman" w:eastAsia="Times New Roman" w:hAnsi="Times New Roman" w:cs="Times New Roman"/>
                <w:b/>
                <w:lang w:eastAsia="ru-RU"/>
              </w:rPr>
              <w:t>№ п/п</w:t>
            </w:r>
          </w:p>
        </w:tc>
        <w:tc>
          <w:tcPr>
            <w:tcW w:w="2977" w:type="dxa"/>
            <w:tcBorders>
              <w:top w:val="single" w:sz="4" w:space="0" w:color="auto"/>
              <w:left w:val="nil"/>
              <w:bottom w:val="single" w:sz="4" w:space="0" w:color="auto"/>
              <w:right w:val="single" w:sz="4" w:space="0" w:color="auto"/>
            </w:tcBorders>
            <w:vAlign w:val="center"/>
            <w:hideMark/>
          </w:tcPr>
          <w:p w14:paraId="77079D45" w14:textId="77777777" w:rsidR="009E0253" w:rsidRPr="009E0253" w:rsidRDefault="009E0253" w:rsidP="009E0253">
            <w:pPr>
              <w:spacing w:after="0" w:line="240" w:lineRule="auto"/>
              <w:jc w:val="center"/>
              <w:rPr>
                <w:rFonts w:ascii="Times New Roman" w:eastAsia="Times New Roman" w:hAnsi="Times New Roman" w:cs="Times New Roman"/>
                <w:b/>
                <w:lang w:eastAsia="ru-RU"/>
              </w:rPr>
            </w:pPr>
            <w:r w:rsidRPr="009E0253">
              <w:rPr>
                <w:rFonts w:ascii="Times New Roman" w:eastAsia="Times New Roman" w:hAnsi="Times New Roman" w:cs="Times New Roman"/>
                <w:b/>
                <w:lang w:eastAsia="ru-RU"/>
              </w:rPr>
              <w:t>Найменування Товару</w:t>
            </w:r>
          </w:p>
        </w:tc>
        <w:tc>
          <w:tcPr>
            <w:tcW w:w="5103" w:type="dxa"/>
            <w:tcBorders>
              <w:top w:val="single" w:sz="4" w:space="0" w:color="auto"/>
              <w:left w:val="nil"/>
              <w:bottom w:val="single" w:sz="4" w:space="0" w:color="auto"/>
              <w:right w:val="single" w:sz="4" w:space="0" w:color="auto"/>
            </w:tcBorders>
            <w:vAlign w:val="center"/>
            <w:hideMark/>
          </w:tcPr>
          <w:p w14:paraId="7A294C56" w14:textId="77777777" w:rsidR="009E0253" w:rsidRPr="009E0253" w:rsidRDefault="009E0253" w:rsidP="009E0253">
            <w:pPr>
              <w:spacing w:after="0" w:line="240" w:lineRule="auto"/>
              <w:jc w:val="center"/>
              <w:rPr>
                <w:rFonts w:ascii="Times New Roman" w:eastAsia="Times New Roman" w:hAnsi="Times New Roman" w:cs="Times New Roman"/>
                <w:b/>
                <w:lang w:eastAsia="ru-RU"/>
              </w:rPr>
            </w:pPr>
            <w:r w:rsidRPr="009E0253">
              <w:rPr>
                <w:rFonts w:ascii="Times New Roman" w:eastAsia="Times New Roman" w:hAnsi="Times New Roman" w:cs="Times New Roman"/>
                <w:b/>
                <w:lang w:eastAsia="ru-RU"/>
              </w:rPr>
              <w:t>Технічні (якісні) вимоги до Товару</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D626B37" w14:textId="77777777" w:rsidR="009E0253" w:rsidRPr="009E0253" w:rsidRDefault="009E0253" w:rsidP="009E0253">
            <w:pPr>
              <w:spacing w:after="0" w:line="240" w:lineRule="auto"/>
              <w:jc w:val="center"/>
              <w:rPr>
                <w:rFonts w:ascii="Times New Roman" w:eastAsia="Times New Roman" w:hAnsi="Times New Roman" w:cs="Times New Roman"/>
                <w:b/>
                <w:lang w:eastAsia="ru-RU"/>
              </w:rPr>
            </w:pPr>
            <w:r w:rsidRPr="009E0253">
              <w:rPr>
                <w:rFonts w:ascii="Times New Roman" w:eastAsia="Times New Roman" w:hAnsi="Times New Roman" w:cs="Times New Roman"/>
                <w:b/>
                <w:lang w:eastAsia="ru-RU"/>
              </w:rPr>
              <w:t>Кількість, (шт.)</w:t>
            </w:r>
          </w:p>
        </w:tc>
      </w:tr>
      <w:tr w:rsidR="009E0253" w:rsidRPr="009E0253" w14:paraId="18FDCA1A" w14:textId="77777777" w:rsidTr="000A69AB">
        <w:trPr>
          <w:trHeight w:val="980"/>
        </w:trPr>
        <w:tc>
          <w:tcPr>
            <w:tcW w:w="567" w:type="dxa"/>
            <w:tcBorders>
              <w:top w:val="nil"/>
              <w:left w:val="single" w:sz="4" w:space="0" w:color="auto"/>
              <w:bottom w:val="single" w:sz="4" w:space="0" w:color="auto"/>
              <w:right w:val="single" w:sz="4" w:space="0" w:color="auto"/>
            </w:tcBorders>
            <w:vAlign w:val="center"/>
          </w:tcPr>
          <w:p w14:paraId="220EF8C7"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1</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336A9BF9"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Картридж тонерний для                    HP LaserJet 1010</w:t>
            </w:r>
          </w:p>
          <w:p w14:paraId="1BEE6358"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4"/>
              <w:gridCol w:w="3119"/>
            </w:tblGrid>
            <w:tr w:rsidR="009E0253" w:rsidRPr="009E0253" w14:paraId="73E52EAC" w14:textId="77777777" w:rsidTr="000A69AB">
              <w:trPr>
                <w:cantSplit/>
                <w:trHeight w:val="240"/>
              </w:trPr>
              <w:tc>
                <w:tcPr>
                  <w:tcW w:w="1734" w:type="dxa"/>
                  <w:shd w:val="clear" w:color="auto" w:fill="FFFFFF"/>
                  <w:vAlign w:val="center"/>
                  <w:hideMark/>
                </w:tcPr>
                <w:p w14:paraId="2365F02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9" w:type="dxa"/>
                  <w:shd w:val="clear" w:color="auto" w:fill="FFFFFF"/>
                  <w:vAlign w:val="center"/>
                  <w:hideMark/>
                </w:tcPr>
                <w:p w14:paraId="18BBB39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5E6C7327" w14:textId="77777777" w:rsidTr="000A69AB">
              <w:trPr>
                <w:cantSplit/>
                <w:trHeight w:val="240"/>
              </w:trPr>
              <w:tc>
                <w:tcPr>
                  <w:tcW w:w="1734" w:type="dxa"/>
                  <w:shd w:val="clear" w:color="auto" w:fill="FFFFFF"/>
                  <w:vAlign w:val="center"/>
                  <w:hideMark/>
                </w:tcPr>
                <w:p w14:paraId="3A3C6AA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9" w:type="dxa"/>
                  <w:shd w:val="clear" w:color="auto" w:fill="FFFFFF"/>
                  <w:vAlign w:val="center"/>
                  <w:hideMark/>
                </w:tcPr>
                <w:p w14:paraId="3AD37CED"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 xml:space="preserve">HP LJ </w:t>
                  </w:r>
                  <w:r w:rsidRPr="009E0253">
                    <w:rPr>
                      <w:rFonts w:ascii="Times New Roman" w:eastAsia="Times New Roman" w:hAnsi="Times New Roman" w:cs="Times New Roman"/>
                      <w:lang w:eastAsia="ru-RU"/>
                    </w:rPr>
                    <w:t>1010\1020,</w:t>
                  </w:r>
                  <w:r w:rsidRPr="009E0253">
                    <w:rPr>
                      <w:rFonts w:ascii="Times New Roman" w:eastAsia="Times New Roman" w:hAnsi="Times New Roman" w:cs="Times New Roman"/>
                      <w:lang w:val="en-US" w:eastAsia="ru-RU"/>
                    </w:rPr>
                    <w:t xml:space="preserve"> Canon     LBP-2900</w:t>
                  </w:r>
                </w:p>
              </w:tc>
            </w:tr>
            <w:tr w:rsidR="009E0253" w:rsidRPr="009E0253" w14:paraId="0789563C" w14:textId="77777777" w:rsidTr="000A69AB">
              <w:trPr>
                <w:cantSplit/>
                <w:trHeight w:val="240"/>
              </w:trPr>
              <w:tc>
                <w:tcPr>
                  <w:tcW w:w="1734" w:type="dxa"/>
                  <w:shd w:val="clear" w:color="auto" w:fill="FFFFFF"/>
                  <w:vAlign w:val="center"/>
                  <w:hideMark/>
                </w:tcPr>
                <w:p w14:paraId="018A7DF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lastRenderedPageBreak/>
                    <w:t>Колір:</w:t>
                  </w:r>
                </w:p>
              </w:tc>
              <w:tc>
                <w:tcPr>
                  <w:tcW w:w="3119" w:type="dxa"/>
                  <w:shd w:val="clear" w:color="auto" w:fill="FFFFFF"/>
                  <w:vAlign w:val="center"/>
                  <w:hideMark/>
                </w:tcPr>
                <w:p w14:paraId="390ECAD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4F39FCF4" w14:textId="77777777" w:rsidTr="000A69AB">
              <w:trPr>
                <w:cantSplit/>
                <w:trHeight w:val="74"/>
              </w:trPr>
              <w:tc>
                <w:tcPr>
                  <w:tcW w:w="1734" w:type="dxa"/>
                  <w:shd w:val="clear" w:color="auto" w:fill="FFFFFF"/>
                  <w:vAlign w:val="center"/>
                  <w:hideMark/>
                </w:tcPr>
                <w:p w14:paraId="3ABDE17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color w:val="000000"/>
                      <w:lang w:eastAsia="ru-RU"/>
                    </w:rPr>
                    <w:t>арк:</w:t>
                  </w:r>
                </w:p>
              </w:tc>
              <w:tc>
                <w:tcPr>
                  <w:tcW w:w="3119" w:type="dxa"/>
                  <w:shd w:val="clear" w:color="auto" w:fill="FFFFFF"/>
                  <w:vAlign w:val="center"/>
                  <w:hideMark/>
                </w:tcPr>
                <w:p w14:paraId="218039E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2 000</w:t>
                  </w:r>
                </w:p>
              </w:tc>
            </w:tr>
          </w:tbl>
          <w:p w14:paraId="7EA9F2A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58CF04F3"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lastRenderedPageBreak/>
              <w:t>2</w:t>
            </w:r>
          </w:p>
        </w:tc>
      </w:tr>
      <w:tr w:rsidR="009E0253" w:rsidRPr="009E0253" w14:paraId="3DCE431C" w14:textId="77777777" w:rsidTr="000A69AB">
        <w:trPr>
          <w:trHeight w:val="854"/>
        </w:trPr>
        <w:tc>
          <w:tcPr>
            <w:tcW w:w="567" w:type="dxa"/>
            <w:tcBorders>
              <w:top w:val="nil"/>
              <w:left w:val="single" w:sz="4" w:space="0" w:color="auto"/>
              <w:bottom w:val="single" w:sz="4" w:space="0" w:color="auto"/>
              <w:right w:val="single" w:sz="4" w:space="0" w:color="auto"/>
            </w:tcBorders>
            <w:vAlign w:val="center"/>
          </w:tcPr>
          <w:p w14:paraId="5B3F0988"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c>
          <w:tcPr>
            <w:tcW w:w="2977" w:type="dxa"/>
            <w:tcBorders>
              <w:top w:val="nil"/>
              <w:left w:val="nil"/>
              <w:bottom w:val="single" w:sz="4" w:space="0" w:color="auto"/>
              <w:right w:val="single" w:sz="4" w:space="0" w:color="auto"/>
            </w:tcBorders>
            <w:vAlign w:val="center"/>
          </w:tcPr>
          <w:p w14:paraId="1C5D8831"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 xml:space="preserve">Картридж тонерний для                    HP LaserJet </w:t>
            </w:r>
            <w:r w:rsidRPr="009E0253">
              <w:rPr>
                <w:rFonts w:ascii="Times New Roman" w:eastAsia="Times New Roman" w:hAnsi="Times New Roman" w:cs="Times New Roman"/>
                <w:lang w:val="en-US" w:eastAsia="ru-RU"/>
              </w:rPr>
              <w:t>M</w:t>
            </w:r>
            <w:r w:rsidRPr="009E0253">
              <w:rPr>
                <w:rFonts w:ascii="Times New Roman" w:eastAsia="Times New Roman" w:hAnsi="Times New Roman" w:cs="Times New Roman"/>
                <w:lang w:eastAsia="ru-RU"/>
              </w:rPr>
              <w:t>1212</w:t>
            </w:r>
            <w:r w:rsidRPr="009E0253">
              <w:rPr>
                <w:rFonts w:ascii="Times New Roman" w:eastAsia="Times New Roman" w:hAnsi="Times New Roman" w:cs="Times New Roman"/>
                <w:lang w:val="en-US" w:eastAsia="ru-RU"/>
              </w:rPr>
              <w:t>nf</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4"/>
              <w:gridCol w:w="3119"/>
            </w:tblGrid>
            <w:tr w:rsidR="009E0253" w:rsidRPr="009E0253" w14:paraId="75B82A52" w14:textId="77777777" w:rsidTr="000A69AB">
              <w:trPr>
                <w:cantSplit/>
                <w:trHeight w:val="240"/>
              </w:trPr>
              <w:tc>
                <w:tcPr>
                  <w:tcW w:w="1734" w:type="dxa"/>
                  <w:shd w:val="clear" w:color="auto" w:fill="FFFFFF"/>
                  <w:vAlign w:val="center"/>
                  <w:hideMark/>
                </w:tcPr>
                <w:p w14:paraId="4B3E74DA"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Тип:</w:t>
                  </w:r>
                </w:p>
              </w:tc>
              <w:tc>
                <w:tcPr>
                  <w:tcW w:w="3119" w:type="dxa"/>
                  <w:shd w:val="clear" w:color="auto" w:fill="FFFFFF"/>
                  <w:vAlign w:val="center"/>
                  <w:hideMark/>
                </w:tcPr>
                <w:p w14:paraId="361599C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347D2EA4" w14:textId="77777777" w:rsidTr="000A69AB">
              <w:trPr>
                <w:cantSplit/>
                <w:trHeight w:val="240"/>
              </w:trPr>
              <w:tc>
                <w:tcPr>
                  <w:tcW w:w="1734" w:type="dxa"/>
                  <w:shd w:val="clear" w:color="auto" w:fill="FFFFFF"/>
                  <w:vAlign w:val="center"/>
                  <w:hideMark/>
                </w:tcPr>
                <w:p w14:paraId="353C883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9" w:type="dxa"/>
                  <w:shd w:val="clear" w:color="auto" w:fill="FFFFFF"/>
                  <w:vAlign w:val="center"/>
                  <w:hideMark/>
                </w:tcPr>
                <w:p w14:paraId="6E43A77C"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 xml:space="preserve">HP LJ </w:t>
                  </w:r>
                  <w:r w:rsidRPr="009E0253">
                    <w:rPr>
                      <w:rFonts w:ascii="Times New Roman" w:eastAsia="Times New Roman" w:hAnsi="Times New Roman" w:cs="Times New Roman"/>
                      <w:lang w:val="en-US" w:eastAsia="ru-RU"/>
                    </w:rPr>
                    <w:t xml:space="preserve">P1102\M1132\M1212 </w:t>
                  </w:r>
                </w:p>
              </w:tc>
            </w:tr>
            <w:tr w:rsidR="009E0253" w:rsidRPr="009E0253" w14:paraId="2483DD34" w14:textId="77777777" w:rsidTr="000A69AB">
              <w:trPr>
                <w:cantSplit/>
                <w:trHeight w:val="240"/>
              </w:trPr>
              <w:tc>
                <w:tcPr>
                  <w:tcW w:w="1734" w:type="dxa"/>
                  <w:shd w:val="clear" w:color="auto" w:fill="FFFFFF"/>
                  <w:vAlign w:val="center"/>
                  <w:hideMark/>
                </w:tcPr>
                <w:p w14:paraId="4173275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9" w:type="dxa"/>
                  <w:shd w:val="clear" w:color="auto" w:fill="FFFFFF"/>
                  <w:vAlign w:val="center"/>
                  <w:hideMark/>
                </w:tcPr>
                <w:p w14:paraId="79B80AD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63BC5416" w14:textId="77777777" w:rsidTr="000A69AB">
              <w:trPr>
                <w:cantSplit/>
                <w:trHeight w:val="74"/>
              </w:trPr>
              <w:tc>
                <w:tcPr>
                  <w:tcW w:w="1734" w:type="dxa"/>
                  <w:shd w:val="clear" w:color="auto" w:fill="FFFFFF"/>
                  <w:vAlign w:val="center"/>
                  <w:hideMark/>
                </w:tcPr>
                <w:p w14:paraId="71C9CF4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9" w:type="dxa"/>
                  <w:shd w:val="clear" w:color="auto" w:fill="FFFFFF"/>
                  <w:vAlign w:val="center"/>
                  <w:hideMark/>
                </w:tcPr>
                <w:p w14:paraId="6622E51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2</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0</w:t>
                  </w:r>
                  <w:r w:rsidRPr="009E0253">
                    <w:rPr>
                      <w:rFonts w:ascii="Times New Roman" w:eastAsia="Times New Roman" w:hAnsi="Times New Roman" w:cs="Times New Roman"/>
                      <w:color w:val="000000"/>
                      <w:lang w:eastAsia="ru-RU"/>
                    </w:rPr>
                    <w:t>00</w:t>
                  </w:r>
                </w:p>
              </w:tc>
            </w:tr>
          </w:tbl>
          <w:p w14:paraId="4AF2C5E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5EA0118D"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10</w:t>
            </w:r>
          </w:p>
        </w:tc>
      </w:tr>
      <w:tr w:rsidR="009E0253" w:rsidRPr="009E0253" w14:paraId="033BC182" w14:textId="77777777" w:rsidTr="000A69AB">
        <w:trPr>
          <w:trHeight w:val="854"/>
        </w:trPr>
        <w:tc>
          <w:tcPr>
            <w:tcW w:w="567" w:type="dxa"/>
            <w:tcBorders>
              <w:top w:val="nil"/>
              <w:left w:val="single" w:sz="4" w:space="0" w:color="auto"/>
              <w:bottom w:val="single" w:sz="4" w:space="0" w:color="auto"/>
              <w:right w:val="single" w:sz="4" w:space="0" w:color="auto"/>
            </w:tcBorders>
            <w:vAlign w:val="center"/>
          </w:tcPr>
          <w:p w14:paraId="2CF170CD"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3</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458123F7"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 xml:space="preserve">Картридж тонерний для                    HP LaserJet </w:t>
            </w:r>
            <w:r w:rsidRPr="009E0253">
              <w:rPr>
                <w:rFonts w:ascii="Times New Roman" w:eastAsia="Times New Roman" w:hAnsi="Times New Roman" w:cs="Times New Roman"/>
                <w:lang w:val="en-US" w:eastAsia="ru-RU"/>
              </w:rPr>
              <w:t>Pro</w:t>
            </w:r>
            <w:r w:rsidRPr="009E0253">
              <w:rPr>
                <w:rFonts w:ascii="Times New Roman" w:eastAsia="Times New Roman" w:hAnsi="Times New Roman" w:cs="Times New Roman"/>
                <w:lang w:eastAsia="ru-RU"/>
              </w:rPr>
              <w:t xml:space="preserve"> 2015</w:t>
            </w:r>
            <w:r w:rsidRPr="009E0253">
              <w:rPr>
                <w:rFonts w:ascii="Times New Roman" w:eastAsia="Times New Roman" w:hAnsi="Times New Roman" w:cs="Times New Roman"/>
                <w:lang w:val="en-US" w:eastAsia="ru-RU"/>
              </w:rPr>
              <w:t>dn</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4"/>
              <w:gridCol w:w="3119"/>
            </w:tblGrid>
            <w:tr w:rsidR="009E0253" w:rsidRPr="009E0253" w14:paraId="5DB7250A" w14:textId="77777777" w:rsidTr="000A69AB">
              <w:trPr>
                <w:cantSplit/>
                <w:trHeight w:val="240"/>
              </w:trPr>
              <w:tc>
                <w:tcPr>
                  <w:tcW w:w="1734" w:type="dxa"/>
                  <w:shd w:val="clear" w:color="auto" w:fill="FFFFFF"/>
                  <w:vAlign w:val="center"/>
                  <w:hideMark/>
                </w:tcPr>
                <w:p w14:paraId="064D9D1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9" w:type="dxa"/>
                  <w:shd w:val="clear" w:color="auto" w:fill="FFFFFF"/>
                  <w:vAlign w:val="center"/>
                  <w:hideMark/>
                </w:tcPr>
                <w:p w14:paraId="6A9127F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770F8380" w14:textId="77777777" w:rsidTr="000A69AB">
              <w:trPr>
                <w:cantSplit/>
                <w:trHeight w:val="240"/>
              </w:trPr>
              <w:tc>
                <w:tcPr>
                  <w:tcW w:w="1734" w:type="dxa"/>
                  <w:shd w:val="clear" w:color="auto" w:fill="FFFFFF"/>
                  <w:vAlign w:val="center"/>
                  <w:hideMark/>
                </w:tcPr>
                <w:p w14:paraId="5614E99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9" w:type="dxa"/>
                  <w:shd w:val="clear" w:color="auto" w:fill="FFFFFF"/>
                  <w:vAlign w:val="center"/>
                  <w:hideMark/>
                </w:tcPr>
                <w:p w14:paraId="7B513FF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 xml:space="preserve">HP LJ </w:t>
                  </w:r>
                  <w:r w:rsidRPr="009E0253">
                    <w:rPr>
                      <w:rFonts w:ascii="Times New Roman" w:eastAsia="Times New Roman" w:hAnsi="Times New Roman" w:cs="Times New Roman"/>
                      <w:lang w:val="en-US" w:eastAsia="ru-RU"/>
                    </w:rPr>
                    <w:t>P</w:t>
                  </w:r>
                  <w:r w:rsidRPr="009E0253">
                    <w:rPr>
                      <w:rFonts w:ascii="Times New Roman" w:eastAsia="Times New Roman" w:hAnsi="Times New Roman" w:cs="Times New Roman"/>
                      <w:lang w:eastAsia="ru-RU"/>
                    </w:rPr>
                    <w:t>2015</w:t>
                  </w:r>
                  <w:r w:rsidRPr="009E0253">
                    <w:rPr>
                      <w:rFonts w:ascii="Times New Roman" w:eastAsia="Times New Roman" w:hAnsi="Times New Roman" w:cs="Times New Roman"/>
                      <w:lang w:val="en-US" w:eastAsia="ru-RU"/>
                    </w:rPr>
                    <w:t>\P</w:t>
                  </w:r>
                  <w:r w:rsidRPr="009E0253">
                    <w:rPr>
                      <w:rFonts w:ascii="Times New Roman" w:eastAsia="Times New Roman" w:hAnsi="Times New Roman" w:cs="Times New Roman"/>
                      <w:lang w:eastAsia="ru-RU"/>
                    </w:rPr>
                    <w:t>2014</w:t>
                  </w:r>
                  <w:r w:rsidRPr="009E0253">
                    <w:rPr>
                      <w:rFonts w:ascii="Times New Roman" w:eastAsia="Times New Roman" w:hAnsi="Times New Roman" w:cs="Times New Roman"/>
                      <w:lang w:val="en-US" w:eastAsia="ru-RU"/>
                    </w:rPr>
                    <w:t>\M</w:t>
                  </w:r>
                  <w:r w:rsidRPr="009E0253">
                    <w:rPr>
                      <w:rFonts w:ascii="Times New Roman" w:eastAsia="Times New Roman" w:hAnsi="Times New Roman" w:cs="Times New Roman"/>
                      <w:lang w:eastAsia="ru-RU"/>
                    </w:rPr>
                    <w:t>2727</w:t>
                  </w:r>
                </w:p>
              </w:tc>
            </w:tr>
            <w:tr w:rsidR="009E0253" w:rsidRPr="009E0253" w14:paraId="08539912" w14:textId="77777777" w:rsidTr="000A69AB">
              <w:trPr>
                <w:cantSplit/>
                <w:trHeight w:val="240"/>
              </w:trPr>
              <w:tc>
                <w:tcPr>
                  <w:tcW w:w="1734" w:type="dxa"/>
                  <w:shd w:val="clear" w:color="auto" w:fill="FFFFFF"/>
                  <w:vAlign w:val="center"/>
                  <w:hideMark/>
                </w:tcPr>
                <w:p w14:paraId="2934BC1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9" w:type="dxa"/>
                  <w:shd w:val="clear" w:color="auto" w:fill="FFFFFF"/>
                  <w:vAlign w:val="center"/>
                  <w:hideMark/>
                </w:tcPr>
                <w:p w14:paraId="67216CB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2C3E8FFE" w14:textId="77777777" w:rsidTr="000A69AB">
              <w:trPr>
                <w:cantSplit/>
                <w:trHeight w:val="74"/>
              </w:trPr>
              <w:tc>
                <w:tcPr>
                  <w:tcW w:w="1734" w:type="dxa"/>
                  <w:shd w:val="clear" w:color="auto" w:fill="FFFFFF"/>
                  <w:vAlign w:val="center"/>
                  <w:hideMark/>
                </w:tcPr>
                <w:p w14:paraId="0A24080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9" w:type="dxa"/>
                  <w:shd w:val="clear" w:color="auto" w:fill="FFFFFF"/>
                  <w:vAlign w:val="center"/>
                  <w:hideMark/>
                </w:tcPr>
                <w:p w14:paraId="2355C3A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3</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0</w:t>
                  </w:r>
                  <w:r w:rsidRPr="009E0253">
                    <w:rPr>
                      <w:rFonts w:ascii="Times New Roman" w:eastAsia="Times New Roman" w:hAnsi="Times New Roman" w:cs="Times New Roman"/>
                      <w:color w:val="000000"/>
                      <w:lang w:eastAsia="ru-RU"/>
                    </w:rPr>
                    <w:t>00</w:t>
                  </w:r>
                </w:p>
              </w:tc>
            </w:tr>
          </w:tbl>
          <w:p w14:paraId="7726C5F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25853B2C"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10</w:t>
            </w:r>
          </w:p>
        </w:tc>
      </w:tr>
      <w:tr w:rsidR="009E0253" w:rsidRPr="009E0253" w14:paraId="04362D82" w14:textId="77777777" w:rsidTr="000A69AB">
        <w:trPr>
          <w:trHeight w:val="854"/>
        </w:trPr>
        <w:tc>
          <w:tcPr>
            <w:tcW w:w="567" w:type="dxa"/>
            <w:tcBorders>
              <w:top w:val="nil"/>
              <w:left w:val="single" w:sz="4" w:space="0" w:color="auto"/>
              <w:bottom w:val="single" w:sz="4" w:space="0" w:color="auto"/>
              <w:right w:val="single" w:sz="4" w:space="0" w:color="auto"/>
            </w:tcBorders>
            <w:vAlign w:val="center"/>
          </w:tcPr>
          <w:p w14:paraId="267B4662"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4</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6247F33F"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Картридж тонерний для                    HP LaserJet Pro 2035\2055</w:t>
            </w:r>
            <w:r w:rsidRPr="009E0253">
              <w:rPr>
                <w:rFonts w:ascii="Times New Roman" w:eastAsia="Times New Roman" w:hAnsi="Times New Roman" w:cs="Times New Roman"/>
                <w:lang w:val="en-US" w:eastAsia="ru-RU"/>
              </w:rPr>
              <w:t>dn</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4"/>
              <w:gridCol w:w="3119"/>
            </w:tblGrid>
            <w:tr w:rsidR="009E0253" w:rsidRPr="009E0253" w14:paraId="3EC7C9E3" w14:textId="77777777" w:rsidTr="000A69AB">
              <w:trPr>
                <w:cantSplit/>
                <w:trHeight w:val="240"/>
              </w:trPr>
              <w:tc>
                <w:tcPr>
                  <w:tcW w:w="1734" w:type="dxa"/>
                  <w:shd w:val="clear" w:color="auto" w:fill="FFFFFF"/>
                  <w:vAlign w:val="center"/>
                  <w:hideMark/>
                </w:tcPr>
                <w:p w14:paraId="7D4B99F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9" w:type="dxa"/>
                  <w:shd w:val="clear" w:color="auto" w:fill="FFFFFF"/>
                  <w:vAlign w:val="center"/>
                  <w:hideMark/>
                </w:tcPr>
                <w:p w14:paraId="585E900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3DB335E9" w14:textId="77777777" w:rsidTr="000A69AB">
              <w:trPr>
                <w:cantSplit/>
                <w:trHeight w:val="240"/>
              </w:trPr>
              <w:tc>
                <w:tcPr>
                  <w:tcW w:w="1734" w:type="dxa"/>
                  <w:shd w:val="clear" w:color="auto" w:fill="FFFFFF"/>
                  <w:vAlign w:val="center"/>
                  <w:hideMark/>
                </w:tcPr>
                <w:p w14:paraId="1198DA8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9" w:type="dxa"/>
                  <w:shd w:val="clear" w:color="auto" w:fill="FFFFFF"/>
                  <w:vAlign w:val="center"/>
                  <w:hideMark/>
                </w:tcPr>
                <w:p w14:paraId="3004A824"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HP LJ P2035\205</w:t>
                  </w:r>
                  <w:r w:rsidRPr="009E0253">
                    <w:rPr>
                      <w:rFonts w:ascii="Times New Roman" w:eastAsia="Times New Roman" w:hAnsi="Times New Roman" w:cs="Times New Roman"/>
                      <w:color w:val="000000"/>
                      <w:lang w:val="en-US" w:eastAsia="ru-RU"/>
                    </w:rPr>
                    <w:t>5</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lang w:val="en-US" w:eastAsia="ru-RU"/>
                    </w:rPr>
                    <w:t>Canon</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MF411</w:t>
                  </w:r>
                </w:p>
              </w:tc>
            </w:tr>
            <w:tr w:rsidR="009E0253" w:rsidRPr="009E0253" w14:paraId="251B182A" w14:textId="77777777" w:rsidTr="000A69AB">
              <w:trPr>
                <w:cantSplit/>
                <w:trHeight w:val="240"/>
              </w:trPr>
              <w:tc>
                <w:tcPr>
                  <w:tcW w:w="1734" w:type="dxa"/>
                  <w:shd w:val="clear" w:color="auto" w:fill="FFFFFF"/>
                  <w:vAlign w:val="center"/>
                  <w:hideMark/>
                </w:tcPr>
                <w:p w14:paraId="1F27F46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9" w:type="dxa"/>
                  <w:shd w:val="clear" w:color="auto" w:fill="FFFFFF"/>
                  <w:vAlign w:val="center"/>
                  <w:hideMark/>
                </w:tcPr>
                <w:p w14:paraId="5AD7D53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54A48222" w14:textId="77777777" w:rsidTr="000A69AB">
              <w:trPr>
                <w:cantSplit/>
                <w:trHeight w:val="74"/>
              </w:trPr>
              <w:tc>
                <w:tcPr>
                  <w:tcW w:w="1734" w:type="dxa"/>
                  <w:shd w:val="clear" w:color="auto" w:fill="FFFFFF"/>
                  <w:vAlign w:val="center"/>
                  <w:hideMark/>
                </w:tcPr>
                <w:p w14:paraId="1B7AC8C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9" w:type="dxa"/>
                  <w:shd w:val="clear" w:color="auto" w:fill="FFFFFF"/>
                  <w:vAlign w:val="center"/>
                  <w:hideMark/>
                </w:tcPr>
                <w:p w14:paraId="5075DCC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 xml:space="preserve">2 </w:t>
                  </w:r>
                  <w:r w:rsidRPr="009E0253">
                    <w:rPr>
                      <w:rFonts w:ascii="Times New Roman" w:eastAsia="Times New Roman" w:hAnsi="Times New Roman" w:cs="Times New Roman"/>
                      <w:color w:val="000000"/>
                      <w:lang w:val="en-US" w:eastAsia="ru-RU"/>
                    </w:rPr>
                    <w:t>7</w:t>
                  </w:r>
                  <w:r w:rsidRPr="009E0253">
                    <w:rPr>
                      <w:rFonts w:ascii="Times New Roman" w:eastAsia="Times New Roman" w:hAnsi="Times New Roman" w:cs="Times New Roman"/>
                      <w:color w:val="000000"/>
                      <w:lang w:eastAsia="ru-RU"/>
                    </w:rPr>
                    <w:t>00</w:t>
                  </w:r>
                </w:p>
              </w:tc>
            </w:tr>
          </w:tbl>
          <w:p w14:paraId="46212E23"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01F3E21D"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10</w:t>
            </w:r>
          </w:p>
        </w:tc>
      </w:tr>
      <w:tr w:rsidR="009E0253" w:rsidRPr="009E0253" w14:paraId="30B4A09B" w14:textId="77777777" w:rsidTr="000A69AB">
        <w:trPr>
          <w:trHeight w:val="280"/>
        </w:trPr>
        <w:tc>
          <w:tcPr>
            <w:tcW w:w="567" w:type="dxa"/>
            <w:tcBorders>
              <w:top w:val="nil"/>
              <w:left w:val="single" w:sz="4" w:space="0" w:color="auto"/>
              <w:bottom w:val="single" w:sz="4" w:space="0" w:color="auto"/>
              <w:right w:val="single" w:sz="4" w:space="0" w:color="auto"/>
            </w:tcBorders>
            <w:vAlign w:val="center"/>
          </w:tcPr>
          <w:p w14:paraId="2D7C85D5"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5.</w:t>
            </w:r>
          </w:p>
        </w:tc>
        <w:tc>
          <w:tcPr>
            <w:tcW w:w="2977" w:type="dxa"/>
            <w:tcBorders>
              <w:top w:val="nil"/>
              <w:left w:val="nil"/>
              <w:bottom w:val="single" w:sz="4" w:space="0" w:color="auto"/>
              <w:right w:val="single" w:sz="4" w:space="0" w:color="auto"/>
            </w:tcBorders>
            <w:vAlign w:val="center"/>
          </w:tcPr>
          <w:p w14:paraId="1D27104B"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lang w:eastAsia="uk-UA"/>
              </w:rPr>
              <w:t xml:space="preserve">HP </w:t>
            </w:r>
            <w:r w:rsidRPr="009E0253">
              <w:rPr>
                <w:rFonts w:ascii="Times New Roman" w:eastAsia="Times New Roman" w:hAnsi="Times New Roman" w:cs="Times New Roman"/>
                <w:lang w:eastAsia="ru-RU"/>
              </w:rPr>
              <w:t xml:space="preserve">LaserJet Pro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M</w:t>
            </w:r>
            <w:r w:rsidRPr="009E0253">
              <w:rPr>
                <w:rFonts w:ascii="Times New Roman" w:eastAsia="Times New Roman" w:hAnsi="Times New Roman" w:cs="Times New Roman"/>
                <w:lang w:eastAsia="uk-UA"/>
              </w:rPr>
              <w:t>426</w:t>
            </w:r>
            <w:r w:rsidRPr="009E0253">
              <w:rPr>
                <w:rFonts w:ascii="Times New Roman" w:eastAsia="Times New Roman" w:hAnsi="Times New Roman" w:cs="Times New Roman"/>
                <w:lang w:val="en-US" w:eastAsia="uk-UA"/>
              </w:rPr>
              <w:t>fdn</w:t>
            </w:r>
            <w:r w:rsidRPr="009E0253">
              <w:rPr>
                <w:rFonts w:ascii="Times New Roman" w:eastAsia="Times New Roman" w:hAnsi="Times New Roman" w:cs="Times New Roman"/>
                <w:lang w:eastAsia="uk-UA"/>
              </w:rPr>
              <w:t xml:space="preserve">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1A46EE00" w14:textId="77777777" w:rsidTr="000A69AB">
              <w:trPr>
                <w:cantSplit/>
                <w:trHeight w:val="240"/>
              </w:trPr>
              <w:tc>
                <w:tcPr>
                  <w:tcW w:w="1735" w:type="dxa"/>
                  <w:shd w:val="clear" w:color="auto" w:fill="FFFFFF"/>
                  <w:vAlign w:val="center"/>
                  <w:hideMark/>
                </w:tcPr>
                <w:p w14:paraId="7EA8C24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2B31383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14FF102A" w14:textId="77777777" w:rsidTr="000A69AB">
              <w:trPr>
                <w:cantSplit/>
                <w:trHeight w:val="240"/>
              </w:trPr>
              <w:tc>
                <w:tcPr>
                  <w:tcW w:w="1735" w:type="dxa"/>
                  <w:shd w:val="clear" w:color="auto" w:fill="FFFFFF"/>
                  <w:vAlign w:val="center"/>
                  <w:hideMark/>
                </w:tcPr>
                <w:p w14:paraId="2E25432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668EF2A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 xml:space="preserve">НР LJ P </w:t>
                  </w:r>
                  <w:r w:rsidRPr="009E0253">
                    <w:rPr>
                      <w:rFonts w:ascii="Times New Roman" w:eastAsia="Times New Roman" w:hAnsi="Times New Roman" w:cs="Times New Roman"/>
                      <w:color w:val="000000"/>
                      <w:lang w:val="en-US" w:eastAsia="ru-RU"/>
                    </w:rPr>
                    <w:t>M</w:t>
                  </w:r>
                  <w:r w:rsidRPr="009E0253">
                    <w:rPr>
                      <w:rFonts w:ascii="Times New Roman" w:eastAsia="Times New Roman" w:hAnsi="Times New Roman" w:cs="Times New Roman"/>
                      <w:color w:val="000000"/>
                      <w:lang w:eastAsia="ru-RU"/>
                    </w:rPr>
                    <w:t>402</w:t>
                  </w:r>
                  <w:r w:rsidRPr="009E0253">
                    <w:rPr>
                      <w:rFonts w:ascii="Times New Roman" w:eastAsia="Times New Roman" w:hAnsi="Times New Roman" w:cs="Times New Roman"/>
                      <w:color w:val="000000"/>
                      <w:lang w:val="en-US" w:eastAsia="ru-RU"/>
                    </w:rPr>
                    <w:t>d</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color w:val="000000"/>
                      <w:lang w:val="en-US" w:eastAsia="ru-RU"/>
                    </w:rPr>
                    <w:t>M</w:t>
                  </w:r>
                  <w:r w:rsidRPr="009E0253">
                    <w:rPr>
                      <w:rFonts w:ascii="Times New Roman" w:eastAsia="Times New Roman" w:hAnsi="Times New Roman" w:cs="Times New Roman"/>
                      <w:color w:val="000000"/>
                      <w:lang w:eastAsia="ru-RU"/>
                    </w:rPr>
                    <w:t>402</w:t>
                  </w:r>
                  <w:r w:rsidRPr="009E0253">
                    <w:rPr>
                      <w:rFonts w:ascii="Times New Roman" w:eastAsia="Times New Roman" w:hAnsi="Times New Roman" w:cs="Times New Roman"/>
                      <w:color w:val="000000"/>
                      <w:lang w:val="en-US" w:eastAsia="ru-RU"/>
                    </w:rPr>
                    <w:t>dn</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M</w:t>
                  </w:r>
                  <w:r w:rsidRPr="009E0253">
                    <w:rPr>
                      <w:rFonts w:ascii="Times New Roman" w:eastAsia="Times New Roman" w:hAnsi="Times New Roman" w:cs="Times New Roman"/>
                      <w:color w:val="000000"/>
                      <w:lang w:eastAsia="ru-RU"/>
                    </w:rPr>
                    <w:t>402</w:t>
                  </w:r>
                  <w:r w:rsidRPr="009E0253">
                    <w:rPr>
                      <w:rFonts w:ascii="Times New Roman" w:eastAsia="Times New Roman" w:hAnsi="Times New Roman" w:cs="Times New Roman"/>
                      <w:color w:val="000000"/>
                      <w:lang w:val="en-US" w:eastAsia="ru-RU"/>
                    </w:rPr>
                    <w:t>n</w:t>
                  </w:r>
                  <w:r w:rsidRPr="009E0253">
                    <w:rPr>
                      <w:rFonts w:ascii="Times New Roman" w:eastAsia="Times New Roman" w:hAnsi="Times New Roman" w:cs="Times New Roman"/>
                      <w:color w:val="000000"/>
                      <w:lang w:eastAsia="ru-RU"/>
                    </w:rPr>
                    <w:t>\M426</w:t>
                  </w:r>
                  <w:r w:rsidRPr="009E0253">
                    <w:rPr>
                      <w:rFonts w:ascii="Times New Roman" w:eastAsia="Times New Roman" w:hAnsi="Times New Roman" w:cs="Times New Roman"/>
                      <w:color w:val="000000"/>
                      <w:lang w:val="en-US" w:eastAsia="ru-RU"/>
                    </w:rPr>
                    <w:t>dw</w:t>
                  </w:r>
                </w:p>
              </w:tc>
            </w:tr>
            <w:tr w:rsidR="009E0253" w:rsidRPr="009E0253" w14:paraId="0C2897DD" w14:textId="77777777" w:rsidTr="000A69AB">
              <w:trPr>
                <w:cantSplit/>
                <w:trHeight w:val="240"/>
              </w:trPr>
              <w:tc>
                <w:tcPr>
                  <w:tcW w:w="1735" w:type="dxa"/>
                  <w:shd w:val="clear" w:color="auto" w:fill="FFFFFF"/>
                  <w:vAlign w:val="center"/>
                  <w:hideMark/>
                </w:tcPr>
                <w:p w14:paraId="181BD089"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7E1BD0D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129118B3" w14:textId="77777777" w:rsidTr="000A69AB">
              <w:trPr>
                <w:cantSplit/>
                <w:trHeight w:val="240"/>
              </w:trPr>
              <w:tc>
                <w:tcPr>
                  <w:tcW w:w="1735" w:type="dxa"/>
                  <w:shd w:val="clear" w:color="auto" w:fill="FFFFFF"/>
                  <w:vAlign w:val="center"/>
                  <w:hideMark/>
                </w:tcPr>
                <w:p w14:paraId="0C56AA3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r w:rsidRPr="009E0253">
                    <w:rPr>
                      <w:rFonts w:ascii="Times New Roman" w:eastAsia="Times New Roman" w:hAnsi="Times New Roman" w:cs="Times New Roman"/>
                      <w:lang w:eastAsia="ru-RU"/>
                    </w:rPr>
                    <w:t>:</w:t>
                  </w:r>
                </w:p>
              </w:tc>
              <w:tc>
                <w:tcPr>
                  <w:tcW w:w="3118" w:type="dxa"/>
                  <w:shd w:val="clear" w:color="auto" w:fill="FFFFFF"/>
                  <w:vAlign w:val="center"/>
                  <w:hideMark/>
                </w:tcPr>
                <w:p w14:paraId="73CCCAE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3 100</w:t>
                  </w:r>
                </w:p>
              </w:tc>
            </w:tr>
          </w:tbl>
          <w:p w14:paraId="636D4C9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73201438"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150</w:t>
            </w:r>
          </w:p>
        </w:tc>
      </w:tr>
      <w:tr w:rsidR="009E0253" w:rsidRPr="009E0253" w14:paraId="1BAAE91B" w14:textId="77777777" w:rsidTr="000A69AB">
        <w:trPr>
          <w:trHeight w:val="280"/>
        </w:trPr>
        <w:tc>
          <w:tcPr>
            <w:tcW w:w="567" w:type="dxa"/>
            <w:tcBorders>
              <w:top w:val="nil"/>
              <w:left w:val="single" w:sz="4" w:space="0" w:color="auto"/>
              <w:bottom w:val="single" w:sz="4" w:space="0" w:color="auto"/>
              <w:right w:val="single" w:sz="4" w:space="0" w:color="auto"/>
            </w:tcBorders>
            <w:vAlign w:val="center"/>
          </w:tcPr>
          <w:p w14:paraId="1C822251"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6</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476B4642"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lang w:eastAsia="uk-UA"/>
              </w:rPr>
              <w:t xml:space="preserve">HP </w:t>
            </w:r>
            <w:r w:rsidRPr="009E0253">
              <w:rPr>
                <w:rFonts w:ascii="Times New Roman" w:eastAsia="Times New Roman" w:hAnsi="Times New Roman" w:cs="Times New Roman"/>
                <w:lang w:eastAsia="ru-RU"/>
              </w:rPr>
              <w:t>LaserJet Pro M</w:t>
            </w:r>
            <w:r w:rsidRPr="009E0253">
              <w:rPr>
                <w:rFonts w:ascii="Times New Roman" w:eastAsia="Times New Roman" w:hAnsi="Times New Roman" w:cs="Times New Roman"/>
                <w:lang w:val="en-US" w:eastAsia="ru-RU"/>
              </w:rPr>
              <w:t>FP</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w:t>
            </w:r>
            <w:r w:rsidRPr="009E0253">
              <w:rPr>
                <w:rFonts w:ascii="Times New Roman" w:eastAsia="Times New Roman" w:hAnsi="Times New Roman" w:cs="Times New Roman"/>
                <w:lang w:eastAsia="uk-UA"/>
              </w:rPr>
              <w:t>428</w:t>
            </w:r>
            <w:r w:rsidRPr="009E0253">
              <w:rPr>
                <w:rFonts w:ascii="Times New Roman" w:eastAsia="Times New Roman" w:hAnsi="Times New Roman" w:cs="Times New Roman"/>
                <w:lang w:val="en-US" w:eastAsia="uk-UA"/>
              </w:rPr>
              <w:t>fdn</w:t>
            </w:r>
            <w:r w:rsidRPr="009E0253">
              <w:rPr>
                <w:rFonts w:ascii="Times New Roman" w:eastAsia="Times New Roman" w:hAnsi="Times New Roman" w:cs="Times New Roman"/>
                <w:lang w:eastAsia="uk-UA"/>
              </w:rPr>
              <w:t xml:space="preserve"> (оригінал)                </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47D3F20D" w14:textId="77777777" w:rsidTr="000A69AB">
              <w:trPr>
                <w:cantSplit/>
                <w:trHeight w:val="240"/>
              </w:trPr>
              <w:tc>
                <w:tcPr>
                  <w:tcW w:w="1735" w:type="dxa"/>
                  <w:shd w:val="clear" w:color="auto" w:fill="FFFFFF"/>
                  <w:vAlign w:val="center"/>
                  <w:hideMark/>
                </w:tcPr>
                <w:p w14:paraId="79731AB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4FD5601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45BC0B3B" w14:textId="77777777" w:rsidTr="000A69AB">
              <w:trPr>
                <w:cantSplit/>
                <w:trHeight w:val="240"/>
              </w:trPr>
              <w:tc>
                <w:tcPr>
                  <w:tcW w:w="1735" w:type="dxa"/>
                  <w:shd w:val="clear" w:color="auto" w:fill="FFFFFF"/>
                  <w:vAlign w:val="center"/>
                  <w:hideMark/>
                </w:tcPr>
                <w:p w14:paraId="28F9B03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0DE92EFB"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 xml:space="preserve">НР LJ P </w:t>
                  </w:r>
                  <w:r w:rsidRPr="009E0253">
                    <w:rPr>
                      <w:rFonts w:ascii="Times New Roman" w:eastAsia="Times New Roman" w:hAnsi="Times New Roman" w:cs="Times New Roman"/>
                      <w:color w:val="000000"/>
                      <w:lang w:val="en-US" w:eastAsia="ru-RU"/>
                    </w:rPr>
                    <w:t>M304a</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color w:val="000000"/>
                      <w:lang w:val="en-US" w:eastAsia="ru-RU"/>
                    </w:rPr>
                    <w:t>M404dn</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color w:val="000000"/>
                      <w:lang w:val="en-US" w:eastAsia="ru-RU"/>
                    </w:rPr>
                    <w:t xml:space="preserve"> M404dw</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lang w:eastAsia="ru-RU"/>
                    </w:rPr>
                    <w:t>M</w:t>
                  </w:r>
                  <w:r w:rsidRPr="009E0253">
                    <w:rPr>
                      <w:rFonts w:ascii="Times New Roman" w:eastAsia="Times New Roman" w:hAnsi="Times New Roman" w:cs="Times New Roman"/>
                      <w:lang w:val="en-US" w:eastAsia="ru-RU"/>
                    </w:rPr>
                    <w:t>FP M</w:t>
                  </w:r>
                  <w:r w:rsidRPr="009E0253">
                    <w:rPr>
                      <w:rFonts w:ascii="Times New Roman" w:eastAsia="Times New Roman" w:hAnsi="Times New Roman" w:cs="Times New Roman"/>
                      <w:lang w:eastAsia="uk-UA"/>
                    </w:rPr>
                    <w:t>428</w:t>
                  </w:r>
                  <w:r w:rsidRPr="009E0253">
                    <w:rPr>
                      <w:rFonts w:ascii="Times New Roman" w:eastAsia="Times New Roman" w:hAnsi="Times New Roman" w:cs="Times New Roman"/>
                      <w:lang w:val="en-US" w:eastAsia="uk-UA"/>
                    </w:rPr>
                    <w:t>dw</w:t>
                  </w:r>
                </w:p>
              </w:tc>
            </w:tr>
            <w:tr w:rsidR="009E0253" w:rsidRPr="009E0253" w14:paraId="4A878145" w14:textId="77777777" w:rsidTr="000A69AB">
              <w:trPr>
                <w:cantSplit/>
                <w:trHeight w:val="240"/>
              </w:trPr>
              <w:tc>
                <w:tcPr>
                  <w:tcW w:w="1735" w:type="dxa"/>
                  <w:shd w:val="clear" w:color="auto" w:fill="FFFFFF"/>
                  <w:vAlign w:val="center"/>
                  <w:hideMark/>
                </w:tcPr>
                <w:p w14:paraId="5A07AB2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733EC7E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249E3210" w14:textId="77777777" w:rsidTr="000A69AB">
              <w:trPr>
                <w:cantSplit/>
                <w:trHeight w:val="240"/>
              </w:trPr>
              <w:tc>
                <w:tcPr>
                  <w:tcW w:w="1735" w:type="dxa"/>
                  <w:shd w:val="clear" w:color="auto" w:fill="FFFFFF"/>
                  <w:vAlign w:val="center"/>
                  <w:hideMark/>
                </w:tcPr>
                <w:p w14:paraId="4B770F4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31910CA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 xml:space="preserve">3 </w:t>
                  </w:r>
                  <w:r w:rsidRPr="009E0253">
                    <w:rPr>
                      <w:rFonts w:ascii="Times New Roman" w:eastAsia="Times New Roman" w:hAnsi="Times New Roman" w:cs="Times New Roman"/>
                      <w:color w:val="000000"/>
                      <w:lang w:val="en-US" w:eastAsia="ru-RU"/>
                    </w:rPr>
                    <w:t>0</w:t>
                  </w:r>
                  <w:r w:rsidRPr="009E0253">
                    <w:rPr>
                      <w:rFonts w:ascii="Times New Roman" w:eastAsia="Times New Roman" w:hAnsi="Times New Roman" w:cs="Times New Roman"/>
                      <w:color w:val="000000"/>
                      <w:lang w:eastAsia="ru-RU"/>
                    </w:rPr>
                    <w:t>00</w:t>
                  </w:r>
                </w:p>
              </w:tc>
            </w:tr>
          </w:tbl>
          <w:p w14:paraId="63F364C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0B6E25C0"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0DF36D26" w14:textId="77777777" w:rsidTr="000A69AB">
        <w:trPr>
          <w:trHeight w:val="280"/>
        </w:trPr>
        <w:tc>
          <w:tcPr>
            <w:tcW w:w="567" w:type="dxa"/>
            <w:tcBorders>
              <w:top w:val="nil"/>
              <w:left w:val="single" w:sz="4" w:space="0" w:color="auto"/>
              <w:bottom w:val="single" w:sz="4" w:space="0" w:color="auto"/>
              <w:right w:val="single" w:sz="4" w:space="0" w:color="auto"/>
            </w:tcBorders>
            <w:vAlign w:val="center"/>
          </w:tcPr>
          <w:p w14:paraId="06BD66B0"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7</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2B19120E"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lang w:eastAsia="uk-UA"/>
              </w:rPr>
              <w:t xml:space="preserve">HP </w:t>
            </w:r>
            <w:r w:rsidRPr="009E0253">
              <w:rPr>
                <w:rFonts w:ascii="Times New Roman" w:eastAsia="Times New Roman" w:hAnsi="Times New Roman" w:cs="Times New Roman"/>
                <w:lang w:eastAsia="ru-RU"/>
              </w:rPr>
              <w:t>LaserJet Pro M</w:t>
            </w:r>
            <w:r w:rsidRPr="009E0253">
              <w:rPr>
                <w:rFonts w:ascii="Times New Roman" w:eastAsia="Times New Roman" w:hAnsi="Times New Roman" w:cs="Times New Roman"/>
                <w:lang w:val="en-US" w:eastAsia="ru-RU"/>
              </w:rPr>
              <w:t>FP</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w:t>
            </w:r>
            <w:r w:rsidRPr="009E0253">
              <w:rPr>
                <w:rFonts w:ascii="Times New Roman" w:eastAsia="Times New Roman" w:hAnsi="Times New Roman" w:cs="Times New Roman"/>
                <w:lang w:eastAsia="uk-UA"/>
              </w:rPr>
              <w:t>428</w:t>
            </w:r>
            <w:r w:rsidRPr="009E0253">
              <w:rPr>
                <w:rFonts w:ascii="Times New Roman" w:eastAsia="Times New Roman" w:hAnsi="Times New Roman" w:cs="Times New Roman"/>
                <w:lang w:val="en-US" w:eastAsia="uk-UA"/>
              </w:rPr>
              <w:t>fdn</w:t>
            </w:r>
            <w:r w:rsidRPr="009E0253">
              <w:rPr>
                <w:rFonts w:ascii="Times New Roman" w:eastAsia="Times New Roman" w:hAnsi="Times New Roman" w:cs="Times New Roman"/>
                <w:lang w:eastAsia="uk-UA"/>
              </w:rPr>
              <w:t xml:space="preserve">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2E07791B" w14:textId="77777777" w:rsidTr="000A69AB">
              <w:trPr>
                <w:cantSplit/>
                <w:trHeight w:val="240"/>
              </w:trPr>
              <w:tc>
                <w:tcPr>
                  <w:tcW w:w="1735" w:type="dxa"/>
                  <w:shd w:val="clear" w:color="auto" w:fill="FFFFFF"/>
                  <w:vAlign w:val="center"/>
                  <w:hideMark/>
                </w:tcPr>
                <w:p w14:paraId="7BD66BB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6BEE3F83"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7F27F5F8" w14:textId="77777777" w:rsidTr="000A69AB">
              <w:trPr>
                <w:cantSplit/>
                <w:trHeight w:val="240"/>
              </w:trPr>
              <w:tc>
                <w:tcPr>
                  <w:tcW w:w="1735" w:type="dxa"/>
                  <w:shd w:val="clear" w:color="auto" w:fill="FFFFFF"/>
                  <w:vAlign w:val="center"/>
                  <w:hideMark/>
                </w:tcPr>
                <w:p w14:paraId="6FBDC5A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5E550830"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 xml:space="preserve">НР LJ P </w:t>
                  </w:r>
                  <w:r w:rsidRPr="009E0253">
                    <w:rPr>
                      <w:rFonts w:ascii="Times New Roman" w:eastAsia="Times New Roman" w:hAnsi="Times New Roman" w:cs="Times New Roman"/>
                      <w:color w:val="000000"/>
                      <w:lang w:val="en-US" w:eastAsia="ru-RU"/>
                    </w:rPr>
                    <w:t>M304a</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color w:val="000000"/>
                      <w:lang w:val="en-US" w:eastAsia="ru-RU"/>
                    </w:rPr>
                    <w:t>M404dn</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color w:val="000000"/>
                      <w:lang w:val="en-US" w:eastAsia="ru-RU"/>
                    </w:rPr>
                    <w:t xml:space="preserve"> M404dw</w:t>
                  </w:r>
                  <w:r w:rsidRPr="009E0253">
                    <w:rPr>
                      <w:rFonts w:ascii="Times New Roman" w:eastAsia="Times New Roman" w:hAnsi="Times New Roman" w:cs="Times New Roman"/>
                      <w:color w:val="000000"/>
                      <w:lang w:eastAsia="ru-RU"/>
                    </w:rPr>
                    <w:t>\</w:t>
                  </w:r>
                  <w:r w:rsidRPr="009E0253">
                    <w:rPr>
                      <w:rFonts w:ascii="Times New Roman" w:eastAsia="Times New Roman" w:hAnsi="Times New Roman" w:cs="Times New Roman"/>
                      <w:lang w:eastAsia="ru-RU"/>
                    </w:rPr>
                    <w:t>M</w:t>
                  </w:r>
                  <w:r w:rsidRPr="009E0253">
                    <w:rPr>
                      <w:rFonts w:ascii="Times New Roman" w:eastAsia="Times New Roman" w:hAnsi="Times New Roman" w:cs="Times New Roman"/>
                      <w:lang w:val="en-US" w:eastAsia="ru-RU"/>
                    </w:rPr>
                    <w:t>FP M</w:t>
                  </w:r>
                  <w:r w:rsidRPr="009E0253">
                    <w:rPr>
                      <w:rFonts w:ascii="Times New Roman" w:eastAsia="Times New Roman" w:hAnsi="Times New Roman" w:cs="Times New Roman"/>
                      <w:lang w:eastAsia="uk-UA"/>
                    </w:rPr>
                    <w:t>428</w:t>
                  </w:r>
                  <w:r w:rsidRPr="009E0253">
                    <w:rPr>
                      <w:rFonts w:ascii="Times New Roman" w:eastAsia="Times New Roman" w:hAnsi="Times New Roman" w:cs="Times New Roman"/>
                      <w:lang w:val="en-US" w:eastAsia="uk-UA"/>
                    </w:rPr>
                    <w:t>dw</w:t>
                  </w:r>
                </w:p>
              </w:tc>
            </w:tr>
            <w:tr w:rsidR="009E0253" w:rsidRPr="009E0253" w14:paraId="564A7B07" w14:textId="77777777" w:rsidTr="000A69AB">
              <w:trPr>
                <w:cantSplit/>
                <w:trHeight w:val="240"/>
              </w:trPr>
              <w:tc>
                <w:tcPr>
                  <w:tcW w:w="1735" w:type="dxa"/>
                  <w:shd w:val="clear" w:color="auto" w:fill="FFFFFF"/>
                  <w:vAlign w:val="center"/>
                  <w:hideMark/>
                </w:tcPr>
                <w:p w14:paraId="3B1437C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11ADDED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60732E7A" w14:textId="77777777" w:rsidTr="000A69AB">
              <w:trPr>
                <w:cantSplit/>
                <w:trHeight w:val="240"/>
              </w:trPr>
              <w:tc>
                <w:tcPr>
                  <w:tcW w:w="1735" w:type="dxa"/>
                  <w:shd w:val="clear" w:color="auto" w:fill="FFFFFF"/>
                  <w:vAlign w:val="center"/>
                  <w:hideMark/>
                </w:tcPr>
                <w:p w14:paraId="025E99B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023C5AC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 xml:space="preserve">3 </w:t>
                  </w:r>
                  <w:r w:rsidRPr="009E0253">
                    <w:rPr>
                      <w:rFonts w:ascii="Times New Roman" w:eastAsia="Times New Roman" w:hAnsi="Times New Roman" w:cs="Times New Roman"/>
                      <w:color w:val="000000"/>
                      <w:lang w:val="en-US" w:eastAsia="ru-RU"/>
                    </w:rPr>
                    <w:t>0</w:t>
                  </w:r>
                  <w:r w:rsidRPr="009E0253">
                    <w:rPr>
                      <w:rFonts w:ascii="Times New Roman" w:eastAsia="Times New Roman" w:hAnsi="Times New Roman" w:cs="Times New Roman"/>
                      <w:color w:val="000000"/>
                      <w:lang w:eastAsia="ru-RU"/>
                    </w:rPr>
                    <w:t>00</w:t>
                  </w:r>
                </w:p>
              </w:tc>
            </w:tr>
          </w:tbl>
          <w:p w14:paraId="3DCAF946"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2EC9C766"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230</w:t>
            </w:r>
          </w:p>
        </w:tc>
      </w:tr>
      <w:tr w:rsidR="009E0253" w:rsidRPr="009E0253" w14:paraId="189AEEA6"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4EAEFD28"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8.</w:t>
            </w:r>
          </w:p>
        </w:tc>
        <w:tc>
          <w:tcPr>
            <w:tcW w:w="2977" w:type="dxa"/>
            <w:tcBorders>
              <w:top w:val="nil"/>
              <w:left w:val="nil"/>
              <w:bottom w:val="single" w:sz="4" w:space="0" w:color="auto"/>
              <w:right w:val="single" w:sz="4" w:space="0" w:color="auto"/>
            </w:tcBorders>
            <w:vAlign w:val="center"/>
          </w:tcPr>
          <w:p w14:paraId="2A32C3C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WorkCentre</w:t>
            </w:r>
            <w:r w:rsidRPr="009E0253">
              <w:rPr>
                <w:rFonts w:ascii="Times New Roman" w:eastAsia="Times New Roman" w:hAnsi="Times New Roman" w:cs="Times New Roman"/>
                <w:color w:val="000000"/>
                <w:lang w:eastAsia="ru-RU"/>
              </w:rPr>
              <w:t xml:space="preserve"> 5335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0F144106" w14:textId="77777777" w:rsidTr="000A69AB">
              <w:trPr>
                <w:cantSplit/>
                <w:trHeight w:val="240"/>
              </w:trPr>
              <w:tc>
                <w:tcPr>
                  <w:tcW w:w="1735" w:type="dxa"/>
                  <w:shd w:val="clear" w:color="auto" w:fill="FFFFFF"/>
                  <w:vAlign w:val="center"/>
                  <w:hideMark/>
                </w:tcPr>
                <w:p w14:paraId="788D270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5A1FBFF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18246FAC" w14:textId="77777777" w:rsidTr="000A69AB">
              <w:trPr>
                <w:cantSplit/>
                <w:trHeight w:val="240"/>
              </w:trPr>
              <w:tc>
                <w:tcPr>
                  <w:tcW w:w="1735" w:type="dxa"/>
                  <w:shd w:val="clear" w:color="auto" w:fill="FFFFFF"/>
                  <w:vAlign w:val="center"/>
                  <w:hideMark/>
                </w:tcPr>
                <w:p w14:paraId="170F31F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3CFB84D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WC</w:t>
                  </w:r>
                  <w:r w:rsidRPr="009E0253">
                    <w:rPr>
                      <w:rFonts w:ascii="Times New Roman" w:eastAsia="Times New Roman" w:hAnsi="Times New Roman" w:cs="Times New Roman"/>
                      <w:color w:val="000000"/>
                      <w:lang w:val="ru-RU" w:eastAsia="ru-RU"/>
                    </w:rPr>
                    <w:t xml:space="preserve"> </w:t>
                  </w:r>
                  <w:r w:rsidRPr="009E0253">
                    <w:rPr>
                      <w:rFonts w:ascii="Times New Roman" w:eastAsia="Times New Roman" w:hAnsi="Times New Roman" w:cs="Times New Roman"/>
                      <w:color w:val="000000"/>
                      <w:lang w:val="en-US" w:eastAsia="ru-RU"/>
                    </w:rPr>
                    <w:t>5325\5330\</w:t>
                  </w:r>
                  <w:r w:rsidRPr="009E0253">
                    <w:rPr>
                      <w:rFonts w:ascii="Times New Roman" w:eastAsia="Times New Roman" w:hAnsi="Times New Roman" w:cs="Times New Roman"/>
                      <w:color w:val="000000"/>
                      <w:lang w:val="ru-RU" w:eastAsia="ru-RU"/>
                    </w:rPr>
                    <w:t>5335</w:t>
                  </w:r>
                </w:p>
              </w:tc>
            </w:tr>
            <w:tr w:rsidR="009E0253" w:rsidRPr="009E0253" w14:paraId="5F9A776E" w14:textId="77777777" w:rsidTr="000A69AB">
              <w:trPr>
                <w:cantSplit/>
                <w:trHeight w:val="240"/>
              </w:trPr>
              <w:tc>
                <w:tcPr>
                  <w:tcW w:w="1735" w:type="dxa"/>
                  <w:shd w:val="clear" w:color="auto" w:fill="FFFFFF"/>
                  <w:vAlign w:val="center"/>
                  <w:hideMark/>
                </w:tcPr>
                <w:p w14:paraId="48DCD01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5A28859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1E4556D2" w14:textId="77777777" w:rsidTr="000A69AB">
              <w:trPr>
                <w:cantSplit/>
                <w:trHeight w:val="240"/>
              </w:trPr>
              <w:tc>
                <w:tcPr>
                  <w:tcW w:w="1735" w:type="dxa"/>
                  <w:shd w:val="clear" w:color="auto" w:fill="FFFFFF"/>
                  <w:vAlign w:val="center"/>
                  <w:hideMark/>
                </w:tcPr>
                <w:p w14:paraId="43E494E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3331F30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w:t>
                  </w:r>
                  <w:r w:rsidRPr="009E0253">
                    <w:rPr>
                      <w:rFonts w:ascii="Times New Roman" w:eastAsia="Times New Roman" w:hAnsi="Times New Roman" w:cs="Times New Roman"/>
                      <w:color w:val="000000"/>
                      <w:lang w:val="en-US" w:eastAsia="ru-RU"/>
                    </w:rPr>
                    <w:t>0</w:t>
                  </w:r>
                  <w:r w:rsidRPr="009E0253">
                    <w:rPr>
                      <w:rFonts w:ascii="Times New Roman" w:eastAsia="Times New Roman" w:hAnsi="Times New Roman" w:cs="Times New Roman"/>
                      <w:color w:val="000000"/>
                      <w:lang w:eastAsia="ru-RU"/>
                    </w:rPr>
                    <w:t xml:space="preserve"> 000</w:t>
                  </w:r>
                </w:p>
              </w:tc>
            </w:tr>
          </w:tbl>
          <w:p w14:paraId="652072C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28DF465C"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5</w:t>
            </w:r>
          </w:p>
        </w:tc>
      </w:tr>
      <w:tr w:rsidR="009E0253" w:rsidRPr="009E0253" w14:paraId="2F15E130"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0AC204C4"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9</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503D77F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VersaLink</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B</w:t>
            </w:r>
            <w:r w:rsidRPr="009E0253">
              <w:rPr>
                <w:rFonts w:ascii="Times New Roman" w:eastAsia="Times New Roman" w:hAnsi="Times New Roman" w:cs="Times New Roman"/>
                <w:color w:val="000000"/>
                <w:lang w:eastAsia="ru-RU"/>
              </w:rPr>
              <w:t xml:space="preserve">7035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1B956542" w14:textId="77777777" w:rsidTr="000A69AB">
              <w:trPr>
                <w:cantSplit/>
                <w:trHeight w:val="240"/>
              </w:trPr>
              <w:tc>
                <w:tcPr>
                  <w:tcW w:w="1735" w:type="dxa"/>
                  <w:shd w:val="clear" w:color="auto" w:fill="FFFFFF"/>
                  <w:vAlign w:val="center"/>
                  <w:hideMark/>
                </w:tcPr>
                <w:p w14:paraId="61312C3B"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367AAEE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63C570F6" w14:textId="77777777" w:rsidTr="000A69AB">
              <w:trPr>
                <w:cantSplit/>
                <w:trHeight w:val="240"/>
              </w:trPr>
              <w:tc>
                <w:tcPr>
                  <w:tcW w:w="1735" w:type="dxa"/>
                  <w:shd w:val="clear" w:color="auto" w:fill="FFFFFF"/>
                  <w:vAlign w:val="center"/>
                  <w:hideMark/>
                </w:tcPr>
                <w:p w14:paraId="4D5A606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1F32326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VL</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B</w:t>
                  </w:r>
                  <w:r w:rsidRPr="009E0253">
                    <w:rPr>
                      <w:rFonts w:ascii="Times New Roman" w:eastAsia="Times New Roman" w:hAnsi="Times New Roman" w:cs="Times New Roman"/>
                      <w:color w:val="000000"/>
                      <w:lang w:eastAsia="ru-RU"/>
                    </w:rPr>
                    <w:t>7025\</w:t>
                  </w:r>
                  <w:r w:rsidRPr="009E0253">
                    <w:rPr>
                      <w:rFonts w:ascii="Times New Roman" w:eastAsia="Times New Roman" w:hAnsi="Times New Roman" w:cs="Times New Roman"/>
                      <w:color w:val="000000"/>
                      <w:lang w:val="en-US" w:eastAsia="ru-RU"/>
                    </w:rPr>
                    <w:t>B</w:t>
                  </w:r>
                  <w:r w:rsidRPr="009E0253">
                    <w:rPr>
                      <w:rFonts w:ascii="Times New Roman" w:eastAsia="Times New Roman" w:hAnsi="Times New Roman" w:cs="Times New Roman"/>
                      <w:color w:val="000000"/>
                      <w:lang w:eastAsia="ru-RU"/>
                    </w:rPr>
                    <w:t>7030\</w:t>
                  </w:r>
                  <w:r w:rsidRPr="009E0253">
                    <w:rPr>
                      <w:rFonts w:ascii="Times New Roman" w:eastAsia="Times New Roman" w:hAnsi="Times New Roman" w:cs="Times New Roman"/>
                      <w:color w:val="000000"/>
                      <w:lang w:val="en-US" w:eastAsia="ru-RU"/>
                    </w:rPr>
                    <w:t>B</w:t>
                  </w:r>
                  <w:r w:rsidRPr="009E0253">
                    <w:rPr>
                      <w:rFonts w:ascii="Times New Roman" w:eastAsia="Times New Roman" w:hAnsi="Times New Roman" w:cs="Times New Roman"/>
                      <w:color w:val="000000"/>
                      <w:lang w:eastAsia="ru-RU"/>
                    </w:rPr>
                    <w:t>7035</w:t>
                  </w:r>
                </w:p>
              </w:tc>
            </w:tr>
            <w:tr w:rsidR="009E0253" w:rsidRPr="009E0253" w14:paraId="79D1DA74" w14:textId="77777777" w:rsidTr="000A69AB">
              <w:trPr>
                <w:cantSplit/>
                <w:trHeight w:val="240"/>
              </w:trPr>
              <w:tc>
                <w:tcPr>
                  <w:tcW w:w="1735" w:type="dxa"/>
                  <w:shd w:val="clear" w:color="auto" w:fill="FFFFFF"/>
                  <w:vAlign w:val="center"/>
                  <w:hideMark/>
                </w:tcPr>
                <w:p w14:paraId="288B86C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0BBD577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716A548E" w14:textId="77777777" w:rsidTr="000A69AB">
              <w:trPr>
                <w:cantSplit/>
                <w:trHeight w:val="240"/>
              </w:trPr>
              <w:tc>
                <w:tcPr>
                  <w:tcW w:w="1735" w:type="dxa"/>
                  <w:shd w:val="clear" w:color="auto" w:fill="FFFFFF"/>
                  <w:vAlign w:val="center"/>
                  <w:hideMark/>
                </w:tcPr>
                <w:p w14:paraId="02B68D0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304C126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31 000</w:t>
                  </w:r>
                </w:p>
              </w:tc>
            </w:tr>
          </w:tbl>
          <w:p w14:paraId="173AAE5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413F2908"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5</w:t>
            </w:r>
          </w:p>
        </w:tc>
      </w:tr>
      <w:tr w:rsidR="009E0253" w:rsidRPr="009E0253" w14:paraId="2C41CC24"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756CBAA3"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10.</w:t>
            </w:r>
          </w:p>
        </w:tc>
        <w:tc>
          <w:tcPr>
            <w:tcW w:w="2977" w:type="dxa"/>
            <w:tcBorders>
              <w:top w:val="nil"/>
              <w:left w:val="nil"/>
              <w:bottom w:val="single" w:sz="4" w:space="0" w:color="auto"/>
              <w:right w:val="single" w:sz="4" w:space="0" w:color="auto"/>
            </w:tcBorders>
            <w:vAlign w:val="center"/>
          </w:tcPr>
          <w:p w14:paraId="6740F50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VersaLink</w:t>
            </w:r>
            <w:r w:rsidRPr="009E0253">
              <w:rPr>
                <w:rFonts w:ascii="Times New Roman" w:eastAsia="Times New Roman" w:hAnsi="Times New Roman" w:cs="Times New Roman"/>
                <w:color w:val="000000"/>
                <w:lang w:eastAsia="ru-RU"/>
              </w:rPr>
              <w:t xml:space="preserve"> С7020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60BF4481" w14:textId="77777777" w:rsidTr="000A69AB">
              <w:trPr>
                <w:cantSplit/>
                <w:trHeight w:val="240"/>
              </w:trPr>
              <w:tc>
                <w:tcPr>
                  <w:tcW w:w="1735" w:type="dxa"/>
                  <w:shd w:val="clear" w:color="auto" w:fill="FFFFFF"/>
                  <w:vAlign w:val="center"/>
                  <w:hideMark/>
                </w:tcPr>
                <w:p w14:paraId="4203EF8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2C08981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3305943A" w14:textId="77777777" w:rsidTr="000A69AB">
              <w:trPr>
                <w:cantSplit/>
                <w:trHeight w:val="240"/>
              </w:trPr>
              <w:tc>
                <w:tcPr>
                  <w:tcW w:w="1735" w:type="dxa"/>
                  <w:shd w:val="clear" w:color="auto" w:fill="FFFFFF"/>
                  <w:vAlign w:val="center"/>
                  <w:hideMark/>
                </w:tcPr>
                <w:p w14:paraId="24B3F1C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264EAB1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 VL C</w:t>
                  </w:r>
                  <w:r w:rsidRPr="009E0253">
                    <w:rPr>
                      <w:rFonts w:ascii="Times New Roman" w:eastAsia="Times New Roman" w:hAnsi="Times New Roman" w:cs="Times New Roman"/>
                      <w:color w:val="000000"/>
                      <w:lang w:eastAsia="ru-RU"/>
                    </w:rPr>
                    <w:t>7020\</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7025\</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7030</w:t>
                  </w:r>
                </w:p>
              </w:tc>
            </w:tr>
            <w:tr w:rsidR="009E0253" w:rsidRPr="009E0253" w14:paraId="15038DD8" w14:textId="77777777" w:rsidTr="000A69AB">
              <w:trPr>
                <w:cantSplit/>
                <w:trHeight w:val="240"/>
              </w:trPr>
              <w:tc>
                <w:tcPr>
                  <w:tcW w:w="1735" w:type="dxa"/>
                  <w:shd w:val="clear" w:color="auto" w:fill="FFFFFF"/>
                  <w:vAlign w:val="center"/>
                  <w:hideMark/>
                </w:tcPr>
                <w:p w14:paraId="781441D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3C2FE8D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07F8A4FF" w14:textId="77777777" w:rsidTr="000A69AB">
              <w:trPr>
                <w:cantSplit/>
                <w:trHeight w:val="240"/>
              </w:trPr>
              <w:tc>
                <w:tcPr>
                  <w:tcW w:w="1735" w:type="dxa"/>
                  <w:shd w:val="clear" w:color="auto" w:fill="FFFFFF"/>
                  <w:vAlign w:val="center"/>
                  <w:hideMark/>
                </w:tcPr>
                <w:p w14:paraId="44654AD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7CF617B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23 600</w:t>
                  </w:r>
                </w:p>
              </w:tc>
            </w:tr>
          </w:tbl>
          <w:p w14:paraId="68DE721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38CD04E6"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6644B0FF"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734139B9"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11.</w:t>
            </w:r>
          </w:p>
        </w:tc>
        <w:tc>
          <w:tcPr>
            <w:tcW w:w="2977" w:type="dxa"/>
            <w:tcBorders>
              <w:top w:val="nil"/>
              <w:left w:val="nil"/>
              <w:bottom w:val="single" w:sz="4" w:space="0" w:color="auto"/>
              <w:right w:val="single" w:sz="4" w:space="0" w:color="auto"/>
            </w:tcBorders>
            <w:vAlign w:val="center"/>
          </w:tcPr>
          <w:p w14:paraId="2850545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VersaLink</w:t>
            </w:r>
            <w:r w:rsidRPr="009E0253">
              <w:rPr>
                <w:rFonts w:ascii="Times New Roman" w:eastAsia="Times New Roman" w:hAnsi="Times New Roman" w:cs="Times New Roman"/>
                <w:color w:val="000000"/>
                <w:lang w:eastAsia="ru-RU"/>
              </w:rPr>
              <w:t xml:space="preserve"> С7020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5515CEFA" w14:textId="77777777" w:rsidTr="000A69AB">
              <w:trPr>
                <w:cantSplit/>
                <w:trHeight w:val="240"/>
              </w:trPr>
              <w:tc>
                <w:tcPr>
                  <w:tcW w:w="1735" w:type="dxa"/>
                  <w:shd w:val="clear" w:color="auto" w:fill="FFFFFF"/>
                  <w:vAlign w:val="center"/>
                  <w:hideMark/>
                </w:tcPr>
                <w:p w14:paraId="2CC030E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6420B03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76212DA7" w14:textId="77777777" w:rsidTr="000A69AB">
              <w:trPr>
                <w:cantSplit/>
                <w:trHeight w:val="240"/>
              </w:trPr>
              <w:tc>
                <w:tcPr>
                  <w:tcW w:w="1735" w:type="dxa"/>
                  <w:shd w:val="clear" w:color="auto" w:fill="FFFFFF"/>
                  <w:vAlign w:val="center"/>
                  <w:hideMark/>
                </w:tcPr>
                <w:p w14:paraId="40B23D3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10E32C2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 VL C</w:t>
                  </w:r>
                  <w:r w:rsidRPr="009E0253">
                    <w:rPr>
                      <w:rFonts w:ascii="Times New Roman" w:eastAsia="Times New Roman" w:hAnsi="Times New Roman" w:cs="Times New Roman"/>
                      <w:color w:val="000000"/>
                      <w:lang w:eastAsia="ru-RU"/>
                    </w:rPr>
                    <w:t>7020\</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7025\</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7030</w:t>
                  </w:r>
                </w:p>
              </w:tc>
            </w:tr>
            <w:tr w:rsidR="009E0253" w:rsidRPr="009E0253" w14:paraId="66CB663E" w14:textId="77777777" w:rsidTr="000A69AB">
              <w:trPr>
                <w:cantSplit/>
                <w:trHeight w:val="240"/>
              </w:trPr>
              <w:tc>
                <w:tcPr>
                  <w:tcW w:w="1735" w:type="dxa"/>
                  <w:shd w:val="clear" w:color="auto" w:fill="FFFFFF"/>
                  <w:vAlign w:val="center"/>
                  <w:hideMark/>
                </w:tcPr>
                <w:p w14:paraId="71E151E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6C1117D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Синій\блакитний</w:t>
                  </w:r>
                </w:p>
              </w:tc>
            </w:tr>
            <w:tr w:rsidR="009E0253" w:rsidRPr="009E0253" w14:paraId="73E26F51" w14:textId="77777777" w:rsidTr="000A69AB">
              <w:trPr>
                <w:cantSplit/>
                <w:trHeight w:val="240"/>
              </w:trPr>
              <w:tc>
                <w:tcPr>
                  <w:tcW w:w="1735" w:type="dxa"/>
                  <w:shd w:val="clear" w:color="auto" w:fill="FFFFFF"/>
                  <w:vAlign w:val="center"/>
                  <w:hideMark/>
                </w:tcPr>
                <w:p w14:paraId="241E571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3AFF6C1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16 500</w:t>
                  </w:r>
                </w:p>
              </w:tc>
            </w:tr>
          </w:tbl>
          <w:p w14:paraId="50D562C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253B1295"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0D9082FD"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744722CA"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12.</w:t>
            </w:r>
          </w:p>
        </w:tc>
        <w:tc>
          <w:tcPr>
            <w:tcW w:w="2977" w:type="dxa"/>
            <w:tcBorders>
              <w:top w:val="nil"/>
              <w:left w:val="nil"/>
              <w:bottom w:val="single" w:sz="4" w:space="0" w:color="auto"/>
              <w:right w:val="single" w:sz="4" w:space="0" w:color="auto"/>
            </w:tcBorders>
            <w:vAlign w:val="center"/>
          </w:tcPr>
          <w:p w14:paraId="680E9EC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VersaLink</w:t>
            </w:r>
            <w:r w:rsidRPr="009E0253">
              <w:rPr>
                <w:rFonts w:ascii="Times New Roman" w:eastAsia="Times New Roman" w:hAnsi="Times New Roman" w:cs="Times New Roman"/>
                <w:color w:val="000000"/>
                <w:lang w:eastAsia="ru-RU"/>
              </w:rPr>
              <w:t xml:space="preserve"> С7020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377E174D" w14:textId="77777777" w:rsidTr="000A69AB">
              <w:trPr>
                <w:cantSplit/>
                <w:trHeight w:val="240"/>
              </w:trPr>
              <w:tc>
                <w:tcPr>
                  <w:tcW w:w="1735" w:type="dxa"/>
                  <w:shd w:val="clear" w:color="auto" w:fill="FFFFFF"/>
                  <w:vAlign w:val="center"/>
                  <w:hideMark/>
                </w:tcPr>
                <w:p w14:paraId="13ED709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17050AD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5DF43C45" w14:textId="77777777" w:rsidTr="000A69AB">
              <w:trPr>
                <w:cantSplit/>
                <w:trHeight w:val="240"/>
              </w:trPr>
              <w:tc>
                <w:tcPr>
                  <w:tcW w:w="1735" w:type="dxa"/>
                  <w:shd w:val="clear" w:color="auto" w:fill="FFFFFF"/>
                  <w:vAlign w:val="center"/>
                  <w:hideMark/>
                </w:tcPr>
                <w:p w14:paraId="7B50B119"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61A6FAE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 VL C</w:t>
                  </w:r>
                  <w:r w:rsidRPr="009E0253">
                    <w:rPr>
                      <w:rFonts w:ascii="Times New Roman" w:eastAsia="Times New Roman" w:hAnsi="Times New Roman" w:cs="Times New Roman"/>
                      <w:color w:val="000000"/>
                      <w:lang w:eastAsia="ru-RU"/>
                    </w:rPr>
                    <w:t>7020\</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7025\</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7030</w:t>
                  </w:r>
                </w:p>
              </w:tc>
            </w:tr>
            <w:tr w:rsidR="009E0253" w:rsidRPr="009E0253" w14:paraId="16CFD7F8" w14:textId="77777777" w:rsidTr="000A69AB">
              <w:trPr>
                <w:cantSplit/>
                <w:trHeight w:val="240"/>
              </w:trPr>
              <w:tc>
                <w:tcPr>
                  <w:tcW w:w="1735" w:type="dxa"/>
                  <w:shd w:val="clear" w:color="auto" w:fill="FFFFFF"/>
                  <w:vAlign w:val="center"/>
                  <w:hideMark/>
                </w:tcPr>
                <w:p w14:paraId="7DB9006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3D523BE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Жовтий</w:t>
                  </w:r>
                </w:p>
              </w:tc>
            </w:tr>
            <w:tr w:rsidR="009E0253" w:rsidRPr="009E0253" w14:paraId="371B1098" w14:textId="77777777" w:rsidTr="000A69AB">
              <w:trPr>
                <w:cantSplit/>
                <w:trHeight w:val="240"/>
              </w:trPr>
              <w:tc>
                <w:tcPr>
                  <w:tcW w:w="1735" w:type="dxa"/>
                  <w:shd w:val="clear" w:color="auto" w:fill="FFFFFF"/>
                  <w:vAlign w:val="center"/>
                  <w:hideMark/>
                </w:tcPr>
                <w:p w14:paraId="3E9D058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28EA145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16 500</w:t>
                  </w:r>
                </w:p>
              </w:tc>
            </w:tr>
          </w:tbl>
          <w:p w14:paraId="2458598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6C6F86BA"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14F12DF4"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7BFDC94C"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13.</w:t>
            </w:r>
          </w:p>
        </w:tc>
        <w:tc>
          <w:tcPr>
            <w:tcW w:w="2977" w:type="dxa"/>
            <w:tcBorders>
              <w:top w:val="nil"/>
              <w:left w:val="nil"/>
              <w:bottom w:val="single" w:sz="4" w:space="0" w:color="auto"/>
              <w:right w:val="single" w:sz="4" w:space="0" w:color="auto"/>
            </w:tcBorders>
            <w:vAlign w:val="center"/>
          </w:tcPr>
          <w:p w14:paraId="52205AF3"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val="en-US" w:eastAsia="ru-RU"/>
              </w:rPr>
              <w:t>Xerox</w:t>
            </w:r>
            <w:r w:rsidRPr="009E0253">
              <w:rPr>
                <w:rFonts w:ascii="Times New Roman" w:eastAsia="Times New Roman" w:hAnsi="Times New Roman" w:cs="Times New Roman"/>
                <w:color w:val="000000"/>
                <w:lang w:eastAsia="ru-RU"/>
              </w:rPr>
              <w:t xml:space="preserve"> </w:t>
            </w:r>
            <w:r w:rsidRPr="009E0253">
              <w:rPr>
                <w:rFonts w:ascii="Times New Roman" w:eastAsia="Times New Roman" w:hAnsi="Times New Roman" w:cs="Times New Roman"/>
                <w:color w:val="000000"/>
                <w:lang w:val="en-US" w:eastAsia="ru-RU"/>
              </w:rPr>
              <w:t>VersaLink</w:t>
            </w:r>
            <w:r w:rsidRPr="009E0253">
              <w:rPr>
                <w:rFonts w:ascii="Times New Roman" w:eastAsia="Times New Roman" w:hAnsi="Times New Roman" w:cs="Times New Roman"/>
                <w:color w:val="000000"/>
                <w:lang w:eastAsia="ru-RU"/>
              </w:rPr>
              <w:t xml:space="preserve"> С7020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6088A5EE" w14:textId="77777777" w:rsidTr="000A69AB">
              <w:trPr>
                <w:cantSplit/>
                <w:trHeight w:val="240"/>
              </w:trPr>
              <w:tc>
                <w:tcPr>
                  <w:tcW w:w="1735" w:type="dxa"/>
                  <w:shd w:val="clear" w:color="auto" w:fill="FFFFFF"/>
                  <w:vAlign w:val="center"/>
                  <w:hideMark/>
                </w:tcPr>
                <w:p w14:paraId="3E4DFD4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50FBA22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Лазерний картридж</w:t>
                  </w:r>
                </w:p>
              </w:tc>
            </w:tr>
            <w:tr w:rsidR="009E0253" w:rsidRPr="009E0253" w14:paraId="5903EDDF" w14:textId="77777777" w:rsidTr="000A69AB">
              <w:trPr>
                <w:cantSplit/>
                <w:trHeight w:val="240"/>
              </w:trPr>
              <w:tc>
                <w:tcPr>
                  <w:tcW w:w="1735" w:type="dxa"/>
                  <w:shd w:val="clear" w:color="auto" w:fill="FFFFFF"/>
                  <w:vAlign w:val="center"/>
                  <w:hideMark/>
                </w:tcPr>
                <w:p w14:paraId="75528DA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7B11129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val="en-US" w:eastAsia="ru-RU"/>
                    </w:rPr>
                    <w:t>Xerox VL C</w:t>
                  </w:r>
                  <w:r w:rsidRPr="009E0253">
                    <w:rPr>
                      <w:rFonts w:ascii="Times New Roman" w:eastAsia="Times New Roman" w:hAnsi="Times New Roman" w:cs="Times New Roman"/>
                      <w:color w:val="000000"/>
                      <w:lang w:eastAsia="ru-RU"/>
                    </w:rPr>
                    <w:t>7020\</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7025\</w:t>
                  </w:r>
                  <w:r w:rsidRPr="009E0253">
                    <w:rPr>
                      <w:rFonts w:ascii="Times New Roman" w:eastAsia="Times New Roman" w:hAnsi="Times New Roman" w:cs="Times New Roman"/>
                      <w:color w:val="000000"/>
                      <w:lang w:val="en-US" w:eastAsia="ru-RU"/>
                    </w:rPr>
                    <w:t>C</w:t>
                  </w:r>
                  <w:r w:rsidRPr="009E0253">
                    <w:rPr>
                      <w:rFonts w:ascii="Times New Roman" w:eastAsia="Times New Roman" w:hAnsi="Times New Roman" w:cs="Times New Roman"/>
                      <w:color w:val="000000"/>
                      <w:lang w:eastAsia="ru-RU"/>
                    </w:rPr>
                    <w:t>7030</w:t>
                  </w:r>
                </w:p>
              </w:tc>
            </w:tr>
            <w:tr w:rsidR="009E0253" w:rsidRPr="009E0253" w14:paraId="2B92C3FA" w14:textId="77777777" w:rsidTr="000A69AB">
              <w:trPr>
                <w:cantSplit/>
                <w:trHeight w:val="240"/>
              </w:trPr>
              <w:tc>
                <w:tcPr>
                  <w:tcW w:w="1735" w:type="dxa"/>
                  <w:shd w:val="clear" w:color="auto" w:fill="FFFFFF"/>
                  <w:vAlign w:val="center"/>
                  <w:hideMark/>
                </w:tcPr>
                <w:p w14:paraId="06C95FF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7672C23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Червоний\пурпуровий</w:t>
                  </w:r>
                </w:p>
              </w:tc>
            </w:tr>
            <w:tr w:rsidR="009E0253" w:rsidRPr="009E0253" w14:paraId="0455AB1A" w14:textId="77777777" w:rsidTr="000A69AB">
              <w:trPr>
                <w:cantSplit/>
                <w:trHeight w:val="240"/>
              </w:trPr>
              <w:tc>
                <w:tcPr>
                  <w:tcW w:w="1735" w:type="dxa"/>
                  <w:shd w:val="clear" w:color="auto" w:fill="FFFFFF"/>
                  <w:vAlign w:val="center"/>
                  <w:hideMark/>
                </w:tcPr>
                <w:p w14:paraId="3875269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015711E2"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16 500</w:t>
                  </w:r>
                </w:p>
              </w:tc>
            </w:tr>
          </w:tbl>
          <w:p w14:paraId="6591A71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1FC2F301"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3864EAE6"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037CB326"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lastRenderedPageBreak/>
              <w:t>14.</w:t>
            </w:r>
          </w:p>
        </w:tc>
        <w:tc>
          <w:tcPr>
            <w:tcW w:w="2977" w:type="dxa"/>
            <w:tcBorders>
              <w:top w:val="nil"/>
              <w:left w:val="nil"/>
              <w:bottom w:val="single" w:sz="4" w:space="0" w:color="auto"/>
              <w:right w:val="single" w:sz="4" w:space="0" w:color="auto"/>
            </w:tcBorders>
            <w:vAlign w:val="center"/>
          </w:tcPr>
          <w:p w14:paraId="61F1738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 xml:space="preserve">Картридж тонерний для                    </w:t>
            </w:r>
            <w:r w:rsidRPr="009E0253">
              <w:rPr>
                <w:rFonts w:ascii="Times New Roman" w:eastAsia="Times New Roman" w:hAnsi="Times New Roman" w:cs="Times New Roman"/>
                <w:color w:val="000000"/>
                <w:lang w:eastAsia="ru-RU"/>
              </w:rPr>
              <w:t>UTAX P-3527</w:t>
            </w:r>
            <w:r w:rsidRPr="009E0253">
              <w:rPr>
                <w:rFonts w:ascii="Times New Roman" w:eastAsia="Times New Roman" w:hAnsi="Times New Roman" w:cs="Times New Roman"/>
                <w:color w:val="000000"/>
                <w:lang w:val="en-US" w:eastAsia="ru-RU"/>
              </w:rPr>
              <w:t>w</w:t>
            </w:r>
            <w:r w:rsidRPr="009E0253">
              <w:rPr>
                <w:rFonts w:ascii="Times New Roman" w:eastAsia="Times New Roman" w:hAnsi="Times New Roman" w:cs="Times New Roman"/>
                <w:color w:val="000000"/>
                <w:lang w:eastAsia="ru-RU"/>
              </w:rPr>
              <w:t xml:space="preserve"> MFP                             </w:t>
            </w:r>
            <w:r w:rsidRPr="009E0253">
              <w:rPr>
                <w:rFonts w:ascii="Times New Roman" w:eastAsia="Times New Roman" w:hAnsi="Times New Roman" w:cs="Times New Roman"/>
                <w:lang w:eastAsia="ru-RU"/>
              </w:rPr>
              <w:t>або еквівалент</w:t>
            </w:r>
          </w:p>
        </w:tc>
        <w:tc>
          <w:tcPr>
            <w:tcW w:w="5103" w:type="dxa"/>
            <w:tcBorders>
              <w:top w:val="single" w:sz="4" w:space="0" w:color="auto"/>
              <w:left w:val="nil"/>
              <w:bottom w:val="single" w:sz="4" w:space="0" w:color="auto"/>
              <w:right w:val="single" w:sz="4" w:space="0" w:color="auto"/>
            </w:tcBorders>
          </w:tcPr>
          <w:tbl>
            <w:tblPr>
              <w:tblW w:w="4853" w:type="dxa"/>
              <w:tblLayout w:type="fixed"/>
              <w:tblLook w:val="00A0" w:firstRow="1" w:lastRow="0" w:firstColumn="1" w:lastColumn="0" w:noHBand="0" w:noVBand="0"/>
            </w:tblPr>
            <w:tblGrid>
              <w:gridCol w:w="1735"/>
              <w:gridCol w:w="3118"/>
            </w:tblGrid>
            <w:tr w:rsidR="009E0253" w:rsidRPr="009E0253" w14:paraId="3BBEFCAD" w14:textId="77777777" w:rsidTr="000A69AB">
              <w:trPr>
                <w:cantSplit/>
                <w:trHeight w:val="240"/>
              </w:trPr>
              <w:tc>
                <w:tcPr>
                  <w:tcW w:w="1735" w:type="dxa"/>
                  <w:shd w:val="clear" w:color="auto" w:fill="FFFFFF"/>
                  <w:vAlign w:val="center"/>
                  <w:hideMark/>
                </w:tcPr>
                <w:p w14:paraId="06EAAB4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73B9D8C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Лазерний картридж</w:t>
                  </w:r>
                </w:p>
              </w:tc>
            </w:tr>
            <w:tr w:rsidR="009E0253" w:rsidRPr="009E0253" w14:paraId="16EC5427" w14:textId="77777777" w:rsidTr="000A69AB">
              <w:trPr>
                <w:cantSplit/>
                <w:trHeight w:val="240"/>
              </w:trPr>
              <w:tc>
                <w:tcPr>
                  <w:tcW w:w="1735" w:type="dxa"/>
                  <w:shd w:val="clear" w:color="auto" w:fill="FFFFFF"/>
                  <w:vAlign w:val="center"/>
                  <w:hideMark/>
                </w:tcPr>
                <w:p w14:paraId="28F04859"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25144D75" w14:textId="77777777" w:rsidR="009E0253" w:rsidRPr="009E0253" w:rsidRDefault="009E0253" w:rsidP="009E0253">
                  <w:pPr>
                    <w:spacing w:after="0" w:line="240" w:lineRule="auto"/>
                    <w:rPr>
                      <w:rFonts w:ascii="Times New Roman" w:eastAsia="Times New Roman" w:hAnsi="Times New Roman" w:cs="Times New Roman"/>
                      <w:color w:val="000000"/>
                      <w:lang w:val="en-US" w:eastAsia="ru-RU"/>
                    </w:rPr>
                  </w:pPr>
                  <w:r w:rsidRPr="009E0253">
                    <w:rPr>
                      <w:rFonts w:ascii="Times New Roman" w:eastAsia="Times New Roman" w:hAnsi="Times New Roman" w:cs="Times New Roman"/>
                      <w:color w:val="000000"/>
                      <w:lang w:eastAsia="ru-RU"/>
                    </w:rPr>
                    <w:t>UTAX P-3522</w:t>
                  </w:r>
                  <w:r w:rsidRPr="009E0253">
                    <w:rPr>
                      <w:rFonts w:ascii="Times New Roman" w:eastAsia="Times New Roman" w:hAnsi="Times New Roman" w:cs="Times New Roman"/>
                      <w:color w:val="000000"/>
                      <w:lang w:val="en-US" w:eastAsia="ru-RU"/>
                    </w:rPr>
                    <w:t>DW\3521\</w:t>
                  </w:r>
                  <w:r w:rsidRPr="009E0253">
                    <w:rPr>
                      <w:rFonts w:ascii="Times New Roman" w:eastAsia="Times New Roman" w:hAnsi="Times New Roman" w:cs="Times New Roman"/>
                      <w:color w:val="000000"/>
                      <w:lang w:eastAsia="ru-RU"/>
                    </w:rPr>
                    <w:t>3527 MFP</w:t>
                  </w:r>
                </w:p>
              </w:tc>
            </w:tr>
            <w:tr w:rsidR="009E0253" w:rsidRPr="009E0253" w14:paraId="1D11B0DB" w14:textId="77777777" w:rsidTr="000A69AB">
              <w:trPr>
                <w:cantSplit/>
                <w:trHeight w:val="240"/>
              </w:trPr>
              <w:tc>
                <w:tcPr>
                  <w:tcW w:w="1735" w:type="dxa"/>
                  <w:shd w:val="clear" w:color="auto" w:fill="FFFFFF"/>
                  <w:vAlign w:val="center"/>
                  <w:hideMark/>
                </w:tcPr>
                <w:p w14:paraId="03651D0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5918877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600F6503" w14:textId="77777777" w:rsidTr="000A69AB">
              <w:trPr>
                <w:cantSplit/>
                <w:trHeight w:val="240"/>
              </w:trPr>
              <w:tc>
                <w:tcPr>
                  <w:tcW w:w="1735" w:type="dxa"/>
                  <w:shd w:val="clear" w:color="auto" w:fill="FFFFFF"/>
                  <w:vAlign w:val="center"/>
                  <w:hideMark/>
                </w:tcPr>
                <w:p w14:paraId="4ABA861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70B80E7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3 000</w:t>
                  </w:r>
                </w:p>
              </w:tc>
            </w:tr>
          </w:tbl>
          <w:p w14:paraId="49A2FB15" w14:textId="77777777" w:rsidR="009E0253" w:rsidRPr="009E0253" w:rsidRDefault="009E0253" w:rsidP="009E0253">
            <w:pPr>
              <w:tabs>
                <w:tab w:val="left" w:pos="2018"/>
              </w:tabs>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0C872A0D"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50</w:t>
            </w:r>
          </w:p>
        </w:tc>
      </w:tr>
      <w:tr w:rsidR="009E0253" w:rsidRPr="009E0253" w14:paraId="69344D0F" w14:textId="77777777" w:rsidTr="000A69AB">
        <w:trPr>
          <w:trHeight w:val="858"/>
        </w:trPr>
        <w:tc>
          <w:tcPr>
            <w:tcW w:w="567" w:type="dxa"/>
            <w:tcBorders>
              <w:top w:val="nil"/>
              <w:left w:val="single" w:sz="4" w:space="0" w:color="auto"/>
              <w:bottom w:val="single" w:sz="4" w:space="0" w:color="auto"/>
              <w:right w:val="single" w:sz="4" w:space="0" w:color="auto"/>
            </w:tcBorders>
            <w:vAlign w:val="center"/>
          </w:tcPr>
          <w:p w14:paraId="1294398C"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15</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5B7067FB"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Туба з тонером для                    UTAX\</w:t>
            </w:r>
            <w:r w:rsidRPr="009E0253">
              <w:rPr>
                <w:rFonts w:ascii="Times New Roman" w:eastAsia="Times New Roman" w:hAnsi="Times New Roman" w:cs="Times New Roman"/>
                <w:lang w:val="ru-RU" w:eastAsia="ru-RU"/>
              </w:rPr>
              <w:t>TRIUMPF</w:t>
            </w:r>
            <w:r w:rsidRPr="009E0253">
              <w:rPr>
                <w:rFonts w:ascii="Times New Roman" w:eastAsia="Times New Roman" w:hAnsi="Times New Roman" w:cs="Times New Roman"/>
                <w:lang w:eastAsia="ru-RU"/>
              </w:rPr>
              <w:t>-</w:t>
            </w:r>
            <w:r w:rsidRPr="009E0253">
              <w:rPr>
                <w:rFonts w:ascii="Times New Roman" w:eastAsia="Times New Roman" w:hAnsi="Times New Roman" w:cs="Times New Roman"/>
                <w:lang w:val="ru-RU" w:eastAsia="ru-RU"/>
              </w:rPr>
              <w:t>ADLER</w:t>
            </w:r>
            <w:r w:rsidRPr="009E0253">
              <w:rPr>
                <w:rFonts w:ascii="Times New Roman" w:eastAsia="Times New Roman" w:hAnsi="Times New Roman" w:cs="Times New Roman"/>
                <w:lang w:eastAsia="ru-RU"/>
              </w:rPr>
              <w:t xml:space="preserve">    P-C2655</w:t>
            </w:r>
            <w:r w:rsidRPr="009E0253">
              <w:rPr>
                <w:rFonts w:ascii="Times New Roman" w:eastAsia="Times New Roman" w:hAnsi="Times New Roman" w:cs="Times New Roman"/>
                <w:lang w:val="en-US" w:eastAsia="ru-RU"/>
              </w:rPr>
              <w:t>w</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2157C8DB" w14:textId="77777777" w:rsidTr="000A69AB">
              <w:trPr>
                <w:cantSplit/>
                <w:trHeight w:val="132"/>
              </w:trPr>
              <w:tc>
                <w:tcPr>
                  <w:tcW w:w="1735" w:type="dxa"/>
                  <w:shd w:val="clear" w:color="auto" w:fill="FFFFFF"/>
                  <w:vAlign w:val="center"/>
                  <w:hideMark/>
                </w:tcPr>
                <w:p w14:paraId="0251E3E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1AA0AE9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Туба з тонером</w:t>
                  </w:r>
                </w:p>
              </w:tc>
            </w:tr>
            <w:tr w:rsidR="009E0253" w:rsidRPr="009E0253" w14:paraId="1BA821A8" w14:textId="77777777" w:rsidTr="000A69AB">
              <w:trPr>
                <w:cantSplit/>
                <w:trHeight w:val="240"/>
              </w:trPr>
              <w:tc>
                <w:tcPr>
                  <w:tcW w:w="1735" w:type="dxa"/>
                  <w:shd w:val="clear" w:color="auto" w:fill="FFFFFF"/>
                  <w:vAlign w:val="center"/>
                  <w:hideMark/>
                </w:tcPr>
                <w:p w14:paraId="3FC141C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7405C01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UTAX\</w:t>
                  </w:r>
                  <w:r w:rsidRPr="009E0253">
                    <w:rPr>
                      <w:rFonts w:ascii="Times New Roman" w:eastAsia="Times New Roman" w:hAnsi="Times New Roman" w:cs="Times New Roman"/>
                      <w:lang w:val="en-US" w:eastAsia="ru-RU"/>
                    </w:rPr>
                    <w:t>TRIUMPF-ADLER</w:t>
                  </w:r>
                  <w:r w:rsidRPr="009E0253">
                    <w:rPr>
                      <w:rFonts w:ascii="Times New Roman" w:eastAsia="Times New Roman" w:hAnsi="Times New Roman" w:cs="Times New Roman"/>
                      <w:lang w:eastAsia="ru-RU"/>
                    </w:rPr>
                    <w:t xml:space="preserve">       P-C2650\</w:t>
                  </w:r>
                  <w:r w:rsidRPr="009E0253">
                    <w:rPr>
                      <w:rFonts w:ascii="Times New Roman" w:eastAsia="Times New Roman" w:hAnsi="Times New Roman" w:cs="Times New Roman"/>
                      <w:lang w:val="en-US" w:eastAsia="ru-RU"/>
                    </w:rPr>
                    <w:t>C</w:t>
                  </w:r>
                  <w:r w:rsidRPr="009E0253">
                    <w:rPr>
                      <w:rFonts w:ascii="Times New Roman" w:eastAsia="Times New Roman" w:hAnsi="Times New Roman" w:cs="Times New Roman"/>
                      <w:lang w:eastAsia="ru-RU"/>
                    </w:rPr>
                    <w:t>2655</w:t>
                  </w:r>
                </w:p>
              </w:tc>
            </w:tr>
            <w:tr w:rsidR="009E0253" w:rsidRPr="009E0253" w14:paraId="58967B33" w14:textId="77777777" w:rsidTr="000A69AB">
              <w:trPr>
                <w:cantSplit/>
                <w:trHeight w:val="240"/>
              </w:trPr>
              <w:tc>
                <w:tcPr>
                  <w:tcW w:w="1735" w:type="dxa"/>
                  <w:shd w:val="clear" w:color="auto" w:fill="FFFFFF"/>
                  <w:vAlign w:val="center"/>
                  <w:hideMark/>
                </w:tcPr>
                <w:p w14:paraId="1C1FED1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0FD77B00"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Чорний</w:t>
                  </w:r>
                </w:p>
              </w:tc>
            </w:tr>
            <w:tr w:rsidR="009E0253" w:rsidRPr="009E0253" w14:paraId="30F9DAE6" w14:textId="77777777" w:rsidTr="000A69AB">
              <w:trPr>
                <w:cantSplit/>
                <w:trHeight w:val="240"/>
              </w:trPr>
              <w:tc>
                <w:tcPr>
                  <w:tcW w:w="1735" w:type="dxa"/>
                  <w:shd w:val="clear" w:color="auto" w:fill="FFFFFF"/>
                  <w:vAlign w:val="center"/>
                  <w:hideMark/>
                </w:tcPr>
                <w:p w14:paraId="20014951"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6C66709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4 000</w:t>
                  </w:r>
                </w:p>
              </w:tc>
            </w:tr>
          </w:tbl>
          <w:p w14:paraId="7C4F6A3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0DAAB6D2"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3B75FDB7" w14:textId="77777777" w:rsidTr="000A69AB">
        <w:trPr>
          <w:trHeight w:val="949"/>
        </w:trPr>
        <w:tc>
          <w:tcPr>
            <w:tcW w:w="567" w:type="dxa"/>
            <w:tcBorders>
              <w:top w:val="nil"/>
              <w:left w:val="single" w:sz="4" w:space="0" w:color="auto"/>
              <w:bottom w:val="single" w:sz="4" w:space="0" w:color="auto"/>
              <w:right w:val="single" w:sz="4" w:space="0" w:color="auto"/>
            </w:tcBorders>
            <w:vAlign w:val="center"/>
          </w:tcPr>
          <w:p w14:paraId="167D3030"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1</w:t>
            </w:r>
            <w:r w:rsidRPr="009E0253">
              <w:rPr>
                <w:rFonts w:ascii="Times New Roman" w:eastAsia="Times New Roman" w:hAnsi="Times New Roman" w:cs="Times New Roman"/>
                <w:lang w:eastAsia="ru-RU"/>
              </w:rPr>
              <w:t>6.</w:t>
            </w:r>
          </w:p>
        </w:tc>
        <w:tc>
          <w:tcPr>
            <w:tcW w:w="2977" w:type="dxa"/>
            <w:tcBorders>
              <w:top w:val="nil"/>
              <w:left w:val="nil"/>
              <w:bottom w:val="single" w:sz="4" w:space="0" w:color="auto"/>
              <w:right w:val="single" w:sz="4" w:space="0" w:color="auto"/>
            </w:tcBorders>
            <w:vAlign w:val="center"/>
          </w:tcPr>
          <w:p w14:paraId="5BAE5EF4"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Туба з тонером для                    UTAX\</w:t>
            </w:r>
            <w:r w:rsidRPr="009E0253">
              <w:rPr>
                <w:rFonts w:ascii="Times New Roman" w:eastAsia="Times New Roman" w:hAnsi="Times New Roman" w:cs="Times New Roman"/>
                <w:lang w:val="ru-RU" w:eastAsia="ru-RU"/>
              </w:rPr>
              <w:t>TRIUMPF</w:t>
            </w:r>
            <w:r w:rsidRPr="009E0253">
              <w:rPr>
                <w:rFonts w:ascii="Times New Roman" w:eastAsia="Times New Roman" w:hAnsi="Times New Roman" w:cs="Times New Roman"/>
                <w:lang w:eastAsia="ru-RU"/>
              </w:rPr>
              <w:t>-</w:t>
            </w:r>
            <w:r w:rsidRPr="009E0253">
              <w:rPr>
                <w:rFonts w:ascii="Times New Roman" w:eastAsia="Times New Roman" w:hAnsi="Times New Roman" w:cs="Times New Roman"/>
                <w:lang w:val="ru-RU" w:eastAsia="ru-RU"/>
              </w:rPr>
              <w:t>ADLER</w:t>
            </w:r>
            <w:r w:rsidRPr="009E0253">
              <w:rPr>
                <w:rFonts w:ascii="Times New Roman" w:eastAsia="Times New Roman" w:hAnsi="Times New Roman" w:cs="Times New Roman"/>
                <w:lang w:eastAsia="ru-RU"/>
              </w:rPr>
              <w:t xml:space="preserve">    P-C2655</w:t>
            </w:r>
            <w:r w:rsidRPr="009E0253">
              <w:rPr>
                <w:rFonts w:ascii="Times New Roman" w:eastAsia="Times New Roman" w:hAnsi="Times New Roman" w:cs="Times New Roman"/>
                <w:lang w:val="en-US" w:eastAsia="ru-RU"/>
              </w:rPr>
              <w:t>w</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01BBAF58" w14:textId="77777777" w:rsidTr="000A69AB">
              <w:trPr>
                <w:cantSplit/>
                <w:trHeight w:val="132"/>
              </w:trPr>
              <w:tc>
                <w:tcPr>
                  <w:tcW w:w="1735" w:type="dxa"/>
                  <w:shd w:val="clear" w:color="auto" w:fill="FFFFFF"/>
                  <w:vAlign w:val="center"/>
                  <w:hideMark/>
                </w:tcPr>
                <w:p w14:paraId="4B7D955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2BD767F3"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Туба з тонером</w:t>
                  </w:r>
                </w:p>
              </w:tc>
            </w:tr>
            <w:tr w:rsidR="009E0253" w:rsidRPr="009E0253" w14:paraId="47461ECC" w14:textId="77777777" w:rsidTr="000A69AB">
              <w:trPr>
                <w:cantSplit/>
                <w:trHeight w:val="240"/>
              </w:trPr>
              <w:tc>
                <w:tcPr>
                  <w:tcW w:w="1735" w:type="dxa"/>
                  <w:shd w:val="clear" w:color="auto" w:fill="FFFFFF"/>
                  <w:vAlign w:val="center"/>
                  <w:hideMark/>
                </w:tcPr>
                <w:p w14:paraId="1842832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4AAF6F1A"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UTAX\</w:t>
                  </w:r>
                  <w:r w:rsidRPr="009E0253">
                    <w:rPr>
                      <w:rFonts w:ascii="Times New Roman" w:eastAsia="Times New Roman" w:hAnsi="Times New Roman" w:cs="Times New Roman"/>
                      <w:lang w:val="en-US" w:eastAsia="ru-RU"/>
                    </w:rPr>
                    <w:t>TRIUMPF-ADLER</w:t>
                  </w:r>
                  <w:r w:rsidRPr="009E0253">
                    <w:rPr>
                      <w:rFonts w:ascii="Times New Roman" w:eastAsia="Times New Roman" w:hAnsi="Times New Roman" w:cs="Times New Roman"/>
                      <w:lang w:eastAsia="ru-RU"/>
                    </w:rPr>
                    <w:t xml:space="preserve">       P-C2650\</w:t>
                  </w:r>
                  <w:r w:rsidRPr="009E0253">
                    <w:rPr>
                      <w:rFonts w:ascii="Times New Roman" w:eastAsia="Times New Roman" w:hAnsi="Times New Roman" w:cs="Times New Roman"/>
                      <w:lang w:val="en-US" w:eastAsia="ru-RU"/>
                    </w:rPr>
                    <w:t>C</w:t>
                  </w:r>
                  <w:r w:rsidRPr="009E0253">
                    <w:rPr>
                      <w:rFonts w:ascii="Times New Roman" w:eastAsia="Times New Roman" w:hAnsi="Times New Roman" w:cs="Times New Roman"/>
                      <w:lang w:eastAsia="ru-RU"/>
                    </w:rPr>
                    <w:t>2655</w:t>
                  </w:r>
                </w:p>
              </w:tc>
            </w:tr>
            <w:tr w:rsidR="009E0253" w:rsidRPr="009E0253" w14:paraId="1DC7F0E4" w14:textId="77777777" w:rsidTr="000A69AB">
              <w:trPr>
                <w:cantSplit/>
                <w:trHeight w:val="240"/>
              </w:trPr>
              <w:tc>
                <w:tcPr>
                  <w:tcW w:w="1735" w:type="dxa"/>
                  <w:shd w:val="clear" w:color="auto" w:fill="FFFFFF"/>
                  <w:vAlign w:val="center"/>
                  <w:hideMark/>
                </w:tcPr>
                <w:p w14:paraId="6818569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08BEE0EF"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Синій\блакитний</w:t>
                  </w:r>
                </w:p>
              </w:tc>
            </w:tr>
            <w:tr w:rsidR="009E0253" w:rsidRPr="009E0253" w14:paraId="06FC7B2C" w14:textId="77777777" w:rsidTr="000A69AB">
              <w:trPr>
                <w:cantSplit/>
                <w:trHeight w:val="240"/>
              </w:trPr>
              <w:tc>
                <w:tcPr>
                  <w:tcW w:w="1735" w:type="dxa"/>
                  <w:shd w:val="clear" w:color="auto" w:fill="FFFFFF"/>
                  <w:vAlign w:val="center"/>
                  <w:hideMark/>
                </w:tcPr>
                <w:p w14:paraId="1A7119E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7FFC23F5"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3 000</w:t>
                  </w:r>
                </w:p>
              </w:tc>
            </w:tr>
          </w:tbl>
          <w:p w14:paraId="1F0E028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7784C492"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43EFF8C7" w14:textId="77777777" w:rsidTr="000A69AB">
        <w:trPr>
          <w:trHeight w:val="949"/>
        </w:trPr>
        <w:tc>
          <w:tcPr>
            <w:tcW w:w="567" w:type="dxa"/>
            <w:tcBorders>
              <w:top w:val="nil"/>
              <w:left w:val="single" w:sz="4" w:space="0" w:color="auto"/>
              <w:bottom w:val="single" w:sz="4" w:space="0" w:color="auto"/>
              <w:right w:val="single" w:sz="4" w:space="0" w:color="auto"/>
            </w:tcBorders>
            <w:vAlign w:val="center"/>
          </w:tcPr>
          <w:p w14:paraId="389325E1"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1</w:t>
            </w:r>
            <w:r w:rsidRPr="009E0253">
              <w:rPr>
                <w:rFonts w:ascii="Times New Roman" w:eastAsia="Times New Roman" w:hAnsi="Times New Roman" w:cs="Times New Roman"/>
                <w:lang w:eastAsia="ru-RU"/>
              </w:rPr>
              <w:t>7.</w:t>
            </w:r>
          </w:p>
        </w:tc>
        <w:tc>
          <w:tcPr>
            <w:tcW w:w="2977" w:type="dxa"/>
            <w:tcBorders>
              <w:top w:val="nil"/>
              <w:left w:val="nil"/>
              <w:bottom w:val="single" w:sz="4" w:space="0" w:color="auto"/>
              <w:right w:val="single" w:sz="4" w:space="0" w:color="auto"/>
            </w:tcBorders>
            <w:vAlign w:val="center"/>
          </w:tcPr>
          <w:p w14:paraId="0020FEC3"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Туба з тонером для                    UTAX\</w:t>
            </w:r>
            <w:r w:rsidRPr="009E0253">
              <w:rPr>
                <w:rFonts w:ascii="Times New Roman" w:eastAsia="Times New Roman" w:hAnsi="Times New Roman" w:cs="Times New Roman"/>
                <w:lang w:val="ru-RU" w:eastAsia="ru-RU"/>
              </w:rPr>
              <w:t>TRIUMPF</w:t>
            </w:r>
            <w:r w:rsidRPr="009E0253">
              <w:rPr>
                <w:rFonts w:ascii="Times New Roman" w:eastAsia="Times New Roman" w:hAnsi="Times New Roman" w:cs="Times New Roman"/>
                <w:lang w:eastAsia="ru-RU"/>
              </w:rPr>
              <w:t>-</w:t>
            </w:r>
            <w:r w:rsidRPr="009E0253">
              <w:rPr>
                <w:rFonts w:ascii="Times New Roman" w:eastAsia="Times New Roman" w:hAnsi="Times New Roman" w:cs="Times New Roman"/>
                <w:lang w:val="ru-RU" w:eastAsia="ru-RU"/>
              </w:rPr>
              <w:t>ADLER</w:t>
            </w:r>
            <w:r w:rsidRPr="009E0253">
              <w:rPr>
                <w:rFonts w:ascii="Times New Roman" w:eastAsia="Times New Roman" w:hAnsi="Times New Roman" w:cs="Times New Roman"/>
                <w:lang w:eastAsia="ru-RU"/>
              </w:rPr>
              <w:t xml:space="preserve">    P-C2655</w:t>
            </w:r>
            <w:r w:rsidRPr="009E0253">
              <w:rPr>
                <w:rFonts w:ascii="Times New Roman" w:eastAsia="Times New Roman" w:hAnsi="Times New Roman" w:cs="Times New Roman"/>
                <w:lang w:val="en-US" w:eastAsia="ru-RU"/>
              </w:rPr>
              <w:t>w</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089DFC88" w14:textId="77777777" w:rsidTr="000A69AB">
              <w:trPr>
                <w:cantSplit/>
                <w:trHeight w:val="132"/>
              </w:trPr>
              <w:tc>
                <w:tcPr>
                  <w:tcW w:w="1735" w:type="dxa"/>
                  <w:shd w:val="clear" w:color="auto" w:fill="FFFFFF"/>
                  <w:vAlign w:val="center"/>
                  <w:hideMark/>
                </w:tcPr>
                <w:p w14:paraId="0CDA2009"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270BBEA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Туба з тонером</w:t>
                  </w:r>
                </w:p>
              </w:tc>
            </w:tr>
            <w:tr w:rsidR="009E0253" w:rsidRPr="009E0253" w14:paraId="7981AAF6" w14:textId="77777777" w:rsidTr="000A69AB">
              <w:trPr>
                <w:cantSplit/>
                <w:trHeight w:val="240"/>
              </w:trPr>
              <w:tc>
                <w:tcPr>
                  <w:tcW w:w="1735" w:type="dxa"/>
                  <w:shd w:val="clear" w:color="auto" w:fill="FFFFFF"/>
                  <w:vAlign w:val="center"/>
                  <w:hideMark/>
                </w:tcPr>
                <w:p w14:paraId="2FED98E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490FAD8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UTAX\</w:t>
                  </w:r>
                  <w:r w:rsidRPr="009E0253">
                    <w:rPr>
                      <w:rFonts w:ascii="Times New Roman" w:eastAsia="Times New Roman" w:hAnsi="Times New Roman" w:cs="Times New Roman"/>
                      <w:lang w:val="en-US" w:eastAsia="ru-RU"/>
                    </w:rPr>
                    <w:t>TRIUMPF-ADLER</w:t>
                  </w:r>
                  <w:r w:rsidRPr="009E0253">
                    <w:rPr>
                      <w:rFonts w:ascii="Times New Roman" w:eastAsia="Times New Roman" w:hAnsi="Times New Roman" w:cs="Times New Roman"/>
                      <w:lang w:eastAsia="ru-RU"/>
                    </w:rPr>
                    <w:t xml:space="preserve">       P-C2650\</w:t>
                  </w:r>
                  <w:r w:rsidRPr="009E0253">
                    <w:rPr>
                      <w:rFonts w:ascii="Times New Roman" w:eastAsia="Times New Roman" w:hAnsi="Times New Roman" w:cs="Times New Roman"/>
                      <w:lang w:val="en-US" w:eastAsia="ru-RU"/>
                    </w:rPr>
                    <w:t>C</w:t>
                  </w:r>
                  <w:r w:rsidRPr="009E0253">
                    <w:rPr>
                      <w:rFonts w:ascii="Times New Roman" w:eastAsia="Times New Roman" w:hAnsi="Times New Roman" w:cs="Times New Roman"/>
                      <w:lang w:eastAsia="ru-RU"/>
                    </w:rPr>
                    <w:t>2655</w:t>
                  </w:r>
                </w:p>
              </w:tc>
            </w:tr>
            <w:tr w:rsidR="009E0253" w:rsidRPr="009E0253" w14:paraId="12B43DB8" w14:textId="77777777" w:rsidTr="000A69AB">
              <w:trPr>
                <w:cantSplit/>
                <w:trHeight w:val="240"/>
              </w:trPr>
              <w:tc>
                <w:tcPr>
                  <w:tcW w:w="1735" w:type="dxa"/>
                  <w:shd w:val="clear" w:color="auto" w:fill="FFFFFF"/>
                  <w:vAlign w:val="center"/>
                  <w:hideMark/>
                </w:tcPr>
                <w:p w14:paraId="7E88927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58676C5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Жовтий</w:t>
                  </w:r>
                </w:p>
              </w:tc>
            </w:tr>
            <w:tr w:rsidR="009E0253" w:rsidRPr="009E0253" w14:paraId="63A77ABE" w14:textId="77777777" w:rsidTr="000A69AB">
              <w:trPr>
                <w:cantSplit/>
                <w:trHeight w:val="240"/>
              </w:trPr>
              <w:tc>
                <w:tcPr>
                  <w:tcW w:w="1735" w:type="dxa"/>
                  <w:shd w:val="clear" w:color="auto" w:fill="FFFFFF"/>
                  <w:vAlign w:val="center"/>
                  <w:hideMark/>
                </w:tcPr>
                <w:p w14:paraId="27B075D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37A58336"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3 000</w:t>
                  </w:r>
                </w:p>
              </w:tc>
            </w:tr>
          </w:tbl>
          <w:p w14:paraId="2B1CB9D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08125FC0"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r w:rsidR="009E0253" w:rsidRPr="009E0253" w14:paraId="0B5F0FE2" w14:textId="77777777" w:rsidTr="000A69AB">
        <w:trPr>
          <w:trHeight w:val="949"/>
        </w:trPr>
        <w:tc>
          <w:tcPr>
            <w:tcW w:w="567" w:type="dxa"/>
            <w:tcBorders>
              <w:top w:val="nil"/>
              <w:left w:val="single" w:sz="4" w:space="0" w:color="auto"/>
              <w:bottom w:val="single" w:sz="4" w:space="0" w:color="auto"/>
              <w:right w:val="single" w:sz="4" w:space="0" w:color="auto"/>
            </w:tcBorders>
            <w:vAlign w:val="center"/>
          </w:tcPr>
          <w:p w14:paraId="6827D4B0"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val="en-US" w:eastAsia="ru-RU"/>
              </w:rPr>
              <w:t>18</w:t>
            </w:r>
            <w:r w:rsidRPr="009E0253">
              <w:rPr>
                <w:rFonts w:ascii="Times New Roman" w:eastAsia="Times New Roman" w:hAnsi="Times New Roman" w:cs="Times New Roman"/>
                <w:lang w:eastAsia="ru-RU"/>
              </w:rPr>
              <w:t>.</w:t>
            </w:r>
          </w:p>
        </w:tc>
        <w:tc>
          <w:tcPr>
            <w:tcW w:w="2977" w:type="dxa"/>
            <w:tcBorders>
              <w:top w:val="nil"/>
              <w:left w:val="nil"/>
              <w:bottom w:val="single" w:sz="4" w:space="0" w:color="auto"/>
              <w:right w:val="single" w:sz="4" w:space="0" w:color="auto"/>
            </w:tcBorders>
            <w:vAlign w:val="center"/>
          </w:tcPr>
          <w:p w14:paraId="5B176171" w14:textId="77777777" w:rsidR="009E0253" w:rsidRPr="009E0253" w:rsidRDefault="009E0253" w:rsidP="009E0253">
            <w:pPr>
              <w:spacing w:after="0" w:line="240" w:lineRule="auto"/>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Туба з тонером для                    UTAX\</w:t>
            </w:r>
            <w:r w:rsidRPr="009E0253">
              <w:rPr>
                <w:rFonts w:ascii="Times New Roman" w:eastAsia="Times New Roman" w:hAnsi="Times New Roman" w:cs="Times New Roman"/>
                <w:lang w:val="ru-RU" w:eastAsia="ru-RU"/>
              </w:rPr>
              <w:t>TRIUMPF</w:t>
            </w:r>
            <w:r w:rsidRPr="009E0253">
              <w:rPr>
                <w:rFonts w:ascii="Times New Roman" w:eastAsia="Times New Roman" w:hAnsi="Times New Roman" w:cs="Times New Roman"/>
                <w:lang w:eastAsia="ru-RU"/>
              </w:rPr>
              <w:t>-</w:t>
            </w:r>
            <w:r w:rsidRPr="009E0253">
              <w:rPr>
                <w:rFonts w:ascii="Times New Roman" w:eastAsia="Times New Roman" w:hAnsi="Times New Roman" w:cs="Times New Roman"/>
                <w:lang w:val="ru-RU" w:eastAsia="ru-RU"/>
              </w:rPr>
              <w:t>ADLER</w:t>
            </w:r>
            <w:r w:rsidRPr="009E0253">
              <w:rPr>
                <w:rFonts w:ascii="Times New Roman" w:eastAsia="Times New Roman" w:hAnsi="Times New Roman" w:cs="Times New Roman"/>
                <w:lang w:eastAsia="ru-RU"/>
              </w:rPr>
              <w:t xml:space="preserve">    P-C2655</w:t>
            </w:r>
            <w:r w:rsidRPr="009E0253">
              <w:rPr>
                <w:rFonts w:ascii="Times New Roman" w:eastAsia="Times New Roman" w:hAnsi="Times New Roman" w:cs="Times New Roman"/>
                <w:lang w:val="en-US" w:eastAsia="ru-RU"/>
              </w:rPr>
              <w:t>w</w:t>
            </w:r>
            <w:r w:rsidRPr="009E0253">
              <w:rPr>
                <w:rFonts w:ascii="Times New Roman" w:eastAsia="Times New Roman" w:hAnsi="Times New Roman" w:cs="Times New Roman"/>
                <w:lang w:eastAsia="ru-RU"/>
              </w:rPr>
              <w:t xml:space="preserve"> </w:t>
            </w:r>
            <w:r w:rsidRPr="009E0253">
              <w:rPr>
                <w:rFonts w:ascii="Times New Roman" w:eastAsia="Times New Roman" w:hAnsi="Times New Roman" w:cs="Times New Roman"/>
                <w:lang w:val="en-US" w:eastAsia="ru-RU"/>
              </w:rPr>
              <w:t>MFP</w:t>
            </w:r>
            <w:r w:rsidRPr="009E0253">
              <w:rPr>
                <w:rFonts w:ascii="Times New Roman" w:eastAsia="Times New Roman" w:hAnsi="Times New Roman" w:cs="Times New Roman"/>
                <w:lang w:eastAsia="ru-RU"/>
              </w:rPr>
              <w:t xml:space="preserve">                      або еквівалент</w:t>
            </w:r>
          </w:p>
        </w:tc>
        <w:tc>
          <w:tcPr>
            <w:tcW w:w="5103" w:type="dxa"/>
            <w:tcBorders>
              <w:top w:val="single" w:sz="4" w:space="0" w:color="auto"/>
              <w:left w:val="nil"/>
              <w:bottom w:val="single" w:sz="4" w:space="0" w:color="auto"/>
              <w:right w:val="single" w:sz="4" w:space="0" w:color="auto"/>
            </w:tcBorders>
            <w:vAlign w:val="center"/>
          </w:tcPr>
          <w:tbl>
            <w:tblPr>
              <w:tblW w:w="4853" w:type="dxa"/>
              <w:tblLayout w:type="fixed"/>
              <w:tblLook w:val="00A0" w:firstRow="1" w:lastRow="0" w:firstColumn="1" w:lastColumn="0" w:noHBand="0" w:noVBand="0"/>
            </w:tblPr>
            <w:tblGrid>
              <w:gridCol w:w="1735"/>
              <w:gridCol w:w="3118"/>
            </w:tblGrid>
            <w:tr w:rsidR="009E0253" w:rsidRPr="009E0253" w14:paraId="26CF0901" w14:textId="77777777" w:rsidTr="000A69AB">
              <w:trPr>
                <w:cantSplit/>
                <w:trHeight w:val="132"/>
              </w:trPr>
              <w:tc>
                <w:tcPr>
                  <w:tcW w:w="1735" w:type="dxa"/>
                  <w:shd w:val="clear" w:color="auto" w:fill="FFFFFF"/>
                  <w:vAlign w:val="center"/>
                  <w:hideMark/>
                </w:tcPr>
                <w:p w14:paraId="2B020F6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Тип:</w:t>
                  </w:r>
                </w:p>
              </w:tc>
              <w:tc>
                <w:tcPr>
                  <w:tcW w:w="3118" w:type="dxa"/>
                  <w:shd w:val="clear" w:color="auto" w:fill="FFFFFF"/>
                  <w:vAlign w:val="center"/>
                  <w:hideMark/>
                </w:tcPr>
                <w:p w14:paraId="0915DD14"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Туба з тонером</w:t>
                  </w:r>
                </w:p>
              </w:tc>
            </w:tr>
            <w:tr w:rsidR="009E0253" w:rsidRPr="009E0253" w14:paraId="7A420A59" w14:textId="77777777" w:rsidTr="000A69AB">
              <w:trPr>
                <w:cantSplit/>
                <w:trHeight w:val="240"/>
              </w:trPr>
              <w:tc>
                <w:tcPr>
                  <w:tcW w:w="1735" w:type="dxa"/>
                  <w:shd w:val="clear" w:color="auto" w:fill="FFFFFF"/>
                  <w:vAlign w:val="center"/>
                  <w:hideMark/>
                </w:tcPr>
                <w:p w14:paraId="6F9942CD"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Сумісність:</w:t>
                  </w:r>
                </w:p>
              </w:tc>
              <w:tc>
                <w:tcPr>
                  <w:tcW w:w="3118" w:type="dxa"/>
                  <w:shd w:val="clear" w:color="auto" w:fill="FFFFFF"/>
                  <w:vAlign w:val="center"/>
                  <w:hideMark/>
                </w:tcPr>
                <w:p w14:paraId="65A4B1B3"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lang w:eastAsia="ru-RU"/>
                    </w:rPr>
                    <w:t>UTAX\</w:t>
                  </w:r>
                  <w:r w:rsidRPr="009E0253">
                    <w:rPr>
                      <w:rFonts w:ascii="Times New Roman" w:eastAsia="Times New Roman" w:hAnsi="Times New Roman" w:cs="Times New Roman"/>
                      <w:lang w:val="en-US" w:eastAsia="ru-RU"/>
                    </w:rPr>
                    <w:t>TRIUMPF-ADLER</w:t>
                  </w:r>
                  <w:r w:rsidRPr="009E0253">
                    <w:rPr>
                      <w:rFonts w:ascii="Times New Roman" w:eastAsia="Times New Roman" w:hAnsi="Times New Roman" w:cs="Times New Roman"/>
                      <w:lang w:eastAsia="ru-RU"/>
                    </w:rPr>
                    <w:t xml:space="preserve">       P-C2650\</w:t>
                  </w:r>
                  <w:r w:rsidRPr="009E0253">
                    <w:rPr>
                      <w:rFonts w:ascii="Times New Roman" w:eastAsia="Times New Roman" w:hAnsi="Times New Roman" w:cs="Times New Roman"/>
                      <w:lang w:val="en-US" w:eastAsia="ru-RU"/>
                    </w:rPr>
                    <w:t>C</w:t>
                  </w:r>
                  <w:r w:rsidRPr="009E0253">
                    <w:rPr>
                      <w:rFonts w:ascii="Times New Roman" w:eastAsia="Times New Roman" w:hAnsi="Times New Roman" w:cs="Times New Roman"/>
                      <w:lang w:eastAsia="ru-RU"/>
                    </w:rPr>
                    <w:t>2655</w:t>
                  </w:r>
                </w:p>
              </w:tc>
            </w:tr>
            <w:tr w:rsidR="009E0253" w:rsidRPr="009E0253" w14:paraId="74413948" w14:textId="77777777" w:rsidTr="000A69AB">
              <w:trPr>
                <w:cantSplit/>
                <w:trHeight w:val="240"/>
              </w:trPr>
              <w:tc>
                <w:tcPr>
                  <w:tcW w:w="1735" w:type="dxa"/>
                  <w:shd w:val="clear" w:color="auto" w:fill="FFFFFF"/>
                  <w:vAlign w:val="center"/>
                  <w:hideMark/>
                </w:tcPr>
                <w:p w14:paraId="5293EEDE"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Колір:</w:t>
                  </w:r>
                </w:p>
              </w:tc>
              <w:tc>
                <w:tcPr>
                  <w:tcW w:w="3118" w:type="dxa"/>
                  <w:shd w:val="clear" w:color="auto" w:fill="FFFFFF"/>
                  <w:vAlign w:val="center"/>
                  <w:hideMark/>
                </w:tcPr>
                <w:p w14:paraId="103FA24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Червоний\пурпуровий</w:t>
                  </w:r>
                </w:p>
              </w:tc>
            </w:tr>
            <w:tr w:rsidR="009E0253" w:rsidRPr="009E0253" w14:paraId="42B87F84" w14:textId="77777777" w:rsidTr="000A69AB">
              <w:trPr>
                <w:cantSplit/>
                <w:trHeight w:val="240"/>
              </w:trPr>
              <w:tc>
                <w:tcPr>
                  <w:tcW w:w="1735" w:type="dxa"/>
                  <w:shd w:val="clear" w:color="auto" w:fill="FFFFFF"/>
                  <w:vAlign w:val="center"/>
                  <w:hideMark/>
                </w:tcPr>
                <w:p w14:paraId="053F87E8"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Ресурс, арк:</w:t>
                  </w:r>
                </w:p>
              </w:tc>
              <w:tc>
                <w:tcPr>
                  <w:tcW w:w="3118" w:type="dxa"/>
                  <w:shd w:val="clear" w:color="auto" w:fill="FFFFFF"/>
                  <w:vAlign w:val="center"/>
                  <w:hideMark/>
                </w:tcPr>
                <w:p w14:paraId="714D6F6C"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r w:rsidRPr="009E0253">
                    <w:rPr>
                      <w:rFonts w:ascii="Times New Roman" w:eastAsia="Times New Roman" w:hAnsi="Times New Roman" w:cs="Times New Roman"/>
                      <w:color w:val="000000"/>
                      <w:lang w:eastAsia="ru-RU"/>
                    </w:rPr>
                    <w:t>3 000</w:t>
                  </w:r>
                </w:p>
              </w:tc>
            </w:tr>
          </w:tbl>
          <w:p w14:paraId="3B00B967" w14:textId="77777777" w:rsidR="009E0253" w:rsidRPr="009E0253" w:rsidRDefault="009E0253" w:rsidP="009E0253">
            <w:pPr>
              <w:spacing w:after="0" w:line="240" w:lineRule="auto"/>
              <w:rPr>
                <w:rFonts w:ascii="Times New Roman" w:eastAsia="Times New Roman" w:hAnsi="Times New Roman" w:cs="Times New Roman"/>
                <w:color w:val="00000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25D58514" w14:textId="77777777" w:rsidR="009E0253" w:rsidRPr="009E0253" w:rsidRDefault="009E0253" w:rsidP="009E0253">
            <w:pPr>
              <w:spacing w:after="0" w:line="240" w:lineRule="auto"/>
              <w:jc w:val="center"/>
              <w:rPr>
                <w:rFonts w:ascii="Times New Roman" w:eastAsia="Times New Roman" w:hAnsi="Times New Roman" w:cs="Times New Roman"/>
                <w:lang w:eastAsia="ru-RU"/>
              </w:rPr>
            </w:pPr>
            <w:r w:rsidRPr="009E0253">
              <w:rPr>
                <w:rFonts w:ascii="Times New Roman" w:eastAsia="Times New Roman" w:hAnsi="Times New Roman" w:cs="Times New Roman"/>
                <w:lang w:eastAsia="ru-RU"/>
              </w:rPr>
              <w:t>2</w:t>
            </w:r>
          </w:p>
        </w:tc>
      </w:tr>
    </w:tbl>
    <w:p w14:paraId="58F10CBE" w14:textId="77777777" w:rsidR="009E0253" w:rsidRPr="009E0253" w:rsidRDefault="009E0253" w:rsidP="009E0253">
      <w:pPr>
        <w:contextualSpacing/>
        <w:jc w:val="both"/>
        <w:rPr>
          <w:rFonts w:ascii="Times New Roman" w:eastAsia="Calibri" w:hAnsi="Times New Roman" w:cs="Times New Roman"/>
          <w:b/>
          <w:color w:val="000000"/>
          <w:shd w:val="clear" w:color="auto" w:fill="FFFFFF"/>
        </w:rPr>
      </w:pPr>
    </w:p>
    <w:p w14:paraId="09187917" w14:textId="499715B0" w:rsidR="00E031C8" w:rsidRDefault="00E031C8" w:rsidP="009E0253">
      <w:pPr>
        <w:tabs>
          <w:tab w:val="left" w:pos="3450"/>
        </w:tabs>
        <w:spacing w:after="0" w:line="240" w:lineRule="auto"/>
        <w:ind w:firstLine="567"/>
        <w:rPr>
          <w:b/>
        </w:rPr>
      </w:pPr>
    </w:p>
    <w:p w14:paraId="52F744D5" w14:textId="77777777" w:rsidR="00E031C8" w:rsidRDefault="00E031C8" w:rsidP="00B2586A">
      <w:pPr>
        <w:pStyle w:val="a5"/>
        <w:spacing w:before="0" w:beforeAutospacing="0" w:after="0" w:afterAutospacing="0"/>
        <w:ind w:left="6663"/>
        <w:rPr>
          <w:b/>
          <w:lang w:val="uk-UA"/>
        </w:rPr>
      </w:pPr>
    </w:p>
    <w:p w14:paraId="0FD1E9C8" w14:textId="77777777" w:rsidR="00E031C8" w:rsidRDefault="00E031C8" w:rsidP="00B2586A">
      <w:pPr>
        <w:pStyle w:val="a5"/>
        <w:spacing w:before="0" w:beforeAutospacing="0" w:after="0" w:afterAutospacing="0"/>
        <w:ind w:left="6663"/>
        <w:rPr>
          <w:b/>
          <w:lang w:val="uk-UA"/>
        </w:rPr>
      </w:pPr>
    </w:p>
    <w:p w14:paraId="0D22BDAE" w14:textId="77777777" w:rsidR="00E031C8" w:rsidRDefault="00E031C8" w:rsidP="00B2586A">
      <w:pPr>
        <w:pStyle w:val="a5"/>
        <w:spacing w:before="0" w:beforeAutospacing="0" w:after="0" w:afterAutospacing="0"/>
        <w:ind w:left="6663"/>
        <w:rPr>
          <w:b/>
          <w:lang w:val="uk-UA"/>
        </w:rPr>
      </w:pPr>
    </w:p>
    <w:p w14:paraId="320EE000" w14:textId="77777777" w:rsidR="00E031C8" w:rsidRDefault="00E031C8" w:rsidP="00B2586A">
      <w:pPr>
        <w:pStyle w:val="a5"/>
        <w:spacing w:before="0" w:beforeAutospacing="0" w:after="0" w:afterAutospacing="0"/>
        <w:ind w:left="6663"/>
        <w:rPr>
          <w:b/>
          <w:lang w:val="uk-UA"/>
        </w:rPr>
      </w:pPr>
    </w:p>
    <w:p w14:paraId="4025725A" w14:textId="77777777" w:rsidR="00E031C8" w:rsidRDefault="00E031C8" w:rsidP="00B2586A">
      <w:pPr>
        <w:pStyle w:val="a5"/>
        <w:spacing w:before="0" w:beforeAutospacing="0" w:after="0" w:afterAutospacing="0"/>
        <w:ind w:left="6663"/>
        <w:rPr>
          <w:b/>
          <w:lang w:val="uk-UA"/>
        </w:rPr>
      </w:pPr>
    </w:p>
    <w:p w14:paraId="6B01B0B8" w14:textId="77777777" w:rsidR="00E031C8" w:rsidRDefault="00E031C8" w:rsidP="00B2586A">
      <w:pPr>
        <w:pStyle w:val="a5"/>
        <w:spacing w:before="0" w:beforeAutospacing="0" w:after="0" w:afterAutospacing="0"/>
        <w:ind w:left="6663"/>
        <w:rPr>
          <w:b/>
          <w:lang w:val="uk-UA"/>
        </w:rPr>
      </w:pPr>
    </w:p>
    <w:p w14:paraId="0E046199" w14:textId="77777777" w:rsidR="00E031C8" w:rsidRDefault="00E031C8" w:rsidP="00B2586A">
      <w:pPr>
        <w:pStyle w:val="a5"/>
        <w:spacing w:before="0" w:beforeAutospacing="0" w:after="0" w:afterAutospacing="0"/>
        <w:ind w:left="6663"/>
        <w:rPr>
          <w:b/>
          <w:lang w:val="uk-UA"/>
        </w:rPr>
      </w:pPr>
    </w:p>
    <w:p w14:paraId="5DA8CEF9" w14:textId="77777777" w:rsidR="00E031C8" w:rsidRDefault="00E031C8" w:rsidP="00B2586A">
      <w:pPr>
        <w:pStyle w:val="a5"/>
        <w:spacing w:before="0" w:beforeAutospacing="0" w:after="0" w:afterAutospacing="0"/>
        <w:ind w:left="6663"/>
        <w:rPr>
          <w:b/>
          <w:lang w:val="uk-UA"/>
        </w:rPr>
      </w:pPr>
    </w:p>
    <w:p w14:paraId="4B7206AB" w14:textId="77777777" w:rsidR="00E031C8" w:rsidRDefault="00E031C8" w:rsidP="00B2586A">
      <w:pPr>
        <w:pStyle w:val="a5"/>
        <w:spacing w:before="0" w:beforeAutospacing="0" w:after="0" w:afterAutospacing="0"/>
        <w:ind w:left="6663"/>
        <w:rPr>
          <w:b/>
          <w:lang w:val="uk-UA"/>
        </w:rPr>
      </w:pPr>
    </w:p>
    <w:p w14:paraId="12390400" w14:textId="77777777" w:rsidR="00E031C8" w:rsidRDefault="00E031C8" w:rsidP="00B2586A">
      <w:pPr>
        <w:pStyle w:val="a5"/>
        <w:spacing w:before="0" w:beforeAutospacing="0" w:after="0" w:afterAutospacing="0"/>
        <w:ind w:left="6663"/>
        <w:rPr>
          <w:b/>
          <w:lang w:val="uk-UA"/>
        </w:rPr>
      </w:pPr>
    </w:p>
    <w:p w14:paraId="358773AA" w14:textId="77777777" w:rsidR="00E031C8" w:rsidRDefault="00E031C8" w:rsidP="00B2586A">
      <w:pPr>
        <w:pStyle w:val="a5"/>
        <w:spacing w:before="0" w:beforeAutospacing="0" w:after="0" w:afterAutospacing="0"/>
        <w:ind w:left="6663"/>
        <w:rPr>
          <w:b/>
          <w:lang w:val="uk-UA"/>
        </w:rPr>
      </w:pPr>
    </w:p>
    <w:p w14:paraId="7A4C4C27" w14:textId="77777777" w:rsidR="00E031C8" w:rsidRDefault="00E031C8" w:rsidP="00B2586A">
      <w:pPr>
        <w:pStyle w:val="a5"/>
        <w:spacing w:before="0" w:beforeAutospacing="0" w:after="0" w:afterAutospacing="0"/>
        <w:ind w:left="6663"/>
        <w:rPr>
          <w:b/>
          <w:lang w:val="uk-UA"/>
        </w:rPr>
      </w:pPr>
    </w:p>
    <w:p w14:paraId="47301E7D" w14:textId="77777777" w:rsidR="00E031C8" w:rsidRDefault="00E031C8" w:rsidP="00B2586A">
      <w:pPr>
        <w:pStyle w:val="a5"/>
        <w:spacing w:before="0" w:beforeAutospacing="0" w:after="0" w:afterAutospacing="0"/>
        <w:ind w:left="6663"/>
        <w:rPr>
          <w:b/>
          <w:lang w:val="uk-UA"/>
        </w:rPr>
      </w:pPr>
    </w:p>
    <w:p w14:paraId="7213FDFF" w14:textId="77777777" w:rsidR="00E031C8" w:rsidRDefault="00E031C8" w:rsidP="00B2586A">
      <w:pPr>
        <w:pStyle w:val="a5"/>
        <w:spacing w:before="0" w:beforeAutospacing="0" w:after="0" w:afterAutospacing="0"/>
        <w:ind w:left="6663"/>
        <w:rPr>
          <w:b/>
          <w:lang w:val="uk-UA"/>
        </w:rPr>
      </w:pPr>
    </w:p>
    <w:p w14:paraId="2D7CEA79" w14:textId="77777777" w:rsidR="00E031C8" w:rsidRDefault="00E031C8" w:rsidP="00B2586A">
      <w:pPr>
        <w:pStyle w:val="a5"/>
        <w:spacing w:before="0" w:beforeAutospacing="0" w:after="0" w:afterAutospacing="0"/>
        <w:ind w:left="6663"/>
        <w:rPr>
          <w:b/>
          <w:lang w:val="uk-UA"/>
        </w:rPr>
      </w:pPr>
    </w:p>
    <w:p w14:paraId="108D9A70" w14:textId="77777777" w:rsidR="00E031C8" w:rsidRDefault="00E031C8" w:rsidP="00B2586A">
      <w:pPr>
        <w:pStyle w:val="a5"/>
        <w:spacing w:before="0" w:beforeAutospacing="0" w:after="0" w:afterAutospacing="0"/>
        <w:ind w:left="6663"/>
        <w:rPr>
          <w:b/>
          <w:lang w:val="uk-UA"/>
        </w:rPr>
      </w:pPr>
    </w:p>
    <w:p w14:paraId="4489F902" w14:textId="77777777" w:rsidR="00E031C8" w:rsidRDefault="00E031C8" w:rsidP="00B2586A">
      <w:pPr>
        <w:pStyle w:val="a5"/>
        <w:spacing w:before="0" w:beforeAutospacing="0" w:after="0" w:afterAutospacing="0"/>
        <w:ind w:left="6663"/>
        <w:rPr>
          <w:b/>
          <w:lang w:val="uk-UA"/>
        </w:rPr>
      </w:pPr>
    </w:p>
    <w:p w14:paraId="56ED78E4" w14:textId="77777777" w:rsidR="00E031C8" w:rsidRDefault="00E031C8" w:rsidP="00B2586A">
      <w:pPr>
        <w:pStyle w:val="a5"/>
        <w:spacing w:before="0" w:beforeAutospacing="0" w:after="0" w:afterAutospacing="0"/>
        <w:ind w:left="6663"/>
        <w:rPr>
          <w:b/>
          <w:lang w:val="uk-UA"/>
        </w:rPr>
      </w:pPr>
    </w:p>
    <w:p w14:paraId="0F936129" w14:textId="77777777" w:rsidR="00E031C8" w:rsidRDefault="00E031C8" w:rsidP="00B2586A">
      <w:pPr>
        <w:pStyle w:val="a5"/>
        <w:spacing w:before="0" w:beforeAutospacing="0" w:after="0" w:afterAutospacing="0"/>
        <w:ind w:left="6663"/>
        <w:rPr>
          <w:b/>
          <w:lang w:val="uk-UA"/>
        </w:rPr>
      </w:pPr>
    </w:p>
    <w:p w14:paraId="2415BDAC" w14:textId="77777777" w:rsidR="00E031C8" w:rsidRDefault="00E031C8" w:rsidP="00B2586A">
      <w:pPr>
        <w:pStyle w:val="a5"/>
        <w:spacing w:before="0" w:beforeAutospacing="0" w:after="0" w:afterAutospacing="0"/>
        <w:ind w:left="6663"/>
        <w:rPr>
          <w:b/>
          <w:lang w:val="uk-UA"/>
        </w:rPr>
      </w:pPr>
    </w:p>
    <w:p w14:paraId="516D97E3" w14:textId="1A3321B4" w:rsidR="00E031C8" w:rsidRDefault="00E031C8" w:rsidP="00B2586A">
      <w:pPr>
        <w:pStyle w:val="a5"/>
        <w:spacing w:before="0" w:beforeAutospacing="0" w:after="0" w:afterAutospacing="0"/>
        <w:ind w:left="6663"/>
        <w:rPr>
          <w:b/>
          <w:lang w:val="uk-UA"/>
        </w:rPr>
      </w:pPr>
    </w:p>
    <w:p w14:paraId="36A0B628" w14:textId="4E78E61C" w:rsidR="009A716C" w:rsidRDefault="009A716C" w:rsidP="00B2586A">
      <w:pPr>
        <w:pStyle w:val="a5"/>
        <w:spacing w:before="0" w:beforeAutospacing="0" w:after="0" w:afterAutospacing="0"/>
        <w:ind w:left="6663"/>
        <w:rPr>
          <w:b/>
          <w:lang w:val="uk-UA"/>
        </w:rPr>
      </w:pPr>
    </w:p>
    <w:p w14:paraId="0F20A840" w14:textId="72E35E30" w:rsidR="009A716C" w:rsidRDefault="009A716C" w:rsidP="00B2586A">
      <w:pPr>
        <w:pStyle w:val="a5"/>
        <w:spacing w:before="0" w:beforeAutospacing="0" w:after="0" w:afterAutospacing="0"/>
        <w:ind w:left="6663"/>
        <w:rPr>
          <w:b/>
          <w:lang w:val="uk-UA"/>
        </w:rPr>
      </w:pPr>
    </w:p>
    <w:p w14:paraId="17A14775" w14:textId="213F1C43" w:rsidR="009A716C" w:rsidRDefault="009A716C" w:rsidP="00B2586A">
      <w:pPr>
        <w:pStyle w:val="a5"/>
        <w:spacing w:before="0" w:beforeAutospacing="0" w:after="0" w:afterAutospacing="0"/>
        <w:ind w:left="6663"/>
        <w:rPr>
          <w:b/>
          <w:lang w:val="uk-UA"/>
        </w:rPr>
      </w:pPr>
    </w:p>
    <w:p w14:paraId="0D2BF821" w14:textId="6ADACFE5" w:rsidR="009A716C" w:rsidRDefault="009A716C" w:rsidP="00B2586A">
      <w:pPr>
        <w:pStyle w:val="a5"/>
        <w:spacing w:before="0" w:beforeAutospacing="0" w:after="0" w:afterAutospacing="0"/>
        <w:ind w:left="6663"/>
        <w:rPr>
          <w:b/>
          <w:lang w:val="uk-UA"/>
        </w:rPr>
      </w:pPr>
    </w:p>
    <w:p w14:paraId="67667016" w14:textId="5FE6EB69" w:rsidR="009A716C" w:rsidRDefault="009A716C" w:rsidP="00B2586A">
      <w:pPr>
        <w:pStyle w:val="a5"/>
        <w:spacing w:before="0" w:beforeAutospacing="0" w:after="0" w:afterAutospacing="0"/>
        <w:ind w:left="6663"/>
        <w:rPr>
          <w:b/>
          <w:lang w:val="uk-UA"/>
        </w:rPr>
      </w:pPr>
    </w:p>
    <w:p w14:paraId="38E1F8CE" w14:textId="77777777" w:rsidR="009A716C" w:rsidRDefault="009A716C" w:rsidP="00B2586A">
      <w:pPr>
        <w:pStyle w:val="a5"/>
        <w:spacing w:before="0" w:beforeAutospacing="0" w:after="0" w:afterAutospacing="0"/>
        <w:ind w:left="6663"/>
        <w:rPr>
          <w:b/>
          <w:lang w:val="uk-UA"/>
        </w:rPr>
      </w:pPr>
    </w:p>
    <w:p w14:paraId="6FC220B4" w14:textId="77777777" w:rsidR="00E031C8" w:rsidRDefault="00E031C8" w:rsidP="00B2586A">
      <w:pPr>
        <w:pStyle w:val="a5"/>
        <w:spacing w:before="0" w:beforeAutospacing="0" w:after="0" w:afterAutospacing="0"/>
        <w:ind w:left="6663"/>
        <w:rPr>
          <w:b/>
          <w:lang w:val="uk-UA"/>
        </w:rPr>
      </w:pPr>
    </w:p>
    <w:p w14:paraId="3CF71E52" w14:textId="1C56B076" w:rsidR="00B2586A" w:rsidRPr="00C96705" w:rsidRDefault="00B2586A" w:rsidP="00B2586A">
      <w:pPr>
        <w:pStyle w:val="a5"/>
        <w:spacing w:before="0" w:beforeAutospacing="0" w:after="0" w:afterAutospacing="0"/>
        <w:ind w:left="6663"/>
        <w:rPr>
          <w:b/>
          <w:lang w:val="uk-UA"/>
        </w:rPr>
      </w:pPr>
      <w:r>
        <w:rPr>
          <w:b/>
          <w:lang w:val="uk-UA"/>
        </w:rPr>
        <w:lastRenderedPageBreak/>
        <w:t>Д</w:t>
      </w:r>
      <w:r w:rsidRPr="00C96705">
        <w:rPr>
          <w:b/>
          <w:lang w:val="uk-UA"/>
        </w:rPr>
        <w:t>одаток 4</w:t>
      </w:r>
    </w:p>
    <w:p w14:paraId="6F5312D7" w14:textId="77777777" w:rsidR="00B2586A" w:rsidRPr="00C96705" w:rsidRDefault="00B2586A" w:rsidP="00B2586A">
      <w:pPr>
        <w:pStyle w:val="a5"/>
        <w:spacing w:before="0" w:beforeAutospacing="0" w:after="0" w:afterAutospacing="0"/>
        <w:ind w:left="6663"/>
        <w:rPr>
          <w:b/>
          <w:lang w:val="uk-UA"/>
        </w:rPr>
      </w:pPr>
      <w:r w:rsidRPr="00C96705">
        <w:rPr>
          <w:b/>
          <w:lang w:val="uk-UA"/>
        </w:rPr>
        <w:t>Тендерної документації</w:t>
      </w:r>
    </w:p>
    <w:p w14:paraId="6106C740" w14:textId="77777777" w:rsidR="00B2586A" w:rsidRPr="00C96705" w:rsidRDefault="00B2586A" w:rsidP="00B2586A">
      <w:pPr>
        <w:pStyle w:val="a5"/>
        <w:spacing w:before="0" w:beforeAutospacing="0" w:after="0" w:afterAutospacing="0"/>
        <w:jc w:val="right"/>
        <w:rPr>
          <w:b/>
          <w:lang w:val="uk-UA"/>
        </w:rPr>
      </w:pPr>
    </w:p>
    <w:p w14:paraId="5C16D9E9" w14:textId="77777777" w:rsidR="00B2586A" w:rsidRDefault="00B2586A" w:rsidP="00B2586A">
      <w:pPr>
        <w:ind w:firstLine="540"/>
        <w:jc w:val="center"/>
        <w:rPr>
          <w:rFonts w:ascii="Times New Roman" w:eastAsia="Times New Roman" w:hAnsi="Times New Roman" w:cs="Times New Roman"/>
          <w:b/>
          <w:color w:val="000000" w:themeColor="text1"/>
          <w:sz w:val="24"/>
          <w:szCs w:val="24"/>
          <w:lang w:eastAsia="ru-RU"/>
        </w:rPr>
      </w:pPr>
      <w:r w:rsidRPr="00C96705">
        <w:rPr>
          <w:rFonts w:ascii="Times New Roman" w:hAnsi="Times New Roman" w:cs="Times New Roman"/>
          <w:b/>
          <w:sz w:val="24"/>
          <w:szCs w:val="24"/>
        </w:rPr>
        <w:t xml:space="preserve">Документи, </w:t>
      </w:r>
      <w:r w:rsidRPr="00C96705">
        <w:rPr>
          <w:rFonts w:ascii="Times New Roman" w:eastAsia="Times New Roman" w:hAnsi="Times New Roman" w:cs="Times New Roman"/>
          <w:b/>
          <w:color w:val="000000" w:themeColor="text1"/>
          <w:sz w:val="24"/>
          <w:szCs w:val="24"/>
          <w:lang w:eastAsia="ru-RU"/>
        </w:rPr>
        <w:t>що надає переможець процедури закупівлі</w:t>
      </w:r>
    </w:p>
    <w:p w14:paraId="73B29C8E" w14:textId="77777777" w:rsidR="00B2586A" w:rsidRPr="005D3DC8" w:rsidRDefault="00B2586A" w:rsidP="00B2586A">
      <w:pPr>
        <w:spacing w:after="0" w:line="240" w:lineRule="auto"/>
        <w:ind w:firstLine="540"/>
        <w:jc w:val="both"/>
        <w:rPr>
          <w:rFonts w:ascii="Times New Roman" w:eastAsia="Times New Roman" w:hAnsi="Times New Roman" w:cs="Times New Roman"/>
          <w:b/>
          <w:sz w:val="24"/>
          <w:szCs w:val="24"/>
        </w:rPr>
      </w:pPr>
    </w:p>
    <w:p w14:paraId="1E401521" w14:textId="77777777" w:rsidR="00DF4FF3" w:rsidRPr="005D3DC8" w:rsidRDefault="0037081D" w:rsidP="00716216">
      <w:pPr>
        <w:pStyle w:val="tj"/>
        <w:shd w:val="clear" w:color="auto" w:fill="FFFFFF"/>
        <w:spacing w:before="0" w:beforeAutospacing="0" w:after="0" w:afterAutospacing="0"/>
        <w:ind w:firstLine="567"/>
        <w:jc w:val="both"/>
        <w:rPr>
          <w:b/>
        </w:rPr>
      </w:pPr>
      <w:r w:rsidRPr="005D3DC8">
        <w:rPr>
          <w:b/>
        </w:rPr>
        <w:t xml:space="preserve">Переможець процедури закупівлі </w:t>
      </w:r>
      <w:r w:rsidRPr="005D3DC8">
        <w:rPr>
          <w:b/>
          <w:u w:val="single"/>
        </w:rPr>
        <w:t>у строк, що не перевищує чотири дні</w:t>
      </w:r>
      <w:r w:rsidRPr="005D3DC8">
        <w:rPr>
          <w:b/>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5D3DC8">
        <w:rPr>
          <w:b/>
          <w:u w:val="single"/>
        </w:rPr>
        <w:t>шляхом оприлюднення в електронній системі закупівель документи</w:t>
      </w:r>
      <w:r w:rsidRPr="005D3DC8">
        <w:rPr>
          <w:b/>
        </w:rPr>
        <w:t xml:space="preserve">, що підтверджують відсутність підстав, </w:t>
      </w:r>
      <w:r w:rsidRPr="005D3DC8">
        <w:rPr>
          <w:b/>
          <w:u w:val="single"/>
        </w:rPr>
        <w:t>зазначених у підпунктах 3, 5, 6 і 12 та в абзаці чотирнадцятому пункту</w:t>
      </w:r>
      <w:r w:rsidR="00DF4FF3" w:rsidRPr="005D3DC8">
        <w:rPr>
          <w:b/>
          <w:u w:val="single"/>
        </w:rPr>
        <w:t xml:space="preserve"> 44 Особливостей</w:t>
      </w:r>
      <w:r w:rsidRPr="005D3DC8">
        <w:rPr>
          <w:b/>
          <w:u w:val="single"/>
        </w:rPr>
        <w:t>.</w:t>
      </w:r>
      <w:r w:rsidRPr="005D3DC8">
        <w:rPr>
          <w:b/>
        </w:rPr>
        <w:t xml:space="preserve"> </w:t>
      </w:r>
    </w:p>
    <w:p w14:paraId="672FCEC0" w14:textId="77777777" w:rsidR="0037081D" w:rsidRDefault="0037081D" w:rsidP="00E4069F">
      <w:pPr>
        <w:spacing w:after="0" w:line="276" w:lineRule="auto"/>
        <w:ind w:firstLine="567"/>
        <w:jc w:val="both"/>
        <w:rPr>
          <w:rFonts w:ascii="Times New Roman" w:eastAsia="Times New Roman" w:hAnsi="Times New Roman" w:cs="Times New Roman"/>
          <w:b/>
          <w:sz w:val="24"/>
          <w:szCs w:val="24"/>
        </w:rPr>
      </w:pPr>
    </w:p>
    <w:p w14:paraId="212A90D4" w14:textId="77777777" w:rsidR="00B2586A" w:rsidRPr="00A55BB1" w:rsidRDefault="00B2586A" w:rsidP="00B2586A">
      <w:pPr>
        <w:tabs>
          <w:tab w:val="left" w:pos="180"/>
        </w:tabs>
        <w:spacing w:after="0" w:line="240" w:lineRule="auto"/>
        <w:ind w:right="-25" w:firstLine="680"/>
        <w:jc w:val="both"/>
        <w:rPr>
          <w:rFonts w:ascii="Times New Roman" w:eastAsia="Times New Roman" w:hAnsi="Times New Roman" w:cs="Times New Roman"/>
          <w:b/>
          <w:color w:val="000000"/>
          <w:sz w:val="24"/>
          <w:szCs w:val="24"/>
          <w:lang w:eastAsia="ru-RU"/>
        </w:rPr>
      </w:pPr>
    </w:p>
    <w:p w14:paraId="7902D334" w14:textId="2B90C427" w:rsidR="00B2586A" w:rsidRPr="00E4069F" w:rsidRDefault="00B2586A" w:rsidP="00B2586A">
      <w:pPr>
        <w:pStyle w:val="a3"/>
        <w:numPr>
          <w:ilvl w:val="0"/>
          <w:numId w:val="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6D2E5B">
        <w:rPr>
          <w:rFonts w:ascii="Times New Roman" w:eastAsia="Times New Roman" w:hAnsi="Times New Roman" w:cs="Times New Roman"/>
        </w:rPr>
        <w:t xml:space="preserve">Документи, що підтверджують відсутність підстав, визначених пунктами </w:t>
      </w:r>
      <w:r>
        <w:rPr>
          <w:rFonts w:ascii="Times New Roman" w:eastAsia="Times New Roman" w:hAnsi="Times New Roman" w:cs="Times New Roman"/>
        </w:rPr>
        <w:t xml:space="preserve">3, </w:t>
      </w:r>
      <w:r w:rsidRPr="006D2E5B">
        <w:rPr>
          <w:rFonts w:ascii="Times New Roman" w:eastAsia="Times New Roman" w:hAnsi="Times New Roman" w:cs="Times New Roman"/>
        </w:rPr>
        <w:t xml:space="preserve">5, 6, </w:t>
      </w:r>
      <w:r>
        <w:rPr>
          <w:rFonts w:ascii="Times New Roman" w:eastAsia="Times New Roman" w:hAnsi="Times New Roman" w:cs="Times New Roman"/>
        </w:rPr>
        <w:t xml:space="preserve">і </w:t>
      </w:r>
      <w:r w:rsidRPr="006D2E5B">
        <w:rPr>
          <w:rFonts w:ascii="Times New Roman" w:eastAsia="Times New Roman" w:hAnsi="Times New Roman" w:cs="Times New Roman"/>
        </w:rPr>
        <w:t xml:space="preserve">12 </w:t>
      </w:r>
      <w:r w:rsidR="00E4069F" w:rsidRPr="00E4069F">
        <w:rPr>
          <w:rFonts w:ascii="Times New Roman" w:hAnsi="Times New Roman" w:cs="Times New Roman"/>
        </w:rPr>
        <w:t>та в абзаці чотирнадцятому пункту 44 Особливостей</w:t>
      </w:r>
      <w:r w:rsidR="00E4069F" w:rsidRPr="00E4069F">
        <w:rPr>
          <w:rFonts w:ascii="Times New Roman" w:eastAsia="Times New Roman" w:hAnsi="Times New Roman" w:cs="Times New Roman"/>
        </w:rPr>
        <w:t xml:space="preserve"> </w:t>
      </w:r>
      <w:r w:rsidRPr="00E4069F">
        <w:rPr>
          <w:rFonts w:ascii="Times New Roman" w:eastAsia="Times New Roman" w:hAnsi="Times New Roman" w:cs="Times New Roman"/>
        </w:rPr>
        <w:t>а саме:</w:t>
      </w:r>
    </w:p>
    <w:p w14:paraId="7C6D68F3" w14:textId="77777777" w:rsidR="00B2586A" w:rsidRPr="00E4069F" w:rsidRDefault="00B2586A" w:rsidP="00B2586A">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2586A" w:rsidRPr="00B84D43" w14:paraId="1BF97A36" w14:textId="77777777" w:rsidTr="006B4325">
        <w:trPr>
          <w:trHeight w:val="1790"/>
        </w:trPr>
        <w:tc>
          <w:tcPr>
            <w:tcW w:w="522" w:type="dxa"/>
            <w:vAlign w:val="center"/>
          </w:tcPr>
          <w:p w14:paraId="0C60243F"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1</w:t>
            </w:r>
          </w:p>
        </w:tc>
        <w:tc>
          <w:tcPr>
            <w:tcW w:w="4153" w:type="dxa"/>
            <w:vAlign w:val="center"/>
          </w:tcPr>
          <w:p w14:paraId="5F5B4300" w14:textId="3E48021D" w:rsidR="00E4069F" w:rsidRPr="00E4069F" w:rsidRDefault="00E4069F" w:rsidP="006B4325">
            <w:pPr>
              <w:spacing w:after="0" w:line="240" w:lineRule="auto"/>
              <w:ind w:left="-62" w:right="140"/>
              <w:jc w:val="both"/>
              <w:rPr>
                <w:rFonts w:ascii="Times New Roman" w:hAnsi="Times New Roman" w:cs="Times New Roman"/>
                <w:sz w:val="24"/>
                <w:szCs w:val="24"/>
                <w:shd w:val="clear" w:color="auto" w:fill="FFFFFF"/>
              </w:rPr>
            </w:pPr>
            <w:r w:rsidRPr="00E406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Pr>
                <w:rFonts w:ascii="Times New Roman" w:hAnsi="Times New Roman" w:cs="Times New Roman"/>
                <w:sz w:val="24"/>
                <w:szCs w:val="24"/>
                <w:shd w:val="clear" w:color="auto" w:fill="FFFFFF"/>
              </w:rPr>
              <w:t>не</w:t>
            </w:r>
            <w:r w:rsidRPr="00E406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4B264718" w14:textId="77777777" w:rsidR="00B2586A" w:rsidRPr="00B84D43" w:rsidRDefault="00B2586A" w:rsidP="006B4325">
            <w:pPr>
              <w:spacing w:after="0"/>
              <w:jc w:val="both"/>
              <w:rPr>
                <w:rFonts w:ascii="Times New Roman" w:hAnsi="Times New Roman" w:cs="Times New Roman"/>
                <w:color w:val="000000"/>
                <w:sz w:val="24"/>
                <w:szCs w:val="24"/>
              </w:rPr>
            </w:pPr>
            <w:r w:rsidRPr="00AE3569">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B84D43">
              <w:rPr>
                <w:rFonts w:ascii="Times New Roman" w:eastAsia="Times New Roman" w:hAnsi="Times New Roman" w:cs="Times New Roman"/>
                <w:color w:val="000000"/>
                <w:sz w:val="24"/>
                <w:szCs w:val="24"/>
              </w:rPr>
              <w:t xml:space="preserve"> яка не стосується запитувача. </w:t>
            </w: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682335F"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31CA7D98" w14:textId="77777777" w:rsidTr="006B4325">
        <w:trPr>
          <w:trHeight w:val="1790"/>
        </w:trPr>
        <w:tc>
          <w:tcPr>
            <w:tcW w:w="522" w:type="dxa"/>
            <w:vAlign w:val="center"/>
          </w:tcPr>
          <w:p w14:paraId="4CD23405"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2</w:t>
            </w:r>
          </w:p>
        </w:tc>
        <w:tc>
          <w:tcPr>
            <w:tcW w:w="4153" w:type="dxa"/>
            <w:vAlign w:val="center"/>
          </w:tcPr>
          <w:p w14:paraId="37228BD1" w14:textId="53468783" w:rsidR="00E4069F" w:rsidRPr="0031096F" w:rsidRDefault="005D2805" w:rsidP="006B4325">
            <w:pPr>
              <w:spacing w:after="0" w:line="240" w:lineRule="auto"/>
              <w:ind w:right="96"/>
              <w:jc w:val="both"/>
              <w:rPr>
                <w:rFonts w:ascii="Times New Roman" w:eastAsia="Times New Roman" w:hAnsi="Times New Roman" w:cs="Times New Roman"/>
                <w:iCs/>
                <w:color w:val="000000"/>
                <w:sz w:val="24"/>
                <w:szCs w:val="24"/>
                <w:lang w:eastAsia="ru-RU"/>
              </w:rPr>
            </w:pPr>
            <w:r w:rsidRPr="0031096F">
              <w:rPr>
                <w:rFonts w:ascii="Times New Roman" w:hAnsi="Times New Roman" w:cs="Times New Roman"/>
                <w:sz w:val="24"/>
                <w:szCs w:val="24"/>
                <w:shd w:val="clear" w:color="auto" w:fill="FFFFFF"/>
              </w:rPr>
              <w:t>Ф</w:t>
            </w:r>
            <w:r w:rsidR="00E4069F" w:rsidRPr="0031096F">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435AAF43"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026B1E" w14:textId="77777777" w:rsidR="00B2586A" w:rsidRPr="00B84D43" w:rsidRDefault="00B2586A" w:rsidP="006B4325">
            <w:pPr>
              <w:spacing w:after="0"/>
              <w:jc w:val="both"/>
              <w:rPr>
                <w:rFonts w:ascii="Times New Roman" w:hAnsi="Times New Roman" w:cs="Times New Roman"/>
                <w:color w:val="000000"/>
                <w:sz w:val="24"/>
                <w:szCs w:val="24"/>
              </w:rPr>
            </w:pP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3CD42634"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1A0F6590" w14:textId="77777777" w:rsidTr="006B4325">
        <w:trPr>
          <w:trHeight w:val="2674"/>
        </w:trPr>
        <w:tc>
          <w:tcPr>
            <w:tcW w:w="522" w:type="dxa"/>
            <w:vAlign w:val="center"/>
          </w:tcPr>
          <w:p w14:paraId="40410EDA"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3</w:t>
            </w:r>
          </w:p>
        </w:tc>
        <w:tc>
          <w:tcPr>
            <w:tcW w:w="4153" w:type="dxa"/>
            <w:vAlign w:val="center"/>
          </w:tcPr>
          <w:p w14:paraId="2B1DFEA8" w14:textId="6E3E8BAD"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096F">
              <w:rPr>
                <w:rFonts w:ascii="Times New Roman" w:eastAsia="Times New Roman" w:hAnsi="Times New Roman" w:cs="Times New Roman"/>
                <w:sz w:val="24"/>
                <w:szCs w:val="24"/>
                <w:lang w:eastAsia="ru-RU"/>
              </w:rPr>
              <w:t xml:space="preserve"> </w:t>
            </w:r>
          </w:p>
        </w:tc>
        <w:tc>
          <w:tcPr>
            <w:tcW w:w="4961" w:type="dxa"/>
            <w:vMerge/>
            <w:vAlign w:val="center"/>
          </w:tcPr>
          <w:p w14:paraId="38BF32DF" w14:textId="77777777" w:rsidR="00B2586A" w:rsidRPr="00B84D43" w:rsidRDefault="00B2586A" w:rsidP="006B4325">
            <w:pPr>
              <w:spacing w:after="0"/>
              <w:jc w:val="both"/>
              <w:rPr>
                <w:rFonts w:ascii="Times New Roman" w:eastAsia="Times New Roman" w:hAnsi="Times New Roman" w:cs="Times New Roman"/>
                <w:sz w:val="24"/>
                <w:szCs w:val="24"/>
                <w:lang w:eastAsia="ru-RU"/>
              </w:rPr>
            </w:pPr>
          </w:p>
        </w:tc>
      </w:tr>
      <w:tr w:rsidR="00B2586A" w:rsidRPr="00B84D43" w14:paraId="1EDF32EC" w14:textId="77777777" w:rsidTr="006B4325">
        <w:trPr>
          <w:trHeight w:val="988"/>
        </w:trPr>
        <w:tc>
          <w:tcPr>
            <w:tcW w:w="522" w:type="dxa"/>
            <w:vAlign w:val="center"/>
          </w:tcPr>
          <w:p w14:paraId="5BB802E7"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4</w:t>
            </w:r>
          </w:p>
        </w:tc>
        <w:tc>
          <w:tcPr>
            <w:tcW w:w="4153" w:type="dxa"/>
            <w:vAlign w:val="center"/>
          </w:tcPr>
          <w:p w14:paraId="3D543D99" w14:textId="1A874DC0"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31096F">
              <w:rPr>
                <w:rFonts w:ascii="Times New Roman" w:hAnsi="Times New Roman" w:cs="Times New Roman"/>
                <w:sz w:val="24"/>
                <w:szCs w:val="24"/>
              </w:rPr>
              <w:t xml:space="preserve">е </w:t>
            </w:r>
            <w:r w:rsidRPr="0031096F">
              <w:rPr>
                <w:rFonts w:ascii="Times New Roman" w:hAnsi="Times New Roman" w:cs="Times New Roman"/>
                <w:sz w:val="24"/>
                <w:szCs w:val="24"/>
                <w:shd w:val="clear" w:color="auto" w:fill="FFFFFF"/>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BDCB7" w14:textId="77777777" w:rsidR="00B2586A" w:rsidRPr="00B84D43" w:rsidRDefault="00B2586A" w:rsidP="006B4325">
            <w:pPr>
              <w:spacing w:after="0" w:line="240" w:lineRule="auto"/>
              <w:ind w:left="-106" w:right="96"/>
              <w:jc w:val="both"/>
              <w:rPr>
                <w:rFonts w:ascii="Times New Roman" w:eastAsia="Times New Roman" w:hAnsi="Times New Roman" w:cs="Times New Roman"/>
                <w:i/>
                <w:color w:val="FF0000"/>
                <w:sz w:val="24"/>
                <w:szCs w:val="24"/>
                <w:lang w:eastAsia="ru-RU"/>
              </w:rPr>
            </w:pPr>
          </w:p>
        </w:tc>
      </w:tr>
      <w:tr w:rsidR="00B2586A" w:rsidRPr="00E31DF8" w14:paraId="7A14FC8A" w14:textId="77777777" w:rsidTr="006B4325">
        <w:trPr>
          <w:trHeight w:val="846"/>
        </w:trPr>
        <w:tc>
          <w:tcPr>
            <w:tcW w:w="522" w:type="dxa"/>
            <w:vAlign w:val="center"/>
          </w:tcPr>
          <w:p w14:paraId="73B1446C"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5</w:t>
            </w:r>
          </w:p>
        </w:tc>
        <w:tc>
          <w:tcPr>
            <w:tcW w:w="4153" w:type="dxa"/>
            <w:vAlign w:val="center"/>
          </w:tcPr>
          <w:p w14:paraId="729AE861" w14:textId="10FAAE2E" w:rsidR="0031096F"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3BD1C8E6" w14:textId="6D0B2591" w:rsidR="00B2586A" w:rsidRPr="00B84D43" w:rsidRDefault="00B2586A" w:rsidP="006B4325">
            <w:pPr>
              <w:spacing w:after="0" w:line="240" w:lineRule="auto"/>
              <w:ind w:left="-32"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sz w:val="24"/>
                <w:szCs w:val="24"/>
                <w:lang w:eastAsia="ru-RU"/>
              </w:rPr>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31096F">
              <w:rPr>
                <w:rFonts w:ascii="Times New Roman" w:eastAsia="Times New Roman" w:hAnsi="Times New Roman" w:cs="Times New Roman"/>
                <w:sz w:val="24"/>
                <w:szCs w:val="24"/>
                <w:lang w:eastAsia="ru-RU"/>
              </w:rPr>
              <w:t>відкритих торгах</w:t>
            </w:r>
            <w:r w:rsidRPr="00B84D43">
              <w:rPr>
                <w:rFonts w:ascii="Times New Roman" w:eastAsia="Times New Roman" w:hAnsi="Times New Roman" w:cs="Times New Roman"/>
                <w:sz w:val="24"/>
                <w:szCs w:val="24"/>
                <w:lang w:eastAsia="ru-RU"/>
              </w:rPr>
              <w:t>, а саме: документи, які підтверджують, що він сплатив або зобов’язався сплатити відповідні зобов’язання та відшкоду</w:t>
            </w:r>
            <w:r w:rsidR="0031096F">
              <w:rPr>
                <w:rFonts w:ascii="Times New Roman" w:eastAsia="Times New Roman" w:hAnsi="Times New Roman" w:cs="Times New Roman"/>
                <w:sz w:val="24"/>
                <w:szCs w:val="24"/>
                <w:lang w:eastAsia="ru-RU"/>
              </w:rPr>
              <w:t>вання</w:t>
            </w:r>
            <w:r w:rsidRPr="00B84D43">
              <w:rPr>
                <w:rFonts w:ascii="Times New Roman" w:eastAsia="Times New Roman" w:hAnsi="Times New Roman" w:cs="Times New Roman"/>
                <w:sz w:val="24"/>
                <w:szCs w:val="24"/>
                <w:lang w:eastAsia="ru-RU"/>
              </w:rPr>
              <w:t xml:space="preserve"> завдан</w:t>
            </w:r>
            <w:r w:rsidR="0031096F">
              <w:rPr>
                <w:rFonts w:ascii="Times New Roman" w:eastAsia="Times New Roman" w:hAnsi="Times New Roman" w:cs="Times New Roman"/>
                <w:sz w:val="24"/>
                <w:szCs w:val="24"/>
                <w:lang w:eastAsia="ru-RU"/>
              </w:rPr>
              <w:t>их</w:t>
            </w:r>
            <w:r w:rsidRPr="00B84D43">
              <w:rPr>
                <w:rFonts w:ascii="Times New Roman" w:eastAsia="Times New Roman" w:hAnsi="Times New Roman" w:cs="Times New Roman"/>
                <w:sz w:val="24"/>
                <w:szCs w:val="24"/>
                <w:lang w:eastAsia="ru-RU"/>
              </w:rPr>
              <w:t xml:space="preserve"> збитк</w:t>
            </w:r>
            <w:r w:rsidR="0031096F">
              <w:rPr>
                <w:rFonts w:ascii="Times New Roman" w:eastAsia="Times New Roman" w:hAnsi="Times New Roman" w:cs="Times New Roman"/>
                <w:sz w:val="24"/>
                <w:szCs w:val="24"/>
                <w:lang w:eastAsia="ru-RU"/>
              </w:rPr>
              <w:t>ів</w:t>
            </w:r>
            <w:r w:rsidRPr="00B84D43">
              <w:rPr>
                <w:rFonts w:ascii="Times New Roman" w:eastAsia="Times New Roman" w:hAnsi="Times New Roman" w:cs="Times New Roman"/>
                <w:sz w:val="24"/>
                <w:szCs w:val="24"/>
                <w:lang w:eastAsia="ru-RU"/>
              </w:rPr>
              <w:t>.</w:t>
            </w:r>
          </w:p>
        </w:tc>
      </w:tr>
    </w:tbl>
    <w:p w14:paraId="4F544D95" w14:textId="4EF92459" w:rsidR="00B2586A" w:rsidRPr="007B1540" w:rsidRDefault="00B2586A" w:rsidP="00B2586A">
      <w:pPr>
        <w:spacing w:after="0" w:line="240" w:lineRule="auto"/>
        <w:ind w:firstLine="540"/>
        <w:jc w:val="both"/>
        <w:rPr>
          <w:rFonts w:ascii="Times New Roman" w:eastAsia="Times New Roman" w:hAnsi="Times New Roman" w:cs="Times New Roman"/>
          <w:sz w:val="24"/>
          <w:szCs w:val="24"/>
          <w:highlight w:val="white"/>
        </w:rPr>
      </w:pPr>
      <w:r w:rsidRPr="0022627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w:t>
      </w:r>
      <w:r w:rsidR="007B1540">
        <w:rPr>
          <w:rFonts w:ascii="Times New Roman" w:eastAsia="Times New Roman" w:hAnsi="Times New Roman" w:cs="Times New Roman"/>
          <w:sz w:val="24"/>
          <w:szCs w:val="24"/>
          <w:highlight w:val="white"/>
        </w:rPr>
        <w:t>якщо той</w:t>
      </w:r>
      <w:r w:rsidRPr="007B1540">
        <w:rPr>
          <w:rFonts w:ascii="Times New Roman" w:eastAsia="Times New Roman" w:hAnsi="Times New Roman" w:cs="Times New Roman"/>
          <w:sz w:val="24"/>
          <w:szCs w:val="24"/>
          <w:highlight w:val="white"/>
        </w:rPr>
        <w:t xml:space="preserve"> </w:t>
      </w:r>
      <w:r w:rsidR="007B1540" w:rsidRPr="007B1540">
        <w:rPr>
          <w:rFonts w:ascii="Times New Roman" w:hAnsi="Times New Roman" w:cs="Times New Roman"/>
          <w:sz w:val="24"/>
          <w:szCs w:val="24"/>
          <w:shd w:val="clear" w:color="auto" w:fill="FFFFFF"/>
        </w:rPr>
        <w:t xml:space="preserve">не надав у спосіб, зазначений в тендерній документації, документи, що підтверджують відсутність підстав, визначених пунктом 44 </w:t>
      </w:r>
      <w:r w:rsidR="007B1540">
        <w:rPr>
          <w:rFonts w:ascii="Times New Roman" w:hAnsi="Times New Roman" w:cs="Times New Roman"/>
          <w:sz w:val="24"/>
          <w:szCs w:val="24"/>
          <w:shd w:val="clear" w:color="auto" w:fill="FFFFFF"/>
        </w:rPr>
        <w:t>О</w:t>
      </w:r>
      <w:r w:rsidR="007B1540" w:rsidRPr="007B1540">
        <w:rPr>
          <w:rFonts w:ascii="Times New Roman" w:hAnsi="Times New Roman" w:cs="Times New Roman"/>
          <w:sz w:val="24"/>
          <w:szCs w:val="24"/>
          <w:shd w:val="clear" w:color="auto" w:fill="FFFFFF"/>
        </w:rPr>
        <w:t>собливостей</w:t>
      </w:r>
      <w:r w:rsidR="007B1540">
        <w:rPr>
          <w:rFonts w:ascii="Times New Roman" w:hAnsi="Times New Roman" w:cs="Times New Roman"/>
          <w:sz w:val="24"/>
          <w:szCs w:val="24"/>
          <w:shd w:val="clear" w:color="auto" w:fill="FFFFFF"/>
        </w:rPr>
        <w:t>.</w:t>
      </w:r>
    </w:p>
    <w:p w14:paraId="70312B16" w14:textId="77777777" w:rsidR="00B2586A" w:rsidRPr="00A209BB" w:rsidRDefault="00B2586A" w:rsidP="00B2586A">
      <w:pPr>
        <w:shd w:val="clear" w:color="auto" w:fill="FFFFFF"/>
        <w:spacing w:before="120" w:after="0" w:line="240" w:lineRule="auto"/>
        <w:jc w:val="both"/>
        <w:rPr>
          <w:rFonts w:ascii="Times New Roman" w:eastAsia="Times New Roman" w:hAnsi="Times New Roman" w:cs="Times New Roman"/>
          <w:color w:val="000000" w:themeColor="text1"/>
          <w:sz w:val="24"/>
          <w:szCs w:val="24"/>
        </w:rPr>
      </w:pPr>
    </w:p>
    <w:p w14:paraId="294EE2A8" w14:textId="77777777" w:rsidR="00B2586A" w:rsidRPr="00382E52" w:rsidRDefault="00B2586A" w:rsidP="00B2586A">
      <w:pPr>
        <w:spacing w:after="0"/>
        <w:jc w:val="both"/>
        <w:rPr>
          <w:rFonts w:ascii="Times New Roman" w:hAnsi="Times New Roman" w:cs="Times New Roman"/>
          <w:b/>
          <w:sz w:val="24"/>
          <w:szCs w:val="24"/>
        </w:rPr>
      </w:pPr>
      <w:r w:rsidRPr="00F72F3E">
        <w:rPr>
          <w:rFonts w:ascii="Times New Roman" w:eastAsia="Times New Roman" w:hAnsi="Times New Roman" w:cs="Times New Roman"/>
          <w:b/>
          <w:sz w:val="24"/>
          <w:szCs w:val="24"/>
        </w:rPr>
        <w:t>2</w:t>
      </w:r>
      <w:r w:rsidRPr="00382E52">
        <w:rPr>
          <w:rFonts w:ascii="Times New Roman" w:eastAsia="Times New Roman" w:hAnsi="Times New Roman" w:cs="Times New Roman"/>
          <w:b/>
          <w:sz w:val="24"/>
          <w:szCs w:val="24"/>
        </w:rPr>
        <w:t xml:space="preserve">. </w:t>
      </w:r>
      <w:r w:rsidRPr="00382E52">
        <w:rPr>
          <w:rFonts w:ascii="Times New Roman" w:hAnsi="Times New Roman" w:cs="Times New Roman"/>
          <w:b/>
          <w:sz w:val="24"/>
          <w:szCs w:val="24"/>
        </w:rPr>
        <w:t xml:space="preserve">Переможець </w:t>
      </w:r>
      <w:r w:rsidRPr="003A537E">
        <w:rPr>
          <w:rFonts w:ascii="Times New Roman" w:hAnsi="Times New Roman" w:cs="Times New Roman"/>
          <w:b/>
          <w:sz w:val="24"/>
          <w:szCs w:val="24"/>
        </w:rPr>
        <w:t xml:space="preserve">торгів у строк, </w:t>
      </w:r>
      <w:r w:rsidRPr="003A537E">
        <w:rPr>
          <w:rFonts w:ascii="Times New Roman" w:hAnsi="Times New Roman" w:cs="Times New Roman"/>
          <w:color w:val="000000" w:themeColor="text1"/>
          <w:sz w:val="24"/>
          <w:szCs w:val="24"/>
        </w:rPr>
        <w:t xml:space="preserve">що не перевищує </w:t>
      </w:r>
      <w:r w:rsidRPr="00226270">
        <w:rPr>
          <w:rFonts w:ascii="Times New Roman" w:eastAsia="Times New Roman" w:hAnsi="Times New Roman" w:cs="Times New Roman"/>
          <w:b/>
          <w:sz w:val="24"/>
          <w:szCs w:val="24"/>
          <w:u w:val="single"/>
        </w:rPr>
        <w:t>чотири дні</w:t>
      </w:r>
      <w:r w:rsidRPr="00226270">
        <w:rPr>
          <w:rFonts w:ascii="Times New Roman" w:eastAsia="Times New Roman" w:hAnsi="Times New Roman" w:cs="Times New Roman"/>
          <w:b/>
          <w:sz w:val="24"/>
          <w:szCs w:val="24"/>
        </w:rPr>
        <w:t xml:space="preserve"> </w:t>
      </w:r>
      <w:r w:rsidRPr="003A537E">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3A537E">
        <w:rPr>
          <w:rFonts w:ascii="Times New Roman" w:hAnsi="Times New Roman" w:cs="Times New Roman"/>
          <w:b/>
          <w:sz w:val="24"/>
          <w:szCs w:val="24"/>
        </w:rPr>
        <w:t>повинен надати тендерну пропозицію</w:t>
      </w:r>
      <w:r w:rsidRPr="003A537E">
        <w:rPr>
          <w:rFonts w:ascii="Times New Roman" w:hAnsi="Times New Roman" w:cs="Times New Roman"/>
          <w:sz w:val="24"/>
          <w:szCs w:val="24"/>
        </w:rPr>
        <w:t xml:space="preserve"> приведену у відповідність до показників </w:t>
      </w:r>
      <w:r w:rsidRPr="003A537E">
        <w:rPr>
          <w:rFonts w:ascii="Times New Roman" w:hAnsi="Times New Roman" w:cs="Times New Roman"/>
          <w:b/>
          <w:sz w:val="24"/>
          <w:szCs w:val="24"/>
        </w:rPr>
        <w:t>за результатами проведеного аукціону</w:t>
      </w:r>
      <w:r w:rsidRPr="003A537E">
        <w:rPr>
          <w:rFonts w:ascii="Times New Roman" w:hAnsi="Times New Roman" w:cs="Times New Roman"/>
          <w:sz w:val="24"/>
          <w:szCs w:val="24"/>
        </w:rPr>
        <w:t xml:space="preserve">. </w:t>
      </w:r>
      <w:r w:rsidRPr="003A537E">
        <w:rPr>
          <w:rFonts w:ascii="Times New Roman" w:hAnsi="Times New Roman" w:cs="Times New Roman"/>
          <w:b/>
          <w:sz w:val="24"/>
          <w:szCs w:val="24"/>
        </w:rPr>
        <w:t xml:space="preserve">Ціна </w:t>
      </w:r>
      <w:r w:rsidRPr="003A537E">
        <w:rPr>
          <w:rFonts w:ascii="Times New Roman" w:hAnsi="Times New Roman" w:cs="Times New Roman"/>
          <w:sz w:val="24"/>
          <w:szCs w:val="24"/>
        </w:rPr>
        <w:t xml:space="preserve">за результатами аукціону (у тому числі ціна за одиницю товару) </w:t>
      </w:r>
      <w:r w:rsidRPr="003A537E">
        <w:rPr>
          <w:rFonts w:ascii="Times New Roman" w:hAnsi="Times New Roman" w:cs="Times New Roman"/>
          <w:b/>
          <w:sz w:val="24"/>
          <w:szCs w:val="24"/>
        </w:rPr>
        <w:t>має бути округлена до двох десяткових знаків після коми</w:t>
      </w:r>
      <w:r w:rsidRPr="003A537E">
        <w:rPr>
          <w:rFonts w:ascii="Times New Roman" w:hAnsi="Times New Roman" w:cs="Times New Roman"/>
          <w:sz w:val="24"/>
          <w:szCs w:val="24"/>
        </w:rPr>
        <w:t>.</w:t>
      </w:r>
    </w:p>
    <w:p w14:paraId="5259FDA7" w14:textId="77777777" w:rsidR="00B2586A" w:rsidRDefault="00B2586A" w:rsidP="00B2586A">
      <w:pPr>
        <w:ind w:firstLine="567"/>
        <w:jc w:val="both"/>
        <w:rPr>
          <w:rFonts w:ascii="Times New Roman" w:hAnsi="Times New Roman" w:cs="Times New Roman"/>
          <w:sz w:val="24"/>
          <w:szCs w:val="24"/>
        </w:rPr>
      </w:pPr>
      <w:r w:rsidRPr="00382E52">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6164D977" w14:textId="77777777" w:rsidR="00B2586A" w:rsidRDefault="00B2586A" w:rsidP="00B2586A">
      <w:pPr>
        <w:ind w:firstLine="567"/>
        <w:jc w:val="both"/>
        <w:rPr>
          <w:rFonts w:ascii="Times New Roman" w:hAnsi="Times New Roman" w:cs="Times New Roman"/>
          <w:sz w:val="24"/>
          <w:szCs w:val="24"/>
        </w:rPr>
      </w:pPr>
    </w:p>
    <w:p w14:paraId="74F79659" w14:textId="77777777" w:rsidR="00B2586A" w:rsidRDefault="00B2586A" w:rsidP="00B2586A">
      <w:pPr>
        <w:rPr>
          <w:rFonts w:ascii="Times New Roman" w:hAnsi="Times New Roman" w:cs="Times New Roman"/>
          <w:sz w:val="24"/>
          <w:szCs w:val="24"/>
        </w:rPr>
      </w:pPr>
      <w:r>
        <w:rPr>
          <w:rFonts w:ascii="Times New Roman" w:hAnsi="Times New Roman" w:cs="Times New Roman"/>
          <w:sz w:val="24"/>
          <w:szCs w:val="24"/>
        </w:rPr>
        <w:br w:type="page"/>
      </w:r>
    </w:p>
    <w:p w14:paraId="594FD8A7" w14:textId="77777777" w:rsidR="00B2586A" w:rsidRPr="00382E52" w:rsidRDefault="00B2586A" w:rsidP="00B2586A">
      <w:pPr>
        <w:pStyle w:val="a5"/>
        <w:spacing w:before="0" w:beforeAutospacing="0" w:after="0" w:afterAutospacing="0"/>
        <w:ind w:left="6663"/>
        <w:rPr>
          <w:lang w:val="uk-UA"/>
        </w:rPr>
      </w:pPr>
      <w:bookmarkStart w:id="17" w:name="_Hlk121315171"/>
      <w:r w:rsidRPr="00382E52">
        <w:rPr>
          <w:b/>
          <w:bCs/>
          <w:color w:val="000000"/>
        </w:rPr>
        <w:lastRenderedPageBreak/>
        <w:t xml:space="preserve">Додаток </w:t>
      </w:r>
      <w:r w:rsidRPr="00382E52">
        <w:rPr>
          <w:b/>
          <w:bCs/>
          <w:color w:val="000000"/>
          <w:lang w:val="uk-UA"/>
        </w:rPr>
        <w:t>5</w:t>
      </w:r>
    </w:p>
    <w:p w14:paraId="6737767A" w14:textId="77777777" w:rsidR="00B2586A" w:rsidRDefault="00B2586A" w:rsidP="00B2586A">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B2586A">
      <w:pPr>
        <w:pStyle w:val="a5"/>
        <w:spacing w:before="0" w:beforeAutospacing="0" w:after="0" w:afterAutospacing="0"/>
        <w:ind w:left="6663"/>
        <w:rPr>
          <w:b/>
          <w:lang w:val="uk-UA"/>
        </w:rPr>
      </w:pPr>
      <w:r>
        <w:rPr>
          <w:b/>
          <w:lang w:val="uk-UA"/>
        </w:rPr>
        <w:t>Проект договору</w:t>
      </w:r>
    </w:p>
    <w:p w14:paraId="1DA47936" w14:textId="77777777" w:rsidR="00B2586A" w:rsidRDefault="00B2586A" w:rsidP="00B2586A">
      <w:pPr>
        <w:pStyle w:val="a5"/>
        <w:spacing w:before="0" w:beforeAutospacing="0" w:after="0" w:afterAutospacing="0"/>
        <w:ind w:left="6663"/>
        <w:rPr>
          <w:b/>
          <w:bCs/>
          <w:color w:val="000000"/>
          <w:lang w:val="uk-UA"/>
        </w:rPr>
      </w:pPr>
    </w:p>
    <w:bookmarkEnd w:id="17"/>
    <w:p w14:paraId="6D18C966" w14:textId="77777777" w:rsidR="009E0253" w:rsidRPr="009E0253" w:rsidRDefault="009E0253" w:rsidP="009E0253">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eastAsia="Times New Roman" w:hAnsi="Times New Roman" w:cs="Times New Roman"/>
          <w:b/>
          <w:sz w:val="24"/>
          <w:szCs w:val="20"/>
          <w:lang w:val="ru-RU" w:eastAsia="ru-RU"/>
        </w:rPr>
      </w:pPr>
      <w:r w:rsidRPr="009E0253">
        <w:rPr>
          <w:rFonts w:ascii="Times New Roman" w:eastAsia="Times New Roman" w:hAnsi="Times New Roman" w:cs="Times New Roman"/>
          <w:b/>
          <w:sz w:val="24"/>
          <w:szCs w:val="20"/>
          <w:lang w:eastAsia="ru-RU"/>
        </w:rPr>
        <w:t>Договір</w:t>
      </w:r>
    </w:p>
    <w:p w14:paraId="6AF34590" w14:textId="77777777" w:rsidR="009E0253" w:rsidRPr="009E0253" w:rsidRDefault="009E0253" w:rsidP="009E0253">
      <w:pPr>
        <w:tabs>
          <w:tab w:val="left" w:pos="720"/>
        </w:tabs>
        <w:spacing w:after="0" w:line="240" w:lineRule="auto"/>
        <w:jc w:val="center"/>
        <w:outlineLvl w:val="2"/>
        <w:rPr>
          <w:rFonts w:ascii="Times New Roman" w:eastAsia="Times New Roman" w:hAnsi="Times New Roman" w:cs="Times New Roman"/>
          <w:b/>
          <w:sz w:val="24"/>
          <w:szCs w:val="20"/>
          <w:lang w:eastAsia="ru-RU"/>
        </w:rPr>
      </w:pPr>
      <w:r w:rsidRPr="009E0253">
        <w:rPr>
          <w:rFonts w:ascii="Times New Roman" w:eastAsia="Times New Roman" w:hAnsi="Times New Roman" w:cs="Times New Roman"/>
          <w:b/>
          <w:sz w:val="24"/>
          <w:szCs w:val="20"/>
          <w:lang w:eastAsia="ru-RU"/>
        </w:rPr>
        <w:t>на</w:t>
      </w:r>
      <w:r w:rsidRPr="009E0253">
        <w:rPr>
          <w:rFonts w:ascii="Times New Roman" w:eastAsia="Times New Roman" w:hAnsi="Times New Roman" w:cs="Times New Roman"/>
          <w:b/>
          <w:sz w:val="24"/>
          <w:szCs w:val="20"/>
          <w:lang w:val="ru-RU" w:eastAsia="ru-RU"/>
        </w:rPr>
        <w:t xml:space="preserve"> </w:t>
      </w:r>
      <w:r w:rsidRPr="009E0253">
        <w:rPr>
          <w:rFonts w:ascii="Times New Roman" w:eastAsia="Times New Roman" w:hAnsi="Times New Roman" w:cs="Times New Roman"/>
          <w:b/>
          <w:sz w:val="24"/>
          <w:szCs w:val="20"/>
          <w:lang w:eastAsia="ru-RU"/>
        </w:rPr>
        <w:t>постачання товарів №</w:t>
      </w:r>
      <w:r w:rsidRPr="009E0253">
        <w:rPr>
          <w:rFonts w:ascii="Times New Roman" w:eastAsia="Times New Roman" w:hAnsi="Times New Roman" w:cs="Times New Roman"/>
          <w:b/>
          <w:sz w:val="24"/>
          <w:szCs w:val="20"/>
          <w:lang w:val="ru-RU" w:eastAsia="ru-RU"/>
        </w:rPr>
        <w:t>__________</w:t>
      </w:r>
    </w:p>
    <w:p w14:paraId="11C09ABA" w14:textId="77777777" w:rsidR="009E0253" w:rsidRPr="009E0253" w:rsidRDefault="009E0253" w:rsidP="009E0253">
      <w:pPr>
        <w:spacing w:after="0" w:line="240" w:lineRule="auto"/>
        <w:jc w:val="both"/>
        <w:rPr>
          <w:rFonts w:ascii="Times New Roman" w:eastAsia="Times New Roman" w:hAnsi="Times New Roman" w:cs="Times New Roman"/>
          <w:sz w:val="24"/>
          <w:szCs w:val="24"/>
          <w:lang w:eastAsia="ru-RU"/>
        </w:rPr>
      </w:pPr>
    </w:p>
    <w:p w14:paraId="24FC9D53" w14:textId="77777777" w:rsidR="009E0253" w:rsidRPr="009E0253" w:rsidRDefault="009E0253" w:rsidP="009E0253">
      <w:pPr>
        <w:spacing w:after="0" w:line="240" w:lineRule="auto"/>
        <w:ind w:firstLine="567"/>
        <w:jc w:val="both"/>
        <w:rPr>
          <w:rFonts w:ascii="Times New Roman" w:eastAsia="Times New Roman" w:hAnsi="Times New Roman" w:cs="Times New Roman"/>
          <w:b/>
          <w:sz w:val="24"/>
          <w:szCs w:val="20"/>
          <w:lang w:eastAsia="ru-RU"/>
        </w:rPr>
      </w:pPr>
      <w:r w:rsidRPr="009E0253">
        <w:rPr>
          <w:rFonts w:ascii="Times New Roman" w:eastAsia="Times New Roman" w:hAnsi="Times New Roman" w:cs="Times New Roman"/>
          <w:b/>
          <w:sz w:val="24"/>
          <w:szCs w:val="20"/>
          <w:lang w:eastAsia="ru-RU"/>
        </w:rPr>
        <w:t>м. Київ</w:t>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val="ru-RU" w:eastAsia="ru-RU"/>
        </w:rPr>
        <w:tab/>
      </w:r>
      <w:r w:rsidRPr="009E0253">
        <w:rPr>
          <w:rFonts w:ascii="Times New Roman" w:eastAsia="Times New Roman" w:hAnsi="Times New Roman" w:cs="Times New Roman"/>
          <w:b/>
          <w:sz w:val="24"/>
          <w:szCs w:val="20"/>
          <w:lang w:eastAsia="ru-RU"/>
        </w:rPr>
        <w:t>«</w:t>
      </w:r>
      <w:r w:rsidRPr="009E0253">
        <w:rPr>
          <w:rFonts w:ascii="Times New Roman" w:eastAsia="Times New Roman" w:hAnsi="Times New Roman" w:cs="Times New Roman"/>
          <w:b/>
          <w:sz w:val="24"/>
          <w:szCs w:val="20"/>
          <w:lang w:val="ru-RU" w:eastAsia="ru-RU"/>
        </w:rPr>
        <w:t>___</w:t>
      </w:r>
      <w:r w:rsidRPr="009E0253">
        <w:rPr>
          <w:rFonts w:ascii="Times New Roman" w:eastAsia="Times New Roman" w:hAnsi="Times New Roman" w:cs="Times New Roman"/>
          <w:b/>
          <w:sz w:val="24"/>
          <w:szCs w:val="20"/>
          <w:lang w:eastAsia="ru-RU"/>
        </w:rPr>
        <w:t>»</w:t>
      </w:r>
      <w:r w:rsidRPr="009E0253">
        <w:rPr>
          <w:rFonts w:ascii="Times New Roman" w:eastAsia="Times New Roman" w:hAnsi="Times New Roman" w:cs="Times New Roman"/>
          <w:b/>
          <w:sz w:val="24"/>
          <w:szCs w:val="20"/>
          <w:lang w:val="ru-RU" w:eastAsia="ru-RU"/>
        </w:rPr>
        <w:t xml:space="preserve"> __________ </w:t>
      </w:r>
      <w:r w:rsidRPr="009E0253">
        <w:rPr>
          <w:rFonts w:ascii="Times New Roman" w:eastAsia="Times New Roman" w:hAnsi="Times New Roman" w:cs="Times New Roman"/>
          <w:b/>
          <w:sz w:val="24"/>
          <w:szCs w:val="20"/>
          <w:lang w:eastAsia="ru-RU"/>
        </w:rPr>
        <w:t>202</w:t>
      </w:r>
      <w:r w:rsidRPr="009E0253">
        <w:rPr>
          <w:rFonts w:ascii="Times New Roman" w:eastAsia="Times New Roman" w:hAnsi="Times New Roman" w:cs="Times New Roman"/>
          <w:b/>
          <w:sz w:val="24"/>
          <w:szCs w:val="20"/>
          <w:lang w:val="ru-RU" w:eastAsia="ru-RU"/>
        </w:rPr>
        <w:t>3</w:t>
      </w:r>
      <w:r w:rsidRPr="009E0253">
        <w:rPr>
          <w:rFonts w:ascii="Times New Roman" w:eastAsia="Times New Roman" w:hAnsi="Times New Roman" w:cs="Times New Roman"/>
          <w:b/>
          <w:sz w:val="24"/>
          <w:szCs w:val="20"/>
          <w:lang w:eastAsia="ru-RU"/>
        </w:rPr>
        <w:t xml:space="preserve"> року</w:t>
      </w:r>
    </w:p>
    <w:p w14:paraId="0A2C4522" w14:textId="77777777" w:rsidR="009E0253" w:rsidRPr="009E0253" w:rsidRDefault="009E0253" w:rsidP="009E0253">
      <w:pPr>
        <w:spacing w:after="0" w:line="240" w:lineRule="auto"/>
        <w:jc w:val="both"/>
        <w:rPr>
          <w:rFonts w:ascii="Times New Roman" w:eastAsia="Times New Roman" w:hAnsi="Times New Roman" w:cs="Times New Roman"/>
          <w:sz w:val="20"/>
          <w:szCs w:val="20"/>
          <w:lang w:eastAsia="ru-RU"/>
        </w:rPr>
      </w:pPr>
    </w:p>
    <w:p w14:paraId="5F64E3DE" w14:textId="77777777" w:rsidR="009E0253" w:rsidRPr="009E0253" w:rsidRDefault="009E0253" w:rsidP="009E0253">
      <w:pPr>
        <w:tabs>
          <w:tab w:val="left" w:pos="567"/>
        </w:tabs>
        <w:spacing w:after="0" w:line="240" w:lineRule="auto"/>
        <w:ind w:firstLine="567"/>
        <w:jc w:val="both"/>
        <w:rPr>
          <w:rFonts w:ascii="Times New Roman" w:eastAsia="Times New Roman" w:hAnsi="Times New Roman" w:cs="Times New Roman"/>
          <w:sz w:val="24"/>
          <w:szCs w:val="20"/>
          <w:lang w:val="ru-RU" w:eastAsia="ru-RU"/>
        </w:rPr>
      </w:pPr>
      <w:bookmarkStart w:id="18" w:name="_Hlk62118940"/>
      <w:r w:rsidRPr="009E0253">
        <w:rPr>
          <w:rFonts w:ascii="Times New Roman" w:eastAsia="Times New Roman" w:hAnsi="Times New Roman" w:cs="Times New Roman"/>
          <w:b/>
          <w:bCs/>
          <w:sz w:val="24"/>
          <w:szCs w:val="20"/>
          <w:lang w:eastAsia="ru-RU"/>
        </w:rPr>
        <w:t>__________________________________________________________________</w:t>
      </w:r>
      <w:r w:rsidRPr="009E0253">
        <w:rPr>
          <w:rFonts w:ascii="Times New Roman" w:eastAsia="Times New Roman" w:hAnsi="Times New Roman" w:cs="Times New Roman"/>
          <w:sz w:val="24"/>
          <w:szCs w:val="20"/>
          <w:lang w:eastAsia="ar-SA"/>
        </w:rPr>
        <w:t>,</w:t>
      </w:r>
      <w:r w:rsidRPr="009E0253">
        <w:rPr>
          <w:rFonts w:ascii="Times New Roman" w:eastAsia="Times New Roman" w:hAnsi="Times New Roman" w:cs="Times New Roman"/>
          <w:b/>
          <w:sz w:val="24"/>
          <w:szCs w:val="20"/>
          <w:lang w:eastAsia="ar-SA"/>
        </w:rPr>
        <w:t xml:space="preserve"> </w:t>
      </w:r>
      <w:r w:rsidRPr="009E0253">
        <w:rPr>
          <w:rFonts w:ascii="Times New Roman" w:eastAsia="Times New Roman" w:hAnsi="Times New Roman" w:cs="Times New Roman"/>
          <w:sz w:val="24"/>
          <w:szCs w:val="20"/>
          <w:lang w:eastAsia="ar-SA"/>
        </w:rPr>
        <w:t xml:space="preserve">в особі </w:t>
      </w:r>
      <w:r w:rsidRPr="009E0253">
        <w:rPr>
          <w:rFonts w:ascii="Times New Roman" w:eastAsia="Times New Roman" w:hAnsi="Times New Roman" w:cs="Times New Roman"/>
          <w:sz w:val="24"/>
          <w:szCs w:val="20"/>
          <w:lang w:val="ru-RU" w:eastAsia="ru-RU"/>
        </w:rPr>
        <w:t>____________________________________________________________</w:t>
      </w:r>
      <w:r w:rsidRPr="009E0253">
        <w:rPr>
          <w:rFonts w:ascii="Times New Roman" w:eastAsia="Times New Roman" w:hAnsi="Times New Roman" w:cs="Times New Roman"/>
          <w:sz w:val="24"/>
          <w:szCs w:val="20"/>
          <w:lang w:eastAsia="ar-SA"/>
        </w:rPr>
        <w:t xml:space="preserve">, який діє на підставі </w:t>
      </w:r>
      <w:r w:rsidRPr="009E0253">
        <w:rPr>
          <w:rFonts w:ascii="Times New Roman" w:eastAsia="Times New Roman" w:hAnsi="Times New Roman" w:cs="Times New Roman"/>
          <w:sz w:val="24"/>
          <w:szCs w:val="24"/>
          <w:lang w:val="ru-RU" w:eastAsia="ru-RU"/>
        </w:rPr>
        <w:t>_________________________________________________________</w:t>
      </w:r>
      <w:r w:rsidRPr="009E0253">
        <w:rPr>
          <w:rFonts w:ascii="Times New Roman" w:eastAsia="Times New Roman" w:hAnsi="Times New Roman" w:cs="Times New Roman"/>
          <w:sz w:val="24"/>
          <w:szCs w:val="20"/>
          <w:lang w:eastAsia="ar-SA"/>
        </w:rPr>
        <w:t>,</w:t>
      </w:r>
      <w:r w:rsidRPr="009E0253">
        <w:rPr>
          <w:rFonts w:ascii="Times New Roman" w:eastAsia="Times New Roman" w:hAnsi="Times New Roman" w:cs="Times New Roman"/>
          <w:sz w:val="24"/>
          <w:szCs w:val="20"/>
          <w:lang w:val="ru-RU" w:eastAsia="ar-SA"/>
        </w:rPr>
        <w:t xml:space="preserve"> </w:t>
      </w:r>
      <w:r w:rsidRPr="009E0253">
        <w:rPr>
          <w:rFonts w:ascii="Times New Roman" w:eastAsia="Times New Roman" w:hAnsi="Times New Roman" w:cs="Times New Roman"/>
          <w:sz w:val="24"/>
          <w:szCs w:val="20"/>
          <w:lang w:eastAsia="ru-RU"/>
        </w:rPr>
        <w:t>(далі – Постачальник), з однієї сторони, та</w:t>
      </w:r>
    </w:p>
    <w:p w14:paraId="3C86B688" w14:textId="77777777" w:rsidR="009E0253" w:rsidRPr="009E0253" w:rsidRDefault="009E0253" w:rsidP="009E0253">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9E0253">
        <w:rPr>
          <w:rFonts w:ascii="Times New Roman" w:eastAsia="Times New Roman"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r w:rsidRPr="009E0253">
        <w:rPr>
          <w:rFonts w:ascii="Times New Roman" w:eastAsia="Times New Roman" w:hAnsi="Times New Roman" w:cs="Times New Roman"/>
          <w:sz w:val="24"/>
          <w:szCs w:val="20"/>
          <w:lang w:eastAsia="ru-RU"/>
        </w:rPr>
        <w:t xml:space="preserve">,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w:t>
      </w:r>
      <w:r w:rsidRPr="009E0253">
        <w:rPr>
          <w:rFonts w:ascii="Times New Roman" w:eastAsia="Times New Roman" w:hAnsi="Times New Roman" w:cs="Times New Roman"/>
          <w:sz w:val="24"/>
          <w:szCs w:val="20"/>
          <w:lang w:val="ru-RU" w:eastAsia="ru-RU"/>
        </w:rPr>
        <w:t xml:space="preserve">                </w:t>
      </w:r>
      <w:r w:rsidRPr="009E0253">
        <w:rPr>
          <w:rFonts w:ascii="Times New Roman" w:eastAsia="Times New Roman" w:hAnsi="Times New Roman" w:cs="Times New Roman"/>
          <w:sz w:val="24"/>
          <w:szCs w:val="20"/>
          <w:lang w:eastAsia="ru-RU"/>
        </w:rPr>
        <w:t xml:space="preserve">від 02.04.2020 № 69-к «Про призначення Кострикіна О.В.», (далі – Покупець), з другої сторони, (далі разом іменуються </w:t>
      </w:r>
      <w:r w:rsidRPr="009E0253">
        <w:rPr>
          <w:rFonts w:ascii="Times New Roman" w:eastAsia="Times New Roman" w:hAnsi="Times New Roman" w:cs="Times New Roman"/>
          <w:bCs/>
          <w:sz w:val="24"/>
          <w:szCs w:val="20"/>
          <w:lang w:eastAsia="ru-RU"/>
        </w:rPr>
        <w:t>Сторони</w:t>
      </w:r>
      <w:r w:rsidRPr="009E0253">
        <w:rPr>
          <w:rFonts w:ascii="Times New Roman" w:eastAsia="Times New Roman" w:hAnsi="Times New Roman" w:cs="Times New Roman"/>
          <w:sz w:val="24"/>
          <w:szCs w:val="20"/>
          <w:lang w:eastAsia="ru-RU"/>
        </w:rPr>
        <w:t xml:space="preserve">, а кожна окремо – </w:t>
      </w:r>
      <w:r w:rsidRPr="009E0253">
        <w:rPr>
          <w:rFonts w:ascii="Times New Roman" w:eastAsia="Times New Roman" w:hAnsi="Times New Roman" w:cs="Times New Roman"/>
          <w:bCs/>
          <w:sz w:val="24"/>
          <w:szCs w:val="20"/>
          <w:lang w:eastAsia="ru-RU"/>
        </w:rPr>
        <w:t>Сторона</w:t>
      </w:r>
      <w:r w:rsidRPr="009E0253">
        <w:rPr>
          <w:rFonts w:ascii="Times New Roman" w:eastAsia="Times New Roman" w:hAnsi="Times New Roman" w:cs="Times New Roman"/>
          <w:sz w:val="24"/>
          <w:szCs w:val="20"/>
          <w:lang w:eastAsia="ru-RU"/>
        </w:rPr>
        <w:t xml:space="preserve">), уклали цей договір (далі – </w:t>
      </w:r>
      <w:r w:rsidRPr="009E0253">
        <w:rPr>
          <w:rFonts w:ascii="Times New Roman" w:eastAsia="Times New Roman" w:hAnsi="Times New Roman" w:cs="Times New Roman"/>
          <w:bCs/>
          <w:sz w:val="24"/>
          <w:szCs w:val="20"/>
          <w:lang w:eastAsia="ru-RU"/>
        </w:rPr>
        <w:t>Договір</w:t>
      </w:r>
      <w:r w:rsidRPr="009E0253">
        <w:rPr>
          <w:rFonts w:ascii="Times New Roman" w:eastAsia="Times New Roman" w:hAnsi="Times New Roman" w:cs="Times New Roman"/>
          <w:sz w:val="24"/>
          <w:szCs w:val="20"/>
          <w:lang w:eastAsia="ru-RU"/>
        </w:rPr>
        <w:t>) про таке:</w:t>
      </w:r>
    </w:p>
    <w:bookmarkEnd w:id="18"/>
    <w:p w14:paraId="1715550D" w14:textId="77777777" w:rsidR="009E0253" w:rsidRPr="00912CD1" w:rsidRDefault="009E0253" w:rsidP="009E0253">
      <w:pPr>
        <w:tabs>
          <w:tab w:val="left" w:pos="720"/>
          <w:tab w:val="left" w:pos="4395"/>
        </w:tabs>
        <w:spacing w:after="0" w:line="240" w:lineRule="auto"/>
        <w:jc w:val="both"/>
        <w:outlineLvl w:val="2"/>
        <w:rPr>
          <w:rFonts w:ascii="Times New Roman" w:eastAsia="Times New Roman" w:hAnsi="Times New Roman" w:cs="Times New Roman"/>
          <w:sz w:val="24"/>
          <w:szCs w:val="24"/>
          <w:lang w:eastAsia="ru-RU"/>
        </w:rPr>
      </w:pPr>
    </w:p>
    <w:p w14:paraId="286C9ECD" w14:textId="77777777" w:rsidR="009E0253" w:rsidRPr="00912CD1" w:rsidRDefault="009E0253" w:rsidP="009E0253">
      <w:pPr>
        <w:numPr>
          <w:ilvl w:val="0"/>
          <w:numId w:val="23"/>
        </w:numPr>
        <w:spacing w:after="0" w:line="240" w:lineRule="auto"/>
        <w:jc w:val="center"/>
        <w:rPr>
          <w:rFonts w:ascii="Times New Roman" w:eastAsia="Times New Roman" w:hAnsi="Times New Roman" w:cs="Times New Roman"/>
          <w:b/>
          <w:sz w:val="24"/>
          <w:szCs w:val="24"/>
          <w:lang w:eastAsia="ru-RU"/>
        </w:rPr>
      </w:pPr>
      <w:bookmarkStart w:id="19" w:name="_Hlk62552484"/>
      <w:r w:rsidRPr="00912CD1">
        <w:rPr>
          <w:rFonts w:ascii="Times New Roman" w:eastAsia="Times New Roman" w:hAnsi="Times New Roman" w:cs="Times New Roman"/>
          <w:b/>
          <w:sz w:val="24"/>
          <w:szCs w:val="24"/>
          <w:lang w:eastAsia="ru-RU"/>
        </w:rPr>
        <w:t>Предмет Договору</w:t>
      </w:r>
    </w:p>
    <w:p w14:paraId="6A14F876" w14:textId="77777777" w:rsidR="009E0253" w:rsidRPr="00912CD1" w:rsidRDefault="009E0253" w:rsidP="009E0253">
      <w:pPr>
        <w:numPr>
          <w:ilvl w:val="1"/>
          <w:numId w:val="22"/>
        </w:numPr>
        <w:tabs>
          <w:tab w:val="left" w:pos="567"/>
          <w:tab w:val="left" w:pos="993"/>
        </w:tabs>
        <w:spacing w:after="0" w:line="240" w:lineRule="auto"/>
        <w:ind w:left="0" w:firstLine="567"/>
        <w:jc w:val="both"/>
        <w:rPr>
          <w:rFonts w:ascii="Times New Roman" w:eastAsia="Calibri" w:hAnsi="Times New Roman" w:cs="Times New Roman"/>
          <w:bCs/>
          <w:sz w:val="24"/>
          <w:szCs w:val="24"/>
          <w:lang w:eastAsia="ru-RU"/>
        </w:rPr>
      </w:pPr>
      <w:bookmarkStart w:id="20" w:name="_Hlk62110689"/>
      <w:r w:rsidRPr="00912CD1">
        <w:rPr>
          <w:rFonts w:ascii="Times New Roman" w:eastAsia="Calibri" w:hAnsi="Times New Roman" w:cs="Times New Roman"/>
          <w:sz w:val="24"/>
          <w:szCs w:val="24"/>
          <w:lang w:eastAsia="ru-RU"/>
        </w:rPr>
        <w:t xml:space="preserve">У порядку та на умовах, визначених Договором, Постачальник бере на себе зобов’язання передати у власність Покупця </w:t>
      </w:r>
      <w:r w:rsidRPr="00912CD1">
        <w:rPr>
          <w:rFonts w:ascii="Times New Roman" w:eastAsia="Times New Roman" w:hAnsi="Times New Roman" w:cs="Times New Roman"/>
          <w:sz w:val="24"/>
          <w:szCs w:val="24"/>
          <w:lang w:eastAsia="ru-RU"/>
        </w:rPr>
        <w:t xml:space="preserve">картриджі </w:t>
      </w:r>
      <w:r w:rsidRPr="00912CD1">
        <w:rPr>
          <w:rFonts w:ascii="Times New Roman" w:eastAsia="Calibri" w:hAnsi="Times New Roman" w:cs="Times New Roman"/>
          <w:sz w:val="24"/>
          <w:szCs w:val="24"/>
          <w:lang w:eastAsia="ru-RU"/>
        </w:rPr>
        <w:t>(далі – Товар), а Покупець</w:t>
      </w:r>
      <w:r w:rsidRPr="00912CD1">
        <w:rPr>
          <w:rFonts w:ascii="Times New Roman" w:eastAsia="Times New Roman" w:hAnsi="Times New Roman" w:cs="Times New Roman"/>
          <w:sz w:val="24"/>
          <w:szCs w:val="24"/>
          <w:lang w:eastAsia="ru-RU"/>
        </w:rPr>
        <w:t xml:space="preserve"> зобов’язується у порядку та на умовах, визначених цим Договором, </w:t>
      </w:r>
      <w:r w:rsidRPr="00912CD1">
        <w:rPr>
          <w:rFonts w:ascii="Times New Roman" w:eastAsia="Calibri" w:hAnsi="Times New Roman" w:cs="Times New Roman"/>
          <w:sz w:val="24"/>
          <w:szCs w:val="24"/>
          <w:lang w:eastAsia="ru-RU"/>
        </w:rPr>
        <w:t xml:space="preserve">прийняти та </w:t>
      </w:r>
      <w:r w:rsidRPr="00912CD1">
        <w:rPr>
          <w:rFonts w:ascii="Times New Roman" w:eastAsia="Times New Roman" w:hAnsi="Times New Roman" w:cs="Times New Roman"/>
          <w:sz w:val="24"/>
          <w:szCs w:val="24"/>
          <w:shd w:val="clear" w:color="auto" w:fill="FFFFFF"/>
          <w:lang w:eastAsia="ru-RU"/>
        </w:rPr>
        <w:t>оплатити Товар після його отримання. Код відповідно до національного класифікатора України «Єдиний закупівельний словник» ДК 021:2015:</w:t>
      </w:r>
      <w:r w:rsidRPr="00912CD1">
        <w:rPr>
          <w:rFonts w:ascii="Times New Roman" w:eastAsia="Times New Roman" w:hAnsi="Times New Roman" w:cs="Times New Roman"/>
          <w:sz w:val="24"/>
          <w:szCs w:val="24"/>
          <w:lang w:eastAsia="ru-RU"/>
        </w:rPr>
        <w:t>30120000-6: Фотокопіювальне та поліграфічне обладнання для офсетного друку.</w:t>
      </w:r>
    </w:p>
    <w:p w14:paraId="418CA67A"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Calibri" w:hAnsi="Times New Roman" w:cs="Times New Roman"/>
          <w:bCs/>
          <w:sz w:val="24"/>
          <w:szCs w:val="24"/>
          <w:lang w:eastAsia="ru-RU"/>
        </w:rPr>
      </w:pPr>
      <w:r w:rsidRPr="00912CD1">
        <w:rPr>
          <w:rFonts w:ascii="Times New Roman" w:eastAsia="Calibri" w:hAnsi="Times New Roman" w:cs="Times New Roman"/>
          <w:bCs/>
          <w:sz w:val="24"/>
          <w:szCs w:val="24"/>
          <w:lang w:eastAsia="ru-RU"/>
        </w:rPr>
        <w:t>Постачальник повинен одночасно з Товаром передати Покупцеві документи (технічний паспорт, гарантійний талон тощо), що стосується Товару та підлягають переданню разом з Товаром відповідно до умов</w:t>
      </w:r>
      <w:r w:rsidRPr="009E0253">
        <w:rPr>
          <w:rFonts w:ascii="Times New Roman" w:eastAsia="Calibri" w:hAnsi="Times New Roman" w:cs="Times New Roman"/>
          <w:bCs/>
          <w:sz w:val="24"/>
          <w:szCs w:val="24"/>
          <w:lang w:eastAsia="ru-RU"/>
        </w:rPr>
        <w:t xml:space="preserve"> Договору або законодавства.</w:t>
      </w:r>
    </w:p>
    <w:p w14:paraId="4BDB6778"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Calibri" w:hAnsi="Times New Roman" w:cs="Times New Roman"/>
          <w:bCs/>
          <w:sz w:val="20"/>
          <w:szCs w:val="24"/>
          <w:lang w:eastAsia="ru-RU"/>
        </w:rPr>
      </w:pPr>
      <w:r w:rsidRPr="009E0253">
        <w:rPr>
          <w:rFonts w:ascii="Times New Roman" w:eastAsia="Calibri" w:hAnsi="Times New Roman" w:cs="Times New Roman"/>
          <w:sz w:val="20"/>
          <w:szCs w:val="24"/>
          <w:lang w:eastAsia="ru-RU"/>
        </w:rPr>
        <w:t>Кількість, асортимент та ціна визначені у додатку «Специфікація Товару» до Договору (далі – Додаток).</w:t>
      </w:r>
    </w:p>
    <w:bookmarkEnd w:id="19"/>
    <w:bookmarkEnd w:id="20"/>
    <w:p w14:paraId="3B1D3592" w14:textId="77777777" w:rsidR="009E0253" w:rsidRPr="009E0253" w:rsidRDefault="009E0253" w:rsidP="009E0253">
      <w:pPr>
        <w:tabs>
          <w:tab w:val="left" w:pos="567"/>
          <w:tab w:val="left" w:pos="993"/>
        </w:tabs>
        <w:spacing w:after="0" w:line="240" w:lineRule="auto"/>
        <w:jc w:val="both"/>
        <w:rPr>
          <w:rFonts w:ascii="Times New Roman" w:eastAsia="Times New Roman" w:hAnsi="Times New Roman" w:cs="Times New Roman"/>
          <w:sz w:val="20"/>
          <w:szCs w:val="20"/>
          <w:lang w:eastAsia="ru-RU"/>
        </w:rPr>
      </w:pPr>
    </w:p>
    <w:p w14:paraId="6A9CE6BF"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Якість Товару</w:t>
      </w:r>
    </w:p>
    <w:p w14:paraId="204D1CE2" w14:textId="77777777" w:rsidR="009E0253" w:rsidRPr="009E0253" w:rsidRDefault="009E0253" w:rsidP="009E0253">
      <w:pPr>
        <w:numPr>
          <w:ilvl w:val="1"/>
          <w:numId w:val="22"/>
        </w:numPr>
        <w:tabs>
          <w:tab w:val="left" w:pos="426"/>
          <w:tab w:val="left" w:pos="993"/>
        </w:tabs>
        <w:spacing w:after="0" w:line="240" w:lineRule="auto"/>
        <w:ind w:left="0" w:firstLine="567"/>
        <w:jc w:val="both"/>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Якість Товару повинна відповідати стандартам, технічним умовам, санітарним, гігієнічним та іншим нормам законодавства, що встановлюють вимоги до якості даного виду Товарів. Претензії і рекламації приймаються протягом 10 (десяти) робочих днів після приймання Покупцем Товару.</w:t>
      </w:r>
    </w:p>
    <w:p w14:paraId="4959C85E" w14:textId="77777777" w:rsidR="009E0253" w:rsidRPr="009E0253" w:rsidRDefault="009E0253" w:rsidP="009E0253">
      <w:pPr>
        <w:numPr>
          <w:ilvl w:val="1"/>
          <w:numId w:val="22"/>
        </w:numPr>
        <w:tabs>
          <w:tab w:val="left" w:pos="426"/>
          <w:tab w:val="left" w:pos="993"/>
        </w:tabs>
        <w:spacing w:after="0" w:line="240" w:lineRule="auto"/>
        <w:ind w:left="0" w:firstLine="567"/>
        <w:jc w:val="both"/>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У випадку виявлення неякісного Товару Постачальник зобов’язаний у триденний термін зробити його заміну.</w:t>
      </w:r>
    </w:p>
    <w:p w14:paraId="146895D1" w14:textId="77777777" w:rsidR="009E0253" w:rsidRPr="009E0253" w:rsidRDefault="009E0253" w:rsidP="009E0253">
      <w:pPr>
        <w:tabs>
          <w:tab w:val="left" w:pos="567"/>
          <w:tab w:val="left" w:pos="993"/>
        </w:tabs>
        <w:spacing w:after="0" w:line="240" w:lineRule="auto"/>
        <w:jc w:val="both"/>
        <w:rPr>
          <w:rFonts w:ascii="Times New Roman" w:eastAsia="Times New Roman" w:hAnsi="Times New Roman" w:cs="Times New Roman"/>
          <w:sz w:val="20"/>
          <w:szCs w:val="20"/>
          <w:lang w:eastAsia="ru-RU"/>
        </w:rPr>
      </w:pPr>
    </w:p>
    <w:p w14:paraId="0B483A56"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Умови постачання Товару</w:t>
      </w:r>
    </w:p>
    <w:p w14:paraId="6CF2ACB0"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 xml:space="preserve">Постачання Товару здійснюється силами фахівців та транспортом </w:t>
      </w:r>
      <w:r w:rsidRPr="009E0253">
        <w:rPr>
          <w:rFonts w:ascii="Times New Roman" w:eastAsia="Calibri" w:hAnsi="Times New Roman" w:cs="Times New Roman"/>
          <w:sz w:val="24"/>
          <w:szCs w:val="24"/>
          <w:lang w:eastAsia="ru-RU"/>
        </w:rPr>
        <w:t>Постачальника</w:t>
      </w:r>
      <w:r w:rsidRPr="009E0253">
        <w:rPr>
          <w:rFonts w:ascii="Times New Roman" w:eastAsia="Times New Roman" w:hAnsi="Times New Roman" w:cs="Times New Roman"/>
          <w:sz w:val="24"/>
          <w:szCs w:val="24"/>
          <w:lang w:eastAsia="ru-RU"/>
        </w:rPr>
        <w:t xml:space="preserve">, і за його рахунок на адресу </w:t>
      </w:r>
      <w:r w:rsidRPr="009E0253">
        <w:rPr>
          <w:rFonts w:ascii="Times New Roman" w:eastAsia="Calibri" w:hAnsi="Times New Roman" w:cs="Times New Roman"/>
          <w:sz w:val="24"/>
          <w:szCs w:val="24"/>
          <w:lang w:eastAsia="ru-RU"/>
        </w:rPr>
        <w:t>Покупця</w:t>
      </w:r>
      <w:r w:rsidRPr="009E0253">
        <w:rPr>
          <w:rFonts w:ascii="Times New Roman" w:eastAsia="Times New Roman" w:hAnsi="Times New Roman" w:cs="Times New Roman"/>
          <w:sz w:val="24"/>
          <w:szCs w:val="24"/>
          <w:lang w:eastAsia="ru-RU"/>
        </w:rPr>
        <w:t xml:space="preserve"> (м. Київ, вул. Сім</w:t>
      </w:r>
      <w:r w:rsidRPr="009E0253">
        <w:rPr>
          <w:rFonts w:ascii="Times New Roman" w:eastAsia="Times New Roman" w:hAnsi="Times New Roman" w:cs="Times New Roman"/>
          <w:sz w:val="24"/>
          <w:szCs w:val="24"/>
          <w:lang w:val="ru-RU" w:eastAsia="ru-RU"/>
        </w:rPr>
        <w:t>’</w:t>
      </w:r>
      <w:r w:rsidRPr="009E0253">
        <w:rPr>
          <w:rFonts w:ascii="Times New Roman" w:eastAsia="Times New Roman" w:hAnsi="Times New Roman" w:cs="Times New Roman"/>
          <w:sz w:val="24"/>
          <w:szCs w:val="24"/>
          <w:lang w:eastAsia="ru-RU"/>
        </w:rPr>
        <w:t xml:space="preserve">ї Бродських, 19). Приймання Товару по кількості і якості здійснюється згідно з видатковою накладною у присутності представників </w:t>
      </w:r>
      <w:r w:rsidRPr="009E0253">
        <w:rPr>
          <w:rFonts w:ascii="Times New Roman" w:eastAsia="Calibri" w:hAnsi="Times New Roman" w:cs="Times New Roman"/>
          <w:sz w:val="24"/>
          <w:szCs w:val="24"/>
          <w:lang w:eastAsia="ru-RU"/>
        </w:rPr>
        <w:t>Покупця</w:t>
      </w:r>
      <w:r w:rsidRPr="009E0253">
        <w:rPr>
          <w:rFonts w:ascii="Times New Roman" w:eastAsia="Times New Roman" w:hAnsi="Times New Roman" w:cs="Times New Roman"/>
          <w:sz w:val="24"/>
          <w:szCs w:val="24"/>
          <w:lang w:eastAsia="ru-RU"/>
        </w:rPr>
        <w:t xml:space="preserve"> та </w:t>
      </w:r>
      <w:r w:rsidRPr="009E0253">
        <w:rPr>
          <w:rFonts w:ascii="Times New Roman" w:eastAsia="Calibri" w:hAnsi="Times New Roman" w:cs="Times New Roman"/>
          <w:sz w:val="24"/>
          <w:szCs w:val="24"/>
          <w:lang w:eastAsia="ru-RU"/>
        </w:rPr>
        <w:t>Постачальника</w:t>
      </w:r>
      <w:r w:rsidRPr="009E0253">
        <w:rPr>
          <w:rFonts w:ascii="Times New Roman" w:eastAsia="Times New Roman" w:hAnsi="Times New Roman" w:cs="Times New Roman"/>
          <w:sz w:val="24"/>
          <w:szCs w:val="24"/>
          <w:lang w:eastAsia="ru-RU"/>
        </w:rPr>
        <w:t>.</w:t>
      </w:r>
    </w:p>
    <w:p w14:paraId="34D7C5AA"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 xml:space="preserve">Право власності на Товар переходить до </w:t>
      </w:r>
      <w:r w:rsidRPr="009E0253">
        <w:rPr>
          <w:rFonts w:ascii="Times New Roman" w:eastAsia="Calibri" w:hAnsi="Times New Roman" w:cs="Times New Roman"/>
          <w:sz w:val="24"/>
          <w:szCs w:val="24"/>
          <w:lang w:eastAsia="ru-RU"/>
        </w:rPr>
        <w:t>Покупця</w:t>
      </w:r>
      <w:r w:rsidRPr="009E0253">
        <w:rPr>
          <w:rFonts w:ascii="Times New Roman" w:eastAsia="Times New Roman" w:hAnsi="Times New Roman" w:cs="Times New Roman"/>
          <w:sz w:val="24"/>
          <w:szCs w:val="24"/>
          <w:lang w:eastAsia="ru-RU"/>
        </w:rPr>
        <w:t xml:space="preserve"> з дня приймання Товару відповідно до видаткової накладної.</w:t>
      </w:r>
    </w:p>
    <w:p w14:paraId="54C6C99F"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Calibri" w:hAnsi="Times New Roman" w:cs="Times New Roman"/>
          <w:sz w:val="24"/>
          <w:szCs w:val="24"/>
          <w:lang w:eastAsia="ru-RU"/>
        </w:rPr>
        <w:t>Покупець зобов’язаний забезпечити умови для своєчасного вивантаження Товару на території Покупця.</w:t>
      </w:r>
    </w:p>
    <w:p w14:paraId="6931C1CF" w14:textId="77777777" w:rsidR="009E0253" w:rsidRPr="009E0253" w:rsidRDefault="009E0253" w:rsidP="009E0253">
      <w:pPr>
        <w:numPr>
          <w:ilvl w:val="1"/>
          <w:numId w:val="22"/>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Строк постачання Товару протягом 2 (двох) місяців з дати підписання Договору, але не пізніше ___.___.2023.</w:t>
      </w:r>
    </w:p>
    <w:p w14:paraId="34E5155D" w14:textId="77777777" w:rsidR="009E0253" w:rsidRPr="009E0253" w:rsidRDefault="009E0253" w:rsidP="009E0253">
      <w:pPr>
        <w:tabs>
          <w:tab w:val="left" w:pos="567"/>
          <w:tab w:val="left" w:pos="993"/>
        </w:tabs>
        <w:spacing w:after="0" w:line="240" w:lineRule="auto"/>
        <w:jc w:val="both"/>
        <w:rPr>
          <w:rFonts w:ascii="Times New Roman" w:eastAsia="Times New Roman" w:hAnsi="Times New Roman" w:cs="Times New Roman"/>
          <w:sz w:val="20"/>
          <w:szCs w:val="20"/>
          <w:lang w:eastAsia="ru-RU"/>
        </w:rPr>
      </w:pPr>
    </w:p>
    <w:p w14:paraId="53717197"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Ціна Договору</w:t>
      </w:r>
    </w:p>
    <w:p w14:paraId="421FA1C5" w14:textId="77777777" w:rsidR="009E0253" w:rsidRPr="009E0253" w:rsidRDefault="009E0253" w:rsidP="009E0253">
      <w:pPr>
        <w:widowControl w:val="0"/>
        <w:numPr>
          <w:ilvl w:val="1"/>
          <w:numId w:val="22"/>
        </w:numPr>
        <w:tabs>
          <w:tab w:val="left" w:pos="993"/>
        </w:tabs>
        <w:autoSpaceDE w:val="0"/>
        <w:autoSpaceDN w:val="0"/>
        <w:adjustRightInd w:val="0"/>
        <w:spacing w:after="0" w:line="240" w:lineRule="auto"/>
        <w:ind w:left="0" w:firstLine="567"/>
        <w:contextualSpacing/>
        <w:jc w:val="both"/>
        <w:rPr>
          <w:rFonts w:ascii="Times New Roman CYR" w:eastAsia="Times New Roman" w:hAnsi="Times New Roman CYR" w:cs="Times New Roman CYR"/>
          <w:sz w:val="24"/>
          <w:szCs w:val="24"/>
          <w:lang w:eastAsia="ru-RU"/>
        </w:rPr>
      </w:pPr>
      <w:bookmarkStart w:id="21" w:name="_Hlk62117938"/>
      <w:r w:rsidRPr="009E0253">
        <w:rPr>
          <w:rFonts w:ascii="Times New Roman CYR" w:eastAsia="Calibri" w:hAnsi="Times New Roman CYR" w:cs="Times New Roman CYR"/>
          <w:bCs/>
          <w:sz w:val="24"/>
          <w:szCs w:val="24"/>
          <w:lang w:eastAsia="ru-RU"/>
        </w:rPr>
        <w:lastRenderedPageBreak/>
        <w:t xml:space="preserve">Ціна за Договором становить: __________ грн ___ коп. </w:t>
      </w:r>
      <w:r w:rsidRPr="009E0253">
        <w:rPr>
          <w:rFonts w:ascii="Times New Roman CYR" w:eastAsia="Times New Roman" w:hAnsi="Times New Roman CYR" w:cs="Times New Roman CYR"/>
          <w:sz w:val="24"/>
          <w:szCs w:val="24"/>
          <w:lang w:eastAsia="ru-RU"/>
        </w:rPr>
        <w:t>(</w:t>
      </w:r>
      <w:r w:rsidRPr="009E0253">
        <w:rPr>
          <w:rFonts w:ascii="Times New Roman CYR" w:eastAsia="Times New Roman" w:hAnsi="Times New Roman CYR" w:cs="Times New Roman CYR"/>
          <w:i/>
          <w:sz w:val="24"/>
          <w:szCs w:val="24"/>
          <w:lang w:eastAsia="ru-RU"/>
        </w:rPr>
        <w:t>сума прописом</w:t>
      </w:r>
      <w:r w:rsidRPr="009E0253">
        <w:rPr>
          <w:rFonts w:ascii="Times New Roman CYR" w:eastAsia="Times New Roman" w:hAnsi="Times New Roman CYR" w:cs="Times New Roman CYR"/>
          <w:sz w:val="24"/>
          <w:szCs w:val="24"/>
          <w:lang w:eastAsia="ru-RU"/>
        </w:rPr>
        <w:t xml:space="preserve">) з ПДВ*, </w:t>
      </w:r>
      <w:r w:rsidRPr="009E0253">
        <w:rPr>
          <w:rFonts w:ascii="Times New Roman CYR" w:eastAsia="Calibri" w:hAnsi="Times New Roman CYR" w:cs="Times New Roman CYR"/>
          <w:bCs/>
          <w:sz w:val="24"/>
          <w:szCs w:val="24"/>
          <w:lang w:eastAsia="ru-RU"/>
        </w:rPr>
        <w:t xml:space="preserve">__________ грн ___ коп. </w:t>
      </w:r>
      <w:r w:rsidRPr="009E0253">
        <w:rPr>
          <w:rFonts w:ascii="Times New Roman CYR" w:eastAsia="Times New Roman" w:hAnsi="Times New Roman CYR" w:cs="Times New Roman CYR"/>
          <w:sz w:val="24"/>
          <w:szCs w:val="24"/>
          <w:lang w:eastAsia="ru-RU"/>
        </w:rPr>
        <w:t>(</w:t>
      </w:r>
      <w:r w:rsidRPr="009E0253">
        <w:rPr>
          <w:rFonts w:ascii="Times New Roman CYR" w:eastAsia="Times New Roman" w:hAnsi="Times New Roman CYR" w:cs="Times New Roman CYR"/>
          <w:i/>
          <w:sz w:val="24"/>
          <w:szCs w:val="24"/>
          <w:lang w:eastAsia="ru-RU"/>
        </w:rPr>
        <w:t>сума прописом</w:t>
      </w:r>
      <w:r w:rsidRPr="009E0253">
        <w:rPr>
          <w:rFonts w:ascii="Times New Roman CYR" w:eastAsia="Times New Roman" w:hAnsi="Times New Roman CYR" w:cs="Times New Roman CYR"/>
          <w:sz w:val="24"/>
          <w:szCs w:val="24"/>
          <w:lang w:eastAsia="ru-RU"/>
        </w:rPr>
        <w:t xml:space="preserve">) без ПДВ, </w:t>
      </w:r>
      <w:r w:rsidRPr="009E0253">
        <w:rPr>
          <w:rFonts w:ascii="Times New Roman CYR" w:eastAsia="Calibri" w:hAnsi="Times New Roman CYR" w:cs="Times New Roman CYR"/>
          <w:bCs/>
          <w:sz w:val="24"/>
          <w:szCs w:val="24"/>
          <w:lang w:eastAsia="ru-RU"/>
        </w:rPr>
        <w:t xml:space="preserve">__________ грн ___ коп. </w:t>
      </w:r>
      <w:r w:rsidRPr="009E0253">
        <w:rPr>
          <w:rFonts w:ascii="Times New Roman CYR" w:eastAsia="Times New Roman" w:hAnsi="Times New Roman CYR" w:cs="Times New Roman CYR"/>
          <w:sz w:val="24"/>
          <w:szCs w:val="24"/>
          <w:lang w:eastAsia="ru-RU"/>
        </w:rPr>
        <w:t>(</w:t>
      </w:r>
      <w:r w:rsidRPr="009E0253">
        <w:rPr>
          <w:rFonts w:ascii="Times New Roman CYR" w:eastAsia="Times New Roman" w:hAnsi="Times New Roman CYR" w:cs="Times New Roman CYR"/>
          <w:i/>
          <w:sz w:val="24"/>
          <w:szCs w:val="24"/>
          <w:lang w:eastAsia="ru-RU"/>
        </w:rPr>
        <w:t>сума прописом</w:t>
      </w:r>
      <w:r w:rsidRPr="009E0253">
        <w:rPr>
          <w:rFonts w:ascii="Times New Roman CYR" w:eastAsia="Times New Roman" w:hAnsi="Times New Roman CYR" w:cs="Times New Roman CYR"/>
          <w:sz w:val="24"/>
          <w:szCs w:val="24"/>
          <w:lang w:eastAsia="ru-RU"/>
        </w:rPr>
        <w:t>) ПДВ*.</w:t>
      </w:r>
    </w:p>
    <w:p w14:paraId="528DDC54"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CYR" w:eastAsia="Times New Roman" w:hAnsi="Times New Roman CYR" w:cs="Times New Roman CYR"/>
          <w:sz w:val="20"/>
          <w:szCs w:val="20"/>
          <w:lang w:eastAsia="ru-RU"/>
        </w:rPr>
      </w:pPr>
    </w:p>
    <w:p w14:paraId="274A7396"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CYR" w:eastAsia="Times New Roman" w:hAnsi="Times New Roman CYR" w:cs="Times New Roman CYR"/>
          <w:sz w:val="20"/>
          <w:szCs w:val="20"/>
          <w:lang w:eastAsia="ru-RU"/>
        </w:rPr>
      </w:pPr>
      <w:r w:rsidRPr="009E0253">
        <w:rPr>
          <w:rFonts w:ascii="Times New Roman CYR" w:eastAsia="Times New Roman" w:hAnsi="Times New Roman CYR" w:cs="Times New Roman CYR"/>
          <w:sz w:val="20"/>
          <w:szCs w:val="20"/>
          <w:lang w:eastAsia="ru-RU"/>
        </w:rPr>
        <w:t>__________</w:t>
      </w:r>
    </w:p>
    <w:p w14:paraId="6E40F8A3"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CYR" w:eastAsia="Times New Roman" w:hAnsi="Times New Roman CYR" w:cs="Times New Roman CYR"/>
          <w:sz w:val="20"/>
          <w:szCs w:val="20"/>
          <w:lang w:eastAsia="ru-RU"/>
        </w:rPr>
      </w:pPr>
      <w:r w:rsidRPr="009E0253">
        <w:rPr>
          <w:rFonts w:ascii="Times New Roman CYR" w:eastAsia="Times New Roman" w:hAnsi="Times New Roman CYR" w:cs="Times New Roman CYR"/>
          <w:sz w:val="20"/>
          <w:szCs w:val="20"/>
          <w:lang w:eastAsia="ru-RU"/>
        </w:rPr>
        <w:t>*Якщо Постачальник не є платником ПДВ або предмет закупівлі не обкладається ПДВ, то ціна Договору зазначається без ПДВ.</w:t>
      </w:r>
    </w:p>
    <w:p w14:paraId="4D8F796E" w14:textId="77777777" w:rsidR="009E0253" w:rsidRPr="009E0253" w:rsidRDefault="009E0253" w:rsidP="009E0253">
      <w:pPr>
        <w:widowControl w:val="0"/>
        <w:numPr>
          <w:ilvl w:val="1"/>
          <w:numId w:val="22"/>
        </w:numPr>
        <w:tabs>
          <w:tab w:val="left" w:pos="993"/>
        </w:tabs>
        <w:autoSpaceDE w:val="0"/>
        <w:autoSpaceDN w:val="0"/>
        <w:adjustRightInd w:val="0"/>
        <w:spacing w:after="0" w:line="240" w:lineRule="auto"/>
        <w:ind w:left="0" w:firstLine="567"/>
        <w:contextualSpacing/>
        <w:jc w:val="both"/>
        <w:rPr>
          <w:rFonts w:ascii="Times New Roman CYR" w:eastAsia="Times New Roman" w:hAnsi="Times New Roman CYR" w:cs="Times New Roman CYR"/>
          <w:sz w:val="24"/>
          <w:szCs w:val="24"/>
          <w:lang w:eastAsia="ru-RU"/>
        </w:rPr>
      </w:pPr>
      <w:r w:rsidRPr="009E0253">
        <w:rPr>
          <w:rFonts w:ascii="Times New Roman CYR" w:eastAsia="Times New Roman" w:hAnsi="Times New Roman CYR" w:cs="Times New Roman CYR"/>
          <w:sz w:val="24"/>
          <w:szCs w:val="24"/>
          <w:lang w:eastAsia="ru-RU"/>
        </w:rPr>
        <w:t xml:space="preserve">Ціна за Договором може бути змінена </w:t>
      </w:r>
      <w:r w:rsidRPr="009E0253">
        <w:rPr>
          <w:rFonts w:ascii="Times New Roman CYR" w:eastAsia="Times New Roman" w:hAnsi="Times New Roman CYR" w:cs="Times New Roman CYR"/>
          <w:bCs/>
          <w:sz w:val="24"/>
          <w:szCs w:val="24"/>
          <w:lang w:eastAsia="ru-RU"/>
        </w:rPr>
        <w:t>за взаємною згодою Сторін з урахуванням пункту 11.4 Договору.</w:t>
      </w:r>
      <w:bookmarkEnd w:id="21"/>
    </w:p>
    <w:p w14:paraId="14324050"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CYR" w:eastAsia="Times New Roman" w:hAnsi="Times New Roman CYR" w:cs="Times New Roman CYR"/>
          <w:sz w:val="20"/>
          <w:szCs w:val="20"/>
          <w:lang w:eastAsia="ru-RU"/>
        </w:rPr>
      </w:pPr>
    </w:p>
    <w:p w14:paraId="66D9FE40" w14:textId="77777777" w:rsidR="009E0253" w:rsidRPr="009E0253" w:rsidRDefault="009E0253" w:rsidP="009E0253">
      <w:pPr>
        <w:numPr>
          <w:ilvl w:val="0"/>
          <w:numId w:val="22"/>
        </w:numPr>
        <w:tabs>
          <w:tab w:val="left" w:pos="284"/>
          <w:tab w:val="left" w:pos="709"/>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2" w:name="_Hlk62556424"/>
      <w:r w:rsidRPr="009E0253">
        <w:rPr>
          <w:rFonts w:ascii="Times New Roman" w:eastAsia="Times New Roman" w:hAnsi="Times New Roman" w:cs="Times New Roman"/>
          <w:b/>
          <w:sz w:val="24"/>
          <w:szCs w:val="24"/>
          <w:lang w:eastAsia="ru-RU"/>
        </w:rPr>
        <w:t>Порядок здійснення оплати</w:t>
      </w:r>
    </w:p>
    <w:p w14:paraId="53FBB823" w14:textId="77777777" w:rsidR="009E0253" w:rsidRPr="009E0253" w:rsidRDefault="009E0253" w:rsidP="009E0253">
      <w:pPr>
        <w:widowControl w:val="0"/>
        <w:numPr>
          <w:ilvl w:val="1"/>
          <w:numId w:val="22"/>
        </w:numPr>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bookmarkStart w:id="23" w:name="_Hlk128664923"/>
      <w:bookmarkStart w:id="24" w:name="_Hlk62118078"/>
      <w:r w:rsidRPr="009E0253">
        <w:rPr>
          <w:rFonts w:ascii="Times New Roman" w:eastAsia="Times New Roman" w:hAnsi="Times New Roman" w:cs="Times New Roman"/>
          <w:sz w:val="24"/>
          <w:szCs w:val="24"/>
          <w:lang w:eastAsia="ru-RU"/>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bookmarkEnd w:id="23"/>
    <w:p w14:paraId="7AD3FD37" w14:textId="77777777" w:rsidR="009E0253" w:rsidRPr="009E0253" w:rsidRDefault="009E0253" w:rsidP="009E0253">
      <w:pPr>
        <w:widowControl w:val="0"/>
        <w:numPr>
          <w:ilvl w:val="1"/>
          <w:numId w:val="22"/>
        </w:numPr>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разі розірвання Договору у випадках, передбачених законодавством України чи Договором, Покупцем проводиться оплата за фактично переданий Товар, який відповідає умовам Договору.</w:t>
      </w:r>
      <w:bookmarkEnd w:id="22"/>
      <w:bookmarkEnd w:id="24"/>
      <w:r w:rsidRPr="009E0253">
        <w:rPr>
          <w:rFonts w:ascii="Times New Roman" w:eastAsia="Times New Roman" w:hAnsi="Times New Roman" w:cs="Times New Roman"/>
          <w:sz w:val="24"/>
          <w:szCs w:val="24"/>
          <w:lang w:eastAsia="ru-RU"/>
        </w:rPr>
        <w:t xml:space="preserve"> Оплата за фактично переданий Товар здійснюється у порядку, передбаченому у пункті 5.1 цього розділу.</w:t>
      </w:r>
    </w:p>
    <w:p w14:paraId="31A61367" w14:textId="77777777" w:rsidR="009E0253" w:rsidRPr="009E0253" w:rsidRDefault="009E0253" w:rsidP="009E0253">
      <w:pPr>
        <w:spacing w:after="0" w:line="240" w:lineRule="auto"/>
        <w:jc w:val="both"/>
        <w:rPr>
          <w:rFonts w:ascii="Times New Roman" w:eastAsia="Calibri" w:hAnsi="Times New Roman" w:cs="Times New Roman"/>
          <w:sz w:val="20"/>
          <w:szCs w:val="20"/>
          <w:lang w:eastAsia="ru-RU"/>
        </w:rPr>
      </w:pPr>
    </w:p>
    <w:p w14:paraId="4B4329F6" w14:textId="77777777" w:rsidR="009E0253" w:rsidRPr="009E0253" w:rsidRDefault="009E0253" w:rsidP="009E0253">
      <w:pPr>
        <w:numPr>
          <w:ilvl w:val="0"/>
          <w:numId w:val="22"/>
        </w:numPr>
        <w:tabs>
          <w:tab w:val="left" w:pos="426"/>
          <w:tab w:val="left" w:pos="709"/>
          <w:tab w:val="left" w:pos="3119"/>
          <w:tab w:val="left" w:pos="3686"/>
          <w:tab w:val="left" w:pos="3969"/>
          <w:tab w:val="left" w:pos="4111"/>
        </w:tabs>
        <w:spacing w:after="0" w:line="240" w:lineRule="auto"/>
        <w:jc w:val="center"/>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sz w:val="24"/>
          <w:szCs w:val="24"/>
          <w:lang w:eastAsia="ru-RU"/>
        </w:rPr>
        <w:t>Зобов’язання Сторін</w:t>
      </w:r>
    </w:p>
    <w:p w14:paraId="6AADB082" w14:textId="77777777" w:rsidR="009E0253" w:rsidRPr="009E0253" w:rsidRDefault="009E0253" w:rsidP="009E0253">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Покупець зобов’язаний:</w:t>
      </w:r>
    </w:p>
    <w:p w14:paraId="24596BE1"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Своєчасно та у повному обсязі здійснити оплату за переданий Товар на умовах та у порядку, передбачених Договором;</w:t>
      </w:r>
    </w:p>
    <w:p w14:paraId="158C6BDC"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Приймати Товар на умовах та у порядку, передбачених Договором, крім випадків, коли Покупець має право відмовитись від прийняття Товару;</w:t>
      </w:r>
    </w:p>
    <w:p w14:paraId="47129796"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Забезпечити доступ Постачальнику до місця постачання Товару (місцезнаходження Покупця);</w:t>
      </w:r>
    </w:p>
    <w:p w14:paraId="2F4E25F7"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Виконувати інші обов’язки, передбачені цим Договором та законодавством України.</w:t>
      </w:r>
    </w:p>
    <w:p w14:paraId="641351B7" w14:textId="77777777" w:rsidR="009E0253" w:rsidRPr="009E0253" w:rsidRDefault="009E0253" w:rsidP="009E0253">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Покупець має право:</w:t>
      </w:r>
    </w:p>
    <w:p w14:paraId="5432C347"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p>
    <w:p w14:paraId="3A7A66EA"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Контролювати постачання Товару на умовах, встановлених Договором;</w:t>
      </w:r>
    </w:p>
    <w:p w14:paraId="04CAFCF9"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Залучати технічних експертів або спеціалістів, які мають відповідні дозвільні документи, для перевірки якості Товару та його відповідності вимогам, встановленим Договором;</w:t>
      </w:r>
    </w:p>
    <w:p w14:paraId="7A578763" w14:textId="77777777" w:rsidR="009E0253" w:rsidRPr="009E0253" w:rsidRDefault="009E0253" w:rsidP="009E0253">
      <w:pPr>
        <w:numPr>
          <w:ilvl w:val="2"/>
          <w:numId w:val="22"/>
        </w:numPr>
        <w:tabs>
          <w:tab w:val="left" w:pos="426"/>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Мати та реалізовувати інші права, передбачені Договором та законодавством України.</w:t>
      </w:r>
    </w:p>
    <w:p w14:paraId="0AF1E43E" w14:textId="77777777" w:rsidR="009E0253" w:rsidRPr="009E0253" w:rsidRDefault="009E0253" w:rsidP="009E0253">
      <w:pPr>
        <w:numPr>
          <w:ilvl w:val="1"/>
          <w:numId w:val="22"/>
        </w:numPr>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Постачальник зобов’язаний:</w:t>
      </w:r>
    </w:p>
    <w:p w14:paraId="7CCDDAFD" w14:textId="77777777" w:rsidR="009E0253" w:rsidRPr="009E0253" w:rsidRDefault="009E0253" w:rsidP="009E0253">
      <w:pPr>
        <w:numPr>
          <w:ilvl w:val="2"/>
          <w:numId w:val="22"/>
        </w:numPr>
        <w:tabs>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Забезпечити постачання і передачу Товару у кількості, якості, асортименті та строки, встановлені умовами Договору;</w:t>
      </w:r>
    </w:p>
    <w:p w14:paraId="00570C28" w14:textId="77777777" w:rsidR="009E0253" w:rsidRPr="009E0253" w:rsidRDefault="009E0253" w:rsidP="009E0253">
      <w:pPr>
        <w:numPr>
          <w:ilvl w:val="2"/>
          <w:numId w:val="22"/>
        </w:numPr>
        <w:tabs>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Здійснити заміну Товару на умовах, передбачених Договором.</w:t>
      </w:r>
    </w:p>
    <w:p w14:paraId="267A11E8" w14:textId="77777777" w:rsidR="009E0253" w:rsidRPr="009E0253" w:rsidRDefault="009E0253" w:rsidP="009E0253">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Постачальник має право:</w:t>
      </w:r>
    </w:p>
    <w:p w14:paraId="340DADAD" w14:textId="77777777" w:rsidR="009E0253" w:rsidRPr="009E0253" w:rsidRDefault="009E0253" w:rsidP="009E0253">
      <w:pPr>
        <w:numPr>
          <w:ilvl w:val="2"/>
          <w:numId w:val="22"/>
        </w:numPr>
        <w:tabs>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Своєчасно та у повному обсязі отримати плату за переданий Товар;</w:t>
      </w:r>
    </w:p>
    <w:p w14:paraId="0BCC9726" w14:textId="77777777" w:rsidR="009E0253" w:rsidRPr="009E0253" w:rsidRDefault="009E0253" w:rsidP="009E0253">
      <w:pPr>
        <w:numPr>
          <w:ilvl w:val="2"/>
          <w:numId w:val="22"/>
        </w:numPr>
        <w:tabs>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 та/або не проведення платежів Державною казначейською службою України за дорученням НКРЕКП у зв</w:t>
      </w:r>
      <w:r w:rsidRPr="009E0253">
        <w:rPr>
          <w:rFonts w:ascii="Times New Roman" w:eastAsia="Times New Roman" w:hAnsi="Times New Roman" w:cs="Times New Roman"/>
          <w:sz w:val="24"/>
          <w:szCs w:val="24"/>
          <w:lang w:val="ru-RU" w:eastAsia="ru-RU"/>
        </w:rPr>
        <w:t>’</w:t>
      </w:r>
      <w:r w:rsidRPr="009E0253">
        <w:rPr>
          <w:rFonts w:ascii="Times New Roman" w:eastAsia="Times New Roman" w:hAnsi="Times New Roman" w:cs="Times New Roman"/>
          <w:sz w:val="24"/>
          <w:szCs w:val="24"/>
          <w:lang w:eastAsia="ru-RU"/>
        </w:rPr>
        <w:t>язку з відсутністю фінансового ресурсу</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єдиного казначейського рахунку;</w:t>
      </w:r>
    </w:p>
    <w:p w14:paraId="42CF435A" w14:textId="77777777" w:rsidR="009E0253" w:rsidRPr="009E0253" w:rsidRDefault="009E0253" w:rsidP="009E0253">
      <w:pPr>
        <w:numPr>
          <w:ilvl w:val="2"/>
          <w:numId w:val="22"/>
        </w:numPr>
        <w:tabs>
          <w:tab w:val="left" w:pos="851"/>
          <w:tab w:val="left" w:pos="127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Мати та реалізовувати інші права,</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передбачені Договором та законодавством України.</w:t>
      </w:r>
    </w:p>
    <w:p w14:paraId="2457B687" w14:textId="77777777" w:rsidR="009E0253" w:rsidRPr="009E0253" w:rsidRDefault="009E0253" w:rsidP="009E0253">
      <w:pPr>
        <w:tabs>
          <w:tab w:val="left" w:pos="1134"/>
          <w:tab w:val="left" w:pos="1276"/>
        </w:tabs>
        <w:spacing w:after="0" w:line="240" w:lineRule="auto"/>
        <w:jc w:val="both"/>
        <w:rPr>
          <w:rFonts w:ascii="Times New Roman" w:eastAsia="Times New Roman" w:hAnsi="Times New Roman" w:cs="Times New Roman"/>
          <w:sz w:val="20"/>
          <w:szCs w:val="20"/>
          <w:lang w:eastAsia="ru-RU"/>
        </w:rPr>
      </w:pPr>
    </w:p>
    <w:p w14:paraId="540222EC"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Відповідальність Сторін</w:t>
      </w:r>
    </w:p>
    <w:p w14:paraId="71029551"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lastRenderedPageBreak/>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B273F9D"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випадку затримки постачання Товару понад термін, встановлений пунктом 3.4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постачання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7BC00ED2"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За порушення строків оплати переданого Товару за Договором,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p>
    <w:p w14:paraId="1205959D"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разі</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Покупця у цей період не застосовуються.</w:t>
      </w:r>
    </w:p>
    <w:p w14:paraId="7B495D4E"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Сплата штрафних санкцій не звільняє Сторону, яка їх сплатила, від виконання зобов’язань за Договором.</w:t>
      </w:r>
    </w:p>
    <w:p w14:paraId="488D7F28"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випадках, не передбачених Договором, Сторони керуються законодавством України.</w:t>
      </w:r>
    </w:p>
    <w:p w14:paraId="77540B41" w14:textId="77777777" w:rsidR="009E0253" w:rsidRPr="009E0253" w:rsidRDefault="009E0253" w:rsidP="009E0253">
      <w:pPr>
        <w:tabs>
          <w:tab w:val="left" w:pos="142"/>
          <w:tab w:val="left" w:pos="993"/>
        </w:tabs>
        <w:spacing w:after="0" w:line="240" w:lineRule="auto"/>
        <w:jc w:val="both"/>
        <w:rPr>
          <w:rFonts w:ascii="Times New Roman" w:eastAsia="Times New Roman" w:hAnsi="Times New Roman" w:cs="Times New Roman"/>
          <w:sz w:val="20"/>
          <w:szCs w:val="20"/>
          <w:lang w:eastAsia="ru-RU"/>
        </w:rPr>
      </w:pPr>
    </w:p>
    <w:p w14:paraId="6E40A1C4" w14:textId="77777777" w:rsidR="009E0253" w:rsidRPr="009E0253" w:rsidRDefault="009E0253" w:rsidP="009E0253">
      <w:pPr>
        <w:numPr>
          <w:ilvl w:val="0"/>
          <w:numId w:val="22"/>
        </w:numPr>
        <w:tabs>
          <w:tab w:val="left" w:pos="567"/>
          <w:tab w:val="left" w:pos="1832"/>
          <w:tab w:val="left" w:pos="2748"/>
          <w:tab w:val="left" w:pos="3119"/>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sz w:val="24"/>
          <w:szCs w:val="24"/>
          <w:lang w:val="ru-RU" w:eastAsia="ru-RU"/>
        </w:rPr>
        <w:t xml:space="preserve"> </w:t>
      </w:r>
      <w:r w:rsidRPr="009E0253">
        <w:rPr>
          <w:rFonts w:ascii="Times New Roman" w:eastAsia="Times New Roman" w:hAnsi="Times New Roman" w:cs="Times New Roman"/>
          <w:b/>
          <w:sz w:val="24"/>
          <w:szCs w:val="24"/>
          <w:lang w:eastAsia="ru-RU"/>
        </w:rPr>
        <w:t>Обставини непереборної сили</w:t>
      </w:r>
    </w:p>
    <w:p w14:paraId="408ABE6F"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5B88743" w14:textId="77777777" w:rsidR="009E0253" w:rsidRPr="009E0253" w:rsidRDefault="009E0253" w:rsidP="009E0253">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9E0253">
        <w:rPr>
          <w:rFonts w:ascii="Times New Roman" w:eastAsia="Times New Roman" w:hAnsi="Times New Roman" w:cs="Times New Roman"/>
          <w:sz w:val="24"/>
          <w:szCs w:val="24"/>
          <w:vertAlign w:val="superscript"/>
          <w:lang w:eastAsia="ru-RU"/>
        </w:rPr>
        <w:t>1</w:t>
      </w:r>
      <w:r w:rsidRPr="009E0253">
        <w:rPr>
          <w:rFonts w:ascii="Times New Roman" w:eastAsia="Times New Roman" w:hAnsi="Times New Roman" w:cs="Times New Roman"/>
          <w:sz w:val="24"/>
          <w:szCs w:val="24"/>
          <w:lang w:eastAsia="ru-RU"/>
        </w:rPr>
        <w:t xml:space="preserve"> Закону України «Про торгово-промислові палати в Україні».</w:t>
      </w:r>
    </w:p>
    <w:p w14:paraId="3329CE23"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65D5E26A"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595BE435"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354EAE14"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Після припинення дії обставин непереборної сили виконання своїх зобов’язань Сторонами за цим Договором поновлюється.</w:t>
      </w:r>
    </w:p>
    <w:p w14:paraId="26791387" w14:textId="77777777" w:rsidR="009E0253" w:rsidRPr="009E0253" w:rsidRDefault="009E0253" w:rsidP="009E0253">
      <w:pPr>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30 (тридцять) днів, кожна зі Сторін в установленому порядку має право розірвати Договір.</w:t>
      </w:r>
    </w:p>
    <w:p w14:paraId="0DEEE8DB" w14:textId="77777777" w:rsidR="009E0253" w:rsidRPr="009E0253" w:rsidRDefault="009E0253" w:rsidP="009E0253">
      <w:pPr>
        <w:tabs>
          <w:tab w:val="left" w:pos="142"/>
          <w:tab w:val="left" w:pos="993"/>
        </w:tabs>
        <w:spacing w:after="0" w:line="240" w:lineRule="auto"/>
        <w:jc w:val="both"/>
        <w:rPr>
          <w:rFonts w:ascii="Times New Roman" w:eastAsia="Times New Roman" w:hAnsi="Times New Roman" w:cs="Times New Roman"/>
          <w:sz w:val="20"/>
          <w:szCs w:val="20"/>
          <w:lang w:eastAsia="ru-RU"/>
        </w:rPr>
      </w:pPr>
    </w:p>
    <w:p w14:paraId="2167BFA0" w14:textId="77777777" w:rsidR="009E0253" w:rsidRPr="009E0253" w:rsidRDefault="009E0253" w:rsidP="009E0253">
      <w:pPr>
        <w:numPr>
          <w:ilvl w:val="0"/>
          <w:numId w:val="22"/>
        </w:numPr>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sz w:val="24"/>
          <w:szCs w:val="24"/>
          <w:lang w:eastAsia="ru-RU"/>
        </w:rPr>
        <w:t>Вирішення спорів</w:t>
      </w:r>
    </w:p>
    <w:p w14:paraId="242F1B18"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w:t>
      </w:r>
    </w:p>
    <w:p w14:paraId="3E2F2383" w14:textId="77777777" w:rsidR="009E0253" w:rsidRPr="009E0253" w:rsidRDefault="009E0253" w:rsidP="009E0253">
      <w:pPr>
        <w:widowControl w:val="0"/>
        <w:numPr>
          <w:ilvl w:val="1"/>
          <w:numId w:val="2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 випадку,</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якщо Сторони не досягнуть згоди, спір вирішується у судовому порядку відповідно до законодавства України.</w:t>
      </w:r>
    </w:p>
    <w:p w14:paraId="3172307B" w14:textId="77777777" w:rsidR="009E0253" w:rsidRPr="009E0253" w:rsidRDefault="009E0253" w:rsidP="009E0253">
      <w:pPr>
        <w:spacing w:after="0" w:line="240" w:lineRule="auto"/>
        <w:jc w:val="both"/>
        <w:rPr>
          <w:rFonts w:ascii="Times New Roman" w:eastAsia="Calibri" w:hAnsi="Times New Roman" w:cs="Times New Roman"/>
          <w:sz w:val="20"/>
          <w:szCs w:val="20"/>
          <w:lang w:val="ru-RU" w:eastAsia="ru-RU"/>
        </w:rPr>
      </w:pPr>
    </w:p>
    <w:p w14:paraId="04BABB00"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val="ru-RU" w:eastAsia="ru-RU"/>
        </w:rPr>
        <w:t xml:space="preserve"> </w:t>
      </w:r>
      <w:r w:rsidRPr="009E0253">
        <w:rPr>
          <w:rFonts w:ascii="Times New Roman" w:eastAsia="Calibri" w:hAnsi="Times New Roman" w:cs="Times New Roman"/>
          <w:b/>
          <w:bCs/>
          <w:sz w:val="24"/>
          <w:szCs w:val="24"/>
          <w:lang w:eastAsia="ru-RU"/>
        </w:rPr>
        <w:t>Строк дії Договору</w:t>
      </w:r>
    </w:p>
    <w:p w14:paraId="0AA49A16" w14:textId="77777777" w:rsidR="009E0253" w:rsidRPr="009E0253" w:rsidRDefault="009E0253" w:rsidP="009E0253">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ru-RU" w:eastAsia="ru-RU"/>
        </w:rPr>
      </w:pPr>
      <w:r w:rsidRPr="009E0253">
        <w:rPr>
          <w:rFonts w:ascii="Times New Roman" w:eastAsia="Times New Roman" w:hAnsi="Times New Roman" w:cs="Times New Roman"/>
          <w:sz w:val="24"/>
          <w:szCs w:val="24"/>
          <w:lang w:eastAsia="ru-RU"/>
        </w:rPr>
        <w:t>Договір</w:t>
      </w:r>
      <w:r w:rsidRPr="009E0253">
        <w:rPr>
          <w:rFonts w:ascii="Times New Roman" w:eastAsia="Times New Roman" w:hAnsi="Times New Roman" w:cs="Times New Roman"/>
          <w:sz w:val="24"/>
          <w:szCs w:val="24"/>
          <w:lang w:val="ru-RU" w:eastAsia="ru-RU"/>
        </w:rPr>
        <w:t xml:space="preserve"> </w:t>
      </w:r>
      <w:r w:rsidRPr="009E0253">
        <w:rPr>
          <w:rFonts w:ascii="Times New Roman" w:eastAsia="Times New Roman" w:hAnsi="Times New Roman" w:cs="Times New Roman"/>
          <w:sz w:val="24"/>
          <w:szCs w:val="24"/>
          <w:lang w:eastAsia="ru-RU"/>
        </w:rPr>
        <w:t>набирає чинності з дати його підписання та діє до 31 грудня 202</w:t>
      </w:r>
      <w:r w:rsidRPr="009E0253">
        <w:rPr>
          <w:rFonts w:ascii="Times New Roman" w:eastAsia="Times New Roman" w:hAnsi="Times New Roman" w:cs="Times New Roman"/>
          <w:sz w:val="24"/>
          <w:szCs w:val="24"/>
          <w:lang w:val="ru-RU" w:eastAsia="ru-RU"/>
        </w:rPr>
        <w:t>3</w:t>
      </w:r>
      <w:r w:rsidRPr="009E0253">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за Договором.</w:t>
      </w:r>
    </w:p>
    <w:p w14:paraId="67B80279" w14:textId="77777777" w:rsidR="009E0253" w:rsidRPr="009E0253" w:rsidRDefault="009E0253" w:rsidP="009E0253">
      <w:pPr>
        <w:tabs>
          <w:tab w:val="left" w:pos="2294"/>
        </w:tabs>
        <w:spacing w:after="0" w:line="240" w:lineRule="auto"/>
        <w:jc w:val="both"/>
        <w:rPr>
          <w:rFonts w:ascii="Times New Roman" w:eastAsia="Calibri" w:hAnsi="Times New Roman" w:cs="Times New Roman"/>
          <w:sz w:val="20"/>
          <w:szCs w:val="20"/>
          <w:lang w:val="ru-RU" w:eastAsia="ru-RU"/>
        </w:rPr>
      </w:pPr>
    </w:p>
    <w:p w14:paraId="1943DCE9" w14:textId="77777777" w:rsidR="009E0253" w:rsidRPr="009E0253" w:rsidRDefault="009E0253" w:rsidP="009E0253">
      <w:pPr>
        <w:numPr>
          <w:ilvl w:val="0"/>
          <w:numId w:val="22"/>
        </w:numPr>
        <w:spacing w:after="0" w:line="240" w:lineRule="auto"/>
        <w:jc w:val="center"/>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 xml:space="preserve"> Порядок зміни умов Договору та інші умови</w:t>
      </w:r>
    </w:p>
    <w:p w14:paraId="5B7EA146" w14:textId="77777777" w:rsidR="009E0253" w:rsidRPr="009E0253" w:rsidRDefault="009E0253" w:rsidP="009E0253">
      <w:pPr>
        <w:numPr>
          <w:ilvl w:val="1"/>
          <w:numId w:val="22"/>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lastRenderedPageBreak/>
        <w:t>Цей Договір з додатком до нього укладається і підписується у двох оригінальних примірниках українською мовою, які мають однакову юридичну силу.</w:t>
      </w:r>
    </w:p>
    <w:p w14:paraId="23FDD0F9" w14:textId="77777777" w:rsidR="009E0253" w:rsidRPr="009E0253" w:rsidRDefault="009E0253" w:rsidP="009E0253">
      <w:pPr>
        <w:numPr>
          <w:ilvl w:val="1"/>
          <w:numId w:val="22"/>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третьої </w:t>
      </w:r>
      <w:r w:rsidRPr="009E0253">
        <w:rPr>
          <w:rFonts w:ascii="Times New Roman" w:eastAsia="Calibri" w:hAnsi="Times New Roman" w:cs="Times New Roman"/>
          <w:sz w:val="20"/>
          <w:szCs w:val="20"/>
          <w:lang w:eastAsia="ru-RU"/>
        </w:rPr>
        <w:t>–</w:t>
      </w:r>
      <w:r w:rsidRPr="009E0253">
        <w:rPr>
          <w:rFonts w:ascii="Times New Roman" w:eastAsia="Times New Roman" w:hAnsi="Times New Roman" w:cs="Times New Roman"/>
          <w:sz w:val="24"/>
          <w:szCs w:val="24"/>
          <w:lang w:eastAsia="ru-RU"/>
        </w:rPr>
        <w:t xml:space="preserve"> п’ятої, сьомої та восьмої цієї статті) та постанови КМУ від 12 жовтня 2022 року № 1178.</w:t>
      </w:r>
    </w:p>
    <w:p w14:paraId="5B46B26D" w14:textId="77777777" w:rsidR="009E0253" w:rsidRPr="009E0253" w:rsidRDefault="009E0253" w:rsidP="009E0253">
      <w:pPr>
        <w:numPr>
          <w:ilvl w:val="1"/>
          <w:numId w:val="22"/>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Договір може бути достроково розірваний за згодою Сторін та в інших випадках, передбачених законодавством України або Договором.</w:t>
      </w:r>
    </w:p>
    <w:p w14:paraId="4237F4DC" w14:textId="77777777" w:rsidR="009E0253" w:rsidRPr="009E0253" w:rsidRDefault="009E0253" w:rsidP="009E0253">
      <w:pPr>
        <w:numPr>
          <w:ilvl w:val="1"/>
          <w:numId w:val="22"/>
        </w:numPr>
        <w:tabs>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7B98006"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27159CC"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w:t>
      </w:r>
      <w:r w:rsidRPr="009E0253">
        <w:rPr>
          <w:rFonts w:ascii="Times New Roman" w:eastAsia="Times New Roman" w:hAnsi="Times New Roman" w:cs="Times New Roman"/>
          <w:sz w:val="24"/>
          <w:szCs w:val="24"/>
          <w:u w:val="single"/>
          <w:lang w:eastAsia="ru-RU"/>
        </w:rPr>
        <w:t>з моменту укладення договору про закупівлю</w:t>
      </w:r>
      <w:r w:rsidRPr="009E0253">
        <w:rPr>
          <w:rFonts w:ascii="Times New Roman" w:eastAsia="Times New Roman" w:hAnsi="Times New Roman" w:cs="Times New Roman"/>
          <w:sz w:val="24"/>
          <w:szCs w:val="24"/>
          <w:lang w:eastAsia="ru-RU"/>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палата України чи її територіальні відділення,                     ДП «Держзовнішінформ»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Споживача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14:paraId="718EA513"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5FAC10"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14:paraId="5958937D"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9E0253">
        <w:rPr>
          <w:rFonts w:ascii="Times New Roman" w:eastAsia="Calibri" w:hAnsi="Times New Roman" w:cs="Times New Roman"/>
          <w:sz w:val="20"/>
          <w:szCs w:val="24"/>
          <w:lang w:eastAsia="ru-RU"/>
        </w:rPr>
        <w:t>–</w:t>
      </w:r>
      <w:r w:rsidRPr="009E0253">
        <w:rPr>
          <w:rFonts w:ascii="Times New Roman" w:eastAsia="Times New Roman" w:hAnsi="Times New Roman" w:cs="Times New Roman"/>
          <w:sz w:val="24"/>
          <w:szCs w:val="24"/>
          <w:lang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9E0253">
        <w:rPr>
          <w:rFonts w:ascii="Times New Roman" w:eastAsia="Calibri" w:hAnsi="Times New Roman" w:cs="Times New Roman"/>
          <w:sz w:val="20"/>
          <w:szCs w:val="24"/>
          <w:lang w:eastAsia="ru-RU"/>
        </w:rPr>
        <w:t>–</w:t>
      </w:r>
      <w:r w:rsidRPr="009E0253">
        <w:rPr>
          <w:rFonts w:ascii="Times New Roman" w:eastAsia="Times New Roman" w:hAnsi="Times New Roman" w:cs="Times New Roman"/>
          <w:sz w:val="24"/>
          <w:szCs w:val="24"/>
          <w:lang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w:t>
      </w:r>
      <w:r w:rsidRPr="009E0253">
        <w:rPr>
          <w:rFonts w:ascii="Times New Roman" w:eastAsia="Times New Roman" w:hAnsi="Times New Roman" w:cs="Times New Roman"/>
          <w:sz w:val="24"/>
          <w:szCs w:val="24"/>
          <w:lang w:eastAsia="ru-RU"/>
        </w:rPr>
        <w:lastRenderedPageBreak/>
        <w:t>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361F0CA9" w14:textId="77777777" w:rsidR="009E0253" w:rsidRPr="009E0253" w:rsidRDefault="009E0253" w:rsidP="009E0253">
      <w:pPr>
        <w:spacing w:after="0" w:line="240" w:lineRule="auto"/>
        <w:ind w:left="567"/>
        <w:jc w:val="both"/>
        <w:rPr>
          <w:rFonts w:ascii="Times New Roman" w:eastAsia="Times New Roman" w:hAnsi="Times New Roman" w:cs="Times New Roman"/>
          <w:sz w:val="24"/>
          <w:szCs w:val="24"/>
          <w:lang w:eastAsia="ru-RU"/>
        </w:rPr>
      </w:pPr>
    </w:p>
    <w:p w14:paraId="60357899" w14:textId="77777777" w:rsidR="009E0253" w:rsidRPr="009E0253" w:rsidRDefault="009E0253" w:rsidP="009E0253">
      <w:pPr>
        <w:numPr>
          <w:ilvl w:val="0"/>
          <w:numId w:val="24"/>
        </w:numPr>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p>
    <w:p w14:paraId="7E60712D" w14:textId="77777777" w:rsidR="009E0253" w:rsidRPr="009E0253" w:rsidRDefault="009E0253" w:rsidP="009E0253">
      <w:pPr>
        <w:numPr>
          <w:ilvl w:val="1"/>
          <w:numId w:val="22"/>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Усі зміни та доповнення до цього Договору оформлюються письмово та підписуються уповноваженими представниками Сторін.</w:t>
      </w:r>
    </w:p>
    <w:p w14:paraId="54E2C541" w14:textId="77777777" w:rsidR="009E0253" w:rsidRPr="009E0253" w:rsidRDefault="009E0253" w:rsidP="009E0253">
      <w:pPr>
        <w:numPr>
          <w:ilvl w:val="1"/>
          <w:numId w:val="22"/>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Сторона-ініціатор внесення змін до Договору надсилає у порядку,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14:paraId="1AB63CD6" w14:textId="77777777" w:rsidR="009E0253" w:rsidRPr="009E0253" w:rsidRDefault="009E0253" w:rsidP="009E0253">
      <w:pPr>
        <w:numPr>
          <w:ilvl w:val="1"/>
          <w:numId w:val="22"/>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5C4898A2" w14:textId="77777777" w:rsidR="009E0253" w:rsidRPr="009E0253" w:rsidRDefault="009E0253" w:rsidP="009E0253">
      <w:pPr>
        <w:numPr>
          <w:ilvl w:val="1"/>
          <w:numId w:val="22"/>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sz w:val="24"/>
          <w:szCs w:val="24"/>
          <w:lang w:eastAsia="ru-RU"/>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p>
    <w:p w14:paraId="68147636" w14:textId="77777777" w:rsidR="009E0253" w:rsidRPr="009E0253" w:rsidRDefault="009E0253" w:rsidP="009E0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14:paraId="7407DD04" w14:textId="77777777" w:rsidR="009E0253" w:rsidRPr="009E0253" w:rsidRDefault="009E0253" w:rsidP="009E0253">
      <w:pPr>
        <w:widowControl w:val="0"/>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bCs/>
          <w:sz w:val="24"/>
          <w:szCs w:val="24"/>
          <w:lang w:eastAsia="ru-RU"/>
        </w:rPr>
      </w:pPr>
      <w:r w:rsidRPr="009E0253">
        <w:rPr>
          <w:rFonts w:ascii="Times New Roman" w:eastAsia="Times New Roman" w:hAnsi="Times New Roman" w:cs="Times New Roman"/>
          <w:b/>
          <w:sz w:val="24"/>
          <w:szCs w:val="24"/>
          <w:lang w:eastAsia="ru-RU"/>
        </w:rPr>
        <w:t>Р</w:t>
      </w:r>
      <w:r w:rsidRPr="009E0253">
        <w:rPr>
          <w:rFonts w:ascii="Times New Roman" w:eastAsia="Times New Roman" w:hAnsi="Times New Roman" w:cs="Times New Roman"/>
          <w:b/>
          <w:bCs/>
          <w:sz w:val="24"/>
          <w:szCs w:val="24"/>
          <w:lang w:eastAsia="ru-RU"/>
        </w:rPr>
        <w:t>еквізити Сторін</w:t>
      </w:r>
    </w:p>
    <w:p w14:paraId="6CB6D5C4" w14:textId="77777777" w:rsidR="009E0253" w:rsidRPr="009E0253" w:rsidRDefault="009E0253" w:rsidP="009E0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bl>
      <w:tblPr>
        <w:tblW w:w="10065" w:type="dxa"/>
        <w:tblInd w:w="-34" w:type="dxa"/>
        <w:tblLayout w:type="fixed"/>
        <w:tblLook w:val="04A0" w:firstRow="1" w:lastRow="0" w:firstColumn="1" w:lastColumn="0" w:noHBand="0" w:noVBand="1"/>
      </w:tblPr>
      <w:tblGrid>
        <w:gridCol w:w="4962"/>
        <w:gridCol w:w="5103"/>
      </w:tblGrid>
      <w:tr w:rsidR="009E0253" w:rsidRPr="009E0253" w14:paraId="3E4E4FC4" w14:textId="77777777" w:rsidTr="000A69AB">
        <w:tc>
          <w:tcPr>
            <w:tcW w:w="4962" w:type="dxa"/>
          </w:tcPr>
          <w:p w14:paraId="3D33AF06" w14:textId="77777777" w:rsidR="009E0253" w:rsidRPr="009E0253" w:rsidRDefault="009E0253" w:rsidP="009E025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E0253">
              <w:rPr>
                <w:rFonts w:ascii="Times New Roman" w:eastAsia="Times New Roman" w:hAnsi="Times New Roman" w:cs="Times New Roman"/>
                <w:b/>
                <w:sz w:val="24"/>
                <w:szCs w:val="24"/>
              </w:rPr>
              <w:t xml:space="preserve">          Постачальник</w:t>
            </w:r>
          </w:p>
        </w:tc>
        <w:tc>
          <w:tcPr>
            <w:tcW w:w="5103" w:type="dxa"/>
            <w:hideMark/>
          </w:tcPr>
          <w:p w14:paraId="02CE4589" w14:textId="77777777" w:rsidR="009E0253" w:rsidRPr="009E0253" w:rsidRDefault="009E0253" w:rsidP="009E0253">
            <w:pPr>
              <w:spacing w:after="0" w:line="240" w:lineRule="auto"/>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b/>
                <w:sz w:val="24"/>
                <w:szCs w:val="20"/>
              </w:rPr>
              <w:t xml:space="preserve">          Покупець</w:t>
            </w:r>
          </w:p>
        </w:tc>
      </w:tr>
      <w:tr w:rsidR="009E0253" w:rsidRPr="009E0253" w14:paraId="2B9A5637" w14:textId="77777777" w:rsidTr="000A69AB">
        <w:trPr>
          <w:trHeight w:val="3612"/>
        </w:trPr>
        <w:tc>
          <w:tcPr>
            <w:tcW w:w="4962" w:type="dxa"/>
          </w:tcPr>
          <w:p w14:paraId="5D56F87B"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6C877533"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23A822A9"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04466E10"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1CF905ED"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18650BB9"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777F7BA4"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70B72EB2"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3E876710"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6B89A927"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1B2B1CEE"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60018F54"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36E4848C"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77BDD270"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483EFBE3" w14:textId="77777777" w:rsidR="009E0253" w:rsidRPr="009E0253" w:rsidRDefault="009E0253" w:rsidP="009E0253">
            <w:pPr>
              <w:spacing w:after="0" w:line="240" w:lineRule="auto"/>
              <w:rPr>
                <w:rFonts w:ascii="Times New Roman" w:eastAsia="Calibri" w:hAnsi="Times New Roman" w:cs="Times New Roman"/>
                <w:b/>
                <w:bCs/>
                <w:sz w:val="24"/>
                <w:szCs w:val="24"/>
              </w:rPr>
            </w:pPr>
            <w:r w:rsidRPr="009E0253">
              <w:rPr>
                <w:rFonts w:ascii="Times New Roman" w:eastAsia="Calibri" w:hAnsi="Times New Roman" w:cs="Times New Roman"/>
                <w:b/>
                <w:bCs/>
                <w:sz w:val="24"/>
                <w:szCs w:val="24"/>
              </w:rPr>
              <w:t xml:space="preserve">____________________ </w:t>
            </w:r>
          </w:p>
          <w:p w14:paraId="33520E34" w14:textId="77777777" w:rsidR="009E0253" w:rsidRPr="009E0253" w:rsidRDefault="009E0253" w:rsidP="009E0253">
            <w:pPr>
              <w:spacing w:after="0" w:line="240" w:lineRule="auto"/>
              <w:jc w:val="both"/>
              <w:rPr>
                <w:rFonts w:ascii="Times New Roman" w:eastAsia="Times New Roman" w:hAnsi="Times New Roman" w:cs="Times New Roman"/>
                <w:sz w:val="20"/>
                <w:szCs w:val="20"/>
                <w:lang w:eastAsia="ru-RU"/>
              </w:rPr>
            </w:pPr>
            <w:r w:rsidRPr="009E0253">
              <w:rPr>
                <w:rFonts w:ascii="Times New Roman" w:eastAsia="Times New Roman" w:hAnsi="Times New Roman" w:cs="Times New Roman"/>
                <w:b/>
                <w:sz w:val="24"/>
                <w:szCs w:val="24"/>
                <w:lang w:eastAsia="ru-RU"/>
              </w:rPr>
              <w:t xml:space="preserve">          </w:t>
            </w:r>
            <w:r w:rsidRPr="009E0253">
              <w:rPr>
                <w:rFonts w:ascii="Times New Roman" w:eastAsia="Times New Roman" w:hAnsi="Times New Roman" w:cs="Times New Roman"/>
                <w:b/>
                <w:sz w:val="20"/>
                <w:szCs w:val="20"/>
                <w:lang w:eastAsia="ru-RU"/>
              </w:rPr>
              <w:t>м.п.**</w:t>
            </w:r>
          </w:p>
        </w:tc>
        <w:tc>
          <w:tcPr>
            <w:tcW w:w="5103" w:type="dxa"/>
          </w:tcPr>
          <w:p w14:paraId="6DF7B974" w14:textId="77777777" w:rsidR="009E0253" w:rsidRPr="009E0253" w:rsidRDefault="009E0253" w:rsidP="009E0253">
            <w:pPr>
              <w:spacing w:after="0" w:line="240" w:lineRule="auto"/>
              <w:rPr>
                <w:rFonts w:ascii="Times New Roman" w:eastAsia="Calibri" w:hAnsi="Times New Roman" w:cs="Times New Roman"/>
                <w:b/>
                <w:sz w:val="24"/>
                <w:szCs w:val="20"/>
                <w:lang w:eastAsia="ru-RU"/>
              </w:rPr>
            </w:pPr>
            <w:r w:rsidRPr="009E0253">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p>
          <w:p w14:paraId="53928BCE"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03057, м. Київ, вул. Сім’ї Бродських, 19</w:t>
            </w:r>
          </w:p>
          <w:p w14:paraId="380A30A2"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р/р UA378201720343141001100089160</w:t>
            </w:r>
          </w:p>
          <w:p w14:paraId="79F885AC"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МФО 820172</w:t>
            </w:r>
          </w:p>
          <w:p w14:paraId="4E2D1AFC"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Державна казначейська служба України</w:t>
            </w:r>
          </w:p>
          <w:p w14:paraId="337106FF"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м. Київ</w:t>
            </w:r>
          </w:p>
          <w:p w14:paraId="12262920"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код ЄДРПОУ: 39369133</w:t>
            </w:r>
          </w:p>
          <w:p w14:paraId="5D0464D9" w14:textId="77777777" w:rsidR="009E0253" w:rsidRPr="009E0253" w:rsidRDefault="009E0253" w:rsidP="009E025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Телефон: (044) 204-70-51</w:t>
            </w:r>
          </w:p>
          <w:p w14:paraId="0C9DC9D4" w14:textId="77777777" w:rsidR="009E0253" w:rsidRPr="009E0253" w:rsidRDefault="009E0253" w:rsidP="009E0253">
            <w:pPr>
              <w:spacing w:after="0" w:line="240" w:lineRule="auto"/>
              <w:jc w:val="both"/>
              <w:rPr>
                <w:rFonts w:ascii="Times New Roman" w:eastAsia="Calibri" w:hAnsi="Times New Roman" w:cs="Times New Roman"/>
                <w:b/>
                <w:sz w:val="24"/>
                <w:szCs w:val="20"/>
                <w:lang w:eastAsia="ru-RU"/>
              </w:rPr>
            </w:pPr>
            <w:r w:rsidRPr="009E0253">
              <w:rPr>
                <w:rFonts w:ascii="Times New Roman" w:eastAsia="Calibri" w:hAnsi="Times New Roman" w:cs="Times New Roman"/>
                <w:b/>
                <w:sz w:val="24"/>
                <w:szCs w:val="20"/>
                <w:lang w:eastAsia="ru-RU"/>
              </w:rPr>
              <w:t>Керівник апарату</w:t>
            </w:r>
          </w:p>
          <w:p w14:paraId="1C547A32" w14:textId="77777777" w:rsidR="009E0253" w:rsidRPr="009E0253" w:rsidRDefault="009E0253" w:rsidP="009E0253">
            <w:pPr>
              <w:widowControl w:val="0"/>
              <w:autoSpaceDE w:val="0"/>
              <w:autoSpaceDN w:val="0"/>
              <w:adjustRightInd w:val="0"/>
              <w:spacing w:after="0" w:line="256" w:lineRule="auto"/>
              <w:jc w:val="both"/>
              <w:rPr>
                <w:rFonts w:ascii="Times New Roman" w:eastAsia="Calibri" w:hAnsi="Times New Roman" w:cs="Times New Roman"/>
                <w:sz w:val="20"/>
                <w:szCs w:val="20"/>
                <w:lang w:eastAsia="ru-RU"/>
              </w:rPr>
            </w:pPr>
          </w:p>
          <w:p w14:paraId="6FE0A222" w14:textId="77777777" w:rsidR="009E0253" w:rsidRPr="009E0253" w:rsidRDefault="009E0253" w:rsidP="009E0253">
            <w:pPr>
              <w:spacing w:after="0" w:line="240" w:lineRule="auto"/>
              <w:jc w:val="both"/>
              <w:rPr>
                <w:rFonts w:ascii="Times New Roman" w:eastAsia="Calibri" w:hAnsi="Times New Roman" w:cs="Times New Roman"/>
                <w:sz w:val="24"/>
                <w:szCs w:val="20"/>
                <w:lang w:eastAsia="ru-RU"/>
              </w:rPr>
            </w:pPr>
            <w:r w:rsidRPr="009E0253">
              <w:rPr>
                <w:rFonts w:ascii="Times New Roman" w:eastAsia="Calibri" w:hAnsi="Times New Roman" w:cs="Times New Roman"/>
                <w:b/>
                <w:sz w:val="24"/>
                <w:szCs w:val="20"/>
                <w:lang w:eastAsia="ru-RU"/>
              </w:rPr>
              <w:t>____________________ О.В. Кострикін</w:t>
            </w:r>
          </w:p>
          <w:p w14:paraId="17B8E79E" w14:textId="77777777" w:rsidR="009E0253" w:rsidRPr="009E0253" w:rsidRDefault="009E0253" w:rsidP="009E0253">
            <w:pPr>
              <w:spacing w:after="0" w:line="240" w:lineRule="auto"/>
              <w:jc w:val="both"/>
              <w:rPr>
                <w:rFonts w:ascii="Times New Roman" w:eastAsia="Times New Roman" w:hAnsi="Times New Roman" w:cs="Times New Roman"/>
                <w:b/>
                <w:sz w:val="20"/>
                <w:szCs w:val="20"/>
                <w:lang w:eastAsia="ru-RU"/>
              </w:rPr>
            </w:pPr>
            <w:r w:rsidRPr="009E0253">
              <w:rPr>
                <w:rFonts w:ascii="Times New Roman" w:eastAsia="Calibri" w:hAnsi="Times New Roman" w:cs="Times New Roman"/>
                <w:b/>
                <w:sz w:val="24"/>
                <w:szCs w:val="20"/>
                <w:lang w:eastAsia="ru-RU"/>
              </w:rPr>
              <w:t xml:space="preserve">          </w:t>
            </w:r>
            <w:r w:rsidRPr="009E0253">
              <w:rPr>
                <w:rFonts w:ascii="Times New Roman" w:eastAsia="Calibri" w:hAnsi="Times New Roman" w:cs="Times New Roman"/>
                <w:b/>
                <w:sz w:val="20"/>
                <w:szCs w:val="20"/>
                <w:lang w:eastAsia="ru-RU"/>
              </w:rPr>
              <w:t>м.п.</w:t>
            </w:r>
          </w:p>
        </w:tc>
      </w:tr>
    </w:tbl>
    <w:p w14:paraId="5AEA5033" w14:textId="77777777" w:rsidR="009E0253" w:rsidRPr="009E0253" w:rsidRDefault="009E0253" w:rsidP="009E0253">
      <w:pPr>
        <w:spacing w:after="0" w:line="240" w:lineRule="auto"/>
        <w:jc w:val="both"/>
        <w:rPr>
          <w:rFonts w:ascii="Times New Roman" w:eastAsia="Calibri" w:hAnsi="Times New Roman" w:cs="Times New Roman"/>
          <w:b/>
          <w:bCs/>
          <w:sz w:val="24"/>
          <w:szCs w:val="24"/>
        </w:rPr>
      </w:pPr>
    </w:p>
    <w:p w14:paraId="6A1394A8" w14:textId="77777777" w:rsidR="009E0253" w:rsidRPr="009E0253" w:rsidRDefault="009E0253" w:rsidP="009E0253">
      <w:pPr>
        <w:spacing w:after="0" w:line="240" w:lineRule="auto"/>
        <w:jc w:val="both"/>
        <w:rPr>
          <w:rFonts w:ascii="Times New Roman" w:eastAsia="Calibri" w:hAnsi="Times New Roman" w:cs="Times New Roman"/>
          <w:b/>
          <w:bCs/>
          <w:sz w:val="24"/>
          <w:szCs w:val="24"/>
        </w:rPr>
      </w:pPr>
    </w:p>
    <w:p w14:paraId="0C3AF2F6" w14:textId="77777777" w:rsidR="009E0253" w:rsidRPr="009E0253" w:rsidRDefault="009E0253" w:rsidP="009E0253">
      <w:pPr>
        <w:spacing w:after="0" w:line="240" w:lineRule="auto"/>
        <w:jc w:val="both"/>
        <w:rPr>
          <w:rFonts w:ascii="Times New Roman" w:eastAsia="Calibri" w:hAnsi="Times New Roman" w:cs="Times New Roman"/>
          <w:b/>
          <w:bCs/>
          <w:sz w:val="24"/>
          <w:szCs w:val="24"/>
        </w:rPr>
      </w:pPr>
    </w:p>
    <w:p w14:paraId="4C87797E"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044CC479"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101A0670"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5175BE2B"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2D0D5C67"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749E9AA8" w14:textId="77777777" w:rsidR="009E0253" w:rsidRPr="009E0253" w:rsidRDefault="009E0253" w:rsidP="009E0253">
      <w:pPr>
        <w:tabs>
          <w:tab w:val="left" w:pos="6804"/>
        </w:tabs>
        <w:spacing w:after="0" w:line="240" w:lineRule="auto"/>
        <w:rPr>
          <w:rFonts w:ascii="Times New Roman" w:eastAsia="Calibri" w:hAnsi="Times New Roman" w:cs="Times New Roman"/>
          <w:b/>
          <w:bCs/>
          <w:sz w:val="24"/>
          <w:szCs w:val="24"/>
        </w:rPr>
      </w:pPr>
    </w:p>
    <w:p w14:paraId="03A00490" w14:textId="77777777" w:rsidR="009E0253" w:rsidRPr="009E0253" w:rsidRDefault="009E0253" w:rsidP="009E0253">
      <w:pPr>
        <w:tabs>
          <w:tab w:val="left" w:pos="6804"/>
        </w:tabs>
        <w:spacing w:after="0" w:line="240" w:lineRule="auto"/>
        <w:rPr>
          <w:rFonts w:ascii="Times New Roman" w:eastAsia="Calibri" w:hAnsi="Times New Roman" w:cs="Times New Roman"/>
          <w:bCs/>
          <w:sz w:val="20"/>
          <w:szCs w:val="20"/>
        </w:rPr>
      </w:pPr>
      <w:r w:rsidRPr="009E0253">
        <w:rPr>
          <w:rFonts w:ascii="Times New Roman" w:eastAsia="Calibri" w:hAnsi="Times New Roman" w:cs="Times New Roman"/>
          <w:bCs/>
          <w:sz w:val="20"/>
          <w:szCs w:val="20"/>
        </w:rPr>
        <w:t>__________</w:t>
      </w:r>
    </w:p>
    <w:p w14:paraId="2CDBC096" w14:textId="77777777" w:rsidR="009E0253" w:rsidRPr="009E0253" w:rsidRDefault="009E0253" w:rsidP="009E0253">
      <w:pPr>
        <w:tabs>
          <w:tab w:val="left" w:pos="6804"/>
        </w:tabs>
        <w:spacing w:after="0" w:line="240" w:lineRule="auto"/>
        <w:rPr>
          <w:rFonts w:ascii="Times New Roman" w:eastAsia="Calibri" w:hAnsi="Times New Roman" w:cs="Times New Roman"/>
          <w:bCs/>
          <w:sz w:val="20"/>
          <w:szCs w:val="20"/>
        </w:rPr>
      </w:pPr>
      <w:r w:rsidRPr="009E0253">
        <w:rPr>
          <w:rFonts w:ascii="Times New Roman" w:eastAsia="Calibri" w:hAnsi="Times New Roman" w:cs="Times New Roman"/>
          <w:bCs/>
          <w:sz w:val="20"/>
          <w:szCs w:val="20"/>
        </w:rPr>
        <w:t>**За наявності.</w:t>
      </w:r>
    </w:p>
    <w:p w14:paraId="0577FDC8" w14:textId="77777777" w:rsidR="009E0253" w:rsidRPr="009E0253" w:rsidRDefault="009E0253" w:rsidP="009E0253">
      <w:pPr>
        <w:tabs>
          <w:tab w:val="left" w:pos="6237"/>
        </w:tabs>
        <w:spacing w:after="0" w:line="240" w:lineRule="auto"/>
        <w:rPr>
          <w:rFonts w:ascii="Times New Roman" w:eastAsia="Calibri" w:hAnsi="Times New Roman" w:cs="Times New Roman"/>
          <w:bCs/>
          <w:sz w:val="24"/>
          <w:szCs w:val="24"/>
        </w:rPr>
      </w:pPr>
      <w:r w:rsidRPr="009E0253">
        <w:rPr>
          <w:rFonts w:ascii="Times New Roman" w:eastAsia="Calibri" w:hAnsi="Times New Roman" w:cs="Times New Roman"/>
          <w:bCs/>
          <w:sz w:val="24"/>
          <w:szCs w:val="24"/>
        </w:rPr>
        <w:tab/>
        <w:t>Додаток</w:t>
      </w:r>
    </w:p>
    <w:p w14:paraId="674F997A" w14:textId="77777777" w:rsidR="009E0253" w:rsidRPr="009E0253" w:rsidRDefault="009E0253" w:rsidP="009E0253">
      <w:pPr>
        <w:tabs>
          <w:tab w:val="left" w:pos="6237"/>
        </w:tabs>
        <w:spacing w:after="0" w:line="240" w:lineRule="auto"/>
        <w:ind w:left="6237"/>
        <w:rPr>
          <w:rFonts w:ascii="Times New Roman" w:eastAsia="Calibri" w:hAnsi="Times New Roman" w:cs="Times New Roman"/>
          <w:bCs/>
          <w:sz w:val="24"/>
          <w:szCs w:val="24"/>
          <w:lang w:eastAsia="ru-RU"/>
        </w:rPr>
      </w:pPr>
      <w:r w:rsidRPr="009E0253">
        <w:rPr>
          <w:rFonts w:ascii="Times New Roman" w:eastAsia="Calibri" w:hAnsi="Times New Roman" w:cs="Times New Roman"/>
          <w:bCs/>
          <w:sz w:val="24"/>
          <w:szCs w:val="24"/>
          <w:lang w:eastAsia="ru-RU"/>
        </w:rPr>
        <w:t>до Договору №__________</w:t>
      </w:r>
    </w:p>
    <w:p w14:paraId="73BFC385" w14:textId="77777777" w:rsidR="009E0253" w:rsidRPr="009E0253" w:rsidRDefault="009E0253" w:rsidP="009E0253">
      <w:pPr>
        <w:tabs>
          <w:tab w:val="left" w:pos="6237"/>
        </w:tabs>
        <w:spacing w:after="0" w:line="240" w:lineRule="auto"/>
        <w:ind w:left="5664" w:firstLine="573"/>
        <w:rPr>
          <w:rFonts w:ascii="Times New Roman" w:eastAsia="Calibri" w:hAnsi="Times New Roman" w:cs="Times New Roman"/>
          <w:sz w:val="24"/>
          <w:szCs w:val="24"/>
        </w:rPr>
      </w:pPr>
      <w:r w:rsidRPr="009E0253">
        <w:rPr>
          <w:rFonts w:ascii="Times New Roman" w:eastAsia="Calibri" w:hAnsi="Times New Roman" w:cs="Times New Roman"/>
          <w:bCs/>
          <w:sz w:val="24"/>
          <w:szCs w:val="24"/>
          <w:lang w:eastAsia="ru-RU"/>
        </w:rPr>
        <w:t>від «___» __________ 2023 р.</w:t>
      </w:r>
    </w:p>
    <w:p w14:paraId="1EBCBC3B" w14:textId="77777777" w:rsidR="009E0253" w:rsidRPr="009E0253" w:rsidRDefault="009E0253" w:rsidP="009E0253">
      <w:pPr>
        <w:spacing w:after="0" w:line="240" w:lineRule="auto"/>
        <w:rPr>
          <w:rFonts w:ascii="Times New Roman" w:eastAsia="Calibri" w:hAnsi="Times New Roman" w:cs="Times New Roman"/>
          <w:sz w:val="24"/>
          <w:szCs w:val="24"/>
        </w:rPr>
      </w:pPr>
    </w:p>
    <w:p w14:paraId="498DE119" w14:textId="77777777" w:rsidR="009E0253" w:rsidRPr="009E0253" w:rsidRDefault="009E0253" w:rsidP="009E0253">
      <w:pPr>
        <w:spacing w:after="0" w:line="240" w:lineRule="auto"/>
        <w:rPr>
          <w:rFonts w:ascii="Times New Roman" w:eastAsia="Calibri" w:hAnsi="Times New Roman" w:cs="Times New Roman"/>
          <w:sz w:val="24"/>
          <w:szCs w:val="24"/>
        </w:rPr>
      </w:pPr>
    </w:p>
    <w:p w14:paraId="630168BA" w14:textId="77777777" w:rsidR="009E0253" w:rsidRPr="009E0253" w:rsidRDefault="009E0253" w:rsidP="009E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E0253">
        <w:rPr>
          <w:rFonts w:ascii="Times New Roman" w:eastAsia="Times New Roman" w:hAnsi="Times New Roman" w:cs="Times New Roman"/>
          <w:b/>
          <w:sz w:val="24"/>
          <w:szCs w:val="24"/>
          <w:lang w:eastAsia="ru-RU"/>
        </w:rPr>
        <w:t>Специфікація Товару</w:t>
      </w:r>
    </w:p>
    <w:p w14:paraId="481B8FF2" w14:textId="77777777" w:rsidR="009E0253" w:rsidRPr="009E0253" w:rsidRDefault="009E0253" w:rsidP="009E0253">
      <w:pPr>
        <w:spacing w:after="0" w:line="240" w:lineRule="auto"/>
        <w:jc w:val="both"/>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567"/>
        <w:gridCol w:w="4820"/>
        <w:gridCol w:w="1276"/>
        <w:gridCol w:w="1275"/>
        <w:gridCol w:w="1418"/>
      </w:tblGrid>
      <w:tr w:rsidR="009E0253" w:rsidRPr="009E0253" w14:paraId="750356FC" w14:textId="77777777" w:rsidTr="000A69AB">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11BA"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sz w:val="24"/>
                <w:szCs w:val="20"/>
                <w:lang w:eastAsia="zh-CN"/>
              </w:rPr>
            </w:pPr>
            <w:r w:rsidRPr="009E0253">
              <w:rPr>
                <w:rFonts w:ascii="Times New Roman" w:eastAsia="Calibri" w:hAnsi="Times New Roman" w:cs="Times New Roman"/>
                <w:b/>
                <w:sz w:val="24"/>
                <w:szCs w:val="20"/>
                <w:lang w:eastAsia="zh-CN"/>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DAAEC1A"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sz w:val="24"/>
                <w:szCs w:val="20"/>
                <w:lang w:eastAsia="zh-CN"/>
              </w:rPr>
            </w:pPr>
            <w:r w:rsidRPr="009E0253">
              <w:rPr>
                <w:rFonts w:ascii="Times New Roman" w:eastAsia="Calibri" w:hAnsi="Times New Roman" w:cs="Times New Roman"/>
                <w:b/>
                <w:sz w:val="24"/>
                <w:szCs w:val="20"/>
                <w:lang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3091FD"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sz w:val="24"/>
                <w:szCs w:val="20"/>
                <w:lang w:eastAsia="zh-CN"/>
              </w:rPr>
            </w:pPr>
            <w:r w:rsidRPr="009E0253">
              <w:rPr>
                <w:rFonts w:ascii="Times New Roman" w:eastAsia="Calibri" w:hAnsi="Times New Roman" w:cs="Times New Roman"/>
                <w:b/>
                <w:bCs/>
                <w:sz w:val="24"/>
                <w:szCs w:val="20"/>
                <w:lang w:eastAsia="zh-CN"/>
              </w:rPr>
              <w:t>Кількість, 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5D6A28"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b/>
                <w:bCs/>
                <w:sz w:val="24"/>
                <w:szCs w:val="20"/>
                <w:lang w:eastAsia="zh-CN"/>
              </w:rPr>
            </w:pPr>
            <w:r w:rsidRPr="009E0253">
              <w:rPr>
                <w:rFonts w:ascii="Times New Roman" w:eastAsia="Calibri" w:hAnsi="Times New Roman" w:cs="Times New Roman"/>
                <w:b/>
                <w:bCs/>
                <w:sz w:val="24"/>
                <w:szCs w:val="20"/>
                <w:lang w:eastAsia="zh-CN"/>
              </w:rPr>
              <w:t>Ціна</w:t>
            </w:r>
          </w:p>
          <w:p w14:paraId="4DBE52CD"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b/>
                <w:bCs/>
                <w:sz w:val="24"/>
                <w:szCs w:val="20"/>
                <w:lang w:eastAsia="zh-CN"/>
              </w:rPr>
            </w:pPr>
            <w:r w:rsidRPr="009E0253">
              <w:rPr>
                <w:rFonts w:ascii="Times New Roman" w:eastAsia="Calibri" w:hAnsi="Times New Roman" w:cs="Times New Roman"/>
                <w:b/>
                <w:bCs/>
                <w:sz w:val="24"/>
                <w:szCs w:val="20"/>
                <w:lang w:eastAsia="zh-CN"/>
              </w:rPr>
              <w:t xml:space="preserve">одиниці </w:t>
            </w:r>
          </w:p>
          <w:p w14:paraId="197B6D40"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sz w:val="24"/>
                <w:szCs w:val="20"/>
                <w:lang w:eastAsia="zh-CN"/>
              </w:rPr>
            </w:pPr>
            <w:r w:rsidRPr="009E0253">
              <w:rPr>
                <w:rFonts w:ascii="Times New Roman" w:eastAsia="Calibri" w:hAnsi="Times New Roman" w:cs="Times New Roman"/>
                <w:b/>
                <w:bCs/>
                <w:sz w:val="24"/>
                <w:szCs w:val="20"/>
                <w:lang w:eastAsia="zh-CN"/>
              </w:rPr>
              <w:t>(без ПДВ), грн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1ADD82"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b/>
                <w:bCs/>
                <w:sz w:val="24"/>
                <w:szCs w:val="20"/>
                <w:lang w:eastAsia="zh-CN"/>
              </w:rPr>
            </w:pPr>
            <w:r w:rsidRPr="009E0253">
              <w:rPr>
                <w:rFonts w:ascii="Times New Roman" w:eastAsia="Calibri" w:hAnsi="Times New Roman" w:cs="Times New Roman"/>
                <w:b/>
                <w:bCs/>
                <w:sz w:val="24"/>
                <w:szCs w:val="20"/>
                <w:lang w:eastAsia="zh-CN"/>
              </w:rPr>
              <w:t>Сума</w:t>
            </w:r>
          </w:p>
          <w:p w14:paraId="34B092FA" w14:textId="77777777" w:rsidR="009E0253" w:rsidRPr="009E0253" w:rsidRDefault="009E0253" w:rsidP="009E0253">
            <w:pPr>
              <w:tabs>
                <w:tab w:val="left" w:pos="720"/>
                <w:tab w:val="left" w:pos="3402"/>
              </w:tabs>
              <w:suppressAutoHyphens/>
              <w:spacing w:after="0" w:line="240" w:lineRule="auto"/>
              <w:ind w:left="-93" w:right="-63"/>
              <w:jc w:val="center"/>
              <w:rPr>
                <w:rFonts w:ascii="Times New Roman" w:eastAsia="Calibri" w:hAnsi="Times New Roman" w:cs="Times New Roman"/>
                <w:sz w:val="24"/>
                <w:szCs w:val="20"/>
                <w:lang w:eastAsia="zh-CN"/>
              </w:rPr>
            </w:pPr>
            <w:r w:rsidRPr="009E0253">
              <w:rPr>
                <w:rFonts w:ascii="Times New Roman" w:eastAsia="Calibri" w:hAnsi="Times New Roman" w:cs="Times New Roman"/>
                <w:b/>
                <w:bCs/>
                <w:sz w:val="24"/>
                <w:szCs w:val="20"/>
                <w:lang w:eastAsia="zh-CN"/>
              </w:rPr>
              <w:t>(без ПДВ), грн</w:t>
            </w:r>
          </w:p>
        </w:tc>
      </w:tr>
      <w:tr w:rsidR="009E0253" w:rsidRPr="009E0253" w14:paraId="1045428E"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2CFD68"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w:t>
            </w:r>
          </w:p>
        </w:tc>
        <w:tc>
          <w:tcPr>
            <w:tcW w:w="4820" w:type="dxa"/>
            <w:tcBorders>
              <w:top w:val="nil"/>
              <w:left w:val="nil"/>
              <w:bottom w:val="single" w:sz="4" w:space="0" w:color="auto"/>
              <w:right w:val="single" w:sz="4" w:space="0" w:color="auto"/>
            </w:tcBorders>
            <w:shd w:val="clear" w:color="000000" w:fill="FFFFFF"/>
            <w:vAlign w:val="center"/>
          </w:tcPr>
          <w:p w14:paraId="05023C00"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41C48ED6"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A8827B"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7A2813F"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6D81C0B4"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4C16EDF1"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2.</w:t>
            </w:r>
          </w:p>
        </w:tc>
        <w:tc>
          <w:tcPr>
            <w:tcW w:w="4820" w:type="dxa"/>
            <w:tcBorders>
              <w:top w:val="nil"/>
              <w:left w:val="nil"/>
              <w:bottom w:val="single" w:sz="4" w:space="0" w:color="auto"/>
              <w:right w:val="single" w:sz="4" w:space="0" w:color="auto"/>
            </w:tcBorders>
            <w:shd w:val="clear" w:color="000000" w:fill="FFFFFF"/>
            <w:vAlign w:val="center"/>
          </w:tcPr>
          <w:p w14:paraId="26B324C6"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41967AD3"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F2C1A6"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FBE4B5"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1FD43043"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25CAA823"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3.</w:t>
            </w:r>
          </w:p>
        </w:tc>
        <w:tc>
          <w:tcPr>
            <w:tcW w:w="4820" w:type="dxa"/>
            <w:tcBorders>
              <w:top w:val="nil"/>
              <w:left w:val="nil"/>
              <w:bottom w:val="single" w:sz="4" w:space="0" w:color="auto"/>
              <w:right w:val="single" w:sz="4" w:space="0" w:color="auto"/>
            </w:tcBorders>
            <w:shd w:val="clear" w:color="000000" w:fill="FFFFFF"/>
            <w:vAlign w:val="center"/>
          </w:tcPr>
          <w:p w14:paraId="6AA10C2C"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3F5CDC6F"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1701A"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8B69739"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3A61DD69"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2A4C49EA"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4.</w:t>
            </w:r>
          </w:p>
        </w:tc>
        <w:tc>
          <w:tcPr>
            <w:tcW w:w="4820" w:type="dxa"/>
            <w:tcBorders>
              <w:top w:val="nil"/>
              <w:left w:val="nil"/>
              <w:bottom w:val="single" w:sz="4" w:space="0" w:color="auto"/>
              <w:right w:val="single" w:sz="4" w:space="0" w:color="auto"/>
            </w:tcBorders>
            <w:shd w:val="clear" w:color="000000" w:fill="FFFFFF"/>
            <w:vAlign w:val="center"/>
          </w:tcPr>
          <w:p w14:paraId="4BBC6C1A"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168BEFF9"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81E4B9"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F3048B3"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2AE8C389"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5777CB93"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5.</w:t>
            </w:r>
          </w:p>
        </w:tc>
        <w:tc>
          <w:tcPr>
            <w:tcW w:w="4820" w:type="dxa"/>
            <w:tcBorders>
              <w:top w:val="nil"/>
              <w:left w:val="nil"/>
              <w:bottom w:val="single" w:sz="4" w:space="0" w:color="auto"/>
              <w:right w:val="single" w:sz="4" w:space="0" w:color="auto"/>
            </w:tcBorders>
            <w:shd w:val="clear" w:color="000000" w:fill="FFFFFF"/>
            <w:vAlign w:val="center"/>
          </w:tcPr>
          <w:p w14:paraId="29C9BCB7"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3B598B0D"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385201"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CAED9DE"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0A7BDC79"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3EA226DA"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6.</w:t>
            </w:r>
          </w:p>
        </w:tc>
        <w:tc>
          <w:tcPr>
            <w:tcW w:w="4820" w:type="dxa"/>
            <w:tcBorders>
              <w:top w:val="nil"/>
              <w:left w:val="nil"/>
              <w:bottom w:val="single" w:sz="4" w:space="0" w:color="auto"/>
              <w:right w:val="single" w:sz="4" w:space="0" w:color="auto"/>
            </w:tcBorders>
            <w:shd w:val="clear" w:color="000000" w:fill="FFFFFF"/>
            <w:vAlign w:val="center"/>
          </w:tcPr>
          <w:p w14:paraId="6DB948FE"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78322345"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7FF698"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23E7AE"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49FEFAA1"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4CC5D4C4"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7.</w:t>
            </w:r>
          </w:p>
        </w:tc>
        <w:tc>
          <w:tcPr>
            <w:tcW w:w="4820" w:type="dxa"/>
            <w:tcBorders>
              <w:top w:val="nil"/>
              <w:left w:val="nil"/>
              <w:bottom w:val="single" w:sz="4" w:space="0" w:color="auto"/>
              <w:right w:val="single" w:sz="4" w:space="0" w:color="auto"/>
            </w:tcBorders>
            <w:shd w:val="clear" w:color="000000" w:fill="FFFFFF"/>
            <w:vAlign w:val="center"/>
          </w:tcPr>
          <w:p w14:paraId="5C802FA1"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3CB017D1"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8E8F15"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A13F085"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39CE8940"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55E1C3EF"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8.</w:t>
            </w:r>
          </w:p>
        </w:tc>
        <w:tc>
          <w:tcPr>
            <w:tcW w:w="4820" w:type="dxa"/>
            <w:tcBorders>
              <w:top w:val="nil"/>
              <w:left w:val="nil"/>
              <w:bottom w:val="single" w:sz="4" w:space="0" w:color="auto"/>
              <w:right w:val="single" w:sz="4" w:space="0" w:color="auto"/>
            </w:tcBorders>
            <w:shd w:val="clear" w:color="000000" w:fill="FFFFFF"/>
            <w:vAlign w:val="center"/>
          </w:tcPr>
          <w:p w14:paraId="512692AC"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4FD5AB12"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10C288"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503B1F3"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77FADAF5"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43742B26"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9.</w:t>
            </w:r>
          </w:p>
        </w:tc>
        <w:tc>
          <w:tcPr>
            <w:tcW w:w="4820" w:type="dxa"/>
            <w:tcBorders>
              <w:top w:val="nil"/>
              <w:left w:val="nil"/>
              <w:bottom w:val="single" w:sz="4" w:space="0" w:color="auto"/>
              <w:right w:val="single" w:sz="4" w:space="0" w:color="auto"/>
            </w:tcBorders>
            <w:shd w:val="clear" w:color="000000" w:fill="FFFFFF"/>
            <w:vAlign w:val="center"/>
          </w:tcPr>
          <w:p w14:paraId="5AA834E8"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02029BE6"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238472"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29CE49B"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15FA77CA"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6DAEE23C"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10.</w:t>
            </w:r>
          </w:p>
        </w:tc>
        <w:tc>
          <w:tcPr>
            <w:tcW w:w="4820" w:type="dxa"/>
            <w:tcBorders>
              <w:top w:val="nil"/>
              <w:left w:val="nil"/>
              <w:bottom w:val="single" w:sz="4" w:space="0" w:color="auto"/>
              <w:right w:val="single" w:sz="4" w:space="0" w:color="auto"/>
            </w:tcBorders>
            <w:shd w:val="clear" w:color="000000" w:fill="FFFFFF"/>
            <w:vAlign w:val="center"/>
          </w:tcPr>
          <w:p w14:paraId="692A141A"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0E52107A"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4EC26D"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185D2F2"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5C319B25"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44D24D1C"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11.</w:t>
            </w:r>
          </w:p>
        </w:tc>
        <w:tc>
          <w:tcPr>
            <w:tcW w:w="4820" w:type="dxa"/>
            <w:tcBorders>
              <w:top w:val="nil"/>
              <w:left w:val="nil"/>
              <w:bottom w:val="single" w:sz="4" w:space="0" w:color="auto"/>
              <w:right w:val="single" w:sz="4" w:space="0" w:color="auto"/>
            </w:tcBorders>
            <w:shd w:val="clear" w:color="000000" w:fill="FFFFFF"/>
            <w:vAlign w:val="center"/>
          </w:tcPr>
          <w:p w14:paraId="52E50503"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36FE15C3"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95B33B"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609ACA9"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62688245"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7619CCC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12.</w:t>
            </w:r>
          </w:p>
        </w:tc>
        <w:tc>
          <w:tcPr>
            <w:tcW w:w="4820" w:type="dxa"/>
            <w:tcBorders>
              <w:top w:val="nil"/>
              <w:left w:val="nil"/>
              <w:bottom w:val="single" w:sz="4" w:space="0" w:color="auto"/>
              <w:right w:val="single" w:sz="4" w:space="0" w:color="auto"/>
            </w:tcBorders>
            <w:shd w:val="clear" w:color="000000" w:fill="FFFFFF"/>
            <w:vAlign w:val="center"/>
          </w:tcPr>
          <w:p w14:paraId="56D1F58A"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4FC583BA"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5B532E"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592F908"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2B3F24FB"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5E5A6D2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13.</w:t>
            </w:r>
          </w:p>
        </w:tc>
        <w:tc>
          <w:tcPr>
            <w:tcW w:w="4820" w:type="dxa"/>
            <w:tcBorders>
              <w:top w:val="nil"/>
              <w:left w:val="nil"/>
              <w:bottom w:val="single" w:sz="4" w:space="0" w:color="auto"/>
              <w:right w:val="single" w:sz="4" w:space="0" w:color="auto"/>
            </w:tcBorders>
            <w:shd w:val="clear" w:color="000000" w:fill="FFFFFF"/>
            <w:vAlign w:val="center"/>
          </w:tcPr>
          <w:p w14:paraId="4E1A5413"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63182DC0"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9FF83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1022B2C"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59140666"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307A7D89"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lastRenderedPageBreak/>
              <w:t>14.</w:t>
            </w:r>
          </w:p>
        </w:tc>
        <w:tc>
          <w:tcPr>
            <w:tcW w:w="4820" w:type="dxa"/>
            <w:tcBorders>
              <w:top w:val="nil"/>
              <w:left w:val="nil"/>
              <w:bottom w:val="single" w:sz="4" w:space="0" w:color="auto"/>
              <w:right w:val="single" w:sz="4" w:space="0" w:color="auto"/>
            </w:tcBorders>
            <w:shd w:val="clear" w:color="000000" w:fill="FFFFFF"/>
            <w:vAlign w:val="center"/>
          </w:tcPr>
          <w:p w14:paraId="662ECE21"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2CA6AE44"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783E39"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CF7CA2D"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3333D030"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7046600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15.</w:t>
            </w:r>
          </w:p>
        </w:tc>
        <w:tc>
          <w:tcPr>
            <w:tcW w:w="4820" w:type="dxa"/>
            <w:tcBorders>
              <w:top w:val="nil"/>
              <w:left w:val="nil"/>
              <w:bottom w:val="single" w:sz="4" w:space="0" w:color="auto"/>
              <w:right w:val="single" w:sz="4" w:space="0" w:color="auto"/>
            </w:tcBorders>
            <w:shd w:val="clear" w:color="000000" w:fill="FFFFFF"/>
            <w:vAlign w:val="center"/>
          </w:tcPr>
          <w:p w14:paraId="56DED8BD"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3E2DAF97"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B6010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526D31"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4BBD7D90"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65C67DAE"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16.</w:t>
            </w:r>
          </w:p>
        </w:tc>
        <w:tc>
          <w:tcPr>
            <w:tcW w:w="4820" w:type="dxa"/>
            <w:tcBorders>
              <w:top w:val="nil"/>
              <w:left w:val="nil"/>
              <w:bottom w:val="single" w:sz="4" w:space="0" w:color="auto"/>
              <w:right w:val="single" w:sz="4" w:space="0" w:color="auto"/>
            </w:tcBorders>
            <w:shd w:val="clear" w:color="000000" w:fill="FFFFFF"/>
            <w:vAlign w:val="center"/>
          </w:tcPr>
          <w:p w14:paraId="0AD0578D"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75BB7FCE"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22FBE5"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A2655FD"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4B8F8E37"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3F86CF0F"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17.</w:t>
            </w:r>
          </w:p>
        </w:tc>
        <w:tc>
          <w:tcPr>
            <w:tcW w:w="4820" w:type="dxa"/>
            <w:tcBorders>
              <w:top w:val="nil"/>
              <w:left w:val="nil"/>
              <w:bottom w:val="single" w:sz="4" w:space="0" w:color="auto"/>
              <w:right w:val="single" w:sz="4" w:space="0" w:color="auto"/>
            </w:tcBorders>
            <w:shd w:val="clear" w:color="000000" w:fill="FFFFFF"/>
            <w:vAlign w:val="center"/>
          </w:tcPr>
          <w:p w14:paraId="31C252CF"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06EF994F"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D91177"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27FCAB0"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382212CC" w14:textId="77777777" w:rsidTr="000A69AB">
        <w:trPr>
          <w:trHeight w:val="777"/>
        </w:trPr>
        <w:tc>
          <w:tcPr>
            <w:tcW w:w="567" w:type="dxa"/>
            <w:tcBorders>
              <w:top w:val="nil"/>
              <w:left w:val="single" w:sz="4" w:space="0" w:color="auto"/>
              <w:bottom w:val="single" w:sz="4" w:space="0" w:color="auto"/>
              <w:right w:val="single" w:sz="4" w:space="0" w:color="auto"/>
            </w:tcBorders>
            <w:shd w:val="clear" w:color="auto" w:fill="auto"/>
            <w:vAlign w:val="center"/>
          </w:tcPr>
          <w:p w14:paraId="5D4FAA5F"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eastAsia="zh-CN"/>
              </w:rPr>
            </w:pPr>
            <w:r w:rsidRPr="009E0253">
              <w:rPr>
                <w:rFonts w:ascii="Times New Roman" w:eastAsia="Calibri" w:hAnsi="Times New Roman" w:cs="Times New Roman"/>
                <w:sz w:val="24"/>
                <w:szCs w:val="24"/>
                <w:lang w:eastAsia="zh-CN"/>
              </w:rPr>
              <w:t>18.</w:t>
            </w:r>
          </w:p>
        </w:tc>
        <w:tc>
          <w:tcPr>
            <w:tcW w:w="4820" w:type="dxa"/>
            <w:tcBorders>
              <w:top w:val="nil"/>
              <w:left w:val="nil"/>
              <w:bottom w:val="single" w:sz="4" w:space="0" w:color="auto"/>
              <w:right w:val="single" w:sz="4" w:space="0" w:color="auto"/>
            </w:tcBorders>
            <w:shd w:val="clear" w:color="000000" w:fill="FFFFFF"/>
            <w:vAlign w:val="center"/>
          </w:tcPr>
          <w:p w14:paraId="5447E8E9" w14:textId="77777777" w:rsidR="009E0253" w:rsidRPr="009E0253" w:rsidRDefault="009E0253" w:rsidP="009E0253">
            <w:pPr>
              <w:spacing w:after="0" w:line="240" w:lineRule="auto"/>
              <w:rPr>
                <w:rFonts w:ascii="Times New Roman" w:eastAsia="Calibri" w:hAnsi="Times New Roman" w:cs="Times New Roman"/>
                <w:i/>
                <w:sz w:val="24"/>
                <w:szCs w:val="24"/>
                <w:lang w:eastAsia="ru-RU"/>
              </w:rPr>
            </w:pPr>
            <w:r w:rsidRPr="009E0253">
              <w:rPr>
                <w:rFonts w:ascii="Times New Roman" w:eastAsia="Calibri" w:hAnsi="Times New Roman" w:cs="Times New Roman"/>
                <w:i/>
                <w:sz w:val="24"/>
                <w:szCs w:val="24"/>
                <w:lang w:eastAsia="ru-RU"/>
              </w:rPr>
              <w:t>***Повне найменування зазначається згідно пропозиції переможця.</w:t>
            </w:r>
          </w:p>
        </w:tc>
        <w:tc>
          <w:tcPr>
            <w:tcW w:w="1276" w:type="dxa"/>
            <w:tcBorders>
              <w:top w:val="nil"/>
              <w:left w:val="nil"/>
              <w:bottom w:val="single" w:sz="4" w:space="0" w:color="auto"/>
              <w:right w:val="single" w:sz="4" w:space="0" w:color="993300"/>
            </w:tcBorders>
            <w:shd w:val="clear" w:color="000000" w:fill="FFFFFF"/>
            <w:vAlign w:val="center"/>
          </w:tcPr>
          <w:p w14:paraId="65BF09C9" w14:textId="77777777" w:rsidR="009E0253" w:rsidRPr="009E0253" w:rsidRDefault="009E0253" w:rsidP="009E0253">
            <w:pPr>
              <w:spacing w:after="0" w:line="240" w:lineRule="auto"/>
              <w:jc w:val="center"/>
              <w:rPr>
                <w:rFonts w:ascii="Times New Roman" w:eastAsia="Calibri" w:hAnsi="Times New Roman" w:cs="Times New Roman"/>
                <w:sz w:val="24"/>
                <w:szCs w:val="24"/>
                <w:lang w:eastAsia="ru-RU"/>
              </w:rPr>
            </w:pPr>
            <w:r w:rsidRPr="009E0253">
              <w:rPr>
                <w:rFonts w:ascii="Times New Roman" w:eastAsia="Calibri"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E7475F"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FAA022A" w14:textId="77777777" w:rsidR="009E0253" w:rsidRPr="009E0253" w:rsidRDefault="009E0253" w:rsidP="009E0253">
            <w:pPr>
              <w:suppressAutoHyphens/>
              <w:spacing w:after="0" w:line="240" w:lineRule="auto"/>
              <w:jc w:val="center"/>
              <w:rPr>
                <w:rFonts w:ascii="Times New Roman" w:eastAsia="Calibri" w:hAnsi="Times New Roman" w:cs="Times New Roman"/>
                <w:sz w:val="24"/>
                <w:szCs w:val="24"/>
                <w:lang w:val="ru-RU" w:eastAsia="zh-CN"/>
              </w:rPr>
            </w:pPr>
          </w:p>
        </w:tc>
      </w:tr>
      <w:tr w:rsidR="009E0253" w:rsidRPr="009E0253" w14:paraId="44B3B4E3" w14:textId="77777777" w:rsidTr="000A69AB">
        <w:trPr>
          <w:trHeight w:val="504"/>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37FA99" w14:textId="77777777" w:rsidR="009E0253" w:rsidRPr="009E0253" w:rsidRDefault="009E0253" w:rsidP="009E0253">
            <w:pPr>
              <w:tabs>
                <w:tab w:val="left" w:pos="720"/>
                <w:tab w:val="left" w:pos="3402"/>
              </w:tabs>
              <w:suppressAutoHyphens/>
              <w:spacing w:after="0" w:line="240" w:lineRule="auto"/>
              <w:jc w:val="right"/>
              <w:rPr>
                <w:rFonts w:ascii="Times New Roman" w:eastAsia="Calibri" w:hAnsi="Times New Roman" w:cs="Times New Roman"/>
                <w:sz w:val="24"/>
                <w:szCs w:val="24"/>
                <w:lang w:eastAsia="zh-CN"/>
              </w:rPr>
            </w:pPr>
            <w:r w:rsidRPr="009E0253">
              <w:rPr>
                <w:rFonts w:ascii="Times New Roman" w:eastAsia="Calibri" w:hAnsi="Times New Roman" w:cs="Times New Roman"/>
                <w:b/>
                <w:bCs/>
                <w:sz w:val="24"/>
                <w:szCs w:val="24"/>
                <w:lang w:eastAsia="ru-RU"/>
              </w:rPr>
              <w:t>Разом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574EF" w14:textId="77777777" w:rsidR="009E0253" w:rsidRPr="009E0253" w:rsidRDefault="009E0253" w:rsidP="009E0253">
            <w:pPr>
              <w:spacing w:after="0" w:line="240" w:lineRule="auto"/>
              <w:jc w:val="center"/>
              <w:rPr>
                <w:rFonts w:ascii="Times New Roman" w:eastAsia="Calibri" w:hAnsi="Times New Roman" w:cs="Times New Roman"/>
                <w:b/>
                <w:bCs/>
                <w:sz w:val="24"/>
                <w:szCs w:val="24"/>
                <w:lang w:val="en-US" w:eastAsia="ru-RU"/>
              </w:rPr>
            </w:pPr>
          </w:p>
        </w:tc>
      </w:tr>
      <w:tr w:rsidR="009E0253" w:rsidRPr="009E0253" w14:paraId="06B74F2C" w14:textId="77777777" w:rsidTr="000A69AB">
        <w:trPr>
          <w:trHeight w:val="504"/>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2F4DEB" w14:textId="77777777" w:rsidR="009E0253" w:rsidRPr="009E0253" w:rsidRDefault="009E0253" w:rsidP="009E0253">
            <w:pPr>
              <w:tabs>
                <w:tab w:val="left" w:pos="720"/>
                <w:tab w:val="left" w:pos="3402"/>
              </w:tabs>
              <w:suppressAutoHyphens/>
              <w:spacing w:after="0" w:line="240" w:lineRule="auto"/>
              <w:jc w:val="right"/>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CD07F6" w14:textId="77777777" w:rsidR="009E0253" w:rsidRPr="009E0253" w:rsidRDefault="009E0253" w:rsidP="009E0253">
            <w:pPr>
              <w:spacing w:after="0" w:line="240" w:lineRule="auto"/>
              <w:jc w:val="center"/>
              <w:rPr>
                <w:rFonts w:ascii="Times New Roman" w:eastAsia="Calibri" w:hAnsi="Times New Roman" w:cs="Times New Roman"/>
                <w:b/>
                <w:bCs/>
                <w:sz w:val="24"/>
                <w:szCs w:val="24"/>
                <w:lang w:val="en-US" w:eastAsia="ru-RU"/>
              </w:rPr>
            </w:pPr>
          </w:p>
        </w:tc>
      </w:tr>
      <w:tr w:rsidR="009E0253" w:rsidRPr="009E0253" w14:paraId="6BBC21B6" w14:textId="77777777" w:rsidTr="000A69AB">
        <w:trPr>
          <w:trHeight w:val="504"/>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65068D" w14:textId="77777777" w:rsidR="009E0253" w:rsidRPr="009E0253" w:rsidRDefault="009E0253" w:rsidP="009E0253">
            <w:pPr>
              <w:tabs>
                <w:tab w:val="left" w:pos="720"/>
                <w:tab w:val="left" w:pos="3402"/>
              </w:tabs>
              <w:suppressAutoHyphens/>
              <w:spacing w:after="0" w:line="240" w:lineRule="auto"/>
              <w:jc w:val="right"/>
              <w:rPr>
                <w:rFonts w:ascii="Times New Roman" w:eastAsia="Calibri" w:hAnsi="Times New Roman" w:cs="Times New Roman"/>
                <w:b/>
                <w:bCs/>
                <w:sz w:val="24"/>
                <w:szCs w:val="24"/>
                <w:lang w:eastAsia="ru-RU"/>
              </w:rPr>
            </w:pPr>
            <w:r w:rsidRPr="009E0253">
              <w:rPr>
                <w:rFonts w:ascii="Times New Roman" w:eastAsia="Calibri" w:hAnsi="Times New Roman" w:cs="Times New Roman"/>
                <w:b/>
                <w:bCs/>
                <w:sz w:val="24"/>
                <w:szCs w:val="24"/>
                <w:lang w:eastAsia="ru-RU"/>
              </w:rPr>
              <w:t>Всього,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B93892" w14:textId="77777777" w:rsidR="009E0253" w:rsidRPr="009E0253" w:rsidRDefault="009E0253" w:rsidP="009E0253">
            <w:pPr>
              <w:spacing w:after="0" w:line="240" w:lineRule="auto"/>
              <w:jc w:val="center"/>
              <w:rPr>
                <w:rFonts w:ascii="Times New Roman" w:eastAsia="Calibri" w:hAnsi="Times New Roman" w:cs="Times New Roman"/>
                <w:b/>
                <w:bCs/>
                <w:sz w:val="24"/>
                <w:szCs w:val="24"/>
                <w:lang w:val="en-US" w:eastAsia="ru-RU"/>
              </w:rPr>
            </w:pPr>
          </w:p>
        </w:tc>
      </w:tr>
    </w:tbl>
    <w:p w14:paraId="2B6639CE" w14:textId="77777777" w:rsidR="009E0253" w:rsidRPr="009E0253" w:rsidRDefault="009E0253" w:rsidP="009E0253">
      <w:pPr>
        <w:spacing w:after="0" w:line="240" w:lineRule="auto"/>
        <w:jc w:val="both"/>
        <w:rPr>
          <w:rFonts w:ascii="Times New Roman" w:eastAsia="Calibri" w:hAnsi="Times New Roman" w:cs="Times New Roman"/>
          <w:bCs/>
          <w:sz w:val="20"/>
          <w:szCs w:val="20"/>
          <w:lang w:eastAsia="ru-RU"/>
        </w:rPr>
      </w:pPr>
    </w:p>
    <w:tbl>
      <w:tblPr>
        <w:tblW w:w="10065" w:type="dxa"/>
        <w:tblInd w:w="-34" w:type="dxa"/>
        <w:tblLayout w:type="fixed"/>
        <w:tblLook w:val="04A0" w:firstRow="1" w:lastRow="0" w:firstColumn="1" w:lastColumn="0" w:noHBand="0" w:noVBand="1"/>
      </w:tblPr>
      <w:tblGrid>
        <w:gridCol w:w="4962"/>
        <w:gridCol w:w="5103"/>
      </w:tblGrid>
      <w:tr w:rsidR="009E0253" w:rsidRPr="009E0253" w14:paraId="457ED273" w14:textId="77777777" w:rsidTr="000A69AB">
        <w:tc>
          <w:tcPr>
            <w:tcW w:w="4962" w:type="dxa"/>
          </w:tcPr>
          <w:p w14:paraId="0BC462E4" w14:textId="77777777" w:rsidR="009E0253" w:rsidRPr="009E0253" w:rsidRDefault="009E0253" w:rsidP="009E025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bookmarkStart w:id="25" w:name="_Hlk63758796"/>
            <w:r w:rsidRPr="009E0253">
              <w:rPr>
                <w:rFonts w:ascii="Times New Roman" w:eastAsia="Times New Roman" w:hAnsi="Times New Roman" w:cs="Times New Roman"/>
                <w:b/>
                <w:sz w:val="24"/>
                <w:szCs w:val="24"/>
              </w:rPr>
              <w:t xml:space="preserve">          Постачальник</w:t>
            </w:r>
          </w:p>
        </w:tc>
        <w:tc>
          <w:tcPr>
            <w:tcW w:w="5103" w:type="dxa"/>
            <w:hideMark/>
          </w:tcPr>
          <w:p w14:paraId="08126A25" w14:textId="77777777" w:rsidR="009E0253" w:rsidRPr="009E0253" w:rsidRDefault="009E0253" w:rsidP="009E0253">
            <w:pPr>
              <w:spacing w:after="0" w:line="240" w:lineRule="auto"/>
              <w:jc w:val="both"/>
              <w:rPr>
                <w:rFonts w:ascii="Times New Roman" w:eastAsia="Times New Roman" w:hAnsi="Times New Roman" w:cs="Times New Roman"/>
                <w:sz w:val="24"/>
                <w:szCs w:val="24"/>
                <w:lang w:eastAsia="ru-RU"/>
              </w:rPr>
            </w:pPr>
            <w:r w:rsidRPr="009E0253">
              <w:rPr>
                <w:rFonts w:ascii="Times New Roman" w:eastAsia="Times New Roman" w:hAnsi="Times New Roman" w:cs="Times New Roman"/>
                <w:b/>
                <w:sz w:val="24"/>
                <w:szCs w:val="20"/>
              </w:rPr>
              <w:t xml:space="preserve">          Покупець</w:t>
            </w:r>
          </w:p>
        </w:tc>
      </w:tr>
      <w:tr w:rsidR="009E0253" w:rsidRPr="009E0253" w14:paraId="34410D28" w14:textId="77777777" w:rsidTr="000A69AB">
        <w:trPr>
          <w:trHeight w:val="3612"/>
        </w:trPr>
        <w:tc>
          <w:tcPr>
            <w:tcW w:w="4962" w:type="dxa"/>
          </w:tcPr>
          <w:p w14:paraId="2D5C6AC8"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4D794ECD"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41D0E7A3"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065337E7"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41944AAC"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71017356"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5FB295B0" w14:textId="77777777" w:rsidR="009E0253" w:rsidRPr="009E0253" w:rsidRDefault="009E0253" w:rsidP="009E0253">
            <w:pPr>
              <w:spacing w:after="0" w:line="240" w:lineRule="auto"/>
              <w:rPr>
                <w:rFonts w:ascii="Times New Roman" w:eastAsia="Calibri" w:hAnsi="Times New Roman" w:cs="Times New Roman"/>
                <w:bCs/>
                <w:sz w:val="20"/>
                <w:szCs w:val="20"/>
              </w:rPr>
            </w:pPr>
          </w:p>
          <w:p w14:paraId="61256D0F" w14:textId="77777777" w:rsidR="009E0253" w:rsidRPr="009E0253" w:rsidRDefault="009E0253" w:rsidP="009E0253">
            <w:pPr>
              <w:spacing w:after="0" w:line="240" w:lineRule="auto"/>
              <w:rPr>
                <w:rFonts w:ascii="Times New Roman" w:eastAsia="Calibri" w:hAnsi="Times New Roman" w:cs="Times New Roman"/>
                <w:b/>
                <w:bCs/>
                <w:sz w:val="24"/>
                <w:szCs w:val="24"/>
              </w:rPr>
            </w:pPr>
            <w:r w:rsidRPr="009E0253">
              <w:rPr>
                <w:rFonts w:ascii="Times New Roman" w:eastAsia="Calibri" w:hAnsi="Times New Roman" w:cs="Times New Roman"/>
                <w:b/>
                <w:bCs/>
                <w:sz w:val="24"/>
                <w:szCs w:val="24"/>
              </w:rPr>
              <w:t xml:space="preserve">____________________ </w:t>
            </w:r>
          </w:p>
          <w:p w14:paraId="73D5B668" w14:textId="77777777" w:rsidR="009E0253" w:rsidRPr="009E0253" w:rsidRDefault="009E0253" w:rsidP="009E0253">
            <w:pPr>
              <w:spacing w:after="0" w:line="240" w:lineRule="auto"/>
              <w:jc w:val="both"/>
              <w:rPr>
                <w:rFonts w:ascii="Times New Roman" w:eastAsia="Times New Roman" w:hAnsi="Times New Roman" w:cs="Times New Roman"/>
                <w:sz w:val="20"/>
                <w:szCs w:val="20"/>
                <w:lang w:eastAsia="ru-RU"/>
              </w:rPr>
            </w:pPr>
            <w:r w:rsidRPr="009E0253">
              <w:rPr>
                <w:rFonts w:ascii="Times New Roman" w:eastAsia="Times New Roman" w:hAnsi="Times New Roman" w:cs="Times New Roman"/>
                <w:b/>
                <w:sz w:val="24"/>
                <w:szCs w:val="24"/>
                <w:lang w:eastAsia="ru-RU"/>
              </w:rPr>
              <w:t xml:space="preserve">          </w:t>
            </w:r>
            <w:r w:rsidRPr="009E0253">
              <w:rPr>
                <w:rFonts w:ascii="Times New Roman" w:eastAsia="Times New Roman" w:hAnsi="Times New Roman" w:cs="Times New Roman"/>
                <w:b/>
                <w:sz w:val="20"/>
                <w:szCs w:val="20"/>
                <w:lang w:eastAsia="ru-RU"/>
              </w:rPr>
              <w:t>м.п.**</w:t>
            </w:r>
          </w:p>
        </w:tc>
        <w:tc>
          <w:tcPr>
            <w:tcW w:w="5103" w:type="dxa"/>
          </w:tcPr>
          <w:p w14:paraId="68C3AB71" w14:textId="77777777" w:rsidR="009E0253" w:rsidRPr="009E0253" w:rsidRDefault="009E0253" w:rsidP="009E0253">
            <w:pPr>
              <w:spacing w:after="0" w:line="240" w:lineRule="auto"/>
              <w:rPr>
                <w:rFonts w:ascii="Times New Roman" w:eastAsia="Calibri" w:hAnsi="Times New Roman" w:cs="Times New Roman"/>
                <w:b/>
                <w:sz w:val="24"/>
                <w:szCs w:val="20"/>
                <w:lang w:eastAsia="ru-RU"/>
              </w:rPr>
            </w:pPr>
            <w:r w:rsidRPr="009E0253">
              <w:rPr>
                <w:rFonts w:ascii="Times New Roman" w:eastAsia="Calibri" w:hAnsi="Times New Roman" w:cs="Times New Roman"/>
                <w:b/>
                <w:sz w:val="24"/>
                <w:szCs w:val="20"/>
                <w:lang w:eastAsia="ru-RU"/>
              </w:rPr>
              <w:t>Національна комісія, що здійснює державне регулювання у сферах енергетики та комунальних послуг</w:t>
            </w:r>
          </w:p>
          <w:p w14:paraId="3594EB0A" w14:textId="77777777" w:rsidR="009E0253" w:rsidRPr="009E0253" w:rsidRDefault="009E0253" w:rsidP="009E0253">
            <w:pPr>
              <w:spacing w:after="0" w:line="240" w:lineRule="auto"/>
              <w:rPr>
                <w:rFonts w:ascii="Times New Roman" w:eastAsia="Calibri" w:hAnsi="Times New Roman" w:cs="Times New Roman"/>
                <w:sz w:val="24"/>
                <w:szCs w:val="20"/>
                <w:lang w:eastAsia="ru-RU"/>
              </w:rPr>
            </w:pPr>
            <w:r w:rsidRPr="009E0253">
              <w:rPr>
                <w:rFonts w:ascii="Times New Roman" w:eastAsia="Calibri" w:hAnsi="Times New Roman" w:cs="Times New Roman"/>
                <w:sz w:val="24"/>
                <w:szCs w:val="20"/>
                <w:lang w:eastAsia="ru-RU"/>
              </w:rPr>
              <w:t>код ЄДРПОУ: 39369133</w:t>
            </w:r>
          </w:p>
          <w:p w14:paraId="2D09A212" w14:textId="77777777" w:rsidR="009E0253" w:rsidRPr="009E0253" w:rsidRDefault="009E0253" w:rsidP="009E0253">
            <w:pPr>
              <w:spacing w:after="0" w:line="240" w:lineRule="auto"/>
              <w:jc w:val="both"/>
              <w:rPr>
                <w:rFonts w:ascii="Times New Roman" w:eastAsia="Calibri" w:hAnsi="Times New Roman" w:cs="Times New Roman"/>
                <w:b/>
                <w:sz w:val="24"/>
                <w:szCs w:val="20"/>
                <w:lang w:eastAsia="ru-RU"/>
              </w:rPr>
            </w:pPr>
            <w:r w:rsidRPr="009E0253">
              <w:rPr>
                <w:rFonts w:ascii="Times New Roman" w:eastAsia="Calibri" w:hAnsi="Times New Roman" w:cs="Times New Roman"/>
                <w:b/>
                <w:sz w:val="24"/>
                <w:szCs w:val="20"/>
                <w:lang w:eastAsia="ru-RU"/>
              </w:rPr>
              <w:t>Керівник апарату</w:t>
            </w:r>
          </w:p>
          <w:p w14:paraId="659B524C" w14:textId="77777777" w:rsidR="009E0253" w:rsidRPr="009E0253" w:rsidRDefault="009E0253" w:rsidP="009E0253">
            <w:pPr>
              <w:widowControl w:val="0"/>
              <w:autoSpaceDE w:val="0"/>
              <w:autoSpaceDN w:val="0"/>
              <w:adjustRightInd w:val="0"/>
              <w:spacing w:after="0" w:line="256" w:lineRule="auto"/>
              <w:jc w:val="both"/>
              <w:rPr>
                <w:rFonts w:ascii="Times New Roman" w:eastAsia="Calibri" w:hAnsi="Times New Roman" w:cs="Times New Roman"/>
                <w:sz w:val="20"/>
                <w:szCs w:val="20"/>
                <w:lang w:eastAsia="ru-RU"/>
              </w:rPr>
            </w:pPr>
          </w:p>
          <w:p w14:paraId="12B10B93" w14:textId="77777777" w:rsidR="009E0253" w:rsidRPr="009E0253" w:rsidRDefault="009E0253" w:rsidP="009E0253">
            <w:pPr>
              <w:spacing w:after="0" w:line="240" w:lineRule="auto"/>
              <w:jc w:val="both"/>
              <w:rPr>
                <w:rFonts w:ascii="Times New Roman" w:eastAsia="Calibri" w:hAnsi="Times New Roman" w:cs="Times New Roman"/>
                <w:sz w:val="24"/>
                <w:szCs w:val="20"/>
                <w:lang w:eastAsia="ru-RU"/>
              </w:rPr>
            </w:pPr>
            <w:r w:rsidRPr="009E0253">
              <w:rPr>
                <w:rFonts w:ascii="Times New Roman" w:eastAsia="Calibri" w:hAnsi="Times New Roman" w:cs="Times New Roman"/>
                <w:b/>
                <w:sz w:val="24"/>
                <w:szCs w:val="20"/>
                <w:lang w:eastAsia="ru-RU"/>
              </w:rPr>
              <w:t>____________________ О.В. Кострикін</w:t>
            </w:r>
          </w:p>
          <w:p w14:paraId="2D15B156" w14:textId="77777777" w:rsidR="009E0253" w:rsidRPr="009E0253" w:rsidRDefault="009E0253" w:rsidP="009E0253">
            <w:pPr>
              <w:spacing w:after="0" w:line="240" w:lineRule="auto"/>
              <w:jc w:val="both"/>
              <w:rPr>
                <w:rFonts w:ascii="Times New Roman" w:eastAsia="Times New Roman" w:hAnsi="Times New Roman" w:cs="Times New Roman"/>
                <w:b/>
                <w:sz w:val="20"/>
                <w:szCs w:val="20"/>
                <w:lang w:eastAsia="ru-RU"/>
              </w:rPr>
            </w:pPr>
            <w:r w:rsidRPr="009E0253">
              <w:rPr>
                <w:rFonts w:ascii="Times New Roman" w:eastAsia="Calibri" w:hAnsi="Times New Roman" w:cs="Times New Roman"/>
                <w:b/>
                <w:sz w:val="24"/>
                <w:szCs w:val="20"/>
                <w:lang w:eastAsia="ru-RU"/>
              </w:rPr>
              <w:t xml:space="preserve">          </w:t>
            </w:r>
            <w:r w:rsidRPr="009E0253">
              <w:rPr>
                <w:rFonts w:ascii="Times New Roman" w:eastAsia="Calibri" w:hAnsi="Times New Roman" w:cs="Times New Roman"/>
                <w:b/>
                <w:sz w:val="20"/>
                <w:szCs w:val="20"/>
                <w:lang w:eastAsia="ru-RU"/>
              </w:rPr>
              <w:t>м.п.</w:t>
            </w:r>
          </w:p>
        </w:tc>
      </w:tr>
    </w:tbl>
    <w:p w14:paraId="3EA27400"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7948EDE0"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7DDAAE52"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495E7B0C"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48A34D8E"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3BE32464"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13F7E812"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288EC8EA"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08BE92B3"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120EA0C4"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563A3A78"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12E20170"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p w14:paraId="035DD220" w14:textId="77777777" w:rsidR="009E0253" w:rsidRPr="009E0253" w:rsidRDefault="009E0253" w:rsidP="009E0253">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bCs/>
          <w:sz w:val="20"/>
          <w:szCs w:val="24"/>
          <w:lang w:eastAsia="uk-UA"/>
        </w:rPr>
      </w:pPr>
    </w:p>
    <w:bookmarkEnd w:id="25"/>
    <w:p w14:paraId="328418C1" w14:textId="77777777" w:rsidR="009E0253" w:rsidRPr="009E0253" w:rsidRDefault="009E0253" w:rsidP="009E0253">
      <w:pPr>
        <w:spacing w:after="0" w:line="240" w:lineRule="auto"/>
        <w:jc w:val="both"/>
        <w:rPr>
          <w:rFonts w:ascii="Times New Roman" w:eastAsia="Calibri" w:hAnsi="Times New Roman" w:cs="Times New Roman"/>
          <w:bCs/>
          <w:sz w:val="20"/>
          <w:szCs w:val="20"/>
        </w:rPr>
      </w:pPr>
    </w:p>
    <w:p w14:paraId="10B66D65" w14:textId="77777777" w:rsidR="009E0253" w:rsidRPr="009E0253" w:rsidRDefault="009E0253" w:rsidP="009E0253">
      <w:pPr>
        <w:spacing w:after="0" w:line="240" w:lineRule="auto"/>
        <w:jc w:val="both"/>
        <w:rPr>
          <w:rFonts w:ascii="Times New Roman" w:eastAsia="Calibri" w:hAnsi="Times New Roman" w:cs="Times New Roman"/>
          <w:bCs/>
          <w:sz w:val="20"/>
          <w:szCs w:val="20"/>
        </w:rPr>
      </w:pPr>
    </w:p>
    <w:p w14:paraId="418F87E5" w14:textId="77777777" w:rsidR="009E0253" w:rsidRPr="009E0253" w:rsidRDefault="009E0253" w:rsidP="009E0253">
      <w:pPr>
        <w:spacing w:after="0" w:line="240" w:lineRule="auto"/>
        <w:jc w:val="both"/>
        <w:rPr>
          <w:rFonts w:ascii="Times New Roman" w:eastAsia="Calibri" w:hAnsi="Times New Roman" w:cs="Times New Roman"/>
          <w:bCs/>
          <w:sz w:val="20"/>
          <w:szCs w:val="20"/>
        </w:rPr>
      </w:pPr>
    </w:p>
    <w:p w14:paraId="3A5D2B9E"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E0253">
        <w:rPr>
          <w:rFonts w:ascii="Times New Roman" w:eastAsia="Times New Roman" w:hAnsi="Times New Roman" w:cs="Times New Roman"/>
          <w:sz w:val="20"/>
          <w:szCs w:val="20"/>
          <w:lang w:eastAsia="ru-RU"/>
        </w:rPr>
        <w:t>__________</w:t>
      </w:r>
    </w:p>
    <w:p w14:paraId="235F148E" w14:textId="77777777" w:rsidR="009E0253" w:rsidRPr="009E0253" w:rsidRDefault="009E0253" w:rsidP="009E0253">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E0253">
        <w:rPr>
          <w:rFonts w:ascii="Times New Roman" w:eastAsia="Times New Roman" w:hAnsi="Times New Roman" w:cs="Times New Roman"/>
          <w:sz w:val="20"/>
          <w:szCs w:val="20"/>
          <w:lang w:eastAsia="ru-RU"/>
        </w:rPr>
        <w:t>*Якщо Постачальник не є платником ПДВ або предмет закупівлі не обкладається ПДВ, то ціна Договору зазначається без ПДВ.</w:t>
      </w:r>
    </w:p>
    <w:p w14:paraId="11A4625B" w14:textId="77777777" w:rsidR="009E0253" w:rsidRPr="00816CD4" w:rsidRDefault="009E0253" w:rsidP="009E0253">
      <w:pPr>
        <w:tabs>
          <w:tab w:val="left" w:pos="6804"/>
        </w:tabs>
        <w:spacing w:after="0" w:line="240" w:lineRule="auto"/>
        <w:rPr>
          <w:rFonts w:ascii="Times New Roman" w:eastAsia="Calibri" w:hAnsi="Times New Roman" w:cs="Times New Roman"/>
          <w:bCs/>
          <w:sz w:val="20"/>
          <w:szCs w:val="20"/>
          <w:lang w:val="ru-RU"/>
        </w:rPr>
      </w:pPr>
      <w:r w:rsidRPr="009E0253">
        <w:rPr>
          <w:rFonts w:ascii="Times New Roman" w:eastAsia="Calibri" w:hAnsi="Times New Roman" w:cs="Times New Roman"/>
          <w:bCs/>
          <w:sz w:val="20"/>
          <w:szCs w:val="20"/>
        </w:rPr>
        <w:t>**За наявності.</w:t>
      </w:r>
    </w:p>
    <w:p w14:paraId="4D868BAE" w14:textId="77777777" w:rsidR="007769A7" w:rsidRDefault="007769A7" w:rsidP="00B2586A">
      <w:pPr>
        <w:spacing w:after="0" w:line="240" w:lineRule="auto"/>
        <w:ind w:left="6663"/>
        <w:rPr>
          <w:rFonts w:ascii="Times New Roman" w:hAnsi="Times New Roman" w:cs="Times New Roman"/>
          <w:b/>
          <w:sz w:val="24"/>
          <w:szCs w:val="24"/>
        </w:rPr>
      </w:pPr>
    </w:p>
    <w:p w14:paraId="50A56399" w14:textId="3A80D4F8"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lastRenderedPageBreak/>
        <w:t>Додаток 6</w:t>
      </w:r>
    </w:p>
    <w:p w14:paraId="73EABC05" w14:textId="77777777"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Тендерної документації</w:t>
      </w:r>
    </w:p>
    <w:p w14:paraId="0F3C0B0C" w14:textId="77777777" w:rsidR="00B2586A" w:rsidRPr="00AA49F7" w:rsidRDefault="00B2586A" w:rsidP="00B2586A">
      <w:pPr>
        <w:rPr>
          <w:rFonts w:ascii="Times New Roman" w:hAnsi="Times New Roman" w:cs="Times New Roman"/>
          <w:i/>
          <w:sz w:val="24"/>
          <w:szCs w:val="24"/>
        </w:rPr>
      </w:pPr>
    </w:p>
    <w:p w14:paraId="0D808F53" w14:textId="77777777" w:rsidR="00B2586A" w:rsidRPr="00AA49F7" w:rsidRDefault="00B2586A" w:rsidP="00B2586A">
      <w:pPr>
        <w:spacing w:after="0" w:line="240" w:lineRule="auto"/>
        <w:ind w:left="5670"/>
        <w:jc w:val="both"/>
        <w:rPr>
          <w:rFonts w:ascii="Times New Roman" w:hAnsi="Times New Roman" w:cs="Times New Roman"/>
          <w:sz w:val="24"/>
          <w:szCs w:val="24"/>
        </w:rPr>
      </w:pPr>
      <w:r>
        <w:rPr>
          <w:rFonts w:ascii="Times New Roman" w:hAnsi="Times New Roman" w:cs="Times New Roman"/>
          <w:b/>
          <w:sz w:val="24"/>
          <w:szCs w:val="24"/>
        </w:rPr>
        <w:t xml:space="preserve">Уповноваженій особі </w:t>
      </w:r>
      <w:r w:rsidRPr="00AA49F7">
        <w:rPr>
          <w:rFonts w:ascii="Times New Roman" w:hAnsi="Times New Roman" w:cs="Times New Roman"/>
          <w:b/>
          <w:sz w:val="24"/>
          <w:szCs w:val="24"/>
        </w:rPr>
        <w:t>НКРЕКП</w:t>
      </w:r>
    </w:p>
    <w:p w14:paraId="18070CF7" w14:textId="77777777" w:rsidR="00B2586A" w:rsidRPr="00AA49F7" w:rsidRDefault="00B2586A" w:rsidP="00B2586A">
      <w:pPr>
        <w:spacing w:after="0" w:line="240" w:lineRule="auto"/>
        <w:rPr>
          <w:rFonts w:ascii="Times New Roman" w:hAnsi="Times New Roman" w:cs="Times New Roman"/>
          <w:b/>
          <w:sz w:val="24"/>
          <w:szCs w:val="24"/>
        </w:rPr>
      </w:pPr>
    </w:p>
    <w:p w14:paraId="618920D7" w14:textId="77777777" w:rsidR="00B2586A" w:rsidRPr="00AA49F7" w:rsidRDefault="00B2586A" w:rsidP="00B2586A">
      <w:pPr>
        <w:rPr>
          <w:rFonts w:ascii="Times New Roman" w:hAnsi="Times New Roman" w:cs="Times New Roman"/>
          <w:b/>
          <w:sz w:val="24"/>
          <w:szCs w:val="24"/>
        </w:rPr>
      </w:pPr>
    </w:p>
    <w:p w14:paraId="64BDD263" w14:textId="77777777" w:rsidR="00B2586A" w:rsidRPr="00AA49F7" w:rsidRDefault="00B2586A" w:rsidP="00B2586A">
      <w:pPr>
        <w:jc w:val="center"/>
        <w:rPr>
          <w:rFonts w:ascii="Times New Roman" w:hAnsi="Times New Roman" w:cs="Times New Roman"/>
          <w:sz w:val="24"/>
          <w:szCs w:val="24"/>
        </w:rPr>
      </w:pPr>
      <w:r w:rsidRPr="00AA49F7">
        <w:rPr>
          <w:rFonts w:ascii="Times New Roman" w:hAnsi="Times New Roman" w:cs="Times New Roman"/>
          <w:b/>
          <w:sz w:val="24"/>
          <w:szCs w:val="24"/>
        </w:rPr>
        <w:t>Лист-згода з проектом договору</w:t>
      </w:r>
    </w:p>
    <w:p w14:paraId="613D0A96" w14:textId="77777777" w:rsidR="00B2586A" w:rsidRPr="00AA49F7" w:rsidRDefault="00B2586A" w:rsidP="00B2586A">
      <w:pPr>
        <w:spacing w:line="240" w:lineRule="atLeast"/>
        <w:ind w:left="-142"/>
        <w:jc w:val="both"/>
        <w:rPr>
          <w:rFonts w:ascii="Times New Roman" w:hAnsi="Times New Roman" w:cs="Times New Roman"/>
          <w:b/>
          <w:spacing w:val="-4"/>
          <w:sz w:val="24"/>
          <w:szCs w:val="24"/>
          <w:lang w:eastAsia="ar-SA"/>
        </w:rPr>
      </w:pPr>
      <w:r w:rsidRPr="00AA49F7">
        <w:rPr>
          <w:rFonts w:ascii="Times New Roman" w:hAnsi="Times New Roman" w:cs="Times New Roman"/>
          <w:i/>
          <w:sz w:val="24"/>
          <w:szCs w:val="24"/>
          <w:u w:val="single"/>
        </w:rPr>
        <w:t xml:space="preserve">       (Назва учасника)  _____</w:t>
      </w:r>
      <w:r w:rsidRPr="00AA49F7">
        <w:rPr>
          <w:rFonts w:ascii="Times New Roman" w:hAnsi="Times New Roman" w:cs="Times New Roman"/>
          <w:sz w:val="24"/>
          <w:szCs w:val="24"/>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7DCC0889" w14:textId="77777777" w:rsidR="00B2586A" w:rsidRPr="00AA49F7" w:rsidRDefault="00B2586A" w:rsidP="00B2586A">
      <w:pPr>
        <w:rPr>
          <w:rFonts w:ascii="Times New Roman" w:hAnsi="Times New Roman" w:cs="Times New Roman"/>
          <w:sz w:val="24"/>
          <w:szCs w:val="24"/>
        </w:rPr>
      </w:pPr>
    </w:p>
    <w:p w14:paraId="17706D21" w14:textId="77777777" w:rsidR="00B2586A" w:rsidRPr="00AA49F7" w:rsidRDefault="00B2586A" w:rsidP="00B2586A">
      <w:pPr>
        <w:rPr>
          <w:rFonts w:ascii="Times New Roman" w:hAnsi="Times New Roman" w:cs="Times New Roman"/>
          <w:sz w:val="24"/>
          <w:szCs w:val="24"/>
        </w:rPr>
      </w:pPr>
    </w:p>
    <w:p w14:paraId="4F173A1E" w14:textId="77777777" w:rsidR="00B2586A" w:rsidRPr="00AA49F7" w:rsidRDefault="00B2586A" w:rsidP="00B2586A">
      <w:pPr>
        <w:spacing w:before="480" w:after="0"/>
        <w:jc w:val="both"/>
        <w:rPr>
          <w:rFonts w:ascii="Times New Roman" w:hAnsi="Times New Roman" w:cs="Times New Roman"/>
          <w:sz w:val="24"/>
          <w:szCs w:val="24"/>
        </w:rPr>
      </w:pPr>
      <w:r w:rsidRPr="00AA49F7">
        <w:rPr>
          <w:rFonts w:ascii="Times New Roman" w:hAnsi="Times New Roman" w:cs="Times New Roman"/>
          <w:sz w:val="24"/>
          <w:szCs w:val="24"/>
        </w:rPr>
        <w:t>___________________</w:t>
      </w:r>
      <w:r w:rsidRPr="00AA49F7">
        <w:rPr>
          <w:rFonts w:ascii="Times New Roman" w:hAnsi="Times New Roman" w:cs="Times New Roman"/>
          <w:sz w:val="24"/>
          <w:szCs w:val="24"/>
        </w:rPr>
        <w:tab/>
        <w:t>___________________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________________________</w:t>
      </w:r>
    </w:p>
    <w:p w14:paraId="491D7467" w14:textId="77777777" w:rsidR="00B2586A" w:rsidRPr="00AA49F7" w:rsidRDefault="00B2586A" w:rsidP="00B2586A">
      <w:pPr>
        <w:spacing w:after="0"/>
        <w:jc w:val="both"/>
        <w:rPr>
          <w:rFonts w:ascii="Times New Roman" w:hAnsi="Times New Roman" w:cs="Times New Roman"/>
          <w:i/>
          <w:sz w:val="16"/>
          <w:szCs w:val="16"/>
        </w:rPr>
      </w:pPr>
      <w:r w:rsidRPr="00AA49F7">
        <w:rPr>
          <w:rFonts w:ascii="Times New Roman" w:hAnsi="Times New Roman" w:cs="Times New Roman"/>
          <w:i/>
          <w:sz w:val="16"/>
          <w:szCs w:val="16"/>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 Уповноваженої особи</w:t>
      </w:r>
    </w:p>
    <w:p w14:paraId="0A0775A7" w14:textId="77777777" w:rsidR="00B2586A" w:rsidRPr="00AA49F7" w:rsidRDefault="00B2586A" w:rsidP="00B2586A">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B39402A" w14:textId="77777777" w:rsidR="00B2586A" w:rsidRPr="00AA49F7" w:rsidRDefault="00B2586A" w:rsidP="00B2586A">
      <w:pPr>
        <w:rPr>
          <w:rFonts w:ascii="Times New Roman" w:hAnsi="Times New Roman" w:cs="Times New Roman"/>
        </w:rPr>
      </w:pPr>
    </w:p>
    <w:p w14:paraId="3E5F6373" w14:textId="77777777" w:rsidR="00B2586A" w:rsidRPr="00AA49F7" w:rsidRDefault="00B2586A" w:rsidP="00B2586A">
      <w:pPr>
        <w:spacing w:after="0" w:line="240" w:lineRule="auto"/>
        <w:ind w:left="6663"/>
        <w:rPr>
          <w:rFonts w:ascii="Times New Roman" w:hAnsi="Times New Roman" w:cs="Times New Roman"/>
          <w:b/>
          <w:sz w:val="24"/>
          <w:szCs w:val="24"/>
        </w:rPr>
      </w:pPr>
    </w:p>
    <w:p w14:paraId="6C770499" w14:textId="77777777" w:rsidR="00B2586A" w:rsidRPr="00AA49F7" w:rsidRDefault="00B2586A" w:rsidP="00B2586A">
      <w:pPr>
        <w:spacing w:after="0" w:line="240" w:lineRule="auto"/>
        <w:ind w:left="6663"/>
        <w:rPr>
          <w:rFonts w:ascii="Times New Roman" w:hAnsi="Times New Roman" w:cs="Times New Roman"/>
          <w:b/>
          <w:sz w:val="24"/>
          <w:szCs w:val="24"/>
        </w:rPr>
      </w:pPr>
    </w:p>
    <w:p w14:paraId="51A4825A"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F298B5E"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7D4525D" w14:textId="77777777" w:rsidR="001C1F0C" w:rsidRPr="001C1F0C" w:rsidRDefault="001C1F0C" w:rsidP="00133130">
      <w:pPr>
        <w:spacing w:after="0" w:line="240" w:lineRule="auto"/>
        <w:jc w:val="right"/>
        <w:rPr>
          <w:rFonts w:ascii="Times New Roman" w:eastAsia="Times New Roman" w:hAnsi="Times New Roman" w:cs="Times New Roman"/>
          <w:b/>
          <w:bCs/>
          <w:color w:val="000000"/>
          <w:sz w:val="24"/>
          <w:szCs w:val="24"/>
          <w:lang w:eastAsia="ru-RU"/>
        </w:rPr>
      </w:pPr>
    </w:p>
    <w:p w14:paraId="5768A2F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4417848" w14:textId="22F4F639" w:rsidR="001C1F0C" w:rsidRPr="001C1F0C" w:rsidRDefault="00B2586A" w:rsidP="00B2586A">
      <w:pPr>
        <w:tabs>
          <w:tab w:val="left" w:pos="555"/>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3EB06116"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0F89574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2E6AAF8"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0639B3F4"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6EB95288"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6A022C4"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862A0AE"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ABB0721"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540D679C"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2443F512" w14:textId="77777777" w:rsidR="00034A53" w:rsidRDefault="00034A53"/>
    <w:sectPr w:rsidR="00034A53">
      <w:footerReference w:type="default" r:id="rId4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BB2C" w14:textId="77777777" w:rsidR="00816CD4" w:rsidRDefault="00816CD4">
      <w:pPr>
        <w:spacing w:after="0" w:line="240" w:lineRule="auto"/>
      </w:pPr>
      <w:r>
        <w:separator/>
      </w:r>
    </w:p>
  </w:endnote>
  <w:endnote w:type="continuationSeparator" w:id="0">
    <w:p w14:paraId="11471418" w14:textId="77777777" w:rsidR="00816CD4" w:rsidRDefault="0081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BM Plex Serif">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816CD4" w:rsidRDefault="00816CD4" w:rsidP="000A1DDF">
    <w:pPr>
      <w:pStyle w:val="aa"/>
      <w:jc w:val="center"/>
    </w:pPr>
  </w:p>
  <w:p w14:paraId="77BE452E" w14:textId="77777777" w:rsidR="00816CD4" w:rsidRDefault="00816CD4"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12C" w14:textId="77777777" w:rsidR="00816CD4" w:rsidRDefault="00816CD4">
      <w:pPr>
        <w:spacing w:after="0" w:line="240" w:lineRule="auto"/>
      </w:pPr>
      <w:r>
        <w:separator/>
      </w:r>
    </w:p>
  </w:footnote>
  <w:footnote w:type="continuationSeparator" w:id="0">
    <w:p w14:paraId="732EB33C" w14:textId="77777777" w:rsidR="00816CD4" w:rsidRDefault="00816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1790"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6A36D2"/>
    <w:multiLevelType w:val="hybridMultilevel"/>
    <w:tmpl w:val="A372B3E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9D7B75"/>
    <w:multiLevelType w:val="hybridMultilevel"/>
    <w:tmpl w:val="A21A4ABA"/>
    <w:lvl w:ilvl="0" w:tplc="1614489C">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DC3EE6"/>
    <w:multiLevelType w:val="hybridMultilevel"/>
    <w:tmpl w:val="88DAB46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5C113B35"/>
    <w:multiLevelType w:val="multilevel"/>
    <w:tmpl w:val="C8AC1198"/>
    <w:lvl w:ilvl="0">
      <w:start w:val="1"/>
      <w:numFmt w:val="decimal"/>
      <w:lvlText w:val="%1."/>
      <w:lvlJc w:val="left"/>
      <w:pPr>
        <w:ind w:left="1069" w:hanging="360"/>
      </w:pPr>
      <w:rPr>
        <w:rFonts w:hint="default"/>
      </w:rPr>
    </w:lvl>
    <w:lvl w:ilvl="1">
      <w:start w:val="1"/>
      <w:numFmt w:val="decimal"/>
      <w:isLgl/>
      <w:lvlText w:val="%1.%2."/>
      <w:lvlJc w:val="left"/>
      <w:pPr>
        <w:ind w:left="1844"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C9A4BD2"/>
    <w:multiLevelType w:val="hybridMultilevel"/>
    <w:tmpl w:val="5388E49C"/>
    <w:lvl w:ilvl="0" w:tplc="E4E6030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F2C5695"/>
    <w:multiLevelType w:val="hybridMultilevel"/>
    <w:tmpl w:val="B4103840"/>
    <w:lvl w:ilvl="0" w:tplc="5890E3AC">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6531"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abstractNum w:abstractNumId="1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0" w15:restartNumberingAfterBreak="0">
    <w:nsid w:val="66FA4B35"/>
    <w:multiLevelType w:val="hybridMultilevel"/>
    <w:tmpl w:val="E5BA949C"/>
    <w:lvl w:ilvl="0" w:tplc="014C2A1E">
      <w:start w:val="1"/>
      <w:numFmt w:val="bullet"/>
      <w:lvlText w:val=""/>
      <w:lvlJc w:val="left"/>
      <w:pPr>
        <w:ind w:left="220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A1435E"/>
    <w:multiLevelType w:val="hybridMultilevel"/>
    <w:tmpl w:val="997E0760"/>
    <w:lvl w:ilvl="0" w:tplc="850A61D6">
      <w:start w:val="1"/>
      <w:numFmt w:val="decimal"/>
      <w:lvlText w:val="%1."/>
      <w:lvlJc w:val="left"/>
      <w:pPr>
        <w:ind w:left="928" w:hanging="360"/>
      </w:pPr>
      <w:rPr>
        <w:rFonts w:ascii="Times New Roman" w:eastAsiaTheme="minorHAnsi" w:hAnsi="Times New Roman" w:cs="Times New Roman"/>
      </w:rPr>
    </w:lvl>
    <w:lvl w:ilvl="1" w:tplc="04220011">
      <w:start w:val="1"/>
      <w:numFmt w:val="decimal"/>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0"/>
  </w:num>
  <w:num w:numId="3">
    <w:abstractNumId w:val="7"/>
  </w:num>
  <w:num w:numId="4">
    <w:abstractNumId w:val="4"/>
  </w:num>
  <w:num w:numId="5">
    <w:abstractNumId w:val="21"/>
  </w:num>
  <w:num w:numId="6">
    <w:abstractNumId w:val="13"/>
  </w:num>
  <w:num w:numId="7">
    <w:abstractNumId w:val="8"/>
  </w:num>
  <w:num w:numId="8">
    <w:abstractNumId w:val="19"/>
  </w:num>
  <w:num w:numId="9">
    <w:abstractNumId w:val="1"/>
  </w:num>
  <w:num w:numId="10">
    <w:abstractNumId w:val="12"/>
  </w:num>
  <w:num w:numId="11">
    <w:abstractNumId w:val="5"/>
  </w:num>
  <w:num w:numId="12">
    <w:abstractNumId w:val="18"/>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11"/>
  </w:num>
  <w:num w:numId="18">
    <w:abstractNumId w:val="2"/>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14"/>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34A53"/>
    <w:rsid w:val="0006451A"/>
    <w:rsid w:val="00065F14"/>
    <w:rsid w:val="000822B5"/>
    <w:rsid w:val="00093AA6"/>
    <w:rsid w:val="000A1DDF"/>
    <w:rsid w:val="000A592E"/>
    <w:rsid w:val="000A69AB"/>
    <w:rsid w:val="000D3563"/>
    <w:rsid w:val="000E229E"/>
    <w:rsid w:val="000E41E3"/>
    <w:rsid w:val="000F4D40"/>
    <w:rsid w:val="001202E6"/>
    <w:rsid w:val="00133130"/>
    <w:rsid w:val="00140C60"/>
    <w:rsid w:val="001773F9"/>
    <w:rsid w:val="00190501"/>
    <w:rsid w:val="001947F2"/>
    <w:rsid w:val="001B5A23"/>
    <w:rsid w:val="001C1F0C"/>
    <w:rsid w:val="001C2AA9"/>
    <w:rsid w:val="001F780C"/>
    <w:rsid w:val="002719FB"/>
    <w:rsid w:val="00287090"/>
    <w:rsid w:val="002D2B08"/>
    <w:rsid w:val="002F4882"/>
    <w:rsid w:val="0031096F"/>
    <w:rsid w:val="00311834"/>
    <w:rsid w:val="00314A56"/>
    <w:rsid w:val="00335205"/>
    <w:rsid w:val="00345716"/>
    <w:rsid w:val="00345E49"/>
    <w:rsid w:val="00356DA3"/>
    <w:rsid w:val="0037081D"/>
    <w:rsid w:val="0039413B"/>
    <w:rsid w:val="003962BC"/>
    <w:rsid w:val="003B3107"/>
    <w:rsid w:val="003D0E8D"/>
    <w:rsid w:val="003D1D6D"/>
    <w:rsid w:val="003D76A8"/>
    <w:rsid w:val="00410D85"/>
    <w:rsid w:val="00443E54"/>
    <w:rsid w:val="00444D9F"/>
    <w:rsid w:val="00456909"/>
    <w:rsid w:val="004B25C5"/>
    <w:rsid w:val="00526CFB"/>
    <w:rsid w:val="00546225"/>
    <w:rsid w:val="00553541"/>
    <w:rsid w:val="00567164"/>
    <w:rsid w:val="00567963"/>
    <w:rsid w:val="005D0508"/>
    <w:rsid w:val="005D2805"/>
    <w:rsid w:val="005D3DC8"/>
    <w:rsid w:val="005D3E41"/>
    <w:rsid w:val="006058F8"/>
    <w:rsid w:val="006153CC"/>
    <w:rsid w:val="00615D74"/>
    <w:rsid w:val="006823F6"/>
    <w:rsid w:val="00691408"/>
    <w:rsid w:val="006B0AC2"/>
    <w:rsid w:val="006B4325"/>
    <w:rsid w:val="00700802"/>
    <w:rsid w:val="00716216"/>
    <w:rsid w:val="00736831"/>
    <w:rsid w:val="00743CA3"/>
    <w:rsid w:val="00752F14"/>
    <w:rsid w:val="00771B1F"/>
    <w:rsid w:val="00775DDA"/>
    <w:rsid w:val="007769A7"/>
    <w:rsid w:val="007B0256"/>
    <w:rsid w:val="007B1540"/>
    <w:rsid w:val="007C414F"/>
    <w:rsid w:val="007F19E5"/>
    <w:rsid w:val="00816CD4"/>
    <w:rsid w:val="008240C4"/>
    <w:rsid w:val="00830D5D"/>
    <w:rsid w:val="00832CA8"/>
    <w:rsid w:val="00862E57"/>
    <w:rsid w:val="00872770"/>
    <w:rsid w:val="008847EC"/>
    <w:rsid w:val="008B0DD7"/>
    <w:rsid w:val="008E47DD"/>
    <w:rsid w:val="00912CD1"/>
    <w:rsid w:val="00925501"/>
    <w:rsid w:val="00926F41"/>
    <w:rsid w:val="009278D0"/>
    <w:rsid w:val="009361A5"/>
    <w:rsid w:val="009714ED"/>
    <w:rsid w:val="00983700"/>
    <w:rsid w:val="00987681"/>
    <w:rsid w:val="009A716C"/>
    <w:rsid w:val="009C458E"/>
    <w:rsid w:val="009E0253"/>
    <w:rsid w:val="009F6563"/>
    <w:rsid w:val="00A23C37"/>
    <w:rsid w:val="00A265CF"/>
    <w:rsid w:val="00A47121"/>
    <w:rsid w:val="00A6299C"/>
    <w:rsid w:val="00A979F2"/>
    <w:rsid w:val="00AE3569"/>
    <w:rsid w:val="00B20676"/>
    <w:rsid w:val="00B2586A"/>
    <w:rsid w:val="00B44937"/>
    <w:rsid w:val="00B75DF3"/>
    <w:rsid w:val="00B81E58"/>
    <w:rsid w:val="00BE50A4"/>
    <w:rsid w:val="00C04FA4"/>
    <w:rsid w:val="00C35703"/>
    <w:rsid w:val="00C44773"/>
    <w:rsid w:val="00C514A0"/>
    <w:rsid w:val="00C527FA"/>
    <w:rsid w:val="00C52F02"/>
    <w:rsid w:val="00C54882"/>
    <w:rsid w:val="00C61671"/>
    <w:rsid w:val="00C860E4"/>
    <w:rsid w:val="00CB654A"/>
    <w:rsid w:val="00CB69C1"/>
    <w:rsid w:val="00CC47EF"/>
    <w:rsid w:val="00CC6F7B"/>
    <w:rsid w:val="00CD6D6B"/>
    <w:rsid w:val="00CF30D8"/>
    <w:rsid w:val="00D04EBC"/>
    <w:rsid w:val="00D61F97"/>
    <w:rsid w:val="00D8711C"/>
    <w:rsid w:val="00D877B8"/>
    <w:rsid w:val="00D9071F"/>
    <w:rsid w:val="00DD5375"/>
    <w:rsid w:val="00DE6EB9"/>
    <w:rsid w:val="00DF4FF3"/>
    <w:rsid w:val="00E031C8"/>
    <w:rsid w:val="00E309E9"/>
    <w:rsid w:val="00E3483E"/>
    <w:rsid w:val="00E4069F"/>
    <w:rsid w:val="00E409AA"/>
    <w:rsid w:val="00E7792D"/>
    <w:rsid w:val="00E907D2"/>
    <w:rsid w:val="00EA3650"/>
    <w:rsid w:val="00EA6B16"/>
    <w:rsid w:val="00EC6C28"/>
    <w:rsid w:val="00ED34B7"/>
    <w:rsid w:val="00ED45B2"/>
    <w:rsid w:val="00EF0F9F"/>
    <w:rsid w:val="00F0789A"/>
    <w:rsid w:val="00F2311D"/>
    <w:rsid w:val="00F41262"/>
    <w:rsid w:val="00F562C7"/>
    <w:rsid w:val="00F67CC8"/>
    <w:rsid w:val="00F85535"/>
    <w:rsid w:val="00FA1484"/>
    <w:rsid w:val="00FA6756"/>
    <w:rsid w:val="00FA7411"/>
    <w:rsid w:val="00FC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
    <w:link w:val="a4"/>
    <w:uiPriority w:val="34"/>
    <w:qFormat/>
    <w:rsid w:val="00D877B8"/>
    <w:pPr>
      <w:ind w:left="720"/>
      <w:contextualSpacing/>
    </w:pPr>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qFormat/>
    <w:rsid w:val="00B2586A"/>
    <w:rPr>
      <w:rFonts w:ascii="Times New Roman" w:eastAsia="Times New Roman" w:hAnsi="Times New Roman" w:cs="Times New Roman"/>
      <w:sz w:val="24"/>
      <w:szCs w:val="24"/>
      <w:lang w:val="ru-RU" w:eastAsia="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3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07" TargetMode="External"/><Relationship Id="rId18" Type="http://schemas.openxmlformats.org/officeDocument/2006/relationships/hyperlink" Target="https://ips.ligazakon.net/document/view/kp230157?ed=2023_02_17&amp;an=113" TargetMode="External"/><Relationship Id="rId26" Type="http://schemas.openxmlformats.org/officeDocument/2006/relationships/hyperlink" Target="https://ips.ligazakon.net/document/view/kp230157?ed=2023_02_17&amp;an=117" TargetMode="External"/><Relationship Id="rId39" Type="http://schemas.openxmlformats.org/officeDocument/2006/relationships/hyperlink" Target="https://ips.ligazakon.net/document/view/kp230157?ed=2023_02_17&amp;an=66" TargetMode="External"/><Relationship Id="rId21" Type="http://schemas.openxmlformats.org/officeDocument/2006/relationships/hyperlink" Target="https://ips.ligazakon.net/document/view/t012210?ed=2021_09_23&amp;an=44" TargetMode="External"/><Relationship Id="rId34" Type="http://schemas.openxmlformats.org/officeDocument/2006/relationships/hyperlink" Target="https://ips.ligazakon.net/document/view/t141644?ed=2022_05_12" TargetMode="External"/><Relationship Id="rId42" Type="http://schemas.openxmlformats.org/officeDocument/2006/relationships/hyperlink" Target="https://ips.ligazakon.net/document/view/kp230157?ed=2023_02_17&amp;an=12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1" TargetMode="External"/><Relationship Id="rId29" Type="http://schemas.openxmlformats.org/officeDocument/2006/relationships/hyperlink" Target="https://ips.ligazakon.net/document/view/kp230157?ed=2023_02_17&amp;an=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04" TargetMode="External"/><Relationship Id="rId24" Type="http://schemas.openxmlformats.org/officeDocument/2006/relationships/hyperlink" Target="https://ips.ligazakon.net/document/view/kp230157?ed=2023_02_17&amp;an=115" TargetMode="External"/><Relationship Id="rId32" Type="http://schemas.openxmlformats.org/officeDocument/2006/relationships/hyperlink" Target="https://ips.ligazakon.net/document/view/kp230157?ed=2023_02_17&amp;an=121" TargetMode="External"/><Relationship Id="rId37" Type="http://schemas.openxmlformats.org/officeDocument/2006/relationships/hyperlink" Target="https://ips.ligazakon.net/document/view/kp230157?ed=2023_02_17&amp;an=124" TargetMode="External"/><Relationship Id="rId40" Type="http://schemas.openxmlformats.org/officeDocument/2006/relationships/hyperlink" Target="https://ips.ligazakon.net/document/view/kp230157?ed=2023_02_17&amp;an=67" TargetMode="External"/><Relationship Id="rId45" Type="http://schemas.openxmlformats.org/officeDocument/2006/relationships/hyperlink" Target="https://ips.ligazakon.net/document/view/kp230157?ed=2023_02_17&amp;an=128"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775" TargetMode="External"/><Relationship Id="rId23" Type="http://schemas.openxmlformats.org/officeDocument/2006/relationships/hyperlink" Target="https://ips.ligazakon.net/document/view/t012210?ed=2021_09_23&amp;an=377" TargetMode="External"/><Relationship Id="rId28" Type="http://schemas.openxmlformats.org/officeDocument/2006/relationships/hyperlink" Target="https://ips.ligazakon.net/document/view/kp230157?ed=2023_02_17&amp;an=119" TargetMode="External"/><Relationship Id="rId36"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01" TargetMode="External"/><Relationship Id="rId19" Type="http://schemas.openxmlformats.org/officeDocument/2006/relationships/hyperlink" Target="https://ips.ligazakon.net/document/view/kp230157?ed=2023_02_17&amp;an=114" TargetMode="External"/><Relationship Id="rId31" Type="http://schemas.openxmlformats.org/officeDocument/2006/relationships/hyperlink" Target="https://ips.ligazakon.net/document/view/kp230157?ed=2023_02_17&amp;an=120" TargetMode="External"/><Relationship Id="rId44" Type="http://schemas.openxmlformats.org/officeDocument/2006/relationships/hyperlink" Target="https://ips.ligazakon.net/document/view/t150922?ed=2022_08_16&amp;an=1270"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ips.ligazakon.net/document/view/t150922?ed=2022_08_16&amp;an=1435" TargetMode="External"/><Relationship Id="rId22" Type="http://schemas.openxmlformats.org/officeDocument/2006/relationships/hyperlink" Target="https://ips.ligazakon.net/document/view/kp230157?ed=2023_02_17&amp;an=115" TargetMode="External"/><Relationship Id="rId27" Type="http://schemas.openxmlformats.org/officeDocument/2006/relationships/hyperlink" Target="https://ips.ligazakon.net/document/view/kp230157?ed=2023_02_17&amp;an=118" TargetMode="External"/><Relationship Id="rId30" Type="http://schemas.openxmlformats.org/officeDocument/2006/relationships/hyperlink" Target="https://ips.ligazakon.net/document/view/t030755?ed=2023_01_01&amp;an=941314" TargetMode="External"/><Relationship Id="rId35" Type="http://schemas.openxmlformats.org/officeDocument/2006/relationships/hyperlink" Target="https://ips.ligazakon.net/document/view/kp230157?ed=2023_02_17&amp;an=122" TargetMode="External"/><Relationship Id="rId43" Type="http://schemas.openxmlformats.org/officeDocument/2006/relationships/hyperlink" Target="https://ips.ligazakon.net/document/view/kp230157?ed=2023_02_17&amp;an=128"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21178?ed=2022_12_30" TargetMode="External"/><Relationship Id="rId17" Type="http://schemas.openxmlformats.org/officeDocument/2006/relationships/hyperlink" Target="https://ips.ligazakon.net/document/view/kp230157?ed=2023_02_17&amp;an=112" TargetMode="External"/><Relationship Id="rId25" Type="http://schemas.openxmlformats.org/officeDocument/2006/relationships/hyperlink" Target="https://ips.ligazakon.net/document/view/kp230157?ed=2023_02_17&amp;an=116" TargetMode="External"/><Relationship Id="rId33" Type="http://schemas.openxmlformats.org/officeDocument/2006/relationships/hyperlink" Target="https://ips.ligazakon.net/document/view/kp230157?ed=2023_02_17&amp;an=122" TargetMode="External"/><Relationship Id="rId38" Type="http://schemas.openxmlformats.org/officeDocument/2006/relationships/hyperlink" Target="https://ips.ligazakon.net/document/view/kp230157?ed=2023_02_17&amp;an=65" TargetMode="External"/><Relationship Id="rId46" Type="http://schemas.openxmlformats.org/officeDocument/2006/relationships/footer" Target="footer1.xml"/><Relationship Id="rId20" Type="http://schemas.openxmlformats.org/officeDocument/2006/relationships/hyperlink" Target="https://ips.ligazakon.net/document/view/kp230157?ed=2023_02_17&amp;an=115" TargetMode="External"/><Relationship Id="rId41" Type="http://schemas.openxmlformats.org/officeDocument/2006/relationships/hyperlink" Target="https://ips.ligazakon.net/document/view/kp230157?ed=2023_02_17&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D283-213A-4A26-BD7A-22E5965B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39</Pages>
  <Words>61859</Words>
  <Characters>35261</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96927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104</cp:revision>
  <cp:lastPrinted>2023-03-01T12:01:00Z</cp:lastPrinted>
  <dcterms:created xsi:type="dcterms:W3CDTF">2022-12-29T12:44:00Z</dcterms:created>
  <dcterms:modified xsi:type="dcterms:W3CDTF">2023-03-03T08:16:00Z</dcterms:modified>
</cp:coreProperties>
</file>