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6" w:rsidRPr="009F3A16" w:rsidRDefault="009F3A16" w:rsidP="009F3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Додаток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</w:p>
    <w:p w:rsidR="009F3A16" w:rsidRDefault="009F3A16" w:rsidP="009F3A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72544F" w:rsidRPr="0072544F" w:rsidRDefault="0072544F" w:rsidP="009F3A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725829" w:rsidRPr="001E00BB" w:rsidRDefault="00725829" w:rsidP="00725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25829" w:rsidRDefault="00725829" w:rsidP="00725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00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ТЕХНІЧНІ ВИМОГИ, ЯКІСНІ ТА КІЛЬКІСНІ </w:t>
      </w:r>
    </w:p>
    <w:p w:rsidR="0072544F" w:rsidRDefault="0072544F" w:rsidP="00725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517C" w:rsidRDefault="001D65B2" w:rsidP="00233707">
      <w:pPr>
        <w:pStyle w:val="a9"/>
        <w:spacing w:before="0" w:after="0" w:line="20" w:lineRule="atLeast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233707">
        <w:rPr>
          <w:rFonts w:ascii="Times New Roman" w:hAnsi="Times New Roman" w:cs="Times New Roman"/>
          <w:b/>
          <w:lang w:val="uk-UA"/>
        </w:rPr>
        <w:t>«Т</w:t>
      </w:r>
      <w:r w:rsidR="00233707">
        <w:rPr>
          <w:rFonts w:ascii="Times New Roman" w:hAnsi="Times New Roman"/>
          <w:b/>
          <w:lang w:val="uk-UA"/>
        </w:rPr>
        <w:t xml:space="preserve">ехнічне обслуговування і ремонт офісної техніки, </w:t>
      </w:r>
      <w:r w:rsidR="00233707" w:rsidRPr="00B03B4F">
        <w:rPr>
          <w:rFonts w:ascii="Times New Roman" w:hAnsi="Times New Roman"/>
          <w:b/>
          <w:color w:val="000000" w:themeColor="text1"/>
          <w:lang w:val="uk-UA"/>
        </w:rPr>
        <w:t>код ДК 021:2015 - 50313000-2 - технічне обслуговування і ремонт копіювально-розмножувальної техніки</w:t>
      </w:r>
      <w:r w:rsidR="00233707">
        <w:rPr>
          <w:rFonts w:ascii="Times New Roman" w:hAnsi="Times New Roman"/>
          <w:color w:val="000000" w:themeColor="text1"/>
          <w:lang w:val="uk-UA"/>
        </w:rPr>
        <w:t>»,</w:t>
      </w:r>
      <w:r w:rsidR="00233707">
        <w:rPr>
          <w:rFonts w:ascii="Times New Roman" w:hAnsi="Times New Roman"/>
          <w:lang w:val="uk-UA"/>
        </w:rPr>
        <w:t xml:space="preserve"> </w:t>
      </w:r>
      <w:r w:rsidR="00233707" w:rsidRPr="00B03B4F">
        <w:rPr>
          <w:rFonts w:ascii="Times New Roman" w:hAnsi="Times New Roman"/>
          <w:b/>
          <w:lang w:val="uk-UA"/>
        </w:rPr>
        <w:t xml:space="preserve">код </w:t>
      </w:r>
      <w:r w:rsidR="00233707" w:rsidRPr="00B03B4F">
        <w:rPr>
          <w:rFonts w:ascii="Times New Roman" w:hAnsi="Times New Roman"/>
          <w:b/>
          <w:color w:val="000000"/>
          <w:lang w:val="uk-UA"/>
        </w:rPr>
        <w:t xml:space="preserve">ДК 021:2015:50310000-1- </w:t>
      </w:r>
      <w:r w:rsidR="00233707" w:rsidRPr="00B03B4F">
        <w:rPr>
          <w:rFonts w:ascii="Times New Roman" w:hAnsi="Times New Roman"/>
          <w:b/>
          <w:lang w:val="uk-UA"/>
        </w:rPr>
        <w:t>технічне обслуговування і ремонт офісної техніки)</w:t>
      </w:r>
    </w:p>
    <w:p w:rsidR="00233707" w:rsidRDefault="00233707" w:rsidP="00233707">
      <w:pPr>
        <w:pStyle w:val="a9"/>
        <w:spacing w:before="0" w:after="0" w:line="20" w:lineRule="atLeast"/>
        <w:jc w:val="center"/>
        <w:rPr>
          <w:rFonts w:ascii="Times New Roman" w:hAnsi="Times New Roman" w:cs="Times New Roman"/>
          <w:lang w:val="uk-UA"/>
        </w:rPr>
      </w:pPr>
    </w:p>
    <w:p w:rsidR="0045517C" w:rsidRDefault="00233707" w:rsidP="0045517C">
      <w:pPr>
        <w:pStyle w:val="a9"/>
        <w:spacing w:before="0"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72544F">
        <w:rPr>
          <w:rFonts w:ascii="Times New Roman" w:hAnsi="Times New Roman" w:cs="Times New Roman"/>
          <w:lang w:val="uk-UA"/>
        </w:rPr>
        <w:t xml:space="preserve">       1. </w:t>
      </w:r>
      <w:r w:rsidR="001D65B2">
        <w:rPr>
          <w:rFonts w:ascii="Times New Roman" w:hAnsi="Times New Roman" w:cs="Times New Roman"/>
          <w:lang w:val="uk-UA"/>
        </w:rPr>
        <w:t xml:space="preserve">Термін виконання замовлення </w:t>
      </w:r>
      <w:r w:rsidR="0045517C">
        <w:rPr>
          <w:rFonts w:ascii="Times New Roman" w:hAnsi="Times New Roman" w:cs="Times New Roman"/>
          <w:lang w:val="uk-UA"/>
        </w:rPr>
        <w:t xml:space="preserve">- 6 годин </w:t>
      </w:r>
      <w:r w:rsidR="0045517C">
        <w:rPr>
          <w:rFonts w:ascii="Times New Roman" w:hAnsi="Times New Roman" w:cs="Times New Roman"/>
          <w:color w:val="000000"/>
        </w:rPr>
        <w:t>з моменту отримання заявки</w:t>
      </w:r>
      <w:r w:rsidR="0045517C">
        <w:rPr>
          <w:rFonts w:ascii="Times New Roman" w:hAnsi="Times New Roman" w:cs="Times New Roman"/>
          <w:color w:val="000000"/>
          <w:lang w:val="uk-UA"/>
        </w:rPr>
        <w:t>.</w:t>
      </w:r>
      <w:r w:rsidR="0045517C">
        <w:rPr>
          <w:rFonts w:ascii="Times New Roman" w:hAnsi="Times New Roman" w:cs="Times New Roman"/>
          <w:lang w:val="uk-UA"/>
        </w:rPr>
        <w:t xml:space="preserve"> </w:t>
      </w:r>
      <w:r w:rsidR="0045517C">
        <w:rPr>
          <w:rFonts w:ascii="Times New Roman" w:hAnsi="Times New Roman" w:cs="Times New Roman"/>
          <w:color w:val="000000"/>
        </w:rPr>
        <w:t>У разі термінової необхідності заправки (усунення недоліків) реагування на виклик</w:t>
      </w:r>
      <w:r w:rsidR="001D65B2">
        <w:rPr>
          <w:rFonts w:ascii="Times New Roman" w:hAnsi="Times New Roman" w:cs="Times New Roman"/>
          <w:color w:val="000000"/>
          <w:lang w:val="uk-UA"/>
        </w:rPr>
        <w:t xml:space="preserve"> - </w:t>
      </w:r>
      <w:r w:rsidR="0045517C">
        <w:rPr>
          <w:rFonts w:ascii="Times New Roman" w:hAnsi="Times New Roman" w:cs="Times New Roman"/>
          <w:color w:val="000000"/>
        </w:rPr>
        <w:t xml:space="preserve"> протягом однієї години</w:t>
      </w:r>
      <w:r w:rsidR="0045517C">
        <w:rPr>
          <w:rFonts w:ascii="Times New Roman" w:hAnsi="Times New Roman" w:cs="Times New Roman"/>
          <w:color w:val="000000"/>
          <w:lang w:val="uk-UA"/>
        </w:rPr>
        <w:t>.</w:t>
      </w:r>
    </w:p>
    <w:p w:rsidR="0045517C" w:rsidRDefault="0072544F" w:rsidP="0045517C">
      <w:pPr>
        <w:pStyle w:val="a9"/>
        <w:spacing w:before="0" w:after="0" w:line="20" w:lineRule="atLeast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45517C">
        <w:rPr>
          <w:rFonts w:ascii="Times New Roman" w:hAnsi="Times New Roman" w:cs="Times New Roman"/>
          <w:lang w:val="uk-UA"/>
        </w:rPr>
        <w:t>Послуги по заправці та ремонту картриджів здійснюються з використанням матеріалів замовника/виконавця. Тонери та витратні матеріали, необхідні для робіт, у кожному випадку заправки чи ремонту картриджа передаються Замовником Виконавцю згідно акту прийому-передачі товару.</w:t>
      </w:r>
    </w:p>
    <w:p w:rsidR="0045517C" w:rsidRDefault="0072544F" w:rsidP="0045517C">
      <w:pPr>
        <w:pStyle w:val="a9"/>
        <w:spacing w:before="0" w:after="0" w:line="20" w:lineRule="atLeast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="0045517C">
        <w:rPr>
          <w:rFonts w:ascii="Times New Roman" w:hAnsi="Times New Roman" w:cs="Times New Roman"/>
          <w:lang w:val="uk-UA"/>
        </w:rPr>
        <w:t>У разі закінчення витратних матеріалів у Замовника, Виконавець проводить заправку та ремонт картриджів своїми матеріалами, згідно специфікації. Заправка повинна здійснюватись матеріалами Static Control Co.</w:t>
      </w:r>
    </w:p>
    <w:p w:rsidR="001D65B2" w:rsidRDefault="0072544F" w:rsidP="0045517C">
      <w:pPr>
        <w:pStyle w:val="a9"/>
        <w:spacing w:before="0" w:after="0" w:line="20" w:lineRule="atLeast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="0045517C">
        <w:rPr>
          <w:rFonts w:ascii="Times New Roman" w:hAnsi="Times New Roman" w:cs="Times New Roman"/>
          <w:lang w:val="uk-UA"/>
        </w:rPr>
        <w:t>У послуги з ремонту та технічного обслуговування офісної техніки включ</w:t>
      </w:r>
      <w:r w:rsidR="001D65B2">
        <w:rPr>
          <w:rFonts w:ascii="Times New Roman" w:hAnsi="Times New Roman" w:cs="Times New Roman"/>
          <w:lang w:val="uk-UA"/>
        </w:rPr>
        <w:t xml:space="preserve">ається вартість </w:t>
      </w:r>
      <w:r w:rsidR="0045517C">
        <w:rPr>
          <w:rFonts w:ascii="Times New Roman" w:hAnsi="Times New Roman" w:cs="Times New Roman"/>
          <w:lang w:val="uk-UA"/>
        </w:rPr>
        <w:t>м</w:t>
      </w:r>
      <w:r w:rsidR="001D65B2">
        <w:rPr>
          <w:rFonts w:ascii="Times New Roman" w:hAnsi="Times New Roman" w:cs="Times New Roman"/>
          <w:lang w:val="uk-UA"/>
        </w:rPr>
        <w:t xml:space="preserve">атеріалів Замовника/Виконавця. </w:t>
      </w:r>
    </w:p>
    <w:p w:rsidR="0045517C" w:rsidRDefault="0045517C" w:rsidP="0045517C">
      <w:pPr>
        <w:pStyle w:val="a9"/>
        <w:spacing w:before="0" w:after="0" w:line="20" w:lineRule="atLeast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Роботи можуть корегуватися в межах даної специфікації без збільшення загальної вартості договору.</w:t>
      </w:r>
    </w:p>
    <w:p w:rsidR="001D65B2" w:rsidRDefault="0045517C" w:rsidP="0045517C">
      <w:pPr>
        <w:pStyle w:val="a9"/>
        <w:spacing w:before="0" w:after="0" w:line="20" w:lineRule="atLeast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23370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</w:t>
      </w:r>
      <w:r w:rsidR="0072544F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</w:t>
      </w:r>
      <w:r w:rsidR="00233707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72544F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5. </w:t>
      </w:r>
      <w:r>
        <w:rPr>
          <w:rFonts w:ascii="Times New Roman" w:hAnsi="Times New Roman" w:cs="Times New Roman"/>
          <w:color w:val="000000"/>
        </w:rPr>
        <w:t xml:space="preserve">Послуги </w:t>
      </w:r>
      <w:r>
        <w:rPr>
          <w:rFonts w:ascii="Times New Roman" w:hAnsi="Times New Roman" w:cs="Times New Roman"/>
          <w:color w:val="000000"/>
          <w:lang w:val="uk-UA"/>
        </w:rPr>
        <w:t>надаються у сервісному центрі В</w:t>
      </w:r>
      <w:r>
        <w:rPr>
          <w:rFonts w:ascii="Times New Roman" w:hAnsi="Times New Roman" w:cs="Times New Roman"/>
          <w:color w:val="000000"/>
        </w:rPr>
        <w:t xml:space="preserve">иконавця. </w:t>
      </w:r>
    </w:p>
    <w:p w:rsidR="0045517C" w:rsidRDefault="0045517C" w:rsidP="0045517C">
      <w:pPr>
        <w:pStyle w:val="a9"/>
        <w:spacing w:before="0"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</w:rPr>
        <w:t>Всі транспортні витрати – за рахунок виконавця послуг.</w:t>
      </w:r>
      <w:r>
        <w:rPr>
          <w:rFonts w:ascii="Times New Roman" w:hAnsi="Times New Roman" w:cs="Times New Roman"/>
          <w:color w:val="000000"/>
          <w:lang w:val="uk-UA"/>
        </w:rPr>
        <w:t xml:space="preserve"> При необхідності  р</w:t>
      </w:r>
      <w:r>
        <w:rPr>
          <w:rFonts w:ascii="Times New Roman" w:hAnsi="Times New Roman" w:cs="Times New Roman"/>
          <w:lang w:val="uk-UA"/>
        </w:rPr>
        <w:t xml:space="preserve">оботи  можуть проводитись по місцю розташування Замовника. </w:t>
      </w:r>
    </w:p>
    <w:p w:rsidR="0072544F" w:rsidRPr="0072544F" w:rsidRDefault="001D65B2" w:rsidP="007254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6. </w:t>
      </w:r>
      <w:r w:rsidR="0072544F" w:rsidRPr="0072544F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у разі неякісної заправки картриджа (осипання тонеру в принтері заклинювання валів, дефект друку (смуги чорні або білі, плями, крапки, розмите або нечітке зображення, затемнення, блідий друк, сторонній фон, в тому числі і на зворотному боці відбитка) повинен здійснити перезаправку картриджа за свій рахунок і провести роботи по очищенню забруднень принтера пов'язаних з осипанням тонеру. </w:t>
      </w:r>
    </w:p>
    <w:p w:rsidR="0045517C" w:rsidRDefault="001D65B2" w:rsidP="0072544F">
      <w:pPr>
        <w:pStyle w:val="a9"/>
        <w:spacing w:before="0" w:after="0" w:line="24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7.</w:t>
      </w:r>
      <w:r w:rsidR="0045517C">
        <w:rPr>
          <w:rFonts w:ascii="Times New Roman" w:hAnsi="Times New Roman" w:cs="Times New Roman"/>
          <w:lang w:val="uk-UA"/>
        </w:rPr>
        <w:t>Роботи по заправці картриджів включають:</w:t>
      </w:r>
    </w:p>
    <w:p w:rsidR="0045517C" w:rsidRDefault="0045517C" w:rsidP="0045517C">
      <w:pPr>
        <w:pStyle w:val="a9"/>
        <w:numPr>
          <w:ilvl w:val="0"/>
          <w:numId w:val="1"/>
        </w:numPr>
        <w:spacing w:before="0"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Попередню діагностику картриджів;</w:t>
      </w:r>
    </w:p>
    <w:p w:rsidR="0045517C" w:rsidRDefault="0045517C" w:rsidP="0045517C">
      <w:pPr>
        <w:pStyle w:val="a9"/>
        <w:numPr>
          <w:ilvl w:val="0"/>
          <w:numId w:val="1"/>
        </w:numPr>
        <w:spacing w:before="0"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Розбирання і спустошення бункера від відпрацьованого тонера;</w:t>
      </w:r>
    </w:p>
    <w:p w:rsidR="0045517C" w:rsidRDefault="0045517C" w:rsidP="0045517C">
      <w:pPr>
        <w:pStyle w:val="a9"/>
        <w:numPr>
          <w:ilvl w:val="0"/>
          <w:numId w:val="1"/>
        </w:numPr>
        <w:spacing w:before="0"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Очищення всіх деталей картриджа від залишків старого тонера;</w:t>
      </w:r>
    </w:p>
    <w:p w:rsidR="0045517C" w:rsidRDefault="0045517C" w:rsidP="0045517C">
      <w:pPr>
        <w:pStyle w:val="a9"/>
        <w:numPr>
          <w:ilvl w:val="0"/>
          <w:numId w:val="1"/>
        </w:numPr>
        <w:spacing w:before="0"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Заправка картриджа новим тонером;</w:t>
      </w:r>
    </w:p>
    <w:p w:rsidR="0045517C" w:rsidRDefault="0045517C" w:rsidP="0045517C">
      <w:pPr>
        <w:pStyle w:val="a9"/>
        <w:numPr>
          <w:ilvl w:val="0"/>
          <w:numId w:val="1"/>
        </w:numPr>
        <w:spacing w:before="0"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Поліровка фоторецептора (фотобарабана);</w:t>
      </w:r>
    </w:p>
    <w:p w:rsidR="0045517C" w:rsidRDefault="0045517C" w:rsidP="0045517C">
      <w:pPr>
        <w:pStyle w:val="a9"/>
        <w:numPr>
          <w:ilvl w:val="0"/>
          <w:numId w:val="1"/>
        </w:numPr>
        <w:spacing w:before="0"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Перевірка і регулювання всіх робочих вузлів, в тому числі магнітного валу, </w:t>
      </w:r>
      <w:r w:rsidR="00233707">
        <w:rPr>
          <w:rFonts w:ascii="Times New Roman" w:hAnsi="Times New Roman" w:cs="Times New Roman"/>
          <w:lang w:val="uk-UA"/>
        </w:rPr>
        <w:t xml:space="preserve">ракеля </w:t>
      </w:r>
      <w:r>
        <w:rPr>
          <w:rFonts w:ascii="Times New Roman" w:hAnsi="Times New Roman" w:cs="Times New Roman"/>
          <w:lang w:val="uk-UA"/>
        </w:rPr>
        <w:t>(</w:t>
      </w:r>
      <w:r w:rsidR="00233707">
        <w:rPr>
          <w:rFonts w:ascii="Times New Roman" w:hAnsi="Times New Roman" w:cs="Times New Roman"/>
          <w:lang w:val="uk-UA"/>
        </w:rPr>
        <w:t>чистячого леза)</w:t>
      </w:r>
      <w:r>
        <w:rPr>
          <w:rFonts w:ascii="Times New Roman" w:hAnsi="Times New Roman" w:cs="Times New Roman"/>
          <w:lang w:val="uk-UA"/>
        </w:rPr>
        <w:t>,</w:t>
      </w:r>
    </w:p>
    <w:p w:rsidR="0045517C" w:rsidRDefault="0045517C" w:rsidP="0045517C">
      <w:pPr>
        <w:pStyle w:val="a9"/>
        <w:numPr>
          <w:ilvl w:val="0"/>
          <w:numId w:val="1"/>
        </w:numPr>
        <w:spacing w:before="0" w:after="0" w:line="2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Збірка картриджа.</w:t>
      </w:r>
    </w:p>
    <w:p w:rsidR="0045517C" w:rsidRDefault="0072544F" w:rsidP="0072544F">
      <w:pPr>
        <w:pStyle w:val="a9"/>
        <w:spacing w:before="0" w:after="0" w:line="20" w:lineRule="atLeast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 </w:t>
      </w:r>
      <w:r w:rsidR="0045517C">
        <w:rPr>
          <w:rFonts w:ascii="Times New Roman" w:hAnsi="Times New Roman" w:cs="Times New Roman"/>
          <w:lang w:val="uk-UA"/>
        </w:rPr>
        <w:t>Заправлені картриджі мають бути покриті захисною гофрою, упаковані в світо-непроникний пакет і в індивідуальну коробку.</w:t>
      </w:r>
    </w:p>
    <w:p w:rsidR="0045517C" w:rsidRDefault="0072544F" w:rsidP="0072544F">
      <w:pPr>
        <w:pStyle w:val="a9"/>
        <w:spacing w:before="0" w:after="0" w:line="20" w:lineRule="atLeast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9.  </w:t>
      </w:r>
      <w:r w:rsidR="0045517C">
        <w:rPr>
          <w:rFonts w:ascii="Times New Roman" w:hAnsi="Times New Roman" w:cs="Times New Roman"/>
          <w:lang w:val="uk-UA"/>
        </w:rPr>
        <w:t>Ка</w:t>
      </w:r>
      <w:r w:rsidR="00013C8E">
        <w:rPr>
          <w:rFonts w:ascii="Times New Roman" w:hAnsi="Times New Roman" w:cs="Times New Roman"/>
          <w:lang w:val="uk-UA"/>
        </w:rPr>
        <w:t>р</w:t>
      </w:r>
      <w:r w:rsidR="0045517C">
        <w:rPr>
          <w:rFonts w:ascii="Times New Roman" w:hAnsi="Times New Roman" w:cs="Times New Roman"/>
          <w:lang w:val="uk-UA"/>
        </w:rPr>
        <w:t>триджі маркуються стікерами із зазначенням дати надання послуг.</w:t>
      </w:r>
    </w:p>
    <w:p w:rsidR="0045517C" w:rsidRPr="0072544F" w:rsidRDefault="0072544F" w:rsidP="0072544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2544F">
        <w:rPr>
          <w:rFonts w:ascii="Times New Roman" w:hAnsi="Times New Roman" w:cs="Times New Roman"/>
          <w:sz w:val="24"/>
          <w:szCs w:val="24"/>
        </w:rPr>
        <w:t xml:space="preserve">10. </w:t>
      </w:r>
      <w:r w:rsidR="0045517C" w:rsidRPr="0072544F">
        <w:rPr>
          <w:rFonts w:ascii="Times New Roman" w:hAnsi="Times New Roman" w:cs="Times New Roman"/>
          <w:sz w:val="24"/>
          <w:szCs w:val="24"/>
        </w:rPr>
        <w:t>Кожний картридж має бути протестованим і повертається Замовнику з тестовим листом.</w:t>
      </w:r>
    </w:p>
    <w:p w:rsidR="0072544F" w:rsidRPr="0072544F" w:rsidRDefault="0072544F" w:rsidP="0072544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544F">
        <w:rPr>
          <w:rFonts w:ascii="Times New Roman" w:hAnsi="Times New Roman" w:cs="Times New Roman"/>
          <w:sz w:val="24"/>
          <w:szCs w:val="24"/>
        </w:rPr>
        <w:t>11. У разі якщо картридж не підлягає подальшій заправці (регенерації) – він  повертається Замовнику разом із відповідним актом.</w:t>
      </w:r>
    </w:p>
    <w:p w:rsidR="0045517C" w:rsidRPr="0072544F" w:rsidRDefault="0072544F" w:rsidP="0072544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2544F">
        <w:rPr>
          <w:rFonts w:ascii="Times New Roman" w:hAnsi="Times New Roman" w:cs="Times New Roman"/>
          <w:sz w:val="24"/>
          <w:szCs w:val="24"/>
        </w:rPr>
        <w:t xml:space="preserve">12. </w:t>
      </w:r>
      <w:r w:rsidR="0045517C" w:rsidRPr="0072544F">
        <w:rPr>
          <w:rFonts w:ascii="Times New Roman" w:hAnsi="Times New Roman" w:cs="Times New Roman"/>
          <w:sz w:val="24"/>
          <w:szCs w:val="24"/>
        </w:rPr>
        <w:t>Гарантійний термін на ремонт - не менше 6 місяців.</w:t>
      </w:r>
    </w:p>
    <w:p w:rsidR="0045517C" w:rsidRDefault="0072544F" w:rsidP="0072544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2544F">
        <w:rPr>
          <w:rFonts w:ascii="Times New Roman" w:hAnsi="Times New Roman" w:cs="Times New Roman"/>
          <w:sz w:val="24"/>
          <w:szCs w:val="24"/>
        </w:rPr>
        <w:t>13. Виконавець несе усі витрати та ризики, пов’язані з усуненням недоліків надання послуг неналежної якості та наданням послуг з гарантійного обслуговування.</w:t>
      </w:r>
    </w:p>
    <w:p w:rsidR="001D65B2" w:rsidRDefault="001D65B2" w:rsidP="0072544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D65B2" w:rsidRDefault="001D65B2" w:rsidP="0072544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D65B2" w:rsidRDefault="001D65B2" w:rsidP="0072544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D65B2" w:rsidRDefault="001D65B2" w:rsidP="0072544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D65B2" w:rsidRDefault="001D65B2" w:rsidP="0072544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D65B2" w:rsidRDefault="001D65B2" w:rsidP="0072544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D65B2" w:rsidRPr="001D65B2" w:rsidRDefault="001D65B2" w:rsidP="0072544F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center" w:tblpY="1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6050"/>
        <w:gridCol w:w="2126"/>
        <w:gridCol w:w="1417"/>
      </w:tblGrid>
      <w:tr w:rsidR="0045517C" w:rsidRPr="0045517C" w:rsidTr="001D65B2">
        <w:trPr>
          <w:trHeight w:val="2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C" w:rsidRPr="0045517C" w:rsidRDefault="0045517C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51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C" w:rsidRPr="0045517C" w:rsidRDefault="0045517C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17C">
              <w:rPr>
                <w:rFonts w:ascii="Times New Roman" w:hAnsi="Times New Roman" w:cs="Times New Roman"/>
                <w:b/>
              </w:rPr>
              <w:t>Найменування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C" w:rsidRPr="0045517C" w:rsidRDefault="0045517C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17C">
              <w:rPr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C" w:rsidRPr="0045517C" w:rsidRDefault="0045517C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517C">
              <w:rPr>
                <w:rFonts w:ascii="Times New Roman" w:hAnsi="Times New Roman" w:cs="Times New Roman"/>
                <w:b/>
              </w:rPr>
              <w:t>К-сть</w:t>
            </w:r>
          </w:p>
        </w:tc>
      </w:tr>
      <w:tr w:rsidR="00013C8E" w:rsidRPr="00013C8E" w:rsidTr="001D65B2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HP LJ 1320 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30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HP М102 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28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HP1606 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49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ML1610 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31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HP402 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25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Ir2520(матеріал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6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BROTHER HL-2300 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24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Ml2160(матеріал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10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НР1010(матеріал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38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НР1606(матеріал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НР2055(матеріал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5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Ml1610(матеріал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15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НР402(матеріал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14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HL1110 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4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HL2300 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2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НР102 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4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валу первинного заряду НР1200(матеріал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16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магнітного валу НР1005(матеріал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12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магнітного валу  НР2035(матеріал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4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магнітного валу НР М102(матеріал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12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магнітного валу ML2160(матеріал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3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магнітного валу  НР1010(матеріал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17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леза дозування НР М102(матеріал замовника)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10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BROTHER HL-2300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100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HP402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210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HP М102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180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HP LJ 1320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150</w:t>
            </w:r>
          </w:p>
        </w:tc>
      </w:tr>
      <w:tr w:rsidR="00013C8E" w:rsidRPr="00013C8E" w:rsidTr="001D65B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HP1606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150</w:t>
            </w:r>
          </w:p>
        </w:tc>
      </w:tr>
      <w:tr w:rsidR="00013C8E" w:rsidRPr="00013C8E" w:rsidTr="001D65B2">
        <w:trPr>
          <w:trHeight w:val="1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Заправка тонеру ML1610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180</w:t>
            </w:r>
          </w:p>
        </w:tc>
      </w:tr>
      <w:tr w:rsidR="00013C8E" w:rsidRPr="00013C8E" w:rsidTr="001D65B2">
        <w:trPr>
          <w:trHeight w:val="1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НР1010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50</w:t>
            </w:r>
          </w:p>
        </w:tc>
      </w:tr>
      <w:tr w:rsidR="00013C8E" w:rsidRPr="00013C8E" w:rsidTr="001D65B2">
        <w:trPr>
          <w:trHeight w:val="20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НР1606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60</w:t>
            </w:r>
          </w:p>
        </w:tc>
      </w:tr>
      <w:tr w:rsidR="00013C8E" w:rsidRPr="00013C8E" w:rsidTr="001D65B2">
        <w:trPr>
          <w:trHeight w:val="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НР402(матеріал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50</w:t>
            </w:r>
          </w:p>
        </w:tc>
      </w:tr>
      <w:tr w:rsidR="00013C8E" w:rsidRPr="00013C8E" w:rsidTr="001D65B2">
        <w:trPr>
          <w:trHeight w:val="2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НР102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50</w:t>
            </w:r>
          </w:p>
        </w:tc>
      </w:tr>
      <w:tr w:rsidR="00013C8E" w:rsidRPr="00013C8E" w:rsidTr="001D65B2">
        <w:trPr>
          <w:trHeight w:val="1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ML1610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50</w:t>
            </w:r>
          </w:p>
        </w:tc>
      </w:tr>
      <w:tr w:rsidR="00013C8E" w:rsidRPr="00013C8E" w:rsidTr="001D65B2">
        <w:trPr>
          <w:trHeight w:val="1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ML1910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20</w:t>
            </w:r>
          </w:p>
        </w:tc>
      </w:tr>
      <w:tr w:rsidR="00013C8E" w:rsidRPr="00013C8E" w:rsidTr="001D65B2">
        <w:trPr>
          <w:trHeight w:val="1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HL-2300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15</w:t>
            </w:r>
          </w:p>
        </w:tc>
      </w:tr>
      <w:tr w:rsidR="00013C8E" w:rsidRPr="00013C8E" w:rsidTr="001D65B2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фоторецептора HL1110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20</w:t>
            </w:r>
          </w:p>
        </w:tc>
      </w:tr>
      <w:tr w:rsidR="00013C8E" w:rsidRPr="00013C8E" w:rsidTr="001D65B2">
        <w:trPr>
          <w:trHeight w:val="2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леза дозування НР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120</w:t>
            </w:r>
          </w:p>
        </w:tc>
      </w:tr>
      <w:tr w:rsidR="00013C8E" w:rsidRPr="00013C8E" w:rsidTr="001D65B2">
        <w:trPr>
          <w:trHeight w:val="2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леза дозування HL1110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10</w:t>
            </w:r>
          </w:p>
        </w:tc>
      </w:tr>
      <w:tr w:rsidR="00013C8E" w:rsidRPr="00013C8E" w:rsidTr="001D65B2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леза дозування HL2300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10</w:t>
            </w:r>
          </w:p>
        </w:tc>
      </w:tr>
      <w:tr w:rsidR="00013C8E" w:rsidRPr="00013C8E" w:rsidTr="001D65B2">
        <w:trPr>
          <w:trHeight w:val="2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ракеля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90</w:t>
            </w:r>
          </w:p>
        </w:tc>
      </w:tr>
      <w:tr w:rsidR="00013C8E" w:rsidRPr="00013C8E" w:rsidTr="001D65B2">
        <w:trPr>
          <w:trHeight w:val="1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леза дозування Samsung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50</w:t>
            </w:r>
          </w:p>
        </w:tc>
      </w:tr>
      <w:tr w:rsidR="00013C8E" w:rsidRPr="00013C8E" w:rsidTr="001D65B2">
        <w:trPr>
          <w:trHeight w:val="1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магнітного валу НР М102(матеріал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60</w:t>
            </w:r>
          </w:p>
        </w:tc>
      </w:tr>
      <w:tr w:rsidR="00013C8E" w:rsidRPr="00013C8E" w:rsidTr="001D65B2">
        <w:trPr>
          <w:trHeight w:val="1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магнітного валу  НР1010(матеріал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20</w:t>
            </w:r>
          </w:p>
        </w:tc>
      </w:tr>
      <w:tr w:rsidR="00013C8E" w:rsidRPr="00013C8E" w:rsidTr="001D65B2">
        <w:trPr>
          <w:trHeight w:val="20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магнітного валу  НР1005(матеріал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40</w:t>
            </w:r>
          </w:p>
        </w:tc>
      </w:tr>
      <w:tr w:rsidR="00013C8E" w:rsidRPr="00013C8E" w:rsidTr="001D65B2">
        <w:trPr>
          <w:trHeight w:val="20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магнітного валу  НР402(матеріал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25</w:t>
            </w:r>
          </w:p>
        </w:tc>
      </w:tr>
      <w:tr w:rsidR="00013C8E" w:rsidRPr="00013C8E" w:rsidTr="001D65B2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Звміна леза ущільнення (матеріал виконавця)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80</w:t>
            </w:r>
          </w:p>
        </w:tc>
      </w:tr>
      <w:tr w:rsidR="00013C8E" w:rsidRPr="00013C8E" w:rsidTr="001D65B2">
        <w:trPr>
          <w:trHeight w:val="2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принтера (заміна друкуючої головки Epson)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2</w:t>
            </w:r>
          </w:p>
        </w:tc>
      </w:tr>
      <w:tr w:rsidR="00013C8E" w:rsidRPr="00013C8E" w:rsidTr="001D65B2">
        <w:trPr>
          <w:trHeight w:val="12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приводу друкуючої головки струменевого БФП Epson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4</w:t>
            </w:r>
          </w:p>
        </w:tc>
      </w:tr>
      <w:tr w:rsidR="00013C8E" w:rsidRPr="00013C8E" w:rsidTr="001D65B2">
        <w:trPr>
          <w:trHeight w:val="1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контейнера відпрацьованого чорнила в БФП Epson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5</w:t>
            </w:r>
          </w:p>
        </w:tc>
      </w:tr>
      <w:tr w:rsidR="00013C8E" w:rsidRPr="00013C8E" w:rsidTr="001D65B2">
        <w:trPr>
          <w:trHeight w:val="1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принтера (заміна термоплівки)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10</w:t>
            </w:r>
          </w:p>
        </w:tc>
      </w:tr>
      <w:tr w:rsidR="00013C8E" w:rsidRPr="00013C8E" w:rsidTr="001D65B2">
        <w:trPr>
          <w:trHeight w:val="1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принтера (заміна прижимного валу)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6</w:t>
            </w:r>
          </w:p>
        </w:tc>
      </w:tr>
      <w:tr w:rsidR="00013C8E" w:rsidRPr="00013C8E" w:rsidTr="001D65B2">
        <w:trPr>
          <w:trHeight w:val="2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принтера (заміна ролика подачі паперу)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15</w:t>
            </w:r>
          </w:p>
        </w:tc>
      </w:tr>
      <w:tr w:rsidR="00013C8E" w:rsidRPr="00013C8E" w:rsidTr="001D65B2">
        <w:trPr>
          <w:trHeight w:val="2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принтера (заміна гальмівної площадки)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10</w:t>
            </w:r>
          </w:p>
        </w:tc>
      </w:tr>
      <w:tr w:rsidR="00013C8E" w:rsidRPr="00013C8E" w:rsidTr="001D65B2">
        <w:trPr>
          <w:trHeight w:val="2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принтера (головний редуктор)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4</w:t>
            </w:r>
          </w:p>
        </w:tc>
      </w:tr>
      <w:tr w:rsidR="00013C8E" w:rsidRPr="00013C8E" w:rsidTr="001D65B2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принтера (вузол фіксації)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4</w:t>
            </w:r>
          </w:p>
        </w:tc>
      </w:tr>
      <w:tr w:rsidR="00013C8E" w:rsidRPr="00013C8E" w:rsidTr="001D65B2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БФП (заміна термоплівки)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10</w:t>
            </w:r>
          </w:p>
        </w:tc>
      </w:tr>
      <w:tr w:rsidR="00013C8E" w:rsidRPr="00013C8E" w:rsidTr="001D65B2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БФП (заміна прижимного валу)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6</w:t>
            </w:r>
          </w:p>
        </w:tc>
      </w:tr>
      <w:tr w:rsidR="00013C8E" w:rsidRPr="00013C8E" w:rsidTr="001D65B2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БФП (заміна ролика подачі паперу)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15</w:t>
            </w:r>
          </w:p>
        </w:tc>
      </w:tr>
      <w:tr w:rsidR="00013C8E" w:rsidRPr="00013C8E" w:rsidTr="001D65B2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БФП (заміна гальмівної площадки)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10</w:t>
            </w:r>
          </w:p>
        </w:tc>
      </w:tr>
      <w:tr w:rsidR="00013C8E" w:rsidRPr="00013C8E" w:rsidTr="001D65B2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БФП (заміна тефлонового валу)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6</w:t>
            </w:r>
          </w:p>
        </w:tc>
      </w:tr>
      <w:tr w:rsidR="00013C8E" w:rsidRPr="00013C8E" w:rsidTr="001D65B2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БФП (перепрошивка головної плати)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10</w:t>
            </w:r>
          </w:p>
        </w:tc>
      </w:tr>
      <w:tr w:rsidR="00013C8E" w:rsidRPr="00013C8E" w:rsidTr="001D65B2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БФП (головний редуктор)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4</w:t>
            </w:r>
          </w:p>
        </w:tc>
      </w:tr>
      <w:tr w:rsidR="00013C8E" w:rsidRPr="00013C8E" w:rsidTr="001D65B2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БФП (заміна шлейфа сканера)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4</w:t>
            </w:r>
          </w:p>
        </w:tc>
      </w:tr>
      <w:tr w:rsidR="00013C8E" w:rsidRPr="00013C8E" w:rsidTr="001D65B2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Ремонт цифрового дуплікатора Duplo DP550 по коду Е005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</w:t>
            </w:r>
          </w:p>
        </w:tc>
      </w:tr>
      <w:tr w:rsidR="00013C8E" w:rsidRPr="00013C8E" w:rsidTr="001D65B2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поролонового ролика мастера DP550 (оригінал)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</w:t>
            </w:r>
          </w:p>
        </w:tc>
      </w:tr>
      <w:tr w:rsidR="00013C8E" w:rsidRPr="00013C8E" w:rsidTr="001D65B2">
        <w:trPr>
          <w:trHeight w:val="2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8E" w:rsidRPr="00013C8E" w:rsidRDefault="00013C8E" w:rsidP="001D65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3C8E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Заміна сітки розкатного барабану DP550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E" w:rsidRPr="00013C8E" w:rsidRDefault="00013C8E" w:rsidP="001D6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C8E">
              <w:rPr>
                <w:rFonts w:ascii="Times New Roman" w:hAnsi="Times New Roman" w:cs="Times New Roman"/>
              </w:rPr>
              <w:t>1</w:t>
            </w:r>
          </w:p>
        </w:tc>
      </w:tr>
    </w:tbl>
    <w:p w:rsidR="00013C8E" w:rsidRDefault="00013C8E" w:rsidP="004551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5829" w:rsidRPr="00013C8E" w:rsidRDefault="00725829" w:rsidP="004551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13C8E">
        <w:rPr>
          <w:rFonts w:ascii="Times New Roman" w:hAnsi="Times New Roman" w:cs="Times New Roman"/>
          <w:b/>
          <w:sz w:val="24"/>
          <w:szCs w:val="24"/>
        </w:rPr>
        <w:t>«З умовами технічного завдання ознайомлені, з вимогами погоджуємось»</w:t>
      </w:r>
    </w:p>
    <w:p w:rsidR="00725829" w:rsidRPr="00013C8E" w:rsidRDefault="00725829" w:rsidP="0045517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25829" w:rsidRPr="00013C8E" w:rsidRDefault="00725829" w:rsidP="004551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3C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25829" w:rsidRPr="00013C8E" w:rsidRDefault="00725829" w:rsidP="0045517C">
      <w:pPr>
        <w:spacing w:after="0" w:line="240" w:lineRule="atLeast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25829" w:rsidRPr="00013C8E" w:rsidSect="0072544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07" w:rsidRDefault="005C1F07" w:rsidP="00725829">
      <w:pPr>
        <w:spacing w:after="0" w:line="240" w:lineRule="auto"/>
      </w:pPr>
      <w:r>
        <w:separator/>
      </w:r>
    </w:p>
  </w:endnote>
  <w:endnote w:type="continuationSeparator" w:id="1">
    <w:p w:rsidR="005C1F07" w:rsidRDefault="005C1F07" w:rsidP="0072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07" w:rsidRDefault="005C1F07" w:rsidP="00725829">
      <w:pPr>
        <w:spacing w:after="0" w:line="240" w:lineRule="auto"/>
      </w:pPr>
      <w:r>
        <w:separator/>
      </w:r>
    </w:p>
  </w:footnote>
  <w:footnote w:type="continuationSeparator" w:id="1">
    <w:p w:rsidR="005C1F07" w:rsidRDefault="005C1F07" w:rsidP="0072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FAB"/>
    <w:multiLevelType w:val="hybridMultilevel"/>
    <w:tmpl w:val="ADD8B858"/>
    <w:lvl w:ilvl="0" w:tplc="5698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829"/>
    <w:rsid w:val="00013C8E"/>
    <w:rsid w:val="001D65B2"/>
    <w:rsid w:val="001E00BB"/>
    <w:rsid w:val="001E0DC7"/>
    <w:rsid w:val="00233707"/>
    <w:rsid w:val="002E22A2"/>
    <w:rsid w:val="0045517C"/>
    <w:rsid w:val="0050479F"/>
    <w:rsid w:val="00516CFE"/>
    <w:rsid w:val="0055420A"/>
    <w:rsid w:val="005C1F07"/>
    <w:rsid w:val="00603E9B"/>
    <w:rsid w:val="006A71B0"/>
    <w:rsid w:val="0072544F"/>
    <w:rsid w:val="00725829"/>
    <w:rsid w:val="007750A9"/>
    <w:rsid w:val="00957182"/>
    <w:rsid w:val="009F3A16"/>
    <w:rsid w:val="00AA69D1"/>
    <w:rsid w:val="00AB03CB"/>
    <w:rsid w:val="00D24582"/>
    <w:rsid w:val="00E86FA1"/>
    <w:rsid w:val="00FB1580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5829"/>
    <w:rPr>
      <w:color w:val="0000FF"/>
      <w:u w:val="single"/>
    </w:rPr>
  </w:style>
  <w:style w:type="paragraph" w:customStyle="1" w:styleId="1">
    <w:name w:val="Без интервала1"/>
    <w:rsid w:val="007258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1pt3">
    <w:name w:val="Основной текст + 11 pt3"/>
    <w:uiPriority w:val="99"/>
    <w:rsid w:val="00725829"/>
    <w:rPr>
      <w:rFonts w:ascii="Georgia" w:hAnsi="Georgia" w:cs="Georgia" w:hint="default"/>
      <w:strike w:val="0"/>
      <w:dstrike w:val="0"/>
      <w:sz w:val="22"/>
      <w:szCs w:val="22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2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829"/>
  </w:style>
  <w:style w:type="paragraph" w:styleId="a6">
    <w:name w:val="footer"/>
    <w:basedOn w:val="a"/>
    <w:link w:val="a7"/>
    <w:uiPriority w:val="99"/>
    <w:semiHidden/>
    <w:unhideWhenUsed/>
    <w:rsid w:val="0072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829"/>
  </w:style>
  <w:style w:type="character" w:customStyle="1" w:styleId="a8">
    <w:name w:val="Обычный (веб) Знак"/>
    <w:aliases w:val="Знак2 Знак, Знак2 Знак"/>
    <w:link w:val="a9"/>
    <w:uiPriority w:val="99"/>
    <w:qFormat/>
    <w:locked/>
    <w:rsid w:val="0045517C"/>
    <w:rPr>
      <w:sz w:val="24"/>
      <w:szCs w:val="24"/>
    </w:rPr>
  </w:style>
  <w:style w:type="paragraph" w:styleId="a9">
    <w:name w:val="Normal (Web)"/>
    <w:aliases w:val="Знак2, Знак2"/>
    <w:basedOn w:val="a"/>
    <w:link w:val="a8"/>
    <w:uiPriority w:val="99"/>
    <w:unhideWhenUsed/>
    <w:qFormat/>
    <w:rsid w:val="0045517C"/>
    <w:pPr>
      <w:spacing w:before="150" w:after="15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2022-02-18T13:21:00Z</dcterms:created>
  <dcterms:modified xsi:type="dcterms:W3CDTF">2023-02-22T15:36:00Z</dcterms:modified>
</cp:coreProperties>
</file>