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 </w:t>
      </w:r>
    </w:p>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8E70E0">
      <w:pPr>
        <w:spacing w:after="0"/>
        <w:jc w:val="center"/>
        <w:rPr>
          <w:rFonts w:ascii="Times New Roman" w:hAnsi="Times New Roman"/>
          <w:b/>
          <w:bCs/>
          <w:sz w:val="24"/>
          <w:szCs w:val="24"/>
          <w:lang w:eastAsia="ru-RU"/>
        </w:rPr>
      </w:pPr>
    </w:p>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ПРОЕКТ  ДОГОВОРУ  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 w:name="BM23"/>
            <w:bookmarkEnd w:id="1"/>
            <w:r w:rsidRPr="00DE1A0C">
              <w:rPr>
                <w:rFonts w:ascii="Times New Roman" w:hAnsi="Times New Roman"/>
                <w:sz w:val="24"/>
                <w:szCs w:val="24"/>
              </w:rPr>
              <w:t xml:space="preserve">                                 ______________  2023 року </w:t>
            </w:r>
            <w:r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 що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DE1A0C" w:rsidRPr="00DE1A0C" w:rsidRDefault="00DE1A0C">
            <w:pPr>
              <w:tabs>
                <w:tab w:val="left" w:pos="4500"/>
              </w:tabs>
              <w:rPr>
                <w:rFonts w:ascii="Times New Roman" w:hAnsi="Times New Roman"/>
                <w:b/>
                <w:bCs/>
                <w:sz w:val="24"/>
                <w:szCs w:val="24"/>
              </w:rPr>
            </w:pPr>
            <w:bookmarkStart w:id="2" w:name="BM27"/>
            <w:bookmarkEnd w:id="2"/>
            <w:r w:rsidRPr="00DE1A0C">
              <w:rPr>
                <w:rFonts w:ascii="Times New Roman" w:hAnsi="Times New Roman"/>
                <w:sz w:val="24"/>
                <w:szCs w:val="24"/>
              </w:rPr>
              <w:t xml:space="preserve">1.2. Найменування (номенклатура, асортимент) товару: ДК:021:2015: </w:t>
            </w:r>
            <w:r w:rsidR="0085680A" w:rsidRPr="0085680A">
              <w:rPr>
                <w:rFonts w:ascii="Times New Roman" w:hAnsi="Times New Roman"/>
                <w:sz w:val="24"/>
                <w:szCs w:val="24"/>
              </w:rPr>
              <w:t>33690000-3 Лікарські засоби різні</w:t>
            </w:r>
            <w:r w:rsidR="008E3FDE">
              <w:rPr>
                <w:rFonts w:ascii="Times New Roman" w:hAnsi="Times New Roman"/>
                <w:sz w:val="24"/>
                <w:szCs w:val="24"/>
              </w:rPr>
              <w:t xml:space="preserve"> (лабораторні реактиви)</w:t>
            </w:r>
            <w:bookmarkStart w:id="3" w:name="_GoBack"/>
            <w:bookmarkEnd w:id="3"/>
          </w:p>
          <w:p w:rsidR="00DE1A0C" w:rsidRPr="00DE1A0C" w:rsidRDefault="00DE1A0C">
            <w:pPr>
              <w:tabs>
                <w:tab w:val="left" w:pos="4500"/>
              </w:tabs>
              <w:rPr>
                <w:rFonts w:ascii="Times New Roman" w:hAnsi="Times New Roman"/>
                <w:sz w:val="24"/>
                <w:szCs w:val="24"/>
              </w:rPr>
            </w:pPr>
            <w:bookmarkStart w:id="4" w:name="BM28"/>
            <w:bookmarkStart w:id="5" w:name="BM29"/>
            <w:bookmarkEnd w:id="4"/>
            <w:bookmarkEnd w:id="5"/>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закупівлі товарів  можуть бути зменшені залежно від реального фінансування видатків. </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6" w:name="BM31"/>
            <w:bookmarkEnd w:id="6"/>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DE1A0C" w:rsidRPr="00DE1A0C" w:rsidRDefault="00DE1A0C">
            <w:pPr>
              <w:rPr>
                <w:rFonts w:ascii="Times New Roman" w:hAnsi="Times New Roman"/>
                <w:sz w:val="24"/>
                <w:szCs w:val="24"/>
              </w:rPr>
            </w:pPr>
            <w:r w:rsidRPr="00DE1A0C">
              <w:rPr>
                <w:rFonts w:ascii="Times New Roman" w:hAnsi="Times New Roman"/>
                <w:sz w:val="24"/>
                <w:szCs w:val="24"/>
              </w:rPr>
              <w:lastRenderedPageBreak/>
              <w:t>2.7.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7" w:name="BM33"/>
            <w:bookmarkEnd w:id="7"/>
            <w:r w:rsidRPr="00DE1A0C">
              <w:rPr>
                <w:rFonts w:ascii="Times New Roman" w:hAnsi="Times New Roman"/>
                <w:sz w:val="24"/>
                <w:szCs w:val="24"/>
              </w:rPr>
              <w:t>3.1. Ціна цього Договору становить  ____________________________ (з/без ПДВ) в тому числі ПДВ_____________.</w:t>
            </w:r>
            <w:r w:rsidRPr="00DE1A0C">
              <w:rPr>
                <w:rFonts w:ascii="Times New Roman" w:hAnsi="Times New Roman"/>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3.2. Ціна цього Договору може бути зменшена за взаємною згодою Сторін залежно від реального фінансування, відповідно до умов Догов</w:t>
            </w:r>
            <w:r w:rsidR="0085680A">
              <w:rPr>
                <w:rFonts w:ascii="Times New Roman" w:hAnsi="Times New Roman"/>
                <w:sz w:val="24"/>
                <w:szCs w:val="24"/>
              </w:rPr>
              <w:t>о</w:t>
            </w:r>
            <w:r w:rsidRPr="00DE1A0C">
              <w:rPr>
                <w:rFonts w:ascii="Times New Roman" w:hAnsi="Times New Roman"/>
                <w:sz w:val="24"/>
                <w:szCs w:val="24"/>
              </w:rPr>
              <w:t>ру.</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4.1. Розрахунки проводяться  по  факту  поставки  товарів  шляхом:</w:t>
            </w:r>
            <w:r w:rsidRPr="00DE1A0C">
              <w:rPr>
                <w:rFonts w:ascii="Times New Roman" w:hAnsi="Times New Roman"/>
                <w:sz w:val="24"/>
                <w:szCs w:val="24"/>
              </w:rPr>
              <w:br/>
              <w:t xml:space="preserve">оплати Покупцем після пред'явлення Продавцем рахунка на </w:t>
            </w:r>
            <w:r w:rsidR="00C720C9">
              <w:rPr>
                <w:rFonts w:ascii="Times New Roman" w:hAnsi="Times New Roman"/>
                <w:sz w:val="24"/>
                <w:szCs w:val="24"/>
              </w:rPr>
              <w:t>оплату товару  (далі - рахунок) протягом 10-ти робочих днів.</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4.2. До рахунка додаються: накладна,  підписана  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8" w:name="BM41"/>
      <w:bookmarkEnd w:id="8"/>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spacing w:after="0" w:line="240" w:lineRule="auto"/>
              <w:rPr>
                <w:rFonts w:ascii="Times New Roman" w:hAnsi="Times New Roman"/>
                <w:sz w:val="24"/>
                <w:szCs w:val="24"/>
              </w:rPr>
            </w:pPr>
            <w:bookmarkStart w:id="9" w:name="BM42"/>
            <w:bookmarkEnd w:id="9"/>
            <w:r w:rsidRPr="00DE1A0C">
              <w:rPr>
                <w:rFonts w:ascii="Times New Roman" w:hAnsi="Times New Roman"/>
                <w:sz w:val="24"/>
                <w:szCs w:val="24"/>
              </w:rPr>
              <w:t xml:space="preserve">5.1. Строк (термін) поставки (передачі) товарів:  протягом  строку дії договору.  </w:t>
            </w:r>
          </w:p>
          <w:p w:rsidR="00DE1A0C" w:rsidRPr="00DE1A0C" w:rsidRDefault="00DE1A0C">
            <w:pPr>
              <w:spacing w:after="0" w:line="240" w:lineRule="auto"/>
              <w:rPr>
                <w:rFonts w:ascii="Times New Roman" w:hAnsi="Times New Roman"/>
                <w:sz w:val="24"/>
                <w:szCs w:val="24"/>
              </w:rPr>
            </w:pPr>
            <w:bookmarkStart w:id="10" w:name="BM43"/>
            <w:bookmarkEnd w:id="10"/>
            <w:r w:rsidRPr="00DE1A0C">
              <w:rPr>
                <w:rFonts w:ascii="Times New Roman" w:hAnsi="Times New Roman"/>
                <w:sz w:val="24"/>
                <w:szCs w:val="24"/>
              </w:rPr>
              <w:t xml:space="preserve">5.2. Місце поставки (передачі) товарів:   вул.  </w:t>
            </w:r>
            <w:proofErr w:type="spellStart"/>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Pr="00DE1A0C">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Поставка Товару  здійснюється  </w:t>
            </w:r>
            <w:r>
              <w:rPr>
                <w:rFonts w:ascii="Times New Roman" w:hAnsi="Times New Roman"/>
                <w:sz w:val="24"/>
                <w:szCs w:val="24"/>
              </w:rPr>
              <w:t>за рахунок  Продавця</w:t>
            </w:r>
            <w:r w:rsidRPr="00DE1A0C">
              <w:rPr>
                <w:rFonts w:ascii="Times New Roman" w:hAnsi="Times New Roman"/>
                <w:sz w:val="24"/>
                <w:szCs w:val="24"/>
              </w:rPr>
              <w:t>.</w:t>
            </w:r>
          </w:p>
          <w:p w:rsidR="00DE1A0C" w:rsidRPr="00DE1A0C" w:rsidRDefault="00DE1A0C">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неякісного Товару, протягом трьох  робочих  днів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t>VI. ПРАВА ТА ОБОВ'ЯЗКИ СТОРІН</w:t>
            </w:r>
            <w:bookmarkStart w:id="11" w:name="BM45"/>
            <w:bookmarkEnd w:id="11"/>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lastRenderedPageBreak/>
              <w:t xml:space="preserve">6.1.1. Своєчасно та в повному обсязі сплачувати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6.1.2. Приймати поставлені товари згідно накладної;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повідомивши про це його у строк  10  календарних  днів;</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6.3.1. Забезпечити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6.3.3. Інші обов'язки: Продавець зобов’язується поставити товар протягом  трьох  робочих  днів  з  дати  подання  заявки Покупцем, </w:t>
            </w:r>
            <w:r w:rsidRPr="00DE1A0C">
              <w:rPr>
                <w:rFonts w:ascii="Times New Roman" w:hAnsi="Times New Roman"/>
                <w:color w:val="000000"/>
                <w:sz w:val="24"/>
                <w:szCs w:val="24"/>
              </w:rPr>
              <w:t>що надається телефонією або на електронну пошту Продавця,</w:t>
            </w:r>
            <w:r w:rsidRPr="00DE1A0C">
              <w:rPr>
                <w:rFonts w:ascii="Times New Roman" w:hAnsi="Times New Roman"/>
                <w:sz w:val="24"/>
                <w:szCs w:val="24"/>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6.4.2. На дострокову поставку товарів  за письмовим погодженням Покупця.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6.4.3. У разі невиконання зобов'язань Покупцем  Продавець має право достроково розірвати цей Договір, повідомивши про це Замовника у строк 30  календарних  днів;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pPr>
              <w:tabs>
                <w:tab w:val="left" w:pos="4500"/>
              </w:tabs>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spacing w:after="0" w:line="240" w:lineRule="auto"/>
              <w:jc w:val="center"/>
              <w:rPr>
                <w:rFonts w:ascii="Times New Roman" w:hAnsi="Times New Roman"/>
                <w:b/>
                <w:bCs/>
                <w:sz w:val="24"/>
                <w:szCs w:val="24"/>
              </w:rPr>
            </w:pPr>
            <w:r w:rsidRPr="00DE1A0C">
              <w:rPr>
                <w:rFonts w:ascii="Times New Roman" w:hAnsi="Times New Roman"/>
                <w:b/>
                <w:bCs/>
                <w:sz w:val="24"/>
                <w:szCs w:val="24"/>
              </w:rPr>
              <w:t>8. ОБСТАВИНИ НЕПЕРЕБОРНОЇ СИЛИ</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w:t>
            </w:r>
            <w:r w:rsidRPr="00DE1A0C">
              <w:rPr>
                <w:rFonts w:ascii="Times New Roman" w:hAnsi="Times New Roman"/>
                <w:color w:val="000000"/>
                <w:sz w:val="24"/>
                <w:szCs w:val="24"/>
                <w:shd w:val="clear" w:color="auto" w:fill="FFFFFF"/>
              </w:rPr>
              <w:lastRenderedPageBreak/>
              <w:t>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pPr>
              <w:spacing w:after="0" w:line="240" w:lineRule="auto"/>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IX. ВИРІШЕННЯ СПОРІВ</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9.2. У разі  недосягнення  Сторонами згоди, спори  (розбіжності) вирішуються  у  судовому  порядку.</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10.1. Цей  Договір  набирає  чинності  з  дати його підписання  представниками  Сторін  і  діє  до             31  грудня  2023 року. </w:t>
            </w:r>
          </w:p>
          <w:p w:rsidR="00DE1A0C" w:rsidRPr="00DE1A0C" w:rsidRDefault="00DE1A0C">
            <w:pPr>
              <w:tabs>
                <w:tab w:val="left" w:pos="4500"/>
              </w:tabs>
              <w:rPr>
                <w:rFonts w:ascii="Times New Roman" w:hAnsi="Times New Roman"/>
                <w:sz w:val="24"/>
                <w:szCs w:val="24"/>
              </w:rPr>
            </w:pPr>
            <w:bookmarkStart w:id="12" w:name="BM78"/>
            <w:bookmarkEnd w:id="12"/>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DE1A0C">
              <w:rPr>
                <w:rFonts w:ascii="Times New Roman" w:hAnsi="Times New Roman"/>
                <w:sz w:val="24"/>
                <w:szCs w:val="24"/>
              </w:rPr>
              <w:lastRenderedPageBreak/>
              <w:t>визначеної у договорі, укладеному у попередньому році.</w:t>
            </w:r>
          </w:p>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t>ХІ. ВНЕСЕННЯ  ЗМІН  ДО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DE1A0C">
            <w:pPr>
              <w:rPr>
                <w:rFonts w:ascii="Times New Roman" w:hAnsi="Times New Roman"/>
                <w:sz w:val="24"/>
                <w:szCs w:val="24"/>
              </w:rPr>
            </w:pPr>
            <w:r w:rsidRPr="00DE1A0C">
              <w:rPr>
                <w:rFonts w:ascii="Times New Roman" w:hAnsi="Times New Roman"/>
                <w:sz w:val="24"/>
                <w:szCs w:val="24"/>
              </w:rPr>
              <w:t>11.3.1.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DE1A0C">
            <w:pPr>
              <w:rPr>
                <w:rFonts w:ascii="Times New Roman" w:hAnsi="Times New Roman"/>
                <w:sz w:val="24"/>
                <w:szCs w:val="24"/>
              </w:rPr>
            </w:pPr>
            <w:r w:rsidRPr="00DE1A0C">
              <w:rPr>
                <w:rFonts w:ascii="Times New Roman" w:hAnsi="Times New Roman"/>
                <w:sz w:val="24"/>
                <w:szCs w:val="24"/>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w:t>
            </w:r>
            <w:r w:rsidRPr="00DE1A0C">
              <w:rPr>
                <w:rFonts w:ascii="Times New Roman" w:hAnsi="Times New Roman"/>
                <w:sz w:val="24"/>
                <w:szCs w:val="24"/>
              </w:rPr>
              <w:lastRenderedPageBreak/>
              <w:t>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A0C" w:rsidRPr="00DE1A0C" w:rsidRDefault="00DE1A0C">
            <w:pPr>
              <w:rPr>
                <w:rFonts w:ascii="Times New Roman" w:hAnsi="Times New Roman"/>
                <w:sz w:val="24"/>
                <w:szCs w:val="24"/>
              </w:rPr>
            </w:pPr>
            <w:r w:rsidRPr="00DE1A0C">
              <w:rPr>
                <w:rFonts w:ascii="Times New Roman" w:hAnsi="Times New Roman"/>
                <w:sz w:val="24"/>
                <w:szCs w:val="24"/>
              </w:rPr>
              <w:t>11.3.4.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E1A0C" w:rsidRPr="00DE1A0C" w:rsidRDefault="00DE1A0C">
            <w:pPr>
              <w:rPr>
                <w:rFonts w:ascii="Times New Roman" w:hAnsi="Times New Roman"/>
                <w:sz w:val="24"/>
                <w:szCs w:val="24"/>
              </w:rPr>
            </w:pPr>
            <w:r w:rsidRPr="00DE1A0C">
              <w:rPr>
                <w:rFonts w:ascii="Times New Roman" w:hAnsi="Times New Roman"/>
                <w:sz w:val="24"/>
                <w:szCs w:val="24"/>
              </w:rPr>
              <w:t>11.3.5.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11.3.6. Зміни ціни в договорі про закупівлю у зв’язку з зміною ставок податків і зборів та/або зміною умов щодо надання пільг з </w:t>
            </w:r>
            <w:r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1A0C">
              <w:rPr>
                <w:rFonts w:ascii="Times New Roman" w:hAnsi="Times New Roman"/>
                <w:sz w:val="24"/>
                <w:szCs w:val="24"/>
              </w:rPr>
              <w:t>Platts</w:t>
            </w:r>
            <w:proofErr w:type="spellEnd"/>
            <w:r w:rsidRPr="00DE1A0C">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w:t>
            </w:r>
            <w:r w:rsidRPr="00DE1A0C">
              <w:rPr>
                <w:rFonts w:ascii="Times New Roman" w:hAnsi="Times New Roman"/>
                <w:sz w:val="24"/>
                <w:szCs w:val="24"/>
              </w:rPr>
              <w:lastRenderedPageBreak/>
              <w:t>дію) нормативно-правові акти  відповідного уповноваженого органу або Держави щодо встановлення регульованих цін.</w:t>
            </w:r>
          </w:p>
          <w:p w:rsidR="00DE1A0C" w:rsidRPr="00DE1A0C" w:rsidRDefault="00DE1A0C">
            <w:pPr>
              <w:rPr>
                <w:rFonts w:ascii="Times New Roman" w:hAnsi="Times New Roman"/>
                <w:sz w:val="24"/>
                <w:szCs w:val="24"/>
              </w:rPr>
            </w:pPr>
            <w:r w:rsidRPr="00DE1A0C">
              <w:rPr>
                <w:rFonts w:ascii="Times New Roman" w:hAnsi="Times New Roman"/>
                <w:sz w:val="24"/>
                <w:szCs w:val="24"/>
              </w:rPr>
              <w:t>11.3.8.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13" w:name="BM79"/>
      <w:bookmarkEnd w:id="13"/>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4" w:name="BM80"/>
            <w:bookmarkEnd w:id="14"/>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DE1A0C">
      <w:pPr>
        <w:tabs>
          <w:tab w:val="left" w:pos="4500"/>
        </w:tabs>
        <w:jc w:val="center"/>
        <w:rPr>
          <w:rFonts w:ascii="Times New Roman" w:hAnsi="Times New Roman"/>
          <w:b/>
          <w:bCs/>
          <w:sz w:val="24"/>
          <w:szCs w:val="24"/>
        </w:rPr>
      </w:pPr>
      <w:bookmarkStart w:id="15" w:name="BM81"/>
      <w:bookmarkEnd w:id="15"/>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16" w:name="BM82"/>
            <w:bookmarkEnd w:id="16"/>
            <w:r w:rsidRPr="00DE1A0C">
              <w:rPr>
                <w:rFonts w:ascii="Times New Roman" w:hAnsi="Times New Roman"/>
                <w:sz w:val="24"/>
                <w:szCs w:val="24"/>
              </w:rPr>
              <w:t>12.1. Невід'ємною частиною цього Договору</w:t>
            </w:r>
            <w:r>
              <w:rPr>
                <w:rFonts w:ascii="Times New Roman" w:hAnsi="Times New Roman"/>
                <w:sz w:val="24"/>
                <w:szCs w:val="24"/>
              </w:rPr>
              <w:t xml:space="preserve"> є:  Додаток  №1  до  Договору </w:t>
            </w:r>
          </w:p>
        </w:tc>
      </w:tr>
    </w:tbl>
    <w:p w:rsidR="00DE1A0C" w:rsidRPr="00DE1A0C" w:rsidRDefault="00DE1A0C" w:rsidP="00DE1A0C">
      <w:pPr>
        <w:tabs>
          <w:tab w:val="left" w:pos="4500"/>
        </w:tabs>
        <w:rPr>
          <w:rFonts w:ascii="Times New Roman" w:hAnsi="Times New Roman"/>
          <w:sz w:val="24"/>
          <w:szCs w:val="24"/>
        </w:rPr>
      </w:pPr>
      <w:r w:rsidRPr="00DE1A0C">
        <w:rPr>
          <w:rFonts w:ascii="Times New Roman" w:hAnsi="Times New Roman"/>
          <w:sz w:val="24"/>
          <w:szCs w:val="24"/>
        </w:rPr>
        <w:br/>
      </w:r>
      <w:bookmarkStart w:id="17" w:name="BM83"/>
      <w:bookmarkEnd w:id="17"/>
      <w:r w:rsidRPr="00DE1A0C">
        <w:rPr>
          <w:rFonts w:ascii="Times New Roman" w:hAnsi="Times New Roman"/>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7"/>
        <w:gridCol w:w="4742"/>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bookmarkStart w:id="18" w:name="BM44"/>
            <w:bookmarkStart w:id="19" w:name="BM84"/>
            <w:bookmarkEnd w:id="18"/>
            <w:bookmarkEnd w:id="19"/>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Доманівської</w:t>
            </w:r>
            <w:proofErr w:type="spellEnd"/>
            <w:r w:rsidRPr="00DE1A0C">
              <w:rPr>
                <w:rFonts w:ascii="Times New Roman" w:hAnsi="Times New Roman"/>
                <w:b/>
                <w:lang w:eastAsia="ar-SA"/>
              </w:rPr>
              <w:t xml:space="preserve"> селищної ради</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код  ЄДРПОУ 01998420</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val="en-US" w:eastAsia="ar-SA"/>
              </w:rPr>
              <w:t>UA</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АТ КБ «ПРИВАТБАНК»</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ІПН 019984214186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МФО 305299</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 xml:space="preserve">тел. (05152) 9-15-40 </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Головний лікар</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eastAsia="ar-SA"/>
              </w:rPr>
            </w:pPr>
            <w:r w:rsidRPr="00DE1A0C">
              <w:rPr>
                <w:rFonts w:ascii="Times New Roman" w:hAnsi="Times New Roman"/>
                <w:lang w:eastAsia="ar-SA"/>
              </w:rPr>
              <w:t xml:space="preserve">____________________ Л.Ю. </w:t>
            </w:r>
            <w:proofErr w:type="spellStart"/>
            <w:r w:rsidRPr="00DE1A0C">
              <w:rPr>
                <w:rFonts w:ascii="Times New Roman" w:hAnsi="Times New Roman"/>
                <w:lang w:eastAsia="ar-SA"/>
              </w:rPr>
              <w:t>Гузенко</w:t>
            </w:r>
            <w:proofErr w:type="spellEnd"/>
          </w:p>
          <w:p w:rsidR="00DE1A0C" w:rsidRPr="00DE1A0C" w:rsidRDefault="00DE1A0C" w:rsidP="00DE1A0C">
            <w:pPr>
              <w:spacing w:after="0" w:line="240" w:lineRule="auto"/>
              <w:jc w:val="center"/>
              <w:rPr>
                <w:rFonts w:ascii="Times New Roman" w:hAnsi="Times New Roman"/>
                <w:b/>
                <w:bCs/>
                <w:sz w:val="24"/>
                <w:szCs w:val="24"/>
              </w:rPr>
            </w:pPr>
            <w:r w:rsidRPr="00DE1A0C">
              <w:rPr>
                <w:rFonts w:ascii="Times New Roman" w:hAnsi="Times New Roman"/>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pPr>
              <w:spacing w:after="0" w:line="240" w:lineRule="auto"/>
              <w:jc w:val="center"/>
              <w:rPr>
                <w:rFonts w:ascii="Times New Roman" w:hAnsi="Times New Roman"/>
                <w:b/>
                <w:bCs/>
                <w:sz w:val="24"/>
                <w:szCs w:val="24"/>
              </w:rPr>
            </w:pPr>
          </w:p>
        </w:tc>
      </w:tr>
    </w:tbl>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br w:type="page"/>
      </w:r>
      <w:r w:rsidRPr="00DE1A0C">
        <w:rPr>
          <w:rFonts w:ascii="Times New Roman" w:hAnsi="Times New Roman"/>
          <w:sz w:val="24"/>
          <w:szCs w:val="24"/>
        </w:rPr>
        <w:lastRenderedPageBreak/>
        <w:t>Додаток № 1</w:t>
      </w: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t xml:space="preserve">         до  договору  №    від        2023р.</w:t>
      </w:r>
    </w:p>
    <w:p w:rsidR="00DE1A0C" w:rsidRPr="00DE1A0C" w:rsidRDefault="00DE1A0C" w:rsidP="00DE1A0C">
      <w:pPr>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center"/>
        <w:rPr>
          <w:rFonts w:ascii="Times New Roman" w:hAnsi="Times New Roman"/>
          <w:b/>
          <w:bCs/>
          <w:sz w:val="24"/>
          <w:szCs w:val="24"/>
        </w:rPr>
      </w:pPr>
    </w:p>
    <w:p w:rsidR="00DE1A0C" w:rsidRPr="00DE1A0C" w:rsidRDefault="00DE1A0C" w:rsidP="00DE1A0C">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E1A0C" w:rsidRDefault="00DE1A0C" w:rsidP="00DE1A0C">
      <w:pPr>
        <w:jc w:val="center"/>
        <w:rPr>
          <w:rFonts w:ascii="Times New Roman" w:hAnsi="Times New Roman"/>
          <w:sz w:val="24"/>
          <w:szCs w:val="24"/>
        </w:rPr>
      </w:pPr>
      <w:r w:rsidRPr="00DE1A0C">
        <w:rPr>
          <w:rFonts w:ascii="Times New Roman" w:hAnsi="Times New Roman"/>
          <w:sz w:val="24"/>
          <w:szCs w:val="24"/>
        </w:rPr>
        <w:t xml:space="preserve">ДК:021:2015: </w:t>
      </w:r>
      <w:r w:rsidR="00C720C9" w:rsidRPr="00C720C9">
        <w:rPr>
          <w:rFonts w:ascii="Times New Roman" w:hAnsi="Times New Roman"/>
          <w:sz w:val="24"/>
          <w:szCs w:val="24"/>
        </w:rPr>
        <w:t>33690000-3 Лікарські засоби різні</w:t>
      </w:r>
    </w:p>
    <w:tbl>
      <w:tblPr>
        <w:tblW w:w="10065" w:type="dxa"/>
        <w:tblInd w:w="-318" w:type="dxa"/>
        <w:tblLayout w:type="fixed"/>
        <w:tblLook w:val="04A0" w:firstRow="1" w:lastRow="0" w:firstColumn="1" w:lastColumn="0" w:noHBand="0" w:noVBand="1"/>
      </w:tblPr>
      <w:tblGrid>
        <w:gridCol w:w="710"/>
        <w:gridCol w:w="4536"/>
        <w:gridCol w:w="992"/>
        <w:gridCol w:w="992"/>
        <w:gridCol w:w="1560"/>
        <w:gridCol w:w="1275"/>
      </w:tblGrid>
      <w:tr w:rsidR="00A50A4B" w:rsidRPr="00A50A4B" w:rsidTr="00940D27">
        <w:trPr>
          <w:trHeight w:val="79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r w:rsidRPr="00A50A4B">
              <w:rPr>
                <w:rFonts w:ascii="Times New Roman" w:eastAsia="Calibri" w:hAnsi="Times New Roman"/>
                <w:b/>
                <w:lang w:eastAsia="en-US"/>
              </w:rPr>
              <w:t xml:space="preserve"> </w:t>
            </w:r>
            <w:r w:rsidRPr="00A50A4B">
              <w:rPr>
                <w:rFonts w:ascii="Times New Roman" w:hAnsi="Times New Roman"/>
                <w:b/>
                <w:bCs/>
                <w:i/>
                <w:iCs/>
                <w:lang w:eastAsia="ru-RU"/>
              </w:rPr>
              <w:t xml:space="preserve"> </w:t>
            </w:r>
            <w:r w:rsidRPr="00A50A4B">
              <w:rPr>
                <w:rFonts w:ascii="Times New Roman" w:hAnsi="Times New Roman"/>
                <w:b/>
                <w:bCs/>
                <w:i/>
                <w:iCs/>
                <w:lang w:val="ru-RU" w:eastAsia="ru-RU"/>
              </w:rPr>
              <w:t>п/п</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proofErr w:type="spellStart"/>
            <w:r w:rsidRPr="00A50A4B">
              <w:rPr>
                <w:rFonts w:ascii="Times New Roman" w:hAnsi="Times New Roman"/>
                <w:b/>
                <w:bCs/>
                <w:i/>
                <w:iCs/>
                <w:lang w:val="ru-RU" w:eastAsia="ru-RU"/>
              </w:rPr>
              <w:t>Найменування</w:t>
            </w:r>
            <w:proofErr w:type="spellEnd"/>
            <w:r w:rsidRPr="00A50A4B">
              <w:rPr>
                <w:rFonts w:ascii="Times New Roman" w:hAnsi="Times New Roman"/>
                <w:b/>
                <w:bCs/>
                <w:i/>
                <w:iCs/>
                <w:lang w:val="ru-RU" w:eastAsia="ru-RU"/>
              </w:rPr>
              <w:t xml:space="preserve">  препарату</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r w:rsidRPr="00A50A4B">
              <w:rPr>
                <w:rFonts w:ascii="Times New Roman" w:hAnsi="Times New Roman"/>
                <w:b/>
                <w:bCs/>
                <w:i/>
                <w:iCs/>
                <w:lang w:val="ru-RU" w:eastAsia="ru-RU"/>
              </w:rPr>
              <w:t>Од</w:t>
            </w:r>
            <w:proofErr w:type="gramStart"/>
            <w:r w:rsidRPr="00A50A4B">
              <w:rPr>
                <w:rFonts w:ascii="Times New Roman" w:hAnsi="Times New Roman"/>
                <w:b/>
                <w:bCs/>
                <w:i/>
                <w:iCs/>
                <w:lang w:val="ru-RU" w:eastAsia="ru-RU"/>
              </w:rPr>
              <w:t>.</w:t>
            </w:r>
            <w:proofErr w:type="gramEnd"/>
            <w:r w:rsidRPr="00A50A4B">
              <w:rPr>
                <w:rFonts w:ascii="Times New Roman" w:hAnsi="Times New Roman"/>
                <w:b/>
                <w:bCs/>
                <w:i/>
                <w:iCs/>
                <w:lang w:val="ru-RU" w:eastAsia="ru-RU"/>
              </w:rPr>
              <w:t xml:space="preserve"> </w:t>
            </w:r>
            <w:proofErr w:type="spellStart"/>
            <w:proofErr w:type="gramStart"/>
            <w:r w:rsidRPr="00A50A4B">
              <w:rPr>
                <w:rFonts w:ascii="Times New Roman" w:hAnsi="Times New Roman"/>
                <w:b/>
                <w:bCs/>
                <w:i/>
                <w:iCs/>
                <w:lang w:val="ru-RU" w:eastAsia="ru-RU"/>
              </w:rPr>
              <w:t>в</w:t>
            </w:r>
            <w:proofErr w:type="gramEnd"/>
            <w:r w:rsidRPr="00A50A4B">
              <w:rPr>
                <w:rFonts w:ascii="Times New Roman" w:hAnsi="Times New Roman"/>
                <w:b/>
                <w:bCs/>
                <w:i/>
                <w:iCs/>
                <w:lang w:val="ru-RU" w:eastAsia="ru-RU"/>
              </w:rPr>
              <w:t>иміру</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proofErr w:type="spellStart"/>
            <w:r w:rsidRPr="00A50A4B">
              <w:rPr>
                <w:rFonts w:ascii="Times New Roman" w:hAnsi="Times New Roman"/>
                <w:b/>
                <w:bCs/>
                <w:i/>
                <w:iCs/>
                <w:lang w:val="ru-RU" w:eastAsia="ru-RU"/>
              </w:rPr>
              <w:t>Кількість</w:t>
            </w:r>
            <w:proofErr w:type="spellEnd"/>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proofErr w:type="spellStart"/>
            <w:proofErr w:type="gramStart"/>
            <w:r w:rsidRPr="00A50A4B">
              <w:rPr>
                <w:rFonts w:ascii="Times New Roman" w:hAnsi="Times New Roman"/>
                <w:b/>
                <w:bCs/>
                <w:i/>
                <w:iCs/>
                <w:lang w:val="ru-RU" w:eastAsia="ru-RU"/>
              </w:rPr>
              <w:t>Ц</w:t>
            </w:r>
            <w:proofErr w:type="gramEnd"/>
            <w:r w:rsidRPr="00A50A4B">
              <w:rPr>
                <w:rFonts w:ascii="Times New Roman" w:hAnsi="Times New Roman"/>
                <w:b/>
                <w:bCs/>
                <w:i/>
                <w:iCs/>
                <w:lang w:val="ru-RU" w:eastAsia="ru-RU"/>
              </w:rPr>
              <w:t>іна</w:t>
            </w:r>
            <w:proofErr w:type="spellEnd"/>
            <w:r w:rsidRPr="00A50A4B">
              <w:rPr>
                <w:rFonts w:ascii="Times New Roman" w:hAnsi="Times New Roman"/>
                <w:b/>
                <w:bCs/>
                <w:i/>
                <w:iCs/>
                <w:lang w:val="ru-RU" w:eastAsia="ru-RU"/>
              </w:rPr>
              <w:t xml:space="preserve"> за  </w:t>
            </w:r>
            <w:proofErr w:type="spellStart"/>
            <w:r w:rsidRPr="00A50A4B">
              <w:rPr>
                <w:rFonts w:ascii="Times New Roman" w:hAnsi="Times New Roman"/>
                <w:b/>
                <w:bCs/>
                <w:i/>
                <w:iCs/>
                <w:lang w:val="ru-RU" w:eastAsia="ru-RU"/>
              </w:rPr>
              <w:t>одиницю</w:t>
            </w:r>
            <w:proofErr w:type="spellEnd"/>
            <w:r w:rsidRPr="00A50A4B">
              <w:rPr>
                <w:rFonts w:ascii="Times New Roman" w:hAnsi="Times New Roman"/>
                <w:b/>
                <w:bCs/>
                <w:i/>
                <w:iCs/>
                <w:lang w:val="ru-RU" w:eastAsia="ru-RU"/>
              </w:rPr>
              <w:t xml:space="preserve"> з ПДВ, </w:t>
            </w:r>
            <w:proofErr w:type="spellStart"/>
            <w:r w:rsidRPr="00A50A4B">
              <w:rPr>
                <w:rFonts w:ascii="Times New Roman" w:hAnsi="Times New Roman"/>
                <w:b/>
                <w:bCs/>
                <w:i/>
                <w:iCs/>
                <w:lang w:val="ru-RU" w:eastAsia="ru-RU"/>
              </w:rPr>
              <w:t>грн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50A4B" w:rsidRPr="00A50A4B" w:rsidRDefault="00A50A4B" w:rsidP="00A50A4B">
            <w:pPr>
              <w:spacing w:after="0" w:line="240" w:lineRule="auto"/>
              <w:jc w:val="center"/>
              <w:rPr>
                <w:rFonts w:ascii="Times New Roman" w:hAnsi="Times New Roman"/>
                <w:b/>
                <w:bCs/>
                <w:i/>
                <w:iCs/>
                <w:lang w:val="ru-RU" w:eastAsia="ru-RU"/>
              </w:rPr>
            </w:pPr>
            <w:r w:rsidRPr="00A50A4B">
              <w:rPr>
                <w:rFonts w:ascii="Times New Roman" w:hAnsi="Times New Roman"/>
                <w:b/>
                <w:bCs/>
                <w:i/>
                <w:iCs/>
                <w:lang w:val="ru-RU" w:eastAsia="ru-RU"/>
              </w:rPr>
              <w:t xml:space="preserve">Сума  з ПДВ, </w:t>
            </w:r>
            <w:proofErr w:type="spellStart"/>
            <w:r w:rsidRPr="00A50A4B">
              <w:rPr>
                <w:rFonts w:ascii="Times New Roman" w:hAnsi="Times New Roman"/>
                <w:b/>
                <w:bCs/>
                <w:i/>
                <w:iCs/>
                <w:lang w:val="ru-RU" w:eastAsia="ru-RU"/>
              </w:rPr>
              <w:t>грн</w:t>
            </w:r>
            <w:proofErr w:type="spellEnd"/>
          </w:p>
        </w:tc>
      </w:tr>
      <w:tr w:rsidR="00A50A4B" w:rsidRPr="00A50A4B" w:rsidTr="00A50A4B">
        <w:trPr>
          <w:trHeight w:val="55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50A4B" w:rsidRPr="00A50A4B" w:rsidRDefault="00A50A4B" w:rsidP="00A50A4B">
            <w:pPr>
              <w:spacing w:after="0" w:line="240" w:lineRule="auto"/>
              <w:jc w:val="center"/>
              <w:rPr>
                <w:rFonts w:ascii="Times New Roman" w:hAnsi="Times New Roman"/>
                <w:i/>
                <w:iCs/>
                <w:sz w:val="24"/>
                <w:szCs w:val="24"/>
                <w:lang w:eastAsia="ru-RU"/>
              </w:rPr>
            </w:pPr>
            <w:r w:rsidRPr="00A50A4B">
              <w:rPr>
                <w:rFonts w:ascii="Times New Roman" w:hAnsi="Times New Roman"/>
                <w:i/>
                <w:iCs/>
                <w:sz w:val="24"/>
                <w:szCs w:val="24"/>
                <w:lang w:val="ru-RU" w:eastAsia="ru-RU"/>
              </w:rPr>
              <w:t>1</w:t>
            </w:r>
            <w:r w:rsidRPr="00A50A4B">
              <w:rPr>
                <w:rFonts w:ascii="Times New Roman" w:hAnsi="Times New Roman"/>
                <w:i/>
                <w:iCs/>
                <w:sz w:val="24"/>
                <w:szCs w:val="24"/>
                <w:lang w:eastAsia="ru-RU"/>
              </w:rPr>
              <w:t>.</w:t>
            </w:r>
          </w:p>
        </w:tc>
        <w:tc>
          <w:tcPr>
            <w:tcW w:w="4536"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992"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992"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1560" w:type="dxa"/>
            <w:tcBorders>
              <w:top w:val="nil"/>
              <w:left w:val="nil"/>
              <w:bottom w:val="single" w:sz="8" w:space="0" w:color="auto"/>
              <w:right w:val="single" w:sz="8" w:space="0" w:color="auto"/>
            </w:tcBorders>
            <w:shd w:val="clear" w:color="auto" w:fill="auto"/>
            <w:noWrap/>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1275" w:type="dxa"/>
            <w:tcBorders>
              <w:top w:val="nil"/>
              <w:left w:val="nil"/>
              <w:bottom w:val="single" w:sz="8" w:space="0" w:color="auto"/>
              <w:right w:val="single" w:sz="8" w:space="0" w:color="auto"/>
            </w:tcBorders>
            <w:shd w:val="clear" w:color="auto" w:fill="auto"/>
            <w:noWrap/>
          </w:tcPr>
          <w:p w:rsidR="00A50A4B" w:rsidRPr="00A50A4B" w:rsidRDefault="00A50A4B" w:rsidP="00A50A4B">
            <w:pPr>
              <w:suppressAutoHyphens/>
              <w:spacing w:after="0" w:line="240" w:lineRule="auto"/>
              <w:rPr>
                <w:rFonts w:ascii="Times New Roman" w:hAnsi="Times New Roman"/>
                <w:sz w:val="24"/>
                <w:szCs w:val="24"/>
                <w:lang w:val="ru-RU" w:eastAsia="ar-SA"/>
              </w:rPr>
            </w:pPr>
          </w:p>
        </w:tc>
      </w:tr>
      <w:tr w:rsidR="00A50A4B" w:rsidRPr="00A50A4B" w:rsidTr="00940D27">
        <w:trPr>
          <w:trHeight w:val="555"/>
        </w:trPr>
        <w:tc>
          <w:tcPr>
            <w:tcW w:w="710" w:type="dxa"/>
            <w:tcBorders>
              <w:top w:val="nil"/>
              <w:left w:val="single" w:sz="8" w:space="0" w:color="auto"/>
              <w:bottom w:val="single" w:sz="8" w:space="0" w:color="auto"/>
              <w:right w:val="single" w:sz="8" w:space="0" w:color="auto"/>
            </w:tcBorders>
            <w:shd w:val="clear" w:color="auto" w:fill="auto"/>
            <w:noWrap/>
            <w:vAlign w:val="center"/>
          </w:tcPr>
          <w:p w:rsidR="00A50A4B" w:rsidRPr="00A50A4B" w:rsidRDefault="00A50A4B" w:rsidP="00A50A4B">
            <w:pPr>
              <w:spacing w:after="0" w:line="240" w:lineRule="auto"/>
              <w:jc w:val="center"/>
              <w:rPr>
                <w:rFonts w:ascii="Times New Roman" w:hAnsi="Times New Roman"/>
                <w:i/>
                <w:iCs/>
                <w:sz w:val="24"/>
                <w:szCs w:val="24"/>
                <w:lang w:eastAsia="ru-RU"/>
              </w:rPr>
            </w:pPr>
            <w:r w:rsidRPr="00A50A4B">
              <w:rPr>
                <w:rFonts w:ascii="Times New Roman" w:hAnsi="Times New Roman"/>
                <w:i/>
                <w:iCs/>
                <w:sz w:val="24"/>
                <w:szCs w:val="24"/>
                <w:lang w:eastAsia="ru-RU"/>
              </w:rPr>
              <w:t>2.</w:t>
            </w:r>
          </w:p>
        </w:tc>
        <w:tc>
          <w:tcPr>
            <w:tcW w:w="4536"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992"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992" w:type="dxa"/>
            <w:tcBorders>
              <w:top w:val="nil"/>
              <w:left w:val="nil"/>
              <w:bottom w:val="single" w:sz="8" w:space="0" w:color="auto"/>
              <w:right w:val="single" w:sz="8" w:space="0" w:color="auto"/>
            </w:tcBorders>
            <w:shd w:val="clear" w:color="auto" w:fill="auto"/>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1560" w:type="dxa"/>
            <w:tcBorders>
              <w:top w:val="nil"/>
              <w:left w:val="nil"/>
              <w:bottom w:val="single" w:sz="8" w:space="0" w:color="auto"/>
              <w:right w:val="single" w:sz="8" w:space="0" w:color="auto"/>
            </w:tcBorders>
            <w:shd w:val="clear" w:color="auto" w:fill="auto"/>
            <w:noWrap/>
          </w:tcPr>
          <w:p w:rsidR="00A50A4B" w:rsidRPr="00A50A4B" w:rsidRDefault="00A50A4B" w:rsidP="00A50A4B">
            <w:pPr>
              <w:suppressAutoHyphens/>
              <w:spacing w:after="0" w:line="240" w:lineRule="auto"/>
              <w:rPr>
                <w:rFonts w:ascii="Times New Roman" w:hAnsi="Times New Roman"/>
                <w:sz w:val="24"/>
                <w:szCs w:val="24"/>
                <w:lang w:val="ru-RU" w:eastAsia="ar-SA"/>
              </w:rPr>
            </w:pPr>
          </w:p>
        </w:tc>
        <w:tc>
          <w:tcPr>
            <w:tcW w:w="1275" w:type="dxa"/>
            <w:tcBorders>
              <w:top w:val="nil"/>
              <w:left w:val="nil"/>
              <w:bottom w:val="single" w:sz="8" w:space="0" w:color="auto"/>
              <w:right w:val="single" w:sz="8" w:space="0" w:color="auto"/>
            </w:tcBorders>
            <w:shd w:val="clear" w:color="auto" w:fill="auto"/>
            <w:noWrap/>
          </w:tcPr>
          <w:p w:rsidR="00A50A4B" w:rsidRPr="00A50A4B" w:rsidRDefault="00A50A4B" w:rsidP="00A50A4B">
            <w:pPr>
              <w:suppressAutoHyphens/>
              <w:spacing w:after="0" w:line="240" w:lineRule="auto"/>
              <w:rPr>
                <w:rFonts w:ascii="Times New Roman" w:hAnsi="Times New Roman"/>
                <w:sz w:val="24"/>
                <w:szCs w:val="24"/>
                <w:lang w:val="ru-RU" w:eastAsia="ar-SA"/>
              </w:rPr>
            </w:pPr>
          </w:p>
        </w:tc>
      </w:tr>
      <w:tr w:rsidR="00A50A4B" w:rsidRPr="00A50A4B" w:rsidTr="00940D27">
        <w:trPr>
          <w:trHeight w:val="315"/>
        </w:trPr>
        <w:tc>
          <w:tcPr>
            <w:tcW w:w="879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0A4B" w:rsidRPr="00A50A4B" w:rsidRDefault="00A50A4B" w:rsidP="00A50A4B">
            <w:pPr>
              <w:spacing w:after="0" w:line="240" w:lineRule="auto"/>
              <w:jc w:val="center"/>
              <w:rPr>
                <w:rFonts w:ascii="Times New Roman" w:hAnsi="Times New Roman"/>
                <w:b/>
                <w:bCs/>
                <w:i/>
                <w:iCs/>
                <w:sz w:val="24"/>
                <w:szCs w:val="24"/>
                <w:lang w:val="ru-RU" w:eastAsia="ru-RU"/>
              </w:rPr>
            </w:pPr>
            <w:proofErr w:type="spellStart"/>
            <w:r w:rsidRPr="00A50A4B">
              <w:rPr>
                <w:rFonts w:ascii="Times New Roman" w:hAnsi="Times New Roman"/>
                <w:b/>
                <w:bCs/>
                <w:i/>
                <w:iCs/>
                <w:sz w:val="24"/>
                <w:szCs w:val="24"/>
                <w:lang w:val="ru-RU" w:eastAsia="ru-RU"/>
              </w:rPr>
              <w:t>Загальна</w:t>
            </w:r>
            <w:proofErr w:type="spellEnd"/>
            <w:r w:rsidRPr="00A50A4B">
              <w:rPr>
                <w:rFonts w:ascii="Times New Roman" w:hAnsi="Times New Roman"/>
                <w:b/>
                <w:bCs/>
                <w:i/>
                <w:iCs/>
                <w:sz w:val="24"/>
                <w:szCs w:val="24"/>
                <w:lang w:val="ru-RU" w:eastAsia="ru-RU"/>
              </w:rPr>
              <w:t xml:space="preserve"> </w:t>
            </w:r>
            <w:proofErr w:type="spellStart"/>
            <w:r w:rsidRPr="00A50A4B">
              <w:rPr>
                <w:rFonts w:ascii="Times New Roman" w:hAnsi="Times New Roman"/>
                <w:b/>
                <w:bCs/>
                <w:i/>
                <w:iCs/>
                <w:sz w:val="24"/>
                <w:szCs w:val="24"/>
                <w:lang w:val="ru-RU" w:eastAsia="ru-RU"/>
              </w:rPr>
              <w:t>вартість</w:t>
            </w:r>
            <w:proofErr w:type="spellEnd"/>
            <w:r w:rsidRPr="00A50A4B">
              <w:rPr>
                <w:rFonts w:ascii="Times New Roman" w:hAnsi="Times New Roman"/>
                <w:b/>
                <w:bCs/>
                <w:i/>
                <w:iCs/>
                <w:sz w:val="24"/>
                <w:szCs w:val="24"/>
                <w:lang w:val="ru-RU" w:eastAsia="ru-RU"/>
              </w:rPr>
              <w:t xml:space="preserve"> з</w:t>
            </w:r>
            <w:r w:rsidRPr="00A50A4B">
              <w:rPr>
                <w:rFonts w:ascii="Times New Roman" w:hAnsi="Times New Roman"/>
                <w:b/>
                <w:bCs/>
                <w:i/>
                <w:iCs/>
                <w:sz w:val="24"/>
                <w:szCs w:val="24"/>
                <w:lang w:eastAsia="ru-RU"/>
              </w:rPr>
              <w:t xml:space="preserve">/без </w:t>
            </w:r>
            <w:r w:rsidRPr="00A50A4B">
              <w:rPr>
                <w:rFonts w:ascii="Times New Roman" w:hAnsi="Times New Roman"/>
                <w:b/>
                <w:bCs/>
                <w:i/>
                <w:iCs/>
                <w:sz w:val="24"/>
                <w:szCs w:val="24"/>
                <w:lang w:val="ru-RU" w:eastAsia="ru-RU"/>
              </w:rPr>
              <w:t>ПДВ, грн</w:t>
            </w:r>
            <w:r>
              <w:rPr>
                <w:rFonts w:ascii="Times New Roman" w:hAnsi="Times New Roman"/>
                <w:b/>
                <w:bCs/>
                <w:i/>
                <w:iCs/>
                <w:sz w:val="24"/>
                <w:szCs w:val="24"/>
                <w:lang w:val="ru-RU" w:eastAsia="ru-RU"/>
              </w:rPr>
              <w:t>.</w:t>
            </w:r>
          </w:p>
        </w:tc>
        <w:tc>
          <w:tcPr>
            <w:tcW w:w="1275" w:type="dxa"/>
            <w:tcBorders>
              <w:top w:val="nil"/>
              <w:left w:val="nil"/>
              <w:bottom w:val="single" w:sz="8" w:space="0" w:color="auto"/>
              <w:right w:val="single" w:sz="8" w:space="0" w:color="auto"/>
            </w:tcBorders>
            <w:shd w:val="clear" w:color="auto" w:fill="auto"/>
            <w:noWrap/>
            <w:vAlign w:val="center"/>
          </w:tcPr>
          <w:p w:rsidR="00A50A4B" w:rsidRPr="00A50A4B" w:rsidRDefault="00A50A4B" w:rsidP="00A50A4B">
            <w:pPr>
              <w:spacing w:after="0" w:line="240" w:lineRule="auto"/>
              <w:jc w:val="center"/>
              <w:rPr>
                <w:rFonts w:ascii="Times New Roman" w:hAnsi="Times New Roman"/>
                <w:b/>
                <w:bCs/>
                <w:i/>
                <w:iCs/>
                <w:sz w:val="24"/>
                <w:szCs w:val="24"/>
                <w:lang w:val="ru-RU" w:eastAsia="ru-RU"/>
              </w:rPr>
            </w:pPr>
          </w:p>
        </w:tc>
      </w:tr>
    </w:tbl>
    <w:p w:rsidR="00A50A4B" w:rsidRDefault="00A50A4B" w:rsidP="00DE1A0C">
      <w:pPr>
        <w:jc w:val="center"/>
        <w:rPr>
          <w:rFonts w:ascii="Times New Roman" w:hAnsi="Times New Roman"/>
          <w:sz w:val="24"/>
          <w:szCs w:val="24"/>
        </w:rPr>
      </w:pPr>
    </w:p>
    <w:p w:rsidR="00A50A4B" w:rsidRDefault="00A50A4B" w:rsidP="00DE1A0C">
      <w:pPr>
        <w:jc w:val="center"/>
        <w:rPr>
          <w:rFonts w:ascii="Times New Roman" w:hAnsi="Times New Roman"/>
          <w:sz w:val="24"/>
          <w:szCs w:val="24"/>
        </w:rPr>
      </w:pPr>
    </w:p>
    <w:p w:rsidR="00DE1A0C" w:rsidRPr="00772AFB" w:rsidRDefault="00DE1A0C" w:rsidP="00DE1A0C">
      <w:pPr>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E1A0C" w:rsidRPr="00DE1A0C" w:rsidRDefault="00DE1A0C" w:rsidP="00DE1A0C">
      <w:pPr>
        <w:rPr>
          <w:rFonts w:ascii="Times New Roman" w:hAnsi="Times New Roman"/>
          <w:sz w:val="24"/>
          <w:szCs w:val="24"/>
        </w:rPr>
      </w:pPr>
      <w:r w:rsidRPr="00DE1A0C">
        <w:rPr>
          <w:rFonts w:ascii="Times New Roman" w:hAnsi="Times New Roman"/>
          <w:sz w:val="24"/>
          <w:szCs w:val="24"/>
        </w:rPr>
        <w:tab/>
      </w:r>
    </w:p>
    <w:p w:rsidR="00772AFB" w:rsidRDefault="00772AFB" w:rsidP="00772AFB">
      <w:pPr>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багатопрофільна</w:t>
      </w:r>
    </w:p>
    <w:p w:rsidR="00772AFB" w:rsidRPr="00772AFB" w:rsidRDefault="00772AFB" w:rsidP="00772AFB">
      <w:pPr>
        <w:rPr>
          <w:rFonts w:ascii="Times New Roman" w:hAnsi="Times New Roman"/>
          <w:b/>
          <w:sz w:val="24"/>
          <w:szCs w:val="24"/>
        </w:rPr>
      </w:pPr>
      <w:r w:rsidRPr="00772AFB">
        <w:rPr>
          <w:rFonts w:ascii="Times New Roman" w:hAnsi="Times New Roman"/>
          <w:b/>
          <w:sz w:val="24"/>
          <w:szCs w:val="24"/>
        </w:rPr>
        <w:t>лікарня»</w:t>
      </w:r>
      <w:r>
        <w:rPr>
          <w:rFonts w:ascii="Times New Roman" w:hAnsi="Times New Roman"/>
          <w:b/>
          <w:sz w:val="24"/>
          <w:szCs w:val="24"/>
        </w:rPr>
        <w:t xml:space="preserve"> </w:t>
      </w:r>
      <w:r w:rsidRPr="00772AFB">
        <w:rPr>
          <w:rFonts w:ascii="Times New Roman" w:hAnsi="Times New Roman"/>
          <w:b/>
          <w:sz w:val="24"/>
          <w:szCs w:val="24"/>
        </w:rPr>
        <w:t xml:space="preserve"> </w:t>
      </w:r>
      <w:r>
        <w:rPr>
          <w:rFonts w:ascii="Times New Roman" w:hAnsi="Times New Roman"/>
          <w:b/>
          <w:sz w:val="24"/>
          <w:szCs w:val="24"/>
        </w:rPr>
        <w:t>ДСР</w:t>
      </w:r>
    </w:p>
    <w:p w:rsidR="00DE1A0C" w:rsidRPr="00DE1A0C" w:rsidRDefault="00DE1A0C" w:rsidP="00DE1A0C">
      <w:pPr>
        <w:rPr>
          <w:rFonts w:ascii="Times New Roman" w:hAnsi="Times New Roman"/>
          <w:sz w:val="24"/>
          <w:szCs w:val="24"/>
        </w:rPr>
      </w:pPr>
    </w:p>
    <w:p w:rsidR="00DE1A0C" w:rsidRPr="00DE1A0C" w:rsidRDefault="00772AFB" w:rsidP="00DE1A0C">
      <w:pPr>
        <w:rPr>
          <w:rFonts w:ascii="Times New Roman" w:hAnsi="Times New Roman"/>
          <w:sz w:val="24"/>
          <w:szCs w:val="24"/>
        </w:rPr>
      </w:pPr>
      <w:r w:rsidRPr="00772AFB">
        <w:rPr>
          <w:rFonts w:ascii="Times New Roman" w:hAnsi="Times New Roman"/>
          <w:b/>
          <w:bCs/>
          <w:sz w:val="24"/>
          <w:szCs w:val="24"/>
        </w:rPr>
        <w:t>Головний лікар</w:t>
      </w:r>
      <w:r w:rsidR="00DE1A0C" w:rsidRPr="00DE1A0C">
        <w:rPr>
          <w:rFonts w:ascii="Times New Roman" w:hAnsi="Times New Roman"/>
          <w:b/>
          <w:bCs/>
          <w:noProof/>
          <w:sz w:val="24"/>
          <w:szCs w:val="24"/>
        </w:rPr>
        <w:t xml:space="preserve">____________ </w:t>
      </w:r>
      <w:r w:rsidRPr="00772AFB">
        <w:rPr>
          <w:rFonts w:ascii="Times New Roman" w:hAnsi="Times New Roman"/>
          <w:b/>
          <w:bCs/>
          <w:noProof/>
          <w:sz w:val="24"/>
          <w:szCs w:val="24"/>
        </w:rPr>
        <w:t>Л.Ю. Гузенко</w:t>
      </w:r>
    </w:p>
    <w:p w:rsidR="004C1BC5" w:rsidRPr="00DE1A0C" w:rsidRDefault="004C1BC5" w:rsidP="00DE1A0C">
      <w:pPr>
        <w:jc w:val="center"/>
        <w:rPr>
          <w:rFonts w:ascii="Times New Roman" w:hAnsi="Times New Roman"/>
          <w:sz w:val="24"/>
          <w:szCs w:val="24"/>
        </w:rPr>
      </w:pPr>
    </w:p>
    <w:sectPr w:rsidR="004C1BC5" w:rsidRPr="00DE1A0C" w:rsidSect="0023770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513C"/>
    <w:rsid w:val="00236E9F"/>
    <w:rsid w:val="0023770F"/>
    <w:rsid w:val="00240C07"/>
    <w:rsid w:val="0025190E"/>
    <w:rsid w:val="00267C12"/>
    <w:rsid w:val="002C5676"/>
    <w:rsid w:val="00337100"/>
    <w:rsid w:val="00387EAE"/>
    <w:rsid w:val="004213AA"/>
    <w:rsid w:val="004B21A7"/>
    <w:rsid w:val="004C1BC5"/>
    <w:rsid w:val="00530E19"/>
    <w:rsid w:val="00557FD1"/>
    <w:rsid w:val="0056320D"/>
    <w:rsid w:val="00576669"/>
    <w:rsid w:val="005C4D2D"/>
    <w:rsid w:val="00687E90"/>
    <w:rsid w:val="007539D0"/>
    <w:rsid w:val="00772AFB"/>
    <w:rsid w:val="0085680A"/>
    <w:rsid w:val="008A58CD"/>
    <w:rsid w:val="008C33AF"/>
    <w:rsid w:val="008E3FDE"/>
    <w:rsid w:val="008E70E0"/>
    <w:rsid w:val="009024EF"/>
    <w:rsid w:val="00A50A4B"/>
    <w:rsid w:val="00AB15AF"/>
    <w:rsid w:val="00B12C8F"/>
    <w:rsid w:val="00C0433B"/>
    <w:rsid w:val="00C34F47"/>
    <w:rsid w:val="00C42737"/>
    <w:rsid w:val="00C720C9"/>
    <w:rsid w:val="00C76C2B"/>
    <w:rsid w:val="00C953E7"/>
    <w:rsid w:val="00CF3970"/>
    <w:rsid w:val="00DB571F"/>
    <w:rsid w:val="00DE1A0C"/>
    <w:rsid w:val="00E24C1B"/>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2019-05-03T09:01:00Z</cp:lastPrinted>
  <dcterms:created xsi:type="dcterms:W3CDTF">2019-03-19T07:32:00Z</dcterms:created>
  <dcterms:modified xsi:type="dcterms:W3CDTF">2023-03-20T12:34:00Z</dcterms:modified>
</cp:coreProperties>
</file>