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58" w:rsidRPr="003F5158" w:rsidRDefault="003F5158" w:rsidP="003F5158">
      <w:pPr>
        <w:jc w:val="right"/>
        <w:rPr>
          <w:rFonts w:ascii="Times New Roman" w:hAnsi="Times New Roman"/>
          <w:b/>
          <w:bCs/>
          <w:sz w:val="20"/>
          <w:szCs w:val="20"/>
          <w:lang w:val="uk-UA"/>
        </w:rPr>
      </w:pPr>
      <w:r w:rsidRPr="003F5158">
        <w:rPr>
          <w:rFonts w:ascii="Times New Roman" w:hAnsi="Times New Roman"/>
          <w:b/>
          <w:bCs/>
          <w:sz w:val="20"/>
          <w:szCs w:val="20"/>
          <w:lang w:val="uk-UA"/>
        </w:rPr>
        <w:t>Додаток № 4 до тендерної документації</w:t>
      </w:r>
      <w:r w:rsidR="00863BE9">
        <w:rPr>
          <w:rFonts w:ascii="Times New Roman" w:hAnsi="Times New Roman"/>
          <w:b/>
          <w:bCs/>
          <w:sz w:val="20"/>
          <w:szCs w:val="20"/>
          <w:lang w:val="uk-UA"/>
        </w:rPr>
        <w:t xml:space="preserve"> </w:t>
      </w:r>
    </w:p>
    <w:p w:rsidR="0089317F" w:rsidRDefault="0089317F" w:rsidP="00930F60">
      <w:pPr>
        <w:pStyle w:val="3"/>
        <w:spacing w:line="100" w:lineRule="atLeast"/>
        <w:jc w:val="center"/>
        <w:rPr>
          <w:rFonts w:eastAsia="Times New Roman"/>
          <w:b/>
          <w:color w:val="auto"/>
          <w:sz w:val="21"/>
          <w:szCs w:val="21"/>
          <w:lang w:val="uk-UA" w:eastAsia="ru-RU" w:bidi="ar-SA"/>
        </w:rPr>
      </w:pPr>
    </w:p>
    <w:p w:rsidR="00A63821" w:rsidRDefault="009A5F77" w:rsidP="00930F60">
      <w:pPr>
        <w:pStyle w:val="3"/>
        <w:spacing w:line="100" w:lineRule="atLeast"/>
        <w:jc w:val="center"/>
        <w:rPr>
          <w:rFonts w:eastAsia="Times New Roman"/>
          <w:b/>
          <w:color w:val="auto"/>
          <w:sz w:val="21"/>
          <w:szCs w:val="21"/>
          <w:lang w:val="uk-UA" w:eastAsia="ru-RU" w:bidi="ar-SA"/>
        </w:rPr>
      </w:pPr>
      <w:r>
        <w:rPr>
          <w:rFonts w:eastAsia="Times New Roman"/>
          <w:b/>
          <w:color w:val="auto"/>
          <w:sz w:val="21"/>
          <w:szCs w:val="21"/>
          <w:lang w:val="uk-UA" w:eastAsia="ru-RU" w:bidi="ar-SA"/>
        </w:rPr>
        <w:t>Договір (прое</w:t>
      </w:r>
      <w:r w:rsidR="00A63821" w:rsidRPr="00470CD4">
        <w:rPr>
          <w:rFonts w:eastAsia="Times New Roman"/>
          <w:b/>
          <w:color w:val="auto"/>
          <w:sz w:val="21"/>
          <w:szCs w:val="21"/>
          <w:lang w:val="uk-UA" w:eastAsia="ru-RU" w:bidi="ar-SA"/>
        </w:rPr>
        <w:t>кт)</w:t>
      </w:r>
      <w:r w:rsidR="00172A2A">
        <w:rPr>
          <w:rFonts w:eastAsia="Times New Roman"/>
          <w:b/>
          <w:color w:val="auto"/>
          <w:sz w:val="21"/>
          <w:szCs w:val="21"/>
          <w:lang w:val="uk-UA" w:eastAsia="ru-RU" w:bidi="ar-SA"/>
        </w:rPr>
        <w:t xml:space="preserve"> </w:t>
      </w:r>
      <w:r w:rsidR="00A63821" w:rsidRPr="00470CD4">
        <w:rPr>
          <w:rFonts w:eastAsia="Times New Roman"/>
          <w:b/>
          <w:color w:val="auto"/>
          <w:sz w:val="21"/>
          <w:szCs w:val="21"/>
          <w:lang w:val="uk-UA" w:eastAsia="ru-RU" w:bidi="ar-SA"/>
        </w:rPr>
        <w:t>№ ______</w:t>
      </w:r>
    </w:p>
    <w:p w:rsidR="00930F60" w:rsidRPr="00470CD4" w:rsidRDefault="00930F60" w:rsidP="00930F60">
      <w:pPr>
        <w:pStyle w:val="3"/>
        <w:spacing w:line="100" w:lineRule="atLeast"/>
        <w:jc w:val="center"/>
        <w:rPr>
          <w:rFonts w:eastAsia="Times New Roman"/>
          <w:b/>
          <w:color w:val="auto"/>
          <w:sz w:val="21"/>
          <w:szCs w:val="21"/>
          <w:lang w:val="uk-UA" w:eastAsia="ru-RU" w:bidi="ar-SA"/>
        </w:rPr>
      </w:pPr>
    </w:p>
    <w:p w:rsidR="00A63821" w:rsidRPr="00470CD4" w:rsidRDefault="00DC2BC6" w:rsidP="007B02C0">
      <w:pPr>
        <w:pStyle w:val="3"/>
        <w:spacing w:line="100" w:lineRule="atLeast"/>
        <w:jc w:val="both"/>
        <w:rPr>
          <w:rFonts w:eastAsia="Times New Roman"/>
          <w:color w:val="auto"/>
          <w:sz w:val="21"/>
          <w:szCs w:val="21"/>
          <w:lang w:val="uk-UA" w:eastAsia="ru-RU" w:bidi="ar-SA"/>
        </w:rPr>
      </w:pPr>
      <w:r>
        <w:rPr>
          <w:b/>
          <w:sz w:val="21"/>
          <w:szCs w:val="21"/>
          <w:lang w:val="uk-UA"/>
        </w:rPr>
        <w:t>с</w:t>
      </w:r>
      <w:r w:rsidR="00A63821" w:rsidRPr="00470CD4">
        <w:rPr>
          <w:b/>
          <w:sz w:val="21"/>
          <w:szCs w:val="21"/>
          <w:lang w:val="uk-UA"/>
        </w:rPr>
        <w:t xml:space="preserve">. </w:t>
      </w:r>
      <w:r>
        <w:rPr>
          <w:b/>
          <w:sz w:val="21"/>
          <w:szCs w:val="21"/>
          <w:lang w:val="uk-UA"/>
        </w:rPr>
        <w:t>Степове</w:t>
      </w:r>
      <w:r w:rsidR="00A63821" w:rsidRPr="00470CD4">
        <w:rPr>
          <w:b/>
          <w:sz w:val="21"/>
          <w:szCs w:val="21"/>
          <w:lang w:val="uk-UA"/>
        </w:rPr>
        <w:t xml:space="preserve">                                                                                      </w:t>
      </w:r>
      <w:r w:rsidR="00930F60">
        <w:rPr>
          <w:b/>
          <w:sz w:val="21"/>
          <w:szCs w:val="21"/>
          <w:lang w:val="uk-UA"/>
        </w:rPr>
        <w:t xml:space="preserve">                    </w:t>
      </w:r>
      <w:r w:rsidR="00A63821" w:rsidRPr="00470CD4">
        <w:rPr>
          <w:b/>
          <w:sz w:val="21"/>
          <w:szCs w:val="21"/>
          <w:lang w:val="uk-UA"/>
        </w:rPr>
        <w:t xml:space="preserve"> «_____» __________   202</w:t>
      </w:r>
      <w:r w:rsidR="00257FA7">
        <w:rPr>
          <w:b/>
          <w:sz w:val="21"/>
          <w:szCs w:val="21"/>
          <w:lang w:val="uk-UA"/>
        </w:rPr>
        <w:t>3</w:t>
      </w:r>
      <w:r w:rsidR="00A63821" w:rsidRPr="00470CD4">
        <w:rPr>
          <w:b/>
          <w:sz w:val="21"/>
          <w:szCs w:val="21"/>
          <w:lang w:val="uk-UA"/>
        </w:rPr>
        <w:t xml:space="preserve"> р.</w:t>
      </w:r>
    </w:p>
    <w:p w:rsidR="00A63821" w:rsidRPr="00470CD4" w:rsidRDefault="00A63821" w:rsidP="007B02C0">
      <w:pPr>
        <w:pStyle w:val="3"/>
        <w:spacing w:line="100" w:lineRule="atLeast"/>
        <w:jc w:val="both"/>
        <w:rPr>
          <w:rFonts w:eastAsia="Times New Roman"/>
          <w:color w:val="auto"/>
          <w:sz w:val="21"/>
          <w:szCs w:val="21"/>
          <w:lang w:val="uk-UA" w:eastAsia="ru-RU" w:bidi="ar-SA"/>
        </w:rPr>
      </w:pPr>
    </w:p>
    <w:p w:rsidR="00A63821" w:rsidRPr="00470CD4" w:rsidRDefault="00A42875" w:rsidP="007B02C0">
      <w:pPr>
        <w:pStyle w:val="3"/>
        <w:spacing w:line="100" w:lineRule="atLeast"/>
        <w:ind w:left="-567"/>
        <w:jc w:val="both"/>
        <w:rPr>
          <w:sz w:val="21"/>
          <w:szCs w:val="21"/>
          <w:lang w:val="uk-UA"/>
        </w:rPr>
      </w:pPr>
      <w:r>
        <w:rPr>
          <w:b/>
          <w:sz w:val="21"/>
          <w:szCs w:val="21"/>
          <w:lang w:val="uk-UA"/>
        </w:rPr>
        <w:t xml:space="preserve">Степівський дитячий будинок – інтернат </w:t>
      </w:r>
      <w:r w:rsidR="00A63821" w:rsidRPr="00470CD4">
        <w:rPr>
          <w:sz w:val="21"/>
          <w:szCs w:val="21"/>
          <w:lang w:val="uk-UA"/>
        </w:rPr>
        <w:t>(далі</w:t>
      </w:r>
      <w:r w:rsidR="00A63821" w:rsidRPr="00470CD4">
        <w:rPr>
          <w:b/>
          <w:sz w:val="21"/>
          <w:szCs w:val="21"/>
          <w:lang w:val="uk-UA"/>
        </w:rPr>
        <w:t xml:space="preserve"> –</w:t>
      </w:r>
      <w:r w:rsidR="00A63821" w:rsidRPr="00470CD4">
        <w:rPr>
          <w:sz w:val="21"/>
          <w:szCs w:val="21"/>
          <w:lang w:val="uk-UA"/>
        </w:rPr>
        <w:t xml:space="preserve"> «Замовник»), в особі</w:t>
      </w:r>
      <w:r w:rsidR="00A63821" w:rsidRPr="00470CD4">
        <w:rPr>
          <w:b/>
          <w:i/>
          <w:sz w:val="21"/>
          <w:szCs w:val="21"/>
          <w:lang w:val="uk-UA"/>
        </w:rPr>
        <w:t xml:space="preserve"> </w:t>
      </w:r>
      <w:r>
        <w:rPr>
          <w:b/>
          <w:i/>
          <w:sz w:val="21"/>
          <w:szCs w:val="21"/>
          <w:lang w:val="uk-UA"/>
        </w:rPr>
        <w:t xml:space="preserve">в.о </w:t>
      </w:r>
      <w:r w:rsidR="00A63821" w:rsidRPr="00470CD4">
        <w:rPr>
          <w:b/>
          <w:i/>
          <w:sz w:val="21"/>
          <w:szCs w:val="21"/>
          <w:lang w:val="uk-UA"/>
        </w:rPr>
        <w:t xml:space="preserve"> дире</w:t>
      </w:r>
      <w:r w:rsidR="00F76845">
        <w:rPr>
          <w:b/>
          <w:i/>
          <w:sz w:val="21"/>
          <w:szCs w:val="21"/>
          <w:lang w:val="uk-UA"/>
        </w:rPr>
        <w:t xml:space="preserve">ктора </w:t>
      </w:r>
      <w:r>
        <w:rPr>
          <w:b/>
          <w:i/>
          <w:sz w:val="21"/>
          <w:szCs w:val="21"/>
          <w:lang w:val="uk-UA"/>
        </w:rPr>
        <w:t>Писарєвської Галини Дмитрівни</w:t>
      </w:r>
      <w:r w:rsidR="00A63821" w:rsidRPr="00470CD4">
        <w:rPr>
          <w:sz w:val="21"/>
          <w:szCs w:val="21"/>
          <w:lang w:val="uk-UA"/>
        </w:rPr>
        <w:t xml:space="preserve">, що діє на підставі </w:t>
      </w:r>
      <w:r>
        <w:rPr>
          <w:sz w:val="21"/>
          <w:szCs w:val="21"/>
          <w:lang w:val="uk-UA"/>
        </w:rPr>
        <w:t>Положення</w:t>
      </w:r>
      <w:r w:rsidR="00A63821" w:rsidRPr="00470CD4">
        <w:rPr>
          <w:sz w:val="21"/>
          <w:szCs w:val="21"/>
          <w:lang w:val="uk-UA"/>
        </w:rPr>
        <w:t xml:space="preserve"> (далі - Замовник), з однієї сторони, та ____________________________________________________________, в особі  ____________________________________________, що діє на підставі ________________ (далі - Постачальник), з іншої сторони, разом - Сторони, уклали цей договір</w:t>
      </w:r>
      <w:r w:rsidR="0060442A">
        <w:rPr>
          <w:sz w:val="21"/>
          <w:szCs w:val="21"/>
          <w:lang w:val="uk-UA"/>
        </w:rPr>
        <w:t xml:space="preserve"> за результатами процедури відкритих торгів з особливостями </w:t>
      </w:r>
      <w:r w:rsidR="00854AD5" w:rsidRPr="00854AD5">
        <w:rPr>
          <w:sz w:val="21"/>
          <w:szCs w:val="21"/>
          <w:lang w:val="uk-UA"/>
        </w:rPr>
        <w:t xml:space="preserve">(ідентифікатор закупівлі _____________________) </w:t>
      </w:r>
      <w:r w:rsidR="00A63821" w:rsidRPr="00470CD4">
        <w:rPr>
          <w:sz w:val="21"/>
          <w:szCs w:val="21"/>
          <w:lang w:val="uk-UA"/>
        </w:rPr>
        <w:t xml:space="preserve"> про таке (далі - Договір):</w:t>
      </w:r>
    </w:p>
    <w:p w:rsidR="00A63821" w:rsidRPr="00470CD4" w:rsidRDefault="00A63821" w:rsidP="007B02C0">
      <w:pPr>
        <w:pStyle w:val="a7"/>
        <w:keepNext/>
        <w:spacing w:after="0"/>
        <w:ind w:left="0"/>
        <w:jc w:val="both"/>
        <w:rPr>
          <w:b/>
          <w:sz w:val="21"/>
          <w:szCs w:val="21"/>
          <w:lang w:val="uk-UA"/>
        </w:rPr>
      </w:pPr>
    </w:p>
    <w:p w:rsidR="00B85031" w:rsidRPr="00470CD4" w:rsidRDefault="00B85031" w:rsidP="00930F60">
      <w:pPr>
        <w:pStyle w:val="a7"/>
        <w:keepNext/>
        <w:spacing w:after="0"/>
        <w:ind w:left="0"/>
        <w:jc w:val="center"/>
        <w:rPr>
          <w:b/>
          <w:sz w:val="21"/>
          <w:szCs w:val="21"/>
          <w:lang w:val="uk-UA"/>
        </w:rPr>
      </w:pPr>
      <w:r w:rsidRPr="00470CD4">
        <w:rPr>
          <w:b/>
          <w:sz w:val="21"/>
          <w:szCs w:val="21"/>
          <w:lang w:val="uk-UA"/>
        </w:rPr>
        <w:t>1.</w:t>
      </w:r>
      <w:r w:rsidRPr="00470CD4">
        <w:rPr>
          <w:rFonts w:eastAsia="Times New Roman CYR"/>
          <w:b/>
          <w:sz w:val="21"/>
          <w:szCs w:val="21"/>
          <w:lang w:val="uk-UA"/>
        </w:rPr>
        <w:t xml:space="preserve"> </w:t>
      </w:r>
      <w:r w:rsidR="00A63821" w:rsidRPr="00470CD4">
        <w:rPr>
          <w:b/>
          <w:sz w:val="21"/>
          <w:szCs w:val="21"/>
          <w:lang w:val="uk-UA"/>
        </w:rPr>
        <w:t>Предмет</w:t>
      </w:r>
      <w:r w:rsidRPr="00470CD4">
        <w:rPr>
          <w:rFonts w:eastAsia="Times New Roman CYR"/>
          <w:b/>
          <w:sz w:val="21"/>
          <w:szCs w:val="21"/>
          <w:lang w:val="uk-UA"/>
        </w:rPr>
        <w:t xml:space="preserve"> </w:t>
      </w:r>
      <w:r w:rsidR="00A63821" w:rsidRPr="00470CD4">
        <w:rPr>
          <w:b/>
          <w:sz w:val="21"/>
          <w:szCs w:val="21"/>
          <w:lang w:val="uk-UA"/>
        </w:rPr>
        <w:t>договору</w:t>
      </w:r>
    </w:p>
    <w:p w:rsidR="00EF1757"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lang w:val="uk-UA"/>
        </w:rPr>
        <w:t>1.1. Постачальник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зобов</w:t>
      </w:r>
      <w:r w:rsidRPr="00470CD4">
        <w:rPr>
          <w:rFonts w:ascii="Times New Roman" w:eastAsia="Times New Roman CYR" w:hAnsi="Times New Roman" w:cs="Times New Roman"/>
          <w:sz w:val="21"/>
          <w:szCs w:val="21"/>
          <w:lang w:val="uk-UA"/>
        </w:rPr>
        <w:t>’</w:t>
      </w:r>
      <w:r w:rsidRPr="00470CD4">
        <w:rPr>
          <w:rFonts w:ascii="Times New Roman" w:hAnsi="Times New Roman" w:cs="Times New Roman"/>
          <w:sz w:val="21"/>
          <w:szCs w:val="21"/>
          <w:lang w:val="uk-UA"/>
        </w:rPr>
        <w:t>язується</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поставити</w:t>
      </w:r>
      <w:r w:rsidRPr="00470CD4">
        <w:rPr>
          <w:rFonts w:ascii="Times New Roman" w:eastAsia="Times New Roman CYR" w:hAnsi="Times New Roman" w:cs="Times New Roman"/>
          <w:sz w:val="21"/>
          <w:szCs w:val="21"/>
          <w:lang w:val="uk-UA"/>
        </w:rPr>
        <w:t xml:space="preserve"> Замовнику: </w:t>
      </w:r>
      <w:r w:rsidR="007155B2" w:rsidRPr="007155B2">
        <w:rPr>
          <w:rFonts w:ascii="Times New Roman" w:hAnsi="Times New Roman" w:cs="Times New Roman"/>
          <w:b/>
          <w:sz w:val="21"/>
          <w:szCs w:val="21"/>
          <w:lang w:val="uk-UA"/>
        </w:rPr>
        <w:t>Масло (Код ДК 021:2015 15530000-2 Вершкове масло</w:t>
      </w:r>
      <w:r w:rsidR="00A42875">
        <w:rPr>
          <w:rFonts w:ascii="Times New Roman" w:hAnsi="Times New Roman" w:cs="Times New Roman"/>
          <w:b/>
          <w:sz w:val="21"/>
          <w:szCs w:val="21"/>
          <w:lang w:val="uk-UA"/>
        </w:rPr>
        <w:t xml:space="preserve"> </w:t>
      </w:r>
      <w:r w:rsidRPr="00470CD4">
        <w:rPr>
          <w:rFonts w:ascii="Times New Roman" w:eastAsia="Times New Roman CYR" w:hAnsi="Times New Roman" w:cs="Times New Roman"/>
          <w:sz w:val="21"/>
          <w:szCs w:val="21"/>
          <w:lang w:val="uk-UA"/>
        </w:rPr>
        <w:t xml:space="preserve">далі - товар, </w:t>
      </w:r>
      <w:r w:rsidRPr="00470CD4">
        <w:rPr>
          <w:rFonts w:ascii="Times New Roman" w:hAnsi="Times New Roman" w:cs="Times New Roman"/>
          <w:sz w:val="21"/>
          <w:szCs w:val="21"/>
          <w:lang w:val="uk-UA"/>
        </w:rPr>
        <w:t>а</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Замовник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прийняти та оплатити його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згідно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накладними.</w:t>
      </w:r>
      <w:r w:rsidRPr="00470CD4">
        <w:rPr>
          <w:rFonts w:ascii="Times New Roman" w:eastAsia="Times New Roman CYR" w:hAnsi="Times New Roman" w:cs="Times New Roman"/>
          <w:sz w:val="21"/>
          <w:szCs w:val="21"/>
          <w:lang w:val="uk-UA"/>
        </w:rPr>
        <w:t xml:space="preserve"> </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rPr>
        <w:t>1.2. Постачальник</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передає</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власність</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Замовнику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зазначений</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асортименті,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кількості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цінами,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які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специфікації</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(Додаток</w:t>
      </w:r>
      <w:r w:rsidRPr="00470CD4">
        <w:rPr>
          <w:rFonts w:ascii="Times New Roman" w:eastAsia="Times New Roman CYR" w:hAnsi="Times New Roman" w:cs="Times New Roman"/>
          <w:sz w:val="21"/>
          <w:szCs w:val="21"/>
        </w:rPr>
        <w:t xml:space="preserve"> № </w:t>
      </w:r>
      <w:r w:rsidRPr="00470CD4">
        <w:rPr>
          <w:rFonts w:ascii="Times New Roman" w:hAnsi="Times New Roman" w:cs="Times New Roman"/>
          <w:sz w:val="21"/>
          <w:szCs w:val="21"/>
        </w:rPr>
        <w:t>1),</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що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додається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w:t>
      </w:r>
      <w:r w:rsidRPr="00470CD4">
        <w:rPr>
          <w:rFonts w:ascii="Times New Roman" w:eastAsia="Times New Roman CYR" w:hAnsi="Times New Roman" w:cs="Times New Roman"/>
          <w:sz w:val="21"/>
          <w:szCs w:val="21"/>
        </w:rPr>
        <w:t xml:space="preserve"> даного </w:t>
      </w:r>
      <w:r w:rsidRPr="00470CD4">
        <w:rPr>
          <w:rFonts w:ascii="Times New Roman" w:hAnsi="Times New Roman" w:cs="Times New Roman"/>
          <w:sz w:val="21"/>
          <w:szCs w:val="21"/>
        </w:rPr>
        <w:t>Договору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і</w:t>
      </w:r>
      <w:r w:rsidRPr="00470CD4">
        <w:rPr>
          <w:rFonts w:ascii="Times New Roman" w:eastAsia="Times New Roman CYR" w:hAnsi="Times New Roman" w:cs="Times New Roman"/>
          <w:sz w:val="21"/>
          <w:szCs w:val="21"/>
        </w:rPr>
        <w:t xml:space="preserve"> є </w:t>
      </w:r>
      <w:r w:rsidRPr="00470CD4">
        <w:rPr>
          <w:rFonts w:ascii="Times New Roman" w:hAnsi="Times New Roman" w:cs="Times New Roman"/>
          <w:sz w:val="21"/>
          <w:szCs w:val="21"/>
        </w:rPr>
        <w:t>його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невід</w:t>
      </w:r>
      <w:r w:rsidRPr="00470CD4">
        <w:rPr>
          <w:rFonts w:ascii="Times New Roman" w:eastAsia="Times New Roman CYR" w:hAnsi="Times New Roman" w:cs="Times New Roman"/>
          <w:sz w:val="21"/>
          <w:szCs w:val="21"/>
        </w:rPr>
        <w:t>’</w:t>
      </w:r>
      <w:r w:rsidRPr="00470CD4">
        <w:rPr>
          <w:rFonts w:ascii="Times New Roman" w:hAnsi="Times New Roman" w:cs="Times New Roman"/>
          <w:sz w:val="21"/>
          <w:szCs w:val="21"/>
        </w:rPr>
        <w:t>ємною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частиною.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повинна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містити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найменування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виміру,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p>
    <w:p w:rsidR="00BD78C0" w:rsidRDefault="00BD78C0" w:rsidP="00930F6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930F6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2. Ціна та загальна сума договору</w:t>
      </w:r>
    </w:p>
    <w:p w:rsidR="00B85031" w:rsidRPr="00470CD4"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2.1. Ціни на товар встановлюються в національній валюті України з урахуванням</w:t>
      </w:r>
      <w:r w:rsidR="00066D11">
        <w:rPr>
          <w:rFonts w:ascii="Times New Roman" w:hAnsi="Times New Roman" w:cs="Times New Roman"/>
          <w:kern w:val="1"/>
          <w:sz w:val="21"/>
          <w:szCs w:val="21"/>
          <w:lang w:val="uk-UA"/>
        </w:rPr>
        <w:t>/без</w:t>
      </w:r>
      <w:r w:rsidRPr="00470CD4">
        <w:rPr>
          <w:rFonts w:ascii="Times New Roman" w:hAnsi="Times New Roman" w:cs="Times New Roman"/>
          <w:kern w:val="1"/>
          <w:sz w:val="21"/>
          <w:szCs w:val="21"/>
        </w:rPr>
        <w:t xml:space="preserve"> ПДВ та вказуються в специфікації.</w:t>
      </w:r>
    </w:p>
    <w:p w:rsidR="00552120"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2.2. Загальна сума Договору становить</w:t>
      </w:r>
      <w:r w:rsidRPr="00470CD4">
        <w:rPr>
          <w:rFonts w:ascii="Times New Roman" w:hAnsi="Times New Roman" w:cs="Times New Roman"/>
          <w:kern w:val="1"/>
          <w:sz w:val="21"/>
          <w:szCs w:val="21"/>
          <w:lang w:val="uk-UA"/>
        </w:rPr>
        <w:t xml:space="preserve"> __________ грн. _______ коп. </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(________________________________________________________________________)</w:t>
      </w:r>
      <w:r w:rsidR="009737E0">
        <w:rPr>
          <w:rFonts w:ascii="Times New Roman" w:hAnsi="Times New Roman" w:cs="Times New Roman"/>
          <w:kern w:val="1"/>
          <w:sz w:val="21"/>
          <w:szCs w:val="21"/>
          <w:lang w:val="uk-UA"/>
        </w:rPr>
        <w:t>,</w:t>
      </w:r>
      <w:r w:rsidR="00B747A0">
        <w:rPr>
          <w:rFonts w:ascii="Times New Roman" w:hAnsi="Times New Roman" w:cs="Times New Roman"/>
          <w:kern w:val="1"/>
          <w:sz w:val="21"/>
          <w:szCs w:val="21"/>
          <w:lang w:val="uk-UA"/>
        </w:rPr>
        <w:t xml:space="preserve"> з</w:t>
      </w:r>
      <w:r w:rsidR="00FB7039">
        <w:rPr>
          <w:rFonts w:ascii="Times New Roman" w:hAnsi="Times New Roman" w:cs="Times New Roman"/>
          <w:kern w:val="1"/>
          <w:sz w:val="21"/>
          <w:szCs w:val="21"/>
          <w:lang w:val="uk-UA"/>
        </w:rPr>
        <w:t>/без ПДВ</w:t>
      </w:r>
      <w:r w:rsidR="009737E0">
        <w:rPr>
          <w:rFonts w:ascii="Times New Roman" w:hAnsi="Times New Roman" w:cs="Times New Roman"/>
          <w:kern w:val="1"/>
          <w:sz w:val="21"/>
          <w:szCs w:val="21"/>
          <w:lang w:val="uk-UA"/>
        </w:rPr>
        <w:t xml:space="preserve"> (________________________)</w:t>
      </w:r>
      <w:r w:rsidRPr="00552120">
        <w:rPr>
          <w:rFonts w:ascii="Times New Roman" w:hAnsi="Times New Roman" w:cs="Times New Roman"/>
          <w:kern w:val="1"/>
          <w:sz w:val="21"/>
          <w:szCs w:val="21"/>
          <w:lang w:val="uk-UA"/>
        </w:rPr>
        <w:t>.</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2.3. Кількість товару, що постачається відповідно до цього Договору, може бути зменшена залежно від реального фінансування видатків.</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2.5. </w:t>
      </w:r>
      <w:r w:rsidRPr="007B02C0">
        <w:rPr>
          <w:rFonts w:ascii="Times New Roman" w:eastAsia="Times New Roman" w:hAnsi="Times New Roman" w:cs="Times New Roman"/>
          <w:sz w:val="21"/>
          <w:szCs w:val="21"/>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w:t>
      </w:r>
      <w:r w:rsidR="00512B29">
        <w:rPr>
          <w:rFonts w:ascii="Times New Roman" w:eastAsia="Times New Roman" w:hAnsi="Times New Roman" w:cs="Times New Roman"/>
          <w:sz w:val="21"/>
          <w:szCs w:val="21"/>
          <w:lang w:val="uk-UA" w:eastAsia="ar-SA"/>
        </w:rPr>
        <w:t xml:space="preserve"> визначених пунктом</w:t>
      </w:r>
      <w:r w:rsidRPr="007B02C0">
        <w:rPr>
          <w:rFonts w:ascii="Times New Roman" w:eastAsia="Times New Roman" w:hAnsi="Times New Roman" w:cs="Times New Roman"/>
          <w:sz w:val="21"/>
          <w:szCs w:val="21"/>
          <w:lang w:val="uk-UA" w:eastAsia="ar-S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1) Зменшення обсягів закупівлі, зокрема з урахуванням факти</w:t>
      </w:r>
      <w:r>
        <w:rPr>
          <w:rFonts w:ascii="Times New Roman" w:eastAsia="Times New Roman" w:hAnsi="Times New Roman" w:cs="Times New Roman"/>
          <w:sz w:val="21"/>
          <w:szCs w:val="21"/>
          <w:lang w:val="uk-UA" w:eastAsia="ar-SA"/>
        </w:rPr>
        <w:t>чного обсягу видатків замовника</w:t>
      </w:r>
      <w:r w:rsidRPr="007B02C0">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1"/>
          <w:szCs w:val="21"/>
          <w:lang w:val="uk-UA" w:eastAsia="ar-SA"/>
        </w:rPr>
        <w:t>ченої в договорі про закупівлю;</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1"/>
          <w:szCs w:val="21"/>
          <w:lang w:val="uk-UA" w:eastAsia="ar-SA"/>
        </w:rPr>
        <w:t>аченої в договорі про закупівлю</w:t>
      </w:r>
      <w:r w:rsidRPr="007B02C0">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1"/>
          <w:szCs w:val="21"/>
          <w:lang w:val="uk-UA" w:eastAsia="ar-SA"/>
        </w:rPr>
        <w:t>кості товарів, робіт і послуг);</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1"/>
          <w:szCs w:val="21"/>
          <w:lang w:val="uk-UA" w:eastAsia="ar-SA"/>
        </w:rPr>
        <w:t>;</w:t>
      </w:r>
    </w:p>
    <w:p w:rsidR="007B02C0" w:rsidRDefault="00D34DE2"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7</w:t>
      </w:r>
      <w:r w:rsidR="007B02C0" w:rsidRPr="007B02C0">
        <w:rPr>
          <w:rFonts w:ascii="Times New Roman" w:eastAsia="Times New Roman" w:hAnsi="Times New Roman" w:cs="Times New Roman"/>
          <w:sz w:val="21"/>
          <w:szCs w:val="21"/>
          <w:lang w:val="uk-UA" w:eastAsia="ar-S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7B02C0" w:rsidRPr="007B02C0">
        <w:rPr>
          <w:rFonts w:ascii="Times New Roman" w:eastAsia="Times New Roman" w:hAnsi="Times New Roman" w:cs="Times New Roman"/>
          <w:sz w:val="21"/>
          <w:szCs w:val="21"/>
          <w:lang w:val="uk-UA" w:eastAsia="ar-SA"/>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BD78C0" w:rsidRDefault="00BD78C0" w:rsidP="007B02C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7B02C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3. Умови оплати</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3.1.  Розрахунки за поставлений товар здійснюються за фактом постачання Замовнику.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3.2. Замовник здійснює оплату Товару Постачальнику на підставі виставлених  видаткових накладних.</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0F7206">
        <w:rPr>
          <w:rFonts w:ascii="Times New Roman" w:hAnsi="Times New Roman" w:cs="Times New Roman"/>
          <w:kern w:val="1"/>
          <w:sz w:val="21"/>
          <w:szCs w:val="21"/>
          <w:lang w:val="uk-UA"/>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w:t>
      </w:r>
      <w:r w:rsidR="000F7206" w:rsidRPr="000F7206">
        <w:rPr>
          <w:rFonts w:ascii="Times New Roman" w:hAnsi="Times New Roman" w:cs="Times New Roman"/>
          <w:kern w:val="1"/>
          <w:sz w:val="21"/>
          <w:szCs w:val="21"/>
          <w:lang w:val="uk-UA"/>
        </w:rPr>
        <w:t xml:space="preserve">хунок Постачальника протягом  </w:t>
      </w:r>
      <w:r w:rsidR="007155B2">
        <w:rPr>
          <w:rFonts w:ascii="Times New Roman" w:hAnsi="Times New Roman" w:cs="Times New Roman"/>
          <w:kern w:val="1"/>
          <w:sz w:val="21"/>
          <w:szCs w:val="21"/>
          <w:lang w:val="uk-UA"/>
        </w:rPr>
        <w:t>30</w:t>
      </w:r>
      <w:r w:rsidR="000F7206" w:rsidRPr="000F7206">
        <w:rPr>
          <w:rFonts w:ascii="Times New Roman" w:hAnsi="Times New Roman" w:cs="Times New Roman"/>
          <w:kern w:val="1"/>
          <w:sz w:val="21"/>
          <w:szCs w:val="21"/>
          <w:lang w:val="uk-UA"/>
        </w:rPr>
        <w:t xml:space="preserve">-ти </w:t>
      </w:r>
      <w:r w:rsidR="000F7206">
        <w:rPr>
          <w:rFonts w:ascii="Times New Roman" w:hAnsi="Times New Roman" w:cs="Times New Roman"/>
          <w:kern w:val="1"/>
          <w:sz w:val="21"/>
          <w:szCs w:val="21"/>
          <w:lang w:val="uk-UA"/>
        </w:rPr>
        <w:t>робочих</w:t>
      </w:r>
      <w:r w:rsidR="000F7206" w:rsidRPr="000F7206">
        <w:rPr>
          <w:rFonts w:ascii="Times New Roman" w:hAnsi="Times New Roman" w:cs="Times New Roman"/>
          <w:kern w:val="1"/>
          <w:sz w:val="21"/>
          <w:szCs w:val="21"/>
          <w:lang w:val="uk-UA"/>
        </w:rPr>
        <w:t xml:space="preserve"> днів з </w:t>
      </w:r>
      <w:r w:rsidR="000F7206">
        <w:rPr>
          <w:rFonts w:ascii="Times New Roman" w:hAnsi="Times New Roman" w:cs="Times New Roman"/>
          <w:kern w:val="1"/>
          <w:sz w:val="21"/>
          <w:szCs w:val="21"/>
          <w:lang w:val="uk-UA"/>
        </w:rPr>
        <w:t xml:space="preserve">дати отримання </w:t>
      </w:r>
      <w:r w:rsidRPr="000F7206">
        <w:rPr>
          <w:rFonts w:ascii="Times New Roman" w:hAnsi="Times New Roman" w:cs="Times New Roman"/>
          <w:kern w:val="1"/>
          <w:sz w:val="21"/>
          <w:szCs w:val="21"/>
          <w:lang w:val="uk-UA"/>
        </w:rPr>
        <w:t xml:space="preserve">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3.4.  У разі затримки бюджетного фінансування розрахунок за поставлени</w:t>
      </w:r>
      <w:r w:rsidR="000F7206">
        <w:rPr>
          <w:rFonts w:ascii="Times New Roman" w:hAnsi="Times New Roman" w:cs="Times New Roman"/>
          <w:kern w:val="1"/>
          <w:sz w:val="21"/>
          <w:szCs w:val="21"/>
          <w:lang w:val="uk-UA"/>
        </w:rPr>
        <w:t xml:space="preserve">й товар здійснюється протягом  </w:t>
      </w:r>
      <w:r w:rsidR="00D34DE2">
        <w:rPr>
          <w:rFonts w:ascii="Times New Roman" w:hAnsi="Times New Roman" w:cs="Times New Roman"/>
          <w:kern w:val="1"/>
          <w:sz w:val="21"/>
          <w:szCs w:val="21"/>
          <w:lang w:val="uk-UA"/>
        </w:rPr>
        <w:t>7</w:t>
      </w:r>
      <w:r w:rsidRPr="00470CD4">
        <w:rPr>
          <w:rFonts w:ascii="Times New Roman" w:hAnsi="Times New Roman" w:cs="Times New Roman"/>
          <w:kern w:val="1"/>
          <w:sz w:val="21"/>
          <w:szCs w:val="21"/>
          <w:lang w:val="uk-UA"/>
        </w:rPr>
        <w:t xml:space="preserve"> банківських днів з дати отримання Замовником бюджетного фінансування закупівлі на свій реєстраційний рахунок.</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B8503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lang w:val="uk-UA"/>
        </w:rPr>
        <w:t xml:space="preserve">4. </w:t>
      </w:r>
      <w:r w:rsidR="00A63821" w:rsidRPr="00470CD4">
        <w:rPr>
          <w:rFonts w:ascii="Times New Roman" w:hAnsi="Times New Roman" w:cs="Times New Roman"/>
          <w:b/>
          <w:kern w:val="1"/>
          <w:sz w:val="21"/>
          <w:szCs w:val="21"/>
          <w:lang w:val="uk-UA"/>
        </w:rPr>
        <w:t>Якість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470CD4">
        <w:rPr>
          <w:rFonts w:ascii="Times New Roman" w:hAnsi="Times New Roman" w:cs="Times New Roman"/>
          <w:spacing w:val="-2"/>
          <w:sz w:val="21"/>
          <w:szCs w:val="21"/>
        </w:rPr>
        <w:t xml:space="preserve"> протягом 2 (двох) банківських днів</w:t>
      </w:r>
      <w:r w:rsidRPr="00470CD4">
        <w:rPr>
          <w:rFonts w:ascii="Times New Roman" w:hAnsi="Times New Roman" w:cs="Times New Roman"/>
          <w:kern w:val="1"/>
          <w:sz w:val="21"/>
          <w:szCs w:val="21"/>
        </w:rPr>
        <w:t>. Всі витрати, пов’язані із заміною товару неналежної якості несе Постачальник.</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4.3. </w:t>
      </w:r>
      <w:r w:rsidRPr="00470CD4">
        <w:rPr>
          <w:rFonts w:ascii="Times New Roman" w:hAnsi="Times New Roman" w:cs="Times New Roman"/>
          <w:sz w:val="21"/>
          <w:szCs w:val="21"/>
        </w:rPr>
        <w:t xml:space="preserve">Термін </w:t>
      </w:r>
      <w:r w:rsidR="0078626D" w:rsidRPr="0078626D">
        <w:rPr>
          <w:rFonts w:ascii="Times New Roman" w:hAnsi="Times New Roman"/>
          <w:sz w:val="21"/>
          <w:szCs w:val="21"/>
        </w:rPr>
        <w:t xml:space="preserve">придатності товару на момент поставки повинен становити </w:t>
      </w:r>
      <w:r w:rsidR="00ED1E7F">
        <w:rPr>
          <w:rFonts w:ascii="Times New Roman" w:hAnsi="Times New Roman"/>
          <w:sz w:val="21"/>
          <w:szCs w:val="21"/>
        </w:rPr>
        <w:t xml:space="preserve">не менше </w:t>
      </w:r>
      <w:r w:rsidR="00ED1E7F">
        <w:rPr>
          <w:rFonts w:ascii="Times New Roman" w:hAnsi="Times New Roman"/>
          <w:sz w:val="21"/>
          <w:szCs w:val="21"/>
          <w:lang w:val="uk-UA"/>
        </w:rPr>
        <w:t>90</w:t>
      </w:r>
      <w:r w:rsidR="0078626D" w:rsidRPr="0078626D">
        <w:rPr>
          <w:rFonts w:ascii="Times New Roman" w:hAnsi="Times New Roman"/>
          <w:sz w:val="21"/>
          <w:szCs w:val="21"/>
        </w:rPr>
        <w:t>% загального терміну його придатності</w:t>
      </w:r>
      <w:r w:rsidRPr="0078626D">
        <w:rPr>
          <w:rFonts w:ascii="Times New Roman" w:hAnsi="Times New Roman" w:cs="Times New Roman"/>
          <w:kern w:val="1"/>
          <w:sz w:val="21"/>
          <w:szCs w:val="21"/>
        </w:rPr>
        <w:t>.</w:t>
      </w:r>
    </w:p>
    <w:p w:rsidR="00470CD4" w:rsidRPr="0099267A"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4.4. Постачальник повинен </w:t>
      </w:r>
      <w:r w:rsidR="00A42875" w:rsidRPr="00470CD4">
        <w:rPr>
          <w:rFonts w:ascii="Times New Roman" w:hAnsi="Times New Roman" w:cs="Times New Roman"/>
          <w:kern w:val="1"/>
          <w:sz w:val="21"/>
          <w:szCs w:val="21"/>
        </w:rPr>
        <w:t>Забезпечити</w:t>
      </w:r>
      <w:r w:rsidRPr="00470CD4">
        <w:rPr>
          <w:rFonts w:ascii="Times New Roman" w:hAnsi="Times New Roman" w:cs="Times New Roman"/>
          <w:kern w:val="1"/>
          <w:sz w:val="21"/>
          <w:szCs w:val="21"/>
        </w:rPr>
        <w:t xml:space="preserve"> належні умови зберігання </w:t>
      </w:r>
      <w:r w:rsidR="00A42875" w:rsidRPr="00470CD4">
        <w:rPr>
          <w:rFonts w:ascii="Times New Roman" w:hAnsi="Times New Roman" w:cs="Times New Roman"/>
          <w:kern w:val="1"/>
          <w:sz w:val="21"/>
          <w:szCs w:val="21"/>
        </w:rPr>
        <w:t>та транспортування</w:t>
      </w:r>
      <w:r w:rsidR="00A42875">
        <w:rPr>
          <w:rFonts w:ascii="Times New Roman" w:hAnsi="Times New Roman" w:cs="Times New Roman"/>
          <w:kern w:val="1"/>
          <w:sz w:val="21"/>
          <w:szCs w:val="21"/>
          <w:lang w:val="uk-UA"/>
        </w:rPr>
        <w:t xml:space="preserve"> продуктів харчування</w:t>
      </w:r>
      <w:r w:rsidR="0099267A">
        <w:rPr>
          <w:rFonts w:ascii="Times New Roman" w:hAnsi="Times New Roman" w:cs="Times New Roman"/>
          <w:kern w:val="1"/>
          <w:sz w:val="21"/>
          <w:szCs w:val="21"/>
          <w:lang w:val="uk-UA"/>
        </w:rPr>
        <w:t>.</w:t>
      </w:r>
    </w:p>
    <w:p w:rsidR="00470CD4" w:rsidRDefault="00470CD4"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p>
    <w:p w:rsidR="00470CD4" w:rsidRDefault="00A6382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5. Умови постачання</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5.1. Постачальник здійснює поставку товару Замовнику протягом </w:t>
      </w:r>
      <w:r w:rsidR="00E51181">
        <w:rPr>
          <w:rFonts w:ascii="Times New Roman" w:hAnsi="Times New Roman" w:cs="Times New Roman"/>
          <w:kern w:val="1"/>
          <w:sz w:val="21"/>
          <w:szCs w:val="21"/>
          <w:lang w:val="uk-UA"/>
        </w:rPr>
        <w:t>двох</w:t>
      </w:r>
      <w:r w:rsidRPr="00470CD4">
        <w:rPr>
          <w:rFonts w:ascii="Times New Roman" w:hAnsi="Times New Roman" w:cs="Times New Roman"/>
          <w:kern w:val="1"/>
          <w:sz w:val="21"/>
          <w:szCs w:val="21"/>
          <w:lang w:val="uk-UA"/>
        </w:rPr>
        <w:t xml:space="preserve"> </w:t>
      </w:r>
      <w:r w:rsidR="000A3F03">
        <w:rPr>
          <w:rFonts w:ascii="Times New Roman" w:hAnsi="Times New Roman" w:cs="Times New Roman"/>
          <w:kern w:val="1"/>
          <w:sz w:val="21"/>
          <w:szCs w:val="21"/>
          <w:lang w:val="uk-UA"/>
        </w:rPr>
        <w:t>робочих</w:t>
      </w:r>
      <w:r w:rsidRPr="00470CD4">
        <w:rPr>
          <w:rFonts w:ascii="Times New Roman" w:hAnsi="Times New Roman" w:cs="Times New Roman"/>
          <w:kern w:val="1"/>
          <w:sz w:val="21"/>
          <w:szCs w:val="21"/>
        </w:rPr>
        <w:t xml:space="preserve"> днів з моменту отримання заявки на необхідний товар. </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5.2. Постачальник здійснює поставку товару за кінцевим місцем призначення Замовника: </w:t>
      </w:r>
      <w:r w:rsidR="00A42875">
        <w:rPr>
          <w:rFonts w:ascii="Times New Roman" w:hAnsi="Times New Roman" w:cs="Times New Roman"/>
          <w:sz w:val="21"/>
          <w:szCs w:val="21"/>
          <w:lang w:val="uk-UA"/>
        </w:rPr>
        <w:t>57107</w:t>
      </w:r>
      <w:r w:rsidRPr="00470CD4">
        <w:rPr>
          <w:rFonts w:ascii="Times New Roman" w:hAnsi="Times New Roman" w:cs="Times New Roman"/>
          <w:sz w:val="21"/>
          <w:szCs w:val="21"/>
        </w:rPr>
        <w:t xml:space="preserve">, </w:t>
      </w:r>
      <w:r w:rsidR="00A42875">
        <w:rPr>
          <w:rFonts w:ascii="Times New Roman" w:hAnsi="Times New Roman" w:cs="Times New Roman"/>
          <w:sz w:val="21"/>
          <w:szCs w:val="21"/>
          <w:lang w:val="uk-UA"/>
        </w:rPr>
        <w:t>Миколаївська обл., Миколаївський р-н.</w:t>
      </w:r>
      <w:r w:rsidR="00A63821" w:rsidRPr="00470CD4">
        <w:rPr>
          <w:rFonts w:ascii="Times New Roman" w:hAnsi="Times New Roman" w:cs="Times New Roman"/>
          <w:sz w:val="21"/>
          <w:szCs w:val="21"/>
        </w:rPr>
        <w:t>,</w:t>
      </w:r>
      <w:r w:rsidR="00A63821" w:rsidRPr="00470CD4">
        <w:rPr>
          <w:rFonts w:ascii="Times New Roman" w:hAnsi="Times New Roman" w:cs="Times New Roman"/>
          <w:sz w:val="21"/>
          <w:szCs w:val="21"/>
          <w:lang w:val="uk-UA"/>
        </w:rPr>
        <w:t xml:space="preserve"> </w:t>
      </w:r>
      <w:r w:rsidR="00A42875">
        <w:rPr>
          <w:rFonts w:ascii="Times New Roman" w:hAnsi="Times New Roman" w:cs="Times New Roman"/>
          <w:sz w:val="21"/>
          <w:szCs w:val="21"/>
          <w:lang w:val="uk-UA"/>
        </w:rPr>
        <w:t>с</w:t>
      </w:r>
      <w:r w:rsidRPr="00470CD4">
        <w:rPr>
          <w:rFonts w:ascii="Times New Roman" w:hAnsi="Times New Roman" w:cs="Times New Roman"/>
          <w:sz w:val="21"/>
          <w:szCs w:val="21"/>
        </w:rPr>
        <w:t>.</w:t>
      </w:r>
      <w:r w:rsidRPr="00470CD4">
        <w:rPr>
          <w:rFonts w:ascii="Times New Roman" w:hAnsi="Times New Roman" w:cs="Times New Roman"/>
          <w:sz w:val="21"/>
          <w:szCs w:val="21"/>
          <w:lang w:val="uk-UA"/>
        </w:rPr>
        <w:t xml:space="preserve"> </w:t>
      </w:r>
      <w:r w:rsidR="00A42875">
        <w:rPr>
          <w:rFonts w:ascii="Times New Roman" w:hAnsi="Times New Roman" w:cs="Times New Roman"/>
          <w:sz w:val="21"/>
          <w:szCs w:val="21"/>
          <w:lang w:val="uk-UA"/>
        </w:rPr>
        <w:t>Степове</w:t>
      </w:r>
      <w:r w:rsidRPr="00470CD4">
        <w:rPr>
          <w:rFonts w:ascii="Times New Roman" w:hAnsi="Times New Roman" w:cs="Times New Roman"/>
          <w:sz w:val="21"/>
          <w:szCs w:val="21"/>
        </w:rPr>
        <w:t>, вул.</w:t>
      </w:r>
      <w:r w:rsidRPr="00470CD4">
        <w:rPr>
          <w:rFonts w:ascii="Times New Roman" w:hAnsi="Times New Roman" w:cs="Times New Roman"/>
          <w:sz w:val="21"/>
          <w:szCs w:val="21"/>
          <w:lang w:val="uk-UA"/>
        </w:rPr>
        <w:t xml:space="preserve"> </w:t>
      </w:r>
      <w:r w:rsidR="00A42875" w:rsidRPr="00470CD4">
        <w:rPr>
          <w:rFonts w:ascii="Times New Roman" w:hAnsi="Times New Roman" w:cs="Times New Roman"/>
          <w:sz w:val="21"/>
          <w:szCs w:val="21"/>
        </w:rPr>
        <w:t>К</w:t>
      </w:r>
      <w:r w:rsidR="00A42875">
        <w:rPr>
          <w:rFonts w:ascii="Times New Roman" w:hAnsi="Times New Roman" w:cs="Times New Roman"/>
          <w:sz w:val="21"/>
          <w:szCs w:val="21"/>
          <w:lang w:val="uk-UA"/>
        </w:rPr>
        <w:t>озацька,</w:t>
      </w:r>
      <w:r w:rsidRPr="00470CD4">
        <w:rPr>
          <w:rFonts w:ascii="Times New Roman" w:hAnsi="Times New Roman" w:cs="Times New Roman"/>
          <w:sz w:val="21"/>
          <w:szCs w:val="21"/>
        </w:rPr>
        <w:t xml:space="preserve"> </w:t>
      </w:r>
      <w:r w:rsidR="00A42875">
        <w:rPr>
          <w:rFonts w:ascii="Times New Roman" w:hAnsi="Times New Roman" w:cs="Times New Roman"/>
          <w:sz w:val="21"/>
          <w:szCs w:val="21"/>
          <w:lang w:val="uk-UA"/>
        </w:rPr>
        <w:t>4</w:t>
      </w:r>
      <w:r w:rsidRPr="00470CD4">
        <w:rPr>
          <w:rFonts w:ascii="Times New Roman" w:hAnsi="Times New Roman" w:cs="Times New Roman"/>
          <w:sz w:val="21"/>
          <w:szCs w:val="21"/>
        </w:rPr>
        <w:t>5.</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5.3. Доставка, завантаження та розвантаження товару здійснюється Постачальником за власні кошти.</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5.4. Датою поставки є дата коли Товар переданий у власність Замовника.</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5.5. Зобов’язання Постачальника щодо поставки Товару вважається виконаними в повному обсязі з моменту передачі Товару у власність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6. Передача і приймання товару</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6.2. При виникне</w:t>
      </w:r>
      <w:r w:rsidRPr="00470CD4">
        <w:rPr>
          <w:rFonts w:ascii="Times New Roman" w:hAnsi="Times New Roman" w:cs="Times New Roman"/>
          <w:kern w:val="1"/>
          <w:sz w:val="21"/>
          <w:szCs w:val="21"/>
          <w:lang w:val="uk-UA"/>
        </w:rPr>
        <w:t>н</w:t>
      </w:r>
      <w:r w:rsidRPr="00470CD4">
        <w:rPr>
          <w:rFonts w:ascii="Times New Roman" w:hAnsi="Times New Roman" w:cs="Times New Roman"/>
          <w:kern w:val="1"/>
          <w:sz w:val="21"/>
          <w:szCs w:val="21"/>
        </w:rPr>
        <w:t>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7.  Пакування та маркування</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7.1.  Товар повинен передаватися Замовнику в упаковці підприємства-виробника. Упаковки не повинні бути деформовані або пошкоджені.</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7.2. Товар, отриманий розпакованим або у неналежній упаковці (такій, що не відповідає вимогам</w:t>
      </w:r>
      <w:r w:rsidRPr="00470CD4">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rPr>
        <w:t xml:space="preserve">цього Договору), має бути замінений Постачальником за власний рахунок впродовж 2-х робочих днів з дати постачання. </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8. Права та обов’язки сторін</w:t>
      </w:r>
    </w:p>
    <w:p w:rsidR="00593771" w:rsidRDefault="00B85031" w:rsidP="007B02C0">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8.1. Замовник зобов’язаний:</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8.1.1. Своєчасно та в повному обсязі сплачувати за поставлений товар.</w:t>
      </w:r>
    </w:p>
    <w:p w:rsidR="00536B13" w:rsidRDefault="00B8503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8.1.2.Приймати поставлений товар згідно накладної.</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8.2. Замовник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8.2.3. Контролювати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36B13" w:rsidRDefault="00536B13"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Pr>
          <w:rFonts w:ascii="Times New Roman" w:hAnsi="Times New Roman" w:cs="Times New Roman"/>
          <w:i/>
          <w:kern w:val="1"/>
          <w:sz w:val="21"/>
          <w:szCs w:val="21"/>
          <w:lang w:val="uk-UA"/>
        </w:rPr>
        <w:t>8.3. Постачальник зобов’язаний</w:t>
      </w:r>
      <w:r w:rsidR="00593771" w:rsidRPr="00470CD4">
        <w:rPr>
          <w:rFonts w:ascii="Times New Roman" w:hAnsi="Times New Roman" w:cs="Times New Roman"/>
          <w:i/>
          <w:kern w:val="1"/>
          <w:sz w:val="21"/>
          <w:szCs w:val="21"/>
          <w:lang w:val="uk-UA"/>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lastRenderedPageBreak/>
        <w:t>8.3.1. Забезпечити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8.3.2. Забезпечити поставку товарів, якість яких відповідає умовам, установленим розділом 4 цього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8.4. Постачальник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8.4.1. Своєчасно та в повному обсязі отримувати плату за поставлений товар.</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8.4.2. На дострокову поставку товарів за письмовим погодженням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9. Відповідальність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9.1. Постачальник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.2. Замовник  зобов’язаний оплатити Товар відповідно до п.3.3. даного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.3. В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вартості недопоставленого товару за кожен день затримки.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.4. Сплата пені не звільняє Сторони від виконання прийнятих на себе зобов'язань по даному Догово</w:t>
      </w:r>
      <w:r w:rsidR="00536B13">
        <w:rPr>
          <w:rFonts w:ascii="Times New Roman" w:hAnsi="Times New Roman" w:cs="Times New Roman"/>
          <w:kern w:val="1"/>
          <w:sz w:val="21"/>
          <w:szCs w:val="21"/>
        </w:rPr>
        <w:t>ру</w:t>
      </w:r>
      <w:r w:rsidRPr="00470CD4">
        <w:rPr>
          <w:rFonts w:ascii="Times New Roman" w:hAnsi="Times New Roman" w:cs="Times New Roman"/>
          <w:kern w:val="1"/>
          <w:sz w:val="21"/>
          <w:szCs w:val="21"/>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.5. У випадках, не передбачених цим Договором, Сторони несуть відповідальність, передбачену чинним законодавством України.</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10. Форс-мажорні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Наявність та строк дії форс-мажорних обставин підтверджується Торгово-промисловою палатою України або іншими документами.</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lang w:val="uk-UA"/>
        </w:rPr>
        <w:t>11. Порядок врегулювання спорів</w:t>
      </w:r>
    </w:p>
    <w:p w:rsidR="00536B13" w:rsidRDefault="00593771" w:rsidP="00536B13">
      <w:pPr>
        <w:tabs>
          <w:tab w:val="left" w:pos="709"/>
        </w:tabs>
        <w:suppressAutoHyphens/>
        <w:spacing w:after="0" w:line="200" w:lineRule="atLeast"/>
        <w:ind w:left="-567"/>
        <w:jc w:val="both"/>
        <w:rPr>
          <w:rFonts w:ascii="Times New Roman" w:hAnsi="Times New Roman" w:cs="Times New Roman"/>
          <w:b/>
          <w:kern w:val="1"/>
          <w:sz w:val="21"/>
          <w:szCs w:val="21"/>
          <w:lang w:val="uk-UA"/>
        </w:rPr>
      </w:pPr>
      <w:r w:rsidRPr="00470CD4">
        <w:rPr>
          <w:rFonts w:ascii="Times New Roman" w:hAnsi="Times New Roman" w:cs="Times New Roman"/>
          <w:sz w:val="21"/>
          <w:szCs w:val="21"/>
          <w:lang w:val="uk-UA"/>
        </w:rPr>
        <w:t xml:space="preserve">11.1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470CD4">
        <w:rPr>
          <w:rFonts w:ascii="Times New Roman" w:hAnsi="Times New Roman" w:cs="Times New Roman"/>
          <w:kern w:val="1"/>
          <w:sz w:val="21"/>
          <w:szCs w:val="21"/>
        </w:rPr>
        <w:t xml:space="preserve">При неможливості досягнути згоди між Сторонами Договору стосовно спірного </w:t>
      </w:r>
      <w:r w:rsidR="00A42875" w:rsidRPr="00470CD4">
        <w:rPr>
          <w:rFonts w:ascii="Times New Roman" w:hAnsi="Times New Roman" w:cs="Times New Roman"/>
          <w:kern w:val="1"/>
          <w:sz w:val="21"/>
          <w:szCs w:val="21"/>
        </w:rPr>
        <w:t>питання, спір</w:t>
      </w:r>
      <w:r w:rsidRPr="00470CD4">
        <w:rPr>
          <w:rFonts w:ascii="Times New Roman" w:hAnsi="Times New Roman" w:cs="Times New Roman"/>
          <w:kern w:val="1"/>
          <w:sz w:val="21"/>
          <w:szCs w:val="21"/>
        </w:rPr>
        <w:t xml:space="preserve"> вирішується </w:t>
      </w:r>
      <w:r w:rsidR="00A42875" w:rsidRPr="00470CD4">
        <w:rPr>
          <w:rFonts w:ascii="Times New Roman" w:hAnsi="Times New Roman" w:cs="Times New Roman"/>
          <w:kern w:val="1"/>
          <w:sz w:val="21"/>
          <w:szCs w:val="21"/>
        </w:rPr>
        <w:t>в судовой порядок</w:t>
      </w:r>
      <w:r w:rsidRPr="00470CD4">
        <w:rPr>
          <w:rFonts w:ascii="Times New Roman" w:hAnsi="Times New Roman" w:cs="Times New Roman"/>
          <w:kern w:val="1"/>
          <w:sz w:val="21"/>
          <w:szCs w:val="21"/>
        </w:rPr>
        <w:t xml:space="preserve"> згідно з чинним законодавством України</w:t>
      </w:r>
      <w:r w:rsidRPr="00470CD4">
        <w:rPr>
          <w:rFonts w:ascii="Times New Roman" w:hAnsi="Times New Roman" w:cs="Times New Roman"/>
          <w:b/>
          <w:kern w:val="1"/>
          <w:sz w:val="21"/>
          <w:szCs w:val="21"/>
        </w:rPr>
        <w:t>.</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rPr>
        <w:t>1</w:t>
      </w:r>
      <w:r w:rsidRPr="00470CD4">
        <w:rPr>
          <w:rFonts w:ascii="Times New Roman" w:hAnsi="Times New Roman" w:cs="Times New Roman"/>
          <w:b/>
          <w:sz w:val="21"/>
          <w:szCs w:val="21"/>
          <w:lang w:val="uk-UA"/>
        </w:rPr>
        <w:t>2</w:t>
      </w:r>
      <w:r w:rsidRPr="00470CD4">
        <w:rPr>
          <w:rFonts w:ascii="Times New Roman" w:hAnsi="Times New Roman" w:cs="Times New Roman"/>
          <w:b/>
          <w:sz w:val="21"/>
          <w:szCs w:val="21"/>
        </w:rPr>
        <w:t>. Строк дії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.1. Договір укладено в 2-х примірниках, по одному </w:t>
      </w:r>
      <w:proofErr w:type="spellStart"/>
      <w:r w:rsidRPr="00470CD4">
        <w:rPr>
          <w:rFonts w:ascii="Times New Roman" w:hAnsi="Times New Roman" w:cs="Times New Roman"/>
          <w:sz w:val="21"/>
          <w:szCs w:val="21"/>
        </w:rPr>
        <w:t>екземпляру</w:t>
      </w:r>
      <w:proofErr w:type="spellEnd"/>
      <w:r w:rsidRPr="00470CD4">
        <w:rPr>
          <w:rFonts w:ascii="Times New Roman" w:hAnsi="Times New Roman" w:cs="Times New Roman"/>
          <w:sz w:val="21"/>
          <w:szCs w:val="21"/>
        </w:rPr>
        <w:t xml:space="preserve"> для </w:t>
      </w:r>
      <w:proofErr w:type="spellStart"/>
      <w:r w:rsidR="00A42875" w:rsidRPr="00470CD4">
        <w:rPr>
          <w:rFonts w:ascii="Times New Roman" w:hAnsi="Times New Roman" w:cs="Times New Roman"/>
          <w:sz w:val="21"/>
          <w:szCs w:val="21"/>
        </w:rPr>
        <w:t>кожної</w:t>
      </w:r>
      <w:proofErr w:type="spellEnd"/>
      <w:r w:rsidR="00A42875" w:rsidRPr="00470CD4">
        <w:rPr>
          <w:rFonts w:ascii="Times New Roman" w:hAnsi="Times New Roman" w:cs="Times New Roman"/>
          <w:sz w:val="21"/>
          <w:szCs w:val="21"/>
        </w:rPr>
        <w:t xml:space="preserve"> </w:t>
      </w:r>
      <w:proofErr w:type="spellStart"/>
      <w:r w:rsidR="00A42875" w:rsidRPr="00470CD4">
        <w:rPr>
          <w:rFonts w:ascii="Times New Roman" w:hAnsi="Times New Roman" w:cs="Times New Roman"/>
          <w:sz w:val="21"/>
          <w:szCs w:val="21"/>
        </w:rPr>
        <w:t>зі</w:t>
      </w:r>
      <w:proofErr w:type="spellEnd"/>
      <w:r w:rsidRPr="00470CD4">
        <w:rPr>
          <w:rFonts w:ascii="Times New Roman" w:hAnsi="Times New Roman" w:cs="Times New Roman"/>
          <w:sz w:val="21"/>
          <w:szCs w:val="21"/>
        </w:rPr>
        <w:t xml:space="preserve"> </w:t>
      </w:r>
      <w:proofErr w:type="spellStart"/>
      <w:r w:rsidRPr="00470CD4">
        <w:rPr>
          <w:rFonts w:ascii="Times New Roman" w:hAnsi="Times New Roman" w:cs="Times New Roman"/>
          <w:sz w:val="21"/>
          <w:szCs w:val="21"/>
        </w:rPr>
        <w:t>Сторін</w:t>
      </w:r>
      <w:proofErr w:type="spellEnd"/>
      <w:r w:rsidRPr="00470CD4">
        <w:rPr>
          <w:rFonts w:ascii="Times New Roman" w:hAnsi="Times New Roman" w:cs="Times New Roman"/>
          <w:sz w:val="21"/>
          <w:szCs w:val="21"/>
        </w:rPr>
        <w:t>.</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.2. Даний Договір набирає чинності з моменту його підписання Сторонами та діє до </w:t>
      </w:r>
      <w:r w:rsidRPr="00470CD4">
        <w:rPr>
          <w:rFonts w:ascii="Times New Roman" w:hAnsi="Times New Roman" w:cs="Times New Roman"/>
          <w:b/>
          <w:sz w:val="21"/>
          <w:szCs w:val="21"/>
        </w:rPr>
        <w:t>31.12.20</w:t>
      </w:r>
      <w:r w:rsidRPr="00470CD4">
        <w:rPr>
          <w:rFonts w:ascii="Times New Roman" w:hAnsi="Times New Roman" w:cs="Times New Roman"/>
          <w:b/>
          <w:sz w:val="21"/>
          <w:szCs w:val="21"/>
          <w:lang w:val="uk-UA"/>
        </w:rPr>
        <w:t>2</w:t>
      </w:r>
      <w:r w:rsidR="00FF5C54">
        <w:rPr>
          <w:rFonts w:ascii="Times New Roman" w:hAnsi="Times New Roman" w:cs="Times New Roman"/>
          <w:b/>
          <w:sz w:val="21"/>
          <w:szCs w:val="21"/>
          <w:lang w:val="uk-UA"/>
        </w:rPr>
        <w:t>3</w:t>
      </w:r>
      <w:r w:rsidRPr="00470CD4">
        <w:rPr>
          <w:rFonts w:ascii="Times New Roman" w:hAnsi="Times New Roman" w:cs="Times New Roman"/>
          <w:b/>
          <w:sz w:val="21"/>
          <w:szCs w:val="21"/>
        </w:rPr>
        <w:t xml:space="preserve"> р.</w:t>
      </w:r>
      <w:r w:rsidRPr="00470CD4">
        <w:rPr>
          <w:rFonts w:ascii="Times New Roman" w:hAnsi="Times New Roman" w:cs="Times New Roman"/>
          <w:sz w:val="21"/>
          <w:szCs w:val="21"/>
        </w:rPr>
        <w:t xml:space="preserve"> </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1</w:t>
      </w:r>
      <w:r w:rsidRPr="00470CD4">
        <w:rPr>
          <w:rFonts w:ascii="Times New Roman" w:hAnsi="Times New Roman" w:cs="Times New Roman"/>
          <w:b/>
          <w:kern w:val="1"/>
          <w:sz w:val="21"/>
          <w:szCs w:val="21"/>
          <w:lang w:val="uk-UA"/>
        </w:rPr>
        <w:t>3</w:t>
      </w:r>
      <w:r w:rsidRPr="00470CD4">
        <w:rPr>
          <w:rFonts w:ascii="Times New Roman" w:hAnsi="Times New Roman" w:cs="Times New Roman"/>
          <w:b/>
          <w:kern w:val="1"/>
          <w:sz w:val="21"/>
          <w:szCs w:val="21"/>
        </w:rPr>
        <w:t>.</w:t>
      </w:r>
      <w:r w:rsidR="00B418DE">
        <w:rPr>
          <w:rFonts w:ascii="Times New Roman" w:hAnsi="Times New Roman" w:cs="Times New Roman"/>
          <w:b/>
          <w:kern w:val="1"/>
          <w:sz w:val="21"/>
          <w:szCs w:val="21"/>
          <w:lang w:val="uk-UA"/>
        </w:rPr>
        <w:t xml:space="preserve"> І</w:t>
      </w:r>
      <w:r w:rsidRPr="00470CD4">
        <w:rPr>
          <w:rFonts w:ascii="Times New Roman" w:hAnsi="Times New Roman" w:cs="Times New Roman"/>
          <w:b/>
          <w:kern w:val="1"/>
          <w:sz w:val="21"/>
          <w:szCs w:val="21"/>
        </w:rPr>
        <w:t>нші умови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1</w:t>
      </w:r>
      <w:r w:rsidRPr="00470CD4">
        <w:rPr>
          <w:rFonts w:ascii="Times New Roman" w:hAnsi="Times New Roman" w:cs="Times New Roman"/>
          <w:kern w:val="1"/>
          <w:sz w:val="21"/>
          <w:szCs w:val="21"/>
        </w:rPr>
        <w:t>. Цей Договір може бути змінено та доповнено за згодою Сторін, а також в інших випадках, передбачених чинним законодавством України.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Жодна зі Сторін не має права передавати права та обов'язки за цим Договором третій особі без отримання письмової згоди іншої Сторони.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Даний Договір викладений українською мовою в двох примірниках, які мають однакову юридичну силу по одному для кожної зі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A42875" w:rsidRDefault="00A42875"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A42875" w:rsidRDefault="00A42875"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A42875" w:rsidRDefault="00A42875"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D34DE2" w:rsidRDefault="00D34DE2"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D34DE2" w:rsidRDefault="00D34DE2"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D34DE2" w:rsidRDefault="00D34DE2"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D34DE2" w:rsidRDefault="00D34DE2"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bookmarkStart w:id="0" w:name="_GoBack"/>
      <w:bookmarkEnd w:id="0"/>
    </w:p>
    <w:p w:rsidR="00593771"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14. Юридичні адреси та банківські реквізити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tbl>
      <w:tblPr>
        <w:tblW w:w="9740" w:type="dxa"/>
        <w:tblInd w:w="-176" w:type="dxa"/>
        <w:tblLook w:val="04A0" w:firstRow="1" w:lastRow="0" w:firstColumn="1" w:lastColumn="0" w:noHBand="0" w:noVBand="1"/>
      </w:tblPr>
      <w:tblGrid>
        <w:gridCol w:w="4496"/>
        <w:gridCol w:w="254"/>
        <w:gridCol w:w="270"/>
        <w:gridCol w:w="4720"/>
      </w:tblGrid>
      <w:tr w:rsidR="001F3F09" w:rsidRPr="008F5B36" w:rsidTr="001F3F09">
        <w:trPr>
          <w:trHeight w:val="5703"/>
        </w:trPr>
        <w:tc>
          <w:tcPr>
            <w:tcW w:w="4496"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w:t>
            </w:r>
            <w:r w:rsidR="00BD78C0">
              <w:rPr>
                <w:rFonts w:ascii="Times New Roman" w:hAnsi="Times New Roman" w:cs="Times New Roman"/>
                <w:b/>
                <w:color w:val="000000" w:themeColor="text1"/>
                <w:sz w:val="20"/>
                <w:szCs w:val="20"/>
                <w:lang w:val="uk-UA"/>
              </w:rPr>
              <w:t>ПОСТАЧАЛЬНИК</w:t>
            </w:r>
            <w:r w:rsidRPr="00BD78C0">
              <w:rPr>
                <w:rFonts w:ascii="Times New Roman" w:hAnsi="Times New Roman" w:cs="Times New Roman"/>
                <w:b/>
                <w:color w:val="000000" w:themeColor="text1"/>
                <w:sz w:val="20"/>
                <w:szCs w:val="20"/>
              </w:rPr>
              <w:t>»</w:t>
            </w:r>
          </w:p>
          <w:p w:rsidR="001F3F09" w:rsidRDefault="001F3F09"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P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lang w:val="en-US"/>
              </w:rPr>
            </w:pPr>
            <w:r w:rsidRPr="00BD78C0">
              <w:rPr>
                <w:rFonts w:ascii="Times New Roman" w:hAnsi="Times New Roman" w:cs="Times New Roman"/>
                <w:b/>
                <w:color w:val="000000" w:themeColor="text1"/>
                <w:sz w:val="20"/>
                <w:szCs w:val="20"/>
              </w:rPr>
              <w:t>Директор</w:t>
            </w:r>
            <w:r w:rsidRPr="00BD78C0">
              <w:rPr>
                <w:rFonts w:ascii="Times New Roman" w:hAnsi="Times New Roman" w:cs="Times New Roman"/>
                <w:b/>
                <w:color w:val="000000" w:themeColor="text1"/>
                <w:sz w:val="20"/>
                <w:szCs w:val="20"/>
                <w:lang w:val="en-US"/>
              </w:rPr>
              <w:t xml:space="preserve"> </w:t>
            </w:r>
          </w:p>
          <w:p w:rsidR="00BD78C0" w:rsidRPr="00BD78C0" w:rsidRDefault="00BD78C0" w:rsidP="008E16A9">
            <w:pPr>
              <w:spacing w:after="0" w:line="240" w:lineRule="auto"/>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p w:rsidR="001F3F09" w:rsidRPr="00BD78C0" w:rsidRDefault="001F3F09" w:rsidP="00BD78C0">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_________________</w:t>
            </w:r>
          </w:p>
        </w:tc>
        <w:tc>
          <w:tcPr>
            <w:tcW w:w="254"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 xml:space="preserve">                </w:t>
            </w: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27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472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«ЗАМОВНИК»</w:t>
            </w:r>
          </w:p>
          <w:p w:rsidR="00A1453B" w:rsidRPr="00A1453B" w:rsidRDefault="00A1453B" w:rsidP="00A1453B">
            <w:pPr>
              <w:spacing w:after="0" w:line="240" w:lineRule="auto"/>
              <w:jc w:val="both"/>
              <w:rPr>
                <w:rFonts w:ascii="Times New Roman" w:eastAsia="Times New Roman" w:hAnsi="Times New Roman" w:cs="Times New Roman"/>
                <w:b/>
                <w:sz w:val="24"/>
                <w:szCs w:val="24"/>
                <w:lang w:val="uk-UA" w:eastAsia="ru-RU"/>
              </w:rPr>
            </w:pPr>
            <w:r w:rsidRPr="00A1453B">
              <w:rPr>
                <w:rFonts w:ascii="Times New Roman" w:eastAsia="Times New Roman" w:hAnsi="Times New Roman" w:cs="Times New Roman"/>
                <w:b/>
                <w:sz w:val="24"/>
                <w:szCs w:val="24"/>
                <w:lang w:val="uk-UA" w:eastAsia="ru-RU"/>
              </w:rPr>
              <w:t>ПОКУПЕЦЬ:</w:t>
            </w:r>
          </w:p>
          <w:p w:rsidR="00A1453B" w:rsidRPr="00A1453B" w:rsidRDefault="00A1453B" w:rsidP="00A1453B">
            <w:pPr>
              <w:spacing w:after="0" w:line="240" w:lineRule="auto"/>
              <w:jc w:val="both"/>
              <w:rPr>
                <w:rFonts w:ascii="Times New Roman" w:eastAsia="Times New Roman" w:hAnsi="Times New Roman" w:cs="Times New Roman"/>
                <w:sz w:val="24"/>
                <w:szCs w:val="24"/>
                <w:lang w:val="uk-UA" w:eastAsia="ru-RU"/>
              </w:rPr>
            </w:pPr>
          </w:p>
          <w:p w:rsidR="00A1453B" w:rsidRPr="00A1453B" w:rsidRDefault="00A1453B" w:rsidP="00A1453B">
            <w:pPr>
              <w:spacing w:after="0" w:line="240" w:lineRule="auto"/>
              <w:jc w:val="both"/>
              <w:rPr>
                <w:rFonts w:ascii="Times New Roman" w:eastAsia="Times New Roman" w:hAnsi="Times New Roman" w:cs="Times New Roman"/>
                <w:sz w:val="24"/>
                <w:szCs w:val="24"/>
                <w:lang w:val="uk-UA" w:eastAsia="ru-RU"/>
              </w:rPr>
            </w:pPr>
            <w:r w:rsidRPr="00A1453B">
              <w:rPr>
                <w:rFonts w:ascii="Times New Roman" w:eastAsia="Times New Roman" w:hAnsi="Times New Roman" w:cs="Times New Roman"/>
                <w:sz w:val="24"/>
                <w:szCs w:val="24"/>
                <w:lang w:val="uk-UA" w:eastAsia="ru-RU"/>
              </w:rPr>
              <w:t>Степівський дитячий будинок – інтернат</w:t>
            </w:r>
          </w:p>
          <w:p w:rsidR="00A1453B" w:rsidRPr="00A1453B" w:rsidRDefault="00A1453B" w:rsidP="00A1453B">
            <w:pPr>
              <w:spacing w:after="0" w:line="240" w:lineRule="auto"/>
              <w:jc w:val="both"/>
              <w:rPr>
                <w:rFonts w:ascii="Times New Roman" w:eastAsia="Times New Roman" w:hAnsi="Times New Roman" w:cs="Times New Roman"/>
                <w:sz w:val="24"/>
                <w:szCs w:val="24"/>
                <w:lang w:val="uk-UA" w:eastAsia="ru-RU"/>
              </w:rPr>
            </w:pPr>
          </w:p>
          <w:p w:rsidR="00A1453B" w:rsidRPr="00A1453B" w:rsidRDefault="00A1453B" w:rsidP="00A1453B">
            <w:pPr>
              <w:spacing w:after="0" w:line="240" w:lineRule="auto"/>
              <w:jc w:val="both"/>
              <w:rPr>
                <w:rFonts w:ascii="Times New Roman" w:eastAsia="Times New Roman" w:hAnsi="Times New Roman" w:cs="Times New Roman"/>
                <w:sz w:val="24"/>
                <w:szCs w:val="24"/>
                <w:lang w:val="uk-UA" w:eastAsia="ru-RU"/>
              </w:rPr>
            </w:pPr>
            <w:r w:rsidRPr="00A1453B">
              <w:rPr>
                <w:rFonts w:ascii="Times New Roman" w:eastAsia="Times New Roman" w:hAnsi="Times New Roman" w:cs="Times New Roman"/>
                <w:sz w:val="24"/>
                <w:szCs w:val="24"/>
                <w:lang w:eastAsia="ru-RU"/>
              </w:rPr>
              <w:t xml:space="preserve">Адреса: </w:t>
            </w:r>
            <w:r w:rsidRPr="00A1453B">
              <w:rPr>
                <w:rFonts w:ascii="Times New Roman" w:eastAsia="Times New Roman" w:hAnsi="Times New Roman" w:cs="Times New Roman"/>
                <w:sz w:val="24"/>
                <w:szCs w:val="24"/>
                <w:lang w:val="uk-UA" w:eastAsia="ru-RU"/>
              </w:rPr>
              <w:t>57107</w:t>
            </w:r>
            <w:r w:rsidRPr="00A1453B">
              <w:rPr>
                <w:rFonts w:ascii="Times New Roman" w:eastAsia="Times New Roman" w:hAnsi="Times New Roman" w:cs="Times New Roman"/>
                <w:sz w:val="24"/>
                <w:szCs w:val="24"/>
                <w:lang w:eastAsia="ru-RU"/>
              </w:rPr>
              <w:t xml:space="preserve">, </w:t>
            </w:r>
            <w:r w:rsidRPr="00A1453B">
              <w:rPr>
                <w:rFonts w:ascii="Times New Roman" w:eastAsia="Times New Roman" w:hAnsi="Times New Roman" w:cs="Times New Roman"/>
                <w:sz w:val="24"/>
                <w:szCs w:val="24"/>
                <w:lang w:val="uk-UA" w:eastAsia="ru-RU"/>
              </w:rPr>
              <w:t>Миколаївська</w:t>
            </w:r>
            <w:r w:rsidRPr="00A1453B">
              <w:rPr>
                <w:rFonts w:ascii="Times New Roman" w:eastAsia="Times New Roman" w:hAnsi="Times New Roman" w:cs="Times New Roman"/>
                <w:sz w:val="24"/>
                <w:szCs w:val="24"/>
                <w:lang w:eastAsia="ru-RU"/>
              </w:rPr>
              <w:t xml:space="preserve"> обл., </w:t>
            </w:r>
            <w:r w:rsidRPr="00A1453B">
              <w:rPr>
                <w:rFonts w:ascii="Times New Roman" w:eastAsia="Times New Roman" w:hAnsi="Times New Roman" w:cs="Times New Roman"/>
                <w:sz w:val="24"/>
                <w:szCs w:val="24"/>
                <w:lang w:val="uk-UA" w:eastAsia="ru-RU"/>
              </w:rPr>
              <w:t>с.Степове</w:t>
            </w:r>
            <w:r w:rsidRPr="00A1453B">
              <w:rPr>
                <w:rFonts w:ascii="Times New Roman" w:eastAsia="Times New Roman" w:hAnsi="Times New Roman" w:cs="Times New Roman"/>
                <w:sz w:val="24"/>
                <w:szCs w:val="24"/>
                <w:lang w:eastAsia="ru-RU"/>
              </w:rPr>
              <w:t>., вул.</w:t>
            </w:r>
            <w:r w:rsidRPr="00A1453B">
              <w:rPr>
                <w:rFonts w:ascii="Times New Roman" w:eastAsia="Times New Roman" w:hAnsi="Times New Roman" w:cs="Times New Roman"/>
                <w:sz w:val="24"/>
                <w:szCs w:val="24"/>
                <w:lang w:val="uk-UA" w:eastAsia="ru-RU"/>
              </w:rPr>
              <w:t xml:space="preserve"> Козацька</w:t>
            </w:r>
            <w:r w:rsidRPr="00A1453B">
              <w:rPr>
                <w:rFonts w:ascii="Times New Roman" w:eastAsia="Times New Roman" w:hAnsi="Times New Roman" w:cs="Times New Roman"/>
                <w:sz w:val="24"/>
                <w:szCs w:val="24"/>
                <w:lang w:eastAsia="ru-RU"/>
              </w:rPr>
              <w:t xml:space="preserve">, </w:t>
            </w:r>
            <w:r w:rsidRPr="00A1453B">
              <w:rPr>
                <w:rFonts w:ascii="Times New Roman" w:eastAsia="Times New Roman" w:hAnsi="Times New Roman" w:cs="Times New Roman"/>
                <w:sz w:val="24"/>
                <w:szCs w:val="24"/>
                <w:lang w:val="uk-UA" w:eastAsia="ru-RU"/>
              </w:rPr>
              <w:t>45</w:t>
            </w:r>
          </w:p>
          <w:p w:rsidR="00A1453B" w:rsidRPr="00A1453B" w:rsidRDefault="00A1453B" w:rsidP="00A1453B">
            <w:pPr>
              <w:spacing w:after="0" w:line="240" w:lineRule="auto"/>
              <w:jc w:val="both"/>
              <w:rPr>
                <w:rFonts w:ascii="Times New Roman" w:eastAsia="Times New Roman" w:hAnsi="Times New Roman" w:cs="Times New Roman"/>
                <w:sz w:val="24"/>
                <w:szCs w:val="24"/>
                <w:lang w:val="uk-UA" w:eastAsia="ru-RU"/>
              </w:rPr>
            </w:pPr>
            <w:r w:rsidRPr="00A1453B">
              <w:rPr>
                <w:rFonts w:ascii="Times New Roman" w:eastAsia="Times New Roman" w:hAnsi="Times New Roman" w:cs="Times New Roman"/>
                <w:sz w:val="24"/>
                <w:szCs w:val="24"/>
                <w:lang w:eastAsia="ru-RU"/>
              </w:rPr>
              <w:t xml:space="preserve">Код ЄДРПОУ </w:t>
            </w:r>
            <w:r w:rsidRPr="00A1453B">
              <w:rPr>
                <w:rFonts w:ascii="Times New Roman" w:eastAsia="Times New Roman" w:hAnsi="Times New Roman" w:cs="Times New Roman"/>
                <w:sz w:val="24"/>
                <w:szCs w:val="24"/>
                <w:lang w:val="uk-UA" w:eastAsia="ru-RU"/>
              </w:rPr>
              <w:t>03190587</w:t>
            </w:r>
          </w:p>
          <w:p w:rsidR="00A1453B" w:rsidRPr="00A1453B" w:rsidRDefault="00A1453B" w:rsidP="00A1453B">
            <w:pPr>
              <w:spacing w:after="0" w:line="240" w:lineRule="auto"/>
              <w:jc w:val="both"/>
              <w:rPr>
                <w:rFonts w:ascii="Times New Roman" w:eastAsia="Times New Roman" w:hAnsi="Times New Roman" w:cs="Times New Roman"/>
                <w:sz w:val="24"/>
                <w:szCs w:val="24"/>
                <w:lang w:eastAsia="ru-RU"/>
              </w:rPr>
            </w:pPr>
            <w:r w:rsidRPr="00A1453B">
              <w:rPr>
                <w:rFonts w:ascii="Times New Roman" w:eastAsia="Times New Roman" w:hAnsi="Times New Roman" w:cs="Times New Roman"/>
                <w:sz w:val="24"/>
                <w:szCs w:val="24"/>
                <w:lang w:eastAsia="ru-RU"/>
              </w:rPr>
              <w:t>Розрахунковий рахунок</w:t>
            </w:r>
          </w:p>
          <w:p w:rsidR="00A1453B" w:rsidRPr="00A1453B" w:rsidRDefault="00A1453B" w:rsidP="00A1453B">
            <w:pPr>
              <w:spacing w:after="0" w:line="240" w:lineRule="auto"/>
              <w:jc w:val="both"/>
              <w:rPr>
                <w:rFonts w:ascii="Times New Roman" w:eastAsia="Times New Roman" w:hAnsi="Times New Roman" w:cs="Times New Roman"/>
                <w:color w:val="000000"/>
                <w:sz w:val="24"/>
                <w:szCs w:val="24"/>
                <w:lang w:eastAsia="ru-RU"/>
              </w:rPr>
            </w:pPr>
            <w:r w:rsidRPr="00A1453B">
              <w:rPr>
                <w:rFonts w:ascii="Times New Roman" w:eastAsia="Times New Roman" w:hAnsi="Times New Roman" w:cs="Times New Roman"/>
                <w:color w:val="000000"/>
                <w:sz w:val="24"/>
                <w:szCs w:val="24"/>
                <w:lang w:eastAsia="ru-RU"/>
              </w:rPr>
              <w:t>UA</w:t>
            </w:r>
            <w:r w:rsidRPr="00A1453B">
              <w:rPr>
                <w:rFonts w:ascii="Times New Roman" w:eastAsia="Times New Roman" w:hAnsi="Times New Roman" w:cs="Times New Roman"/>
                <w:color w:val="000000"/>
                <w:sz w:val="24"/>
                <w:szCs w:val="24"/>
                <w:lang w:val="uk-UA" w:eastAsia="ru-RU"/>
              </w:rPr>
              <w:t>478201720344210004000045403</w:t>
            </w:r>
            <w:r w:rsidRPr="00A1453B">
              <w:rPr>
                <w:rFonts w:ascii="Times New Roman" w:eastAsia="Times New Roman" w:hAnsi="Times New Roman" w:cs="Times New Roman"/>
                <w:color w:val="000000"/>
                <w:sz w:val="24"/>
                <w:szCs w:val="24"/>
                <w:lang w:eastAsia="ru-RU"/>
              </w:rPr>
              <w:t xml:space="preserve">    </w:t>
            </w:r>
          </w:p>
          <w:p w:rsidR="00A1453B" w:rsidRPr="00A1453B" w:rsidRDefault="00A1453B" w:rsidP="00A1453B">
            <w:pPr>
              <w:spacing w:after="0" w:line="240" w:lineRule="auto"/>
              <w:jc w:val="both"/>
              <w:rPr>
                <w:rFonts w:ascii="Times New Roman" w:eastAsia="Times New Roman" w:hAnsi="Times New Roman" w:cs="Times New Roman"/>
                <w:color w:val="000000"/>
                <w:sz w:val="24"/>
                <w:szCs w:val="24"/>
                <w:lang w:val="uk-UA" w:eastAsia="ru-RU"/>
              </w:rPr>
            </w:pPr>
            <w:r w:rsidRPr="00A1453B">
              <w:rPr>
                <w:rFonts w:ascii="Times New Roman" w:eastAsia="Times New Roman" w:hAnsi="Times New Roman" w:cs="Times New Roman"/>
                <w:color w:val="000000"/>
                <w:sz w:val="24"/>
                <w:szCs w:val="24"/>
                <w:lang w:val="uk-UA" w:eastAsia="ru-RU"/>
              </w:rPr>
              <w:t xml:space="preserve">Держказначейська служба України  </w:t>
            </w:r>
            <w:r w:rsidRPr="00A1453B">
              <w:rPr>
                <w:rFonts w:ascii="Times New Roman" w:eastAsia="Times New Roman" w:hAnsi="Times New Roman" w:cs="Times New Roman"/>
                <w:sz w:val="24"/>
                <w:szCs w:val="24"/>
                <w:lang w:eastAsia="ru-RU"/>
              </w:rPr>
              <w:t>м. Київ</w:t>
            </w:r>
          </w:p>
          <w:p w:rsidR="00A1453B" w:rsidRPr="00A1453B" w:rsidRDefault="00A1453B" w:rsidP="00A1453B">
            <w:pPr>
              <w:spacing w:after="0" w:line="240" w:lineRule="auto"/>
              <w:jc w:val="both"/>
              <w:rPr>
                <w:rFonts w:ascii="Times New Roman" w:eastAsia="Times New Roman" w:hAnsi="Times New Roman" w:cs="Times New Roman"/>
                <w:sz w:val="24"/>
                <w:szCs w:val="24"/>
                <w:lang w:eastAsia="ru-RU"/>
              </w:rPr>
            </w:pPr>
            <w:r w:rsidRPr="00A1453B">
              <w:rPr>
                <w:rFonts w:ascii="Times New Roman" w:eastAsia="Times New Roman" w:hAnsi="Times New Roman" w:cs="Times New Roman"/>
                <w:sz w:val="24"/>
                <w:szCs w:val="24"/>
                <w:lang w:eastAsia="ru-RU"/>
              </w:rPr>
              <w:t>МФО 820172</w:t>
            </w:r>
          </w:p>
          <w:p w:rsidR="00A1453B" w:rsidRPr="00A1453B" w:rsidRDefault="00A1453B" w:rsidP="00A1453B">
            <w:pPr>
              <w:spacing w:after="0" w:line="240" w:lineRule="auto"/>
              <w:jc w:val="both"/>
              <w:rPr>
                <w:rFonts w:ascii="Times New Roman" w:eastAsia="Times New Roman" w:hAnsi="Times New Roman" w:cs="Times New Roman"/>
                <w:sz w:val="24"/>
                <w:szCs w:val="24"/>
                <w:lang w:val="uk-UA" w:eastAsia="ru-RU"/>
              </w:rPr>
            </w:pPr>
            <w:r w:rsidRPr="00A1453B">
              <w:rPr>
                <w:rFonts w:ascii="Times New Roman" w:eastAsia="Times New Roman" w:hAnsi="Times New Roman" w:cs="Times New Roman"/>
                <w:sz w:val="24"/>
                <w:szCs w:val="24"/>
                <w:lang w:eastAsia="ru-RU"/>
              </w:rPr>
              <w:t xml:space="preserve">Тел. </w:t>
            </w:r>
            <w:r w:rsidRPr="00A1453B">
              <w:rPr>
                <w:rFonts w:ascii="Times New Roman" w:eastAsia="Times New Roman" w:hAnsi="Times New Roman" w:cs="Times New Roman"/>
                <w:sz w:val="24"/>
                <w:szCs w:val="24"/>
                <w:lang w:val="uk-UA" w:eastAsia="ru-RU"/>
              </w:rPr>
              <w:t>0980325951</w:t>
            </w:r>
          </w:p>
          <w:p w:rsidR="00A1453B" w:rsidRPr="00A1453B" w:rsidRDefault="00A1453B" w:rsidP="00A1453B">
            <w:pPr>
              <w:spacing w:after="0" w:line="240" w:lineRule="auto"/>
              <w:jc w:val="both"/>
              <w:rPr>
                <w:rFonts w:ascii="Times New Roman" w:eastAsia="Times New Roman" w:hAnsi="Times New Roman" w:cs="Times New Roman"/>
                <w:sz w:val="24"/>
                <w:szCs w:val="24"/>
                <w:lang w:val="uk-UA" w:eastAsia="ru-RU"/>
              </w:rPr>
            </w:pPr>
            <w:r w:rsidRPr="00A1453B">
              <w:rPr>
                <w:rFonts w:ascii="Times New Roman" w:eastAsia="Times New Roman" w:hAnsi="Times New Roman" w:cs="Times New Roman"/>
                <w:sz w:val="24"/>
                <w:szCs w:val="24"/>
                <w:lang w:val="uk-UA" w:eastAsia="ru-RU"/>
              </w:rPr>
              <w:t>В.о директора  _________Г.Д.Писарєвська.</w:t>
            </w:r>
          </w:p>
          <w:p w:rsidR="00A1453B" w:rsidRPr="00A1453B" w:rsidRDefault="00A1453B" w:rsidP="00A1453B">
            <w:pPr>
              <w:spacing w:after="0" w:line="240" w:lineRule="auto"/>
              <w:ind w:right="669"/>
              <w:jc w:val="both"/>
              <w:rPr>
                <w:rFonts w:ascii="Times New Roman" w:eastAsia="Times New Roman" w:hAnsi="Times New Roman" w:cs="Times New Roman"/>
                <w:sz w:val="16"/>
                <w:szCs w:val="16"/>
                <w:lang w:eastAsia="ru-RU"/>
              </w:rPr>
            </w:pPr>
          </w:p>
          <w:p w:rsidR="00A1453B" w:rsidRPr="00A1453B" w:rsidRDefault="00A1453B" w:rsidP="00A1453B">
            <w:pPr>
              <w:spacing w:after="0" w:line="240" w:lineRule="auto"/>
              <w:ind w:right="669"/>
              <w:jc w:val="both"/>
              <w:rPr>
                <w:rFonts w:ascii="Times New Roman" w:eastAsia="Times New Roman" w:hAnsi="Times New Roman" w:cs="Times New Roman"/>
                <w:sz w:val="16"/>
                <w:szCs w:val="16"/>
                <w:lang w:eastAsia="ru-RU"/>
              </w:rPr>
            </w:pPr>
          </w:p>
          <w:p w:rsidR="00A1453B" w:rsidRPr="00A1453B" w:rsidRDefault="00A1453B" w:rsidP="00A1453B">
            <w:pPr>
              <w:spacing w:after="0" w:line="240" w:lineRule="auto"/>
              <w:ind w:right="669"/>
              <w:jc w:val="both"/>
              <w:rPr>
                <w:rFonts w:ascii="Times New Roman" w:eastAsia="Times New Roman" w:hAnsi="Times New Roman" w:cs="Times New Roman"/>
                <w:sz w:val="16"/>
                <w:szCs w:val="16"/>
                <w:lang w:eastAsia="ru-RU"/>
              </w:rPr>
            </w:pPr>
          </w:p>
          <w:p w:rsidR="00A1453B" w:rsidRPr="00A1453B" w:rsidRDefault="00A1453B" w:rsidP="00A1453B">
            <w:pPr>
              <w:spacing w:after="0" w:line="240" w:lineRule="auto"/>
              <w:ind w:right="669"/>
              <w:jc w:val="both"/>
              <w:rPr>
                <w:rFonts w:ascii="Times New Roman" w:eastAsia="Times New Roman" w:hAnsi="Times New Roman" w:cs="Times New Roman"/>
                <w:sz w:val="16"/>
                <w:szCs w:val="16"/>
                <w:lang w:eastAsia="ru-RU"/>
              </w:rPr>
            </w:pPr>
          </w:p>
          <w:p w:rsidR="001F3F09" w:rsidRPr="00A1453B" w:rsidRDefault="001F3F09" w:rsidP="001F3F09">
            <w:pPr>
              <w:spacing w:after="0" w:line="240" w:lineRule="auto"/>
              <w:ind w:left="38"/>
              <w:jc w:val="both"/>
              <w:rPr>
                <w:rFonts w:ascii="Times New Roman" w:hAnsi="Times New Roman" w:cs="Times New Roman"/>
                <w:color w:val="000000" w:themeColor="text1"/>
                <w:sz w:val="20"/>
                <w:szCs w:val="20"/>
              </w:rPr>
            </w:pPr>
          </w:p>
        </w:tc>
      </w:tr>
    </w:tbl>
    <w:tbl>
      <w:tblPr>
        <w:tblStyle w:val="a6"/>
        <w:tblW w:w="0" w:type="auto"/>
        <w:tblInd w:w="5778" w:type="dxa"/>
        <w:tblLook w:val="04A0" w:firstRow="1" w:lastRow="0" w:firstColumn="1" w:lastColumn="0" w:noHBand="0" w:noVBand="1"/>
      </w:tblPr>
      <w:tblGrid>
        <w:gridCol w:w="3213"/>
      </w:tblGrid>
      <w:tr w:rsidR="00593771" w:rsidRPr="00536B13" w:rsidTr="00536B13">
        <w:trPr>
          <w:trHeight w:val="911"/>
        </w:trPr>
        <w:tc>
          <w:tcPr>
            <w:tcW w:w="3213" w:type="dxa"/>
            <w:tcBorders>
              <w:top w:val="nil"/>
              <w:left w:val="nil"/>
              <w:bottom w:val="nil"/>
              <w:right w:val="nil"/>
            </w:tcBorders>
          </w:tcPr>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9317F" w:rsidRDefault="0089317F"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F76845" w:rsidRDefault="00F76845" w:rsidP="001F3F09">
            <w:pPr>
              <w:rPr>
                <w:rFonts w:ascii="Times New Roman" w:hAnsi="Times New Roman" w:cs="Times New Roman"/>
                <w:b/>
              </w:rPr>
            </w:pPr>
          </w:p>
          <w:p w:rsidR="00F76845" w:rsidRDefault="00F76845" w:rsidP="001F3F09">
            <w:pPr>
              <w:rPr>
                <w:rFonts w:ascii="Times New Roman" w:hAnsi="Times New Roman" w:cs="Times New Roman"/>
                <w:b/>
              </w:rPr>
            </w:pPr>
          </w:p>
          <w:p w:rsidR="00F76845" w:rsidRDefault="00F76845" w:rsidP="001F3F09">
            <w:pPr>
              <w:rPr>
                <w:rFonts w:ascii="Times New Roman" w:hAnsi="Times New Roman" w:cs="Times New Roman"/>
                <w:b/>
              </w:rPr>
            </w:pPr>
          </w:p>
          <w:p w:rsidR="00593771" w:rsidRPr="00536B13" w:rsidRDefault="00593771" w:rsidP="001F3F09">
            <w:pPr>
              <w:rPr>
                <w:rFonts w:ascii="Times New Roman" w:hAnsi="Times New Roman" w:cs="Times New Roman"/>
                <w:b/>
              </w:rPr>
            </w:pPr>
            <w:r w:rsidRPr="00536B13">
              <w:rPr>
                <w:rFonts w:ascii="Times New Roman" w:hAnsi="Times New Roman" w:cs="Times New Roman"/>
                <w:b/>
              </w:rPr>
              <w:t xml:space="preserve">Додаток № 1 </w:t>
            </w:r>
          </w:p>
          <w:p w:rsidR="00593771" w:rsidRPr="00536B13" w:rsidRDefault="007F1F15" w:rsidP="00536B13">
            <w:pPr>
              <w:rPr>
                <w:rFonts w:ascii="Times New Roman" w:hAnsi="Times New Roman" w:cs="Times New Roman"/>
                <w:b/>
              </w:rPr>
            </w:pPr>
            <w:r w:rsidRPr="00536B13">
              <w:rPr>
                <w:rFonts w:ascii="Times New Roman" w:hAnsi="Times New Roman" w:cs="Times New Roman"/>
                <w:b/>
              </w:rPr>
              <w:t>до договора</w:t>
            </w:r>
            <w:r w:rsidR="00593771" w:rsidRPr="00536B13">
              <w:rPr>
                <w:rFonts w:ascii="Times New Roman" w:hAnsi="Times New Roman" w:cs="Times New Roman"/>
                <w:b/>
              </w:rPr>
              <w:t xml:space="preserve"> № ____                    </w:t>
            </w:r>
          </w:p>
          <w:p w:rsidR="00593771" w:rsidRPr="00536B13" w:rsidRDefault="00593771" w:rsidP="00354714">
            <w:pPr>
              <w:rPr>
                <w:rFonts w:ascii="Times New Roman" w:hAnsi="Times New Roman" w:cs="Times New Roman"/>
                <w:b/>
              </w:rPr>
            </w:pPr>
            <w:r w:rsidRPr="00536B13">
              <w:rPr>
                <w:rFonts w:ascii="Times New Roman" w:hAnsi="Times New Roman" w:cs="Times New Roman"/>
                <w:b/>
              </w:rPr>
              <w:t>від  «__</w:t>
            </w:r>
            <w:r w:rsidR="00C70DB3">
              <w:rPr>
                <w:rFonts w:ascii="Times New Roman" w:hAnsi="Times New Roman" w:cs="Times New Roman"/>
                <w:b/>
                <w:lang w:val="uk-UA"/>
              </w:rPr>
              <w:t>_</w:t>
            </w:r>
            <w:r w:rsidRPr="00536B13">
              <w:rPr>
                <w:rFonts w:ascii="Times New Roman" w:hAnsi="Times New Roman" w:cs="Times New Roman"/>
                <w:b/>
              </w:rPr>
              <w:t>» __________202</w:t>
            </w:r>
            <w:r w:rsidR="00354714">
              <w:rPr>
                <w:rFonts w:ascii="Times New Roman" w:hAnsi="Times New Roman" w:cs="Times New Roman"/>
                <w:b/>
                <w:lang w:val="uk-UA"/>
              </w:rPr>
              <w:t>3</w:t>
            </w:r>
            <w:r w:rsidRPr="00536B13">
              <w:rPr>
                <w:rFonts w:ascii="Times New Roman" w:hAnsi="Times New Roman" w:cs="Times New Roman"/>
                <w:b/>
              </w:rPr>
              <w:t xml:space="preserve"> р.</w:t>
            </w:r>
          </w:p>
        </w:tc>
      </w:tr>
    </w:tbl>
    <w:p w:rsidR="00593771" w:rsidRPr="00536B13" w:rsidRDefault="00593771" w:rsidP="00536B13"/>
    <w:p w:rsidR="00593771" w:rsidRPr="00536B13" w:rsidRDefault="00593771" w:rsidP="00536B13"/>
    <w:p w:rsidR="00593771" w:rsidRPr="00470CD4" w:rsidRDefault="00593771" w:rsidP="007B02C0">
      <w:pPr>
        <w:keepNext/>
        <w:tabs>
          <w:tab w:val="left" w:pos="8055"/>
        </w:tabs>
        <w:spacing w:after="0"/>
        <w:ind w:firstLine="708"/>
        <w:jc w:val="both"/>
        <w:rPr>
          <w:rFonts w:ascii="Times New Roman" w:hAnsi="Times New Roman" w:cs="Times New Roman"/>
          <w:b/>
          <w:sz w:val="21"/>
          <w:szCs w:val="21"/>
          <w:lang w:val="uk-UA"/>
        </w:rPr>
      </w:pPr>
    </w:p>
    <w:p w:rsidR="00593771" w:rsidRPr="00470CD4" w:rsidRDefault="00593771" w:rsidP="00536B13">
      <w:pPr>
        <w:keepNext/>
        <w:tabs>
          <w:tab w:val="left" w:pos="8055"/>
        </w:tabs>
        <w:spacing w:after="0"/>
        <w:ind w:firstLine="708"/>
        <w:jc w:val="center"/>
        <w:rPr>
          <w:rFonts w:ascii="Times New Roman" w:hAnsi="Times New Roman" w:cs="Times New Roman"/>
          <w:b/>
          <w:sz w:val="21"/>
          <w:szCs w:val="21"/>
          <w:lang w:val="uk-UA"/>
        </w:rPr>
      </w:pPr>
      <w:r w:rsidRPr="00470CD4">
        <w:rPr>
          <w:rFonts w:ascii="Times New Roman" w:hAnsi="Times New Roman" w:cs="Times New Roman"/>
          <w:b/>
          <w:sz w:val="21"/>
          <w:szCs w:val="21"/>
        </w:rPr>
        <w:t>С П Е Ц И Ф І К А Ц І Я</w:t>
      </w:r>
    </w:p>
    <w:p w:rsidR="00E57378" w:rsidRPr="00354714" w:rsidRDefault="00E51181" w:rsidP="005D622C">
      <w:pPr>
        <w:keepNext/>
        <w:tabs>
          <w:tab w:val="left" w:pos="8055"/>
        </w:tabs>
        <w:spacing w:after="0"/>
        <w:ind w:firstLine="708"/>
        <w:jc w:val="center"/>
        <w:rPr>
          <w:rFonts w:ascii="Times New Roman" w:eastAsia="Arial" w:hAnsi="Times New Roman" w:cs="Times New Roman"/>
          <w:b/>
          <w:sz w:val="21"/>
          <w:szCs w:val="21"/>
          <w:lang w:val="uk-UA"/>
        </w:rPr>
      </w:pPr>
      <w:r w:rsidRPr="00E51181">
        <w:rPr>
          <w:rFonts w:ascii="Times New Roman" w:hAnsi="Times New Roman" w:cs="Times New Roman"/>
          <w:b/>
          <w:sz w:val="21"/>
          <w:szCs w:val="21"/>
          <w:lang w:val="uk-UA"/>
        </w:rPr>
        <w:t>Масло (Код ДК 021:2015 15530000-2 Вершкове масло)</w:t>
      </w:r>
    </w:p>
    <w:tbl>
      <w:tblPr>
        <w:tblW w:w="9785" w:type="dxa"/>
        <w:tblInd w:w="103" w:type="dxa"/>
        <w:tblLayout w:type="fixed"/>
        <w:tblLook w:val="04A0" w:firstRow="1" w:lastRow="0" w:firstColumn="1" w:lastColumn="0" w:noHBand="0" w:noVBand="1"/>
      </w:tblPr>
      <w:tblGrid>
        <w:gridCol w:w="600"/>
        <w:gridCol w:w="3516"/>
        <w:gridCol w:w="1418"/>
        <w:gridCol w:w="1842"/>
        <w:gridCol w:w="1148"/>
        <w:gridCol w:w="1261"/>
      </w:tblGrid>
      <w:tr w:rsidR="00593771" w:rsidRPr="00470CD4" w:rsidTr="004314A3">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3771" w:rsidRPr="00470CD4" w:rsidRDefault="00593771" w:rsidP="00A37FC3">
            <w:pPr>
              <w:keepNext/>
              <w:spacing w:after="0" w:line="240" w:lineRule="auto"/>
              <w:jc w:val="center"/>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 п/п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color w:val="000000"/>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color w:val="000000"/>
                <w:sz w:val="21"/>
                <w:szCs w:val="21"/>
                <w:lang w:val="en-US"/>
              </w:rPr>
            </w:pPr>
            <w:r w:rsidRPr="00470CD4">
              <w:rPr>
                <w:rFonts w:ascii="Times New Roman" w:eastAsia="Times New Roman" w:hAnsi="Times New Roman" w:cs="Times New Roman"/>
                <w:b/>
                <w:bCs/>
                <w:color w:val="000000"/>
                <w:sz w:val="21"/>
                <w:szCs w:val="21"/>
              </w:rPr>
              <w:t xml:space="preserve">Назва </w:t>
            </w:r>
            <w:r w:rsidRPr="00470CD4">
              <w:rPr>
                <w:rFonts w:ascii="Times New Roman" w:eastAsia="Times New Roman" w:hAnsi="Times New Roman" w:cs="Times New Roman"/>
                <w:b/>
                <w:bCs/>
                <w:color w:val="000000"/>
                <w:sz w:val="21"/>
                <w:szCs w:val="21"/>
                <w:lang w:val="uk-UA"/>
              </w:rPr>
              <w:t>товару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color w:val="000000"/>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color w:val="000000"/>
                <w:sz w:val="21"/>
                <w:szCs w:val="21"/>
              </w:rPr>
            </w:pPr>
            <w:r w:rsidRPr="00470CD4">
              <w:rPr>
                <w:rFonts w:ascii="Times New Roman" w:eastAsia="Times New Roman" w:hAnsi="Times New Roman" w:cs="Times New Roman"/>
                <w:b/>
                <w:bCs/>
                <w:color w:val="000000"/>
                <w:sz w:val="21"/>
                <w:szCs w:val="21"/>
                <w:lang w:val="uk-UA"/>
              </w:rPr>
              <w:t>О</w:t>
            </w:r>
            <w:r w:rsidRPr="00470CD4">
              <w:rPr>
                <w:rFonts w:ascii="Times New Roman" w:eastAsia="Times New Roman" w:hAnsi="Times New Roman" w:cs="Times New Roman"/>
                <w:b/>
                <w:bCs/>
                <w:color w:val="000000"/>
                <w:sz w:val="21"/>
                <w:szCs w:val="21"/>
              </w:rPr>
              <w:t>д. виміру</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lang w:val="uk-UA"/>
              </w:rPr>
              <w:t>Кількість</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rsidR="00593771" w:rsidRPr="00354714" w:rsidRDefault="00593771" w:rsidP="00A37FC3">
            <w:pPr>
              <w:keepNext/>
              <w:spacing w:after="0" w:line="240" w:lineRule="auto"/>
              <w:jc w:val="center"/>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Ціна</w:t>
            </w:r>
            <w:r w:rsidR="00354714">
              <w:rPr>
                <w:rFonts w:ascii="Times New Roman" w:eastAsia="Times New Roman" w:hAnsi="Times New Roman" w:cs="Times New Roman"/>
                <w:b/>
                <w:bCs/>
                <w:sz w:val="21"/>
                <w:szCs w:val="21"/>
                <w:lang w:val="uk-UA"/>
              </w:rPr>
              <w:t xml:space="preserve"> з/без ПДВ</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7FC3" w:rsidRDefault="00A37FC3" w:rsidP="00A37FC3">
            <w:pPr>
              <w:keepNext/>
              <w:spacing w:after="0" w:line="240" w:lineRule="auto"/>
              <w:jc w:val="center"/>
              <w:rPr>
                <w:rFonts w:ascii="Times New Roman" w:eastAsia="Times New Roman" w:hAnsi="Times New Roman" w:cs="Times New Roman"/>
                <w:b/>
                <w:bCs/>
                <w:sz w:val="21"/>
                <w:szCs w:val="21"/>
                <w:lang w:val="uk-UA"/>
              </w:rPr>
            </w:pPr>
          </w:p>
          <w:p w:rsidR="00593771" w:rsidRPr="00470CD4" w:rsidRDefault="00593771" w:rsidP="00A37FC3">
            <w:pPr>
              <w:keepNext/>
              <w:spacing w:after="0" w:line="240" w:lineRule="auto"/>
              <w:jc w:val="center"/>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Сума</w:t>
            </w:r>
          </w:p>
        </w:tc>
      </w:tr>
      <w:tr w:rsidR="00593771" w:rsidRPr="00470CD4" w:rsidTr="004314A3">
        <w:trPr>
          <w:trHeight w:val="50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1</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Всього</w:t>
            </w:r>
            <w:r w:rsidRPr="00470CD4">
              <w:rPr>
                <w:rFonts w:ascii="Times New Roman" w:eastAsia="Times New Roman" w:hAnsi="Times New Roman" w:cs="Times New Roman"/>
                <w:b/>
                <w:bCs/>
                <w:sz w:val="21"/>
                <w:szCs w:val="21"/>
                <w:lang w:val="uk-UA"/>
              </w:rPr>
              <w:t>:</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ПДВ</w:t>
            </w:r>
            <w:r w:rsidRPr="00470CD4">
              <w:rPr>
                <w:rFonts w:ascii="Times New Roman" w:eastAsia="Times New Roman" w:hAnsi="Times New Roman" w:cs="Times New Roman"/>
                <w:b/>
                <w:bCs/>
                <w:sz w:val="21"/>
                <w:szCs w:val="21"/>
                <w:lang w:val="uk-UA"/>
              </w:rPr>
              <w:t xml:space="preserve">: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bl>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bCs/>
          <w:sz w:val="21"/>
          <w:szCs w:val="21"/>
          <w:lang w:val="uk-UA"/>
        </w:rPr>
        <w:t xml:space="preserve">Загальна вартість товару становить: </w:t>
      </w:r>
      <w:r w:rsidRPr="00470CD4">
        <w:rPr>
          <w:rFonts w:ascii="Times New Roman" w:hAnsi="Times New Roman" w:cs="Times New Roman"/>
          <w:b/>
          <w:kern w:val="1"/>
          <w:sz w:val="21"/>
          <w:szCs w:val="21"/>
          <w:lang w:val="uk-UA"/>
        </w:rPr>
        <w:t>______________________________________________</w:t>
      </w: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________________________________________________________________________________</w:t>
      </w: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bCs/>
          <w:sz w:val="21"/>
          <w:szCs w:val="21"/>
          <w:lang w:val="uk-UA"/>
        </w:rPr>
      </w:pPr>
    </w:p>
    <w:tbl>
      <w:tblPr>
        <w:tblStyle w:val="a6"/>
        <w:tblW w:w="0" w:type="auto"/>
        <w:tblLook w:val="04A0" w:firstRow="1" w:lastRow="0" w:firstColumn="1" w:lastColumn="0" w:noHBand="0" w:noVBand="1"/>
      </w:tblPr>
      <w:tblGrid>
        <w:gridCol w:w="4662"/>
        <w:gridCol w:w="4909"/>
      </w:tblGrid>
      <w:tr w:rsidR="00593771" w:rsidRPr="00470CD4" w:rsidTr="004314A3">
        <w:tc>
          <w:tcPr>
            <w:tcW w:w="4860"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ПОСТАЧАЛЬНИК</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w:t>
            </w:r>
          </w:p>
          <w:p w:rsidR="00593771" w:rsidRPr="00470CD4" w:rsidRDefault="00593771"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D242E8" w:rsidRDefault="00D242E8"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 ________________</w:t>
            </w:r>
            <w:r w:rsidR="00D242E8">
              <w:rPr>
                <w:rFonts w:ascii="Times New Roman" w:eastAsia="Arial" w:hAnsi="Times New Roman" w:cs="Times New Roman"/>
                <w:sz w:val="21"/>
                <w:szCs w:val="21"/>
                <w:lang w:val="uk-UA"/>
              </w:rPr>
              <w:t xml:space="preserve">           </w:t>
            </w:r>
          </w:p>
          <w:p w:rsidR="00593771" w:rsidRPr="00470CD4" w:rsidRDefault="00593771" w:rsidP="007B02C0">
            <w:pPr>
              <w:keepNext/>
              <w:jc w:val="both"/>
              <w:rPr>
                <w:rFonts w:ascii="Times New Roman" w:eastAsia="Arial" w:hAnsi="Times New Roman" w:cs="Times New Roman"/>
                <w:b/>
                <w:sz w:val="21"/>
                <w:szCs w:val="21"/>
                <w:lang w:val="uk-UA"/>
              </w:rPr>
            </w:pPr>
            <w:proofErr w:type="spellStart"/>
            <w:r w:rsidRPr="00470CD4">
              <w:rPr>
                <w:rFonts w:ascii="Times New Roman" w:eastAsia="Arial" w:hAnsi="Times New Roman" w:cs="Times New Roman"/>
                <w:b/>
                <w:sz w:val="21"/>
                <w:szCs w:val="21"/>
                <w:lang w:val="uk-UA"/>
              </w:rPr>
              <w:t>м.п</w:t>
            </w:r>
            <w:proofErr w:type="spellEnd"/>
            <w:r w:rsidRPr="00470CD4">
              <w:rPr>
                <w:rFonts w:ascii="Times New Roman" w:eastAsia="Arial" w:hAnsi="Times New Roman" w:cs="Times New Roman"/>
                <w:b/>
                <w:sz w:val="21"/>
                <w:szCs w:val="21"/>
                <w:lang w:val="uk-UA"/>
              </w:rPr>
              <w:t xml:space="preserve">. </w:t>
            </w:r>
          </w:p>
        </w:tc>
        <w:tc>
          <w:tcPr>
            <w:tcW w:w="4994"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ЗАМОВНИК</w:t>
            </w:r>
          </w:p>
          <w:p w:rsidR="00D242E8" w:rsidRPr="00D242E8" w:rsidRDefault="00D242E8" w:rsidP="00D242E8">
            <w:pPr>
              <w:jc w:val="both"/>
              <w:rPr>
                <w:rFonts w:ascii="Times New Roman" w:eastAsia="Times New Roman" w:hAnsi="Times New Roman" w:cs="Times New Roman"/>
                <w:b/>
                <w:sz w:val="24"/>
                <w:szCs w:val="24"/>
                <w:lang w:val="uk-UA" w:eastAsia="ru-RU"/>
              </w:rPr>
            </w:pPr>
            <w:r w:rsidRPr="00D242E8">
              <w:rPr>
                <w:rFonts w:ascii="Times New Roman" w:eastAsia="Times New Roman" w:hAnsi="Times New Roman" w:cs="Times New Roman"/>
                <w:b/>
                <w:sz w:val="24"/>
                <w:szCs w:val="24"/>
                <w:lang w:val="uk-UA" w:eastAsia="ru-RU"/>
              </w:rPr>
              <w:t>ПОКУПЕЦЬ:</w:t>
            </w:r>
          </w:p>
          <w:p w:rsidR="00D242E8" w:rsidRPr="00D242E8" w:rsidRDefault="00D242E8" w:rsidP="00D242E8">
            <w:pPr>
              <w:jc w:val="both"/>
              <w:rPr>
                <w:rFonts w:ascii="Times New Roman" w:eastAsia="Times New Roman" w:hAnsi="Times New Roman" w:cs="Times New Roman"/>
                <w:sz w:val="24"/>
                <w:szCs w:val="24"/>
                <w:lang w:val="uk-UA" w:eastAsia="ru-RU"/>
              </w:rPr>
            </w:pPr>
          </w:p>
          <w:p w:rsidR="00D242E8" w:rsidRPr="00D242E8" w:rsidRDefault="00D242E8" w:rsidP="00D242E8">
            <w:pPr>
              <w:jc w:val="both"/>
              <w:rPr>
                <w:rFonts w:ascii="Times New Roman" w:eastAsia="Times New Roman" w:hAnsi="Times New Roman" w:cs="Times New Roman"/>
                <w:sz w:val="24"/>
                <w:szCs w:val="24"/>
                <w:lang w:val="uk-UA" w:eastAsia="ru-RU"/>
              </w:rPr>
            </w:pPr>
            <w:r w:rsidRPr="00D242E8">
              <w:rPr>
                <w:rFonts w:ascii="Times New Roman" w:eastAsia="Times New Roman" w:hAnsi="Times New Roman" w:cs="Times New Roman"/>
                <w:sz w:val="24"/>
                <w:szCs w:val="24"/>
                <w:lang w:val="uk-UA" w:eastAsia="ru-RU"/>
              </w:rPr>
              <w:t>Степівський дитячий будинок – інтернат</w:t>
            </w:r>
          </w:p>
          <w:p w:rsidR="00D242E8" w:rsidRPr="00D242E8" w:rsidRDefault="00D242E8" w:rsidP="00D242E8">
            <w:pPr>
              <w:jc w:val="both"/>
              <w:rPr>
                <w:rFonts w:ascii="Times New Roman" w:eastAsia="Times New Roman" w:hAnsi="Times New Roman" w:cs="Times New Roman"/>
                <w:sz w:val="24"/>
                <w:szCs w:val="24"/>
                <w:lang w:val="uk-UA" w:eastAsia="ru-RU"/>
              </w:rPr>
            </w:pPr>
          </w:p>
          <w:p w:rsidR="00D242E8" w:rsidRPr="00D242E8" w:rsidRDefault="00D242E8" w:rsidP="00D242E8">
            <w:pPr>
              <w:jc w:val="both"/>
              <w:rPr>
                <w:rFonts w:ascii="Times New Roman" w:eastAsia="Times New Roman" w:hAnsi="Times New Roman" w:cs="Times New Roman"/>
                <w:sz w:val="24"/>
                <w:szCs w:val="24"/>
                <w:lang w:val="uk-UA" w:eastAsia="ru-RU"/>
              </w:rPr>
            </w:pPr>
            <w:r w:rsidRPr="00D242E8">
              <w:rPr>
                <w:rFonts w:ascii="Times New Roman" w:eastAsia="Times New Roman" w:hAnsi="Times New Roman" w:cs="Times New Roman"/>
                <w:sz w:val="24"/>
                <w:szCs w:val="24"/>
                <w:lang w:eastAsia="ru-RU"/>
              </w:rPr>
              <w:t xml:space="preserve">Адреса: </w:t>
            </w:r>
            <w:r w:rsidRPr="00D242E8">
              <w:rPr>
                <w:rFonts w:ascii="Times New Roman" w:eastAsia="Times New Roman" w:hAnsi="Times New Roman" w:cs="Times New Roman"/>
                <w:sz w:val="24"/>
                <w:szCs w:val="24"/>
                <w:lang w:val="uk-UA" w:eastAsia="ru-RU"/>
              </w:rPr>
              <w:t>57107</w:t>
            </w:r>
            <w:r w:rsidRPr="00D242E8">
              <w:rPr>
                <w:rFonts w:ascii="Times New Roman" w:eastAsia="Times New Roman" w:hAnsi="Times New Roman" w:cs="Times New Roman"/>
                <w:sz w:val="24"/>
                <w:szCs w:val="24"/>
                <w:lang w:eastAsia="ru-RU"/>
              </w:rPr>
              <w:t xml:space="preserve">, </w:t>
            </w:r>
            <w:r w:rsidRPr="00D242E8">
              <w:rPr>
                <w:rFonts w:ascii="Times New Roman" w:eastAsia="Times New Roman" w:hAnsi="Times New Roman" w:cs="Times New Roman"/>
                <w:sz w:val="24"/>
                <w:szCs w:val="24"/>
                <w:lang w:val="uk-UA" w:eastAsia="ru-RU"/>
              </w:rPr>
              <w:t>Миколаївська</w:t>
            </w:r>
            <w:r w:rsidRPr="00D242E8">
              <w:rPr>
                <w:rFonts w:ascii="Times New Roman" w:eastAsia="Times New Roman" w:hAnsi="Times New Roman" w:cs="Times New Roman"/>
                <w:sz w:val="24"/>
                <w:szCs w:val="24"/>
                <w:lang w:eastAsia="ru-RU"/>
              </w:rPr>
              <w:t xml:space="preserve"> обл., </w:t>
            </w:r>
            <w:r w:rsidRPr="00D242E8">
              <w:rPr>
                <w:rFonts w:ascii="Times New Roman" w:eastAsia="Times New Roman" w:hAnsi="Times New Roman" w:cs="Times New Roman"/>
                <w:sz w:val="24"/>
                <w:szCs w:val="24"/>
                <w:lang w:val="uk-UA" w:eastAsia="ru-RU"/>
              </w:rPr>
              <w:t>с.Степове</w:t>
            </w:r>
            <w:r w:rsidRPr="00D242E8">
              <w:rPr>
                <w:rFonts w:ascii="Times New Roman" w:eastAsia="Times New Roman" w:hAnsi="Times New Roman" w:cs="Times New Roman"/>
                <w:sz w:val="24"/>
                <w:szCs w:val="24"/>
                <w:lang w:eastAsia="ru-RU"/>
              </w:rPr>
              <w:t>., вул.</w:t>
            </w:r>
            <w:r w:rsidRPr="00D242E8">
              <w:rPr>
                <w:rFonts w:ascii="Times New Roman" w:eastAsia="Times New Roman" w:hAnsi="Times New Roman" w:cs="Times New Roman"/>
                <w:sz w:val="24"/>
                <w:szCs w:val="24"/>
                <w:lang w:val="uk-UA" w:eastAsia="ru-RU"/>
              </w:rPr>
              <w:t xml:space="preserve"> Козацька</w:t>
            </w:r>
            <w:r w:rsidRPr="00D242E8">
              <w:rPr>
                <w:rFonts w:ascii="Times New Roman" w:eastAsia="Times New Roman" w:hAnsi="Times New Roman" w:cs="Times New Roman"/>
                <w:sz w:val="24"/>
                <w:szCs w:val="24"/>
                <w:lang w:eastAsia="ru-RU"/>
              </w:rPr>
              <w:t xml:space="preserve">, </w:t>
            </w:r>
            <w:r w:rsidRPr="00D242E8">
              <w:rPr>
                <w:rFonts w:ascii="Times New Roman" w:eastAsia="Times New Roman" w:hAnsi="Times New Roman" w:cs="Times New Roman"/>
                <w:sz w:val="24"/>
                <w:szCs w:val="24"/>
                <w:lang w:val="uk-UA" w:eastAsia="ru-RU"/>
              </w:rPr>
              <w:t>45</w:t>
            </w:r>
          </w:p>
          <w:p w:rsidR="00D242E8" w:rsidRPr="00D242E8" w:rsidRDefault="00D242E8" w:rsidP="00D242E8">
            <w:pPr>
              <w:jc w:val="both"/>
              <w:rPr>
                <w:rFonts w:ascii="Times New Roman" w:eastAsia="Times New Roman" w:hAnsi="Times New Roman" w:cs="Times New Roman"/>
                <w:sz w:val="24"/>
                <w:szCs w:val="24"/>
                <w:lang w:val="uk-UA" w:eastAsia="ru-RU"/>
              </w:rPr>
            </w:pPr>
            <w:r w:rsidRPr="00D242E8">
              <w:rPr>
                <w:rFonts w:ascii="Times New Roman" w:eastAsia="Times New Roman" w:hAnsi="Times New Roman" w:cs="Times New Roman"/>
                <w:sz w:val="24"/>
                <w:szCs w:val="24"/>
                <w:lang w:eastAsia="ru-RU"/>
              </w:rPr>
              <w:t xml:space="preserve">Код ЄДРПОУ </w:t>
            </w:r>
            <w:r w:rsidRPr="00D242E8">
              <w:rPr>
                <w:rFonts w:ascii="Times New Roman" w:eastAsia="Times New Roman" w:hAnsi="Times New Roman" w:cs="Times New Roman"/>
                <w:sz w:val="24"/>
                <w:szCs w:val="24"/>
                <w:lang w:val="uk-UA" w:eastAsia="ru-RU"/>
              </w:rPr>
              <w:t>03190587</w:t>
            </w:r>
          </w:p>
          <w:p w:rsidR="00D242E8" w:rsidRPr="00D242E8" w:rsidRDefault="00D242E8" w:rsidP="00D242E8">
            <w:pPr>
              <w:jc w:val="both"/>
              <w:rPr>
                <w:rFonts w:ascii="Times New Roman" w:eastAsia="Times New Roman" w:hAnsi="Times New Roman" w:cs="Times New Roman"/>
                <w:sz w:val="24"/>
                <w:szCs w:val="24"/>
                <w:lang w:eastAsia="ru-RU"/>
              </w:rPr>
            </w:pPr>
            <w:r w:rsidRPr="00D242E8">
              <w:rPr>
                <w:rFonts w:ascii="Times New Roman" w:eastAsia="Times New Roman" w:hAnsi="Times New Roman" w:cs="Times New Roman"/>
                <w:sz w:val="24"/>
                <w:szCs w:val="24"/>
                <w:lang w:eastAsia="ru-RU"/>
              </w:rPr>
              <w:t>Розрахунковий рахунок</w:t>
            </w:r>
          </w:p>
          <w:p w:rsidR="00D242E8" w:rsidRPr="00D242E8" w:rsidRDefault="00D242E8" w:rsidP="00D242E8">
            <w:pPr>
              <w:jc w:val="both"/>
              <w:rPr>
                <w:rFonts w:ascii="Times New Roman" w:eastAsia="Times New Roman" w:hAnsi="Times New Roman" w:cs="Times New Roman"/>
                <w:color w:val="000000"/>
                <w:sz w:val="24"/>
                <w:szCs w:val="24"/>
                <w:lang w:eastAsia="ru-RU"/>
              </w:rPr>
            </w:pPr>
            <w:r w:rsidRPr="00D242E8">
              <w:rPr>
                <w:rFonts w:ascii="Times New Roman" w:eastAsia="Times New Roman" w:hAnsi="Times New Roman" w:cs="Times New Roman"/>
                <w:color w:val="000000"/>
                <w:sz w:val="24"/>
                <w:szCs w:val="24"/>
                <w:lang w:eastAsia="ru-RU"/>
              </w:rPr>
              <w:t>UA</w:t>
            </w:r>
            <w:r w:rsidRPr="00D242E8">
              <w:rPr>
                <w:rFonts w:ascii="Times New Roman" w:eastAsia="Times New Roman" w:hAnsi="Times New Roman" w:cs="Times New Roman"/>
                <w:color w:val="000000"/>
                <w:sz w:val="24"/>
                <w:szCs w:val="24"/>
                <w:lang w:val="uk-UA" w:eastAsia="ru-RU"/>
              </w:rPr>
              <w:t>478201720344210004000045403</w:t>
            </w:r>
            <w:r w:rsidRPr="00D242E8">
              <w:rPr>
                <w:rFonts w:ascii="Times New Roman" w:eastAsia="Times New Roman" w:hAnsi="Times New Roman" w:cs="Times New Roman"/>
                <w:color w:val="000000"/>
                <w:sz w:val="24"/>
                <w:szCs w:val="24"/>
                <w:lang w:eastAsia="ru-RU"/>
              </w:rPr>
              <w:t xml:space="preserve">    </w:t>
            </w:r>
          </w:p>
          <w:p w:rsidR="00D242E8" w:rsidRPr="00D242E8" w:rsidRDefault="00D242E8" w:rsidP="00D242E8">
            <w:pPr>
              <w:jc w:val="both"/>
              <w:rPr>
                <w:rFonts w:ascii="Times New Roman" w:eastAsia="Times New Roman" w:hAnsi="Times New Roman" w:cs="Times New Roman"/>
                <w:color w:val="000000"/>
                <w:sz w:val="24"/>
                <w:szCs w:val="24"/>
                <w:lang w:val="uk-UA" w:eastAsia="ru-RU"/>
              </w:rPr>
            </w:pPr>
            <w:r w:rsidRPr="00D242E8">
              <w:rPr>
                <w:rFonts w:ascii="Times New Roman" w:eastAsia="Times New Roman" w:hAnsi="Times New Roman" w:cs="Times New Roman"/>
                <w:color w:val="000000"/>
                <w:sz w:val="24"/>
                <w:szCs w:val="24"/>
                <w:lang w:val="uk-UA" w:eastAsia="ru-RU"/>
              </w:rPr>
              <w:t xml:space="preserve">Держказначейська служба України  </w:t>
            </w:r>
            <w:r w:rsidRPr="00D242E8">
              <w:rPr>
                <w:rFonts w:ascii="Times New Roman" w:eastAsia="Times New Roman" w:hAnsi="Times New Roman" w:cs="Times New Roman"/>
                <w:sz w:val="24"/>
                <w:szCs w:val="24"/>
                <w:lang w:eastAsia="ru-RU"/>
              </w:rPr>
              <w:t>м. Київ</w:t>
            </w:r>
          </w:p>
          <w:p w:rsidR="00D242E8" w:rsidRPr="00D242E8" w:rsidRDefault="00D242E8" w:rsidP="00D242E8">
            <w:pPr>
              <w:jc w:val="both"/>
              <w:rPr>
                <w:rFonts w:ascii="Times New Roman" w:eastAsia="Times New Roman" w:hAnsi="Times New Roman" w:cs="Times New Roman"/>
                <w:sz w:val="24"/>
                <w:szCs w:val="24"/>
                <w:lang w:eastAsia="ru-RU"/>
              </w:rPr>
            </w:pPr>
            <w:r w:rsidRPr="00D242E8">
              <w:rPr>
                <w:rFonts w:ascii="Times New Roman" w:eastAsia="Times New Roman" w:hAnsi="Times New Roman" w:cs="Times New Roman"/>
                <w:sz w:val="24"/>
                <w:szCs w:val="24"/>
                <w:lang w:eastAsia="ru-RU"/>
              </w:rPr>
              <w:t>МФО 820172</w:t>
            </w:r>
          </w:p>
          <w:p w:rsidR="00D242E8" w:rsidRPr="00D242E8" w:rsidRDefault="00D242E8" w:rsidP="00D242E8">
            <w:pPr>
              <w:jc w:val="both"/>
              <w:rPr>
                <w:rFonts w:ascii="Times New Roman" w:eastAsia="Times New Roman" w:hAnsi="Times New Roman" w:cs="Times New Roman"/>
                <w:sz w:val="24"/>
                <w:szCs w:val="24"/>
                <w:lang w:val="uk-UA" w:eastAsia="ru-RU"/>
              </w:rPr>
            </w:pPr>
            <w:r w:rsidRPr="00D242E8">
              <w:rPr>
                <w:rFonts w:ascii="Times New Roman" w:eastAsia="Times New Roman" w:hAnsi="Times New Roman" w:cs="Times New Roman"/>
                <w:sz w:val="24"/>
                <w:szCs w:val="24"/>
                <w:lang w:eastAsia="ru-RU"/>
              </w:rPr>
              <w:t xml:space="preserve">Тел. </w:t>
            </w:r>
            <w:r w:rsidRPr="00D242E8">
              <w:rPr>
                <w:rFonts w:ascii="Times New Roman" w:eastAsia="Times New Roman" w:hAnsi="Times New Roman" w:cs="Times New Roman"/>
                <w:sz w:val="24"/>
                <w:szCs w:val="24"/>
                <w:lang w:val="uk-UA" w:eastAsia="ru-RU"/>
              </w:rPr>
              <w:t>0980325951</w:t>
            </w:r>
          </w:p>
          <w:p w:rsidR="00D242E8" w:rsidRPr="00D242E8" w:rsidRDefault="00D242E8" w:rsidP="00D242E8">
            <w:pPr>
              <w:jc w:val="both"/>
              <w:rPr>
                <w:rFonts w:ascii="Times New Roman" w:eastAsia="Times New Roman" w:hAnsi="Times New Roman" w:cs="Times New Roman"/>
                <w:sz w:val="24"/>
                <w:szCs w:val="24"/>
                <w:lang w:val="uk-UA" w:eastAsia="ru-RU"/>
              </w:rPr>
            </w:pPr>
            <w:r w:rsidRPr="00D242E8">
              <w:rPr>
                <w:rFonts w:ascii="Times New Roman" w:eastAsia="Times New Roman" w:hAnsi="Times New Roman" w:cs="Times New Roman"/>
                <w:sz w:val="24"/>
                <w:szCs w:val="24"/>
                <w:lang w:val="uk-UA" w:eastAsia="ru-RU"/>
              </w:rPr>
              <w:t>В.о директора  _________Г.Д.Писарєвська.</w:t>
            </w:r>
          </w:p>
          <w:p w:rsidR="00D242E8" w:rsidRPr="00D242E8" w:rsidRDefault="00D242E8" w:rsidP="00D242E8">
            <w:pPr>
              <w:ind w:right="669"/>
              <w:jc w:val="both"/>
              <w:rPr>
                <w:rFonts w:ascii="Times New Roman" w:eastAsia="Times New Roman" w:hAnsi="Times New Roman" w:cs="Times New Roman"/>
                <w:sz w:val="16"/>
                <w:szCs w:val="16"/>
                <w:lang w:eastAsia="ru-RU"/>
              </w:rPr>
            </w:pPr>
          </w:p>
          <w:p w:rsidR="00D242E8" w:rsidRPr="00D242E8" w:rsidRDefault="00D242E8" w:rsidP="00D242E8">
            <w:pPr>
              <w:ind w:right="669"/>
              <w:jc w:val="both"/>
              <w:rPr>
                <w:rFonts w:ascii="Times New Roman" w:eastAsia="Times New Roman" w:hAnsi="Times New Roman" w:cs="Times New Roman"/>
                <w:sz w:val="16"/>
                <w:szCs w:val="16"/>
                <w:lang w:eastAsia="ru-RU"/>
              </w:rPr>
            </w:pPr>
          </w:p>
          <w:p w:rsidR="00D242E8" w:rsidRPr="00D242E8" w:rsidRDefault="00D242E8" w:rsidP="00D242E8">
            <w:pPr>
              <w:ind w:right="669"/>
              <w:jc w:val="both"/>
              <w:rPr>
                <w:rFonts w:ascii="Times New Roman" w:eastAsia="Times New Roman" w:hAnsi="Times New Roman" w:cs="Times New Roman"/>
                <w:sz w:val="16"/>
                <w:szCs w:val="16"/>
                <w:lang w:eastAsia="ru-RU"/>
              </w:rPr>
            </w:pPr>
          </w:p>
          <w:p w:rsidR="00D242E8" w:rsidRPr="00D242E8" w:rsidRDefault="00D242E8" w:rsidP="00D242E8">
            <w:pPr>
              <w:ind w:right="669"/>
              <w:jc w:val="both"/>
              <w:rPr>
                <w:rFonts w:ascii="Times New Roman" w:eastAsia="Times New Roman" w:hAnsi="Times New Roman" w:cs="Times New Roman"/>
                <w:sz w:val="16"/>
                <w:szCs w:val="16"/>
                <w:lang w:eastAsia="ru-RU"/>
              </w:rPr>
            </w:pPr>
          </w:p>
          <w:p w:rsidR="00593771" w:rsidRPr="00D242E8" w:rsidRDefault="00593771" w:rsidP="007B02C0">
            <w:pPr>
              <w:keepNext/>
              <w:tabs>
                <w:tab w:val="left" w:pos="8055"/>
              </w:tabs>
              <w:jc w:val="both"/>
              <w:rPr>
                <w:rFonts w:ascii="Times New Roman" w:eastAsia="Arial" w:hAnsi="Times New Roman" w:cs="Times New Roman"/>
                <w:b/>
                <w:sz w:val="21"/>
                <w:szCs w:val="21"/>
              </w:rPr>
            </w:pPr>
          </w:p>
        </w:tc>
      </w:tr>
    </w:tbl>
    <w:p w:rsidR="00593771" w:rsidRPr="00593771" w:rsidRDefault="00593771" w:rsidP="007F1F15">
      <w:pPr>
        <w:keepNext/>
        <w:tabs>
          <w:tab w:val="left" w:pos="8055"/>
        </w:tabs>
        <w:spacing w:after="0"/>
        <w:jc w:val="both"/>
        <w:rPr>
          <w:rFonts w:ascii="Times New Roman" w:hAnsi="Times New Roman" w:cs="Times New Roman"/>
          <w:kern w:val="1"/>
          <w:sz w:val="21"/>
          <w:szCs w:val="21"/>
        </w:rPr>
      </w:pPr>
    </w:p>
    <w:sectPr w:rsidR="00593771" w:rsidRPr="00593771" w:rsidSect="0093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5031"/>
    <w:rsid w:val="000633F8"/>
    <w:rsid w:val="00066D11"/>
    <w:rsid w:val="000A3F03"/>
    <w:rsid w:val="000A7205"/>
    <w:rsid w:val="000B6B7B"/>
    <w:rsid w:val="000C743D"/>
    <w:rsid w:val="000E31B6"/>
    <w:rsid w:val="000F160B"/>
    <w:rsid w:val="000F7206"/>
    <w:rsid w:val="0015054D"/>
    <w:rsid w:val="00172A2A"/>
    <w:rsid w:val="001873E5"/>
    <w:rsid w:val="001E15C9"/>
    <w:rsid w:val="001F3F09"/>
    <w:rsid w:val="001F50DA"/>
    <w:rsid w:val="001F552E"/>
    <w:rsid w:val="00257FA7"/>
    <w:rsid w:val="002845CF"/>
    <w:rsid w:val="002928B7"/>
    <w:rsid w:val="002C4DD3"/>
    <w:rsid w:val="002E01CE"/>
    <w:rsid w:val="003077F5"/>
    <w:rsid w:val="003278B2"/>
    <w:rsid w:val="00354714"/>
    <w:rsid w:val="00367581"/>
    <w:rsid w:val="003D0035"/>
    <w:rsid w:val="003E0136"/>
    <w:rsid w:val="003F5158"/>
    <w:rsid w:val="00460999"/>
    <w:rsid w:val="00470CD4"/>
    <w:rsid w:val="004E7551"/>
    <w:rsid w:val="004F3F86"/>
    <w:rsid w:val="00512B29"/>
    <w:rsid w:val="00532037"/>
    <w:rsid w:val="00536B13"/>
    <w:rsid w:val="0055033D"/>
    <w:rsid w:val="00552120"/>
    <w:rsid w:val="00593771"/>
    <w:rsid w:val="005B4936"/>
    <w:rsid w:val="005C64D3"/>
    <w:rsid w:val="005D622C"/>
    <w:rsid w:val="0060442A"/>
    <w:rsid w:val="00617549"/>
    <w:rsid w:val="006807C1"/>
    <w:rsid w:val="0069740B"/>
    <w:rsid w:val="006E27FF"/>
    <w:rsid w:val="007155B2"/>
    <w:rsid w:val="00744734"/>
    <w:rsid w:val="0078626D"/>
    <w:rsid w:val="007A1825"/>
    <w:rsid w:val="007B02C0"/>
    <w:rsid w:val="007F1F15"/>
    <w:rsid w:val="00816D71"/>
    <w:rsid w:val="00854AD5"/>
    <w:rsid w:val="0085622E"/>
    <w:rsid w:val="00863BE9"/>
    <w:rsid w:val="00881631"/>
    <w:rsid w:val="0089317F"/>
    <w:rsid w:val="008C04B1"/>
    <w:rsid w:val="008E16A9"/>
    <w:rsid w:val="008E38EB"/>
    <w:rsid w:val="008F5473"/>
    <w:rsid w:val="00930F60"/>
    <w:rsid w:val="00933F46"/>
    <w:rsid w:val="009355BC"/>
    <w:rsid w:val="009737E0"/>
    <w:rsid w:val="0099267A"/>
    <w:rsid w:val="009A5F77"/>
    <w:rsid w:val="009D6586"/>
    <w:rsid w:val="00A1453B"/>
    <w:rsid w:val="00A37FC3"/>
    <w:rsid w:val="00A42875"/>
    <w:rsid w:val="00A42A45"/>
    <w:rsid w:val="00A63821"/>
    <w:rsid w:val="00A804BE"/>
    <w:rsid w:val="00AC4B08"/>
    <w:rsid w:val="00B21248"/>
    <w:rsid w:val="00B24E8A"/>
    <w:rsid w:val="00B418DE"/>
    <w:rsid w:val="00B747A0"/>
    <w:rsid w:val="00B843E6"/>
    <w:rsid w:val="00B85031"/>
    <w:rsid w:val="00BA0FB6"/>
    <w:rsid w:val="00BD67D9"/>
    <w:rsid w:val="00BD7825"/>
    <w:rsid w:val="00BD78C0"/>
    <w:rsid w:val="00C07F67"/>
    <w:rsid w:val="00C25F30"/>
    <w:rsid w:val="00C43FCB"/>
    <w:rsid w:val="00C70DB3"/>
    <w:rsid w:val="00C9376F"/>
    <w:rsid w:val="00CC2FA5"/>
    <w:rsid w:val="00D12021"/>
    <w:rsid w:val="00D242E8"/>
    <w:rsid w:val="00D34DE2"/>
    <w:rsid w:val="00D438CC"/>
    <w:rsid w:val="00D7590B"/>
    <w:rsid w:val="00D91501"/>
    <w:rsid w:val="00DB1E94"/>
    <w:rsid w:val="00DC2BC6"/>
    <w:rsid w:val="00DC6086"/>
    <w:rsid w:val="00DF3F49"/>
    <w:rsid w:val="00DF76B9"/>
    <w:rsid w:val="00E51181"/>
    <w:rsid w:val="00E57378"/>
    <w:rsid w:val="00E97BEB"/>
    <w:rsid w:val="00EA1FE4"/>
    <w:rsid w:val="00ED1E7F"/>
    <w:rsid w:val="00EF1757"/>
    <w:rsid w:val="00F53F45"/>
    <w:rsid w:val="00F65B41"/>
    <w:rsid w:val="00F728F9"/>
    <w:rsid w:val="00F76845"/>
    <w:rsid w:val="00FB7039"/>
    <w:rsid w:val="00FC7C27"/>
    <w:rsid w:val="00FE4D78"/>
    <w:rsid w:val="00FF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F793"/>
  <w15:docId w15:val="{38E38D07-F028-4DA1-A3E3-F98D5469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after="0" w:line="250" w:lineRule="atLeast"/>
      <w:ind w:firstLine="454"/>
      <w:jc w:val="both"/>
      <w:textAlignment w:val="center"/>
    </w:pPr>
    <w:rPr>
      <w:rFonts w:ascii="Times New Roman" w:hAnsi="Times New Roman" w:cs="Arno Pro"/>
      <w:b/>
      <w:color w:val="FF0000"/>
      <w:sz w:val="28"/>
      <w:szCs w:val="25"/>
    </w:rPr>
  </w:style>
  <w:style w:type="table" w:styleId="a6">
    <w:name w:val="Table Grid"/>
    <w:basedOn w:val="a1"/>
    <w:uiPriority w:val="59"/>
    <w:rsid w:val="00B8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1"/>
    <w:uiPriority w:val="99"/>
    <w:rsid w:val="00B8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uiPriority w:val="99"/>
    <w:semiHidden/>
    <w:rsid w:val="00B85031"/>
    <w:rPr>
      <w:rFonts w:ascii="Consolas" w:hAnsi="Consolas" w:cs="Consolas"/>
      <w:sz w:val="20"/>
      <w:szCs w:val="20"/>
    </w:rPr>
  </w:style>
  <w:style w:type="paragraph" w:styleId="a7">
    <w:name w:val="Body Text Indent"/>
    <w:basedOn w:val="a"/>
    <w:link w:val="a8"/>
    <w:rsid w:val="00B850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85031"/>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locked/>
    <w:rsid w:val="00B85031"/>
    <w:rPr>
      <w:rFonts w:ascii="Courier New" w:eastAsia="Times New Roman" w:hAnsi="Courier New" w:cs="Courier New"/>
      <w:color w:val="000000"/>
      <w:sz w:val="21"/>
      <w:szCs w:val="21"/>
      <w:lang w:eastAsia="ru-RU"/>
    </w:rPr>
  </w:style>
  <w:style w:type="paragraph" w:customStyle="1" w:styleId="3">
    <w:name w:val="Обычный3"/>
    <w:uiPriority w:val="99"/>
    <w:rsid w:val="00A63821"/>
    <w:pPr>
      <w:spacing w:after="0"/>
    </w:pPr>
    <w:rPr>
      <w:rFonts w:ascii="Times New Roman" w:eastAsia="Arial Unicode MS" w:hAnsi="Times New Roman" w:cs="Times New Roman"/>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5187">
      <w:bodyDiv w:val="1"/>
      <w:marLeft w:val="0"/>
      <w:marRight w:val="0"/>
      <w:marTop w:val="0"/>
      <w:marBottom w:val="0"/>
      <w:divBdr>
        <w:top w:val="none" w:sz="0" w:space="0" w:color="auto"/>
        <w:left w:val="none" w:sz="0" w:space="0" w:color="auto"/>
        <w:bottom w:val="none" w:sz="0" w:space="0" w:color="auto"/>
        <w:right w:val="none" w:sz="0" w:space="0" w:color="auto"/>
      </w:divBdr>
    </w:div>
    <w:div w:id="7412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FFB5C-2EE1-4117-AA2B-C325B015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Админ</cp:lastModifiedBy>
  <cp:revision>15</cp:revision>
  <cp:lastPrinted>2023-02-24T10:40:00Z</cp:lastPrinted>
  <dcterms:created xsi:type="dcterms:W3CDTF">2023-09-18T08:12:00Z</dcterms:created>
  <dcterms:modified xsi:type="dcterms:W3CDTF">2023-10-09T11:16:00Z</dcterms:modified>
</cp:coreProperties>
</file>