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EC" w:rsidRPr="009646E9" w:rsidRDefault="00816BEC">
      <w:pPr>
        <w:spacing w:line="240" w:lineRule="auto"/>
        <w:jc w:val="center"/>
        <w:rPr>
          <w:rFonts w:ascii="Times New Roman" w:hAnsi="Times New Roman" w:cs="Times New Roman"/>
          <w:color w:val="auto"/>
          <w:sz w:val="24"/>
          <w:szCs w:val="24"/>
          <w:lang w:eastAsia="uk-UA"/>
        </w:rPr>
      </w:pPr>
    </w:p>
    <w:p w:rsidR="00816BEC" w:rsidRPr="00F80732" w:rsidRDefault="00816BEC" w:rsidP="00816BEC">
      <w:pPr>
        <w:jc w:val="center"/>
        <w:rPr>
          <w:rFonts w:ascii="Times New Roman" w:hAnsi="Times New Roman"/>
          <w:bCs/>
          <w:sz w:val="24"/>
          <w:szCs w:val="24"/>
          <w:lang w:val="uk-UA"/>
        </w:rPr>
      </w:pPr>
    </w:p>
    <w:p w:rsidR="00816BEC" w:rsidRPr="008A7C35" w:rsidRDefault="00F7224B" w:rsidP="00F7224B">
      <w:pPr>
        <w:rPr>
          <w:rFonts w:ascii="Times New Roman" w:hAnsi="Times New Roman" w:cs="Times New Roman"/>
          <w:sz w:val="24"/>
          <w:szCs w:val="24"/>
          <w:lang w:val="uk-UA"/>
        </w:rPr>
      </w:pPr>
      <w:r w:rsidRPr="008A7C35">
        <w:rPr>
          <w:rFonts w:ascii="Times New Roman" w:hAnsi="Times New Roman" w:cs="Times New Roman"/>
          <w:sz w:val="24"/>
          <w:szCs w:val="24"/>
          <w:lang w:val="uk-UA"/>
        </w:rPr>
        <w:t xml:space="preserve">                </w:t>
      </w:r>
      <w:r w:rsidR="008A7C35">
        <w:rPr>
          <w:rFonts w:ascii="Times New Roman" w:hAnsi="Times New Roman" w:cs="Times New Roman"/>
          <w:sz w:val="24"/>
          <w:szCs w:val="24"/>
          <w:lang w:val="uk-UA"/>
        </w:rPr>
        <w:t xml:space="preserve">            </w:t>
      </w:r>
      <w:r w:rsidRPr="008A7C35">
        <w:rPr>
          <w:rFonts w:ascii="Times New Roman" w:hAnsi="Times New Roman" w:cs="Times New Roman"/>
          <w:sz w:val="24"/>
          <w:szCs w:val="24"/>
          <w:lang w:val="uk-UA"/>
        </w:rPr>
        <w:t xml:space="preserve">КП  Татарбунарської міської ради «Бесарабія» </w:t>
      </w:r>
    </w:p>
    <w:tbl>
      <w:tblPr>
        <w:tblW w:w="0" w:type="auto"/>
        <w:tblLook w:val="01E0"/>
      </w:tblPr>
      <w:tblGrid>
        <w:gridCol w:w="4927"/>
        <w:gridCol w:w="4927"/>
      </w:tblGrid>
      <w:tr w:rsidR="00816BEC" w:rsidRPr="008A7C35" w:rsidTr="00232965">
        <w:tc>
          <w:tcPr>
            <w:tcW w:w="4927" w:type="dxa"/>
          </w:tcPr>
          <w:p w:rsidR="00816BEC" w:rsidRPr="008A7C35" w:rsidRDefault="00816BEC" w:rsidP="006F63A4">
            <w:pPr>
              <w:spacing w:line="240" w:lineRule="auto"/>
              <w:ind w:right="-262"/>
              <w:rPr>
                <w:rFonts w:ascii="Times New Roman" w:hAnsi="Times New Roman"/>
                <w:sz w:val="24"/>
                <w:szCs w:val="24"/>
                <w:lang w:val="uk-UA" w:eastAsia="en-US"/>
              </w:rPr>
            </w:pPr>
          </w:p>
        </w:tc>
        <w:tc>
          <w:tcPr>
            <w:tcW w:w="4927" w:type="dxa"/>
            <w:hideMark/>
          </w:tcPr>
          <w:p w:rsidR="00816BEC" w:rsidRPr="008A7C35" w:rsidRDefault="00816BEC" w:rsidP="008A7C35">
            <w:pPr>
              <w:spacing w:line="240" w:lineRule="auto"/>
              <w:ind w:right="-262"/>
              <w:rPr>
                <w:rFonts w:ascii="Times New Roman" w:hAnsi="Times New Roman"/>
                <w:sz w:val="24"/>
                <w:szCs w:val="24"/>
                <w:lang w:val="uk-UA"/>
              </w:rPr>
            </w:pPr>
          </w:p>
          <w:p w:rsidR="00816BEC" w:rsidRPr="008A7C35" w:rsidRDefault="00816BEC" w:rsidP="008A7C35">
            <w:pPr>
              <w:spacing w:line="240" w:lineRule="auto"/>
              <w:ind w:right="-262"/>
              <w:rPr>
                <w:rFonts w:ascii="Times New Roman" w:hAnsi="Times New Roman"/>
                <w:sz w:val="24"/>
                <w:szCs w:val="24"/>
                <w:lang w:val="uk-UA"/>
              </w:rPr>
            </w:pPr>
          </w:p>
          <w:p w:rsidR="00816BEC" w:rsidRPr="008A7C35" w:rsidRDefault="00816BEC" w:rsidP="008A7C35">
            <w:pPr>
              <w:spacing w:line="240" w:lineRule="auto"/>
              <w:ind w:right="-262"/>
              <w:rPr>
                <w:rFonts w:ascii="Times New Roman" w:hAnsi="Times New Roman"/>
                <w:sz w:val="24"/>
                <w:szCs w:val="24"/>
                <w:lang w:val="uk-UA" w:eastAsia="en-US"/>
              </w:rPr>
            </w:pPr>
            <w:r w:rsidRPr="008A7C35">
              <w:rPr>
                <w:rFonts w:ascii="Times New Roman" w:hAnsi="Times New Roman"/>
                <w:sz w:val="24"/>
                <w:szCs w:val="24"/>
              </w:rPr>
              <w:t>ЗАТВЕРДЖЕНО</w:t>
            </w:r>
          </w:p>
        </w:tc>
      </w:tr>
      <w:tr w:rsidR="00816BEC" w:rsidRPr="008A7C35" w:rsidTr="00232965">
        <w:tc>
          <w:tcPr>
            <w:tcW w:w="4927" w:type="dxa"/>
          </w:tcPr>
          <w:p w:rsidR="00816BEC" w:rsidRPr="008A7C35" w:rsidRDefault="00816BEC" w:rsidP="006F63A4">
            <w:pPr>
              <w:spacing w:line="240" w:lineRule="auto"/>
              <w:ind w:right="-262"/>
              <w:rPr>
                <w:rFonts w:ascii="Times New Roman" w:hAnsi="Times New Roman"/>
                <w:sz w:val="24"/>
                <w:szCs w:val="24"/>
                <w:lang w:val="uk-UA" w:eastAsia="en-US"/>
              </w:rPr>
            </w:pPr>
          </w:p>
        </w:tc>
        <w:tc>
          <w:tcPr>
            <w:tcW w:w="4927" w:type="dxa"/>
            <w:hideMark/>
          </w:tcPr>
          <w:p w:rsidR="006F63A4" w:rsidRPr="0066325B" w:rsidRDefault="00816BEC" w:rsidP="008A7C35">
            <w:pPr>
              <w:pStyle w:val="af7"/>
              <w:ind w:right="-262"/>
              <w:rPr>
                <w:szCs w:val="24"/>
                <w:lang w:val="uk-UA"/>
              </w:rPr>
            </w:pPr>
            <w:r w:rsidRPr="008A7C35">
              <w:rPr>
                <w:szCs w:val="24"/>
              </w:rPr>
              <w:t xml:space="preserve">Рішенням уповноваженої особи </w:t>
            </w:r>
            <w:r w:rsidR="0066325B">
              <w:rPr>
                <w:szCs w:val="24"/>
                <w:lang w:val="uk-UA"/>
              </w:rPr>
              <w:t>з питань публічнихзакупівель</w:t>
            </w:r>
          </w:p>
          <w:p w:rsidR="00816BEC" w:rsidRPr="008A7C35" w:rsidRDefault="00816BEC" w:rsidP="008A7C35">
            <w:pPr>
              <w:pStyle w:val="af7"/>
              <w:ind w:right="-262"/>
              <w:rPr>
                <w:szCs w:val="24"/>
                <w:lang w:val="uk-UA"/>
              </w:rPr>
            </w:pPr>
            <w:r w:rsidRPr="008A7C35">
              <w:rPr>
                <w:szCs w:val="24"/>
              </w:rPr>
              <w:t xml:space="preserve">№ </w:t>
            </w:r>
            <w:r w:rsidR="008D36EC" w:rsidRPr="008A7C35">
              <w:rPr>
                <w:szCs w:val="24"/>
                <w:lang w:val="uk-UA"/>
              </w:rPr>
              <w:t>158</w:t>
            </w:r>
            <w:r w:rsidR="0066325B">
              <w:rPr>
                <w:szCs w:val="24"/>
              </w:rPr>
              <w:t xml:space="preserve">  </w:t>
            </w:r>
            <w:r w:rsidRPr="008A7C35">
              <w:rPr>
                <w:szCs w:val="24"/>
              </w:rPr>
              <w:t xml:space="preserve">від </w:t>
            </w:r>
            <w:r w:rsidR="008D36EC" w:rsidRPr="008A7C35">
              <w:rPr>
                <w:szCs w:val="24"/>
                <w:lang w:val="uk-UA"/>
              </w:rPr>
              <w:t>15.11.</w:t>
            </w:r>
            <w:r w:rsidRPr="008A7C35">
              <w:rPr>
                <w:szCs w:val="24"/>
              </w:rPr>
              <w:t xml:space="preserve"> 202</w:t>
            </w:r>
            <w:r w:rsidRPr="008A7C35">
              <w:rPr>
                <w:szCs w:val="24"/>
                <w:lang w:val="uk-UA"/>
              </w:rPr>
              <w:t>3</w:t>
            </w:r>
            <w:r w:rsidRPr="008A7C35">
              <w:rPr>
                <w:szCs w:val="24"/>
              </w:rPr>
              <w:t xml:space="preserve"> року</w:t>
            </w:r>
          </w:p>
        </w:tc>
      </w:tr>
      <w:tr w:rsidR="00816BEC" w:rsidRPr="008A7C35" w:rsidTr="00232965">
        <w:tc>
          <w:tcPr>
            <w:tcW w:w="4927" w:type="dxa"/>
          </w:tcPr>
          <w:p w:rsidR="00816BEC" w:rsidRPr="008A7C35" w:rsidRDefault="00816BEC" w:rsidP="006F63A4">
            <w:pPr>
              <w:spacing w:line="240" w:lineRule="auto"/>
              <w:ind w:right="-262"/>
              <w:rPr>
                <w:rFonts w:ascii="Times New Roman" w:hAnsi="Times New Roman"/>
                <w:sz w:val="24"/>
                <w:szCs w:val="24"/>
                <w:lang w:val="uk-UA" w:eastAsia="en-US"/>
              </w:rPr>
            </w:pPr>
          </w:p>
        </w:tc>
        <w:tc>
          <w:tcPr>
            <w:tcW w:w="4927" w:type="dxa"/>
            <w:hideMark/>
          </w:tcPr>
          <w:p w:rsidR="00816BEC" w:rsidRPr="008A7C35" w:rsidRDefault="00816BEC" w:rsidP="008A7C35">
            <w:pPr>
              <w:pStyle w:val="af7"/>
              <w:spacing w:after="200"/>
              <w:rPr>
                <w:szCs w:val="24"/>
                <w:lang w:val="uk-UA"/>
              </w:rPr>
            </w:pPr>
            <w:r w:rsidRPr="008A7C35">
              <w:rPr>
                <w:szCs w:val="24"/>
              </w:rPr>
              <w:t>Уповноважена особа</w:t>
            </w:r>
            <w:r w:rsidR="008A7C35" w:rsidRPr="008A7C35">
              <w:rPr>
                <w:szCs w:val="24"/>
                <w:lang w:val="uk-UA"/>
              </w:rPr>
              <w:t>:Пустовітенко Олександр Володимирович</w:t>
            </w:r>
          </w:p>
          <w:p w:rsidR="00816BEC" w:rsidRPr="008A7C35" w:rsidRDefault="008A7C35" w:rsidP="008A7C35">
            <w:pPr>
              <w:spacing w:line="240" w:lineRule="auto"/>
              <w:ind w:right="-262"/>
              <w:rPr>
                <w:rFonts w:ascii="Times New Roman" w:hAnsi="Times New Roman"/>
                <w:sz w:val="24"/>
                <w:szCs w:val="24"/>
                <w:lang w:val="uk-UA" w:eastAsia="en-US"/>
              </w:rPr>
            </w:pPr>
            <w:r>
              <w:rPr>
                <w:rFonts w:ascii="Times New Roman" w:hAnsi="Times New Roman"/>
                <w:sz w:val="24"/>
                <w:szCs w:val="24"/>
                <w:lang w:val="uk-UA"/>
              </w:rPr>
              <w:t xml:space="preserve"> </w:t>
            </w:r>
          </w:p>
        </w:tc>
      </w:tr>
    </w:tbl>
    <w:p w:rsidR="00816BEC" w:rsidRPr="006C1969" w:rsidRDefault="00F7224B" w:rsidP="008A7C35">
      <w:pPr>
        <w:spacing w:line="240" w:lineRule="auto"/>
        <w:ind w:left="1418" w:firstLine="709"/>
        <w:rPr>
          <w:rFonts w:ascii="Times New Roman" w:hAnsi="Times New Roman"/>
          <w:sz w:val="28"/>
          <w:szCs w:val="28"/>
        </w:rPr>
      </w:pPr>
      <w:r>
        <w:rPr>
          <w:rFonts w:ascii="Times New Roman" w:hAnsi="Times New Roman"/>
          <w:sz w:val="28"/>
          <w:szCs w:val="28"/>
        </w:rPr>
        <w:t xml:space="preserve">  </w:t>
      </w:r>
      <w:r w:rsidR="00816BEC" w:rsidRPr="006C1969">
        <w:rPr>
          <w:rFonts w:ascii="Times New Roman" w:hAnsi="Times New Roman"/>
          <w:sz w:val="28"/>
          <w:szCs w:val="28"/>
        </w:rPr>
        <w:t xml:space="preserve">ТЕНДЕРНА ДОКУМЕНТАЦІЯ </w:t>
      </w:r>
    </w:p>
    <w:p w:rsidR="00816BEC" w:rsidRPr="006C1969" w:rsidRDefault="00816BEC" w:rsidP="00816BEC">
      <w:pPr>
        <w:spacing w:line="240" w:lineRule="auto"/>
        <w:rPr>
          <w:rFonts w:ascii="Times New Roman" w:hAnsi="Times New Roman"/>
          <w:sz w:val="20"/>
          <w:szCs w:val="20"/>
        </w:rPr>
      </w:pPr>
    </w:p>
    <w:p w:rsidR="00816BEC" w:rsidRPr="00F7224B" w:rsidRDefault="00816BEC" w:rsidP="00816BEC">
      <w:pPr>
        <w:spacing w:line="240" w:lineRule="auto"/>
        <w:ind w:firstLine="708"/>
        <w:rPr>
          <w:rFonts w:ascii="Times New Roman" w:hAnsi="Times New Roman"/>
          <w:sz w:val="28"/>
          <w:szCs w:val="28"/>
          <w:lang w:val="uk-UA"/>
        </w:rPr>
      </w:pPr>
      <w:r w:rsidRPr="006C1969">
        <w:rPr>
          <w:rFonts w:ascii="Times New Roman" w:hAnsi="Times New Roman"/>
          <w:sz w:val="28"/>
          <w:szCs w:val="28"/>
          <w:shd w:val="clear" w:color="auto" w:fill="FDFEFD"/>
        </w:rPr>
        <w:t xml:space="preserve"> по проце</w:t>
      </w:r>
      <w:r>
        <w:rPr>
          <w:rFonts w:ascii="Times New Roman" w:hAnsi="Times New Roman"/>
          <w:sz w:val="28"/>
          <w:szCs w:val="28"/>
          <w:shd w:val="clear" w:color="auto" w:fill="FDFEFD"/>
        </w:rPr>
        <w:t>дурі закупівель відкриті торги  з особливостями</w:t>
      </w:r>
    </w:p>
    <w:p w:rsidR="00816BEC" w:rsidRPr="006C1969" w:rsidRDefault="00816BEC" w:rsidP="00816BEC">
      <w:pPr>
        <w:spacing w:line="240" w:lineRule="auto"/>
        <w:rPr>
          <w:rFonts w:ascii="Times New Roman" w:hAnsi="Times New Roman"/>
          <w:sz w:val="28"/>
          <w:szCs w:val="28"/>
        </w:rPr>
      </w:pPr>
    </w:p>
    <w:p w:rsidR="00F7224B" w:rsidRPr="000D21F1" w:rsidRDefault="00816BEC" w:rsidP="00D47B7C">
      <w:pPr>
        <w:widowControl w:val="0"/>
        <w:autoSpaceDE w:val="0"/>
        <w:spacing w:line="240" w:lineRule="auto"/>
        <w:ind w:right="142" w:firstLine="130"/>
        <w:rPr>
          <w:rFonts w:ascii="Times New Roman" w:hAnsi="Times New Roman" w:cs="Times New Roman"/>
          <w:b/>
          <w:sz w:val="28"/>
          <w:szCs w:val="28"/>
          <w:lang w:val="uk-UA"/>
        </w:rPr>
      </w:pPr>
      <w:r w:rsidRPr="00F7224B">
        <w:rPr>
          <w:rFonts w:ascii="Times New Roman" w:hAnsi="Times New Roman" w:cs="Times New Roman"/>
          <w:sz w:val="28"/>
          <w:szCs w:val="28"/>
        </w:rPr>
        <w:t xml:space="preserve">   за предметом закупівлі:</w:t>
      </w:r>
      <w:bookmarkStart w:id="0" w:name="_Hlk83646114"/>
      <w:r w:rsidR="00F7224B" w:rsidRPr="00F7224B">
        <w:rPr>
          <w:rFonts w:ascii="Times New Roman" w:hAnsi="Times New Roman" w:cs="Times New Roman"/>
          <w:sz w:val="28"/>
          <w:szCs w:val="28"/>
          <w:lang w:val="uk-UA"/>
        </w:rPr>
        <w:t xml:space="preserve"> </w:t>
      </w:r>
      <w:r w:rsidR="00F7224B" w:rsidRPr="000D21F1">
        <w:rPr>
          <w:rFonts w:ascii="Times New Roman" w:hAnsi="Times New Roman" w:cs="Times New Roman"/>
          <w:b/>
          <w:sz w:val="28"/>
          <w:szCs w:val="28"/>
          <w:lang w:val="uk-UA"/>
        </w:rPr>
        <w:t>Придбання будівельних матеріалів для проведення ремонтних робіт господарським способом</w:t>
      </w:r>
    </w:p>
    <w:p w:rsidR="00F7224B" w:rsidRPr="000D21F1" w:rsidRDefault="00F7224B" w:rsidP="00D47B7C">
      <w:pPr>
        <w:widowControl w:val="0"/>
        <w:autoSpaceDE w:val="0"/>
        <w:spacing w:line="240" w:lineRule="auto"/>
        <w:ind w:right="142" w:firstLine="130"/>
        <w:rPr>
          <w:rFonts w:ascii="Times New Roman" w:hAnsi="Times New Roman" w:cs="Times New Roman"/>
          <w:b/>
          <w:sz w:val="28"/>
          <w:szCs w:val="28"/>
          <w:lang w:val="uk-UA"/>
        </w:rPr>
      </w:pPr>
    </w:p>
    <w:p w:rsidR="00D47B7C" w:rsidRPr="00F7224B" w:rsidRDefault="00F7224B" w:rsidP="00D47B7C">
      <w:pPr>
        <w:widowControl w:val="0"/>
        <w:autoSpaceDE w:val="0"/>
        <w:spacing w:line="240" w:lineRule="auto"/>
        <w:ind w:right="142" w:firstLine="130"/>
        <w:rPr>
          <w:rFonts w:ascii="Times New Roman" w:hAnsi="Times New Roman" w:cs="Times New Roman"/>
          <w:b/>
          <w:bCs/>
          <w:spacing w:val="-3"/>
          <w:sz w:val="28"/>
          <w:szCs w:val="28"/>
        </w:rPr>
      </w:pPr>
      <w:r w:rsidRPr="00F7224B">
        <w:rPr>
          <w:rFonts w:ascii="Times New Roman" w:hAnsi="Times New Roman" w:cs="Times New Roman"/>
          <w:sz w:val="28"/>
          <w:szCs w:val="28"/>
          <w:lang w:val="uk-UA"/>
        </w:rPr>
        <w:t xml:space="preserve"> </w:t>
      </w:r>
      <w:r w:rsidRPr="00F7224B">
        <w:rPr>
          <w:rFonts w:ascii="Times New Roman" w:hAnsi="Times New Roman" w:cs="Times New Roman"/>
          <w:sz w:val="28"/>
          <w:szCs w:val="28"/>
        </w:rPr>
        <w:t>ДК 021:2015: 44110000-2-конструкційні матеріали</w:t>
      </w:r>
      <w:r w:rsidRPr="00F7224B">
        <w:rPr>
          <w:rFonts w:ascii="Times New Roman" w:hAnsi="Times New Roman" w:cs="Times New Roman"/>
          <w:sz w:val="28"/>
          <w:szCs w:val="28"/>
          <w:lang w:val="uk-UA"/>
        </w:rPr>
        <w:t xml:space="preserve"> (плитка тротуарна, поребрик)</w:t>
      </w:r>
    </w:p>
    <w:p w:rsidR="00816BEC" w:rsidRPr="00F7224B" w:rsidRDefault="00816BEC" w:rsidP="00D47B7C">
      <w:pPr>
        <w:jc w:val="both"/>
        <w:rPr>
          <w:rFonts w:ascii="Times New Roman" w:hAnsi="Times New Roman" w:cs="Times New Roman"/>
          <w:sz w:val="28"/>
          <w:szCs w:val="28"/>
          <w:lang w:val="uk-UA" w:eastAsia="en-US"/>
        </w:rPr>
      </w:pPr>
    </w:p>
    <w:bookmarkEnd w:id="0"/>
    <w:p w:rsidR="00F33C5E" w:rsidRPr="00F7224B" w:rsidRDefault="00F7224B" w:rsidP="00F33C5E">
      <w:pPr>
        <w:spacing w:before="100" w:beforeAutospacing="1" w:after="100" w:afterAutospacing="1" w:line="240" w:lineRule="auto"/>
        <w:ind w:firstLine="130"/>
        <w:rPr>
          <w:rFonts w:ascii="Times New Roman" w:eastAsia="Times New Roman" w:hAnsi="Times New Roman"/>
          <w:sz w:val="27"/>
          <w:szCs w:val="27"/>
          <w:lang w:val="uk-UA"/>
        </w:rPr>
      </w:pPr>
      <w:r>
        <w:rPr>
          <w:rFonts w:ascii="Times New Roman" w:eastAsia="Times New Roman" w:hAnsi="Times New Roman"/>
          <w:sz w:val="27"/>
          <w:szCs w:val="27"/>
          <w:lang w:val="uk-UA"/>
        </w:rPr>
        <w:t xml:space="preserve"> </w:t>
      </w:r>
    </w:p>
    <w:p w:rsidR="00816BEC" w:rsidRPr="006C1969" w:rsidRDefault="00816BEC" w:rsidP="00816BEC">
      <w:pPr>
        <w:jc w:val="both"/>
        <w:rPr>
          <w:rFonts w:ascii="Times New Roman" w:eastAsia="Dotum" w:hAnsi="Times New Roman" w:cs="Times New Roman"/>
          <w:sz w:val="28"/>
          <w:szCs w:val="28"/>
          <w:lang w:val="uk-UA" w:eastAsia="uk-UA"/>
        </w:rPr>
      </w:pPr>
    </w:p>
    <w:p w:rsidR="00816BEC" w:rsidRPr="006C1969" w:rsidRDefault="00816BEC" w:rsidP="00816BEC">
      <w:pPr>
        <w:widowControl w:val="0"/>
        <w:autoSpaceDE w:val="0"/>
        <w:autoSpaceDN w:val="0"/>
        <w:adjustRightInd w:val="0"/>
        <w:ind w:right="1134"/>
        <w:rPr>
          <w:rFonts w:ascii="Times New Roman" w:eastAsia="Dotum" w:hAnsi="Times New Roman" w:cs="Times New Roman"/>
          <w:sz w:val="28"/>
          <w:szCs w:val="28"/>
          <w:lang w:val="uk-UA" w:eastAsia="uk-UA"/>
        </w:rPr>
      </w:pPr>
    </w:p>
    <w:p w:rsidR="00816BEC" w:rsidRPr="006C1969" w:rsidRDefault="00816BEC" w:rsidP="00816BEC">
      <w:pPr>
        <w:jc w:val="both"/>
        <w:rPr>
          <w:lang w:val="uk-UA" w:eastAsia="en-US"/>
        </w:rPr>
      </w:pPr>
    </w:p>
    <w:p w:rsidR="00816BEC" w:rsidRPr="006C1969" w:rsidRDefault="00816BEC" w:rsidP="00816BEC">
      <w:pPr>
        <w:spacing w:line="240" w:lineRule="auto"/>
        <w:jc w:val="center"/>
        <w:rPr>
          <w:rFonts w:ascii="Times New Roman" w:hAnsi="Times New Roman"/>
          <w:bCs/>
          <w:i/>
          <w:sz w:val="24"/>
          <w:szCs w:val="24"/>
          <w:lang w:val="uk-UA"/>
        </w:rPr>
      </w:pPr>
    </w:p>
    <w:p w:rsidR="00816BEC" w:rsidRPr="006C1969" w:rsidRDefault="00816BEC" w:rsidP="00816BEC">
      <w:pPr>
        <w:spacing w:line="240" w:lineRule="auto"/>
        <w:jc w:val="center"/>
        <w:rPr>
          <w:rFonts w:ascii="Times New Roman" w:hAnsi="Times New Roman"/>
          <w:b/>
          <w:bCs/>
          <w:i/>
          <w:sz w:val="24"/>
          <w:szCs w:val="24"/>
          <w:lang w:val="uk-UA"/>
        </w:rPr>
      </w:pPr>
    </w:p>
    <w:p w:rsidR="00816BEC" w:rsidRPr="006C1969" w:rsidRDefault="00816BEC" w:rsidP="00816BEC">
      <w:pPr>
        <w:spacing w:line="240" w:lineRule="auto"/>
        <w:jc w:val="center"/>
        <w:rPr>
          <w:rFonts w:ascii="Times New Roman" w:hAnsi="Times New Roman"/>
          <w:sz w:val="24"/>
          <w:szCs w:val="24"/>
          <w:lang w:val="uk-UA"/>
        </w:rPr>
      </w:pPr>
    </w:p>
    <w:p w:rsidR="00816BEC" w:rsidRPr="006C1969" w:rsidRDefault="00816BEC" w:rsidP="00816BEC">
      <w:pPr>
        <w:spacing w:line="240" w:lineRule="auto"/>
        <w:jc w:val="center"/>
        <w:rPr>
          <w:rFonts w:ascii="Times New Roman" w:hAnsi="Times New Roman"/>
          <w:sz w:val="32"/>
          <w:szCs w:val="32"/>
          <w:lang w:val="uk-UA"/>
        </w:rPr>
      </w:pPr>
    </w:p>
    <w:p w:rsidR="00816BEC" w:rsidRPr="006C1969" w:rsidRDefault="00816BEC" w:rsidP="00816BEC">
      <w:pPr>
        <w:spacing w:line="240" w:lineRule="auto"/>
        <w:jc w:val="center"/>
        <w:rPr>
          <w:rFonts w:ascii="Times New Roman" w:hAnsi="Times New Roman"/>
          <w:sz w:val="32"/>
          <w:szCs w:val="32"/>
          <w:lang w:val="uk-UA"/>
        </w:rPr>
      </w:pPr>
    </w:p>
    <w:p w:rsidR="00816BEC" w:rsidRPr="006C1969" w:rsidRDefault="00816BEC" w:rsidP="00816BEC">
      <w:pPr>
        <w:spacing w:line="240" w:lineRule="auto"/>
        <w:jc w:val="center"/>
        <w:rPr>
          <w:rFonts w:ascii="Times New Roman" w:hAnsi="Times New Roman"/>
          <w:sz w:val="32"/>
          <w:szCs w:val="32"/>
          <w:lang w:val="uk-UA"/>
        </w:rPr>
      </w:pPr>
    </w:p>
    <w:p w:rsidR="00816BEC" w:rsidRPr="006C1969" w:rsidRDefault="00816BEC" w:rsidP="00816BEC">
      <w:pPr>
        <w:widowControl w:val="0"/>
        <w:autoSpaceDE w:val="0"/>
        <w:autoSpaceDN w:val="0"/>
        <w:adjustRightInd w:val="0"/>
        <w:spacing w:line="240" w:lineRule="auto"/>
        <w:jc w:val="center"/>
        <w:rPr>
          <w:rFonts w:ascii="Times New Roman" w:hAnsi="Times New Roman"/>
          <w:b/>
          <w:snapToGrid w:val="0"/>
          <w:sz w:val="24"/>
          <w:szCs w:val="24"/>
          <w:lang w:val="uk-UA"/>
        </w:rPr>
      </w:pPr>
    </w:p>
    <w:p w:rsidR="00816BEC" w:rsidRPr="006C1969" w:rsidRDefault="00816BEC" w:rsidP="00816BEC">
      <w:pPr>
        <w:widowControl w:val="0"/>
        <w:autoSpaceDE w:val="0"/>
        <w:autoSpaceDN w:val="0"/>
        <w:adjustRightInd w:val="0"/>
        <w:spacing w:line="240" w:lineRule="auto"/>
        <w:jc w:val="center"/>
        <w:rPr>
          <w:rFonts w:ascii="Times New Roman" w:hAnsi="Times New Roman"/>
          <w:b/>
          <w:snapToGrid w:val="0"/>
          <w:sz w:val="28"/>
          <w:szCs w:val="28"/>
          <w:lang w:val="uk-UA"/>
        </w:rPr>
      </w:pPr>
    </w:p>
    <w:p w:rsidR="00816BEC" w:rsidRPr="006C1969" w:rsidRDefault="00816BEC" w:rsidP="00816BEC">
      <w:pPr>
        <w:widowControl w:val="0"/>
        <w:autoSpaceDE w:val="0"/>
        <w:autoSpaceDN w:val="0"/>
        <w:adjustRightInd w:val="0"/>
        <w:spacing w:line="240" w:lineRule="auto"/>
        <w:jc w:val="center"/>
        <w:rPr>
          <w:rFonts w:ascii="Times New Roman" w:hAnsi="Times New Roman"/>
          <w:b/>
          <w:snapToGrid w:val="0"/>
          <w:sz w:val="28"/>
          <w:szCs w:val="28"/>
          <w:lang w:val="uk-UA"/>
        </w:rPr>
      </w:pPr>
    </w:p>
    <w:p w:rsidR="00816BEC" w:rsidRPr="006C1969" w:rsidRDefault="00816BEC" w:rsidP="00816BEC">
      <w:pPr>
        <w:widowControl w:val="0"/>
        <w:autoSpaceDE w:val="0"/>
        <w:autoSpaceDN w:val="0"/>
        <w:adjustRightInd w:val="0"/>
        <w:spacing w:line="240" w:lineRule="auto"/>
        <w:jc w:val="center"/>
        <w:rPr>
          <w:rFonts w:ascii="Times New Roman" w:hAnsi="Times New Roman"/>
          <w:b/>
          <w:snapToGrid w:val="0"/>
          <w:sz w:val="28"/>
          <w:szCs w:val="28"/>
          <w:lang w:val="uk-UA"/>
        </w:rPr>
      </w:pPr>
    </w:p>
    <w:p w:rsidR="00816BEC" w:rsidRPr="006C1969" w:rsidRDefault="00816BEC" w:rsidP="00816BEC">
      <w:pPr>
        <w:widowControl w:val="0"/>
        <w:autoSpaceDE w:val="0"/>
        <w:autoSpaceDN w:val="0"/>
        <w:adjustRightInd w:val="0"/>
        <w:spacing w:line="240" w:lineRule="auto"/>
        <w:rPr>
          <w:rFonts w:ascii="Times New Roman" w:hAnsi="Times New Roman"/>
          <w:b/>
          <w:snapToGrid w:val="0"/>
          <w:sz w:val="28"/>
          <w:szCs w:val="28"/>
          <w:lang w:val="uk-UA"/>
        </w:rPr>
      </w:pPr>
    </w:p>
    <w:p w:rsidR="00816BEC" w:rsidRPr="006C1969" w:rsidRDefault="00816BEC" w:rsidP="00816BEC">
      <w:pPr>
        <w:widowControl w:val="0"/>
        <w:autoSpaceDE w:val="0"/>
        <w:autoSpaceDN w:val="0"/>
        <w:adjustRightInd w:val="0"/>
        <w:spacing w:line="240" w:lineRule="auto"/>
        <w:jc w:val="center"/>
        <w:rPr>
          <w:rFonts w:ascii="Times New Roman" w:hAnsi="Times New Roman"/>
          <w:b/>
          <w:snapToGrid w:val="0"/>
          <w:sz w:val="28"/>
          <w:szCs w:val="28"/>
          <w:lang w:val="uk-UA"/>
        </w:rPr>
      </w:pPr>
    </w:p>
    <w:p w:rsidR="00816BEC" w:rsidRPr="006C1969" w:rsidRDefault="00816BEC" w:rsidP="00816BEC">
      <w:pPr>
        <w:widowControl w:val="0"/>
        <w:autoSpaceDE w:val="0"/>
        <w:autoSpaceDN w:val="0"/>
        <w:adjustRightInd w:val="0"/>
        <w:spacing w:line="240" w:lineRule="auto"/>
        <w:jc w:val="center"/>
        <w:rPr>
          <w:rFonts w:ascii="Times New Roman" w:hAnsi="Times New Roman"/>
          <w:b/>
          <w:snapToGrid w:val="0"/>
          <w:sz w:val="28"/>
          <w:szCs w:val="28"/>
          <w:lang w:val="uk-UA"/>
        </w:rPr>
      </w:pPr>
    </w:p>
    <w:p w:rsidR="008A7C35" w:rsidRDefault="008A7C35" w:rsidP="00D47B7C">
      <w:pPr>
        <w:widowControl w:val="0"/>
        <w:autoSpaceDE w:val="0"/>
        <w:autoSpaceDN w:val="0"/>
        <w:adjustRightInd w:val="0"/>
        <w:spacing w:line="240" w:lineRule="auto"/>
        <w:ind w:left="2832" w:right="-262" w:firstLine="708"/>
        <w:rPr>
          <w:rFonts w:ascii="Times New Roman" w:hAnsi="Times New Roman"/>
          <w:bCs/>
          <w:sz w:val="24"/>
          <w:szCs w:val="24"/>
          <w:lang w:val="uk-UA"/>
        </w:rPr>
      </w:pPr>
    </w:p>
    <w:p w:rsidR="008A7C35" w:rsidRDefault="008A7C35" w:rsidP="00D47B7C">
      <w:pPr>
        <w:widowControl w:val="0"/>
        <w:autoSpaceDE w:val="0"/>
        <w:autoSpaceDN w:val="0"/>
        <w:adjustRightInd w:val="0"/>
        <w:spacing w:line="240" w:lineRule="auto"/>
        <w:ind w:left="2832" w:right="-262" w:firstLine="708"/>
        <w:rPr>
          <w:rFonts w:ascii="Times New Roman" w:hAnsi="Times New Roman"/>
          <w:bCs/>
          <w:sz w:val="24"/>
          <w:szCs w:val="24"/>
          <w:lang w:val="uk-UA"/>
        </w:rPr>
      </w:pPr>
    </w:p>
    <w:p w:rsidR="008A7C35" w:rsidRDefault="008A7C35" w:rsidP="00D47B7C">
      <w:pPr>
        <w:widowControl w:val="0"/>
        <w:autoSpaceDE w:val="0"/>
        <w:autoSpaceDN w:val="0"/>
        <w:adjustRightInd w:val="0"/>
        <w:spacing w:line="240" w:lineRule="auto"/>
        <w:ind w:left="2832" w:right="-262" w:firstLine="708"/>
        <w:rPr>
          <w:rFonts w:ascii="Times New Roman" w:hAnsi="Times New Roman"/>
          <w:bCs/>
          <w:sz w:val="24"/>
          <w:szCs w:val="24"/>
          <w:lang w:val="uk-UA"/>
        </w:rPr>
      </w:pPr>
    </w:p>
    <w:p w:rsidR="00816BEC" w:rsidRPr="00D47B7C" w:rsidRDefault="00F7224B" w:rsidP="00D47B7C">
      <w:pPr>
        <w:widowControl w:val="0"/>
        <w:autoSpaceDE w:val="0"/>
        <w:autoSpaceDN w:val="0"/>
        <w:adjustRightInd w:val="0"/>
        <w:spacing w:line="240" w:lineRule="auto"/>
        <w:ind w:left="2832" w:right="-262" w:firstLine="708"/>
        <w:rPr>
          <w:rFonts w:ascii="Times New Roman" w:hAnsi="Times New Roman"/>
          <w:snapToGrid w:val="0"/>
          <w:sz w:val="24"/>
          <w:szCs w:val="24"/>
          <w:lang w:val="uk-UA"/>
        </w:rPr>
      </w:pPr>
      <w:r>
        <w:rPr>
          <w:rFonts w:ascii="Times New Roman" w:hAnsi="Times New Roman"/>
          <w:bCs/>
          <w:sz w:val="24"/>
          <w:szCs w:val="24"/>
          <w:lang w:val="uk-UA"/>
        </w:rPr>
        <w:t xml:space="preserve"> м. Татарбунари-</w:t>
      </w:r>
      <w:r w:rsidR="00816BEC" w:rsidRPr="006C1969">
        <w:rPr>
          <w:rFonts w:ascii="Times New Roman" w:hAnsi="Times New Roman"/>
          <w:snapToGrid w:val="0"/>
          <w:sz w:val="24"/>
          <w:szCs w:val="24"/>
        </w:rPr>
        <w:t xml:space="preserve"> 202</w:t>
      </w:r>
      <w:r w:rsidR="00D47B7C">
        <w:rPr>
          <w:rFonts w:ascii="Times New Roman" w:hAnsi="Times New Roman"/>
          <w:snapToGrid w:val="0"/>
          <w:sz w:val="24"/>
          <w:szCs w:val="24"/>
          <w:lang w:val="uk-UA"/>
        </w:rPr>
        <w:t>3</w:t>
      </w:r>
    </w:p>
    <w:p w:rsidR="00816BEC" w:rsidRDefault="00816BEC">
      <w:pPr>
        <w:spacing w:line="240" w:lineRule="auto"/>
        <w:rPr>
          <w:rFonts w:ascii="Times New Roman" w:hAnsi="Times New Roman" w:cs="Times New Roman"/>
          <w:b/>
          <w:color w:val="auto"/>
          <w:sz w:val="24"/>
          <w:szCs w:val="24"/>
          <w:lang w:val="uk-UA"/>
        </w:rPr>
      </w:pPr>
    </w:p>
    <w:p w:rsidR="00816BEC" w:rsidRDefault="00816BEC">
      <w:pPr>
        <w:spacing w:line="240" w:lineRule="auto"/>
        <w:rPr>
          <w:rFonts w:ascii="Times New Roman" w:hAnsi="Times New Roman" w:cs="Times New Roman"/>
          <w:b/>
          <w:color w:val="auto"/>
          <w:sz w:val="24"/>
          <w:szCs w:val="24"/>
          <w:lang w:val="uk-UA"/>
        </w:rPr>
      </w:pPr>
    </w:p>
    <w:p w:rsidR="00816BEC" w:rsidRDefault="00816BEC">
      <w:pPr>
        <w:spacing w:line="240" w:lineRule="auto"/>
        <w:rPr>
          <w:rFonts w:ascii="Times New Roman" w:hAnsi="Times New Roman" w:cs="Times New Roman"/>
          <w:b/>
          <w:color w:val="auto"/>
          <w:sz w:val="24"/>
          <w:szCs w:val="24"/>
          <w:lang w:val="uk-UA"/>
        </w:rPr>
      </w:pPr>
    </w:p>
    <w:p w:rsidR="00816BEC" w:rsidRDefault="00816BEC">
      <w:pPr>
        <w:spacing w:line="240" w:lineRule="auto"/>
        <w:rPr>
          <w:rFonts w:ascii="Times New Roman" w:hAnsi="Times New Roman" w:cs="Times New Roman"/>
          <w:b/>
          <w:color w:val="auto"/>
          <w:sz w:val="24"/>
          <w:szCs w:val="24"/>
          <w:lang w:val="uk-UA"/>
        </w:rPr>
      </w:pPr>
    </w:p>
    <w:p w:rsidR="00816BEC" w:rsidRDefault="00816BEC">
      <w:pPr>
        <w:spacing w:line="240" w:lineRule="auto"/>
        <w:rPr>
          <w:rFonts w:ascii="Times New Roman" w:hAnsi="Times New Roman" w:cs="Times New Roman"/>
          <w:b/>
          <w:color w:val="auto"/>
          <w:sz w:val="24"/>
          <w:szCs w:val="24"/>
          <w:lang w:val="uk-UA"/>
        </w:rPr>
      </w:pPr>
    </w:p>
    <w:p w:rsidR="00816BEC" w:rsidRPr="00153CD5" w:rsidRDefault="00816BEC">
      <w:pPr>
        <w:spacing w:line="240" w:lineRule="auto"/>
        <w:rPr>
          <w:rFonts w:ascii="Times New Roman" w:hAnsi="Times New Roman" w:cs="Times New Roman"/>
          <w:b/>
          <w:color w:val="auto"/>
          <w:sz w:val="24"/>
          <w:szCs w:val="24"/>
          <w:lang w:val="uk-UA"/>
        </w:rPr>
      </w:pPr>
    </w:p>
    <w:tbl>
      <w:tblPr>
        <w:tblW w:w="1077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645"/>
        <w:gridCol w:w="5489"/>
      </w:tblGrid>
      <w:tr w:rsidR="003B0327" w:rsidRPr="00153CD5">
        <w:trPr>
          <w:trHeight w:val="132"/>
        </w:trPr>
        <w:tc>
          <w:tcPr>
            <w:tcW w:w="636" w:type="dxa"/>
            <w:tcBorders>
              <w:top w:val="single" w:sz="12" w:space="0" w:color="auto"/>
              <w:left w:val="single" w:sz="12" w:space="0" w:color="auto"/>
              <w:bottom w:val="single" w:sz="12" w:space="0" w:color="auto"/>
              <w:right w:val="single" w:sz="12" w:space="0" w:color="auto"/>
            </w:tcBorders>
          </w:tcPr>
          <w:p w:rsidR="003B0327" w:rsidRPr="00153CD5" w:rsidRDefault="00153CD5">
            <w:pPr>
              <w:pStyle w:val="11"/>
              <w:widowControl w:val="0"/>
              <w:spacing w:line="240" w:lineRule="auto"/>
              <w:jc w:val="center"/>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w:t>
            </w:r>
          </w:p>
        </w:tc>
        <w:tc>
          <w:tcPr>
            <w:tcW w:w="10134" w:type="dxa"/>
            <w:gridSpan w:val="2"/>
            <w:tcBorders>
              <w:top w:val="single" w:sz="12" w:space="0" w:color="auto"/>
              <w:left w:val="single" w:sz="12" w:space="0" w:color="auto"/>
              <w:bottom w:val="single" w:sz="12" w:space="0" w:color="auto"/>
              <w:right w:val="single" w:sz="12" w:space="0" w:color="auto"/>
            </w:tcBorders>
            <w:vAlign w:val="center"/>
          </w:tcPr>
          <w:p w:rsidR="003B0327" w:rsidRPr="00153CD5" w:rsidRDefault="00153CD5">
            <w:pPr>
              <w:pStyle w:val="11"/>
              <w:widowControl w:val="0"/>
              <w:spacing w:line="240" w:lineRule="auto"/>
              <w:jc w:val="center"/>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 Загальні положення</w:t>
            </w:r>
          </w:p>
        </w:tc>
      </w:tr>
      <w:tr w:rsidR="003B0327" w:rsidRPr="00153CD5">
        <w:trPr>
          <w:trHeight w:val="520"/>
        </w:trPr>
        <w:tc>
          <w:tcPr>
            <w:tcW w:w="636"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ind w:right="1144"/>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Терміни, які вживаються в документації</w:t>
            </w:r>
          </w:p>
        </w:tc>
        <w:tc>
          <w:tcPr>
            <w:tcW w:w="5489"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color w:val="000000" w:themeColor="text1"/>
                <w:sz w:val="24"/>
                <w:szCs w:val="24"/>
                <w:lang w:val="uk-UA" w:eastAsia="uk-UA"/>
              </w:rPr>
            </w:pPr>
            <w:r w:rsidRPr="00153CD5">
              <w:rPr>
                <w:rFonts w:ascii="Times New Roman" w:hAnsi="Times New Roman" w:cs="Times New Roman"/>
                <w:color w:val="000000" w:themeColor="text1"/>
                <w:sz w:val="24"/>
                <w:szCs w:val="24"/>
                <w:lang w:val="uk-UA" w:eastAsia="uk-UA"/>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B0327" w:rsidRPr="00153CD5" w:rsidRDefault="00153CD5">
            <w:pPr>
              <w:pStyle w:val="11"/>
              <w:widowControl w:val="0"/>
              <w:spacing w:line="240" w:lineRule="auto"/>
              <w:ind w:right="53"/>
              <w:jc w:val="both"/>
              <w:rPr>
                <w:rFonts w:ascii="Times New Roman" w:hAnsi="Times New Roman" w:cs="Times New Roman"/>
                <w:color w:val="auto"/>
                <w:sz w:val="24"/>
                <w:szCs w:val="24"/>
                <w:lang w:val="uk-UA"/>
              </w:rPr>
            </w:pPr>
            <w:r w:rsidRPr="00153CD5">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2</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Інформація про замовника торгів</w:t>
            </w:r>
          </w:p>
        </w:tc>
        <w:tc>
          <w:tcPr>
            <w:tcW w:w="5489" w:type="dxa"/>
            <w:tcBorders>
              <w:left w:val="single" w:sz="12" w:space="0" w:color="auto"/>
              <w:right w:val="single" w:sz="12" w:space="0" w:color="auto"/>
            </w:tcBorders>
          </w:tcPr>
          <w:p w:rsidR="003B0327" w:rsidRPr="00153CD5" w:rsidRDefault="003B0327">
            <w:pPr>
              <w:pStyle w:val="11"/>
              <w:widowControl w:val="0"/>
              <w:spacing w:line="240" w:lineRule="auto"/>
              <w:ind w:right="53" w:firstLine="308"/>
              <w:jc w:val="both"/>
              <w:rPr>
                <w:rFonts w:ascii="Times New Roman" w:hAnsi="Times New Roman" w:cs="Times New Roman"/>
                <w:color w:val="auto"/>
                <w:sz w:val="24"/>
                <w:szCs w:val="24"/>
                <w:lang w:val="uk-UA"/>
              </w:rPr>
            </w:pPr>
          </w:p>
        </w:tc>
      </w:tr>
      <w:tr w:rsidR="003B0327" w:rsidRPr="0066325B">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2.1</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повне найменування</w:t>
            </w:r>
          </w:p>
        </w:tc>
        <w:tc>
          <w:tcPr>
            <w:tcW w:w="5489" w:type="dxa"/>
            <w:tcBorders>
              <w:left w:val="single" w:sz="12" w:space="0" w:color="auto"/>
              <w:right w:val="single" w:sz="12" w:space="0" w:color="auto"/>
            </w:tcBorders>
          </w:tcPr>
          <w:p w:rsidR="003B0327" w:rsidRPr="00F7224B" w:rsidRDefault="00F7224B" w:rsidP="00F7224B">
            <w:pP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F7224B">
              <w:rPr>
                <w:rFonts w:ascii="Times New Roman" w:hAnsi="Times New Roman" w:cs="Times New Roman"/>
                <w:sz w:val="24"/>
                <w:szCs w:val="24"/>
                <w:lang w:val="uk-UA"/>
              </w:rPr>
              <w:t>К</w:t>
            </w:r>
            <w:r w:rsidR="00836CFC">
              <w:rPr>
                <w:rFonts w:ascii="Times New Roman" w:hAnsi="Times New Roman" w:cs="Times New Roman"/>
                <w:sz w:val="24"/>
                <w:szCs w:val="24"/>
                <w:lang w:val="uk-UA"/>
              </w:rPr>
              <w:t>омунальне підпрємство</w:t>
            </w:r>
            <w:r w:rsidRPr="00F7224B">
              <w:rPr>
                <w:rFonts w:ascii="Times New Roman" w:hAnsi="Times New Roman" w:cs="Times New Roman"/>
                <w:sz w:val="24"/>
                <w:szCs w:val="24"/>
                <w:lang w:val="uk-UA"/>
              </w:rPr>
              <w:t xml:space="preserve">  Татарбунарської міської ради «Бесарабія» </w:t>
            </w:r>
            <w:r w:rsidR="00836CFC">
              <w:rPr>
                <w:rFonts w:ascii="Times New Roman" w:hAnsi="Times New Roman" w:cs="Times New Roman"/>
                <w:sz w:val="24"/>
                <w:szCs w:val="24"/>
                <w:lang w:val="uk-UA"/>
              </w:rPr>
              <w:t>, код ЄДРПОУ 38012405</w:t>
            </w:r>
            <w:r w:rsidRPr="00F7224B">
              <w:rPr>
                <w:rFonts w:ascii="Times New Roman" w:hAnsi="Times New Roman"/>
                <w:bCs/>
                <w:color w:val="auto"/>
                <w:sz w:val="24"/>
                <w:szCs w:val="24"/>
                <w:lang w:val="uk-UA"/>
              </w:rPr>
              <w:t xml:space="preserve"> </w:t>
            </w:r>
          </w:p>
          <w:p w:rsidR="003B0327" w:rsidRPr="00725BBB" w:rsidRDefault="003B0327">
            <w:pPr>
              <w:pStyle w:val="11"/>
              <w:widowControl w:val="0"/>
              <w:spacing w:line="240" w:lineRule="auto"/>
              <w:ind w:right="53"/>
              <w:rPr>
                <w:rFonts w:ascii="Times New Roman" w:hAnsi="Times New Roman" w:cs="Times New Roman"/>
                <w:color w:val="FF0000"/>
                <w:sz w:val="24"/>
                <w:szCs w:val="24"/>
                <w:lang w:val="uk-UA" w:eastAsia="uk-UA"/>
              </w:rPr>
            </w:pP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2.2</w:t>
            </w:r>
          </w:p>
        </w:tc>
        <w:tc>
          <w:tcPr>
            <w:tcW w:w="4645" w:type="dxa"/>
            <w:tcBorders>
              <w:left w:val="single" w:sz="12" w:space="0" w:color="auto"/>
              <w:right w:val="single" w:sz="12" w:space="0" w:color="auto"/>
            </w:tcBorders>
          </w:tcPr>
          <w:p w:rsidR="003B0327" w:rsidRPr="00153CD5" w:rsidRDefault="00725BBB">
            <w:pPr>
              <w:pStyle w:val="11"/>
              <w:widowControl w:val="0"/>
              <w:spacing w:line="240" w:lineRule="auto"/>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М</w:t>
            </w:r>
            <w:r w:rsidR="00153CD5" w:rsidRPr="00153CD5">
              <w:rPr>
                <w:rFonts w:ascii="Times New Roman" w:hAnsi="Times New Roman" w:cs="Times New Roman"/>
                <w:color w:val="auto"/>
                <w:sz w:val="24"/>
                <w:szCs w:val="24"/>
                <w:lang w:val="uk-UA"/>
              </w:rPr>
              <w:t>ісцезнаходження</w:t>
            </w:r>
          </w:p>
        </w:tc>
        <w:tc>
          <w:tcPr>
            <w:tcW w:w="5489" w:type="dxa"/>
            <w:tcBorders>
              <w:left w:val="single" w:sz="12" w:space="0" w:color="auto"/>
              <w:right w:val="single" w:sz="12" w:space="0" w:color="auto"/>
            </w:tcBorders>
          </w:tcPr>
          <w:p w:rsidR="003B0327" w:rsidRPr="00F33C5E" w:rsidRDefault="00F7224B" w:rsidP="00F7224B">
            <w:pPr>
              <w:pStyle w:val="11"/>
              <w:widowControl w:val="0"/>
              <w:spacing w:line="240" w:lineRule="auto"/>
              <w:ind w:right="53"/>
              <w:jc w:val="both"/>
              <w:rPr>
                <w:rFonts w:ascii="Times New Roman" w:hAnsi="Times New Roman" w:cs="Times New Roman"/>
                <w:color w:val="auto"/>
                <w:sz w:val="24"/>
                <w:szCs w:val="24"/>
                <w:lang w:val="uk-UA"/>
              </w:rPr>
            </w:pPr>
            <w:r>
              <w:rPr>
                <w:rFonts w:ascii="Times New Roman" w:hAnsi="Times New Roman"/>
                <w:bCs/>
                <w:sz w:val="24"/>
                <w:szCs w:val="24"/>
                <w:lang w:val="uk-UA"/>
              </w:rPr>
              <w:t xml:space="preserve">68100, вул. Центральна,36, м. Татарбунари, </w:t>
            </w:r>
            <w:r w:rsidR="00EF5DE0">
              <w:rPr>
                <w:rFonts w:ascii="Times New Roman" w:hAnsi="Times New Roman"/>
                <w:bCs/>
                <w:sz w:val="24"/>
                <w:szCs w:val="24"/>
                <w:lang w:val="uk-UA"/>
              </w:rPr>
              <w:t>Білгород-Дністровський район,</w:t>
            </w:r>
            <w:r>
              <w:rPr>
                <w:rFonts w:ascii="Times New Roman" w:hAnsi="Times New Roman"/>
                <w:bCs/>
                <w:sz w:val="24"/>
                <w:szCs w:val="24"/>
                <w:lang w:val="uk-UA"/>
              </w:rPr>
              <w:t xml:space="preserve"> </w:t>
            </w:r>
            <w:r w:rsidR="00816BEC" w:rsidRPr="006C1969">
              <w:rPr>
                <w:rFonts w:ascii="Times New Roman" w:hAnsi="Times New Roman"/>
                <w:bCs/>
                <w:sz w:val="24"/>
                <w:szCs w:val="24"/>
              </w:rPr>
              <w:t xml:space="preserve"> Одеська область, </w:t>
            </w:r>
          </w:p>
          <w:p w:rsidR="003B0327" w:rsidRPr="00153CD5" w:rsidRDefault="003B0327">
            <w:pPr>
              <w:pStyle w:val="11"/>
              <w:widowControl w:val="0"/>
              <w:spacing w:line="240" w:lineRule="auto"/>
              <w:ind w:right="53"/>
              <w:jc w:val="both"/>
              <w:rPr>
                <w:rFonts w:ascii="Times New Roman" w:hAnsi="Times New Roman" w:cs="Times New Roman"/>
                <w:color w:val="auto"/>
                <w:sz w:val="24"/>
                <w:szCs w:val="24"/>
                <w:lang w:val="uk-UA"/>
              </w:rPr>
            </w:pPr>
          </w:p>
        </w:tc>
      </w:tr>
      <w:tr w:rsidR="003B0327" w:rsidRPr="00F33C5E">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2.3</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5489" w:type="dxa"/>
            <w:tcBorders>
              <w:left w:val="single" w:sz="12" w:space="0" w:color="auto"/>
              <w:right w:val="single" w:sz="12" w:space="0" w:color="auto"/>
            </w:tcBorders>
          </w:tcPr>
          <w:p w:rsidR="00816BEC" w:rsidRPr="00F7224B" w:rsidRDefault="00F7224B" w:rsidP="00F7224B">
            <w:pPr>
              <w:pStyle w:val="af7"/>
              <w:spacing w:line="276" w:lineRule="auto"/>
              <w:contextualSpacing/>
              <w:jc w:val="both"/>
              <w:rPr>
                <w:szCs w:val="24"/>
              </w:rPr>
            </w:pPr>
            <w:r>
              <w:rPr>
                <w:szCs w:val="24"/>
                <w:lang w:val="uk-UA"/>
              </w:rPr>
              <w:t>Пустовітенко Олександр Володимирович</w:t>
            </w:r>
            <w:r w:rsidR="00816BEC" w:rsidRPr="00816BEC">
              <w:rPr>
                <w:szCs w:val="24"/>
                <w:lang w:val="uk-UA"/>
              </w:rPr>
              <w:t xml:space="preserve">– уповноважена особа з організації та проведення закупівель, </w:t>
            </w:r>
            <w:r>
              <w:rPr>
                <w:szCs w:val="24"/>
                <w:lang w:val="uk-UA"/>
              </w:rPr>
              <w:t>тел. 0672192280, ел.</w:t>
            </w:r>
            <w:r>
              <w:rPr>
                <w:szCs w:val="24"/>
              </w:rPr>
              <w:t>п</w:t>
            </w:r>
            <w:r>
              <w:rPr>
                <w:szCs w:val="24"/>
                <w:lang w:val="uk-UA"/>
              </w:rPr>
              <w:t>ошта-kpbesara</w:t>
            </w:r>
            <w:r>
              <w:rPr>
                <w:szCs w:val="24"/>
                <w:lang w:val="en-US"/>
              </w:rPr>
              <w:t>biya</w:t>
            </w:r>
            <w:r w:rsidRPr="00F7224B">
              <w:rPr>
                <w:szCs w:val="24"/>
              </w:rPr>
              <w:t>@</w:t>
            </w:r>
            <w:r>
              <w:rPr>
                <w:szCs w:val="24"/>
                <w:lang w:val="en-US"/>
              </w:rPr>
              <w:t>ukr</w:t>
            </w:r>
            <w:r w:rsidRPr="00F7224B">
              <w:rPr>
                <w:szCs w:val="24"/>
              </w:rPr>
              <w:t>.</w:t>
            </w:r>
            <w:r>
              <w:rPr>
                <w:szCs w:val="24"/>
                <w:lang w:val="en-US"/>
              </w:rPr>
              <w:t>net</w:t>
            </w:r>
          </w:p>
          <w:p w:rsidR="003B0327" w:rsidRPr="00816BEC" w:rsidRDefault="003B0327">
            <w:pPr>
              <w:pStyle w:val="11"/>
              <w:widowControl w:val="0"/>
              <w:spacing w:line="240" w:lineRule="auto"/>
              <w:ind w:right="53"/>
              <w:jc w:val="both"/>
              <w:rPr>
                <w:rFonts w:ascii="Times New Roman" w:hAnsi="Times New Roman" w:cs="Times New Roman"/>
                <w:color w:val="auto"/>
                <w:sz w:val="24"/>
                <w:szCs w:val="24"/>
                <w:lang w:val="uk-UA" w:eastAsia="uk-UA"/>
              </w:rPr>
            </w:pPr>
          </w:p>
          <w:p w:rsidR="003B0327" w:rsidRPr="00816BEC" w:rsidRDefault="003B0327">
            <w:pPr>
              <w:pStyle w:val="11"/>
              <w:widowControl w:val="0"/>
              <w:spacing w:line="240" w:lineRule="auto"/>
              <w:ind w:right="53"/>
              <w:jc w:val="both"/>
              <w:rPr>
                <w:rFonts w:ascii="Times New Roman" w:hAnsi="Times New Roman" w:cs="Times New Roman"/>
                <w:color w:val="auto"/>
                <w:sz w:val="24"/>
                <w:szCs w:val="24"/>
                <w:lang w:val="uk-UA"/>
              </w:rPr>
            </w:pPr>
          </w:p>
        </w:tc>
      </w:tr>
      <w:tr w:rsidR="003B0327" w:rsidRPr="00153CD5">
        <w:trPr>
          <w:trHeight w:val="155"/>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3</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Процедура закупівлі</w:t>
            </w:r>
          </w:p>
        </w:tc>
        <w:tc>
          <w:tcPr>
            <w:tcW w:w="5489" w:type="dxa"/>
            <w:tcBorders>
              <w:left w:val="single" w:sz="12" w:space="0" w:color="auto"/>
              <w:right w:val="single" w:sz="12" w:space="0" w:color="auto"/>
            </w:tcBorders>
          </w:tcPr>
          <w:p w:rsidR="003B0327" w:rsidRPr="00153CD5" w:rsidRDefault="00153CD5" w:rsidP="00816BEC">
            <w:pPr>
              <w:pStyle w:val="11"/>
              <w:widowControl w:val="0"/>
              <w:spacing w:line="240" w:lineRule="auto"/>
              <w:ind w:right="53"/>
              <w:jc w:val="center"/>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 xml:space="preserve">Відкриті торги з особливостями </w:t>
            </w:r>
          </w:p>
        </w:tc>
      </w:tr>
      <w:tr w:rsidR="003B0327" w:rsidRPr="00F33C5E">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4</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Інформація про предмет закупівлі</w:t>
            </w:r>
          </w:p>
        </w:tc>
        <w:tc>
          <w:tcPr>
            <w:tcW w:w="5489" w:type="dxa"/>
            <w:tcBorders>
              <w:left w:val="single" w:sz="12" w:space="0" w:color="auto"/>
              <w:right w:val="single" w:sz="12" w:space="0" w:color="auto"/>
            </w:tcBorders>
          </w:tcPr>
          <w:p w:rsidR="00F33C5E" w:rsidRDefault="00F7224B" w:rsidP="00F33C5E">
            <w:pPr>
              <w:spacing w:before="100" w:beforeAutospacing="1" w:after="100" w:afterAutospacing="1" w:line="240" w:lineRule="auto"/>
              <w:ind w:firstLine="130"/>
              <w:rPr>
                <w:rFonts w:ascii="Times New Roman" w:eastAsia="Times New Roman" w:hAnsi="Times New Roman"/>
                <w:sz w:val="27"/>
                <w:szCs w:val="27"/>
              </w:rPr>
            </w:pPr>
            <w:r>
              <w:rPr>
                <w:rFonts w:ascii="Times New Roman" w:eastAsia="Times New Roman" w:hAnsi="Times New Roman"/>
                <w:sz w:val="27"/>
                <w:szCs w:val="27"/>
              </w:rPr>
              <w:t xml:space="preserve"> </w:t>
            </w:r>
          </w:p>
          <w:p w:rsidR="00816BEC" w:rsidRPr="006C1969" w:rsidRDefault="00816BEC" w:rsidP="00816BEC">
            <w:pPr>
              <w:jc w:val="both"/>
              <w:rPr>
                <w:rFonts w:ascii="Times New Roman" w:eastAsia="Dotum" w:hAnsi="Times New Roman" w:cs="Times New Roman"/>
                <w:sz w:val="24"/>
                <w:szCs w:val="24"/>
                <w:lang w:val="uk-UA" w:eastAsia="uk-UA"/>
              </w:rPr>
            </w:pPr>
          </w:p>
          <w:p w:rsidR="003B0327" w:rsidRPr="00153CD5" w:rsidRDefault="003B0327">
            <w:pPr>
              <w:pStyle w:val="11"/>
              <w:widowControl w:val="0"/>
              <w:spacing w:line="240" w:lineRule="auto"/>
              <w:ind w:right="53" w:firstLine="308"/>
              <w:jc w:val="both"/>
              <w:rPr>
                <w:rFonts w:ascii="Times New Roman" w:hAnsi="Times New Roman" w:cs="Times New Roman"/>
                <w:b/>
                <w:color w:val="auto"/>
                <w:sz w:val="24"/>
                <w:szCs w:val="24"/>
                <w:lang w:val="uk-UA"/>
              </w:rPr>
            </w:pPr>
          </w:p>
        </w:tc>
      </w:tr>
      <w:tr w:rsidR="003B0327" w:rsidRPr="00816BEC">
        <w:trPr>
          <w:trHeight w:val="903"/>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4.1</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назва предмета закупівлі</w:t>
            </w:r>
          </w:p>
        </w:tc>
        <w:tc>
          <w:tcPr>
            <w:tcW w:w="5489" w:type="dxa"/>
            <w:tcBorders>
              <w:left w:val="single" w:sz="12" w:space="0" w:color="auto"/>
              <w:right w:val="single" w:sz="12" w:space="0" w:color="auto"/>
            </w:tcBorders>
          </w:tcPr>
          <w:p w:rsidR="00F7224B" w:rsidRPr="000D21F1" w:rsidRDefault="00F7224B" w:rsidP="000D21F1">
            <w:pPr>
              <w:widowControl w:val="0"/>
              <w:autoSpaceDE w:val="0"/>
              <w:spacing w:line="240" w:lineRule="auto"/>
              <w:ind w:right="142"/>
              <w:rPr>
                <w:rFonts w:ascii="Times New Roman" w:hAnsi="Times New Roman" w:cs="Times New Roman"/>
                <w:sz w:val="24"/>
                <w:szCs w:val="24"/>
                <w:lang w:val="uk-UA"/>
              </w:rPr>
            </w:pPr>
            <w:r w:rsidRPr="000D21F1">
              <w:rPr>
                <w:rFonts w:ascii="Times New Roman" w:hAnsi="Times New Roman" w:cs="Times New Roman"/>
                <w:sz w:val="24"/>
                <w:szCs w:val="24"/>
                <w:lang w:val="uk-UA"/>
              </w:rPr>
              <w:t>Придбання будівельних матеріалів для проведення ремонтних робіт господарським способом</w:t>
            </w:r>
          </w:p>
          <w:p w:rsidR="003B0327" w:rsidRPr="00153CD5" w:rsidRDefault="003B0327">
            <w:pPr>
              <w:spacing w:line="240" w:lineRule="auto"/>
              <w:jc w:val="center"/>
              <w:rPr>
                <w:rFonts w:ascii="Times New Roman" w:hAnsi="Times New Roman" w:cs="Times New Roman"/>
                <w:b/>
                <w:color w:val="auto"/>
                <w:sz w:val="24"/>
                <w:szCs w:val="24"/>
                <w:lang w:val="uk-UA"/>
              </w:rPr>
            </w:pPr>
          </w:p>
          <w:p w:rsidR="00CA47F5" w:rsidRPr="00F33C5E" w:rsidRDefault="00F7224B" w:rsidP="00CA47F5">
            <w:pPr>
              <w:widowControl w:val="0"/>
              <w:autoSpaceDE w:val="0"/>
              <w:spacing w:line="240" w:lineRule="auto"/>
              <w:ind w:right="142" w:firstLine="130"/>
              <w:rPr>
                <w:rFonts w:ascii="Times New Roman" w:hAnsi="Times New Roman"/>
                <w:bCs/>
                <w:spacing w:val="-3"/>
                <w:sz w:val="24"/>
                <w:szCs w:val="24"/>
                <w:lang w:val="uk-UA"/>
              </w:rPr>
            </w:pPr>
            <w:r>
              <w:rPr>
                <w:rFonts w:ascii="Times New Roman" w:hAnsi="Times New Roman"/>
                <w:bCs/>
                <w:spacing w:val="-3"/>
                <w:sz w:val="24"/>
                <w:szCs w:val="24"/>
                <w:lang w:val="uk-UA"/>
              </w:rPr>
              <w:t xml:space="preserve"> </w:t>
            </w:r>
          </w:p>
          <w:p w:rsidR="00816BEC" w:rsidRPr="00816BEC" w:rsidRDefault="00816BEC" w:rsidP="00816BEC">
            <w:pPr>
              <w:jc w:val="both"/>
              <w:rPr>
                <w:rFonts w:ascii="Times New Roman" w:hAnsi="Times New Roman" w:cs="Times New Roman"/>
                <w:b/>
                <w:sz w:val="24"/>
                <w:szCs w:val="24"/>
                <w:lang w:val="uk-UA"/>
              </w:rPr>
            </w:pPr>
          </w:p>
          <w:tbl>
            <w:tblPr>
              <w:tblW w:w="0" w:type="auto"/>
              <w:tblCellMar>
                <w:left w:w="28" w:type="dxa"/>
                <w:right w:w="28" w:type="dxa"/>
              </w:tblCellMar>
              <w:tblLook w:val="04A0"/>
            </w:tblPr>
            <w:tblGrid>
              <w:gridCol w:w="5273"/>
            </w:tblGrid>
            <w:tr w:rsidR="00816BEC" w:rsidRPr="00816BEC" w:rsidTr="00232965">
              <w:tc>
                <w:tcPr>
                  <w:tcW w:w="14856" w:type="dxa"/>
                  <w:hideMark/>
                </w:tcPr>
                <w:p w:rsidR="00816BEC" w:rsidRPr="00816BEC" w:rsidRDefault="00816BEC" w:rsidP="00232965">
                  <w:pPr>
                    <w:spacing w:line="240" w:lineRule="auto"/>
                    <w:rPr>
                      <w:rFonts w:ascii="Times New Roman" w:eastAsia="Times New Roman" w:hAnsi="Times New Roman"/>
                      <w:sz w:val="24"/>
                      <w:szCs w:val="24"/>
                    </w:rPr>
                  </w:pPr>
                </w:p>
              </w:tc>
            </w:tr>
            <w:tr w:rsidR="00816BEC" w:rsidRPr="00816BEC" w:rsidTr="00232965">
              <w:tc>
                <w:tcPr>
                  <w:tcW w:w="14856" w:type="dxa"/>
                  <w:hideMark/>
                </w:tcPr>
                <w:p w:rsidR="00816BEC" w:rsidRPr="00816BEC" w:rsidRDefault="00816BEC" w:rsidP="00232965">
                  <w:pPr>
                    <w:spacing w:line="240" w:lineRule="auto"/>
                    <w:rPr>
                      <w:rFonts w:ascii="Times New Roman" w:eastAsia="Times New Roman" w:hAnsi="Times New Roman"/>
                      <w:sz w:val="24"/>
                      <w:szCs w:val="24"/>
                    </w:rPr>
                  </w:pPr>
                </w:p>
              </w:tc>
            </w:tr>
          </w:tbl>
          <w:p w:rsidR="00816BEC" w:rsidRPr="006C1969" w:rsidRDefault="00816BEC" w:rsidP="00816BEC">
            <w:pPr>
              <w:jc w:val="both"/>
              <w:rPr>
                <w:rFonts w:ascii="Times New Roman" w:hAnsi="Times New Roman" w:cs="Times New Roman"/>
                <w:sz w:val="28"/>
                <w:szCs w:val="28"/>
                <w:lang w:val="uk-UA" w:eastAsia="en-US"/>
              </w:rPr>
            </w:pPr>
          </w:p>
          <w:p w:rsidR="003B0327" w:rsidRPr="00816BEC" w:rsidRDefault="003B0327">
            <w:pPr>
              <w:spacing w:line="240" w:lineRule="auto"/>
              <w:jc w:val="center"/>
              <w:rPr>
                <w:rFonts w:ascii="Times New Roman" w:hAnsi="Times New Roman"/>
                <w:color w:val="auto"/>
                <w:sz w:val="28"/>
                <w:szCs w:val="28"/>
                <w:u w:val="single"/>
                <w:lang w:val="uk-UA"/>
              </w:rPr>
            </w:pP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4.2</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опис окремої частини (частин) предмета закупівлі (лота), щодо якої можуть бути подані пропозиції</w:t>
            </w:r>
          </w:p>
        </w:tc>
        <w:tc>
          <w:tcPr>
            <w:tcW w:w="5489" w:type="dxa"/>
            <w:tcBorders>
              <w:left w:val="single" w:sz="12" w:space="0" w:color="auto"/>
              <w:right w:val="single" w:sz="12" w:space="0" w:color="auto"/>
            </w:tcBorders>
          </w:tcPr>
          <w:p w:rsidR="003B0327" w:rsidRPr="00153CD5" w:rsidRDefault="00153CD5">
            <w:pPr>
              <w:ind w:firstLine="708"/>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Не передбачено</w:t>
            </w:r>
          </w:p>
        </w:tc>
      </w:tr>
      <w:tr w:rsidR="003B0327" w:rsidRPr="00153CD5">
        <w:trPr>
          <w:trHeight w:val="907"/>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4.3</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5489" w:type="dxa"/>
            <w:tcBorders>
              <w:left w:val="single" w:sz="12" w:space="0" w:color="auto"/>
              <w:right w:val="single" w:sz="12" w:space="0" w:color="auto"/>
            </w:tcBorders>
          </w:tcPr>
          <w:p w:rsidR="00816BEC" w:rsidRPr="006E14E7" w:rsidRDefault="00816BEC" w:rsidP="00816BEC">
            <w:pPr>
              <w:keepLines/>
              <w:autoSpaceDE w:val="0"/>
              <w:autoSpaceDN w:val="0"/>
              <w:jc w:val="both"/>
              <w:rPr>
                <w:rFonts w:ascii="Times New Roman" w:hAnsi="Times New Roman"/>
                <w:bCs/>
                <w:spacing w:val="-3"/>
                <w:sz w:val="24"/>
                <w:szCs w:val="24"/>
                <w:lang w:val="uk-UA" w:eastAsia="en-US"/>
              </w:rPr>
            </w:pPr>
            <w:r w:rsidRPr="006E14E7">
              <w:rPr>
                <w:rFonts w:ascii="Times New Roman" w:hAnsi="Times New Roman"/>
                <w:sz w:val="24"/>
                <w:szCs w:val="24"/>
              </w:rPr>
              <w:t xml:space="preserve">Місце </w:t>
            </w:r>
            <w:r w:rsidR="00F33C5E" w:rsidRPr="006E14E7">
              <w:rPr>
                <w:rFonts w:ascii="Times New Roman" w:hAnsi="Times New Roman"/>
                <w:sz w:val="24"/>
                <w:szCs w:val="24"/>
                <w:lang w:val="uk-UA"/>
              </w:rPr>
              <w:t>поставки товарів</w:t>
            </w:r>
            <w:r w:rsidRPr="006E14E7">
              <w:rPr>
                <w:rFonts w:ascii="Times New Roman" w:hAnsi="Times New Roman"/>
                <w:sz w:val="24"/>
                <w:szCs w:val="24"/>
              </w:rPr>
              <w:t>:</w:t>
            </w:r>
            <w:r w:rsidR="006E14E7">
              <w:rPr>
                <w:rFonts w:ascii="Times New Roman" w:hAnsi="Times New Roman"/>
                <w:sz w:val="24"/>
                <w:szCs w:val="24"/>
              </w:rPr>
              <w:t xml:space="preserve"> </w:t>
            </w:r>
            <w:r w:rsidR="006E14E7">
              <w:rPr>
                <w:rFonts w:ascii="Times New Roman" w:hAnsi="Times New Roman"/>
                <w:sz w:val="24"/>
                <w:szCs w:val="24"/>
                <w:lang w:val="uk-UA"/>
              </w:rPr>
              <w:t>В</w:t>
            </w:r>
            <w:r w:rsidR="000D21F1" w:rsidRPr="006E14E7">
              <w:rPr>
                <w:rFonts w:ascii="Times New Roman" w:hAnsi="Times New Roman"/>
                <w:sz w:val="24"/>
                <w:szCs w:val="24"/>
              </w:rPr>
              <w:t>ул. Перемоги, с. Струмок,Татарбунарсько</w:t>
            </w:r>
            <w:r w:rsidR="000D21F1" w:rsidRPr="006E14E7">
              <w:rPr>
                <w:rFonts w:ascii="Times New Roman" w:hAnsi="Times New Roman"/>
                <w:sz w:val="24"/>
                <w:szCs w:val="24"/>
                <w:lang w:val="uk-UA"/>
              </w:rPr>
              <w:t>ї</w:t>
            </w:r>
            <w:r w:rsidR="000D21F1" w:rsidRPr="006E14E7">
              <w:rPr>
                <w:rFonts w:ascii="Times New Roman" w:hAnsi="Times New Roman"/>
                <w:sz w:val="24"/>
                <w:szCs w:val="24"/>
              </w:rPr>
              <w:t xml:space="preserve"> м</w:t>
            </w:r>
            <w:r w:rsidR="000D21F1" w:rsidRPr="006E14E7">
              <w:rPr>
                <w:rFonts w:ascii="Times New Roman" w:hAnsi="Times New Roman"/>
                <w:sz w:val="24"/>
                <w:szCs w:val="24"/>
                <w:lang w:val="uk-UA"/>
              </w:rPr>
              <w:t>і</w:t>
            </w:r>
            <w:r w:rsidR="000D21F1" w:rsidRPr="006E14E7">
              <w:rPr>
                <w:rFonts w:ascii="Times New Roman" w:hAnsi="Times New Roman"/>
                <w:sz w:val="24"/>
                <w:szCs w:val="24"/>
              </w:rPr>
              <w:t>сько</w:t>
            </w:r>
            <w:r w:rsidR="000D21F1" w:rsidRPr="006E14E7">
              <w:rPr>
                <w:rFonts w:ascii="Times New Roman" w:hAnsi="Times New Roman"/>
                <w:sz w:val="24"/>
                <w:szCs w:val="24"/>
                <w:lang w:val="uk-UA"/>
              </w:rPr>
              <w:t>ї</w:t>
            </w:r>
            <w:r w:rsidR="000D21F1" w:rsidRPr="006E14E7">
              <w:rPr>
                <w:rFonts w:ascii="Times New Roman" w:hAnsi="Times New Roman"/>
                <w:sz w:val="24"/>
                <w:szCs w:val="24"/>
              </w:rPr>
              <w:t xml:space="preserve"> ради</w:t>
            </w:r>
            <w:r w:rsidR="006E14E7" w:rsidRPr="006E14E7">
              <w:rPr>
                <w:rFonts w:ascii="Times New Roman" w:hAnsi="Times New Roman"/>
                <w:sz w:val="24"/>
                <w:szCs w:val="24"/>
                <w:lang w:val="uk-UA"/>
              </w:rPr>
              <w:t>, Білгород-Дністровського району, Одеської області.</w:t>
            </w:r>
          </w:p>
          <w:p w:rsidR="00816BEC" w:rsidRPr="006C1969" w:rsidRDefault="00816BEC" w:rsidP="00816BEC">
            <w:pPr>
              <w:widowControl w:val="0"/>
              <w:autoSpaceDE w:val="0"/>
              <w:spacing w:line="240" w:lineRule="auto"/>
              <w:ind w:right="140"/>
              <w:jc w:val="both"/>
              <w:rPr>
                <w:rFonts w:ascii="Times New Roman" w:hAnsi="Times New Roman"/>
                <w:i/>
                <w:sz w:val="24"/>
                <w:szCs w:val="24"/>
                <w:u w:val="single"/>
              </w:rPr>
            </w:pPr>
          </w:p>
          <w:p w:rsidR="00816BEC" w:rsidRPr="006C1969" w:rsidRDefault="00816BEC" w:rsidP="00816BEC">
            <w:pPr>
              <w:widowControl w:val="0"/>
              <w:autoSpaceDE w:val="0"/>
              <w:spacing w:line="240" w:lineRule="auto"/>
              <w:ind w:right="140"/>
              <w:jc w:val="both"/>
              <w:rPr>
                <w:rFonts w:ascii="Times New Roman" w:hAnsi="Times New Roman"/>
                <w:i/>
                <w:sz w:val="24"/>
                <w:szCs w:val="24"/>
                <w:u w:val="single"/>
              </w:rPr>
            </w:pPr>
          </w:p>
          <w:p w:rsidR="00816BEC" w:rsidRPr="006C1969" w:rsidRDefault="00816BEC" w:rsidP="00816BEC">
            <w:pPr>
              <w:widowControl w:val="0"/>
              <w:autoSpaceDE w:val="0"/>
              <w:spacing w:line="240" w:lineRule="auto"/>
              <w:ind w:right="140"/>
              <w:jc w:val="both"/>
              <w:rPr>
                <w:rFonts w:ascii="Times New Roman" w:hAnsi="Times New Roman"/>
                <w:i/>
                <w:sz w:val="24"/>
                <w:szCs w:val="24"/>
                <w:u w:val="single"/>
              </w:rPr>
            </w:pPr>
          </w:p>
          <w:p w:rsidR="00816BEC" w:rsidRPr="00ED64E1" w:rsidRDefault="00816BEC" w:rsidP="00816BEC">
            <w:pPr>
              <w:widowControl w:val="0"/>
              <w:autoSpaceDE w:val="0"/>
              <w:spacing w:line="240" w:lineRule="auto"/>
              <w:ind w:right="140"/>
              <w:jc w:val="both"/>
              <w:rPr>
                <w:rFonts w:ascii="Times New Roman" w:hAnsi="Times New Roman"/>
                <w:bCs/>
                <w:sz w:val="24"/>
                <w:szCs w:val="24"/>
              </w:rPr>
            </w:pPr>
            <w:r w:rsidRPr="00ED64E1">
              <w:rPr>
                <w:rFonts w:ascii="Times New Roman" w:hAnsi="Times New Roman"/>
                <w:sz w:val="24"/>
                <w:szCs w:val="24"/>
              </w:rPr>
              <w:t xml:space="preserve">Кількість </w:t>
            </w:r>
            <w:r w:rsidR="00F33C5E" w:rsidRPr="00ED64E1">
              <w:rPr>
                <w:rFonts w:ascii="Times New Roman" w:hAnsi="Times New Roman"/>
                <w:sz w:val="24"/>
                <w:szCs w:val="24"/>
                <w:lang w:val="uk-UA"/>
              </w:rPr>
              <w:t xml:space="preserve">товару: </w:t>
            </w:r>
            <w:r w:rsidR="000D21F1" w:rsidRPr="00ED64E1">
              <w:rPr>
                <w:rFonts w:ascii="Times New Roman" w:hAnsi="Times New Roman"/>
                <w:sz w:val="24"/>
                <w:szCs w:val="24"/>
                <w:lang w:val="uk-UA"/>
              </w:rPr>
              <w:t xml:space="preserve"> </w:t>
            </w:r>
            <w:r w:rsidR="00ED64E1">
              <w:rPr>
                <w:rFonts w:ascii="Times New Roman" w:hAnsi="Times New Roman"/>
                <w:sz w:val="24"/>
                <w:szCs w:val="24"/>
                <w:lang w:val="uk-UA"/>
              </w:rPr>
              <w:t xml:space="preserve"> </w:t>
            </w:r>
            <w:r w:rsidR="000D21F1" w:rsidRPr="00ED64E1">
              <w:rPr>
                <w:rFonts w:ascii="Times New Roman" w:hAnsi="Times New Roman"/>
                <w:sz w:val="24"/>
                <w:szCs w:val="24"/>
                <w:lang w:val="uk-UA"/>
              </w:rPr>
              <w:t xml:space="preserve">Вказано у </w:t>
            </w:r>
            <w:r w:rsidR="00ED64E1">
              <w:rPr>
                <w:rFonts w:ascii="Times New Roman" w:hAnsi="Times New Roman"/>
                <w:sz w:val="24"/>
                <w:szCs w:val="24"/>
                <w:lang w:val="uk-UA"/>
              </w:rPr>
              <w:t>технічних вимогах та специфікації  предмету закупівлі.</w:t>
            </w:r>
          </w:p>
          <w:p w:rsidR="00816BEC" w:rsidRPr="00ED64E1" w:rsidRDefault="00816BEC" w:rsidP="00816BEC">
            <w:pPr>
              <w:widowControl w:val="0"/>
              <w:autoSpaceDE w:val="0"/>
              <w:spacing w:line="240" w:lineRule="auto"/>
              <w:ind w:right="140"/>
              <w:jc w:val="both"/>
              <w:rPr>
                <w:rFonts w:ascii="Times New Roman" w:hAnsi="Times New Roman"/>
                <w:sz w:val="24"/>
                <w:szCs w:val="24"/>
              </w:rPr>
            </w:pPr>
          </w:p>
          <w:p w:rsidR="00816BEC" w:rsidRPr="00ED64E1" w:rsidRDefault="00816BEC" w:rsidP="00816BEC">
            <w:pPr>
              <w:widowControl w:val="0"/>
              <w:autoSpaceDE w:val="0"/>
              <w:spacing w:line="240" w:lineRule="auto"/>
              <w:ind w:right="140"/>
              <w:jc w:val="both"/>
              <w:rPr>
                <w:rFonts w:ascii="Times New Roman" w:hAnsi="Times New Roman"/>
                <w:sz w:val="24"/>
                <w:szCs w:val="24"/>
              </w:rPr>
            </w:pPr>
            <w:r w:rsidRPr="00ED64E1">
              <w:rPr>
                <w:rFonts w:ascii="Times New Roman" w:hAnsi="Times New Roman"/>
                <w:sz w:val="24"/>
                <w:szCs w:val="24"/>
              </w:rPr>
              <w:t xml:space="preserve">Очікувана вартість предмета закупівлі: </w:t>
            </w:r>
          </w:p>
          <w:p w:rsidR="00816BEC" w:rsidRPr="00ED64E1" w:rsidRDefault="000D21F1" w:rsidP="00816BEC">
            <w:pPr>
              <w:widowControl w:val="0"/>
              <w:autoSpaceDE w:val="0"/>
              <w:spacing w:line="240" w:lineRule="auto"/>
              <w:ind w:right="140"/>
              <w:jc w:val="both"/>
              <w:rPr>
                <w:rFonts w:ascii="Times New Roman" w:hAnsi="Times New Roman"/>
                <w:sz w:val="24"/>
                <w:szCs w:val="24"/>
              </w:rPr>
            </w:pPr>
            <w:r w:rsidRPr="00ED64E1">
              <w:rPr>
                <w:rFonts w:ascii="Times New Roman" w:hAnsi="Times New Roman"/>
                <w:sz w:val="24"/>
                <w:szCs w:val="24"/>
                <w:lang w:val="uk-UA"/>
              </w:rPr>
              <w:t>199905</w:t>
            </w:r>
            <w:r w:rsidR="00816BEC" w:rsidRPr="00ED64E1">
              <w:rPr>
                <w:rFonts w:ascii="Times New Roman" w:hAnsi="Times New Roman"/>
                <w:sz w:val="24"/>
                <w:szCs w:val="24"/>
              </w:rPr>
              <w:t>,00 грн.  з  ПДВ</w:t>
            </w:r>
          </w:p>
          <w:p w:rsidR="003B0327" w:rsidRPr="00ED64E1" w:rsidRDefault="003B0327">
            <w:pPr>
              <w:spacing w:line="240" w:lineRule="auto"/>
              <w:jc w:val="both"/>
              <w:rPr>
                <w:rFonts w:ascii="Times New Roman" w:hAnsi="Times New Roman" w:cs="Times New Roman"/>
                <w:color w:val="auto"/>
                <w:sz w:val="24"/>
                <w:szCs w:val="24"/>
                <w:lang w:val="uk-UA"/>
              </w:rPr>
            </w:pPr>
          </w:p>
          <w:p w:rsidR="003B0327" w:rsidRPr="00153CD5" w:rsidRDefault="003B0327">
            <w:pPr>
              <w:pStyle w:val="11"/>
              <w:widowControl w:val="0"/>
              <w:spacing w:line="240" w:lineRule="auto"/>
              <w:ind w:right="53"/>
              <w:jc w:val="both"/>
              <w:rPr>
                <w:rFonts w:ascii="Times New Roman" w:hAnsi="Times New Roman" w:cs="Times New Roman"/>
                <w:color w:val="auto"/>
                <w:sz w:val="24"/>
                <w:szCs w:val="24"/>
                <w:lang w:val="uk-UA"/>
              </w:rPr>
            </w:pP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4.4</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строк поставки товарів (надання послуг, виконання робіт)</w:t>
            </w:r>
          </w:p>
        </w:tc>
        <w:tc>
          <w:tcPr>
            <w:tcW w:w="5489" w:type="dxa"/>
            <w:tcBorders>
              <w:left w:val="single" w:sz="12" w:space="0" w:color="auto"/>
              <w:right w:val="single" w:sz="12" w:space="0" w:color="auto"/>
            </w:tcBorders>
            <w:vAlign w:val="center"/>
          </w:tcPr>
          <w:p w:rsidR="003B0327" w:rsidRPr="00153CD5" w:rsidRDefault="00153CD5">
            <w:pPr>
              <w:pStyle w:val="11"/>
              <w:widowControl w:val="0"/>
              <w:spacing w:line="240" w:lineRule="auto"/>
              <w:ind w:right="53"/>
              <w:jc w:val="center"/>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 До 31 грудня 2023 р.</w:t>
            </w: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5</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Недискримінація учасників</w:t>
            </w:r>
          </w:p>
        </w:tc>
        <w:tc>
          <w:tcPr>
            <w:tcW w:w="5489" w:type="dxa"/>
            <w:tcBorders>
              <w:left w:val="single" w:sz="12" w:space="0" w:color="auto"/>
              <w:right w:val="single" w:sz="12" w:space="0" w:color="auto"/>
            </w:tcBorders>
          </w:tcPr>
          <w:p w:rsidR="003B0327" w:rsidRPr="00153CD5" w:rsidRDefault="00153CD5">
            <w:pPr>
              <w:widowControl w:val="0"/>
              <w:spacing w:line="240" w:lineRule="auto"/>
              <w:ind w:hanging="23"/>
              <w:contextualSpacing/>
              <w:jc w:val="both"/>
              <w:rPr>
                <w:rFonts w:ascii="Times New Roman" w:hAnsi="Times New Roman"/>
                <w:sz w:val="24"/>
                <w:szCs w:val="24"/>
                <w:lang w:val="uk-UA" w:eastAsia="uk-UA"/>
              </w:rPr>
            </w:pPr>
            <w:r w:rsidRPr="00153CD5">
              <w:rPr>
                <w:rFonts w:ascii="Times New Roman" w:hAnsi="Times New Roman"/>
                <w:sz w:val="24"/>
                <w:szCs w:val="24"/>
                <w:lang w:eastAsia="uk-UA"/>
              </w:rPr>
              <w:t xml:space="preserve">5.1. </w:t>
            </w:r>
            <w:r w:rsidRPr="00153CD5">
              <w:rPr>
                <w:rFonts w:ascii="Times New Roman" w:hAnsi="Times New Roman"/>
                <w:sz w:val="24"/>
                <w:szCs w:val="24"/>
                <w:lang w:val="uk-UA" w:eastAsia="uk-UA"/>
              </w:rPr>
              <w:t>Вітчізняні та іноземні учасники всіх форм власності та організаційно-правових форм беруть участь у  процедурах  закупівель на рівних умовах.</w:t>
            </w:r>
          </w:p>
          <w:p w:rsidR="003B0327" w:rsidRPr="00153CD5" w:rsidRDefault="00153CD5">
            <w:pPr>
              <w:pStyle w:val="11"/>
              <w:widowControl w:val="0"/>
              <w:spacing w:line="240" w:lineRule="auto"/>
              <w:ind w:right="53"/>
              <w:jc w:val="both"/>
              <w:rPr>
                <w:rFonts w:ascii="Times New Roman" w:hAnsi="Times New Roman"/>
                <w:sz w:val="24"/>
                <w:szCs w:val="24"/>
                <w:lang w:eastAsia="uk-UA"/>
              </w:rPr>
            </w:pPr>
            <w:r w:rsidRPr="00153C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p w:rsidR="003B0327" w:rsidRPr="00153CD5" w:rsidRDefault="003B0327">
            <w:pPr>
              <w:pStyle w:val="11"/>
              <w:widowControl w:val="0"/>
              <w:spacing w:line="240" w:lineRule="auto"/>
              <w:ind w:right="53"/>
              <w:jc w:val="both"/>
              <w:rPr>
                <w:rFonts w:ascii="Times New Roman" w:hAnsi="Times New Roman" w:cs="Times New Roman"/>
                <w:color w:val="auto"/>
                <w:sz w:val="24"/>
                <w:szCs w:val="24"/>
                <w:lang w:val="uk-UA"/>
              </w:rPr>
            </w:pP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6</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5489" w:type="dxa"/>
            <w:tcBorders>
              <w:left w:val="single" w:sz="12" w:space="0" w:color="auto"/>
              <w:right w:val="single" w:sz="12" w:space="0" w:color="auto"/>
            </w:tcBorders>
          </w:tcPr>
          <w:p w:rsidR="003B0327" w:rsidRPr="00153CD5" w:rsidRDefault="00153CD5">
            <w:pPr>
              <w:tabs>
                <w:tab w:val="left" w:pos="2160"/>
                <w:tab w:val="left" w:pos="3600"/>
              </w:tabs>
              <w:spacing w:line="240" w:lineRule="auto"/>
              <w:ind w:right="127"/>
              <w:jc w:val="both"/>
              <w:rPr>
                <w:rFonts w:ascii="Times New Roman" w:hAnsi="Times New Roman"/>
                <w:color w:val="auto"/>
                <w:sz w:val="24"/>
                <w:szCs w:val="24"/>
                <w:lang w:val="uk-UA"/>
              </w:rPr>
            </w:pPr>
            <w:r w:rsidRPr="00153CD5">
              <w:rPr>
                <w:rFonts w:ascii="Times New Roman" w:hAnsi="Times New Roman"/>
                <w:color w:val="auto"/>
                <w:sz w:val="24"/>
                <w:szCs w:val="24"/>
                <w:lang w:val="uk-UA"/>
              </w:rPr>
              <w:t>Валютою тендерної пропозиції є національна валюта України -  гривня.</w:t>
            </w:r>
          </w:p>
          <w:p w:rsidR="003B0327" w:rsidRPr="00153CD5" w:rsidRDefault="00FC5210">
            <w:pPr>
              <w:tabs>
                <w:tab w:val="left" w:pos="2160"/>
                <w:tab w:val="left" w:pos="3600"/>
              </w:tabs>
              <w:spacing w:line="240" w:lineRule="auto"/>
              <w:ind w:right="127"/>
              <w:jc w:val="both"/>
              <w:rPr>
                <w:rFonts w:ascii="Times New Roman" w:hAnsi="Times New Roman"/>
                <w:color w:val="auto"/>
                <w:sz w:val="24"/>
                <w:szCs w:val="24"/>
                <w:lang w:val="uk-UA"/>
              </w:rPr>
            </w:pPr>
            <w:r>
              <w:rPr>
                <w:rFonts w:ascii="Times New Roman" w:hAnsi="Times New Roman"/>
                <w:color w:val="auto"/>
                <w:sz w:val="24"/>
                <w:szCs w:val="24"/>
                <w:lang w:val="uk-UA"/>
              </w:rPr>
              <w:t>Розрахунки за поставлені послуги</w:t>
            </w:r>
            <w:r w:rsidR="00153CD5" w:rsidRPr="00153CD5">
              <w:rPr>
                <w:rFonts w:ascii="Times New Roman" w:hAnsi="Times New Roman"/>
                <w:color w:val="auto"/>
                <w:sz w:val="24"/>
                <w:szCs w:val="24"/>
                <w:lang w:val="uk-UA"/>
              </w:rPr>
              <w:t xml:space="preserve"> здійснюватимуться у національній валюті України – гривні, згідно з Договором Учасник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rsidR="003B0327" w:rsidRPr="00153CD5" w:rsidRDefault="003B0327">
            <w:pPr>
              <w:pStyle w:val="11"/>
              <w:widowControl w:val="0"/>
              <w:spacing w:line="240" w:lineRule="auto"/>
              <w:ind w:right="53"/>
              <w:jc w:val="both"/>
              <w:rPr>
                <w:rFonts w:ascii="Times New Roman" w:hAnsi="Times New Roman" w:cs="Times New Roman"/>
                <w:color w:val="auto"/>
                <w:sz w:val="24"/>
                <w:szCs w:val="24"/>
                <w:lang w:val="uk-UA"/>
              </w:rPr>
            </w:pPr>
          </w:p>
        </w:tc>
      </w:tr>
      <w:tr w:rsidR="003B0327" w:rsidRPr="00153CD5">
        <w:trPr>
          <w:trHeight w:val="520"/>
        </w:trPr>
        <w:tc>
          <w:tcPr>
            <w:tcW w:w="636"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7</w:t>
            </w:r>
          </w:p>
        </w:tc>
        <w:tc>
          <w:tcPr>
            <w:tcW w:w="4645"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Інформація  про  мову (мови),  якою  (якими) повинно  бути  складено пропозиції</w:t>
            </w:r>
          </w:p>
        </w:tc>
        <w:tc>
          <w:tcPr>
            <w:tcW w:w="5489" w:type="dxa"/>
            <w:tcBorders>
              <w:left w:val="single" w:sz="12" w:space="0" w:color="auto"/>
              <w:bottom w:val="single" w:sz="12" w:space="0" w:color="auto"/>
              <w:right w:val="single" w:sz="12" w:space="0" w:color="auto"/>
            </w:tcBorders>
          </w:tcPr>
          <w:p w:rsidR="003B0327" w:rsidRPr="00153CD5" w:rsidRDefault="00153CD5">
            <w:pPr>
              <w:pStyle w:val="11"/>
              <w:widowControl w:val="0"/>
              <w:spacing w:before="144" w:after="144" w:line="240" w:lineRule="auto"/>
              <w:jc w:val="both"/>
              <w:rPr>
                <w:rFonts w:ascii="Times New Roman" w:eastAsia="Times New Roman" w:hAnsi="Times New Roman" w:cs="Times New Roman"/>
                <w:sz w:val="24"/>
                <w:szCs w:val="24"/>
                <w:lang w:val="uk-UA"/>
              </w:rPr>
            </w:pPr>
            <w:r w:rsidRPr="00153CD5">
              <w:rPr>
                <w:rFonts w:ascii="Times New Roman" w:eastAsia="Times New Roman" w:hAnsi="Times New Roman" w:cs="Times New Roman"/>
                <w:sz w:val="24"/>
                <w:szCs w:val="24"/>
                <w:lang w:val="uk-UA"/>
              </w:rPr>
              <w:t>Мова тендерної пропозиції – українська.</w:t>
            </w:r>
          </w:p>
          <w:p w:rsidR="003B0327" w:rsidRPr="00153CD5" w:rsidRDefault="00153CD5">
            <w:pPr>
              <w:pStyle w:val="11"/>
              <w:widowControl w:val="0"/>
              <w:spacing w:before="144" w:after="144" w:line="240" w:lineRule="auto"/>
              <w:jc w:val="both"/>
              <w:rPr>
                <w:rFonts w:ascii="Times New Roman" w:eastAsia="Times New Roman" w:hAnsi="Times New Roman" w:cs="Times New Roman"/>
                <w:sz w:val="24"/>
                <w:szCs w:val="24"/>
                <w:lang w:val="uk-UA"/>
              </w:rPr>
            </w:pPr>
            <w:r w:rsidRPr="00153CD5">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3B0327" w:rsidRPr="00153CD5" w:rsidRDefault="00153CD5">
            <w:pPr>
              <w:pStyle w:val="11"/>
              <w:widowControl w:val="0"/>
              <w:spacing w:before="144" w:after="144" w:line="240" w:lineRule="auto"/>
              <w:jc w:val="both"/>
              <w:rPr>
                <w:rFonts w:ascii="Times New Roman" w:eastAsia="Times New Roman" w:hAnsi="Times New Roman" w:cs="Times New Roman"/>
                <w:sz w:val="24"/>
                <w:szCs w:val="24"/>
                <w:lang w:val="uk-UA"/>
              </w:rPr>
            </w:pPr>
            <w:r w:rsidRPr="00153CD5">
              <w:rPr>
                <w:rFonts w:ascii="Times New Roman" w:eastAsia="Times New Roman" w:hAnsi="Times New Roman" w:cs="Times New Roman"/>
                <w:sz w:val="24"/>
                <w:szCs w:val="24"/>
                <w:lang w:val="uk-UA"/>
              </w:rPr>
              <w:t xml:space="preserve">Тендерна пропозиція та усі документи, що  мають відношення до неї, складаються українською мовою. </w:t>
            </w:r>
          </w:p>
          <w:p w:rsidR="003B0327" w:rsidRPr="00153CD5" w:rsidRDefault="00153CD5">
            <w:pPr>
              <w:ind w:firstLine="328"/>
              <w:jc w:val="both"/>
              <w:rPr>
                <w:rFonts w:ascii="Times New Roman" w:hAnsi="Times New Roman" w:cs="Times New Roman"/>
                <w:sz w:val="24"/>
                <w:szCs w:val="24"/>
              </w:rPr>
            </w:pPr>
            <w:r w:rsidRPr="00153CD5">
              <w:rPr>
                <w:rFonts w:ascii="Times New Roman" w:hAnsi="Times New Roman" w:cs="Times New Roman"/>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3B0327" w:rsidRPr="00153CD5" w:rsidRDefault="00153CD5">
            <w:pPr>
              <w:pStyle w:val="11"/>
              <w:widowControl w:val="0"/>
              <w:spacing w:before="144" w:after="144" w:line="240" w:lineRule="auto"/>
              <w:jc w:val="both"/>
              <w:rPr>
                <w:rFonts w:ascii="Times New Roman" w:hAnsi="Times New Roman" w:cs="Times New Roman"/>
                <w:b/>
                <w:sz w:val="24"/>
                <w:szCs w:val="24"/>
                <w:u w:val="single"/>
                <w:lang w:val="uk-UA"/>
              </w:rPr>
            </w:pPr>
            <w:r w:rsidRPr="00153CD5">
              <w:rPr>
                <w:rFonts w:ascii="Times New Roman" w:hAnsi="Times New Roman" w:cs="Times New Roman"/>
                <w:b/>
                <w:sz w:val="24"/>
                <w:szCs w:val="24"/>
                <w:u w:val="single"/>
                <w:lang w:val="uk-UA"/>
              </w:rPr>
              <w:t>Визначальним є документ/текст, викладений українською мовою</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0327" w:rsidRPr="00153CD5" w:rsidRDefault="00153CD5">
            <w:pPr>
              <w:widowControl w:val="0"/>
              <w:spacing w:line="240" w:lineRule="auto"/>
              <w:ind w:right="53"/>
              <w:contextualSpacing/>
              <w:jc w:val="both"/>
              <w:rPr>
                <w:rFonts w:ascii="Times New Roman" w:hAnsi="Times New Roman" w:cs="Times New Roman"/>
                <w:color w:val="auto"/>
                <w:sz w:val="24"/>
                <w:szCs w:val="24"/>
                <w:lang w:val="uk-UA"/>
              </w:rPr>
            </w:pPr>
            <w:r w:rsidRPr="00153CD5">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w:t>
            </w:r>
            <w:r w:rsidRPr="00153CD5">
              <w:rPr>
                <w:rFonts w:ascii="Times New Roman" w:eastAsia="Times New Roman" w:hAnsi="Times New Roman" w:cs="Times New Roman"/>
                <w:sz w:val="24"/>
                <w:szCs w:val="24"/>
                <w:lang w:val="uk-UA"/>
              </w:rPr>
              <w:lastRenderedPageBreak/>
              <w:t>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B0327" w:rsidRPr="00153CD5">
        <w:trPr>
          <w:trHeight w:val="479"/>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3B0327" w:rsidRPr="00153CD5" w:rsidRDefault="00153CD5">
            <w:pPr>
              <w:pStyle w:val="11"/>
              <w:widowControl w:val="0"/>
              <w:spacing w:line="240" w:lineRule="auto"/>
              <w:ind w:right="53" w:firstLine="308"/>
              <w:jc w:val="center"/>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ІІ. Порядок внесення змін та надання роз’яснень до тендерної документації</w:t>
            </w:r>
          </w:p>
        </w:tc>
      </w:tr>
      <w:tr w:rsidR="003B0327" w:rsidRPr="00153CD5">
        <w:trPr>
          <w:trHeight w:val="520"/>
        </w:trPr>
        <w:tc>
          <w:tcPr>
            <w:tcW w:w="636"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Процедура надання роз’яснень щодо документації</w:t>
            </w:r>
          </w:p>
        </w:tc>
        <w:tc>
          <w:tcPr>
            <w:tcW w:w="5489" w:type="dxa"/>
            <w:tcBorders>
              <w:top w:val="single" w:sz="12" w:space="0" w:color="auto"/>
              <w:left w:val="single" w:sz="12" w:space="0" w:color="auto"/>
              <w:right w:val="single" w:sz="12" w:space="0" w:color="auto"/>
            </w:tcBorders>
          </w:tcPr>
          <w:p w:rsidR="003B0327" w:rsidRPr="00153CD5" w:rsidRDefault="00153CD5">
            <w:pPr>
              <w:pStyle w:val="af7"/>
              <w:spacing w:before="0" w:after="0"/>
              <w:ind w:left="13" w:firstLine="297"/>
              <w:jc w:val="both"/>
              <w:rPr>
                <w:rFonts w:eastAsia="Calibri"/>
                <w:szCs w:val="24"/>
                <w:lang w:val="uk-UA" w:eastAsia="uk-UA"/>
              </w:rPr>
            </w:pPr>
            <w:r w:rsidRPr="00153CD5">
              <w:rPr>
                <w:rFonts w:eastAsia="Calibri"/>
                <w:szCs w:val="24"/>
                <w:lang w:val="uk-UA" w:eastAsia="uk-UA"/>
              </w:rPr>
              <w:t>1.1.Фізична/юридична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B0327" w:rsidRPr="00153CD5" w:rsidRDefault="00153CD5">
            <w:pPr>
              <w:pStyle w:val="11"/>
              <w:widowControl w:val="0"/>
              <w:spacing w:line="240" w:lineRule="auto"/>
              <w:ind w:right="53"/>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1.2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 </w:t>
            </w:r>
          </w:p>
          <w:p w:rsidR="003B0327" w:rsidRPr="00153CD5" w:rsidRDefault="003B0327">
            <w:pPr>
              <w:pStyle w:val="11"/>
              <w:widowControl w:val="0"/>
              <w:spacing w:line="240" w:lineRule="auto"/>
              <w:ind w:right="53"/>
              <w:jc w:val="both"/>
              <w:rPr>
                <w:rFonts w:ascii="Times New Roman" w:hAnsi="Times New Roman" w:cs="Times New Roman"/>
                <w:color w:val="auto"/>
                <w:sz w:val="24"/>
                <w:szCs w:val="24"/>
                <w:lang w:val="uk-UA"/>
              </w:rPr>
            </w:pPr>
          </w:p>
        </w:tc>
      </w:tr>
      <w:tr w:rsidR="003B0327" w:rsidRPr="0066325B">
        <w:trPr>
          <w:trHeight w:val="520"/>
        </w:trPr>
        <w:tc>
          <w:tcPr>
            <w:tcW w:w="636"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2</w:t>
            </w:r>
          </w:p>
        </w:tc>
        <w:tc>
          <w:tcPr>
            <w:tcW w:w="4645"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Внесення змін до тендерної документації</w:t>
            </w:r>
          </w:p>
        </w:tc>
        <w:tc>
          <w:tcPr>
            <w:tcW w:w="5489" w:type="dxa"/>
            <w:tcBorders>
              <w:left w:val="single" w:sz="12" w:space="0" w:color="auto"/>
              <w:bottom w:val="single" w:sz="12" w:space="0" w:color="auto"/>
              <w:right w:val="single" w:sz="12" w:space="0" w:color="auto"/>
            </w:tcBorders>
          </w:tcPr>
          <w:p w:rsidR="003B0327" w:rsidRPr="00153CD5" w:rsidRDefault="00153CD5">
            <w:pPr>
              <w:pStyle w:val="af7"/>
              <w:spacing w:before="0" w:after="0"/>
              <w:ind w:firstLine="297"/>
              <w:jc w:val="both"/>
              <w:rPr>
                <w:rFonts w:eastAsia="Calibri" w:cs="Tahoma"/>
                <w:szCs w:val="24"/>
                <w:lang w:val="uk-UA"/>
              </w:rPr>
            </w:pPr>
            <w:r w:rsidRPr="00153CD5">
              <w:rPr>
                <w:rFonts w:eastAsia="Calibri" w:cs="Tahoma"/>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0327" w:rsidRPr="00153CD5" w:rsidRDefault="00153CD5">
            <w:pPr>
              <w:pStyle w:val="af7"/>
              <w:spacing w:before="0" w:after="0"/>
              <w:ind w:firstLine="297"/>
              <w:jc w:val="both"/>
              <w:rPr>
                <w:rFonts w:eastAsia="Calibri" w:cs="Tahoma"/>
                <w:szCs w:val="24"/>
                <w:lang w:val="uk-UA"/>
              </w:rPr>
            </w:pPr>
            <w:r w:rsidRPr="00153CD5">
              <w:rPr>
                <w:rFonts w:eastAsia="Calibri" w:cs="Tahoma"/>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B0327" w:rsidRPr="00153CD5" w:rsidRDefault="00153CD5">
            <w:pPr>
              <w:pStyle w:val="af7"/>
              <w:spacing w:before="0" w:after="0"/>
              <w:ind w:firstLine="297"/>
              <w:jc w:val="both"/>
              <w:rPr>
                <w:rFonts w:eastAsia="Calibri" w:cs="Tahoma"/>
                <w:szCs w:val="24"/>
                <w:lang w:val="uk-UA"/>
              </w:rPr>
            </w:pPr>
            <w:r w:rsidRPr="00153CD5">
              <w:rPr>
                <w:rFonts w:eastAsia="Calibri" w:cs="Tahoma"/>
                <w:szCs w:val="24"/>
                <w:lang w:val="uk-UA"/>
              </w:rPr>
              <w:t>2.3 У разі несвоєчасного надання замовником роз</w:t>
            </w:r>
            <w:r w:rsidRPr="00153CD5">
              <w:rPr>
                <w:rFonts w:eastAsia="Calibri" w:cs="Tahoma"/>
                <w:szCs w:val="24"/>
              </w:rPr>
              <w:t>’</w:t>
            </w:r>
            <w:r w:rsidRPr="00153CD5">
              <w:rPr>
                <w:rFonts w:eastAsia="Calibri" w:cs="Tahoma"/>
                <w:szCs w:val="24"/>
                <w:lang w:val="uk-UA"/>
              </w:rPr>
              <w:t>яснень щодо змісту тендерної документації електронна система закупівель автоматично зупиняє перебіг відкритих торгів.</w:t>
            </w:r>
          </w:p>
          <w:p w:rsidR="003B0327" w:rsidRPr="00153CD5" w:rsidRDefault="00153CD5">
            <w:pPr>
              <w:pStyle w:val="af7"/>
              <w:spacing w:before="0" w:after="0"/>
              <w:ind w:firstLine="297"/>
              <w:jc w:val="both"/>
              <w:rPr>
                <w:rFonts w:eastAsia="Calibri" w:cs="Tahoma"/>
                <w:szCs w:val="24"/>
                <w:lang w:val="uk-UA"/>
              </w:rPr>
            </w:pPr>
            <w:r w:rsidRPr="00153CD5">
              <w:rPr>
                <w:rFonts w:eastAsia="Calibri" w:cs="Tahoma"/>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B0327" w:rsidRPr="00153CD5" w:rsidRDefault="003B0327">
            <w:pPr>
              <w:pStyle w:val="af7"/>
              <w:spacing w:before="0" w:after="0"/>
              <w:ind w:firstLine="297"/>
              <w:jc w:val="both"/>
              <w:rPr>
                <w:rFonts w:eastAsia="Calibri"/>
                <w:szCs w:val="24"/>
                <w:lang w:val="uk-UA"/>
              </w:rPr>
            </w:pPr>
          </w:p>
        </w:tc>
      </w:tr>
      <w:tr w:rsidR="003B0327" w:rsidRPr="00153CD5">
        <w:trPr>
          <w:trHeight w:val="673"/>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3B0327" w:rsidRPr="00153CD5" w:rsidRDefault="00153CD5">
            <w:pPr>
              <w:pStyle w:val="11"/>
              <w:widowControl w:val="0"/>
              <w:spacing w:line="240" w:lineRule="auto"/>
              <w:ind w:right="53" w:firstLine="308"/>
              <w:jc w:val="center"/>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ІІІ. Інструкція з підготовки  тендерної пропозиції</w:t>
            </w:r>
          </w:p>
        </w:tc>
      </w:tr>
      <w:tr w:rsidR="003B0327" w:rsidRPr="0066325B">
        <w:trPr>
          <w:trHeight w:val="153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1</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Зміст і спосіб подання тендерної пропозиції</w:t>
            </w:r>
          </w:p>
        </w:tc>
        <w:tc>
          <w:tcPr>
            <w:tcW w:w="5489" w:type="dxa"/>
            <w:tcBorders>
              <w:left w:val="single" w:sz="12" w:space="0" w:color="auto"/>
              <w:right w:val="single" w:sz="12" w:space="0" w:color="auto"/>
            </w:tcBorders>
          </w:tcPr>
          <w:p w:rsidR="003B0327" w:rsidRPr="00153CD5" w:rsidRDefault="00153CD5">
            <w:pPr>
              <w:jc w:val="both"/>
              <w:textAlignment w:val="baseline"/>
              <w:rPr>
                <w:rFonts w:ascii="Times New Roman" w:hAnsi="Times New Roman" w:cs="Times New Roman"/>
                <w:color w:val="auto"/>
                <w:sz w:val="24"/>
                <w:szCs w:val="24"/>
              </w:rPr>
            </w:pPr>
            <w:r w:rsidRPr="00153CD5">
              <w:rPr>
                <w:rFonts w:ascii="Times New Roman" w:hAnsi="Times New Roman" w:cs="Times New Roman"/>
                <w:color w:val="auto"/>
                <w:sz w:val="24"/>
                <w:szCs w:val="24"/>
              </w:rPr>
              <w:t xml:space="preserve">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  </w:t>
            </w:r>
          </w:p>
          <w:p w:rsidR="003B0327" w:rsidRPr="00153CD5" w:rsidRDefault="00153CD5">
            <w:pPr>
              <w:jc w:val="both"/>
              <w:textAlignment w:val="baseline"/>
              <w:rPr>
                <w:rFonts w:ascii="Times New Roman" w:hAnsi="Times New Roman" w:cs="Times New Roman"/>
                <w:b/>
                <w:color w:val="auto"/>
                <w:sz w:val="24"/>
                <w:szCs w:val="24"/>
                <w:u w:val="single"/>
                <w:lang w:val="uk-UA"/>
              </w:rPr>
            </w:pPr>
            <w:r w:rsidRPr="00153CD5">
              <w:rPr>
                <w:rFonts w:ascii="Times New Roman" w:hAnsi="Times New Roman" w:cs="Times New Roman"/>
                <w:b/>
                <w:color w:val="auto"/>
                <w:sz w:val="24"/>
                <w:szCs w:val="24"/>
                <w:u w:val="single"/>
                <w:lang w:val="uk-UA"/>
              </w:rPr>
              <w:t xml:space="preserve">       Документи, що розміщуються учасником в системі, повинні бути належного рівня зображення, повинні бути відсканованими з підписом уповноваженої особи Учасника з наданням відповідної довіреності на право підпису  та повинні бути доступні до перегляду.</w:t>
            </w:r>
          </w:p>
          <w:p w:rsidR="003B0327" w:rsidRPr="00153CD5" w:rsidRDefault="00153CD5">
            <w:pPr>
              <w:jc w:val="both"/>
              <w:textAlignment w:val="baseline"/>
              <w:rPr>
                <w:rFonts w:ascii="Times New Roman" w:hAnsi="Times New Roman" w:cs="Times New Roman"/>
                <w:color w:val="auto"/>
                <w:sz w:val="24"/>
                <w:szCs w:val="24"/>
              </w:rPr>
            </w:pPr>
            <w:r w:rsidRPr="00153CD5">
              <w:rPr>
                <w:rFonts w:ascii="Times New Roman" w:hAnsi="Times New Roman" w:cs="Times New Roman"/>
                <w:color w:val="auto"/>
                <w:sz w:val="24"/>
                <w:szCs w:val="24"/>
                <w:lang w:val="uk-UA"/>
              </w:rPr>
              <w:t>1.1</w:t>
            </w:r>
            <w:r w:rsidRPr="00153CD5">
              <w:rPr>
                <w:rFonts w:ascii="Times New Roman" w:hAnsi="Times New Roman" w:cs="Times New Roman"/>
                <w:color w:val="auto"/>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з нижченаведених файлів</w:t>
            </w:r>
            <w:r w:rsidRPr="00153CD5">
              <w:rPr>
                <w:rFonts w:ascii="Times New Roman" w:hAnsi="Times New Roman" w:cs="Times New Roman"/>
                <w:color w:val="auto"/>
                <w:sz w:val="24"/>
                <w:szCs w:val="24"/>
                <w:lang w:val="uk-UA"/>
              </w:rPr>
              <w:t>:</w:t>
            </w:r>
          </w:p>
          <w:p w:rsidR="003B0327" w:rsidRPr="00153CD5" w:rsidRDefault="00153CD5">
            <w:pPr>
              <w:jc w:val="both"/>
              <w:textAlignment w:val="baseline"/>
              <w:rPr>
                <w:rFonts w:ascii="Times New Roman" w:hAnsi="Times New Roman" w:cs="Times New Roman"/>
                <w:color w:val="auto"/>
                <w:sz w:val="24"/>
                <w:szCs w:val="24"/>
              </w:rPr>
            </w:pPr>
            <w:r w:rsidRPr="00153CD5">
              <w:rPr>
                <w:rFonts w:ascii="Times New Roman" w:hAnsi="Times New Roman" w:cs="Times New Roman"/>
                <w:b/>
                <w:color w:val="auto"/>
                <w:sz w:val="24"/>
                <w:szCs w:val="24"/>
              </w:rPr>
              <w:t>1)</w:t>
            </w:r>
            <w:r w:rsidRPr="00153CD5">
              <w:rPr>
                <w:rFonts w:ascii="Times New Roman" w:hAnsi="Times New Roman" w:cs="Times New Roman"/>
                <w:color w:val="auto"/>
                <w:sz w:val="24"/>
                <w:szCs w:val="24"/>
              </w:rPr>
              <w:t xml:space="preserve"> Тендерна пропозиція, за формою наведеною в  тендерної документації. В графі «Ціна» зазначається загальна вартість предмету закупівлі - (ціна пропозиції з урахуванням ПДВ); </w:t>
            </w:r>
          </w:p>
          <w:p w:rsidR="003B0327" w:rsidRPr="00153CD5" w:rsidRDefault="003B0327">
            <w:pPr>
              <w:jc w:val="both"/>
              <w:textAlignment w:val="baseline"/>
              <w:rPr>
                <w:rFonts w:ascii="Times New Roman" w:hAnsi="Times New Roman" w:cs="Times New Roman"/>
                <w:color w:val="auto"/>
                <w:sz w:val="24"/>
                <w:szCs w:val="24"/>
                <w:lang w:val="uk-UA"/>
              </w:rPr>
            </w:pPr>
          </w:p>
          <w:p w:rsidR="003B0327" w:rsidRPr="00153CD5" w:rsidRDefault="00153CD5">
            <w:pPr>
              <w:jc w:val="both"/>
              <w:textAlignment w:val="baseline"/>
              <w:rPr>
                <w:rFonts w:ascii="Times New Roman" w:hAnsi="Times New Roman" w:cs="Times New Roman"/>
                <w:color w:val="auto"/>
                <w:sz w:val="24"/>
                <w:szCs w:val="24"/>
                <w:lang w:val="uk-UA"/>
              </w:rPr>
            </w:pPr>
            <w:r w:rsidRPr="00153CD5">
              <w:rPr>
                <w:rFonts w:ascii="Times New Roman" w:hAnsi="Times New Roman" w:cs="Times New Roman"/>
                <w:b/>
                <w:color w:val="auto"/>
                <w:sz w:val="24"/>
                <w:szCs w:val="24"/>
                <w:lang w:val="uk-UA"/>
              </w:rPr>
              <w:t>2)</w:t>
            </w:r>
            <w:r w:rsidRPr="00153CD5">
              <w:rPr>
                <w:rFonts w:ascii="Times New Roman" w:hAnsi="Times New Roman" w:cs="Times New Roman"/>
                <w:color w:val="auto"/>
                <w:sz w:val="24"/>
                <w:szCs w:val="24"/>
                <w:lang w:val="uk-UA"/>
              </w:rPr>
              <w:t xml:space="preserve"> інформацію та документи, що підтверджують відповідність учасника кваліфікаційним критеріям та вимогам, визначеним у статті 16 та 17 Закону, згідно  </w:t>
            </w:r>
            <w:r w:rsidRPr="00153CD5">
              <w:rPr>
                <w:rFonts w:ascii="Times New Roman" w:hAnsi="Times New Roman" w:cs="Times New Roman"/>
                <w:b/>
                <w:color w:val="auto"/>
                <w:sz w:val="24"/>
                <w:szCs w:val="24"/>
                <w:lang w:val="uk-UA"/>
              </w:rPr>
              <w:t>Додатку № 2</w:t>
            </w:r>
            <w:r w:rsidRPr="00153CD5">
              <w:rPr>
                <w:rFonts w:ascii="Times New Roman" w:hAnsi="Times New Roman" w:cs="Times New Roman"/>
                <w:color w:val="auto"/>
                <w:sz w:val="24"/>
                <w:szCs w:val="24"/>
                <w:lang w:val="uk-UA"/>
              </w:rPr>
              <w:t xml:space="preserve">  до цієї документації ;</w:t>
            </w:r>
          </w:p>
          <w:p w:rsidR="003B0327" w:rsidRPr="00153CD5" w:rsidRDefault="00153CD5">
            <w:pPr>
              <w:jc w:val="both"/>
              <w:textAlignment w:val="baseline"/>
              <w:rPr>
                <w:rFonts w:ascii="Times New Roman" w:hAnsi="Times New Roman" w:cs="Times New Roman"/>
                <w:color w:val="auto"/>
                <w:sz w:val="24"/>
                <w:szCs w:val="24"/>
                <w:lang w:val="uk-UA"/>
              </w:rPr>
            </w:pPr>
            <w:r w:rsidRPr="00153CD5">
              <w:rPr>
                <w:rFonts w:ascii="Times New Roman" w:eastAsia="Times New Roman" w:hAnsi="Times New Roman" w:cs="Times New Roman"/>
                <w:i/>
                <w:sz w:val="24"/>
                <w:szCs w:val="24"/>
              </w:rPr>
              <w:t xml:space="preserve">Переможець процедури закупівлі у строк, що не перевищує </w:t>
            </w:r>
            <w:r w:rsidRPr="00153C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53CD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(для переможця</w:t>
            </w:r>
            <w:r w:rsidRPr="00153CD5">
              <w:rPr>
                <w:rFonts w:ascii="Times New Roman" w:eastAsia="Times New Roman" w:hAnsi="Times New Roman" w:cs="Times New Roman"/>
                <w:i/>
                <w:sz w:val="24"/>
                <w:szCs w:val="24"/>
                <w:lang w:val="uk-UA"/>
              </w:rPr>
              <w:t>)</w:t>
            </w:r>
          </w:p>
          <w:p w:rsidR="003B0327" w:rsidRPr="00153CD5" w:rsidRDefault="00153CD5" w:rsidP="0066325B">
            <w:pPr>
              <w:spacing w:beforeLines="40" w:afterLines="40"/>
              <w:ind w:right="113"/>
              <w:jc w:val="both"/>
              <w:rPr>
                <w:rFonts w:ascii="Times New Roman" w:hAnsi="Times New Roman" w:cs="Times New Roman"/>
                <w:color w:val="auto"/>
                <w:sz w:val="24"/>
                <w:szCs w:val="24"/>
                <w:lang w:val="uk-UA"/>
              </w:rPr>
            </w:pPr>
            <w:r w:rsidRPr="00153CD5">
              <w:rPr>
                <w:rStyle w:val="rvts0"/>
                <w:rFonts w:ascii="Times New Roman" w:hAnsi="Times New Roman" w:cs="Times New Roman"/>
                <w:b/>
                <w:color w:val="auto"/>
                <w:sz w:val="24"/>
                <w:szCs w:val="24"/>
              </w:rPr>
              <w:t>3)</w:t>
            </w:r>
            <w:r w:rsidRPr="00153CD5">
              <w:rPr>
                <w:rStyle w:val="rvts0"/>
                <w:rFonts w:ascii="Times New Roman" w:hAnsi="Times New Roman" w:cs="Times New Roman"/>
                <w:color w:val="auto"/>
                <w:sz w:val="24"/>
                <w:szCs w:val="24"/>
              </w:rPr>
              <w:t xml:space="preserve"> інформацію про необхідні технічні, якісні та кількісні характеристики предмета закупівлі</w:t>
            </w:r>
            <w:r w:rsidRPr="00153CD5">
              <w:rPr>
                <w:rStyle w:val="rvts0"/>
                <w:rFonts w:ascii="Times New Roman" w:hAnsi="Times New Roman" w:cs="Times New Roman"/>
                <w:color w:val="auto"/>
                <w:sz w:val="24"/>
                <w:szCs w:val="24"/>
                <w:lang w:val="uk-UA"/>
              </w:rPr>
              <w:t xml:space="preserve">, а також відповідну технічну документацію  </w:t>
            </w:r>
            <w:r w:rsidRPr="00153CD5">
              <w:rPr>
                <w:rFonts w:ascii="Times New Roman" w:hAnsi="Times New Roman" w:cs="Times New Roman"/>
                <w:color w:val="auto"/>
                <w:sz w:val="24"/>
                <w:szCs w:val="24"/>
              </w:rPr>
              <w:t>(</w:t>
            </w:r>
            <w:r w:rsidRPr="00153CD5">
              <w:rPr>
                <w:rFonts w:ascii="Times New Roman" w:hAnsi="Times New Roman" w:cs="Times New Roman"/>
                <w:b/>
                <w:color w:val="auto"/>
                <w:sz w:val="24"/>
                <w:szCs w:val="24"/>
              </w:rPr>
              <w:t xml:space="preserve">Додаток № </w:t>
            </w:r>
            <w:r w:rsidRPr="00153CD5">
              <w:rPr>
                <w:rFonts w:ascii="Times New Roman" w:hAnsi="Times New Roman" w:cs="Times New Roman"/>
                <w:b/>
                <w:color w:val="auto"/>
                <w:sz w:val="24"/>
                <w:szCs w:val="24"/>
                <w:lang w:val="uk-UA"/>
              </w:rPr>
              <w:t>3</w:t>
            </w:r>
            <w:r w:rsidRPr="00153CD5">
              <w:rPr>
                <w:rFonts w:ascii="Times New Roman" w:hAnsi="Times New Roman" w:cs="Times New Roman"/>
                <w:color w:val="auto"/>
                <w:sz w:val="24"/>
                <w:szCs w:val="24"/>
              </w:rPr>
              <w:t xml:space="preserve"> до ц</w:t>
            </w:r>
            <w:r w:rsidRPr="00153CD5">
              <w:rPr>
                <w:rFonts w:ascii="Times New Roman" w:hAnsi="Times New Roman" w:cs="Times New Roman"/>
                <w:color w:val="auto"/>
                <w:sz w:val="24"/>
                <w:szCs w:val="24"/>
                <w:lang w:val="uk-UA"/>
              </w:rPr>
              <w:t xml:space="preserve">ієї </w:t>
            </w:r>
            <w:r w:rsidRPr="00153CD5">
              <w:rPr>
                <w:rFonts w:ascii="Times New Roman" w:hAnsi="Times New Roman" w:cs="Times New Roman"/>
                <w:color w:val="auto"/>
                <w:sz w:val="24"/>
                <w:szCs w:val="24"/>
              </w:rPr>
              <w:t>тендерної документації);</w:t>
            </w:r>
          </w:p>
          <w:p w:rsidR="003B0327" w:rsidRPr="00153CD5" w:rsidRDefault="00153CD5">
            <w:pPr>
              <w:jc w:val="both"/>
              <w:textAlignment w:val="baseline"/>
              <w:rPr>
                <w:rFonts w:ascii="Times New Roman" w:hAnsi="Times New Roman" w:cs="Times New Roman"/>
                <w:color w:val="auto"/>
                <w:sz w:val="24"/>
                <w:szCs w:val="24"/>
              </w:rPr>
            </w:pPr>
            <w:r w:rsidRPr="00153CD5">
              <w:rPr>
                <w:rFonts w:ascii="Times New Roman" w:hAnsi="Times New Roman" w:cs="Times New Roman"/>
                <w:b/>
                <w:color w:val="auto"/>
                <w:sz w:val="24"/>
                <w:szCs w:val="24"/>
                <w:lang w:val="uk-UA"/>
              </w:rPr>
              <w:t>4</w:t>
            </w:r>
            <w:r w:rsidRPr="00153CD5">
              <w:rPr>
                <w:rFonts w:ascii="Times New Roman" w:hAnsi="Times New Roman" w:cs="Times New Roman"/>
                <w:b/>
                <w:color w:val="auto"/>
                <w:sz w:val="24"/>
                <w:szCs w:val="24"/>
              </w:rPr>
              <w:t>)</w:t>
            </w:r>
            <w:r w:rsidRPr="00153CD5">
              <w:rPr>
                <w:rFonts w:ascii="Times New Roman" w:hAnsi="Times New Roman" w:cs="Times New Roman"/>
                <w:color w:val="auto"/>
                <w:sz w:val="24"/>
                <w:szCs w:val="24"/>
              </w:rPr>
              <w:t xml:space="preserve"> довідку про те, що учасник погоджується з проектом договору та </w:t>
            </w:r>
            <w:r w:rsidRPr="00153CD5">
              <w:rPr>
                <w:rFonts w:ascii="Times New Roman" w:hAnsi="Times New Roman" w:cs="Times New Roman"/>
                <w:color w:val="auto"/>
                <w:sz w:val="24"/>
                <w:szCs w:val="24"/>
                <w:lang w:val="uk-UA"/>
              </w:rPr>
              <w:t xml:space="preserve">заповнений проект договору, окрім п.4.1 та специфікації до нього у графі «Ціна», </w:t>
            </w:r>
            <w:r w:rsidRPr="00153CD5">
              <w:rPr>
                <w:rFonts w:ascii="Times New Roman" w:hAnsi="Times New Roman" w:cs="Times New Roman"/>
                <w:color w:val="auto"/>
                <w:sz w:val="24"/>
                <w:szCs w:val="24"/>
              </w:rPr>
              <w:t xml:space="preserve"> викладеним в </w:t>
            </w:r>
            <w:r w:rsidRPr="00153CD5">
              <w:rPr>
                <w:rFonts w:ascii="Times New Roman" w:hAnsi="Times New Roman" w:cs="Times New Roman"/>
                <w:b/>
                <w:color w:val="auto"/>
                <w:sz w:val="24"/>
                <w:szCs w:val="24"/>
              </w:rPr>
              <w:t>Додатку №</w:t>
            </w:r>
            <w:r w:rsidR="006B57EA">
              <w:rPr>
                <w:rFonts w:ascii="Times New Roman" w:hAnsi="Times New Roman" w:cs="Times New Roman"/>
                <w:b/>
                <w:color w:val="auto"/>
                <w:sz w:val="24"/>
                <w:szCs w:val="24"/>
                <w:lang w:val="uk-UA"/>
              </w:rPr>
              <w:t>1</w:t>
            </w:r>
            <w:r w:rsidRPr="00153CD5">
              <w:rPr>
                <w:rFonts w:ascii="Times New Roman" w:hAnsi="Times New Roman" w:cs="Times New Roman"/>
                <w:color w:val="auto"/>
                <w:sz w:val="24"/>
                <w:szCs w:val="24"/>
              </w:rPr>
              <w:t xml:space="preserve"> ;</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b/>
                <w:sz w:val="24"/>
                <w:szCs w:val="24"/>
                <w:lang w:val="uk-UA"/>
              </w:rPr>
              <w:lastRenderedPageBreak/>
              <w:t>5)</w:t>
            </w:r>
            <w:r w:rsidRPr="00153CD5">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sz w:val="24"/>
                <w:szCs w:val="24"/>
              </w:rPr>
              <w:t>1.2. Кожен учасник має право подати тільки одну тендерну пропозицію.</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w:t>
            </w:r>
            <w:r w:rsidRPr="00153CD5">
              <w:rPr>
                <w:rFonts w:ascii="Times New Roman" w:hAnsi="Times New Roman"/>
                <w:sz w:val="24"/>
                <w:szCs w:val="24"/>
              </w:rPr>
              <w:lastRenderedPageBreak/>
              <w:t>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B0327" w:rsidRPr="00153CD5" w:rsidRDefault="00153CD5">
            <w:pPr>
              <w:widowControl w:val="0"/>
              <w:spacing w:line="240" w:lineRule="auto"/>
              <w:ind w:hanging="21"/>
              <w:contextualSpacing/>
              <w:jc w:val="both"/>
              <w:rPr>
                <w:rFonts w:ascii="Times New Roman" w:hAnsi="Times New Roman"/>
                <w:sz w:val="24"/>
                <w:szCs w:val="24"/>
              </w:rPr>
            </w:pPr>
            <w:r w:rsidRPr="00153C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0327" w:rsidRPr="00153CD5" w:rsidRDefault="00153CD5">
            <w:pPr>
              <w:jc w:val="both"/>
              <w:textAlignment w:val="baseline"/>
              <w:rPr>
                <w:rFonts w:ascii="Times New Roman" w:hAnsi="Times New Roman"/>
                <w:sz w:val="24"/>
                <w:szCs w:val="24"/>
              </w:rPr>
            </w:pPr>
            <w:r w:rsidRPr="00153C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w:t>
            </w:r>
            <w:r w:rsidRPr="00153CD5">
              <w:rPr>
                <w:rFonts w:ascii="Times New Roman" w:hAnsi="Times New Roman"/>
                <w:sz w:val="24"/>
                <w:szCs w:val="24"/>
                <w:lang w:val="uk-UA"/>
              </w:rPr>
              <w:t xml:space="preserve"> я</w:t>
            </w:r>
            <w:r w:rsidRPr="00153CD5">
              <w:rPr>
                <w:rFonts w:ascii="Times New Roman" w:hAnsi="Times New Roman"/>
                <w:sz w:val="24"/>
                <w:szCs w:val="24"/>
              </w:rPr>
              <w:t>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B0327" w:rsidRPr="00153CD5" w:rsidRDefault="00153CD5">
            <w:pPr>
              <w:jc w:val="both"/>
              <w:textAlignment w:val="baseline"/>
              <w:rPr>
                <w:rFonts w:ascii="Times New Roman" w:hAnsi="Times New Roman"/>
                <w:sz w:val="24"/>
                <w:szCs w:val="24"/>
                <w:lang w:val="uk-UA"/>
              </w:rPr>
            </w:pPr>
            <w:r w:rsidRPr="00153CD5">
              <w:rPr>
                <w:rFonts w:ascii="Times New Roman" w:hAnsi="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особливостями, з урахуванням абзацу другого пункту 28 особливостей здійснення публічних закупівель  товарів,робіт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 жовтня 202</w:t>
            </w:r>
            <w:r w:rsidR="007440AD">
              <w:rPr>
                <w:rFonts w:ascii="Times New Roman" w:hAnsi="Times New Roman"/>
                <w:sz w:val="24"/>
                <w:szCs w:val="24"/>
                <w:lang w:val="uk-UA"/>
              </w:rPr>
              <w:t>2</w:t>
            </w:r>
            <w:r w:rsidRPr="00153CD5">
              <w:rPr>
                <w:rFonts w:ascii="Times New Roman" w:hAnsi="Times New Roman"/>
                <w:sz w:val="24"/>
                <w:szCs w:val="24"/>
                <w:lang w:val="uk-UA"/>
              </w:rPr>
              <w:t xml:space="preserve"> р. № 1178. </w:t>
            </w:r>
          </w:p>
          <w:p w:rsidR="003B0327" w:rsidRPr="00153CD5" w:rsidRDefault="00153CD5">
            <w:pPr>
              <w:jc w:val="both"/>
              <w:textAlignment w:val="baseline"/>
              <w:rPr>
                <w:rFonts w:ascii="Times New Roman" w:hAnsi="Times New Roman"/>
                <w:sz w:val="24"/>
                <w:szCs w:val="24"/>
                <w:lang w:val="uk-UA"/>
              </w:rPr>
            </w:pPr>
            <w:r w:rsidRPr="00153CD5">
              <w:rPr>
                <w:rFonts w:ascii="Times New Roman" w:hAnsi="Times New Roman"/>
                <w:sz w:val="24"/>
                <w:lang w:val="uk-UA"/>
              </w:rPr>
              <w:t xml:space="preserve">Учасники при поданні тендерної пропозиції повинні </w:t>
            </w:r>
            <w:r w:rsidRPr="00153CD5">
              <w:rPr>
                <w:rFonts w:ascii="Times New Roman" w:hAnsi="Times New Roman"/>
                <w:sz w:val="24"/>
                <w:szCs w:val="24"/>
                <w:lang w:val="uk-UA"/>
              </w:rPr>
              <w:t xml:space="preserve">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w:t>
            </w:r>
            <w:r w:rsidRPr="00153CD5">
              <w:rPr>
                <w:rFonts w:ascii="Times New Roman" w:hAnsi="Times New Roman"/>
                <w:sz w:val="24"/>
                <w:szCs w:val="24"/>
                <w:lang w:val="uk-UA"/>
              </w:rPr>
              <w:lastRenderedPageBreak/>
              <w:t>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3B0327" w:rsidRPr="00153CD5" w:rsidRDefault="00153CD5">
            <w:pPr>
              <w:jc w:val="both"/>
              <w:textAlignment w:val="baseline"/>
              <w:rPr>
                <w:rFonts w:ascii="Times New Roman" w:hAnsi="Times New Roman" w:cs="Times New Roman"/>
                <w:color w:val="auto"/>
                <w:sz w:val="24"/>
                <w:szCs w:val="24"/>
                <w:lang w:val="uk-UA"/>
              </w:rPr>
            </w:pPr>
            <w:r w:rsidRPr="00153CD5">
              <w:rPr>
                <w:rFonts w:ascii="Times New Roman" w:hAnsi="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2</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Забезпечення тендерної пропозиції</w:t>
            </w:r>
          </w:p>
        </w:tc>
        <w:tc>
          <w:tcPr>
            <w:tcW w:w="5489" w:type="dxa"/>
            <w:tcBorders>
              <w:left w:val="single" w:sz="12" w:space="0" w:color="auto"/>
              <w:right w:val="single" w:sz="12" w:space="0" w:color="auto"/>
            </w:tcBorders>
          </w:tcPr>
          <w:p w:rsidR="003B0327" w:rsidRPr="00153CD5" w:rsidRDefault="00153CD5">
            <w:pPr>
              <w:pStyle w:val="af7"/>
              <w:spacing w:before="0" w:after="0"/>
              <w:jc w:val="both"/>
              <w:rPr>
                <w:szCs w:val="24"/>
                <w:lang w:val="uk-UA"/>
              </w:rPr>
            </w:pPr>
            <w:r w:rsidRPr="00153CD5">
              <w:rPr>
                <w:szCs w:val="24"/>
                <w:lang w:val="uk-UA"/>
              </w:rPr>
              <w:t>Не вимагаєтся</w:t>
            </w:r>
          </w:p>
        </w:tc>
      </w:tr>
      <w:tr w:rsidR="003B0327" w:rsidRPr="0066325B">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3</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5489" w:type="dxa"/>
            <w:tcBorders>
              <w:left w:val="single" w:sz="12" w:space="0" w:color="auto"/>
              <w:right w:val="single" w:sz="12" w:space="0" w:color="auto"/>
            </w:tcBorders>
          </w:tcPr>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val="uk-UA" w:eastAsia="uk-UA"/>
              </w:rPr>
              <w:t>3</w:t>
            </w:r>
            <w:r w:rsidRPr="00153CD5">
              <w:rPr>
                <w:rFonts w:ascii="Times New Roman" w:hAnsi="Times New Roman"/>
                <w:sz w:val="24"/>
                <w:szCs w:val="24"/>
                <w:lang w:eastAsia="uk-UA"/>
              </w:rPr>
              <w:t xml:space="preserve">.1. Тендерні пропозиції вважаються дійсними протягом 90 </w:t>
            </w:r>
            <w:r w:rsidRPr="00153CD5">
              <w:rPr>
                <w:rFonts w:ascii="Times New Roman" w:hAnsi="Times New Roman"/>
                <w:sz w:val="24"/>
                <w:szCs w:val="24"/>
                <w:lang w:val="uk-UA" w:eastAsia="uk-UA"/>
              </w:rPr>
              <w:t xml:space="preserve">календарних </w:t>
            </w:r>
            <w:r w:rsidRPr="00153CD5">
              <w:rPr>
                <w:rFonts w:ascii="Times New Roman" w:hAnsi="Times New Roman"/>
                <w:sz w:val="24"/>
                <w:szCs w:val="24"/>
                <w:lang w:eastAsia="uk-UA"/>
              </w:rPr>
              <w:t xml:space="preserve">днів </w:t>
            </w:r>
            <w:r w:rsidRPr="00153CD5">
              <w:rPr>
                <w:rFonts w:ascii="Times New Roman" w:hAnsi="Times New Roman"/>
                <w:sz w:val="24"/>
                <w:szCs w:val="24"/>
                <w:lang w:val="uk-UA" w:eastAsia="uk-UA"/>
              </w:rPr>
              <w:t>і</w:t>
            </w:r>
            <w:r w:rsidRPr="00153CD5">
              <w:rPr>
                <w:rFonts w:ascii="Times New Roman" w:hAnsi="Times New Roman"/>
                <w:sz w:val="24"/>
                <w:szCs w:val="24"/>
                <w:lang w:eastAsia="uk-UA"/>
              </w:rPr>
              <w:t xml:space="preserve">з дати </w:t>
            </w:r>
            <w:r w:rsidRPr="00153CD5">
              <w:rPr>
                <w:rFonts w:ascii="Times New Roman" w:hAnsi="Times New Roman"/>
                <w:sz w:val="24"/>
                <w:szCs w:val="24"/>
                <w:lang w:val="uk-UA" w:eastAsia="uk-UA"/>
              </w:rPr>
              <w:t>кінцевого строку подання тендерних пропозицій</w:t>
            </w:r>
            <w:r w:rsidRPr="00153CD5">
              <w:rPr>
                <w:rFonts w:ascii="Times New Roman" w:hAnsi="Times New Roman"/>
                <w:sz w:val="24"/>
                <w:szCs w:val="24"/>
                <w:lang w:eastAsia="uk-UA"/>
              </w:rPr>
              <w:t>.</w:t>
            </w:r>
          </w:p>
          <w:p w:rsidR="003B0327" w:rsidRPr="00153CD5" w:rsidRDefault="00153CD5">
            <w:pPr>
              <w:widowControl w:val="0"/>
              <w:spacing w:line="240" w:lineRule="auto"/>
              <w:contextualSpacing/>
              <w:jc w:val="both"/>
              <w:rPr>
                <w:rFonts w:ascii="Times New Roman" w:hAnsi="Times New Roman"/>
                <w:sz w:val="24"/>
                <w:szCs w:val="24"/>
                <w:lang w:val="uk-UA" w:eastAsia="uk-UA"/>
              </w:rPr>
            </w:pPr>
            <w:r w:rsidRPr="00153CD5">
              <w:rPr>
                <w:rFonts w:ascii="Times New Roman" w:hAnsi="Times New Roman"/>
                <w:sz w:val="24"/>
                <w:szCs w:val="24"/>
                <w:lang w:val="uk-UA" w:eastAsia="uk-UA"/>
              </w:rPr>
              <w:t>3</w:t>
            </w:r>
            <w:r w:rsidRPr="00153CD5">
              <w:rPr>
                <w:rFonts w:ascii="Times New Roman" w:hAnsi="Times New Roman"/>
                <w:sz w:val="24"/>
                <w:szCs w:val="24"/>
                <w:lang w:eastAsia="uk-UA"/>
              </w:rPr>
              <w:t xml:space="preserve">.2. </w:t>
            </w:r>
            <w:r w:rsidRPr="00153CD5">
              <w:rPr>
                <w:rFonts w:ascii="Times New Roman" w:hAnsi="Times New Roman"/>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eastAsia="uk-UA"/>
              </w:rPr>
              <w:t xml:space="preserve">До закінчення </w:t>
            </w:r>
            <w:r w:rsidRPr="00153CD5">
              <w:rPr>
                <w:rFonts w:ascii="Times New Roman" w:hAnsi="Times New Roman"/>
                <w:sz w:val="24"/>
                <w:szCs w:val="24"/>
                <w:lang w:val="uk-UA" w:eastAsia="uk-UA"/>
              </w:rPr>
              <w:t>зазначеного</w:t>
            </w:r>
            <w:r w:rsidRPr="00153CD5">
              <w:rPr>
                <w:rFonts w:ascii="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w:t>
            </w:r>
            <w:r w:rsidRPr="00153CD5">
              <w:rPr>
                <w:rFonts w:ascii="Times New Roman" w:hAnsi="Times New Roman"/>
                <w:sz w:val="24"/>
                <w:szCs w:val="24"/>
                <w:lang w:val="uk-UA" w:eastAsia="uk-UA"/>
              </w:rPr>
              <w:t xml:space="preserve"> процедури  закупівлі </w:t>
            </w:r>
            <w:r w:rsidRPr="00153CD5">
              <w:rPr>
                <w:rFonts w:ascii="Times New Roman" w:hAnsi="Times New Roman"/>
                <w:sz w:val="24"/>
                <w:szCs w:val="24"/>
                <w:lang w:eastAsia="uk-UA"/>
              </w:rPr>
              <w:t>має право:</w:t>
            </w:r>
          </w:p>
          <w:p w:rsidR="003B0327" w:rsidRPr="00153CD5" w:rsidRDefault="00153CD5">
            <w:pPr>
              <w:widowControl w:val="0"/>
              <w:spacing w:line="240" w:lineRule="auto"/>
              <w:contextualSpacing/>
              <w:jc w:val="both"/>
              <w:rPr>
                <w:rFonts w:ascii="Times New Roman" w:hAnsi="Times New Roman"/>
                <w:sz w:val="24"/>
                <w:szCs w:val="24"/>
                <w:lang w:val="uk-UA" w:eastAsia="uk-UA"/>
              </w:rPr>
            </w:pPr>
            <w:r w:rsidRPr="00153CD5">
              <w:rPr>
                <w:rFonts w:ascii="Times New Roman" w:hAnsi="Times New Roman"/>
                <w:sz w:val="24"/>
                <w:szCs w:val="24"/>
                <w:lang w:val="uk-UA" w:eastAsia="uk-UA"/>
              </w:rPr>
              <w:t>-</w:t>
            </w:r>
            <w:r w:rsidRPr="00153CD5">
              <w:rPr>
                <w:rFonts w:ascii="Times New Roman" w:hAnsi="Times New Roman"/>
                <w:sz w:val="24"/>
                <w:szCs w:val="24"/>
                <w:lang w:eastAsia="uk-UA"/>
              </w:rPr>
              <w:t>відхилити таку вимогу</w:t>
            </w:r>
            <w:r w:rsidRPr="00153CD5">
              <w:rPr>
                <w:rFonts w:ascii="Times New Roman" w:hAnsi="Times New Roman"/>
                <w:sz w:val="24"/>
                <w:szCs w:val="24"/>
                <w:lang w:val="uk-UA" w:eastAsia="uk-UA"/>
              </w:rPr>
              <w:t>,не втрачаючи при цьому наданого ним забезпечення тендерної пропозиції;</w:t>
            </w:r>
          </w:p>
          <w:p w:rsidR="003B0327" w:rsidRPr="00153CD5" w:rsidRDefault="00153CD5">
            <w:pPr>
              <w:pStyle w:val="11"/>
              <w:widowControl w:val="0"/>
              <w:tabs>
                <w:tab w:val="left" w:pos="320"/>
              </w:tabs>
              <w:spacing w:line="240" w:lineRule="auto"/>
              <w:ind w:left="37" w:right="53"/>
              <w:jc w:val="both"/>
              <w:rPr>
                <w:rFonts w:ascii="Times New Roman" w:hAnsi="Times New Roman"/>
                <w:sz w:val="24"/>
                <w:szCs w:val="24"/>
                <w:lang w:val="uk-UA" w:eastAsia="uk-UA"/>
              </w:rPr>
            </w:pPr>
            <w:r w:rsidRPr="00153CD5">
              <w:rPr>
                <w:rFonts w:ascii="Times New Roman" w:hAnsi="Times New Roman"/>
                <w:sz w:val="24"/>
                <w:szCs w:val="24"/>
                <w:lang w:val="uk-UA" w:eastAsia="uk-UA"/>
              </w:rPr>
              <w:t>-</w:t>
            </w:r>
            <w:r w:rsidRPr="00153CD5">
              <w:rPr>
                <w:rFonts w:ascii="Times New Roman" w:hAnsi="Times New Roman"/>
                <w:sz w:val="24"/>
                <w:szCs w:val="24"/>
                <w:lang w:eastAsia="uk-UA"/>
              </w:rPr>
              <w:t>погодитися з вимогою та продовжити строк дії поданої ним тендерної пропозиції</w:t>
            </w:r>
            <w:r w:rsidRPr="00153CD5">
              <w:rPr>
                <w:rFonts w:ascii="Times New Roman" w:hAnsi="Times New Roman"/>
                <w:sz w:val="24"/>
                <w:szCs w:val="24"/>
                <w:lang w:val="uk-UA" w:eastAsia="uk-UA"/>
              </w:rPr>
              <w:t xml:space="preserve"> та наданого забезпечення тендерної пропозиції.</w:t>
            </w:r>
          </w:p>
          <w:p w:rsidR="003B0327" w:rsidRPr="00153CD5" w:rsidRDefault="00153CD5">
            <w:pPr>
              <w:pStyle w:val="11"/>
              <w:widowControl w:val="0"/>
              <w:tabs>
                <w:tab w:val="left" w:pos="320"/>
              </w:tabs>
              <w:spacing w:line="240" w:lineRule="auto"/>
              <w:ind w:left="37" w:right="53"/>
              <w:jc w:val="both"/>
              <w:rPr>
                <w:rFonts w:ascii="Times New Roman" w:hAnsi="Times New Roman"/>
                <w:sz w:val="24"/>
                <w:szCs w:val="24"/>
                <w:lang w:val="uk-UA" w:eastAsia="uk-UA"/>
              </w:rPr>
            </w:pPr>
            <w:r w:rsidRPr="00153CD5">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B0327" w:rsidRPr="00153CD5" w:rsidRDefault="003B0327">
            <w:pPr>
              <w:pStyle w:val="11"/>
              <w:widowControl w:val="0"/>
              <w:tabs>
                <w:tab w:val="left" w:pos="320"/>
              </w:tabs>
              <w:spacing w:line="240" w:lineRule="auto"/>
              <w:ind w:left="37" w:right="53"/>
              <w:jc w:val="both"/>
              <w:rPr>
                <w:rFonts w:ascii="Times New Roman" w:hAnsi="Times New Roman" w:cs="Times New Roman"/>
                <w:color w:val="auto"/>
                <w:sz w:val="24"/>
                <w:szCs w:val="24"/>
                <w:lang w:val="uk-UA"/>
              </w:rPr>
            </w:pP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4</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rPr>
            </w:pPr>
            <w:r w:rsidRPr="00153CD5">
              <w:rPr>
                <w:rFonts w:ascii="Times New Roman" w:hAnsi="Times New Roman"/>
                <w:b/>
                <w:sz w:val="24"/>
                <w:lang w:val="uk-UA"/>
              </w:rPr>
              <w:t>Кваліфікаційні критерії до учасників та вимоги, відповідно до пункту 44 Особливостей</w:t>
            </w:r>
          </w:p>
        </w:tc>
        <w:tc>
          <w:tcPr>
            <w:tcW w:w="5489" w:type="dxa"/>
            <w:tcBorders>
              <w:left w:val="single" w:sz="12" w:space="0" w:color="auto"/>
              <w:right w:val="single" w:sz="12" w:space="0" w:color="auto"/>
            </w:tcBorders>
          </w:tcPr>
          <w:p w:rsidR="003B0327" w:rsidRPr="00153CD5" w:rsidRDefault="00153CD5">
            <w:pPr>
              <w:shd w:val="clear" w:color="auto" w:fill="FFFFFF"/>
              <w:spacing w:line="240" w:lineRule="auto"/>
              <w:jc w:val="both"/>
              <w:rPr>
                <w:rFonts w:ascii="Times New Roman" w:hAnsi="Times New Roman"/>
                <w:sz w:val="24"/>
                <w:szCs w:val="24"/>
                <w:lang w:val="uk-UA"/>
              </w:rPr>
            </w:pPr>
            <w:r w:rsidRPr="00153CD5">
              <w:rPr>
                <w:rFonts w:ascii="Times New Roman" w:hAnsi="Times New Roman"/>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3B0327" w:rsidRPr="00153CD5" w:rsidRDefault="00153CD5">
            <w:pPr>
              <w:shd w:val="clear" w:color="auto" w:fill="FFFFFF"/>
              <w:spacing w:line="240" w:lineRule="auto"/>
              <w:jc w:val="both"/>
              <w:rPr>
                <w:rFonts w:ascii="Times New Roman" w:hAnsi="Times New Roman"/>
                <w:sz w:val="24"/>
                <w:szCs w:val="24"/>
                <w:lang w:val="uk-UA"/>
              </w:rPr>
            </w:pPr>
            <w:r w:rsidRPr="00153CD5">
              <w:rPr>
                <w:rFonts w:ascii="Times New Roman" w:hAnsi="Times New Roman"/>
                <w:sz w:val="24"/>
                <w:szCs w:val="24"/>
                <w:lang w:val="uk-UA"/>
              </w:rPr>
              <w:t>У тендерній документації обов’язково зазначаються:</w:t>
            </w:r>
          </w:p>
          <w:p w:rsidR="003B0327" w:rsidRPr="00153CD5" w:rsidRDefault="00153CD5">
            <w:pPr>
              <w:shd w:val="clear" w:color="auto" w:fill="FFFFFF"/>
              <w:spacing w:line="240" w:lineRule="auto"/>
              <w:jc w:val="both"/>
              <w:rPr>
                <w:rFonts w:ascii="Times New Roman" w:hAnsi="Times New Roman"/>
                <w:sz w:val="24"/>
                <w:szCs w:val="24"/>
                <w:lang w:val="uk-UA"/>
              </w:rPr>
            </w:pPr>
            <w:r w:rsidRPr="00153CD5">
              <w:rPr>
                <w:rFonts w:ascii="Times New Roman" w:hAnsi="Times New Roman"/>
                <w:sz w:val="24"/>
                <w:szCs w:val="24"/>
                <w:lang w:val="uk-UA"/>
              </w:rPr>
              <w:t xml:space="preserve">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3B0327" w:rsidRPr="00153CD5" w:rsidRDefault="00153CD5">
            <w:pPr>
              <w:shd w:val="clear" w:color="auto" w:fill="FFFFFF"/>
              <w:spacing w:line="240" w:lineRule="auto"/>
              <w:jc w:val="both"/>
              <w:rPr>
                <w:rFonts w:ascii="Times New Roman" w:hAnsi="Times New Roman"/>
                <w:sz w:val="24"/>
                <w:szCs w:val="24"/>
                <w:lang w:val="uk-UA"/>
              </w:rPr>
            </w:pPr>
            <w:r w:rsidRPr="00153CD5">
              <w:rPr>
                <w:rFonts w:ascii="Times New Roman" w:hAnsi="Times New Roman"/>
                <w:sz w:val="24"/>
                <w:szCs w:val="24"/>
                <w:lang w:val="uk-UA"/>
              </w:rPr>
              <w:lastRenderedPageBreak/>
              <w:t xml:space="preserve">  Підстави для відмови в участі у відкритих торгах з особливостями, встановлені пунктом 44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B0327" w:rsidRPr="00153CD5" w:rsidRDefault="003B0327">
            <w:pPr>
              <w:pStyle w:val="Default"/>
              <w:jc w:val="both"/>
              <w:rPr>
                <w:lang w:val="uk-UA"/>
              </w:rPr>
            </w:pPr>
          </w:p>
          <w:p w:rsidR="003B0327" w:rsidRPr="00153CD5" w:rsidRDefault="00153CD5">
            <w:pPr>
              <w:pStyle w:val="Default"/>
              <w:jc w:val="both"/>
              <w:rPr>
                <w:b/>
              </w:rPr>
            </w:pPr>
            <w:r w:rsidRPr="00153CD5">
              <w:rPr>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0327" w:rsidRPr="00153CD5" w:rsidRDefault="00153CD5">
            <w:pPr>
              <w:pStyle w:val="Default"/>
              <w:jc w:val="both"/>
            </w:pPr>
            <w:r w:rsidRPr="00153CD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0327" w:rsidRPr="00153CD5" w:rsidRDefault="00153CD5">
            <w:pPr>
              <w:pStyle w:val="Default"/>
              <w:jc w:val="both"/>
            </w:pPr>
            <w:r w:rsidRPr="00153CD5">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0327" w:rsidRPr="00153CD5" w:rsidRDefault="00153CD5">
            <w:pPr>
              <w:pStyle w:val="Default"/>
              <w:jc w:val="both"/>
            </w:pPr>
            <w:r w:rsidRPr="00153CD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0327" w:rsidRPr="00153CD5" w:rsidRDefault="00153CD5">
            <w:pPr>
              <w:pStyle w:val="Default"/>
              <w:jc w:val="both"/>
            </w:pPr>
            <w:r w:rsidRPr="00153CD5">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0327" w:rsidRPr="00153CD5" w:rsidRDefault="00153CD5">
            <w:pPr>
              <w:pStyle w:val="Default"/>
              <w:jc w:val="both"/>
            </w:pPr>
            <w:r w:rsidRPr="00153CD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0327" w:rsidRPr="00153CD5" w:rsidRDefault="00153CD5">
            <w:pPr>
              <w:pStyle w:val="Default"/>
              <w:jc w:val="both"/>
            </w:pPr>
            <w:r w:rsidRPr="00153CD5">
              <w:t xml:space="preserve">6) керівник учасника процедури закупівлі був засуджений за кримінальне правопорушення, </w:t>
            </w:r>
            <w:r w:rsidRPr="00153CD5">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0327" w:rsidRPr="00153CD5" w:rsidRDefault="00153CD5">
            <w:pPr>
              <w:pStyle w:val="Default"/>
              <w:jc w:val="both"/>
            </w:pPr>
            <w:r w:rsidRPr="00153CD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0327" w:rsidRPr="00153CD5" w:rsidRDefault="00153CD5">
            <w:pPr>
              <w:pStyle w:val="Default"/>
              <w:jc w:val="both"/>
            </w:pPr>
            <w:r w:rsidRPr="00153CD5">
              <w:t>8) учасник процедури закупівлі визнаний в установленому законом порядку банкрутом та стосовно нього відкрита ліквідаційна процедура;</w:t>
            </w:r>
          </w:p>
          <w:p w:rsidR="003B0327" w:rsidRPr="00153CD5" w:rsidRDefault="00153CD5">
            <w:pPr>
              <w:pStyle w:val="Default"/>
              <w:jc w:val="both"/>
            </w:pPr>
            <w:r w:rsidRPr="00153CD5">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0327" w:rsidRPr="00153CD5" w:rsidRDefault="00153CD5">
            <w:pPr>
              <w:pStyle w:val="Default"/>
              <w:jc w:val="both"/>
            </w:pPr>
            <w:r w:rsidRPr="00153CD5">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B0327" w:rsidRPr="00153CD5" w:rsidRDefault="00153CD5">
            <w:pPr>
              <w:pStyle w:val="Default"/>
              <w:jc w:val="both"/>
            </w:pPr>
            <w:r w:rsidRPr="00153CD5">
              <w:t>20 млн. гривень (у тому числі за лотом);</w:t>
            </w:r>
          </w:p>
          <w:p w:rsidR="003B0327" w:rsidRPr="00153CD5" w:rsidRDefault="00153CD5">
            <w:pPr>
              <w:pStyle w:val="Default"/>
              <w:jc w:val="both"/>
            </w:pPr>
            <w:r w:rsidRPr="00153CD5">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B0327" w:rsidRPr="00153CD5" w:rsidRDefault="00153CD5">
            <w:pPr>
              <w:pStyle w:val="Default"/>
              <w:jc w:val="both"/>
            </w:pPr>
            <w:r w:rsidRPr="00153CD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0327" w:rsidRPr="00153CD5" w:rsidRDefault="00153CD5">
            <w:pPr>
              <w:pStyle w:val="Default"/>
              <w:jc w:val="both"/>
              <w:rPr>
                <w:b/>
                <w:i/>
              </w:rPr>
            </w:pPr>
            <w:r w:rsidRPr="00153CD5">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153CD5">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0327" w:rsidRPr="00153CD5" w:rsidRDefault="003B0327">
            <w:pPr>
              <w:pStyle w:val="Default"/>
              <w:jc w:val="both"/>
              <w:rPr>
                <w:b/>
                <w:i/>
              </w:rPr>
            </w:pPr>
          </w:p>
          <w:p w:rsidR="00232965" w:rsidRPr="00444653" w:rsidRDefault="00153CD5">
            <w:pPr>
              <w:pStyle w:val="Default"/>
              <w:jc w:val="both"/>
              <w:rPr>
                <w:color w:val="auto"/>
                <w:shd w:val="clear" w:color="auto" w:fill="FFFFFF"/>
              </w:rPr>
            </w:pPr>
            <w:r w:rsidRPr="00153CD5">
              <w:rPr>
                <w:color w:val="333333"/>
                <w:shd w:val="clear" w:color="auto" w:fill="FFFFFF"/>
              </w:rPr>
              <w:t>Учасник процедури закупівлі підтверджує відсутність підстав, зазначених у пункті</w:t>
            </w:r>
            <w:r w:rsidR="00232965" w:rsidRPr="00232965">
              <w:rPr>
                <w:color w:val="333333"/>
                <w:shd w:val="clear" w:color="auto" w:fill="FFFFFF"/>
              </w:rPr>
              <w:t xml:space="preserve">, </w:t>
            </w:r>
            <w:r w:rsidR="00232965" w:rsidRPr="00444653">
              <w:rPr>
                <w:color w:val="auto"/>
                <w:shd w:val="clear" w:color="auto" w:fill="FFFFFF"/>
              </w:rPr>
              <w:t>зазначених в цьому пункті (крім підпунктів 1 і </w:t>
            </w:r>
            <w:hyperlink r:id="rId8" w:anchor="n622" w:history="1">
              <w:r w:rsidR="00232965" w:rsidRPr="00444653">
                <w:rPr>
                  <w:rStyle w:val="af6"/>
                  <w:color w:val="auto"/>
                  <w:shd w:val="clear" w:color="auto" w:fill="FFFFFF"/>
                </w:rPr>
                <w:t>7</w:t>
              </w:r>
            </w:hyperlink>
            <w:r w:rsidR="00232965" w:rsidRPr="00444653">
              <w:rPr>
                <w:color w:val="auto"/>
                <w:shd w:val="clear" w:color="auto" w:fill="FFFFFF"/>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32965" w:rsidRPr="00444653" w:rsidRDefault="00232965" w:rsidP="00232965">
            <w:pPr>
              <w:pStyle w:val="Default"/>
              <w:jc w:val="both"/>
            </w:pPr>
            <w:r w:rsidRPr="0044465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32965" w:rsidRPr="00232965" w:rsidRDefault="00232965" w:rsidP="00232965">
            <w:pPr>
              <w:pStyle w:val="Default"/>
              <w:jc w:val="both"/>
            </w:pPr>
            <w:bookmarkStart w:id="1" w:name="n632"/>
            <w:bookmarkEnd w:id="1"/>
            <w:r w:rsidRPr="00444653">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w:t>
            </w:r>
            <w:hyperlink r:id="rId9" w:anchor="n622" w:history="1">
              <w:r w:rsidRPr="00444653">
                <w:rPr>
                  <w:rStyle w:val="af6"/>
                </w:rPr>
                <w:t>7</w:t>
              </w:r>
            </w:hyperlink>
            <w:r w:rsidRPr="00444653">
              <w:t> цього пункту.</w:t>
            </w:r>
          </w:p>
          <w:p w:rsidR="00232965" w:rsidRPr="00232965" w:rsidRDefault="00232965">
            <w:pPr>
              <w:pStyle w:val="Default"/>
              <w:jc w:val="both"/>
              <w:rPr>
                <w:i/>
                <w:strike/>
              </w:rPr>
            </w:pPr>
          </w:p>
          <w:p w:rsidR="003B0327" w:rsidRPr="00153CD5" w:rsidRDefault="00153CD5">
            <w:pPr>
              <w:pStyle w:val="Default"/>
              <w:jc w:val="both"/>
            </w:pPr>
            <w:r w:rsidRPr="00153CD5">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444653">
              <w:t>4</w:t>
            </w:r>
            <w:r w:rsidR="00232965" w:rsidRPr="00444653">
              <w:t>7</w:t>
            </w:r>
            <w:r w:rsidRPr="00153CD5">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5</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w:t>
            </w:r>
          </w:p>
        </w:tc>
        <w:tc>
          <w:tcPr>
            <w:tcW w:w="5489" w:type="dxa"/>
            <w:tcBorders>
              <w:left w:val="single" w:sz="12" w:space="0" w:color="auto"/>
              <w:right w:val="single" w:sz="12" w:space="0" w:color="auto"/>
            </w:tcBorders>
          </w:tcPr>
          <w:p w:rsidR="003B0327" w:rsidRPr="00153CD5" w:rsidRDefault="00153CD5">
            <w:pPr>
              <w:pStyle w:val="Default"/>
              <w:ind w:right="53"/>
              <w:jc w:val="both"/>
              <w:rPr>
                <w:lang w:val="uk-UA"/>
              </w:rPr>
            </w:pPr>
            <w:r w:rsidRPr="00153CD5">
              <w:rPr>
                <w:color w:val="auto"/>
                <w:lang w:val="uk-UA"/>
              </w:rPr>
              <w:t xml:space="preserve">Технічні вимоги до предмета закупівлі та форма, зазначені  в </w:t>
            </w:r>
            <w:r w:rsidRPr="00153CD5">
              <w:rPr>
                <w:b/>
                <w:color w:val="auto"/>
                <w:lang w:val="uk-UA"/>
              </w:rPr>
              <w:t>Додатку №3</w:t>
            </w:r>
            <w:r w:rsidRPr="00153CD5">
              <w:rPr>
                <w:color w:val="auto"/>
                <w:lang w:val="uk-UA"/>
              </w:rPr>
              <w:t xml:space="preserve"> до тендерної документації.</w:t>
            </w:r>
          </w:p>
          <w:p w:rsidR="003B0327" w:rsidRPr="00153CD5" w:rsidRDefault="003B0327">
            <w:pPr>
              <w:pStyle w:val="Default"/>
              <w:ind w:right="53"/>
              <w:jc w:val="both"/>
              <w:rPr>
                <w:color w:val="auto"/>
                <w:lang w:val="uk-UA"/>
              </w:rPr>
            </w:pP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6</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Інформація про субпідрядника (у випадку закупівлі робіт)</w:t>
            </w:r>
          </w:p>
        </w:tc>
        <w:tc>
          <w:tcPr>
            <w:tcW w:w="5489" w:type="dxa"/>
            <w:tcBorders>
              <w:left w:val="single" w:sz="12" w:space="0" w:color="auto"/>
              <w:right w:val="single" w:sz="12" w:space="0" w:color="auto"/>
            </w:tcBorders>
          </w:tcPr>
          <w:p w:rsidR="003B0327" w:rsidRPr="00134563" w:rsidRDefault="00153CD5">
            <w:pPr>
              <w:pStyle w:val="11"/>
              <w:widowControl w:val="0"/>
              <w:spacing w:line="240" w:lineRule="auto"/>
              <w:ind w:right="53" w:firstLine="308"/>
              <w:jc w:val="both"/>
              <w:rPr>
                <w:rFonts w:ascii="Times New Roman" w:hAnsi="Times New Roman" w:cs="Times New Roman"/>
                <w:b/>
                <w:color w:val="auto"/>
                <w:sz w:val="24"/>
                <w:szCs w:val="24"/>
                <w:u w:val="single"/>
                <w:lang w:val="uk-UA"/>
              </w:rPr>
            </w:pPr>
            <w:r w:rsidRPr="00153CD5">
              <w:rPr>
                <w:rFonts w:ascii="Times New Roman" w:hAnsi="Times New Roman" w:cs="Times New Roman"/>
                <w:b/>
                <w:color w:val="auto"/>
                <w:sz w:val="24"/>
                <w:szCs w:val="24"/>
                <w:u w:val="single"/>
              </w:rPr>
              <w:t xml:space="preserve">Не надається </w:t>
            </w:r>
          </w:p>
          <w:p w:rsidR="003B0327" w:rsidRPr="00153CD5" w:rsidRDefault="003B0327">
            <w:pPr>
              <w:pStyle w:val="11"/>
              <w:widowControl w:val="0"/>
              <w:spacing w:line="240" w:lineRule="auto"/>
              <w:ind w:right="53" w:firstLine="308"/>
              <w:jc w:val="both"/>
              <w:rPr>
                <w:rFonts w:ascii="Times New Roman" w:hAnsi="Times New Roman" w:cs="Times New Roman"/>
                <w:b/>
                <w:color w:val="auto"/>
                <w:sz w:val="24"/>
                <w:szCs w:val="24"/>
                <w:u w:val="single"/>
                <w:lang w:val="uk-UA"/>
              </w:rPr>
            </w:pPr>
          </w:p>
        </w:tc>
      </w:tr>
      <w:tr w:rsidR="003B0327" w:rsidRPr="00153CD5">
        <w:trPr>
          <w:trHeight w:val="520"/>
        </w:trPr>
        <w:tc>
          <w:tcPr>
            <w:tcW w:w="636"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7</w:t>
            </w:r>
          </w:p>
        </w:tc>
        <w:tc>
          <w:tcPr>
            <w:tcW w:w="4645"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Унесення змін або відкликання пропозиції учасником</w:t>
            </w:r>
          </w:p>
        </w:tc>
        <w:tc>
          <w:tcPr>
            <w:tcW w:w="5489" w:type="dxa"/>
            <w:tcBorders>
              <w:left w:val="single" w:sz="12" w:space="0" w:color="auto"/>
              <w:bottom w:val="single" w:sz="12" w:space="0" w:color="auto"/>
              <w:right w:val="single" w:sz="12" w:space="0" w:color="auto"/>
            </w:tcBorders>
          </w:tcPr>
          <w:p w:rsidR="003B0327" w:rsidRPr="00153CD5" w:rsidRDefault="00153CD5">
            <w:pPr>
              <w:pStyle w:val="11"/>
              <w:widowControl w:val="0"/>
              <w:spacing w:before="48" w:line="240" w:lineRule="auto"/>
              <w:ind w:right="113"/>
              <w:jc w:val="both"/>
              <w:rPr>
                <w:rFonts w:ascii="Times New Roman" w:eastAsia="Times New Roman" w:hAnsi="Times New Roman" w:cs="Times New Roman"/>
                <w:sz w:val="24"/>
                <w:szCs w:val="24"/>
                <w:lang w:val="uk-UA"/>
              </w:rPr>
            </w:pPr>
            <w:r w:rsidRPr="00153CD5">
              <w:rPr>
                <w:rFonts w:ascii="Times New Roman" w:eastAsia="Times New Roman" w:hAnsi="Times New Roman" w:cs="Times New Roman"/>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w:t>
            </w:r>
            <w:r w:rsidRPr="00153CD5">
              <w:rPr>
                <w:rFonts w:ascii="Times New Roman" w:eastAsia="Times New Roman" w:hAnsi="Times New Roman" w:cs="Times New Roman"/>
                <w:sz w:val="24"/>
                <w:szCs w:val="24"/>
                <w:lang w:val="uk-UA"/>
              </w:rPr>
              <w:lastRenderedPageBreak/>
              <w:t>разі, якщо їх отримано електронною системою закупівель до закінчення строку подання тендерних пропозицій</w:t>
            </w:r>
          </w:p>
          <w:p w:rsidR="003B0327" w:rsidRPr="00153CD5" w:rsidRDefault="00153CD5">
            <w:pPr>
              <w:jc w:val="both"/>
              <w:rPr>
                <w:rFonts w:ascii="Times New Roman" w:hAnsi="Times New Roman" w:cs="Times New Roman"/>
                <w:sz w:val="24"/>
                <w:szCs w:val="24"/>
                <w:lang w:val="uk-UA"/>
              </w:rPr>
            </w:pPr>
            <w:r w:rsidRPr="00153CD5">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3CD5">
              <w:rPr>
                <w:rFonts w:ascii="Times New Roman" w:hAnsi="Times New Roman" w:cs="Times New Roman"/>
                <w:b/>
                <w:bCs/>
                <w:i/>
                <w:iCs/>
                <w:sz w:val="24"/>
                <w:szCs w:val="24"/>
                <w:lang w:val="uk-UA"/>
              </w:rPr>
              <w:t>протягом 24 годин</w:t>
            </w:r>
            <w:r w:rsidRPr="00153CD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0327" w:rsidRPr="00153CD5" w:rsidRDefault="00153CD5">
            <w:pPr>
              <w:pStyle w:val="11"/>
              <w:widowControl w:val="0"/>
              <w:spacing w:before="48" w:line="240" w:lineRule="auto"/>
              <w:ind w:right="113"/>
              <w:jc w:val="both"/>
              <w:rPr>
                <w:rFonts w:ascii="Times New Roman" w:hAnsi="Times New Roman" w:cs="Times New Roman"/>
                <w:sz w:val="24"/>
                <w:szCs w:val="24"/>
                <w:lang w:val="uk-UA"/>
              </w:rPr>
            </w:pPr>
            <w:r w:rsidRPr="00153CD5">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3B0327" w:rsidRPr="00153CD5" w:rsidRDefault="00153CD5">
            <w:pPr>
              <w:pStyle w:val="11"/>
              <w:widowControl w:val="0"/>
              <w:spacing w:line="240" w:lineRule="auto"/>
              <w:ind w:right="53" w:firstLine="308"/>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w:t>
            </w:r>
          </w:p>
        </w:tc>
      </w:tr>
      <w:tr w:rsidR="003B0327" w:rsidRPr="00153CD5">
        <w:trPr>
          <w:trHeight w:val="126"/>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3B0327" w:rsidRPr="00153CD5" w:rsidRDefault="00153CD5">
            <w:pPr>
              <w:pStyle w:val="11"/>
              <w:widowControl w:val="0"/>
              <w:spacing w:line="240" w:lineRule="auto"/>
              <w:ind w:right="53" w:firstLine="308"/>
              <w:jc w:val="center"/>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en-US"/>
              </w:rPr>
              <w:lastRenderedPageBreak/>
              <w:t>IV</w:t>
            </w:r>
            <w:r w:rsidRPr="00153CD5">
              <w:rPr>
                <w:rFonts w:ascii="Times New Roman" w:hAnsi="Times New Roman" w:cs="Times New Roman"/>
                <w:b/>
                <w:color w:val="auto"/>
                <w:sz w:val="24"/>
                <w:szCs w:val="24"/>
                <w:lang w:val="uk-UA"/>
              </w:rPr>
              <w:t>. Подання та розкриття пропозиції</w:t>
            </w:r>
          </w:p>
        </w:tc>
      </w:tr>
      <w:tr w:rsidR="003B0327" w:rsidRPr="00153CD5">
        <w:trPr>
          <w:trHeight w:val="520"/>
        </w:trPr>
        <w:tc>
          <w:tcPr>
            <w:tcW w:w="636"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Кінцевий строк подання пропозиції</w:t>
            </w:r>
          </w:p>
        </w:tc>
        <w:tc>
          <w:tcPr>
            <w:tcW w:w="5489"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ind w:right="53" w:firstLine="308"/>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1.1 Кінцевий строк подання пропозицій Учасником </w:t>
            </w:r>
          </w:p>
          <w:p w:rsidR="003B0327" w:rsidRPr="001E1855" w:rsidRDefault="003C01D6">
            <w:pPr>
              <w:pStyle w:val="11"/>
              <w:widowControl w:val="0"/>
              <w:spacing w:line="240" w:lineRule="auto"/>
              <w:ind w:right="53" w:firstLine="308"/>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24.11.</w:t>
            </w:r>
            <w:r w:rsidR="00153CD5" w:rsidRPr="001E1855">
              <w:rPr>
                <w:rFonts w:ascii="Times New Roman" w:hAnsi="Times New Roman" w:cs="Times New Roman"/>
                <w:b/>
                <w:color w:val="auto"/>
                <w:sz w:val="24"/>
                <w:szCs w:val="24"/>
                <w:lang w:val="uk-UA"/>
              </w:rPr>
              <w:t>2023 р. до 10:00 год за Київським часом</w:t>
            </w:r>
          </w:p>
          <w:p w:rsidR="003B0327" w:rsidRPr="00153CD5" w:rsidRDefault="00153CD5">
            <w:pPr>
              <w:pStyle w:val="11"/>
              <w:widowControl w:val="0"/>
              <w:spacing w:line="240" w:lineRule="auto"/>
              <w:ind w:right="53" w:firstLine="308"/>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1.2 Отримана тендерна пропозиція автоматично вноситься до реєстру отриманих тендерних пропозицій</w:t>
            </w:r>
          </w:p>
          <w:p w:rsidR="003B0327" w:rsidRPr="00153CD5" w:rsidRDefault="00153CD5">
            <w:pPr>
              <w:pStyle w:val="11"/>
              <w:widowControl w:val="0"/>
              <w:spacing w:line="240" w:lineRule="auto"/>
              <w:ind w:right="53" w:firstLine="308"/>
              <w:jc w:val="both"/>
              <w:rPr>
                <w:rFonts w:ascii="Times New Roman" w:hAnsi="Times New Roman" w:cs="Times New Roman"/>
                <w:b/>
                <w:color w:val="auto"/>
                <w:sz w:val="24"/>
                <w:szCs w:val="24"/>
                <w:lang w:val="uk-UA"/>
              </w:rPr>
            </w:pPr>
            <w:r w:rsidRPr="00153CD5">
              <w:rPr>
                <w:rFonts w:ascii="Times New Roman" w:hAnsi="Times New Roman" w:cs="Times New Roman"/>
                <w:color w:val="auto"/>
                <w:sz w:val="24"/>
                <w:szCs w:val="24"/>
                <w:lang w:val="uk-UA"/>
              </w:rPr>
              <w:t xml:space="preserve">1.3.Учасники мають додатково у складі тендерної пропозиції </w:t>
            </w:r>
            <w:r w:rsidRPr="00153CD5">
              <w:rPr>
                <w:rFonts w:ascii="Times New Roman" w:hAnsi="Times New Roman" w:cs="Times New Roman"/>
                <w:b/>
                <w:color w:val="auto"/>
                <w:sz w:val="24"/>
                <w:szCs w:val="24"/>
                <w:lang w:val="uk-UA"/>
              </w:rPr>
              <w:t>подати реєстр наданих документів.</w:t>
            </w:r>
          </w:p>
          <w:p w:rsidR="003B0327" w:rsidRPr="00153CD5" w:rsidRDefault="00153CD5">
            <w:pPr>
              <w:pStyle w:val="11"/>
              <w:widowControl w:val="0"/>
              <w:spacing w:line="240" w:lineRule="auto"/>
              <w:ind w:right="53" w:firstLine="308"/>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B0327" w:rsidRPr="00153CD5" w:rsidRDefault="00153CD5">
            <w:pPr>
              <w:pStyle w:val="11"/>
              <w:widowControl w:val="0"/>
              <w:spacing w:line="240" w:lineRule="auto"/>
              <w:ind w:right="53" w:firstLine="308"/>
              <w:jc w:val="both"/>
              <w:rPr>
                <w:rFonts w:ascii="Times New Roman" w:hAnsi="Times New Roman" w:cs="Times New Roman"/>
                <w:color w:val="auto"/>
                <w:sz w:val="24"/>
                <w:szCs w:val="24"/>
                <w:lang w:val="uk-UA"/>
              </w:rPr>
            </w:pPr>
            <w:r w:rsidRPr="00153CD5">
              <w:rPr>
                <w:rFonts w:ascii="Times New Roman" w:eastAsia="Times New Roman" w:hAnsi="Times New Roman" w:cs="Times New Roman"/>
                <w:sz w:val="24"/>
                <w:szCs w:val="24"/>
                <w:lang w:val="uk-UA"/>
              </w:rPr>
              <w:t>1.5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B0327" w:rsidRPr="00153CD5">
        <w:trPr>
          <w:trHeight w:val="520"/>
        </w:trPr>
        <w:tc>
          <w:tcPr>
            <w:tcW w:w="636"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2</w:t>
            </w:r>
          </w:p>
        </w:tc>
        <w:tc>
          <w:tcPr>
            <w:tcW w:w="4645"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Дата та час розкриття пропозиції</w:t>
            </w:r>
          </w:p>
        </w:tc>
        <w:tc>
          <w:tcPr>
            <w:tcW w:w="5489" w:type="dxa"/>
            <w:tcBorders>
              <w:left w:val="single" w:sz="12" w:space="0" w:color="auto"/>
              <w:bottom w:val="single" w:sz="12" w:space="0" w:color="auto"/>
              <w:right w:val="single" w:sz="12" w:space="0" w:color="auto"/>
            </w:tcBorders>
          </w:tcPr>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Відкриті торги з особливостями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B0327" w:rsidRPr="00153CD5" w:rsidRDefault="00153CD5">
            <w:pPr>
              <w:shd w:val="clear" w:color="auto" w:fill="FFFFFF"/>
              <w:spacing w:after="300" w:line="240" w:lineRule="auto"/>
              <w:jc w:val="both"/>
              <w:rPr>
                <w:color w:val="0C0C0C"/>
                <w:sz w:val="24"/>
                <w:szCs w:val="24"/>
                <w:lang w:val="uk-UA" w:eastAsia="en-US"/>
              </w:rPr>
            </w:pPr>
            <w:r w:rsidRPr="00153CD5">
              <w:rPr>
                <w:rFonts w:ascii="Times New Roman" w:hAnsi="Times New Roman"/>
                <w:sz w:val="24"/>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153CD5">
              <w:rPr>
                <w:rFonts w:ascii="Times New Roman" w:hAnsi="Times New Roman"/>
                <w:sz w:val="24"/>
                <w:lang w:val="uk-UA"/>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444653">
              <w:rPr>
                <w:rFonts w:ascii="Times New Roman" w:hAnsi="Times New Roman"/>
                <w:sz w:val="24"/>
                <w:lang w:val="uk-UA"/>
              </w:rPr>
              <w:t>4</w:t>
            </w:r>
            <w:r w:rsidR="00232965" w:rsidRPr="00444653">
              <w:rPr>
                <w:rFonts w:ascii="Times New Roman" w:hAnsi="Times New Roman"/>
                <w:sz w:val="24"/>
                <w:lang w:val="uk-UA"/>
              </w:rPr>
              <w:t>7</w:t>
            </w:r>
            <w:r w:rsidRPr="00444653">
              <w:rPr>
                <w:rFonts w:ascii="Times New Roman" w:hAnsi="Times New Roman"/>
                <w:sz w:val="24"/>
                <w:lang w:val="uk-UA"/>
              </w:rPr>
              <w:t xml:space="preserve"> Особливостей</w:t>
            </w:r>
            <w:r w:rsidRPr="00153CD5">
              <w:rPr>
                <w:rFonts w:ascii="Times New Roman" w:hAnsi="Times New Roman"/>
                <w:sz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B0327" w:rsidRPr="00153CD5">
        <w:trPr>
          <w:trHeight w:val="231"/>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3B0327" w:rsidRPr="00153CD5" w:rsidRDefault="00153CD5">
            <w:pPr>
              <w:pStyle w:val="11"/>
              <w:widowControl w:val="0"/>
              <w:spacing w:line="240" w:lineRule="auto"/>
              <w:ind w:right="53" w:firstLine="308"/>
              <w:jc w:val="center"/>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en-US"/>
              </w:rPr>
              <w:lastRenderedPageBreak/>
              <w:t>V</w:t>
            </w:r>
            <w:r w:rsidRPr="00153CD5">
              <w:rPr>
                <w:rFonts w:ascii="Times New Roman" w:hAnsi="Times New Roman" w:cs="Times New Roman"/>
                <w:b/>
                <w:color w:val="auto"/>
                <w:sz w:val="24"/>
                <w:szCs w:val="24"/>
                <w:lang w:val="uk-UA"/>
              </w:rPr>
              <w:t>. Оцінка тендерної  пропозиції</w:t>
            </w:r>
          </w:p>
        </w:tc>
      </w:tr>
      <w:tr w:rsidR="003B0327" w:rsidRPr="0066325B">
        <w:trPr>
          <w:trHeight w:val="132"/>
        </w:trPr>
        <w:tc>
          <w:tcPr>
            <w:tcW w:w="636"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Перелік критеріїв та методика оцінки пропозиції із зазначенням питомої ваги критерію</w:t>
            </w:r>
          </w:p>
        </w:tc>
        <w:tc>
          <w:tcPr>
            <w:tcW w:w="5489" w:type="dxa"/>
            <w:tcBorders>
              <w:top w:val="single" w:sz="12" w:space="0" w:color="auto"/>
              <w:left w:val="single" w:sz="12" w:space="0" w:color="auto"/>
              <w:right w:val="single" w:sz="12" w:space="0" w:color="auto"/>
            </w:tcBorders>
          </w:tcPr>
          <w:p w:rsidR="003B0327" w:rsidRDefault="00444653">
            <w:pPr>
              <w:pStyle w:val="12"/>
              <w:rPr>
                <w:rFonts w:ascii="Times New Roman" w:hAnsi="Times New Roman"/>
                <w:strike/>
                <w:sz w:val="24"/>
                <w:lang w:val="uk-UA"/>
              </w:rPr>
            </w:pPr>
            <w:r>
              <w:rPr>
                <w:rFonts w:ascii="Times New Roman" w:hAnsi="Times New Roman"/>
                <w:strike/>
                <w:sz w:val="24"/>
                <w:lang w:val="uk-UA"/>
              </w:rPr>
              <w:t xml:space="preserve"> </w:t>
            </w:r>
          </w:p>
          <w:p w:rsidR="00EF3A69" w:rsidRPr="00444653" w:rsidRDefault="00EF3A69" w:rsidP="00EF3A69">
            <w:pPr>
              <w:pStyle w:val="12"/>
              <w:rPr>
                <w:rFonts w:ascii="Times New Roman" w:hAnsi="Times New Roman"/>
                <w:sz w:val="24"/>
                <w:lang w:val="uk-UA"/>
              </w:rPr>
            </w:pPr>
            <w:r w:rsidRPr="00444653">
              <w:rPr>
                <w:rFonts w:ascii="Times New Roman" w:hAnsi="Times New Roman"/>
                <w:sz w:val="24"/>
                <w:lang w:val="uk-UA"/>
              </w:rPr>
              <w:t>Розгляд та оцінка тендерних пропозицій здійснюються відповідно до статті 29 Закону (положення частин</w:t>
            </w:r>
            <w:r w:rsidRPr="00444653">
              <w:rPr>
                <w:rFonts w:ascii="Times New Roman" w:hAnsi="Times New Roman"/>
                <w:sz w:val="24"/>
              </w:rPr>
              <w:t> </w:t>
            </w:r>
            <w:r w:rsidRPr="00444653">
              <w:rPr>
                <w:rFonts w:ascii="Times New Roman" w:hAnsi="Times New Roman"/>
                <w:sz w:val="24"/>
                <w:lang w:val="uk-UA"/>
              </w:rPr>
              <w:t>другої,</w:t>
            </w:r>
            <w:r w:rsidRPr="00444653">
              <w:rPr>
                <w:rFonts w:ascii="Times New Roman" w:hAnsi="Times New Roman"/>
                <w:sz w:val="24"/>
              </w:rPr>
              <w:t> </w:t>
            </w:r>
            <w:r w:rsidRPr="00444653">
              <w:rPr>
                <w:rFonts w:ascii="Times New Roman" w:hAnsi="Times New Roman"/>
                <w:sz w:val="24"/>
                <w:lang w:val="uk-UA"/>
              </w:rPr>
              <w:t>дванадцятої,</w:t>
            </w:r>
            <w:r w:rsidRPr="00444653">
              <w:rPr>
                <w:rFonts w:ascii="Times New Roman" w:hAnsi="Times New Roman"/>
                <w:sz w:val="24"/>
              </w:rPr>
              <w:t> </w:t>
            </w:r>
            <w:r w:rsidRPr="00444653">
              <w:rPr>
                <w:rFonts w:ascii="Times New Roman" w:hAnsi="Times New Roman"/>
                <w:sz w:val="24"/>
                <w:lang w:val="uk-UA"/>
              </w:rPr>
              <w:t>шістнадцятої, абзаців</w:t>
            </w:r>
            <w:r w:rsidRPr="00444653">
              <w:rPr>
                <w:rFonts w:ascii="Times New Roman" w:hAnsi="Times New Roman"/>
                <w:sz w:val="24"/>
              </w:rPr>
              <w:t> </w:t>
            </w:r>
            <w:r w:rsidRPr="00444653">
              <w:rPr>
                <w:rFonts w:ascii="Times New Roman" w:hAnsi="Times New Roman"/>
                <w:sz w:val="24"/>
                <w:lang w:val="uk-UA"/>
              </w:rPr>
              <w:t>другого</w:t>
            </w:r>
            <w:r w:rsidRPr="00444653">
              <w:rPr>
                <w:rFonts w:ascii="Times New Roman" w:hAnsi="Times New Roman"/>
                <w:sz w:val="24"/>
              </w:rPr>
              <w:t> </w:t>
            </w:r>
            <w:r w:rsidRPr="00444653">
              <w:rPr>
                <w:rFonts w:ascii="Times New Roman" w:hAnsi="Times New Roman"/>
                <w:sz w:val="24"/>
                <w:lang w:val="uk-UA"/>
              </w:rPr>
              <w:t>і</w:t>
            </w:r>
            <w:r w:rsidRPr="00444653">
              <w:rPr>
                <w:rFonts w:ascii="Times New Roman" w:hAnsi="Times New Roman"/>
                <w:sz w:val="24"/>
              </w:rPr>
              <w:t> </w:t>
            </w:r>
            <w:r w:rsidRPr="00444653">
              <w:rPr>
                <w:rFonts w:ascii="Times New Roman" w:hAnsi="Times New Roman"/>
                <w:sz w:val="24"/>
                <w:lang w:val="uk-UA"/>
              </w:rPr>
              <w:t>третього</w:t>
            </w:r>
            <w:r w:rsidRPr="00444653">
              <w:rPr>
                <w:rFonts w:ascii="Times New Roman" w:hAnsi="Times New Roman"/>
                <w:sz w:val="24"/>
              </w:rPr>
              <w:t> </w:t>
            </w:r>
            <w:r w:rsidRPr="00444653">
              <w:rPr>
                <w:rFonts w:ascii="Times New Roman" w:hAnsi="Times New Roman"/>
                <w:sz w:val="24"/>
                <w:lang w:val="uk-UA"/>
              </w:rPr>
              <w:t>частини п’ятнадцятої статті 29 Закону не застосовуються) з урахуванням положень</w:t>
            </w:r>
            <w:r w:rsidRPr="00444653">
              <w:rPr>
                <w:rFonts w:ascii="Times New Roman" w:hAnsi="Times New Roman"/>
                <w:sz w:val="24"/>
              </w:rPr>
              <w:t> </w:t>
            </w:r>
            <w:r w:rsidRPr="00444653">
              <w:rPr>
                <w:rFonts w:ascii="Times New Roman" w:hAnsi="Times New Roman"/>
                <w:sz w:val="24"/>
                <w:lang w:val="uk-UA"/>
              </w:rPr>
              <w:t>пункту 43</w:t>
            </w:r>
            <w:r w:rsidRPr="00444653">
              <w:rPr>
                <w:rFonts w:ascii="Times New Roman" w:hAnsi="Times New Roman"/>
                <w:sz w:val="24"/>
              </w:rPr>
              <w:t> </w:t>
            </w:r>
            <w:r w:rsidRPr="00444653">
              <w:rPr>
                <w:rFonts w:ascii="Times New Roman" w:hAnsi="Times New Roman"/>
                <w:sz w:val="24"/>
                <w:lang w:val="uk-UA"/>
              </w:rPr>
              <w:t>цих особливостей.</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Оцінка тендерних пропозицій здійснюється на основі критерію «Ціна». Питома вага – 100%.</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у разі, якщо учасник  не є платником ПДВ.</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Учасник визначає ціни на товар/послугу, що він 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товару/послуги даного виду.</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Замовник розглядає тендерну пропозицію, яка визначена найбільш економічно вигідною </w:t>
            </w:r>
            <w:r w:rsidRPr="00153CD5">
              <w:rPr>
                <w:rFonts w:ascii="Times New Roman" w:hAnsi="Times New Roman"/>
                <w:sz w:val="24"/>
                <w:lang w:val="uk-UA"/>
              </w:rPr>
              <w:lastRenderedPageBreak/>
              <w:t>відповідно до Особливостей (далі - найбільш економічно вигідна тендерна пропозиція), щодо її відповідності вимогам тендерної документації.</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bookmarkStart w:id="2" w:name="_GoBack"/>
            <w:bookmarkEnd w:id="2"/>
          </w:p>
          <w:p w:rsidR="003B0327" w:rsidRPr="00153CD5" w:rsidRDefault="00153CD5" w:rsidP="00696733">
            <w:pPr>
              <w:pStyle w:val="12"/>
              <w:rPr>
                <w:rFonts w:ascii="Times New Roman" w:hAnsi="Times New Roman"/>
                <w:sz w:val="24"/>
                <w:lang w:val="uk-UA"/>
              </w:rPr>
            </w:pPr>
            <w:r w:rsidRPr="00153CD5">
              <w:rPr>
                <w:rFonts w:ascii="Times New Roman" w:hAnsi="Times New Roman"/>
                <w:sz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444653">
              <w:rPr>
                <w:rFonts w:ascii="Times New Roman" w:hAnsi="Times New Roman"/>
                <w:sz w:val="24"/>
                <w:lang w:val="uk-UA"/>
              </w:rPr>
              <w:t xml:space="preserve">визначені </w:t>
            </w:r>
            <w:r w:rsidR="00444653" w:rsidRPr="00444653">
              <w:rPr>
                <w:rFonts w:ascii="Times New Roman" w:hAnsi="Times New Roman"/>
                <w:strike/>
                <w:sz w:val="24"/>
                <w:lang w:val="uk-UA"/>
              </w:rPr>
              <w:t xml:space="preserve"> </w:t>
            </w:r>
            <w:r w:rsidRPr="00444653">
              <w:rPr>
                <w:rFonts w:ascii="Times New Roman" w:hAnsi="Times New Roman"/>
                <w:sz w:val="24"/>
                <w:lang w:val="uk-UA"/>
              </w:rPr>
              <w:t>Закон</w:t>
            </w:r>
            <w:r w:rsidR="00696733" w:rsidRPr="00444653">
              <w:rPr>
                <w:rFonts w:ascii="Times New Roman" w:hAnsi="Times New Roman"/>
                <w:sz w:val="24"/>
                <w:lang w:val="uk-UA"/>
              </w:rPr>
              <w:t>ом</w:t>
            </w:r>
            <w:r w:rsidRPr="00153CD5">
              <w:rPr>
                <w:rFonts w:ascii="Times New Roman" w:hAnsi="Times New Roman"/>
                <w:sz w:val="24"/>
                <w:lang w:val="uk-UA"/>
              </w:rPr>
              <w:t xml:space="preserve"> та Особливостями.</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3B0327" w:rsidRPr="00153CD5" w:rsidRDefault="00153CD5" w:rsidP="00444653">
            <w:pPr>
              <w:pStyle w:val="12"/>
              <w:rPr>
                <w:rFonts w:ascii="Times New Roman" w:hAnsi="Times New Roman"/>
                <w:sz w:val="24"/>
                <w:lang w:val="uk-UA"/>
              </w:rPr>
            </w:pPr>
            <w:r w:rsidRPr="00153CD5">
              <w:rPr>
                <w:rFonts w:ascii="Times New Roman" w:hAnsi="Times New Roman"/>
                <w:sz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EF3A69" w:rsidRPr="00444653">
              <w:rPr>
                <w:rFonts w:ascii="Times New Roman" w:hAnsi="Times New Roman"/>
                <w:sz w:val="24"/>
                <w:lang w:val="uk-UA"/>
              </w:rPr>
              <w:t>абзацом першим</w:t>
            </w:r>
            <w:r w:rsidR="00EF3A69" w:rsidRPr="00444653">
              <w:rPr>
                <w:rFonts w:ascii="Times New Roman" w:hAnsi="Times New Roman"/>
                <w:sz w:val="24"/>
              </w:rPr>
              <w:t> </w:t>
            </w:r>
            <w:r w:rsidR="00EF3A69" w:rsidRPr="00444653">
              <w:rPr>
                <w:rFonts w:ascii="Times New Roman" w:hAnsi="Times New Roman"/>
                <w:sz w:val="24"/>
                <w:lang w:val="uk-UA"/>
              </w:rPr>
              <w:t>частини чотирнадцятої статті 29 Закону/абзацом дев’ятим</w:t>
            </w:r>
            <w:r w:rsidR="00EF3A69" w:rsidRPr="00444653">
              <w:rPr>
                <w:rFonts w:ascii="Times New Roman" w:hAnsi="Times New Roman"/>
                <w:sz w:val="24"/>
              </w:rPr>
              <w:t> </w:t>
            </w:r>
            <w:r w:rsidR="00EF3A69" w:rsidRPr="00444653">
              <w:rPr>
                <w:rFonts w:ascii="Times New Roman" w:hAnsi="Times New Roman"/>
                <w:sz w:val="24"/>
                <w:lang w:val="uk-UA"/>
              </w:rPr>
              <w:t>пункту 37 цих особливостей</w:t>
            </w:r>
            <w:r w:rsidR="00444653">
              <w:rPr>
                <w:rFonts w:ascii="Times New Roman" w:hAnsi="Times New Roman"/>
                <w:sz w:val="24"/>
                <w:lang w:val="uk-UA"/>
              </w:rPr>
              <w:t>.</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Обґрунтування аномально низької </w:t>
            </w:r>
            <w:r w:rsidRPr="00153CD5">
              <w:rPr>
                <w:rFonts w:ascii="Times New Roman" w:hAnsi="Times New Roman"/>
                <w:sz w:val="24"/>
                <w:lang w:val="uk-UA"/>
              </w:rPr>
              <w:lastRenderedPageBreak/>
              <w:t>тендерної пропозиції може містити інформацію про:</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1)</w:t>
            </w:r>
            <w:r w:rsidRPr="00153CD5">
              <w:rPr>
                <w:rFonts w:ascii="Times New Roman" w:hAnsi="Times New Roman"/>
                <w:sz w:val="24"/>
                <w:lang w:val="uk-UA"/>
              </w:rPr>
              <w:tab/>
              <w:t>досягнення економії завдяки застосованому технологічному процесу  порядку надання послуг чи технології будівництва;</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2)</w:t>
            </w:r>
            <w:r w:rsidRPr="00153CD5">
              <w:rPr>
                <w:rFonts w:ascii="Times New Roman" w:hAnsi="Times New Roman"/>
                <w:sz w:val="24"/>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3)</w:t>
            </w:r>
            <w:r w:rsidRPr="00153CD5">
              <w:rPr>
                <w:rFonts w:ascii="Times New Roman" w:hAnsi="Times New Roman"/>
                <w:sz w:val="24"/>
                <w:lang w:val="uk-UA"/>
              </w:rPr>
              <w:tab/>
              <w:t>отримання учасником державної допомоги згідно із законодавством.</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з урахуванням Особливостей.</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444653">
              <w:rPr>
                <w:rFonts w:ascii="Times New Roman" w:hAnsi="Times New Roman"/>
                <w:sz w:val="24"/>
                <w:lang w:val="uk-UA"/>
              </w:rPr>
              <w:t>4</w:t>
            </w:r>
            <w:r w:rsidR="00814E1E" w:rsidRPr="00444653">
              <w:rPr>
                <w:rFonts w:ascii="Times New Roman" w:hAnsi="Times New Roman"/>
                <w:sz w:val="24"/>
                <w:lang w:val="uk-UA"/>
              </w:rPr>
              <w:t>7</w:t>
            </w:r>
            <w:r w:rsidRPr="00153CD5">
              <w:rPr>
                <w:rFonts w:ascii="Times New Roman" w:hAnsi="Times New Roman"/>
                <w:sz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153CD5">
              <w:rPr>
                <w:rFonts w:ascii="Times New Roman" w:hAnsi="Times New Roman"/>
                <w:sz w:val="24"/>
                <w:lang w:val="uk-UA"/>
              </w:rPr>
              <w:lastRenderedPageBreak/>
              <w:t xml:space="preserve">процедури в його тендерній пропозиції). </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У разі відхилення тендерної пропозиції з підстави, визначеної підпунктом 3 пункту </w:t>
            </w:r>
            <w:r w:rsidRPr="00444653">
              <w:rPr>
                <w:rFonts w:ascii="Times New Roman" w:hAnsi="Times New Roman"/>
                <w:sz w:val="24"/>
                <w:lang w:val="uk-UA"/>
              </w:rPr>
              <w:t>4</w:t>
            </w:r>
            <w:r w:rsidR="00EC4065" w:rsidRPr="00444653">
              <w:rPr>
                <w:rFonts w:ascii="Times New Roman" w:hAnsi="Times New Roman"/>
                <w:sz w:val="24"/>
                <w:lang w:val="uk-UA"/>
              </w:rPr>
              <w:t>4</w:t>
            </w:r>
            <w:r w:rsidRPr="00153CD5">
              <w:rPr>
                <w:rFonts w:ascii="Times New Roman" w:hAnsi="Times New Roman"/>
                <w:sz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визначені Особливостями.</w:t>
            </w: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2</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r w:rsidRPr="00153CD5">
              <w:rPr>
                <w:b/>
              </w:rPr>
              <w:t>.</w:t>
            </w:r>
          </w:p>
        </w:tc>
        <w:tc>
          <w:tcPr>
            <w:tcW w:w="5489" w:type="dxa"/>
            <w:tcBorders>
              <w:left w:val="single" w:sz="12" w:space="0" w:color="auto"/>
              <w:right w:val="single" w:sz="12" w:space="0" w:color="auto"/>
            </w:tcBorders>
          </w:tcPr>
          <w:p w:rsidR="003B0327" w:rsidRPr="00153CD5" w:rsidRDefault="00153CD5">
            <w:pPr>
              <w:pStyle w:val="rvps2"/>
              <w:shd w:val="clear" w:color="auto" w:fill="FFFFFF"/>
              <w:spacing w:before="0" w:after="0"/>
              <w:jc w:val="both"/>
              <w:rPr>
                <w:color w:val="000000"/>
              </w:rPr>
            </w:pPr>
            <w:r w:rsidRPr="00153CD5">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B0327" w:rsidRPr="00153CD5" w:rsidRDefault="00153CD5">
            <w:pPr>
              <w:jc w:val="both"/>
              <w:rPr>
                <w:rFonts w:ascii="Times New Roman" w:hAnsi="Times New Roman" w:cs="Times New Roman"/>
                <w:b/>
                <w:sz w:val="24"/>
                <w:szCs w:val="24"/>
              </w:rPr>
            </w:pPr>
            <w:r w:rsidRPr="00153CD5">
              <w:rPr>
                <w:rFonts w:ascii="Times New Roman" w:hAnsi="Times New Roman" w:cs="Times New Roman"/>
                <w:b/>
                <w:sz w:val="24"/>
                <w:szCs w:val="24"/>
              </w:rPr>
              <w:t xml:space="preserve">Відповідно до Переліку формальних помилок, затвердженого Наказом </w:t>
            </w:r>
            <w:r w:rsidRPr="00153CD5">
              <w:rPr>
                <w:rFonts w:ascii="Times New Roman" w:hAnsi="Times New Roman" w:cs="Times New Roman"/>
                <w:b/>
                <w:bCs/>
                <w:color w:val="636363"/>
                <w:sz w:val="24"/>
                <w:szCs w:val="24"/>
              </w:rPr>
              <w:t> </w:t>
            </w:r>
            <w:r w:rsidRPr="00153CD5">
              <w:rPr>
                <w:rFonts w:ascii="Times New Roman" w:hAnsi="Times New Roman" w:cs="Times New Roman"/>
                <w:b/>
                <w:bCs/>
                <w:color w:val="000000" w:themeColor="text1"/>
                <w:sz w:val="24"/>
                <w:szCs w:val="24"/>
              </w:rPr>
              <w:t>Міністерства розвитку економіки, торгівлі та сільського господарства України</w:t>
            </w:r>
            <w:r w:rsidRPr="00153CD5">
              <w:rPr>
                <w:rFonts w:ascii="Times New Roman" w:hAnsi="Times New Roman" w:cs="Times New Roman"/>
                <w:b/>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xml:space="preserve">1. Інформація/документ, подана учасником </w:t>
            </w:r>
            <w:r w:rsidRPr="00153CD5">
              <w:rPr>
                <w:rFonts w:ascii="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rsidR="003B0327" w:rsidRPr="00153CD5" w:rsidRDefault="00153CD5">
            <w:pPr>
              <w:tabs>
                <w:tab w:val="left" w:pos="3807"/>
              </w:tabs>
              <w:jc w:val="both"/>
              <w:rPr>
                <w:rFonts w:ascii="Times New Roman" w:hAnsi="Times New Roman" w:cs="Times New Roman"/>
                <w:sz w:val="24"/>
                <w:szCs w:val="24"/>
              </w:rPr>
            </w:pPr>
            <w:r w:rsidRPr="00153CD5">
              <w:rPr>
                <w:rFonts w:ascii="Times New Roman" w:hAnsi="Times New Roman" w:cs="Times New Roman"/>
                <w:sz w:val="24"/>
                <w:szCs w:val="24"/>
              </w:rPr>
              <w:t>- уживання великої літери;</w:t>
            </w:r>
            <w:r w:rsidRPr="00153CD5">
              <w:rPr>
                <w:rFonts w:ascii="Times New Roman" w:hAnsi="Times New Roman" w:cs="Times New Roman"/>
                <w:sz w:val="24"/>
                <w:szCs w:val="24"/>
              </w:rPr>
              <w:tab/>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уживання розділових знаків та відмінювання слів у реченні;</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використання слова або мовного звороту, запозичених з іншої мови;</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застосування правил переносу частини слова з рядка в рядок;</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написання слів разом та/або окремо, та/або через дефіс;</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153CD5">
              <w:rPr>
                <w:rFonts w:ascii="Times New Roman" w:hAnsi="Times New Roman" w:cs="Times New Roman"/>
                <w:sz w:val="24"/>
                <w:szCs w:val="24"/>
              </w:rPr>
              <w:lastRenderedPageBreak/>
              <w:t>такого документа в тендерній документації.</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0327" w:rsidRPr="00153CD5" w:rsidRDefault="00153CD5">
            <w:pPr>
              <w:jc w:val="both"/>
              <w:rPr>
                <w:rFonts w:ascii="Times New Roman" w:hAnsi="Times New Roman" w:cs="Times New Roman"/>
                <w:sz w:val="24"/>
                <w:szCs w:val="24"/>
              </w:rPr>
            </w:pPr>
            <w:r w:rsidRPr="00153CD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B0327" w:rsidRPr="00153CD5" w:rsidRDefault="003B0327">
            <w:pPr>
              <w:pStyle w:val="Default"/>
              <w:ind w:right="53" w:firstLine="320"/>
              <w:jc w:val="both"/>
              <w:rPr>
                <w:color w:val="auto"/>
                <w:szCs w:val="23"/>
              </w:rPr>
            </w:pPr>
          </w:p>
        </w:tc>
      </w:tr>
      <w:tr w:rsidR="003B0327" w:rsidRPr="00153CD5">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3</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Інша інформація</w:t>
            </w:r>
          </w:p>
        </w:tc>
        <w:tc>
          <w:tcPr>
            <w:tcW w:w="5489" w:type="dxa"/>
            <w:tcBorders>
              <w:left w:val="single" w:sz="12" w:space="0" w:color="auto"/>
              <w:right w:val="single" w:sz="12" w:space="0" w:color="auto"/>
            </w:tcBorders>
          </w:tcPr>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Вартість тендерної пропозиції та всі інші ціни повинні бути чітко визначені.</w:t>
            </w: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0327" w:rsidRPr="00153CD5" w:rsidRDefault="003B0327">
            <w:pPr>
              <w:pStyle w:val="12"/>
              <w:rPr>
                <w:rStyle w:val="ae"/>
                <w:rFonts w:ascii="Times New Roman" w:hAnsi="Times New Roman"/>
                <w:i w:val="0"/>
                <w:sz w:val="24"/>
                <w:szCs w:val="24"/>
                <w:lang w:val="uk-UA"/>
              </w:rPr>
            </w:pP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B0327" w:rsidRPr="00153CD5" w:rsidRDefault="00153CD5">
            <w:pPr>
              <w:pStyle w:val="12"/>
              <w:rPr>
                <w:rStyle w:val="ae"/>
                <w:rFonts w:ascii="Times New Roman" w:hAnsi="Times New Roman"/>
                <w:i w:val="0"/>
                <w:lang w:val="uk-UA"/>
              </w:rPr>
            </w:pPr>
            <w:r w:rsidRPr="00153CD5">
              <w:rPr>
                <w:rStyle w:val="ae"/>
                <w:rFonts w:ascii="Times New Roman" w:hAnsi="Times New Roman"/>
                <w:i w:val="0"/>
                <w:sz w:val="24"/>
                <w:szCs w:val="24"/>
                <w:lang w:val="uk-UA"/>
              </w:rPr>
              <w:t>Інші умови тендерної документації</w:t>
            </w:r>
            <w:r w:rsidRPr="00153CD5">
              <w:rPr>
                <w:rStyle w:val="ae"/>
                <w:rFonts w:ascii="Times New Roman" w:hAnsi="Times New Roman"/>
                <w:i w:val="0"/>
                <w:lang w:val="uk-UA"/>
              </w:rPr>
              <w:t>:</w:t>
            </w: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1.Учасники відповідають за зміст своїх тендерних пропозицій, та повинні дотримуватись норм чинного законодавства України.</w:t>
            </w: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2.Документи,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0327" w:rsidRPr="00153CD5" w:rsidRDefault="00153CD5">
            <w:pPr>
              <w:pStyle w:val="12"/>
              <w:rPr>
                <w:rStyle w:val="ae"/>
                <w:rFonts w:ascii="Times New Roman" w:hAnsi="Times New Roman"/>
                <w:i w:val="0"/>
                <w:sz w:val="24"/>
                <w:szCs w:val="24"/>
                <w:lang w:val="uk-UA"/>
              </w:rPr>
            </w:pPr>
            <w:r w:rsidRPr="00153CD5">
              <w:rPr>
                <w:rStyle w:val="ae"/>
                <w:rFonts w:ascii="Times New Roman" w:hAnsi="Times New Roman"/>
                <w:i w:val="0"/>
                <w:sz w:val="24"/>
                <w:szCs w:val="24"/>
                <w:lang w:val="uk-UA"/>
              </w:rPr>
              <w:t>4.Учасники торгів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5. Документи, видані державними органами, повинні відповідати вимогам нормативних актів, відповідно до яких такі документи видані.</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0327" w:rsidRPr="00153CD5" w:rsidRDefault="003B0327">
            <w:pPr>
              <w:pStyle w:val="12"/>
              <w:rPr>
                <w:rFonts w:ascii="Times New Roman" w:hAnsi="Times New Roman"/>
                <w:i/>
                <w:sz w:val="24"/>
                <w:lang w:val="uk-UA"/>
              </w:rPr>
            </w:pPr>
          </w:p>
        </w:tc>
      </w:tr>
      <w:tr w:rsidR="003B0327" w:rsidRPr="0066325B">
        <w:trPr>
          <w:trHeight w:val="520"/>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3</w:t>
            </w:r>
          </w:p>
        </w:tc>
        <w:tc>
          <w:tcPr>
            <w:tcW w:w="4645"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Відхилення тендерних  пропозицій</w:t>
            </w:r>
          </w:p>
        </w:tc>
        <w:tc>
          <w:tcPr>
            <w:tcW w:w="5489" w:type="dxa"/>
            <w:tcBorders>
              <w:left w:val="single" w:sz="12" w:space="0" w:color="auto"/>
              <w:bottom w:val="single" w:sz="12" w:space="0" w:color="auto"/>
              <w:right w:val="single" w:sz="12" w:space="0" w:color="auto"/>
            </w:tcBorders>
          </w:tcPr>
          <w:p w:rsidR="003B0327" w:rsidRPr="00444653" w:rsidRDefault="00153CD5">
            <w:pPr>
              <w:pStyle w:val="12"/>
              <w:rPr>
                <w:rFonts w:ascii="Times New Roman" w:hAnsi="Times New Roman"/>
                <w:sz w:val="24"/>
                <w:lang w:val="uk-UA"/>
              </w:rPr>
            </w:pPr>
            <w:r w:rsidRPr="00444653">
              <w:rPr>
                <w:rFonts w:ascii="Times New Roman" w:hAnsi="Times New Roman"/>
                <w:sz w:val="24"/>
                <w:lang w:val="uk-UA"/>
              </w:rPr>
              <w:t>З урахуванням пункту 4</w:t>
            </w:r>
            <w:r w:rsidR="00375AA6" w:rsidRPr="00444653">
              <w:rPr>
                <w:rFonts w:ascii="Times New Roman" w:hAnsi="Times New Roman"/>
                <w:sz w:val="24"/>
                <w:lang w:val="uk-UA"/>
              </w:rPr>
              <w:t>4</w:t>
            </w:r>
            <w:r w:rsidRPr="00444653">
              <w:rPr>
                <w:rFonts w:ascii="Times New Roman" w:hAnsi="Times New Roman"/>
                <w:sz w:val="24"/>
                <w:lang w:val="uk-UA"/>
              </w:rPr>
              <w:t xml:space="preserve"> Особливостей, Замовник відхиляє тендерну пропозицію із </w:t>
            </w:r>
            <w:r w:rsidRPr="00444653">
              <w:rPr>
                <w:rFonts w:ascii="Times New Roman" w:hAnsi="Times New Roman"/>
                <w:sz w:val="24"/>
                <w:lang w:val="uk-UA"/>
              </w:rPr>
              <w:lastRenderedPageBreak/>
              <w:t>зазначенням аргументації в електронній системі закупівель у разі, коли:</w:t>
            </w:r>
          </w:p>
          <w:p w:rsidR="003B0327" w:rsidRPr="00444653" w:rsidRDefault="00153CD5" w:rsidP="00375AA6">
            <w:pPr>
              <w:pStyle w:val="12"/>
              <w:numPr>
                <w:ilvl w:val="0"/>
                <w:numId w:val="8"/>
              </w:numPr>
              <w:rPr>
                <w:rFonts w:ascii="Times New Roman" w:hAnsi="Times New Roman"/>
                <w:sz w:val="24"/>
                <w:lang w:val="uk-UA"/>
              </w:rPr>
            </w:pPr>
            <w:r w:rsidRPr="00444653">
              <w:rPr>
                <w:rFonts w:ascii="Times New Roman" w:hAnsi="Times New Roman"/>
                <w:sz w:val="24"/>
                <w:lang w:val="uk-UA"/>
              </w:rPr>
              <w:t>учасник процедури закупівлі:</w:t>
            </w:r>
          </w:p>
          <w:p w:rsidR="00375AA6" w:rsidRPr="00444653" w:rsidRDefault="00375AA6" w:rsidP="00375AA6">
            <w:pPr>
              <w:pStyle w:val="12"/>
              <w:rPr>
                <w:rFonts w:ascii="Times New Roman" w:hAnsi="Times New Roman"/>
                <w:sz w:val="24"/>
              </w:rPr>
            </w:pPr>
            <w:r w:rsidRPr="00444653">
              <w:rPr>
                <w:rFonts w:ascii="Times New Roman" w:hAnsi="Times New Roman"/>
                <w:sz w:val="24"/>
                <w:lang w:val="uk-UA"/>
              </w:rPr>
              <w:t xml:space="preserve">-  </w:t>
            </w:r>
            <w:r w:rsidRPr="00444653">
              <w:rPr>
                <w:rFonts w:ascii="Times New Roman" w:hAnsi="Times New Roman"/>
                <w:sz w:val="24"/>
              </w:rPr>
              <w:t>підпадає під підстави, встановлені пунктом 47 цих особливостей;</w:t>
            </w:r>
          </w:p>
          <w:p w:rsidR="00375AA6" w:rsidRPr="00444653" w:rsidRDefault="00375AA6" w:rsidP="00375AA6">
            <w:pPr>
              <w:pStyle w:val="12"/>
              <w:ind w:left="709" w:firstLine="0"/>
              <w:rPr>
                <w:rFonts w:ascii="Times New Roman" w:hAnsi="Times New Roman"/>
                <w:sz w:val="24"/>
                <w:lang w:val="uk-UA"/>
              </w:rPr>
            </w:pPr>
          </w:p>
          <w:p w:rsidR="003B0327" w:rsidRPr="00153CD5" w:rsidRDefault="00153CD5">
            <w:pPr>
              <w:pStyle w:val="12"/>
              <w:rPr>
                <w:rFonts w:ascii="Times New Roman" w:hAnsi="Times New Roman"/>
                <w:sz w:val="24"/>
                <w:lang w:val="uk-UA"/>
              </w:rPr>
            </w:pPr>
            <w:r w:rsidRPr="00444653">
              <w:rPr>
                <w:rFonts w:ascii="Times New Roman" w:hAnsi="Times New Roman"/>
                <w:sz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375AA6" w:rsidRPr="00444653">
              <w:rPr>
                <w:rFonts w:ascii="Times New Roman" w:hAnsi="Times New Roman"/>
                <w:sz w:val="24"/>
                <w:lang w:val="uk-UA"/>
              </w:rPr>
              <w:t>першим пункту 42</w:t>
            </w:r>
            <w:r w:rsidRPr="00444653">
              <w:rPr>
                <w:rFonts w:ascii="Times New Roman" w:hAnsi="Times New Roman"/>
                <w:sz w:val="24"/>
                <w:lang w:val="uk-UA"/>
              </w:rPr>
              <w:t>Особливостей</w:t>
            </w:r>
            <w:r w:rsidRPr="00153CD5">
              <w:rPr>
                <w:rFonts w:ascii="Times New Roman" w:hAnsi="Times New Roman"/>
                <w:sz w:val="24"/>
                <w:lang w:val="uk-UA"/>
              </w:rPr>
              <w:t>;</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не надав забезпечення тендерної пропозиції, якщо таке забезпечення вимагалося замовником;</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0327" w:rsidRDefault="009E5B41">
            <w:pPr>
              <w:pStyle w:val="12"/>
              <w:rPr>
                <w:rFonts w:ascii="Times New Roman" w:hAnsi="Times New Roman"/>
                <w:strike/>
                <w:sz w:val="24"/>
                <w:lang w:val="uk-UA"/>
              </w:rPr>
            </w:pPr>
            <w:r>
              <w:rPr>
                <w:rFonts w:ascii="Times New Roman" w:hAnsi="Times New Roman"/>
                <w:strike/>
                <w:sz w:val="24"/>
                <w:lang w:val="uk-UA"/>
              </w:rPr>
              <w:t xml:space="preserve"> </w:t>
            </w:r>
          </w:p>
          <w:p w:rsidR="00375AA6" w:rsidRPr="009E5B41" w:rsidRDefault="00375AA6" w:rsidP="00375AA6">
            <w:pPr>
              <w:pStyle w:val="12"/>
              <w:rPr>
                <w:rFonts w:ascii="Times New Roman" w:hAnsi="Times New Roman"/>
                <w:sz w:val="24"/>
                <w:lang w:val="uk-UA"/>
              </w:rPr>
            </w:pPr>
            <w:r w:rsidRPr="009E5B41">
              <w:rPr>
                <w:rFonts w:ascii="Times New Roman" w:hAnsi="Times New Roman"/>
                <w:sz w:val="24"/>
                <w:lang w:val="uk-UA"/>
              </w:rPr>
              <w:t>- не надав обґрунтування аномально низької ціни тендерної пропозиції протягом строку, визначеного</w:t>
            </w:r>
            <w:r w:rsidRPr="009E5B41">
              <w:rPr>
                <w:rFonts w:ascii="Times New Roman" w:hAnsi="Times New Roman"/>
                <w:sz w:val="24"/>
              </w:rPr>
              <w:t> </w:t>
            </w:r>
            <w:r w:rsidRPr="009E5B41">
              <w:rPr>
                <w:rFonts w:ascii="Times New Roman" w:hAnsi="Times New Roman"/>
                <w:sz w:val="24"/>
                <w:lang w:val="uk-UA"/>
              </w:rPr>
              <w:t>абзацом першим</w:t>
            </w:r>
            <w:r w:rsidRPr="009E5B41">
              <w:rPr>
                <w:rFonts w:ascii="Times New Roman" w:hAnsi="Times New Roman"/>
                <w:sz w:val="24"/>
              </w:rPr>
              <w:t> </w:t>
            </w:r>
            <w:r w:rsidRPr="009E5B41">
              <w:rPr>
                <w:rFonts w:ascii="Times New Roman" w:hAnsi="Times New Roman"/>
                <w:sz w:val="24"/>
                <w:lang w:val="uk-UA"/>
              </w:rPr>
              <w:t>частини чотирнадцятої статті 29 Закону/абзацом дев’ятим</w:t>
            </w:r>
            <w:r w:rsidRPr="009E5B41">
              <w:rPr>
                <w:rFonts w:ascii="Times New Roman" w:hAnsi="Times New Roman"/>
                <w:sz w:val="24"/>
              </w:rPr>
              <w:t> </w:t>
            </w:r>
            <w:r w:rsidRPr="009E5B41">
              <w:rPr>
                <w:rFonts w:ascii="Times New Roman" w:hAnsi="Times New Roman"/>
                <w:sz w:val="24"/>
                <w:lang w:val="uk-UA"/>
              </w:rPr>
              <w:t>пункту 37 цих особливостей;</w:t>
            </w:r>
          </w:p>
          <w:p w:rsidR="003B0327" w:rsidRPr="00153CD5" w:rsidRDefault="00153CD5">
            <w:pPr>
              <w:pStyle w:val="12"/>
              <w:rPr>
                <w:rFonts w:ascii="Times New Roman" w:hAnsi="Times New Roman"/>
                <w:sz w:val="24"/>
                <w:lang w:val="uk-UA"/>
              </w:rPr>
            </w:pPr>
            <w:r w:rsidRPr="009E5B41">
              <w:rPr>
                <w:rFonts w:ascii="Times New Roman" w:hAnsi="Times New Roman"/>
                <w:sz w:val="24"/>
                <w:lang w:val="uk-UA"/>
              </w:rPr>
              <w:t xml:space="preserve">- визначив конфіденційною інформацію, що не може бути визначена як конфіденційна відповідно до вимог </w:t>
            </w:r>
            <w:r w:rsidR="009E5B41">
              <w:rPr>
                <w:rFonts w:ascii="Times New Roman" w:hAnsi="Times New Roman"/>
                <w:strike/>
                <w:sz w:val="24"/>
                <w:lang w:val="uk-UA"/>
              </w:rPr>
              <w:t xml:space="preserve"> </w:t>
            </w:r>
            <w:r w:rsidR="00375AA6" w:rsidRPr="009E5B41">
              <w:rPr>
                <w:rFonts w:ascii="Times New Roman" w:hAnsi="Times New Roman"/>
                <w:sz w:val="24"/>
                <w:lang w:val="uk-UA"/>
              </w:rPr>
              <w:t>пункту 40</w:t>
            </w:r>
            <w:r w:rsidR="009E5B41">
              <w:rPr>
                <w:rFonts w:ascii="Times New Roman" w:hAnsi="Times New Roman"/>
                <w:sz w:val="24"/>
                <w:lang w:val="uk-UA"/>
              </w:rPr>
              <w:t xml:space="preserve"> </w:t>
            </w:r>
            <w:r w:rsidRPr="009E5B41">
              <w:rPr>
                <w:rFonts w:ascii="Times New Roman" w:hAnsi="Times New Roman"/>
                <w:sz w:val="24"/>
                <w:lang w:val="uk-UA"/>
              </w:rPr>
              <w:t>Особливостей</w:t>
            </w:r>
            <w:r w:rsidRPr="00153CD5">
              <w:rPr>
                <w:rFonts w:ascii="Times New Roman" w:hAnsi="Times New Roman"/>
                <w:sz w:val="24"/>
                <w:lang w:val="uk-UA"/>
              </w:rPr>
              <w:t>;</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153CD5">
              <w:rPr>
                <w:rFonts w:ascii="Times New Roman" w:hAnsi="Times New Roman"/>
                <w:sz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2) тендерна пропозиція:</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Pr="009E5B41">
              <w:rPr>
                <w:rFonts w:ascii="Times New Roman" w:hAnsi="Times New Roman"/>
                <w:sz w:val="24"/>
                <w:lang w:val="uk-UA"/>
              </w:rPr>
              <w:t>4</w:t>
            </w:r>
            <w:r w:rsidR="001D7987" w:rsidRPr="009E5B41">
              <w:rPr>
                <w:rFonts w:ascii="Times New Roman" w:hAnsi="Times New Roman"/>
                <w:sz w:val="24"/>
                <w:lang w:val="uk-UA"/>
              </w:rPr>
              <w:t>3</w:t>
            </w:r>
            <w:r w:rsidRPr="00153CD5">
              <w:rPr>
                <w:rFonts w:ascii="Times New Roman" w:hAnsi="Times New Roman"/>
                <w:sz w:val="24"/>
                <w:lang w:val="uk-UA"/>
              </w:rPr>
              <w:t xml:space="preserve"> Особливостей;</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є такою, строк дії якої закінчився;</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 не відповідає вимогам, установленим у тендерній документації відповідно до абзацу першого частини третьої статті 22 Закону;</w:t>
            </w:r>
          </w:p>
          <w:p w:rsidR="001D7987" w:rsidRDefault="00153CD5" w:rsidP="001D7987">
            <w:pPr>
              <w:pStyle w:val="12"/>
              <w:rPr>
                <w:rFonts w:ascii="Times New Roman" w:hAnsi="Times New Roman"/>
                <w:sz w:val="24"/>
                <w:lang w:val="uk-UA"/>
              </w:rPr>
            </w:pPr>
            <w:r w:rsidRPr="00153CD5">
              <w:rPr>
                <w:rFonts w:ascii="Times New Roman" w:hAnsi="Times New Roman"/>
                <w:sz w:val="24"/>
                <w:lang w:val="uk-UA"/>
              </w:rPr>
              <w:t>3) переможець процедури закупівлі:</w:t>
            </w:r>
          </w:p>
          <w:p w:rsidR="001D7987" w:rsidRPr="009E5B41" w:rsidRDefault="001D7987" w:rsidP="001D7987">
            <w:pPr>
              <w:pStyle w:val="12"/>
              <w:rPr>
                <w:rFonts w:ascii="Times New Roman" w:hAnsi="Times New Roman"/>
                <w:sz w:val="24"/>
              </w:rPr>
            </w:pPr>
            <w:r w:rsidRPr="009E5B41">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1D7987" w:rsidRPr="009E5B41" w:rsidRDefault="001D7987" w:rsidP="001D7987">
            <w:pPr>
              <w:pStyle w:val="12"/>
              <w:rPr>
                <w:rFonts w:ascii="Times New Roman" w:hAnsi="Times New Roman"/>
                <w:sz w:val="24"/>
              </w:rPr>
            </w:pPr>
            <w:bookmarkStart w:id="3" w:name="n607"/>
            <w:bookmarkEnd w:id="3"/>
            <w:r w:rsidRPr="009E5B41">
              <w:rPr>
                <w:rFonts w:ascii="Times New Roman" w:hAnsi="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D7987" w:rsidRPr="009E5B41" w:rsidRDefault="001D7987" w:rsidP="001D7987">
            <w:pPr>
              <w:pStyle w:val="12"/>
              <w:rPr>
                <w:rFonts w:ascii="Times New Roman" w:hAnsi="Times New Roman"/>
                <w:sz w:val="24"/>
              </w:rPr>
            </w:pPr>
            <w:bookmarkStart w:id="4" w:name="n608"/>
            <w:bookmarkEnd w:id="4"/>
            <w:r w:rsidRPr="009E5B41">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B0327" w:rsidRPr="009E5B41" w:rsidRDefault="001D7987" w:rsidP="009E5B41">
            <w:pPr>
              <w:pStyle w:val="12"/>
              <w:rPr>
                <w:rFonts w:ascii="Times New Roman" w:hAnsi="Times New Roman"/>
                <w:sz w:val="24"/>
              </w:rPr>
            </w:pPr>
            <w:bookmarkStart w:id="5" w:name="n609"/>
            <w:bookmarkEnd w:id="5"/>
            <w:r w:rsidRPr="009E5B41">
              <w:rPr>
                <w:rFonts w:ascii="Times New Roman" w:hAnsi="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9E5B41">
              <w:rPr>
                <w:rFonts w:ascii="Times New Roman" w:hAnsi="Times New Roman"/>
                <w:strike/>
                <w:sz w:val="24"/>
                <w:lang w:val="uk-UA"/>
              </w:rPr>
              <w:t xml:space="preserve"> </w:t>
            </w: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t>Інформація про відхилення тендерної пропозиції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0327" w:rsidRPr="00153CD5" w:rsidRDefault="003B0327">
            <w:pPr>
              <w:pStyle w:val="12"/>
              <w:rPr>
                <w:rFonts w:ascii="Times New Roman" w:hAnsi="Times New Roman"/>
                <w:sz w:val="24"/>
                <w:lang w:val="uk-UA"/>
              </w:rPr>
            </w:pPr>
          </w:p>
          <w:p w:rsidR="003B0327" w:rsidRPr="00153CD5" w:rsidRDefault="00153CD5">
            <w:pPr>
              <w:pStyle w:val="12"/>
              <w:rPr>
                <w:rFonts w:ascii="Times New Roman" w:hAnsi="Times New Roman"/>
                <w:sz w:val="24"/>
                <w:lang w:val="uk-UA"/>
              </w:rPr>
            </w:pPr>
            <w:r w:rsidRPr="00153CD5">
              <w:rPr>
                <w:rFonts w:ascii="Times New Roman" w:hAnsi="Times New Roman"/>
                <w:sz w:val="24"/>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p>
        </w:tc>
      </w:tr>
      <w:tr w:rsidR="003B0327" w:rsidRPr="00153CD5">
        <w:trPr>
          <w:trHeight w:val="99"/>
        </w:trPr>
        <w:tc>
          <w:tcPr>
            <w:tcW w:w="636" w:type="dxa"/>
            <w:tcBorders>
              <w:top w:val="single" w:sz="12" w:space="0" w:color="auto"/>
              <w:left w:val="single" w:sz="12" w:space="0" w:color="auto"/>
              <w:bottom w:val="single" w:sz="12" w:space="0" w:color="auto"/>
              <w:right w:val="single" w:sz="12" w:space="0" w:color="auto"/>
            </w:tcBorders>
          </w:tcPr>
          <w:p w:rsidR="003B0327" w:rsidRPr="00153CD5" w:rsidRDefault="003B0327">
            <w:pPr>
              <w:pStyle w:val="11"/>
              <w:widowControl w:val="0"/>
              <w:spacing w:line="240" w:lineRule="auto"/>
              <w:ind w:right="53"/>
              <w:jc w:val="center"/>
              <w:rPr>
                <w:rFonts w:ascii="Times New Roman" w:hAnsi="Times New Roman" w:cs="Times New Roman"/>
                <w:color w:val="auto"/>
                <w:sz w:val="24"/>
                <w:szCs w:val="24"/>
                <w:lang w:val="uk-UA"/>
              </w:rPr>
            </w:pPr>
            <w:bookmarkStart w:id="6" w:name="h.3rdcrjn" w:colFirst="0" w:colLast="0"/>
            <w:bookmarkEnd w:id="6"/>
          </w:p>
        </w:tc>
        <w:tc>
          <w:tcPr>
            <w:tcW w:w="10134" w:type="dxa"/>
            <w:gridSpan w:val="2"/>
            <w:tcBorders>
              <w:top w:val="single" w:sz="12" w:space="0" w:color="auto"/>
              <w:left w:val="single" w:sz="12" w:space="0" w:color="auto"/>
              <w:bottom w:val="single" w:sz="12" w:space="0" w:color="auto"/>
              <w:right w:val="single" w:sz="12" w:space="0" w:color="auto"/>
            </w:tcBorders>
          </w:tcPr>
          <w:p w:rsidR="003B0327" w:rsidRPr="00153CD5" w:rsidRDefault="00153CD5">
            <w:pPr>
              <w:pStyle w:val="11"/>
              <w:widowControl w:val="0"/>
              <w:spacing w:line="240" w:lineRule="auto"/>
              <w:ind w:right="53"/>
              <w:jc w:val="center"/>
              <w:rPr>
                <w:rFonts w:ascii="Times New Roman" w:hAnsi="Times New Roman" w:cs="Times New Roman"/>
                <w:color w:val="auto"/>
                <w:sz w:val="24"/>
                <w:szCs w:val="24"/>
                <w:lang w:val="uk-UA"/>
              </w:rPr>
            </w:pPr>
            <w:r w:rsidRPr="00153CD5">
              <w:rPr>
                <w:rFonts w:ascii="Times New Roman" w:hAnsi="Times New Roman" w:cs="Times New Roman"/>
                <w:b/>
                <w:color w:val="auto"/>
                <w:sz w:val="24"/>
                <w:szCs w:val="24"/>
                <w:lang w:val="en-US"/>
              </w:rPr>
              <w:t>VI</w:t>
            </w:r>
            <w:r w:rsidRPr="00153CD5">
              <w:rPr>
                <w:rFonts w:ascii="Times New Roman" w:hAnsi="Times New Roman" w:cs="Times New Roman"/>
                <w:b/>
                <w:color w:val="auto"/>
                <w:sz w:val="24"/>
                <w:szCs w:val="24"/>
                <w:lang w:val="uk-UA"/>
              </w:rPr>
              <w:t>. Результати торгів та укладання договору про закупівлю</w:t>
            </w:r>
          </w:p>
        </w:tc>
      </w:tr>
      <w:tr w:rsidR="003B0327" w:rsidRPr="00153CD5">
        <w:trPr>
          <w:trHeight w:val="207"/>
        </w:trPr>
        <w:tc>
          <w:tcPr>
            <w:tcW w:w="636"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Відміна замовником торгів чи визнання їх такими, що не відбулися</w:t>
            </w:r>
          </w:p>
        </w:tc>
        <w:tc>
          <w:tcPr>
            <w:tcW w:w="5489" w:type="dxa"/>
            <w:tcBorders>
              <w:top w:val="single" w:sz="12" w:space="0" w:color="auto"/>
              <w:left w:val="single" w:sz="12" w:space="0" w:color="auto"/>
              <w:right w:val="single" w:sz="12" w:space="0" w:color="auto"/>
            </w:tcBorders>
          </w:tcPr>
          <w:p w:rsidR="003B0327" w:rsidRPr="00153CD5" w:rsidRDefault="00153CD5">
            <w:pPr>
              <w:snapToGrid w:val="0"/>
              <w:jc w:val="both"/>
              <w:rPr>
                <w:rFonts w:ascii="Times New Roman" w:hAnsi="Times New Roman" w:cs="Times New Roman"/>
                <w:b/>
                <w:color w:val="auto"/>
                <w:lang w:val="uk-UA"/>
              </w:rPr>
            </w:pPr>
            <w:r w:rsidRPr="00153CD5">
              <w:rPr>
                <w:rFonts w:ascii="Times New Roman" w:hAnsi="Times New Roman" w:cs="Times New Roman"/>
                <w:color w:val="auto"/>
                <w:lang w:val="uk-UA"/>
              </w:rPr>
              <w:t>1.1.</w:t>
            </w:r>
            <w:r w:rsidRPr="00153CD5">
              <w:rPr>
                <w:rFonts w:ascii="Times New Roman" w:hAnsi="Times New Roman" w:cs="Times New Roman"/>
                <w:b/>
                <w:color w:val="auto"/>
                <w:lang w:val="uk-UA"/>
              </w:rPr>
              <w:t xml:space="preserve"> Замовник відміняє відкриті торги у разі:                                       </w:t>
            </w:r>
          </w:p>
          <w:p w:rsidR="003B0327" w:rsidRPr="00153CD5" w:rsidRDefault="00153CD5">
            <w:pPr>
              <w:pStyle w:val="rvps2"/>
              <w:shd w:val="clear" w:color="auto" w:fill="FFFFFF"/>
              <w:spacing w:before="0" w:after="0"/>
              <w:ind w:firstLine="450"/>
              <w:jc w:val="both"/>
              <w:textAlignment w:val="baseline"/>
              <w:rPr>
                <w:lang w:val="uk-UA"/>
              </w:rPr>
            </w:pPr>
            <w:r w:rsidRPr="00153CD5">
              <w:rPr>
                <w:lang w:val="uk-UA"/>
              </w:rPr>
              <w:t>- відсутності подальшої потреби в закупівлі товарів, робіт чи послуг;</w:t>
            </w:r>
            <w:bookmarkStart w:id="7" w:name="n511"/>
            <w:bookmarkEnd w:id="7"/>
          </w:p>
          <w:p w:rsidR="003B0327" w:rsidRPr="00153CD5" w:rsidRDefault="00153CD5">
            <w:pPr>
              <w:pStyle w:val="rvps2"/>
              <w:shd w:val="clear" w:color="auto" w:fill="FFFFFF"/>
              <w:spacing w:before="0" w:after="0"/>
              <w:ind w:firstLine="450"/>
              <w:jc w:val="both"/>
              <w:textAlignment w:val="baseline"/>
              <w:rPr>
                <w:lang w:val="uk-UA"/>
              </w:rPr>
            </w:pPr>
            <w:r w:rsidRPr="00153CD5">
              <w:rPr>
                <w:lang w:val="uk-UA"/>
              </w:rPr>
              <w:t>- неможливості усунення порушень, що виникли через виявлені порушення законодавства з питань публічних закупівель</w:t>
            </w:r>
            <w:bookmarkStart w:id="8" w:name="n512"/>
            <w:bookmarkEnd w:id="8"/>
            <w:r w:rsidRPr="00153CD5">
              <w:rPr>
                <w:lang w:val="uk-UA"/>
              </w:rPr>
              <w:t>, з описом таких порушень;</w:t>
            </w:r>
          </w:p>
          <w:p w:rsidR="003B0327" w:rsidRPr="00153CD5" w:rsidRDefault="00153CD5">
            <w:pPr>
              <w:pStyle w:val="rvps2"/>
              <w:shd w:val="clear" w:color="auto" w:fill="FFFFFF"/>
              <w:spacing w:before="0" w:after="0"/>
              <w:ind w:firstLine="450"/>
              <w:jc w:val="both"/>
              <w:textAlignment w:val="baseline"/>
              <w:rPr>
                <w:lang w:val="uk-UA"/>
              </w:rPr>
            </w:pPr>
            <w:r w:rsidRPr="00153CD5">
              <w:rPr>
                <w:lang w:val="uk-UA"/>
              </w:rPr>
              <w:t>- скорочення обсягу видатків на здійснення закупівлі товарів, робіт чи послуг;</w:t>
            </w:r>
          </w:p>
          <w:p w:rsidR="003B0327" w:rsidRPr="00153CD5" w:rsidRDefault="00153CD5">
            <w:pPr>
              <w:pStyle w:val="rvps2"/>
              <w:shd w:val="clear" w:color="auto" w:fill="FFFFFF"/>
              <w:spacing w:before="0" w:after="0"/>
              <w:ind w:firstLine="450"/>
              <w:jc w:val="both"/>
              <w:textAlignment w:val="baseline"/>
              <w:rPr>
                <w:lang w:val="uk-UA"/>
              </w:rPr>
            </w:pPr>
            <w:r w:rsidRPr="00153CD5">
              <w:rPr>
                <w:lang w:val="uk-UA"/>
              </w:rPr>
              <w:t>- коли здійснення закупівлі стало неможливим внаслідок дії обставин непереборної сили;</w:t>
            </w:r>
          </w:p>
          <w:p w:rsidR="003B0327" w:rsidRPr="00153CD5" w:rsidRDefault="00153CD5">
            <w:pPr>
              <w:pStyle w:val="rvps2"/>
              <w:shd w:val="clear" w:color="auto" w:fill="FFFFFF"/>
              <w:spacing w:before="0" w:after="0"/>
              <w:ind w:firstLine="450"/>
              <w:jc w:val="both"/>
              <w:textAlignment w:val="baseline"/>
              <w:rPr>
                <w:lang w:val="uk-UA"/>
              </w:rPr>
            </w:pPr>
            <w:r w:rsidRPr="00153CD5">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eastAsia="uk-UA"/>
              </w:rPr>
              <w:t xml:space="preserve">1.2. </w:t>
            </w:r>
            <w:r w:rsidRPr="00153CD5">
              <w:rPr>
                <w:rFonts w:ascii="Times New Roman" w:hAnsi="Times New Roman"/>
                <w:sz w:val="24"/>
                <w:szCs w:val="24"/>
                <w:lang w:val="uk-UA" w:eastAsia="uk-UA"/>
              </w:rPr>
              <w:t>Відкриті торги</w:t>
            </w:r>
            <w:r w:rsidRPr="00153CD5">
              <w:rPr>
                <w:rFonts w:ascii="Times New Roman" w:hAnsi="Times New Roman"/>
                <w:sz w:val="24"/>
                <w:szCs w:val="24"/>
                <w:lang w:eastAsia="uk-UA"/>
              </w:rPr>
              <w:t xml:space="preserve"> автоматично відміняються електронною системою закупівель у разі:</w:t>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eastAsia="uk-UA"/>
              </w:rPr>
              <w:t>1)</w:t>
            </w:r>
            <w:r w:rsidRPr="00153CD5">
              <w:rPr>
                <w:rFonts w:ascii="Times New Roman" w:hAnsi="Times New Roman"/>
                <w:sz w:val="24"/>
                <w:szCs w:val="24"/>
                <w:lang w:val="uk-UA" w:eastAsia="uk-UA"/>
              </w:rPr>
              <w:t xml:space="preserve"> відхилення всіх тендерних пропозицій ( у тому числі , якщо була подана одна тендерна пропозиція, яка відхилена замовником) згідно з особливостями постанови Кабінету Міністрів України від 12 жовтня 2022 р. № 1178;</w:t>
            </w:r>
            <w:r w:rsidRPr="00153CD5">
              <w:rPr>
                <w:rFonts w:ascii="Times New Roman" w:hAnsi="Times New Roman"/>
                <w:sz w:val="24"/>
                <w:szCs w:val="24"/>
                <w:lang w:eastAsia="uk-UA"/>
              </w:rPr>
              <w:tab/>
            </w:r>
          </w:p>
          <w:p w:rsidR="003B0327" w:rsidRPr="00153CD5" w:rsidRDefault="00153CD5">
            <w:pPr>
              <w:widowControl w:val="0"/>
              <w:spacing w:line="240" w:lineRule="auto"/>
              <w:contextualSpacing/>
              <w:jc w:val="both"/>
              <w:rPr>
                <w:rFonts w:ascii="Times New Roman" w:hAnsi="Times New Roman"/>
                <w:sz w:val="24"/>
                <w:szCs w:val="24"/>
                <w:lang w:val="uk-UA" w:eastAsia="uk-UA"/>
              </w:rPr>
            </w:pPr>
            <w:r w:rsidRPr="00153CD5">
              <w:rPr>
                <w:rFonts w:ascii="Times New Roman" w:hAnsi="Times New Roman"/>
                <w:sz w:val="24"/>
                <w:szCs w:val="24"/>
                <w:lang w:eastAsia="uk-UA"/>
              </w:rPr>
              <w:t>2)</w:t>
            </w:r>
            <w:r w:rsidRPr="00153CD5">
              <w:rPr>
                <w:rFonts w:ascii="Times New Roman" w:hAnsi="Times New Roman"/>
                <w:sz w:val="24"/>
                <w:szCs w:val="24"/>
                <w:lang w:val="uk-UA" w:eastAsia="uk-UA"/>
              </w:rPr>
              <w:t xml:space="preserve"> неподання жодної тендерної пропозиції для участі у відкритих торгах у строк, установлений замовником згідно з</w:t>
            </w:r>
            <w:r w:rsidRPr="00153CD5">
              <w:rPr>
                <w:rFonts w:ascii="Times New Roman" w:hAnsi="Times New Roman"/>
                <w:sz w:val="24"/>
                <w:szCs w:val="24"/>
                <w:lang w:eastAsia="uk-UA"/>
              </w:rPr>
              <w:tab/>
            </w:r>
            <w:r w:rsidRPr="00153CD5">
              <w:rPr>
                <w:rFonts w:ascii="Times New Roman" w:hAnsi="Times New Roman"/>
                <w:sz w:val="24"/>
                <w:szCs w:val="24"/>
                <w:lang w:val="uk-UA" w:eastAsia="uk-UA"/>
              </w:rPr>
              <w:t>особливостями постанови Кабінету Міністрів України від 12 жовтня 2022 р. № 1178.</w:t>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val="uk-UA" w:eastAsia="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153CD5">
              <w:rPr>
                <w:rFonts w:ascii="Times New Roman" w:hAnsi="Times New Roman"/>
                <w:sz w:val="24"/>
                <w:szCs w:val="24"/>
                <w:lang w:eastAsia="uk-UA"/>
              </w:rPr>
              <w:tab/>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eastAsia="uk-UA"/>
              </w:rPr>
              <w:t>1.</w:t>
            </w:r>
            <w:r w:rsidRPr="00153CD5">
              <w:rPr>
                <w:rFonts w:ascii="Times New Roman" w:hAnsi="Times New Roman"/>
                <w:sz w:val="24"/>
                <w:szCs w:val="24"/>
                <w:lang w:val="uk-UA" w:eastAsia="uk-UA"/>
              </w:rPr>
              <w:t>3</w:t>
            </w:r>
            <w:r w:rsidRPr="00153CD5">
              <w:rPr>
                <w:rFonts w:ascii="Times New Roman" w:hAnsi="Times New Roman"/>
                <w:sz w:val="24"/>
                <w:szCs w:val="24"/>
                <w:lang w:eastAsia="uk-UA"/>
              </w:rPr>
              <w:t>. Тендер може бути відмінено частково (за лотом).</w:t>
            </w:r>
          </w:p>
          <w:p w:rsidR="003B0327" w:rsidRPr="00153CD5" w:rsidRDefault="00153CD5">
            <w:pPr>
              <w:widowControl w:val="0"/>
              <w:spacing w:line="240" w:lineRule="auto"/>
              <w:contextualSpacing/>
              <w:jc w:val="both"/>
              <w:rPr>
                <w:rFonts w:ascii="Times New Roman" w:hAnsi="Times New Roman"/>
                <w:sz w:val="24"/>
                <w:szCs w:val="24"/>
                <w:lang w:val="uk-UA" w:eastAsia="uk-UA"/>
              </w:rPr>
            </w:pPr>
            <w:r w:rsidRPr="00153CD5">
              <w:rPr>
                <w:rFonts w:ascii="Times New Roman" w:hAnsi="Times New Roman"/>
                <w:sz w:val="24"/>
                <w:szCs w:val="24"/>
                <w:lang w:val="uk-UA" w:eastAsia="uk-UA"/>
              </w:rPr>
              <w:t>Інформація про відміну відкритих торів автоматично надсилається всім учасникам процедури закупівлі  електронною системою закупівель в день її оприлюднення.</w:t>
            </w:r>
          </w:p>
          <w:p w:rsidR="003B0327" w:rsidRPr="00153CD5" w:rsidRDefault="003B0327">
            <w:pPr>
              <w:pStyle w:val="11"/>
              <w:widowControl w:val="0"/>
              <w:spacing w:line="240" w:lineRule="auto"/>
              <w:ind w:right="53" w:firstLine="308"/>
              <w:jc w:val="both"/>
              <w:rPr>
                <w:rFonts w:ascii="Times New Roman" w:hAnsi="Times New Roman" w:cs="Times New Roman"/>
                <w:color w:val="auto"/>
                <w:sz w:val="24"/>
                <w:szCs w:val="24"/>
                <w:lang w:val="uk-UA"/>
              </w:rPr>
            </w:pPr>
          </w:p>
        </w:tc>
      </w:tr>
      <w:tr w:rsidR="003B0327" w:rsidRPr="00153CD5">
        <w:trPr>
          <w:trHeight w:val="207"/>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2</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Строк укладання договору</w:t>
            </w:r>
          </w:p>
        </w:tc>
        <w:tc>
          <w:tcPr>
            <w:tcW w:w="5489" w:type="dxa"/>
            <w:tcBorders>
              <w:left w:val="single" w:sz="12" w:space="0" w:color="auto"/>
              <w:right w:val="single" w:sz="12" w:space="0" w:color="auto"/>
            </w:tcBorders>
          </w:tcPr>
          <w:p w:rsidR="003B0327" w:rsidRPr="00153CD5" w:rsidRDefault="00153CD5">
            <w:pPr>
              <w:widowControl w:val="0"/>
              <w:spacing w:line="240" w:lineRule="auto"/>
              <w:ind w:firstLine="566"/>
              <w:jc w:val="both"/>
              <w:rPr>
                <w:rFonts w:ascii="Times New Roman" w:eastAsia="Times New Roman" w:hAnsi="Times New Roman"/>
                <w:sz w:val="24"/>
                <w:szCs w:val="24"/>
                <w:lang w:eastAsia="uk-UA"/>
              </w:rPr>
            </w:pPr>
            <w:r w:rsidRPr="00153CD5">
              <w:rPr>
                <w:rFonts w:ascii="Times New Roman" w:eastAsia="Times New Roman" w:hAnsi="Times New Roman"/>
                <w:sz w:val="24"/>
                <w:szCs w:val="24"/>
                <w:lang w:eastAsia="uk-UA"/>
              </w:rPr>
              <w:t>2.1. З метою забезпечення права на оскарження рішень замовника</w:t>
            </w:r>
            <w:r w:rsidRPr="00153CD5">
              <w:rPr>
                <w:rFonts w:ascii="Times New Roman" w:eastAsia="Times New Roman" w:hAnsi="Times New Roman"/>
                <w:sz w:val="24"/>
                <w:szCs w:val="24"/>
                <w:lang w:val="uk-UA" w:eastAsia="uk-UA"/>
              </w:rPr>
              <w:t xml:space="preserve"> до органу оскарження </w:t>
            </w:r>
            <w:r w:rsidRPr="00153CD5">
              <w:rPr>
                <w:rFonts w:ascii="Times New Roman" w:eastAsia="Times New Roman" w:hAnsi="Times New Roman"/>
                <w:sz w:val="24"/>
                <w:szCs w:val="24"/>
                <w:lang w:eastAsia="uk-UA"/>
              </w:rPr>
              <w:t>договір про закупівлю не може бути укладено раніше ніж через</w:t>
            </w:r>
            <w:r w:rsidRPr="007440AD">
              <w:rPr>
                <w:rFonts w:ascii="Times New Roman" w:eastAsia="Times New Roman" w:hAnsi="Times New Roman"/>
                <w:b/>
                <w:color w:val="auto"/>
                <w:sz w:val="24"/>
                <w:szCs w:val="24"/>
                <w:lang w:val="uk-UA" w:eastAsia="uk-UA"/>
              </w:rPr>
              <w:t>п</w:t>
            </w:r>
            <w:r w:rsidRPr="007440AD">
              <w:rPr>
                <w:rFonts w:ascii="Times New Roman" w:eastAsia="Times New Roman" w:hAnsi="Times New Roman"/>
                <w:b/>
                <w:color w:val="auto"/>
                <w:sz w:val="24"/>
                <w:szCs w:val="24"/>
                <w:lang w:eastAsia="uk-UA"/>
              </w:rPr>
              <w:t>’</w:t>
            </w:r>
            <w:r w:rsidRPr="007440AD">
              <w:rPr>
                <w:rFonts w:ascii="Times New Roman" w:eastAsia="Times New Roman" w:hAnsi="Times New Roman"/>
                <w:b/>
                <w:color w:val="auto"/>
                <w:sz w:val="24"/>
                <w:szCs w:val="24"/>
                <w:lang w:val="uk-UA" w:eastAsia="uk-UA"/>
              </w:rPr>
              <w:t>ять</w:t>
            </w:r>
            <w:r w:rsidRPr="007440AD">
              <w:rPr>
                <w:rFonts w:ascii="Times New Roman" w:eastAsia="Times New Roman" w:hAnsi="Times New Roman"/>
                <w:b/>
                <w:sz w:val="24"/>
                <w:szCs w:val="24"/>
                <w:lang w:eastAsia="uk-UA"/>
              </w:rPr>
              <w:t xml:space="preserve"> днів</w:t>
            </w:r>
            <w:r w:rsidRPr="00153CD5">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p w:rsidR="003B0327" w:rsidRPr="00153CD5" w:rsidRDefault="00153CD5">
            <w:pPr>
              <w:widowControl w:val="0"/>
              <w:spacing w:line="240" w:lineRule="auto"/>
              <w:ind w:firstLine="566"/>
              <w:jc w:val="both"/>
              <w:rPr>
                <w:rFonts w:ascii="Times New Roman" w:eastAsia="Times New Roman" w:hAnsi="Times New Roman"/>
                <w:sz w:val="24"/>
                <w:szCs w:val="24"/>
                <w:lang w:eastAsia="uk-UA"/>
              </w:rPr>
            </w:pPr>
            <w:r w:rsidRPr="00153CD5">
              <w:rPr>
                <w:rFonts w:ascii="Times New Roman" w:eastAsia="Times New Roman" w:hAnsi="Times New Roman"/>
                <w:sz w:val="24"/>
                <w:szCs w:val="24"/>
                <w:lang w:eastAsia="uk-UA"/>
              </w:rPr>
              <w:t>2.2. </w:t>
            </w:r>
            <w:r w:rsidRPr="00153CD5">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w:t>
            </w:r>
            <w:r w:rsidRPr="00153CD5">
              <w:rPr>
                <w:rFonts w:ascii="Times New Roman" w:hAnsi="Times New Roman"/>
                <w:sz w:val="24"/>
                <w:szCs w:val="24"/>
                <w:shd w:val="clear" w:color="auto" w:fill="FFFFFF"/>
              </w:rPr>
              <w:lastRenderedPageBreak/>
              <w:t xml:space="preserve">пропозиції, </w:t>
            </w:r>
            <w:r w:rsidRPr="007440AD">
              <w:rPr>
                <w:rFonts w:ascii="Times New Roman" w:hAnsi="Times New Roman"/>
                <w:b/>
                <w:sz w:val="24"/>
                <w:szCs w:val="24"/>
                <w:shd w:val="clear" w:color="auto" w:fill="FFFFFF"/>
              </w:rPr>
              <w:t>не пізніше ніж через 15 днів</w:t>
            </w:r>
            <w:r w:rsidRPr="00153CD5">
              <w:rPr>
                <w:rFonts w:ascii="Times New Roman" w:hAnsi="Times New Roman"/>
                <w:sz w:val="24"/>
                <w:szCs w:val="24"/>
                <w:shd w:val="clear" w:color="auto" w:fill="FFFFFF"/>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B0327" w:rsidRPr="00153CD5" w:rsidRDefault="00153CD5">
            <w:pPr>
              <w:pStyle w:val="af7"/>
              <w:spacing w:before="0" w:after="0"/>
              <w:jc w:val="both"/>
              <w:rPr>
                <w:rFonts w:eastAsia="Calibri"/>
                <w:szCs w:val="24"/>
                <w:shd w:val="clear" w:color="auto" w:fill="FFFFFF"/>
                <w:lang w:val="uk-UA"/>
              </w:rPr>
            </w:pPr>
            <w:r w:rsidRPr="00153CD5">
              <w:rPr>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3B0327" w:rsidRPr="00153CD5" w:rsidRDefault="003B0327">
            <w:pPr>
              <w:pStyle w:val="11"/>
              <w:widowControl w:val="0"/>
              <w:spacing w:line="240" w:lineRule="auto"/>
              <w:ind w:right="53" w:firstLine="308"/>
              <w:jc w:val="both"/>
              <w:rPr>
                <w:rFonts w:ascii="Times New Roman" w:hAnsi="Times New Roman" w:cs="Times New Roman"/>
                <w:color w:val="auto"/>
                <w:sz w:val="24"/>
                <w:szCs w:val="24"/>
                <w:lang w:val="uk-UA"/>
              </w:rPr>
            </w:pPr>
          </w:p>
        </w:tc>
      </w:tr>
      <w:tr w:rsidR="003B0327" w:rsidRPr="0066325B">
        <w:trPr>
          <w:trHeight w:val="207"/>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3</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Проект договору про закупівлю</w:t>
            </w:r>
          </w:p>
        </w:tc>
        <w:tc>
          <w:tcPr>
            <w:tcW w:w="5489" w:type="dxa"/>
            <w:tcBorders>
              <w:left w:val="single" w:sz="12" w:space="0" w:color="auto"/>
              <w:right w:val="single" w:sz="12" w:space="0" w:color="auto"/>
            </w:tcBorders>
          </w:tcPr>
          <w:p w:rsidR="003B0327" w:rsidRPr="00153CD5" w:rsidRDefault="00153CD5">
            <w:pPr>
              <w:pStyle w:val="11"/>
              <w:widowControl w:val="0"/>
              <w:spacing w:line="240" w:lineRule="auto"/>
              <w:ind w:right="53" w:firstLine="308"/>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3.1. Проект договору про закупівлю передбачений у </w:t>
            </w:r>
            <w:r w:rsidR="007440AD">
              <w:rPr>
                <w:rFonts w:ascii="Times New Roman" w:hAnsi="Times New Roman" w:cs="Times New Roman"/>
                <w:b/>
                <w:color w:val="auto"/>
                <w:sz w:val="24"/>
                <w:szCs w:val="24"/>
                <w:lang w:val="uk-UA"/>
              </w:rPr>
              <w:t>Додатку № 1</w:t>
            </w:r>
            <w:r w:rsidRPr="00153CD5">
              <w:rPr>
                <w:rFonts w:ascii="Times New Roman" w:hAnsi="Times New Roman" w:cs="Times New Roman"/>
                <w:b/>
                <w:color w:val="auto"/>
                <w:sz w:val="24"/>
                <w:szCs w:val="24"/>
                <w:lang w:val="uk-UA"/>
              </w:rPr>
              <w:t>.</w:t>
            </w:r>
            <w:r w:rsidRPr="00153CD5">
              <w:rPr>
                <w:rFonts w:ascii="Times New Roman" w:hAnsi="Times New Roman" w:cs="Times New Roman"/>
                <w:color w:val="auto"/>
                <w:sz w:val="24"/>
                <w:szCs w:val="24"/>
                <w:lang w:val="uk-UA"/>
              </w:rPr>
              <w:t xml:space="preserve"> Учасником в складі тендерної пропозиції надається заповнений та підписаний  проект договору.</w:t>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eastAsia="uk-UA"/>
              </w:rPr>
              <w:t xml:space="preserve">3.2. Договір про закупівлю укладається відповідно до норм Цивільного </w:t>
            </w:r>
            <w:r w:rsidRPr="00153CD5">
              <w:rPr>
                <w:rFonts w:ascii="Times New Roman" w:hAnsi="Times New Roman"/>
                <w:sz w:val="24"/>
                <w:szCs w:val="24"/>
                <w:lang w:val="uk-UA" w:eastAsia="uk-UA"/>
              </w:rPr>
              <w:t>та Г</w:t>
            </w:r>
            <w:r w:rsidRPr="00153CD5">
              <w:rPr>
                <w:rFonts w:ascii="Times New Roman" w:hAnsi="Times New Roman"/>
                <w:sz w:val="24"/>
                <w:szCs w:val="24"/>
                <w:lang w:eastAsia="uk-UA"/>
              </w:rPr>
              <w:t>осподарського кодекс</w:t>
            </w:r>
            <w:r w:rsidRPr="00153CD5">
              <w:rPr>
                <w:rFonts w:ascii="Times New Roman" w:hAnsi="Times New Roman"/>
                <w:sz w:val="24"/>
                <w:szCs w:val="24"/>
                <w:lang w:val="uk-UA" w:eastAsia="uk-UA"/>
              </w:rPr>
              <w:t>ів</w:t>
            </w:r>
            <w:r w:rsidRPr="00153CD5">
              <w:rPr>
                <w:rFonts w:ascii="Times New Roman" w:hAnsi="Times New Roman"/>
                <w:sz w:val="24"/>
                <w:szCs w:val="24"/>
                <w:lang w:eastAsia="uk-UA"/>
              </w:rPr>
              <w:t xml:space="preserve"> України з урахуванням особливостей, визначених цим Законом.</w:t>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3B0327" w:rsidRPr="00153CD5" w:rsidRDefault="00153CD5">
            <w:pPr>
              <w:widowControl w:val="0"/>
              <w:spacing w:line="240" w:lineRule="auto"/>
              <w:contextualSpacing/>
              <w:jc w:val="both"/>
              <w:rPr>
                <w:rFonts w:ascii="Times New Roman" w:hAnsi="Times New Roman"/>
                <w:sz w:val="24"/>
                <w:szCs w:val="24"/>
                <w:lang w:eastAsia="uk-UA"/>
              </w:rPr>
            </w:pPr>
            <w:r w:rsidRPr="00153CD5">
              <w:rPr>
                <w:rFonts w:ascii="Times New Roman" w:hAnsi="Times New Roman"/>
                <w:sz w:val="24"/>
                <w:szCs w:val="24"/>
                <w:lang w:eastAsia="uk-UA"/>
              </w:rPr>
              <w:t>1) відповідну інформацію про право підписання договору про закупівлю;</w:t>
            </w:r>
          </w:p>
          <w:p w:rsidR="003B0327" w:rsidRPr="00153CD5" w:rsidRDefault="00153CD5">
            <w:pPr>
              <w:pStyle w:val="12"/>
              <w:rPr>
                <w:rFonts w:ascii="Times New Roman" w:hAnsi="Times New Roman"/>
                <w:sz w:val="24"/>
                <w:lang w:val="uk-UA"/>
              </w:rPr>
            </w:pPr>
            <w:r w:rsidRPr="00153CD5">
              <w:rPr>
                <w:rFonts w:ascii="Times New Roman" w:hAnsi="Times New Roman"/>
                <w:sz w:val="24"/>
                <w:szCs w:val="24"/>
                <w:lang w:eastAsia="uk-UA"/>
              </w:rPr>
              <w:t xml:space="preserve">2) </w:t>
            </w:r>
            <w:r w:rsidRPr="00153CD5">
              <w:rPr>
                <w:rFonts w:ascii="Times New Roman" w:hAnsi="Times New Roman"/>
                <w:sz w:val="24"/>
                <w:lang w:val="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B0327" w:rsidRPr="00153CD5" w:rsidRDefault="00153CD5">
            <w:pPr>
              <w:widowControl w:val="0"/>
              <w:spacing w:line="240" w:lineRule="auto"/>
              <w:contextualSpacing/>
              <w:jc w:val="both"/>
              <w:rPr>
                <w:rFonts w:ascii="Times New Roman" w:hAnsi="Times New Roman" w:cs="Times New Roman"/>
                <w:sz w:val="24"/>
                <w:lang w:val="uk-UA"/>
              </w:rPr>
            </w:pPr>
            <w:r w:rsidRPr="00153CD5">
              <w:rPr>
                <w:rFonts w:ascii="Times New Roman" w:hAnsi="Times New Roman"/>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w:t>
            </w:r>
          </w:p>
          <w:p w:rsidR="003B0327" w:rsidRPr="00153CD5" w:rsidRDefault="003B0327">
            <w:pPr>
              <w:tabs>
                <w:tab w:val="left" w:pos="10381"/>
              </w:tabs>
              <w:jc w:val="both"/>
              <w:rPr>
                <w:rFonts w:ascii="Times New Roman" w:hAnsi="Times New Roman" w:cs="Times New Roman"/>
                <w:lang w:val="uk-UA"/>
              </w:rPr>
            </w:pPr>
          </w:p>
          <w:p w:rsidR="003B0327" w:rsidRPr="00153CD5" w:rsidRDefault="003B0327">
            <w:pPr>
              <w:pStyle w:val="11"/>
              <w:widowControl w:val="0"/>
              <w:spacing w:line="240" w:lineRule="auto"/>
              <w:ind w:right="53" w:firstLine="308"/>
              <w:jc w:val="both"/>
              <w:rPr>
                <w:rFonts w:ascii="Times New Roman" w:hAnsi="Times New Roman" w:cs="Times New Roman"/>
                <w:color w:val="auto"/>
                <w:sz w:val="24"/>
                <w:szCs w:val="24"/>
                <w:lang w:val="uk-UA"/>
              </w:rPr>
            </w:pPr>
          </w:p>
        </w:tc>
      </w:tr>
      <w:tr w:rsidR="003B0327" w:rsidRPr="007440AD">
        <w:trPr>
          <w:trHeight w:val="207"/>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4</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bCs/>
                <w:color w:val="auto"/>
                <w:sz w:val="24"/>
                <w:lang w:val="uk-UA"/>
              </w:rPr>
              <w:t>4</w:t>
            </w:r>
            <w:r w:rsidRPr="00153CD5">
              <w:rPr>
                <w:rFonts w:ascii="Times New Roman" w:hAnsi="Times New Roman" w:cs="Times New Roman"/>
                <w:b/>
                <w:color w:val="auto"/>
                <w:sz w:val="24"/>
                <w:lang w:val="uk-UA"/>
              </w:rPr>
              <w:t>. Істотні умови, що обов’язково включаються до договору про закупівлю</w:t>
            </w:r>
          </w:p>
        </w:tc>
        <w:tc>
          <w:tcPr>
            <w:tcW w:w="5489" w:type="dxa"/>
            <w:tcBorders>
              <w:left w:val="single" w:sz="12" w:space="0" w:color="auto"/>
              <w:right w:val="single" w:sz="12" w:space="0" w:color="auto"/>
            </w:tcBorders>
          </w:tcPr>
          <w:p w:rsidR="009646E9" w:rsidRDefault="00153CD5">
            <w:pPr>
              <w:pStyle w:val="12"/>
              <w:jc w:val="left"/>
              <w:rPr>
                <w:rFonts w:ascii="Times New Roman" w:hAnsi="Times New Roman"/>
                <w:sz w:val="24"/>
                <w:lang w:val="uk-UA"/>
              </w:rPr>
            </w:pPr>
            <w:r w:rsidRPr="00153CD5">
              <w:rPr>
                <w:rFonts w:ascii="Times New Roman" w:hAnsi="Times New Roman"/>
                <w:sz w:val="24"/>
                <w:szCs w:val="24"/>
                <w:lang w:val="uk-UA"/>
              </w:rPr>
              <w:t xml:space="preserve">4.1. </w:t>
            </w:r>
            <w:r w:rsidRPr="00153CD5">
              <w:rPr>
                <w:rFonts w:ascii="Times New Roman" w:hAnsi="Times New Roman"/>
                <w:sz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p>
          <w:p w:rsidR="009646E9" w:rsidRDefault="009646E9">
            <w:pPr>
              <w:pStyle w:val="12"/>
              <w:jc w:val="left"/>
              <w:rPr>
                <w:rFonts w:ascii="Times New Roman" w:hAnsi="Times New Roman"/>
                <w:sz w:val="24"/>
                <w:lang w:val="uk-UA"/>
              </w:rPr>
            </w:pPr>
          </w:p>
          <w:p w:rsidR="003B0327" w:rsidRPr="00B54ED6" w:rsidRDefault="00491B98" w:rsidP="00B54ED6">
            <w:pPr>
              <w:pStyle w:val="12"/>
              <w:ind w:firstLine="0"/>
              <w:jc w:val="left"/>
              <w:rPr>
                <w:rFonts w:ascii="Times New Roman" w:hAnsi="Times New Roman"/>
                <w:strike/>
                <w:sz w:val="24"/>
                <w:lang w:val="uk-UA"/>
              </w:rPr>
            </w:pPr>
            <w:r>
              <w:rPr>
                <w:rFonts w:ascii="Times New Roman" w:hAnsi="Times New Roman"/>
                <w:strike/>
                <w:sz w:val="24"/>
                <w:lang w:val="uk-UA"/>
              </w:rPr>
              <w:t xml:space="preserve"> </w:t>
            </w:r>
          </w:p>
          <w:p w:rsidR="003B0327" w:rsidRDefault="003B0327">
            <w:pPr>
              <w:tabs>
                <w:tab w:val="left" w:pos="189"/>
                <w:tab w:val="left" w:pos="885"/>
                <w:tab w:val="left" w:pos="1169"/>
                <w:tab w:val="left" w:pos="2160"/>
                <w:tab w:val="left" w:pos="3600"/>
              </w:tabs>
              <w:ind w:left="-49"/>
              <w:jc w:val="both"/>
              <w:rPr>
                <w:rFonts w:ascii="Times New Roman" w:hAnsi="Times New Roman" w:cs="Times New Roman"/>
                <w:color w:val="auto"/>
                <w:sz w:val="24"/>
                <w:szCs w:val="24"/>
                <w:lang w:val="uk-UA"/>
              </w:rPr>
            </w:pPr>
          </w:p>
          <w:p w:rsidR="00B54ED6" w:rsidRPr="00B54ED6" w:rsidRDefault="00B54ED6" w:rsidP="00B54ED6">
            <w:pPr>
              <w:tabs>
                <w:tab w:val="left" w:pos="189"/>
                <w:tab w:val="left" w:pos="885"/>
                <w:tab w:val="left" w:pos="1169"/>
                <w:tab w:val="left" w:pos="2160"/>
                <w:tab w:val="left" w:pos="3600"/>
              </w:tabs>
              <w:ind w:left="-49"/>
              <w:jc w:val="both"/>
              <w:rPr>
                <w:rFonts w:ascii="Times New Roman" w:hAnsi="Times New Roman" w:cs="Times New Roman"/>
                <w:color w:val="auto"/>
                <w:sz w:val="24"/>
                <w:szCs w:val="24"/>
              </w:rPr>
            </w:pPr>
            <w:r w:rsidRPr="00491B98">
              <w:rPr>
                <w:rFonts w:ascii="Times New Roman" w:hAnsi="Times New Roman" w:cs="Times New Roman"/>
                <w:color w:val="auto"/>
                <w:sz w:val="24"/>
                <w:szCs w:val="24"/>
              </w:rPr>
              <w:t>пунктів 10 і 13 (крім підпункту 13 пункту 13) цих особливостей</w:t>
            </w:r>
          </w:p>
          <w:p w:rsidR="00B54ED6" w:rsidRPr="00153CD5" w:rsidRDefault="00B54ED6">
            <w:pPr>
              <w:tabs>
                <w:tab w:val="left" w:pos="189"/>
                <w:tab w:val="left" w:pos="885"/>
                <w:tab w:val="left" w:pos="1169"/>
                <w:tab w:val="left" w:pos="2160"/>
                <w:tab w:val="left" w:pos="3600"/>
              </w:tabs>
              <w:ind w:left="-49"/>
              <w:jc w:val="both"/>
              <w:rPr>
                <w:rFonts w:ascii="Times New Roman" w:hAnsi="Times New Roman" w:cs="Times New Roman"/>
                <w:color w:val="auto"/>
                <w:sz w:val="24"/>
                <w:szCs w:val="24"/>
                <w:lang w:val="uk-UA"/>
              </w:rPr>
            </w:pPr>
          </w:p>
          <w:p w:rsidR="003B0327" w:rsidRPr="00153CD5" w:rsidRDefault="003B0327">
            <w:pPr>
              <w:rPr>
                <w:rFonts w:ascii="Times New Roman" w:hAnsi="Times New Roman" w:cs="Times New Roman"/>
                <w:color w:val="auto"/>
                <w:sz w:val="24"/>
                <w:szCs w:val="24"/>
                <w:lang w:val="uk-UA"/>
              </w:rPr>
            </w:pPr>
          </w:p>
          <w:p w:rsidR="003B0327" w:rsidRPr="00153CD5" w:rsidRDefault="00153CD5">
            <w:pPr>
              <w:jc w:val="both"/>
              <w:rPr>
                <w:rFonts w:ascii="Times New Roman" w:hAnsi="Times New Roman" w:cs="Times New Roman"/>
                <w:color w:val="auto"/>
                <w:sz w:val="24"/>
                <w:szCs w:val="24"/>
                <w:lang w:val="uk-UA"/>
              </w:rPr>
            </w:pPr>
            <w:bookmarkStart w:id="9" w:name="n579"/>
            <w:bookmarkEnd w:id="9"/>
            <w:r w:rsidRPr="00153CD5">
              <w:rPr>
                <w:rFonts w:ascii="Times New Roman" w:hAnsi="Times New Roman" w:cs="Times New Roman"/>
                <w:color w:val="auto"/>
                <w:sz w:val="24"/>
                <w:szCs w:val="24"/>
                <w:lang w:val="uk-UA"/>
              </w:rPr>
              <w:t>4.2. Умови договору про закупівлю не повинні відрізнятися від змісту тендерної пропозиції   переможця процедури закупівлі , крім випадків:</w:t>
            </w:r>
          </w:p>
          <w:p w:rsidR="003B0327" w:rsidRPr="00153CD5" w:rsidRDefault="00153CD5">
            <w:pPr>
              <w:spacing w:before="120"/>
              <w:ind w:firstLine="567"/>
              <w:jc w:val="both"/>
              <w:rPr>
                <w:rFonts w:ascii="Times New Roman" w:hAnsi="Times New Roman"/>
                <w:sz w:val="24"/>
                <w:szCs w:val="24"/>
              </w:rPr>
            </w:pPr>
            <w:r w:rsidRPr="00153CD5">
              <w:rPr>
                <w:rFonts w:ascii="Times New Roman" w:hAnsi="Times New Roman"/>
                <w:sz w:val="24"/>
                <w:szCs w:val="24"/>
                <w:lang w:eastAsia="en-US"/>
              </w:rPr>
              <w:lastRenderedPageBreak/>
              <w:t xml:space="preserve">визначення грошового еквівалента зобов’язання в іноземній валюті; </w:t>
            </w:r>
          </w:p>
          <w:p w:rsidR="003B0327" w:rsidRPr="00153CD5" w:rsidRDefault="00153CD5">
            <w:pPr>
              <w:spacing w:before="120"/>
              <w:ind w:firstLine="567"/>
              <w:jc w:val="both"/>
              <w:rPr>
                <w:rFonts w:ascii="Times New Roman" w:hAnsi="Times New Roman"/>
                <w:sz w:val="24"/>
                <w:szCs w:val="24"/>
                <w:lang w:eastAsia="en-US"/>
              </w:rPr>
            </w:pPr>
            <w:r w:rsidRPr="00153CD5">
              <w:rPr>
                <w:rFonts w:ascii="Times New Roman" w:hAnsi="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B0327" w:rsidRPr="00C1539D" w:rsidRDefault="00153CD5">
            <w:pPr>
              <w:spacing w:before="120"/>
              <w:ind w:firstLine="567"/>
              <w:jc w:val="both"/>
              <w:rPr>
                <w:rFonts w:ascii="Times New Roman" w:hAnsi="Times New Roman"/>
                <w:sz w:val="24"/>
                <w:szCs w:val="24"/>
                <w:lang w:val="uk-UA"/>
              </w:rPr>
            </w:pPr>
            <w:r w:rsidRPr="00153CD5">
              <w:rPr>
                <w:rFonts w:ascii="Times New Roman" w:hAnsi="Times New Roman"/>
                <w:sz w:val="24"/>
                <w:szCs w:val="24"/>
                <w:lang w:eastAsia="en-US"/>
              </w:rPr>
              <w:t xml:space="preserve">перерахунку ціни та обсягів </w:t>
            </w:r>
            <w:r w:rsidR="00C1539D">
              <w:rPr>
                <w:rFonts w:ascii="Times New Roman" w:hAnsi="Times New Roman"/>
                <w:sz w:val="24"/>
                <w:szCs w:val="24"/>
                <w:lang w:val="uk-UA" w:eastAsia="en-US"/>
              </w:rPr>
              <w:t xml:space="preserve"> послуг</w:t>
            </w:r>
            <w:r w:rsidRPr="00153CD5">
              <w:rPr>
                <w:rFonts w:ascii="Times New Roman" w:hAnsi="Times New Roman"/>
                <w:sz w:val="24"/>
                <w:szCs w:val="24"/>
                <w:lang w:eastAsia="en-US"/>
              </w:rPr>
              <w:t xml:space="preserve"> за результатами електронного аукціону в бік зменшення</w:t>
            </w:r>
            <w:r w:rsidR="00C1539D">
              <w:rPr>
                <w:rFonts w:ascii="Times New Roman" w:hAnsi="Times New Roman"/>
                <w:sz w:val="24"/>
                <w:szCs w:val="24"/>
                <w:lang w:val="uk-UA" w:eastAsia="en-US"/>
              </w:rPr>
              <w:t>.</w:t>
            </w:r>
          </w:p>
          <w:p w:rsidR="003B0327" w:rsidRPr="00153CD5" w:rsidRDefault="00153CD5">
            <w:pPr>
              <w:rPr>
                <w:rFonts w:ascii="Times New Roman" w:hAnsi="Times New Roman" w:cs="Times New Roman"/>
                <w:color w:val="auto"/>
                <w:sz w:val="24"/>
                <w:szCs w:val="24"/>
              </w:rPr>
            </w:pPr>
            <w:r w:rsidRPr="00153CD5">
              <w:rPr>
                <w:rFonts w:ascii="Times New Roman" w:hAnsi="Times New Roman" w:cs="Times New Roman"/>
                <w:color w:val="auto"/>
                <w:sz w:val="24"/>
                <w:szCs w:val="24"/>
                <w:lang w:val="uk-UA"/>
              </w:rPr>
              <w:t xml:space="preserve">4.3. </w:t>
            </w:r>
            <w:r w:rsidRPr="00153CD5">
              <w:rPr>
                <w:rFonts w:ascii="Times New Roman" w:hAnsi="Times New Roman" w:cs="Times New Roman"/>
                <w:color w:val="auto"/>
                <w:sz w:val="24"/>
                <w:szCs w:val="24"/>
              </w:rPr>
              <w:t>Істотні умови договору прозакупівлю, що будуть включені до нього:</w:t>
            </w:r>
            <w:r w:rsidRPr="00153CD5">
              <w:rPr>
                <w:rFonts w:ascii="Times New Roman" w:hAnsi="Times New Roman" w:cs="Times New Roman"/>
                <w:color w:val="auto"/>
                <w:sz w:val="24"/>
                <w:szCs w:val="24"/>
              </w:rPr>
              <w:br/>
              <w:t>- предмет договору;</w:t>
            </w:r>
            <w:r w:rsidRPr="00153CD5">
              <w:rPr>
                <w:rFonts w:ascii="Times New Roman" w:hAnsi="Times New Roman" w:cs="Times New Roman"/>
                <w:color w:val="auto"/>
                <w:sz w:val="24"/>
                <w:szCs w:val="24"/>
              </w:rPr>
              <w:br/>
              <w:t>- цінадоговору;</w:t>
            </w:r>
            <w:r w:rsidRPr="00153CD5">
              <w:rPr>
                <w:rFonts w:ascii="Times New Roman" w:hAnsi="Times New Roman" w:cs="Times New Roman"/>
                <w:color w:val="auto"/>
                <w:sz w:val="24"/>
                <w:szCs w:val="24"/>
              </w:rPr>
              <w:br/>
              <w:t>- порядок здійснення оплати;</w:t>
            </w:r>
            <w:r w:rsidRPr="00153CD5">
              <w:rPr>
                <w:rFonts w:ascii="Times New Roman" w:hAnsi="Times New Roman" w:cs="Times New Roman"/>
                <w:color w:val="auto"/>
                <w:sz w:val="24"/>
                <w:szCs w:val="24"/>
              </w:rPr>
              <w:br/>
              <w:t>- надання послуг;</w:t>
            </w:r>
            <w:r w:rsidRPr="00153CD5">
              <w:rPr>
                <w:rFonts w:ascii="Times New Roman" w:hAnsi="Times New Roman" w:cs="Times New Roman"/>
                <w:color w:val="auto"/>
                <w:sz w:val="24"/>
                <w:szCs w:val="24"/>
              </w:rPr>
              <w:br/>
              <w:t>- права та обов'язки сторін;</w:t>
            </w:r>
            <w:r w:rsidRPr="00153CD5">
              <w:rPr>
                <w:rFonts w:ascii="Times New Roman" w:hAnsi="Times New Roman" w:cs="Times New Roman"/>
                <w:color w:val="auto"/>
                <w:sz w:val="24"/>
                <w:szCs w:val="24"/>
              </w:rPr>
              <w:br/>
              <w:t>- термін дії договору;</w:t>
            </w:r>
            <w:r w:rsidRPr="00153CD5">
              <w:rPr>
                <w:rFonts w:ascii="Times New Roman" w:hAnsi="Times New Roman" w:cs="Times New Roman"/>
                <w:color w:val="auto"/>
                <w:sz w:val="24"/>
                <w:szCs w:val="24"/>
              </w:rPr>
              <w:br/>
              <w:t>- інші умови.</w:t>
            </w:r>
            <w:r w:rsidRPr="00153CD5">
              <w:rPr>
                <w:rFonts w:ascii="Times New Roman" w:hAnsi="Times New Roman" w:cs="Times New Roman"/>
                <w:color w:val="auto"/>
                <w:sz w:val="24"/>
                <w:szCs w:val="24"/>
              </w:rPr>
              <w:br/>
            </w:r>
            <w:r w:rsidRPr="00153CD5">
              <w:rPr>
                <w:rFonts w:ascii="Times New Roman" w:hAnsi="Times New Roman" w:cs="Times New Roman"/>
                <w:color w:val="auto"/>
                <w:sz w:val="24"/>
                <w:szCs w:val="24"/>
                <w:lang w:val="uk-UA"/>
              </w:rPr>
              <w:t xml:space="preserve">4.4. </w:t>
            </w:r>
            <w:r w:rsidRPr="00153CD5">
              <w:rPr>
                <w:rFonts w:ascii="Times New Roman" w:hAnsi="Times New Roman" w:cs="Times New Roman"/>
                <w:color w:val="auto"/>
                <w:sz w:val="24"/>
                <w:szCs w:val="24"/>
              </w:rPr>
              <w:t>Забороняється укладення договорів, що</w:t>
            </w:r>
            <w:r w:rsidRPr="00153CD5">
              <w:rPr>
                <w:rFonts w:ascii="Times New Roman" w:hAnsi="Times New Roman" w:cs="Times New Roman"/>
                <w:color w:val="auto"/>
                <w:sz w:val="24"/>
                <w:szCs w:val="24"/>
              </w:rPr>
              <w:br/>
              <w:t>передбачають оплату Замовником товарів, робіт і</w:t>
            </w:r>
            <w:r w:rsidRPr="00153CD5">
              <w:rPr>
                <w:rFonts w:ascii="Times New Roman" w:hAnsi="Times New Roman" w:cs="Times New Roman"/>
                <w:color w:val="auto"/>
                <w:sz w:val="24"/>
                <w:szCs w:val="24"/>
              </w:rPr>
              <w:br/>
              <w:t>послуг до/без проведення процедур закупівель, крімвипадків, передбачених Законом.</w:t>
            </w:r>
          </w:p>
          <w:p w:rsidR="003B0327" w:rsidRPr="00153CD5" w:rsidRDefault="00153CD5">
            <w:pPr>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4.5. </w:t>
            </w:r>
            <w:r w:rsidRPr="00153CD5">
              <w:rPr>
                <w:rFonts w:ascii="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0327" w:rsidRPr="00153CD5" w:rsidRDefault="00153CD5">
            <w:pPr>
              <w:jc w:val="both"/>
              <w:rPr>
                <w:rFonts w:ascii="Times New Roman" w:hAnsi="Times New Roman" w:cs="Times New Roman"/>
                <w:color w:val="auto"/>
                <w:sz w:val="24"/>
                <w:szCs w:val="24"/>
              </w:rPr>
            </w:pPr>
            <w:r w:rsidRPr="00153CD5">
              <w:rPr>
                <w:rFonts w:ascii="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rsidR="003B0327" w:rsidRPr="00153CD5" w:rsidRDefault="00153CD5">
            <w:pPr>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rPr>
              <w:t>2)</w:t>
            </w:r>
            <w:r w:rsidRPr="00153CD5">
              <w:rPr>
                <w:rFonts w:ascii="Times New Roman" w:hAnsi="Times New Roman" w:cs="Times New Roman"/>
                <w:color w:val="auto"/>
                <w:sz w:val="24"/>
                <w:szCs w:val="24"/>
                <w:lang w:val="uk-UA"/>
              </w:rPr>
              <w:t xml:space="preserve"> погодження зміни ціни </w:t>
            </w:r>
            <w:r w:rsidRPr="00153CD5">
              <w:rPr>
                <w:rFonts w:ascii="Times New Roman" w:hAnsi="Times New Roman" w:cs="Times New Roman"/>
                <w:color w:val="auto"/>
                <w:sz w:val="24"/>
                <w:szCs w:val="24"/>
              </w:rPr>
              <w:t xml:space="preserve"> за одиницю товару </w:t>
            </w:r>
            <w:r w:rsidRPr="00153CD5">
              <w:rPr>
                <w:rFonts w:ascii="Times New Roman" w:hAnsi="Times New Roman" w:cs="Times New Roman"/>
                <w:color w:val="auto"/>
                <w:sz w:val="24"/>
                <w:szCs w:val="24"/>
                <w:lang w:val="uk-UA"/>
              </w:rPr>
              <w:t>в договорі про закупівлю у разі коливання ціни такого товару на ринку , що відбулося з моменту укладення договору про закупівлю або останнього внесення змін до договору про закупівлю в частині зміни ціни</w:t>
            </w:r>
            <w:r w:rsidR="00C1539D">
              <w:rPr>
                <w:rFonts w:ascii="Times New Roman" w:hAnsi="Times New Roman" w:cs="Times New Roman"/>
                <w:color w:val="auto"/>
                <w:sz w:val="24"/>
                <w:szCs w:val="24"/>
                <w:lang w:val="uk-UA"/>
              </w:rPr>
              <w:t>.</w:t>
            </w:r>
          </w:p>
          <w:p w:rsidR="003B0327" w:rsidRPr="00153CD5" w:rsidRDefault="00153CD5">
            <w:pPr>
              <w:jc w:val="both"/>
              <w:rPr>
                <w:rFonts w:ascii="Times New Roman" w:hAnsi="Times New Roman" w:cs="Times New Roman"/>
                <w:color w:val="auto"/>
                <w:sz w:val="24"/>
                <w:szCs w:val="24"/>
              </w:rPr>
            </w:pPr>
            <w:r w:rsidRPr="00153CD5">
              <w:rPr>
                <w:rFonts w:ascii="Times New Roman" w:hAnsi="Times New Roman" w:cs="Times New Roman"/>
                <w:color w:val="auto"/>
                <w:sz w:val="24"/>
                <w:szCs w:val="24"/>
                <w:lang w:val="uk-UA"/>
              </w:rPr>
              <w:t>,</w:t>
            </w:r>
            <w:r w:rsidRPr="00153CD5">
              <w:rPr>
                <w:rFonts w:ascii="Times New Roman" w:hAnsi="Times New Roman" w:cs="Times New Roman"/>
                <w:color w:val="auto"/>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3B0327" w:rsidRPr="00153CD5" w:rsidRDefault="00153CD5">
            <w:pPr>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0327" w:rsidRPr="00153CD5" w:rsidRDefault="00153CD5">
            <w:pPr>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5) погодження зміни ціни в договорі про </w:t>
            </w:r>
            <w:r w:rsidRPr="00153CD5">
              <w:rPr>
                <w:rFonts w:ascii="Times New Roman" w:hAnsi="Times New Roman" w:cs="Times New Roman"/>
                <w:color w:val="auto"/>
                <w:sz w:val="24"/>
                <w:szCs w:val="24"/>
                <w:lang w:val="uk-UA"/>
              </w:rPr>
              <w:lastRenderedPageBreak/>
              <w:t>закупівлю в бік зменшення (без зміни кількості (обсягу) та якості товарів, робіт і послуг);</w:t>
            </w:r>
          </w:p>
          <w:p w:rsidR="003B0327" w:rsidRPr="00153CD5" w:rsidRDefault="00153CD5">
            <w:pPr>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B0327" w:rsidRPr="00153CD5" w:rsidRDefault="00153CD5">
            <w:pPr>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53CD5">
              <w:rPr>
                <w:rFonts w:ascii="Times New Roman" w:hAnsi="Times New Roman" w:cs="Times New Roman"/>
                <w:color w:val="auto"/>
                <w:sz w:val="24"/>
                <w:szCs w:val="24"/>
              </w:rPr>
              <w:t>Platts</w:t>
            </w:r>
            <w:r w:rsidRPr="00153CD5">
              <w:rPr>
                <w:rFonts w:ascii="Times New Roman" w:hAnsi="Times New Roman" w:cs="Times New Roman"/>
                <w:color w:val="auto"/>
                <w:sz w:val="24"/>
                <w:szCs w:val="24"/>
                <w:lang w:val="uk-UA"/>
              </w:rPr>
              <w:t xml:space="preserve">, </w:t>
            </w:r>
            <w:r w:rsidRPr="00153CD5">
              <w:rPr>
                <w:rFonts w:ascii="Times New Roman" w:hAnsi="Times New Roman" w:cs="Times New Roman"/>
                <w:color w:val="auto"/>
                <w:sz w:val="24"/>
                <w:szCs w:val="24"/>
              </w:rPr>
              <w:t>ARGUS</w:t>
            </w:r>
            <w:r w:rsidRPr="00153CD5">
              <w:rPr>
                <w:rFonts w:ascii="Times New Roman" w:hAnsi="Times New Roman" w:cs="Times New Roman"/>
                <w:color w:val="auto"/>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B0327" w:rsidRPr="00153CD5" w:rsidRDefault="00153CD5">
            <w:pPr>
              <w:jc w:val="both"/>
              <w:rPr>
                <w:rFonts w:ascii="Times New Roman" w:hAnsi="Times New Roman" w:cs="Times New Roman"/>
                <w:color w:val="auto"/>
                <w:sz w:val="24"/>
                <w:szCs w:val="24"/>
              </w:rPr>
            </w:pPr>
            <w:r w:rsidRPr="00153CD5">
              <w:rPr>
                <w:rFonts w:ascii="Times New Roman" w:hAnsi="Times New Roman" w:cs="Times New Roman"/>
                <w:color w:val="auto"/>
                <w:sz w:val="24"/>
                <w:szCs w:val="24"/>
                <w:lang w:val="uk-UA"/>
              </w:rPr>
              <w:t>8)  зміни умов у зв</w:t>
            </w:r>
            <w:r w:rsidRPr="00153CD5">
              <w:rPr>
                <w:rFonts w:ascii="Times New Roman" w:hAnsi="Times New Roman" w:cs="Times New Roman"/>
                <w:color w:val="auto"/>
                <w:sz w:val="24"/>
                <w:szCs w:val="24"/>
              </w:rPr>
              <w:t>’</w:t>
            </w:r>
            <w:r w:rsidRPr="00153CD5">
              <w:rPr>
                <w:rFonts w:ascii="Times New Roman" w:hAnsi="Times New Roman" w:cs="Times New Roman"/>
                <w:color w:val="auto"/>
                <w:sz w:val="24"/>
                <w:szCs w:val="24"/>
                <w:lang w:val="uk-UA"/>
              </w:rPr>
              <w:t>язку із застосуванням положень частини шостої статті 41.</w:t>
            </w:r>
          </w:p>
          <w:p w:rsidR="003B0327" w:rsidRPr="00153CD5" w:rsidRDefault="00153CD5">
            <w:pPr>
              <w:jc w:val="both"/>
              <w:rPr>
                <w:rFonts w:ascii="Times New Roman" w:hAnsi="Times New Roman" w:cs="Times New Roman"/>
                <w:color w:val="auto"/>
                <w:sz w:val="24"/>
                <w:szCs w:val="24"/>
                <w:lang w:val="uk-UA"/>
              </w:rPr>
            </w:pPr>
            <w:r w:rsidRPr="00153CD5">
              <w:rPr>
                <w:rFonts w:ascii="Times New Roman" w:hAnsi="Times New Roman" w:cs="Times New Roman"/>
                <w:color w:val="auto"/>
                <w:sz w:val="24"/>
                <w:szCs w:val="24"/>
                <w:lang w:val="uk-UA"/>
              </w:rPr>
              <w:t xml:space="preserve">4.6. </w:t>
            </w:r>
            <w:r w:rsidRPr="00153CD5">
              <w:rPr>
                <w:rFonts w:ascii="Times New Roman" w:hAnsi="Times New Roman" w:cs="Times New Roman"/>
                <w:color w:val="auto"/>
                <w:sz w:val="24"/>
                <w:szCs w:val="24"/>
              </w:rPr>
              <w:t>Дія договору про закупівлю може продовжуватися настрок, достатній для проведення процедури закупівлі на початку наступного року, в обсязі, що не перевищує 20 відсотків суми, визначеної в</w:t>
            </w:r>
            <w:r w:rsidRPr="00153CD5">
              <w:rPr>
                <w:rFonts w:ascii="Times New Roman" w:hAnsi="Times New Roman" w:cs="Times New Roman"/>
                <w:color w:val="auto"/>
                <w:sz w:val="24"/>
                <w:szCs w:val="24"/>
                <w:lang w:val="uk-UA"/>
              </w:rPr>
              <w:t xml:space="preserve"> початковому</w:t>
            </w:r>
            <w:r w:rsidRPr="00153CD5">
              <w:rPr>
                <w:rFonts w:ascii="Times New Roman" w:hAnsi="Times New Roman" w:cs="Times New Roman"/>
                <w:color w:val="auto"/>
                <w:sz w:val="24"/>
                <w:szCs w:val="24"/>
              </w:rPr>
              <w:t xml:space="preserve"> договорі</w:t>
            </w:r>
            <w:r w:rsidRPr="00153CD5">
              <w:rPr>
                <w:rFonts w:ascii="Times New Roman" w:hAnsi="Times New Roman" w:cs="Times New Roman"/>
                <w:color w:val="auto"/>
                <w:sz w:val="24"/>
                <w:szCs w:val="24"/>
                <w:lang w:val="uk-UA"/>
              </w:rPr>
              <w:t xml:space="preserve"> про закупівлю</w:t>
            </w:r>
            <w:r w:rsidRPr="00153CD5">
              <w:rPr>
                <w:rFonts w:ascii="Times New Roman" w:hAnsi="Times New Roman" w:cs="Times New Roman"/>
                <w:color w:val="auto"/>
                <w:sz w:val="24"/>
                <w:szCs w:val="24"/>
              </w:rPr>
              <w:t xml:space="preserve">, укладеному в попередньому році, якщо видатки на </w:t>
            </w:r>
            <w:r w:rsidRPr="00153CD5">
              <w:rPr>
                <w:rFonts w:ascii="Times New Roman" w:hAnsi="Times New Roman" w:cs="Times New Roman"/>
                <w:color w:val="auto"/>
                <w:sz w:val="24"/>
                <w:szCs w:val="24"/>
                <w:lang w:val="uk-UA"/>
              </w:rPr>
              <w:t>досягнення цієї цілі</w:t>
            </w:r>
            <w:r w:rsidRPr="00153CD5">
              <w:rPr>
                <w:rFonts w:ascii="Times New Roman" w:hAnsi="Times New Roman" w:cs="Times New Roman"/>
                <w:color w:val="auto"/>
                <w:sz w:val="24"/>
                <w:szCs w:val="24"/>
              </w:rPr>
              <w:t xml:space="preserve"> затверджено в установленому порядку.</w:t>
            </w:r>
          </w:p>
          <w:p w:rsidR="003B0327" w:rsidRPr="00153CD5" w:rsidRDefault="003B0327">
            <w:pPr>
              <w:pStyle w:val="11"/>
              <w:widowControl w:val="0"/>
              <w:spacing w:line="240" w:lineRule="auto"/>
              <w:ind w:right="53"/>
              <w:jc w:val="both"/>
              <w:rPr>
                <w:rFonts w:ascii="Times New Roman" w:hAnsi="Times New Roman" w:cs="Times New Roman"/>
                <w:color w:val="auto"/>
                <w:sz w:val="24"/>
                <w:szCs w:val="24"/>
                <w:lang w:val="uk-UA"/>
              </w:rPr>
            </w:pPr>
          </w:p>
          <w:p w:rsidR="003B0327" w:rsidRPr="00153CD5" w:rsidRDefault="003B0327">
            <w:pPr>
              <w:pStyle w:val="11"/>
              <w:widowControl w:val="0"/>
              <w:spacing w:line="240" w:lineRule="auto"/>
              <w:ind w:right="53"/>
              <w:jc w:val="both"/>
              <w:rPr>
                <w:rFonts w:ascii="Times New Roman" w:hAnsi="Times New Roman" w:cs="Times New Roman"/>
                <w:color w:val="auto"/>
                <w:sz w:val="24"/>
                <w:szCs w:val="24"/>
                <w:lang w:val="uk-UA"/>
              </w:rPr>
            </w:pPr>
          </w:p>
        </w:tc>
      </w:tr>
      <w:tr w:rsidR="003B0327" w:rsidRPr="00153CD5">
        <w:trPr>
          <w:trHeight w:val="274"/>
        </w:trPr>
        <w:tc>
          <w:tcPr>
            <w:tcW w:w="636" w:type="dxa"/>
            <w:tcBorders>
              <w:left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lastRenderedPageBreak/>
              <w:t>5</w:t>
            </w:r>
          </w:p>
        </w:tc>
        <w:tc>
          <w:tcPr>
            <w:tcW w:w="4645" w:type="dxa"/>
            <w:tcBorders>
              <w:left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5489" w:type="dxa"/>
            <w:tcBorders>
              <w:left w:val="single" w:sz="12" w:space="0" w:color="auto"/>
              <w:right w:val="single" w:sz="12" w:space="0" w:color="auto"/>
            </w:tcBorders>
          </w:tcPr>
          <w:p w:rsidR="00EC4065" w:rsidRDefault="00153CD5">
            <w:pPr>
              <w:widowControl w:val="0"/>
              <w:spacing w:line="240" w:lineRule="auto"/>
              <w:ind w:firstLine="566"/>
              <w:jc w:val="both"/>
              <w:rPr>
                <w:rFonts w:ascii="Times New Roman" w:eastAsia="Times New Roman" w:hAnsi="Times New Roman" w:cs="Times New Roman"/>
                <w:sz w:val="24"/>
                <w:szCs w:val="24"/>
              </w:rPr>
            </w:pPr>
            <w:r w:rsidRPr="00153CD5">
              <w:rPr>
                <w:rFonts w:ascii="Times New Roman" w:eastAsia="Times New Roman" w:hAnsi="Times New Roman" w:cs="Times New Roman"/>
                <w:sz w:val="24"/>
                <w:szCs w:val="24"/>
                <w:lang w:val="uk-UA"/>
              </w:rPr>
              <w:t>5.1</w:t>
            </w:r>
            <w:r w:rsidRPr="00153CD5">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w:t>
            </w:r>
            <w:r w:rsidRPr="00491B98">
              <w:rPr>
                <w:rFonts w:ascii="Times New Roman" w:eastAsia="Times New Roman" w:hAnsi="Times New Roman" w:cs="Times New Roman"/>
                <w:sz w:val="24"/>
                <w:szCs w:val="24"/>
              </w:rPr>
              <w:t xml:space="preserve">порядку та на умовах, визначених </w:t>
            </w:r>
            <w:r w:rsidR="00EC4065" w:rsidRPr="00491B98">
              <w:rPr>
                <w:rFonts w:ascii="Times New Roman" w:eastAsia="Times New Roman" w:hAnsi="Times New Roman" w:cs="Times New Roman"/>
                <w:sz w:val="24"/>
                <w:szCs w:val="24"/>
              </w:rPr>
              <w:t>пунктом 49 Особливостей</w:t>
            </w:r>
          </w:p>
          <w:p w:rsidR="00EC4065" w:rsidRDefault="00EC4065">
            <w:pPr>
              <w:widowControl w:val="0"/>
              <w:spacing w:line="240" w:lineRule="auto"/>
              <w:ind w:firstLine="566"/>
              <w:jc w:val="both"/>
              <w:rPr>
                <w:rFonts w:ascii="Times New Roman" w:eastAsia="Times New Roman" w:hAnsi="Times New Roman" w:cs="Times New Roman"/>
                <w:sz w:val="24"/>
                <w:szCs w:val="24"/>
              </w:rPr>
            </w:pPr>
          </w:p>
          <w:p w:rsidR="003B0327" w:rsidRPr="00491B98" w:rsidRDefault="00491B98">
            <w:pPr>
              <w:widowControl w:val="0"/>
              <w:spacing w:line="240" w:lineRule="auto"/>
              <w:ind w:firstLine="566"/>
              <w:jc w:val="both"/>
              <w:rPr>
                <w:rFonts w:ascii="Times New Roman" w:hAnsi="Times New Roman" w:cs="Times New Roman"/>
                <w:strike/>
                <w:color w:val="auto"/>
                <w:sz w:val="24"/>
                <w:szCs w:val="24"/>
                <w:lang w:val="uk-UA"/>
              </w:rPr>
            </w:pPr>
            <w:r>
              <w:rPr>
                <w:rFonts w:ascii="Times New Roman" w:eastAsia="Times New Roman" w:hAnsi="Times New Roman" w:cs="Times New Roman"/>
                <w:strike/>
                <w:sz w:val="24"/>
                <w:szCs w:val="24"/>
                <w:lang w:val="uk-UA"/>
              </w:rPr>
              <w:t xml:space="preserve"> </w:t>
            </w:r>
          </w:p>
        </w:tc>
      </w:tr>
      <w:tr w:rsidR="003B0327" w:rsidRPr="00153CD5">
        <w:trPr>
          <w:trHeight w:val="274"/>
        </w:trPr>
        <w:tc>
          <w:tcPr>
            <w:tcW w:w="636"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jc w:val="both"/>
              <w:rPr>
                <w:rFonts w:ascii="Times New Roman" w:hAnsi="Times New Roman" w:cs="Times New Roman"/>
                <w:b/>
                <w:color w:val="auto"/>
                <w:sz w:val="24"/>
                <w:szCs w:val="24"/>
                <w:lang w:val="uk-UA"/>
              </w:rPr>
            </w:pPr>
            <w:r w:rsidRPr="00153CD5">
              <w:rPr>
                <w:rFonts w:ascii="Times New Roman" w:hAnsi="Times New Roman" w:cs="Times New Roman"/>
                <w:b/>
                <w:color w:val="auto"/>
                <w:sz w:val="24"/>
                <w:szCs w:val="24"/>
                <w:lang w:val="uk-UA"/>
              </w:rPr>
              <w:t>6</w:t>
            </w:r>
          </w:p>
        </w:tc>
        <w:tc>
          <w:tcPr>
            <w:tcW w:w="4645"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rPr>
                <w:rFonts w:ascii="Times New Roman" w:hAnsi="Times New Roman" w:cs="Times New Roman"/>
                <w:b/>
                <w:color w:val="auto"/>
                <w:sz w:val="24"/>
                <w:szCs w:val="24"/>
                <w:lang w:val="uk-UA"/>
              </w:rPr>
            </w:pPr>
            <w:r w:rsidRPr="00153CD5">
              <w:rPr>
                <w:rFonts w:ascii="Times New Roman" w:hAnsi="Times New Roman" w:cs="Times New Roman"/>
                <w:b/>
                <w:sz w:val="24"/>
                <w:szCs w:val="24"/>
                <w:lang w:val="uk-UA"/>
              </w:rPr>
              <w:t>Забезпечення виконання договору про закупівлю</w:t>
            </w:r>
          </w:p>
        </w:tc>
        <w:tc>
          <w:tcPr>
            <w:tcW w:w="5489" w:type="dxa"/>
            <w:tcBorders>
              <w:left w:val="single" w:sz="12" w:space="0" w:color="auto"/>
              <w:bottom w:val="single" w:sz="12" w:space="0" w:color="auto"/>
              <w:right w:val="single" w:sz="12" w:space="0" w:color="auto"/>
            </w:tcBorders>
          </w:tcPr>
          <w:p w:rsidR="003B0327" w:rsidRPr="00153CD5" w:rsidRDefault="00153CD5">
            <w:pPr>
              <w:pStyle w:val="11"/>
              <w:widowControl w:val="0"/>
              <w:spacing w:line="240" w:lineRule="auto"/>
              <w:ind w:right="53" w:firstLine="308"/>
              <w:jc w:val="both"/>
              <w:rPr>
                <w:rFonts w:ascii="Times New Roman" w:hAnsi="Times New Roman" w:cs="Times New Roman"/>
                <w:sz w:val="24"/>
                <w:szCs w:val="24"/>
                <w:lang w:val="uk-UA"/>
              </w:rPr>
            </w:pPr>
            <w:r w:rsidRPr="00153CD5">
              <w:rPr>
                <w:rFonts w:ascii="Times New Roman" w:hAnsi="Times New Roman" w:cs="Times New Roman"/>
                <w:sz w:val="24"/>
                <w:szCs w:val="24"/>
                <w:lang w:val="uk-UA"/>
              </w:rPr>
              <w:t>Забезпечення виконання договору про закупівлю не вимагається.</w:t>
            </w:r>
          </w:p>
          <w:p w:rsidR="003B0327" w:rsidRPr="00153CD5" w:rsidRDefault="003B0327">
            <w:pPr>
              <w:pStyle w:val="11"/>
              <w:widowControl w:val="0"/>
              <w:spacing w:line="240" w:lineRule="auto"/>
              <w:ind w:right="53" w:firstLine="308"/>
              <w:jc w:val="both"/>
              <w:rPr>
                <w:rFonts w:ascii="Times New Roman" w:hAnsi="Times New Roman" w:cs="Times New Roman"/>
                <w:color w:val="auto"/>
                <w:sz w:val="24"/>
                <w:szCs w:val="24"/>
                <w:lang w:val="uk-UA"/>
              </w:rPr>
            </w:pPr>
          </w:p>
        </w:tc>
      </w:tr>
    </w:tbl>
    <w:p w:rsidR="003B0327" w:rsidRPr="00153CD5" w:rsidRDefault="003B0327">
      <w:pPr>
        <w:spacing w:line="240" w:lineRule="auto"/>
        <w:jc w:val="both"/>
        <w:rPr>
          <w:rFonts w:ascii="Times New Roman" w:hAnsi="Times New Roman" w:cs="Times New Roman"/>
          <w:color w:val="auto"/>
          <w:sz w:val="24"/>
          <w:szCs w:val="24"/>
          <w:u w:val="single"/>
          <w:lang w:val="uk-UA"/>
        </w:rPr>
      </w:pPr>
    </w:p>
    <w:p w:rsidR="003B0327" w:rsidRPr="00153CD5" w:rsidRDefault="003B0327">
      <w:pPr>
        <w:spacing w:line="240" w:lineRule="auto"/>
        <w:jc w:val="both"/>
        <w:rPr>
          <w:rFonts w:ascii="Times New Roman" w:hAnsi="Times New Roman" w:cs="Times New Roman"/>
          <w:color w:val="auto"/>
          <w:sz w:val="24"/>
          <w:szCs w:val="24"/>
          <w:u w:val="single"/>
          <w:lang w:val="uk-UA"/>
        </w:rPr>
      </w:pPr>
    </w:p>
    <w:p w:rsidR="003B0327" w:rsidRPr="00153CD5" w:rsidRDefault="003B0327">
      <w:pPr>
        <w:spacing w:line="240" w:lineRule="auto"/>
        <w:jc w:val="both"/>
        <w:rPr>
          <w:rFonts w:ascii="Times New Roman" w:hAnsi="Times New Roman" w:cs="Times New Roman"/>
          <w:color w:val="auto"/>
          <w:sz w:val="24"/>
          <w:szCs w:val="24"/>
          <w:u w:val="single"/>
          <w:lang w:val="uk-UA"/>
        </w:rPr>
      </w:pPr>
    </w:p>
    <w:p w:rsidR="00B724A5" w:rsidRPr="00B724A5" w:rsidRDefault="00B724A5" w:rsidP="00134563">
      <w:pPr>
        <w:spacing w:line="240" w:lineRule="auto"/>
        <w:jc w:val="both"/>
        <w:rPr>
          <w:szCs w:val="24"/>
          <w:lang w:val="uk-UA" w:eastAsia="uk-UA"/>
        </w:rPr>
      </w:pPr>
    </w:p>
    <w:p w:rsidR="00B724A5" w:rsidRDefault="00B724A5" w:rsidP="00B724A5">
      <w:pPr>
        <w:pStyle w:val="af7"/>
        <w:spacing w:line="276" w:lineRule="auto"/>
        <w:ind w:left="5670"/>
        <w:jc w:val="right"/>
        <w:outlineLvl w:val="0"/>
        <w:rPr>
          <w:b/>
          <w:bCs/>
          <w:i/>
          <w:kern w:val="28"/>
          <w:szCs w:val="32"/>
        </w:rPr>
      </w:pPr>
    </w:p>
    <w:p w:rsidR="00B724A5" w:rsidRDefault="00B724A5" w:rsidP="00B724A5">
      <w:pPr>
        <w:spacing w:line="240" w:lineRule="auto"/>
        <w:ind w:right="198"/>
        <w:jc w:val="right"/>
        <w:rPr>
          <w:rFonts w:ascii="Times New Roman" w:hAnsi="Times New Roman"/>
          <w:i/>
          <w:sz w:val="24"/>
          <w:szCs w:val="24"/>
        </w:rPr>
      </w:pPr>
    </w:p>
    <w:p w:rsidR="00B724A5" w:rsidRDefault="00B724A5" w:rsidP="00B724A5">
      <w:pPr>
        <w:spacing w:line="240" w:lineRule="auto"/>
        <w:ind w:right="198"/>
        <w:jc w:val="right"/>
        <w:rPr>
          <w:rFonts w:ascii="Times New Roman" w:hAnsi="Times New Roman"/>
          <w:i/>
          <w:sz w:val="24"/>
          <w:szCs w:val="24"/>
        </w:rPr>
      </w:pPr>
      <w:r>
        <w:rPr>
          <w:rFonts w:ascii="Times New Roman" w:hAnsi="Times New Roman"/>
          <w:i/>
          <w:sz w:val="24"/>
          <w:szCs w:val="24"/>
        </w:rPr>
        <w:t xml:space="preserve">Форма пропозиції, яка подається Учасником </w:t>
      </w:r>
    </w:p>
    <w:p w:rsidR="00B724A5" w:rsidRDefault="00B724A5" w:rsidP="00B724A5">
      <w:pPr>
        <w:spacing w:line="240" w:lineRule="auto"/>
        <w:ind w:right="198"/>
        <w:jc w:val="right"/>
        <w:rPr>
          <w:rFonts w:ascii="Times New Roman" w:hAnsi="Times New Roman"/>
          <w:i/>
          <w:iCs/>
          <w:sz w:val="24"/>
          <w:szCs w:val="24"/>
        </w:rPr>
      </w:pPr>
      <w:r>
        <w:rPr>
          <w:rFonts w:ascii="Times New Roman" w:hAnsi="Times New Roman"/>
          <w:i/>
          <w:iCs/>
          <w:sz w:val="24"/>
          <w:szCs w:val="24"/>
        </w:rPr>
        <w:t>Учасник не повинен відступати від змісту даної форми</w:t>
      </w:r>
    </w:p>
    <w:p w:rsidR="00B724A5" w:rsidRDefault="00B724A5" w:rsidP="00B724A5">
      <w:pPr>
        <w:spacing w:line="240" w:lineRule="auto"/>
        <w:jc w:val="center"/>
        <w:rPr>
          <w:rFonts w:ascii="Times New Roman" w:hAnsi="Times New Roman"/>
          <w:b/>
          <w:sz w:val="24"/>
          <w:szCs w:val="24"/>
        </w:rPr>
      </w:pPr>
    </w:p>
    <w:p w:rsidR="00B724A5" w:rsidRDefault="00B724A5" w:rsidP="00B724A5">
      <w:pPr>
        <w:spacing w:line="240" w:lineRule="auto"/>
        <w:jc w:val="center"/>
        <w:rPr>
          <w:rFonts w:ascii="Times New Roman" w:hAnsi="Times New Roman"/>
          <w:b/>
          <w:sz w:val="24"/>
          <w:szCs w:val="24"/>
        </w:rPr>
      </w:pPr>
      <w:r>
        <w:rPr>
          <w:rFonts w:ascii="Times New Roman" w:hAnsi="Times New Roman"/>
          <w:b/>
          <w:sz w:val="24"/>
          <w:szCs w:val="24"/>
        </w:rPr>
        <w:t>Форма « ТЕНДЕРНА ПРОПОЗИЦІЯ»</w:t>
      </w:r>
    </w:p>
    <w:p w:rsidR="00B724A5" w:rsidRDefault="00B724A5" w:rsidP="00B724A5">
      <w:pPr>
        <w:ind w:right="-25"/>
        <w:jc w:val="both"/>
        <w:rPr>
          <w:rFonts w:ascii="Times New Roman" w:hAnsi="Times New Roman"/>
          <w:bCs/>
          <w:sz w:val="24"/>
        </w:rPr>
      </w:pPr>
      <w:r>
        <w:rPr>
          <w:rFonts w:ascii="Times New Roman" w:hAnsi="Times New Roman"/>
          <w:bCs/>
          <w:sz w:val="24"/>
        </w:rPr>
        <w:t>Найменування предмета закупівлі згідно тендерної документації______________________</w:t>
      </w:r>
    </w:p>
    <w:p w:rsidR="00B724A5" w:rsidRDefault="00B724A5" w:rsidP="00B724A5">
      <w:pPr>
        <w:ind w:right="-25"/>
        <w:jc w:val="both"/>
        <w:rPr>
          <w:rFonts w:ascii="Times New Roman" w:hAnsi="Times New Roman"/>
          <w:bCs/>
          <w:sz w:val="24"/>
        </w:rPr>
      </w:pPr>
      <w:r>
        <w:rPr>
          <w:rFonts w:ascii="Times New Roman" w:hAnsi="Times New Roman"/>
          <w:bCs/>
          <w:sz w:val="24"/>
        </w:rPr>
        <w:t>Найменування учасника:________________________________________________________</w:t>
      </w:r>
    </w:p>
    <w:p w:rsidR="00B724A5" w:rsidRDefault="00B724A5" w:rsidP="00B724A5">
      <w:pPr>
        <w:ind w:right="-25"/>
        <w:jc w:val="both"/>
        <w:rPr>
          <w:rFonts w:ascii="Times New Roman" w:hAnsi="Times New Roman"/>
          <w:bCs/>
          <w:sz w:val="24"/>
        </w:rPr>
      </w:pPr>
      <w:r>
        <w:rPr>
          <w:rFonts w:ascii="Times New Roman" w:hAnsi="Times New Roman"/>
          <w:bCs/>
          <w:sz w:val="24"/>
        </w:rPr>
        <w:t>В особі_______________________________________________________________________</w:t>
      </w:r>
    </w:p>
    <w:p w:rsidR="00B724A5" w:rsidRDefault="00B724A5" w:rsidP="00B724A5">
      <w:pPr>
        <w:ind w:right="-25"/>
        <w:jc w:val="both"/>
        <w:rPr>
          <w:rFonts w:ascii="Times New Roman" w:hAnsi="Times New Roman"/>
          <w:bCs/>
          <w:sz w:val="24"/>
        </w:rPr>
      </w:pPr>
      <w:r>
        <w:rPr>
          <w:rFonts w:ascii="Times New Roman" w:hAnsi="Times New Roman"/>
          <w:bCs/>
          <w:sz w:val="24"/>
        </w:rPr>
        <w:t>Повідомляємо наступне:</w:t>
      </w:r>
    </w:p>
    <w:p w:rsidR="00B724A5" w:rsidRDefault="00B724A5" w:rsidP="00B724A5">
      <w:pPr>
        <w:numPr>
          <w:ilvl w:val="0"/>
          <w:numId w:val="6"/>
        </w:numPr>
        <w:spacing w:after="120" w:line="240" w:lineRule="auto"/>
        <w:ind w:left="284" w:right="-23" w:hanging="284"/>
        <w:jc w:val="both"/>
        <w:rPr>
          <w:rFonts w:ascii="Times New Roman" w:hAnsi="Times New Roman"/>
          <w:bCs/>
          <w:sz w:val="24"/>
        </w:rPr>
      </w:pPr>
      <w:r>
        <w:rPr>
          <w:rFonts w:ascii="Times New Roman" w:hAnsi="Times New Roman"/>
          <w:bCs/>
          <w:sz w:val="24"/>
        </w:rPr>
        <w:t>Вивчивши тендерну документацію,  ми уповноважені на підписання Договору, маємо можливість виконати роботи/надати послуги за ціною ____________грн. з ПДВ (цифрами та словами), у т.ч. ПДВ _____грн. (цифрами і словами). Виконати вимоги Замовника на умовах, зазначених у цій пропозиції.</w:t>
      </w:r>
    </w:p>
    <w:p w:rsidR="00B724A5" w:rsidRDefault="00B724A5" w:rsidP="00B724A5">
      <w:pPr>
        <w:numPr>
          <w:ilvl w:val="0"/>
          <w:numId w:val="6"/>
        </w:numPr>
        <w:spacing w:after="120" w:line="240" w:lineRule="auto"/>
        <w:ind w:left="284" w:right="-23" w:hanging="284"/>
        <w:jc w:val="both"/>
        <w:rPr>
          <w:rFonts w:ascii="Times New Roman" w:hAnsi="Times New Roman"/>
          <w:bCs/>
          <w:sz w:val="24"/>
        </w:rPr>
      </w:pPr>
      <w:r>
        <w:rPr>
          <w:rFonts w:ascii="Times New Roman" w:hAnsi="Times New Roman"/>
          <w:bCs/>
          <w:sz w:val="24"/>
        </w:rPr>
        <w:t>Адреса (юридична, поштова) учасника торгів_________________________________</w:t>
      </w:r>
    </w:p>
    <w:p w:rsidR="00B724A5" w:rsidRDefault="00B724A5" w:rsidP="00B724A5">
      <w:pPr>
        <w:numPr>
          <w:ilvl w:val="0"/>
          <w:numId w:val="6"/>
        </w:numPr>
        <w:spacing w:after="120" w:line="240" w:lineRule="auto"/>
        <w:ind w:left="284" w:right="-23" w:hanging="284"/>
        <w:jc w:val="both"/>
        <w:rPr>
          <w:rFonts w:ascii="Times New Roman" w:hAnsi="Times New Roman"/>
          <w:bCs/>
          <w:sz w:val="24"/>
        </w:rPr>
      </w:pPr>
      <w:r>
        <w:rPr>
          <w:rFonts w:ascii="Times New Roman" w:hAnsi="Times New Roman"/>
          <w:bCs/>
          <w:sz w:val="24"/>
        </w:rPr>
        <w:t>Телефон/факс____________________________________________________________</w:t>
      </w:r>
    </w:p>
    <w:p w:rsidR="00B724A5" w:rsidRDefault="00B724A5" w:rsidP="00B724A5">
      <w:pPr>
        <w:numPr>
          <w:ilvl w:val="0"/>
          <w:numId w:val="6"/>
        </w:numPr>
        <w:spacing w:after="120" w:line="240" w:lineRule="auto"/>
        <w:ind w:left="284" w:right="-23" w:hanging="284"/>
        <w:jc w:val="both"/>
        <w:rPr>
          <w:rFonts w:ascii="Times New Roman" w:hAnsi="Times New Roman"/>
          <w:bCs/>
          <w:sz w:val="24"/>
        </w:rPr>
      </w:pPr>
      <w:r>
        <w:rPr>
          <w:rFonts w:ascii="Times New Roman" w:hAnsi="Times New Roman"/>
          <w:bCs/>
          <w:sz w:val="24"/>
        </w:rPr>
        <w:t>Відомості про керівника (П.І.Б., посада, номер телефону________________________</w:t>
      </w:r>
    </w:p>
    <w:p w:rsidR="00B724A5" w:rsidRDefault="00B724A5" w:rsidP="00B724A5">
      <w:pPr>
        <w:numPr>
          <w:ilvl w:val="0"/>
          <w:numId w:val="6"/>
        </w:numPr>
        <w:spacing w:after="120" w:line="240" w:lineRule="auto"/>
        <w:ind w:left="284" w:right="-23" w:hanging="284"/>
        <w:jc w:val="both"/>
        <w:rPr>
          <w:rFonts w:ascii="Times New Roman" w:hAnsi="Times New Roman"/>
          <w:bCs/>
          <w:sz w:val="24"/>
        </w:rPr>
      </w:pPr>
      <w:r>
        <w:rPr>
          <w:rFonts w:ascii="Times New Roman" w:hAnsi="Times New Roman"/>
          <w:bCs/>
          <w:sz w:val="24"/>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спеціалізація_________</w:t>
      </w:r>
    </w:p>
    <w:p w:rsidR="00B724A5" w:rsidRDefault="00B724A5" w:rsidP="00B724A5">
      <w:pPr>
        <w:numPr>
          <w:ilvl w:val="0"/>
          <w:numId w:val="6"/>
        </w:numPr>
        <w:spacing w:after="120" w:line="240" w:lineRule="auto"/>
        <w:ind w:left="284" w:right="-23" w:hanging="284"/>
        <w:jc w:val="both"/>
        <w:rPr>
          <w:rFonts w:ascii="Times New Roman" w:hAnsi="Times New Roman"/>
          <w:bCs/>
          <w:sz w:val="24"/>
        </w:rPr>
      </w:pPr>
      <w:r>
        <w:rPr>
          <w:rFonts w:ascii="Times New Roman" w:hAnsi="Times New Roman"/>
          <w:bCs/>
          <w:sz w:val="24"/>
        </w:rPr>
        <w:t>Код ЄДРПОУ (для юридичних осіб) (ідентифікаційний номер фізичної особи-платника податків та інших обов’язкових платежів)_________________________</w:t>
      </w:r>
    </w:p>
    <w:p w:rsidR="00B724A5" w:rsidRDefault="00B724A5" w:rsidP="00B724A5">
      <w:pPr>
        <w:numPr>
          <w:ilvl w:val="0"/>
          <w:numId w:val="6"/>
        </w:numPr>
        <w:spacing w:after="120" w:line="240" w:lineRule="auto"/>
        <w:ind w:left="284" w:right="-23" w:hanging="284"/>
        <w:jc w:val="both"/>
        <w:rPr>
          <w:rFonts w:ascii="Times New Roman" w:hAnsi="Times New Roman"/>
          <w:bCs/>
          <w:sz w:val="24"/>
        </w:rPr>
      </w:pPr>
      <w:r>
        <w:rPr>
          <w:rFonts w:ascii="Times New Roman" w:hAnsi="Times New Roman"/>
          <w:bCs/>
          <w:sz w:val="24"/>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 ______________________________________</w:t>
      </w:r>
    </w:p>
    <w:p w:rsidR="00B724A5" w:rsidRDefault="00B724A5" w:rsidP="00B724A5">
      <w:pPr>
        <w:spacing w:after="120"/>
        <w:ind w:right="-23"/>
        <w:jc w:val="both"/>
        <w:rPr>
          <w:rFonts w:ascii="Times New Roman" w:hAnsi="Times New Roman"/>
          <w:bCs/>
          <w:sz w:val="24"/>
        </w:rPr>
      </w:pPr>
      <w:r>
        <w:rPr>
          <w:rFonts w:ascii="Times New Roman" w:hAnsi="Times New Roman"/>
          <w:bCs/>
          <w:sz w:val="24"/>
        </w:rPr>
        <w:t>8. Банківські реквізити__________________________________________________________</w:t>
      </w:r>
    </w:p>
    <w:p w:rsidR="00B724A5" w:rsidRDefault="00B724A5" w:rsidP="00B724A5">
      <w:pPr>
        <w:spacing w:after="120"/>
        <w:ind w:right="-23"/>
        <w:jc w:val="both"/>
        <w:rPr>
          <w:rFonts w:ascii="Times New Roman" w:hAnsi="Times New Roman"/>
          <w:bCs/>
          <w:sz w:val="24"/>
        </w:rPr>
      </w:pPr>
      <w:r>
        <w:rPr>
          <w:rFonts w:ascii="Times New Roman" w:hAnsi="Times New Roman"/>
          <w:bCs/>
          <w:sz w:val="24"/>
        </w:rPr>
        <w:t xml:space="preserve">9. П.І.Б., зразок підпису, посада особи (осіб), уповноваженої (уповноважених) підписувати документи за результатами процедури закупівлі (договір про закупівлю)________________ </w:t>
      </w:r>
    </w:p>
    <w:p w:rsidR="00B724A5" w:rsidRDefault="00B724A5" w:rsidP="00B724A5">
      <w:pPr>
        <w:spacing w:after="120" w:line="240" w:lineRule="auto"/>
        <w:ind w:right="-23"/>
        <w:jc w:val="both"/>
        <w:rPr>
          <w:rFonts w:ascii="Times New Roman" w:hAnsi="Times New Roman"/>
          <w:bCs/>
          <w:sz w:val="24"/>
        </w:rPr>
      </w:pPr>
      <w:r>
        <w:rPr>
          <w:rFonts w:ascii="Times New Roman" w:hAnsi="Times New Roman"/>
          <w:bCs/>
          <w:sz w:val="24"/>
        </w:rPr>
        <w:t>10. Строк виконання робіт________________________________________________________</w:t>
      </w:r>
    </w:p>
    <w:p w:rsidR="00B724A5" w:rsidRDefault="00B724A5" w:rsidP="00B724A5">
      <w:pPr>
        <w:spacing w:after="120" w:line="240" w:lineRule="auto"/>
        <w:ind w:right="-23"/>
        <w:jc w:val="both"/>
        <w:rPr>
          <w:rFonts w:ascii="Times New Roman" w:hAnsi="Times New Roman"/>
          <w:bCs/>
          <w:sz w:val="24"/>
        </w:rPr>
      </w:pPr>
      <w:r>
        <w:rPr>
          <w:rFonts w:ascii="Times New Roman" w:hAnsi="Times New Roman"/>
          <w:bCs/>
          <w:sz w:val="24"/>
        </w:rPr>
        <w:t>11. Ми погоджуємось з основними умовами Договору, які викладені у Додатку 3 до Документації «Проект договору» тендерної документації, та з тим, що основні умови Договору про надання послуг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w:t>
      </w:r>
    </w:p>
    <w:p w:rsidR="00B724A5" w:rsidRDefault="00B724A5" w:rsidP="00B724A5">
      <w:pPr>
        <w:tabs>
          <w:tab w:val="left" w:pos="540"/>
        </w:tabs>
        <w:spacing w:after="120" w:line="240" w:lineRule="auto"/>
        <w:ind w:right="-23"/>
        <w:jc w:val="both"/>
        <w:rPr>
          <w:rFonts w:ascii="Times New Roman" w:hAnsi="Times New Roman"/>
          <w:bCs/>
          <w:sz w:val="24"/>
        </w:rPr>
      </w:pPr>
      <w:r>
        <w:rPr>
          <w:rFonts w:ascii="Times New Roman" w:hAnsi="Times New Roman"/>
          <w:bCs/>
          <w:sz w:val="24"/>
        </w:rPr>
        <w:t>12. Ми згодні дотримуватися умов тендерної пропозиції. Наша тендерна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B724A5" w:rsidRPr="00491B98" w:rsidRDefault="00B724A5" w:rsidP="00B724A5">
      <w:pPr>
        <w:tabs>
          <w:tab w:val="left" w:pos="540"/>
        </w:tabs>
        <w:spacing w:before="60" w:after="60" w:line="220" w:lineRule="atLeast"/>
        <w:ind w:right="-23"/>
        <w:jc w:val="both"/>
        <w:rPr>
          <w:rFonts w:ascii="Times New Roman" w:hAnsi="Times New Roman"/>
          <w:bCs/>
          <w:sz w:val="24"/>
        </w:rPr>
      </w:pPr>
      <w:r w:rsidRPr="00491B98">
        <w:rPr>
          <w:rFonts w:ascii="Times New Roman" w:hAnsi="Times New Roman"/>
          <w:bCs/>
          <w:sz w:val="24"/>
        </w:rPr>
        <w:t xml:space="preserve">13.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надати документи та інформацію, що підтверджують відсутність підстав, визначених </w:t>
      </w:r>
      <w:r w:rsidR="00B54ED6" w:rsidRPr="00491B98">
        <w:rPr>
          <w:rFonts w:ascii="Times New Roman" w:hAnsi="Times New Roman"/>
          <w:bCs/>
          <w:sz w:val="24"/>
        </w:rPr>
        <w:t>у підпунктах 3, 5, 6 і 12 та в абзаці чотирнадцятому цього пункту Особливостей у строк, що не перевищує десяти чотири дні з дати оприлюднення на веб-порталі Уповноваженого органу повідомлення про намір укласти договір. У разі ненадання документів відповідно до всіх вимог тендерної документації в зазначені строки – ми погоджуємося, що замовник акцептує наступну найбільш економічно вигідну пропозицію відповідно до абзацу 6 пункту 49 Особл</w:t>
      </w:r>
      <w:r w:rsidR="00EC4065" w:rsidRPr="00491B98">
        <w:rPr>
          <w:rFonts w:ascii="Times New Roman" w:hAnsi="Times New Roman"/>
          <w:bCs/>
          <w:sz w:val="24"/>
        </w:rPr>
        <w:t>и</w:t>
      </w:r>
      <w:r w:rsidR="00B54ED6" w:rsidRPr="00491B98">
        <w:rPr>
          <w:rFonts w:ascii="Times New Roman" w:hAnsi="Times New Roman"/>
          <w:bCs/>
          <w:sz w:val="24"/>
        </w:rPr>
        <w:t>востей.</w:t>
      </w:r>
    </w:p>
    <w:p w:rsidR="00B724A5" w:rsidRDefault="00B724A5" w:rsidP="00B724A5">
      <w:pPr>
        <w:tabs>
          <w:tab w:val="left" w:pos="540"/>
        </w:tabs>
        <w:spacing w:before="60" w:after="60" w:line="220" w:lineRule="atLeast"/>
        <w:ind w:right="-23"/>
        <w:jc w:val="both"/>
        <w:rPr>
          <w:rFonts w:ascii="Times New Roman" w:hAnsi="Times New Roman"/>
          <w:bCs/>
          <w:sz w:val="24"/>
        </w:rPr>
      </w:pPr>
      <w:r>
        <w:rPr>
          <w:rFonts w:ascii="Times New Roman" w:hAnsi="Times New Roman"/>
          <w:bCs/>
          <w:sz w:val="24"/>
        </w:rPr>
        <w:t xml:space="preserve">14.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724A5" w:rsidRDefault="00B724A5" w:rsidP="00B724A5">
      <w:pPr>
        <w:tabs>
          <w:tab w:val="left" w:pos="540"/>
        </w:tabs>
        <w:spacing w:before="60" w:after="60" w:line="220" w:lineRule="atLeast"/>
        <w:ind w:right="-23"/>
        <w:jc w:val="both"/>
        <w:rPr>
          <w:rFonts w:ascii="Times New Roman" w:hAnsi="Times New Roman"/>
          <w:bCs/>
          <w:sz w:val="24"/>
        </w:rPr>
      </w:pPr>
      <w:r>
        <w:rPr>
          <w:rFonts w:ascii="Times New Roman" w:hAnsi="Times New Roman"/>
          <w:bCs/>
          <w:sz w:val="24"/>
        </w:rPr>
        <w:t xml:space="preserve">15. Ми розуміємо та погоджуємося, що Ви можете відмінити процедуру закупівлі у разі наявності обставин для цього згідно із Законом. </w:t>
      </w:r>
    </w:p>
    <w:p w:rsidR="00B724A5" w:rsidRDefault="00B724A5" w:rsidP="00B724A5">
      <w:pPr>
        <w:tabs>
          <w:tab w:val="left" w:pos="540"/>
        </w:tabs>
        <w:spacing w:before="60" w:after="60" w:line="220" w:lineRule="atLeast"/>
        <w:ind w:right="-23"/>
        <w:jc w:val="both"/>
        <w:rPr>
          <w:rFonts w:ascii="Times New Roman" w:hAnsi="Times New Roman"/>
          <w:bCs/>
          <w:sz w:val="24"/>
        </w:rPr>
      </w:pPr>
      <w:r>
        <w:rPr>
          <w:rFonts w:ascii="Times New Roman" w:hAnsi="Times New Roman"/>
          <w:bCs/>
          <w:sz w:val="24"/>
        </w:rPr>
        <w:t>16. Якщо нас буде визначено переможцем торгів, ми беремо на себе зобов’язання підписати договір відповідно проекту договору із за</w:t>
      </w:r>
      <w:r w:rsidR="00C1539D">
        <w:rPr>
          <w:rFonts w:ascii="Times New Roman" w:hAnsi="Times New Roman"/>
          <w:bCs/>
          <w:sz w:val="24"/>
        </w:rPr>
        <w:t xml:space="preserve">мовником не пізніше ніж через </w:t>
      </w:r>
      <w:r w:rsidR="00C1539D">
        <w:rPr>
          <w:rFonts w:ascii="Times New Roman" w:hAnsi="Times New Roman"/>
          <w:bCs/>
          <w:sz w:val="24"/>
          <w:lang w:val="uk-UA"/>
        </w:rPr>
        <w:t>15</w:t>
      </w:r>
      <w:r>
        <w:rPr>
          <w:rFonts w:ascii="Times New Roman" w:hAnsi="Times New Roman"/>
          <w:bCs/>
          <w:sz w:val="24"/>
        </w:rPr>
        <w:t xml:space="preserve"> днів з дня прийняття рішення про намір укласти договір про зак</w:t>
      </w:r>
      <w:r w:rsidR="00C1539D">
        <w:rPr>
          <w:rFonts w:ascii="Times New Roman" w:hAnsi="Times New Roman"/>
          <w:bCs/>
          <w:sz w:val="24"/>
        </w:rPr>
        <w:t xml:space="preserve">упівлю та не раніше ніж через </w:t>
      </w:r>
      <w:r w:rsidR="00C1539D">
        <w:rPr>
          <w:rFonts w:ascii="Times New Roman" w:hAnsi="Times New Roman"/>
          <w:bCs/>
          <w:sz w:val="24"/>
          <w:lang w:val="uk-UA"/>
        </w:rPr>
        <w:t>5</w:t>
      </w:r>
      <w:r>
        <w:rPr>
          <w:rFonts w:ascii="Times New Roman" w:hAnsi="Times New Roman"/>
          <w:bCs/>
          <w:sz w:val="24"/>
        </w:rPr>
        <w:t xml:space="preserve"> днів з дати оприлюднення на веб-порталі Уповноваженого органу повідомлення про намір укласти договір про закупівлю. </w:t>
      </w:r>
    </w:p>
    <w:p w:rsidR="00B724A5" w:rsidRDefault="00B724A5" w:rsidP="00B724A5">
      <w:pPr>
        <w:tabs>
          <w:tab w:val="left" w:pos="540"/>
        </w:tabs>
        <w:spacing w:before="60" w:after="60" w:line="220" w:lineRule="atLeast"/>
        <w:ind w:right="-23"/>
        <w:jc w:val="both"/>
        <w:rPr>
          <w:rFonts w:ascii="Times New Roman" w:hAnsi="Times New Roman"/>
          <w:bCs/>
          <w:sz w:val="24"/>
        </w:rPr>
      </w:pPr>
      <w:r>
        <w:rPr>
          <w:rFonts w:ascii="Times New Roman" w:hAnsi="Times New Roman"/>
          <w:bCs/>
          <w:sz w:val="24"/>
        </w:rPr>
        <w:lastRenderedPageBreak/>
        <w:t xml:space="preserve">17.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724A5" w:rsidRDefault="00B724A5" w:rsidP="00B724A5">
      <w:pPr>
        <w:spacing w:before="60" w:after="60" w:line="220" w:lineRule="atLeast"/>
        <w:ind w:left="360" w:right="-23" w:firstLine="540"/>
        <w:jc w:val="both"/>
        <w:rPr>
          <w:rFonts w:ascii="Times New Roman" w:hAnsi="Times New Roman"/>
          <w:bCs/>
          <w:sz w:val="24"/>
        </w:rPr>
      </w:pPr>
    </w:p>
    <w:p w:rsidR="00B724A5" w:rsidRDefault="00B724A5" w:rsidP="00B724A5">
      <w:pPr>
        <w:spacing w:before="60" w:after="60" w:line="220" w:lineRule="atLeast"/>
        <w:ind w:left="360" w:right="-23" w:firstLine="540"/>
        <w:jc w:val="both"/>
        <w:rPr>
          <w:rFonts w:ascii="Times New Roman" w:hAnsi="Times New Roman"/>
          <w:bCs/>
          <w:sz w:val="24"/>
        </w:rPr>
      </w:pPr>
      <w:r>
        <w:rPr>
          <w:rFonts w:ascii="Times New Roman" w:hAnsi="Times New Roman"/>
          <w:bCs/>
          <w:sz w:val="24"/>
        </w:rPr>
        <w:t>Посада, прізвище, ініціали, підпис керівника або уповноваженої особи Учасника, завірені печаткою (у разі наявності).</w:t>
      </w: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lang w:val="uk-UA"/>
        </w:rPr>
      </w:pPr>
    </w:p>
    <w:p w:rsidR="004A053C" w:rsidRDefault="004A053C" w:rsidP="00B724A5">
      <w:pPr>
        <w:spacing w:line="240" w:lineRule="auto"/>
        <w:jc w:val="center"/>
        <w:rPr>
          <w:rFonts w:ascii="Times New Roman" w:hAnsi="Times New Roman"/>
          <w:bCs/>
          <w:sz w:val="24"/>
          <w:lang w:val="uk-UA"/>
        </w:rPr>
      </w:pPr>
    </w:p>
    <w:p w:rsidR="004A053C" w:rsidRDefault="004A053C" w:rsidP="00B724A5">
      <w:pPr>
        <w:spacing w:line="240" w:lineRule="auto"/>
        <w:jc w:val="center"/>
        <w:rPr>
          <w:rFonts w:ascii="Times New Roman" w:hAnsi="Times New Roman"/>
          <w:bCs/>
          <w:sz w:val="24"/>
          <w:lang w:val="uk-UA"/>
        </w:rPr>
      </w:pPr>
    </w:p>
    <w:p w:rsidR="004A053C" w:rsidRPr="004A053C" w:rsidRDefault="004A053C" w:rsidP="00B724A5">
      <w:pPr>
        <w:spacing w:line="240" w:lineRule="auto"/>
        <w:jc w:val="center"/>
        <w:rPr>
          <w:rFonts w:ascii="Times New Roman" w:hAnsi="Times New Roman"/>
          <w:bCs/>
          <w:sz w:val="24"/>
          <w:lang w:val="uk-UA"/>
        </w:rPr>
      </w:pPr>
    </w:p>
    <w:p w:rsidR="00B724A5" w:rsidRDefault="00B724A5" w:rsidP="00B724A5">
      <w:pPr>
        <w:spacing w:before="20" w:line="240" w:lineRule="auto"/>
        <w:ind w:firstLine="7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Лист – згода</w:t>
      </w:r>
    </w:p>
    <w:p w:rsidR="00B724A5" w:rsidRDefault="00B724A5" w:rsidP="00B724A5">
      <w:pPr>
        <w:spacing w:before="20" w:line="240" w:lineRule="auto"/>
        <w:ind w:firstLine="7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 обробку персональних даних</w:t>
      </w:r>
    </w:p>
    <w:p w:rsidR="00B724A5" w:rsidRDefault="00B724A5" w:rsidP="00B724A5">
      <w:pPr>
        <w:spacing w:before="20" w:after="20" w:line="240" w:lineRule="auto"/>
        <w:ind w:firstLine="7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24A5" w:rsidRDefault="00B724A5" w:rsidP="00B724A5">
      <w:pPr>
        <w:spacing w:before="20" w:after="20" w:line="36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необхідно ВКАЗАТИ) паспортні дані, ідентифікаційний код, свідоцтво платника податків,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B724A5" w:rsidRDefault="00B724A5" w:rsidP="00B724A5">
      <w:pPr>
        <w:spacing w:before="20" w:after="2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24A5" w:rsidRDefault="00B724A5" w:rsidP="00B724A5">
      <w:pPr>
        <w:spacing w:before="20" w:after="2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24A5" w:rsidRDefault="00B724A5" w:rsidP="00B724A5">
      <w:pPr>
        <w:spacing w:before="20" w:after="2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24A5" w:rsidRDefault="00B724A5" w:rsidP="00B724A5">
      <w:pPr>
        <w:spacing w:before="20" w:after="2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24A5" w:rsidRDefault="00B724A5" w:rsidP="00B724A5">
      <w:pPr>
        <w:spacing w:before="20" w:after="2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персональні дані якого є в складі пропозиції .</w:t>
      </w:r>
    </w:p>
    <w:p w:rsidR="00B724A5" w:rsidRDefault="00B724A5" w:rsidP="00B724A5">
      <w:pPr>
        <w:spacing w:before="20" w:after="2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724A5" w:rsidRDefault="00B724A5" w:rsidP="00B724A5">
      <w:pPr>
        <w:spacing w:line="240" w:lineRule="auto"/>
        <w:jc w:val="center"/>
        <w:rPr>
          <w:rFonts w:ascii="Times New Roman" w:eastAsiaTheme="minorEastAsia" w:hAnsi="Times New Roman" w:cstheme="minorBidi"/>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B724A5" w:rsidRDefault="00B724A5" w:rsidP="00B724A5">
      <w:pPr>
        <w:spacing w:line="240" w:lineRule="auto"/>
        <w:jc w:val="center"/>
        <w:rPr>
          <w:rFonts w:ascii="Times New Roman" w:hAnsi="Times New Roman"/>
          <w:bCs/>
          <w:sz w:val="24"/>
        </w:rPr>
      </w:pPr>
    </w:p>
    <w:p w:rsidR="003B0327" w:rsidRPr="00B724A5" w:rsidRDefault="003B0327">
      <w:pPr>
        <w:spacing w:after="200"/>
        <w:rPr>
          <w:rFonts w:ascii="Times New Roman" w:hAnsi="Times New Roman" w:cs="Times New Roman"/>
          <w:sz w:val="28"/>
          <w:szCs w:val="24"/>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after="200"/>
        <w:rPr>
          <w:rFonts w:ascii="Times New Roman" w:hAnsi="Times New Roman" w:cs="Times New Roman"/>
          <w:sz w:val="28"/>
          <w:szCs w:val="24"/>
          <w:lang w:val="uk-UA"/>
        </w:rPr>
      </w:pPr>
    </w:p>
    <w:p w:rsidR="003B0327" w:rsidRPr="00153CD5" w:rsidRDefault="003B0327">
      <w:pPr>
        <w:spacing w:line="240" w:lineRule="auto"/>
        <w:jc w:val="right"/>
        <w:rPr>
          <w:rFonts w:ascii="Times New Roman" w:hAnsi="Times New Roman" w:cs="Times New Roman"/>
          <w:b/>
          <w:color w:val="auto"/>
          <w:sz w:val="24"/>
          <w:szCs w:val="24"/>
          <w:lang w:val="uk-UA" w:eastAsia="uk-UA"/>
        </w:rPr>
      </w:pPr>
    </w:p>
    <w:sectPr w:rsidR="003B0327" w:rsidRPr="00153CD5" w:rsidSect="003B0327">
      <w:pgSz w:w="11906" w:h="16838"/>
      <w:pgMar w:top="426" w:right="566"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7C" w:rsidRDefault="002B0D7C">
      <w:pPr>
        <w:spacing w:line="240" w:lineRule="auto"/>
      </w:pPr>
      <w:r>
        <w:separator/>
      </w:r>
    </w:p>
  </w:endnote>
  <w:endnote w:type="continuationSeparator" w:id="1">
    <w:p w:rsidR="002B0D7C" w:rsidRDefault="002B0D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CC"/>
    <w:family w:val="roman"/>
    <w:pitch w:val="default"/>
    <w:sig w:usb0="00000000" w:usb1="00000000" w:usb2="00000000" w:usb3="00000000" w:csb0="00000004"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7C" w:rsidRDefault="002B0D7C">
      <w:r>
        <w:separator/>
      </w:r>
    </w:p>
  </w:footnote>
  <w:footnote w:type="continuationSeparator" w:id="1">
    <w:p w:rsidR="002B0D7C" w:rsidRDefault="002B0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63F1"/>
    <w:multiLevelType w:val="hybridMultilevel"/>
    <w:tmpl w:val="4080EB40"/>
    <w:lvl w:ilvl="0" w:tplc="5518E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C34D7C"/>
    <w:multiLevelType w:val="multilevel"/>
    <w:tmpl w:val="3FC34D7C"/>
    <w:lvl w:ilvl="0">
      <w:start w:val="3"/>
      <w:numFmt w:val="decimal"/>
      <w:lvlText w:val="%1."/>
      <w:lvlJc w:val="left"/>
      <w:pPr>
        <w:ind w:left="7165" w:hanging="360"/>
      </w:pPr>
      <w:rPr>
        <w:rFonts w:hint="default"/>
      </w:rPr>
    </w:lvl>
    <w:lvl w:ilvl="1">
      <w:start w:val="1"/>
      <w:numFmt w:val="lowerLetter"/>
      <w:lvlText w:val="%2."/>
      <w:lvlJc w:val="left"/>
      <w:pPr>
        <w:ind w:left="7885" w:hanging="360"/>
      </w:pPr>
    </w:lvl>
    <w:lvl w:ilvl="2">
      <w:start w:val="1"/>
      <w:numFmt w:val="lowerRoman"/>
      <w:lvlText w:val="%3."/>
      <w:lvlJc w:val="right"/>
      <w:pPr>
        <w:ind w:left="8605" w:hanging="180"/>
      </w:pPr>
    </w:lvl>
    <w:lvl w:ilvl="3">
      <w:start w:val="1"/>
      <w:numFmt w:val="decimal"/>
      <w:lvlText w:val="%4."/>
      <w:lvlJc w:val="left"/>
      <w:pPr>
        <w:ind w:left="9325" w:hanging="360"/>
      </w:pPr>
    </w:lvl>
    <w:lvl w:ilvl="4">
      <w:start w:val="1"/>
      <w:numFmt w:val="lowerLetter"/>
      <w:lvlText w:val="%5."/>
      <w:lvlJc w:val="left"/>
      <w:pPr>
        <w:ind w:left="10045" w:hanging="360"/>
      </w:pPr>
    </w:lvl>
    <w:lvl w:ilvl="5">
      <w:start w:val="1"/>
      <w:numFmt w:val="lowerRoman"/>
      <w:lvlText w:val="%6."/>
      <w:lvlJc w:val="right"/>
      <w:pPr>
        <w:ind w:left="10765" w:hanging="180"/>
      </w:pPr>
    </w:lvl>
    <w:lvl w:ilvl="6">
      <w:start w:val="1"/>
      <w:numFmt w:val="decimal"/>
      <w:lvlText w:val="%7."/>
      <w:lvlJc w:val="left"/>
      <w:pPr>
        <w:ind w:left="11485" w:hanging="360"/>
      </w:pPr>
    </w:lvl>
    <w:lvl w:ilvl="7">
      <w:start w:val="1"/>
      <w:numFmt w:val="lowerLetter"/>
      <w:lvlText w:val="%8."/>
      <w:lvlJc w:val="left"/>
      <w:pPr>
        <w:ind w:left="12205" w:hanging="360"/>
      </w:pPr>
    </w:lvl>
    <w:lvl w:ilvl="8">
      <w:start w:val="1"/>
      <w:numFmt w:val="lowerRoman"/>
      <w:lvlText w:val="%9."/>
      <w:lvlJc w:val="right"/>
      <w:pPr>
        <w:ind w:left="12925" w:hanging="180"/>
      </w:pPr>
    </w:lvl>
  </w:abstractNum>
  <w:abstractNum w:abstractNumId="2">
    <w:nsid w:val="4978349C"/>
    <w:multiLevelType w:val="multilevel"/>
    <w:tmpl w:val="4978349C"/>
    <w:lvl w:ilvl="0">
      <w:start w:val="2"/>
      <w:numFmt w:val="decimal"/>
      <w:lvlText w:val="%1."/>
      <w:lvlJc w:val="left"/>
      <w:pPr>
        <w:ind w:left="502" w:hanging="360"/>
      </w:pPr>
      <w:rPr>
        <w:rFonts w:hint="default"/>
        <w:u w:val="singl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4A2F38B9"/>
    <w:multiLevelType w:val="multilevel"/>
    <w:tmpl w:val="4A2F38B9"/>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A114BC8"/>
    <w:multiLevelType w:val="hybridMultilevel"/>
    <w:tmpl w:val="5D3C5C2E"/>
    <w:lvl w:ilvl="0" w:tplc="698A6D44">
      <w:numFmt w:val="bullet"/>
      <w:lvlText w:val="-"/>
      <w:lvlJc w:val="left"/>
      <w:pPr>
        <w:ind w:left="510" w:hanging="360"/>
      </w:pPr>
      <w:rPr>
        <w:rFonts w:ascii="Times New Roman" w:eastAsia="Calibri" w:hAnsi="Times New Roman" w:cs="Times New Roman" w:hint="default"/>
        <w:sz w:val="20"/>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5">
    <w:nsid w:val="6F753E45"/>
    <w:multiLevelType w:val="multilevel"/>
    <w:tmpl w:val="70EEDA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25" w:hanging="46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7E5D7A4B"/>
    <w:multiLevelType w:val="multilevel"/>
    <w:tmpl w:val="7E5D7A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C96D32"/>
    <w:rsid w:val="0000073E"/>
    <w:rsid w:val="0000263B"/>
    <w:rsid w:val="00004726"/>
    <w:rsid w:val="0000515C"/>
    <w:rsid w:val="00005DBB"/>
    <w:rsid w:val="00005DE6"/>
    <w:rsid w:val="00011143"/>
    <w:rsid w:val="00012167"/>
    <w:rsid w:val="000136B2"/>
    <w:rsid w:val="0001650E"/>
    <w:rsid w:val="000166D3"/>
    <w:rsid w:val="00020B88"/>
    <w:rsid w:val="0002468D"/>
    <w:rsid w:val="00025CF7"/>
    <w:rsid w:val="00025E57"/>
    <w:rsid w:val="00027430"/>
    <w:rsid w:val="0003172B"/>
    <w:rsid w:val="00031D5B"/>
    <w:rsid w:val="00034F6F"/>
    <w:rsid w:val="00035739"/>
    <w:rsid w:val="00036064"/>
    <w:rsid w:val="000378AC"/>
    <w:rsid w:val="00042963"/>
    <w:rsid w:val="0004483C"/>
    <w:rsid w:val="00047B79"/>
    <w:rsid w:val="00050531"/>
    <w:rsid w:val="00050833"/>
    <w:rsid w:val="000515F7"/>
    <w:rsid w:val="000518D6"/>
    <w:rsid w:val="00053CDF"/>
    <w:rsid w:val="00054301"/>
    <w:rsid w:val="00054BF5"/>
    <w:rsid w:val="0005538F"/>
    <w:rsid w:val="00057929"/>
    <w:rsid w:val="00061F73"/>
    <w:rsid w:val="000624DB"/>
    <w:rsid w:val="00066149"/>
    <w:rsid w:val="000700A4"/>
    <w:rsid w:val="00072871"/>
    <w:rsid w:val="00073763"/>
    <w:rsid w:val="00083211"/>
    <w:rsid w:val="00083953"/>
    <w:rsid w:val="00083BAE"/>
    <w:rsid w:val="00083F04"/>
    <w:rsid w:val="000848D4"/>
    <w:rsid w:val="00086C70"/>
    <w:rsid w:val="000A15E8"/>
    <w:rsid w:val="000A16D4"/>
    <w:rsid w:val="000A1744"/>
    <w:rsid w:val="000A1749"/>
    <w:rsid w:val="000A177C"/>
    <w:rsid w:val="000A429A"/>
    <w:rsid w:val="000A479D"/>
    <w:rsid w:val="000A56E0"/>
    <w:rsid w:val="000A7ADF"/>
    <w:rsid w:val="000B0465"/>
    <w:rsid w:val="000B46BD"/>
    <w:rsid w:val="000B514B"/>
    <w:rsid w:val="000B52CD"/>
    <w:rsid w:val="000C340A"/>
    <w:rsid w:val="000C39D6"/>
    <w:rsid w:val="000C4620"/>
    <w:rsid w:val="000C47E8"/>
    <w:rsid w:val="000C52DD"/>
    <w:rsid w:val="000D01D2"/>
    <w:rsid w:val="000D14D7"/>
    <w:rsid w:val="000D1EE1"/>
    <w:rsid w:val="000D21F1"/>
    <w:rsid w:val="000D315D"/>
    <w:rsid w:val="000D38D5"/>
    <w:rsid w:val="000E048F"/>
    <w:rsid w:val="000E05C0"/>
    <w:rsid w:val="000E2D9A"/>
    <w:rsid w:val="000E45A9"/>
    <w:rsid w:val="000E4B12"/>
    <w:rsid w:val="000E4DAF"/>
    <w:rsid w:val="000E5182"/>
    <w:rsid w:val="000E576B"/>
    <w:rsid w:val="000E7B3E"/>
    <w:rsid w:val="000F0E61"/>
    <w:rsid w:val="000F1D49"/>
    <w:rsid w:val="000F40D9"/>
    <w:rsid w:val="000F4190"/>
    <w:rsid w:val="000F42DD"/>
    <w:rsid w:val="000F44C4"/>
    <w:rsid w:val="000F5872"/>
    <w:rsid w:val="000F639C"/>
    <w:rsid w:val="000F6F16"/>
    <w:rsid w:val="000F76F9"/>
    <w:rsid w:val="00100312"/>
    <w:rsid w:val="00100D76"/>
    <w:rsid w:val="001020FF"/>
    <w:rsid w:val="001027D9"/>
    <w:rsid w:val="0010350E"/>
    <w:rsid w:val="001052B1"/>
    <w:rsid w:val="0010747A"/>
    <w:rsid w:val="00107D17"/>
    <w:rsid w:val="00114119"/>
    <w:rsid w:val="00121960"/>
    <w:rsid w:val="00122347"/>
    <w:rsid w:val="001240AF"/>
    <w:rsid w:val="001254B5"/>
    <w:rsid w:val="001272A1"/>
    <w:rsid w:val="00130974"/>
    <w:rsid w:val="00131D8C"/>
    <w:rsid w:val="001333ED"/>
    <w:rsid w:val="00134563"/>
    <w:rsid w:val="00134B8A"/>
    <w:rsid w:val="00140556"/>
    <w:rsid w:val="00140F7E"/>
    <w:rsid w:val="0015068C"/>
    <w:rsid w:val="00152D77"/>
    <w:rsid w:val="0015397E"/>
    <w:rsid w:val="00153CD5"/>
    <w:rsid w:val="001544B1"/>
    <w:rsid w:val="00161E7B"/>
    <w:rsid w:val="001627E6"/>
    <w:rsid w:val="00163421"/>
    <w:rsid w:val="00164AE6"/>
    <w:rsid w:val="00166E60"/>
    <w:rsid w:val="00167724"/>
    <w:rsid w:val="00167A3B"/>
    <w:rsid w:val="00167AFA"/>
    <w:rsid w:val="00167BA7"/>
    <w:rsid w:val="00167FB7"/>
    <w:rsid w:val="001706CA"/>
    <w:rsid w:val="00171807"/>
    <w:rsid w:val="0017312C"/>
    <w:rsid w:val="0017450D"/>
    <w:rsid w:val="00181A54"/>
    <w:rsid w:val="00182BA3"/>
    <w:rsid w:val="0018493C"/>
    <w:rsid w:val="00184BFF"/>
    <w:rsid w:val="0018555E"/>
    <w:rsid w:val="00186A77"/>
    <w:rsid w:val="00187D6F"/>
    <w:rsid w:val="00190950"/>
    <w:rsid w:val="00193476"/>
    <w:rsid w:val="00194285"/>
    <w:rsid w:val="001946F4"/>
    <w:rsid w:val="0019545D"/>
    <w:rsid w:val="00195B00"/>
    <w:rsid w:val="0019660E"/>
    <w:rsid w:val="001A062E"/>
    <w:rsid w:val="001A5F6A"/>
    <w:rsid w:val="001A6F89"/>
    <w:rsid w:val="001B286B"/>
    <w:rsid w:val="001B31AC"/>
    <w:rsid w:val="001B36F2"/>
    <w:rsid w:val="001B452D"/>
    <w:rsid w:val="001B51BD"/>
    <w:rsid w:val="001B5988"/>
    <w:rsid w:val="001B61E0"/>
    <w:rsid w:val="001B639E"/>
    <w:rsid w:val="001B63A6"/>
    <w:rsid w:val="001C053A"/>
    <w:rsid w:val="001C0E12"/>
    <w:rsid w:val="001C1E3D"/>
    <w:rsid w:val="001C23C9"/>
    <w:rsid w:val="001C3519"/>
    <w:rsid w:val="001C3B95"/>
    <w:rsid w:val="001C5906"/>
    <w:rsid w:val="001C5986"/>
    <w:rsid w:val="001D119B"/>
    <w:rsid w:val="001D2702"/>
    <w:rsid w:val="001D27AD"/>
    <w:rsid w:val="001D286E"/>
    <w:rsid w:val="001D2C24"/>
    <w:rsid w:val="001D3F88"/>
    <w:rsid w:val="001D4602"/>
    <w:rsid w:val="001D4E84"/>
    <w:rsid w:val="001D4F1F"/>
    <w:rsid w:val="001D5299"/>
    <w:rsid w:val="001D5EC3"/>
    <w:rsid w:val="001D65B5"/>
    <w:rsid w:val="001D7987"/>
    <w:rsid w:val="001E1855"/>
    <w:rsid w:val="001E18EB"/>
    <w:rsid w:val="001E21DD"/>
    <w:rsid w:val="001E3129"/>
    <w:rsid w:val="001E467E"/>
    <w:rsid w:val="001E5EA5"/>
    <w:rsid w:val="001F3409"/>
    <w:rsid w:val="001F3438"/>
    <w:rsid w:val="001F3A0A"/>
    <w:rsid w:val="001F7FAF"/>
    <w:rsid w:val="0020092B"/>
    <w:rsid w:val="0020205A"/>
    <w:rsid w:val="00205939"/>
    <w:rsid w:val="002065C5"/>
    <w:rsid w:val="00207022"/>
    <w:rsid w:val="00213E75"/>
    <w:rsid w:val="00216E01"/>
    <w:rsid w:val="00217EC0"/>
    <w:rsid w:val="00220678"/>
    <w:rsid w:val="0022161E"/>
    <w:rsid w:val="00221E78"/>
    <w:rsid w:val="00223171"/>
    <w:rsid w:val="00224508"/>
    <w:rsid w:val="00224696"/>
    <w:rsid w:val="00226F93"/>
    <w:rsid w:val="002273C3"/>
    <w:rsid w:val="0022768B"/>
    <w:rsid w:val="00230A93"/>
    <w:rsid w:val="00230E8B"/>
    <w:rsid w:val="00232965"/>
    <w:rsid w:val="00232C7E"/>
    <w:rsid w:val="002342A7"/>
    <w:rsid w:val="00240190"/>
    <w:rsid w:val="0024107E"/>
    <w:rsid w:val="00241226"/>
    <w:rsid w:val="00242B54"/>
    <w:rsid w:val="00242E42"/>
    <w:rsid w:val="0024326F"/>
    <w:rsid w:val="00245EB2"/>
    <w:rsid w:val="002467AF"/>
    <w:rsid w:val="00246C62"/>
    <w:rsid w:val="002511D2"/>
    <w:rsid w:val="00251E0C"/>
    <w:rsid w:val="00251F6E"/>
    <w:rsid w:val="00253F1B"/>
    <w:rsid w:val="002546BA"/>
    <w:rsid w:val="00255611"/>
    <w:rsid w:val="00257520"/>
    <w:rsid w:val="00257B0C"/>
    <w:rsid w:val="00257C2A"/>
    <w:rsid w:val="00260609"/>
    <w:rsid w:val="00260C9D"/>
    <w:rsid w:val="002614F8"/>
    <w:rsid w:val="00262786"/>
    <w:rsid w:val="00264A00"/>
    <w:rsid w:val="00266A4A"/>
    <w:rsid w:val="002703FB"/>
    <w:rsid w:val="0027135C"/>
    <w:rsid w:val="00276E89"/>
    <w:rsid w:val="0027748B"/>
    <w:rsid w:val="00277B84"/>
    <w:rsid w:val="00286BC2"/>
    <w:rsid w:val="00290EA0"/>
    <w:rsid w:val="002919E2"/>
    <w:rsid w:val="00292A0C"/>
    <w:rsid w:val="00293200"/>
    <w:rsid w:val="00295C82"/>
    <w:rsid w:val="00297B39"/>
    <w:rsid w:val="00297EA2"/>
    <w:rsid w:val="002A1474"/>
    <w:rsid w:val="002A2312"/>
    <w:rsid w:val="002A6D4E"/>
    <w:rsid w:val="002B025B"/>
    <w:rsid w:val="002B0D7C"/>
    <w:rsid w:val="002B1872"/>
    <w:rsid w:val="002B2A7A"/>
    <w:rsid w:val="002B5671"/>
    <w:rsid w:val="002C068C"/>
    <w:rsid w:val="002C0701"/>
    <w:rsid w:val="002C0734"/>
    <w:rsid w:val="002C0854"/>
    <w:rsid w:val="002C2DB6"/>
    <w:rsid w:val="002C5199"/>
    <w:rsid w:val="002C720D"/>
    <w:rsid w:val="002C7683"/>
    <w:rsid w:val="002C7BC1"/>
    <w:rsid w:val="002D1A74"/>
    <w:rsid w:val="002D1AB6"/>
    <w:rsid w:val="002D2346"/>
    <w:rsid w:val="002D60F2"/>
    <w:rsid w:val="002D6E5C"/>
    <w:rsid w:val="002E1CE0"/>
    <w:rsid w:val="002E2B93"/>
    <w:rsid w:val="002E3A13"/>
    <w:rsid w:val="002F083E"/>
    <w:rsid w:val="002F0906"/>
    <w:rsid w:val="002F1138"/>
    <w:rsid w:val="002F21EB"/>
    <w:rsid w:val="002F70E6"/>
    <w:rsid w:val="002F72A3"/>
    <w:rsid w:val="00302032"/>
    <w:rsid w:val="0030318D"/>
    <w:rsid w:val="00303248"/>
    <w:rsid w:val="00315639"/>
    <w:rsid w:val="003157D2"/>
    <w:rsid w:val="003171DF"/>
    <w:rsid w:val="00317B84"/>
    <w:rsid w:val="003206D0"/>
    <w:rsid w:val="003211E1"/>
    <w:rsid w:val="00322BB6"/>
    <w:rsid w:val="00322D91"/>
    <w:rsid w:val="00322F6D"/>
    <w:rsid w:val="003235AD"/>
    <w:rsid w:val="00325E58"/>
    <w:rsid w:val="003327AE"/>
    <w:rsid w:val="00337554"/>
    <w:rsid w:val="00337CF5"/>
    <w:rsid w:val="0034273A"/>
    <w:rsid w:val="00342AE9"/>
    <w:rsid w:val="003433B3"/>
    <w:rsid w:val="00345662"/>
    <w:rsid w:val="00346208"/>
    <w:rsid w:val="00347A57"/>
    <w:rsid w:val="00352CB1"/>
    <w:rsid w:val="003541C7"/>
    <w:rsid w:val="003545AE"/>
    <w:rsid w:val="0035550B"/>
    <w:rsid w:val="00356BAB"/>
    <w:rsid w:val="00361654"/>
    <w:rsid w:val="00362997"/>
    <w:rsid w:val="0036336A"/>
    <w:rsid w:val="003652D0"/>
    <w:rsid w:val="0037143C"/>
    <w:rsid w:val="00371AE5"/>
    <w:rsid w:val="00373D3B"/>
    <w:rsid w:val="00375AA6"/>
    <w:rsid w:val="00375B07"/>
    <w:rsid w:val="00376660"/>
    <w:rsid w:val="00377E5A"/>
    <w:rsid w:val="00380286"/>
    <w:rsid w:val="003820FD"/>
    <w:rsid w:val="0038368A"/>
    <w:rsid w:val="00385AE4"/>
    <w:rsid w:val="00390F06"/>
    <w:rsid w:val="003914FD"/>
    <w:rsid w:val="003920A1"/>
    <w:rsid w:val="003A0A18"/>
    <w:rsid w:val="003A0B02"/>
    <w:rsid w:val="003A15EB"/>
    <w:rsid w:val="003A497D"/>
    <w:rsid w:val="003B01C0"/>
    <w:rsid w:val="003B0327"/>
    <w:rsid w:val="003B2AF4"/>
    <w:rsid w:val="003B5102"/>
    <w:rsid w:val="003C01D6"/>
    <w:rsid w:val="003C0559"/>
    <w:rsid w:val="003C0D00"/>
    <w:rsid w:val="003C1788"/>
    <w:rsid w:val="003C2078"/>
    <w:rsid w:val="003C23EB"/>
    <w:rsid w:val="003C3AE0"/>
    <w:rsid w:val="003C5B2A"/>
    <w:rsid w:val="003C5F14"/>
    <w:rsid w:val="003C6C92"/>
    <w:rsid w:val="003D27C6"/>
    <w:rsid w:val="003D2E53"/>
    <w:rsid w:val="003D36BF"/>
    <w:rsid w:val="003D4E9A"/>
    <w:rsid w:val="003D5394"/>
    <w:rsid w:val="003D579A"/>
    <w:rsid w:val="003D64BA"/>
    <w:rsid w:val="003D7373"/>
    <w:rsid w:val="003D7F7F"/>
    <w:rsid w:val="003D7FF8"/>
    <w:rsid w:val="003E32C3"/>
    <w:rsid w:val="003E3D76"/>
    <w:rsid w:val="003E4FA3"/>
    <w:rsid w:val="003E61C3"/>
    <w:rsid w:val="003F4700"/>
    <w:rsid w:val="003F4973"/>
    <w:rsid w:val="003F4AD9"/>
    <w:rsid w:val="003F62AE"/>
    <w:rsid w:val="003F7E6A"/>
    <w:rsid w:val="0040257E"/>
    <w:rsid w:val="00402FA3"/>
    <w:rsid w:val="00407422"/>
    <w:rsid w:val="0041336F"/>
    <w:rsid w:val="004142A1"/>
    <w:rsid w:val="00421EC1"/>
    <w:rsid w:val="00423E6C"/>
    <w:rsid w:val="004304FD"/>
    <w:rsid w:val="00430AC0"/>
    <w:rsid w:val="00433F9D"/>
    <w:rsid w:val="00440096"/>
    <w:rsid w:val="00444653"/>
    <w:rsid w:val="0044606F"/>
    <w:rsid w:val="00446C0B"/>
    <w:rsid w:val="004520EF"/>
    <w:rsid w:val="0045476C"/>
    <w:rsid w:val="00460CE5"/>
    <w:rsid w:val="004626B7"/>
    <w:rsid w:val="00470A66"/>
    <w:rsid w:val="00470B02"/>
    <w:rsid w:val="004711F5"/>
    <w:rsid w:val="004739C0"/>
    <w:rsid w:val="0047540E"/>
    <w:rsid w:val="004803E6"/>
    <w:rsid w:val="004809FC"/>
    <w:rsid w:val="00480AF5"/>
    <w:rsid w:val="00480E90"/>
    <w:rsid w:val="00481A9C"/>
    <w:rsid w:val="0048308A"/>
    <w:rsid w:val="004838BD"/>
    <w:rsid w:val="00486C6E"/>
    <w:rsid w:val="004904AF"/>
    <w:rsid w:val="004909B4"/>
    <w:rsid w:val="00491565"/>
    <w:rsid w:val="00491B98"/>
    <w:rsid w:val="00492088"/>
    <w:rsid w:val="00492146"/>
    <w:rsid w:val="00493CB9"/>
    <w:rsid w:val="00494500"/>
    <w:rsid w:val="004A053C"/>
    <w:rsid w:val="004A057A"/>
    <w:rsid w:val="004A23CA"/>
    <w:rsid w:val="004A3AF0"/>
    <w:rsid w:val="004A4448"/>
    <w:rsid w:val="004A4B9B"/>
    <w:rsid w:val="004A55D6"/>
    <w:rsid w:val="004A5C6A"/>
    <w:rsid w:val="004A641B"/>
    <w:rsid w:val="004B102B"/>
    <w:rsid w:val="004B2A2D"/>
    <w:rsid w:val="004B49EA"/>
    <w:rsid w:val="004B5456"/>
    <w:rsid w:val="004B6366"/>
    <w:rsid w:val="004B65C4"/>
    <w:rsid w:val="004B6B0D"/>
    <w:rsid w:val="004C05FC"/>
    <w:rsid w:val="004C394B"/>
    <w:rsid w:val="004C60E1"/>
    <w:rsid w:val="004D01AE"/>
    <w:rsid w:val="004D0D1F"/>
    <w:rsid w:val="004D1123"/>
    <w:rsid w:val="004D3F76"/>
    <w:rsid w:val="004E1774"/>
    <w:rsid w:val="004E494E"/>
    <w:rsid w:val="004E4ED8"/>
    <w:rsid w:val="004F03E2"/>
    <w:rsid w:val="004F15D3"/>
    <w:rsid w:val="004F2851"/>
    <w:rsid w:val="004F36F0"/>
    <w:rsid w:val="004F4289"/>
    <w:rsid w:val="004F6C9B"/>
    <w:rsid w:val="004F6FC1"/>
    <w:rsid w:val="00502F85"/>
    <w:rsid w:val="005034C1"/>
    <w:rsid w:val="005040C8"/>
    <w:rsid w:val="005042EC"/>
    <w:rsid w:val="00504D4F"/>
    <w:rsid w:val="005062DD"/>
    <w:rsid w:val="005078C2"/>
    <w:rsid w:val="00512C6F"/>
    <w:rsid w:val="00514030"/>
    <w:rsid w:val="0052021C"/>
    <w:rsid w:val="005202B2"/>
    <w:rsid w:val="0052193F"/>
    <w:rsid w:val="0052226A"/>
    <w:rsid w:val="0052241A"/>
    <w:rsid w:val="005254B2"/>
    <w:rsid w:val="00527BB6"/>
    <w:rsid w:val="00530F98"/>
    <w:rsid w:val="00533090"/>
    <w:rsid w:val="00534C09"/>
    <w:rsid w:val="0053520E"/>
    <w:rsid w:val="00535A54"/>
    <w:rsid w:val="00541E6D"/>
    <w:rsid w:val="0054242B"/>
    <w:rsid w:val="00544756"/>
    <w:rsid w:val="0054575F"/>
    <w:rsid w:val="005462EF"/>
    <w:rsid w:val="00546E75"/>
    <w:rsid w:val="00550CC8"/>
    <w:rsid w:val="00551369"/>
    <w:rsid w:val="00551ABC"/>
    <w:rsid w:val="00553FCB"/>
    <w:rsid w:val="00560AAD"/>
    <w:rsid w:val="00563143"/>
    <w:rsid w:val="0056346D"/>
    <w:rsid w:val="00563A73"/>
    <w:rsid w:val="00565837"/>
    <w:rsid w:val="0056594F"/>
    <w:rsid w:val="00570220"/>
    <w:rsid w:val="005708F9"/>
    <w:rsid w:val="00573972"/>
    <w:rsid w:val="005753FE"/>
    <w:rsid w:val="0058064D"/>
    <w:rsid w:val="00580E1A"/>
    <w:rsid w:val="005825E1"/>
    <w:rsid w:val="005833F0"/>
    <w:rsid w:val="00585582"/>
    <w:rsid w:val="005859D8"/>
    <w:rsid w:val="00585E5D"/>
    <w:rsid w:val="005863B8"/>
    <w:rsid w:val="00586A08"/>
    <w:rsid w:val="00586C2A"/>
    <w:rsid w:val="00587222"/>
    <w:rsid w:val="005876D1"/>
    <w:rsid w:val="00593762"/>
    <w:rsid w:val="00595F34"/>
    <w:rsid w:val="005962CB"/>
    <w:rsid w:val="005A1C74"/>
    <w:rsid w:val="005A3AE4"/>
    <w:rsid w:val="005A5822"/>
    <w:rsid w:val="005A66D0"/>
    <w:rsid w:val="005A6E81"/>
    <w:rsid w:val="005A71D1"/>
    <w:rsid w:val="005B0422"/>
    <w:rsid w:val="005B3854"/>
    <w:rsid w:val="005B3B19"/>
    <w:rsid w:val="005B57F7"/>
    <w:rsid w:val="005B670C"/>
    <w:rsid w:val="005C1615"/>
    <w:rsid w:val="005C6D6F"/>
    <w:rsid w:val="005C7259"/>
    <w:rsid w:val="005C7D0C"/>
    <w:rsid w:val="005D0138"/>
    <w:rsid w:val="005D1041"/>
    <w:rsid w:val="005D4258"/>
    <w:rsid w:val="005D4844"/>
    <w:rsid w:val="005D5F9A"/>
    <w:rsid w:val="005E188C"/>
    <w:rsid w:val="005E1BAD"/>
    <w:rsid w:val="005E20DA"/>
    <w:rsid w:val="005E2303"/>
    <w:rsid w:val="005E3F87"/>
    <w:rsid w:val="005E43B3"/>
    <w:rsid w:val="005E48AF"/>
    <w:rsid w:val="005E55F7"/>
    <w:rsid w:val="005E628B"/>
    <w:rsid w:val="005E6434"/>
    <w:rsid w:val="005F0638"/>
    <w:rsid w:val="005F334B"/>
    <w:rsid w:val="005F3D7E"/>
    <w:rsid w:val="005F3F97"/>
    <w:rsid w:val="005F69D2"/>
    <w:rsid w:val="00600F87"/>
    <w:rsid w:val="00601FA1"/>
    <w:rsid w:val="00603A21"/>
    <w:rsid w:val="00604793"/>
    <w:rsid w:val="00605C28"/>
    <w:rsid w:val="00606029"/>
    <w:rsid w:val="00606724"/>
    <w:rsid w:val="00613041"/>
    <w:rsid w:val="00613600"/>
    <w:rsid w:val="006211E8"/>
    <w:rsid w:val="00621D85"/>
    <w:rsid w:val="0062271C"/>
    <w:rsid w:val="00624CEE"/>
    <w:rsid w:val="006258C6"/>
    <w:rsid w:val="00625C3B"/>
    <w:rsid w:val="006277D5"/>
    <w:rsid w:val="00630CF1"/>
    <w:rsid w:val="006320DC"/>
    <w:rsid w:val="00632830"/>
    <w:rsid w:val="0063319C"/>
    <w:rsid w:val="00633A42"/>
    <w:rsid w:val="00634C3D"/>
    <w:rsid w:val="00637EAF"/>
    <w:rsid w:val="00640E9F"/>
    <w:rsid w:val="0064260C"/>
    <w:rsid w:val="006456C7"/>
    <w:rsid w:val="00647543"/>
    <w:rsid w:val="0065022F"/>
    <w:rsid w:val="006521DE"/>
    <w:rsid w:val="006543A6"/>
    <w:rsid w:val="006545BB"/>
    <w:rsid w:val="006560BE"/>
    <w:rsid w:val="00661985"/>
    <w:rsid w:val="00661B3F"/>
    <w:rsid w:val="0066325B"/>
    <w:rsid w:val="00663659"/>
    <w:rsid w:val="00663BFD"/>
    <w:rsid w:val="00664459"/>
    <w:rsid w:val="00665E01"/>
    <w:rsid w:val="006668BA"/>
    <w:rsid w:val="00667137"/>
    <w:rsid w:val="006718BC"/>
    <w:rsid w:val="00673BC1"/>
    <w:rsid w:val="00676119"/>
    <w:rsid w:val="0067633D"/>
    <w:rsid w:val="00676B2F"/>
    <w:rsid w:val="006778F8"/>
    <w:rsid w:val="00680884"/>
    <w:rsid w:val="00680C9F"/>
    <w:rsid w:val="006821E8"/>
    <w:rsid w:val="006827B6"/>
    <w:rsid w:val="0068386B"/>
    <w:rsid w:val="0068389D"/>
    <w:rsid w:val="006838E6"/>
    <w:rsid w:val="0068671F"/>
    <w:rsid w:val="00690756"/>
    <w:rsid w:val="006930C4"/>
    <w:rsid w:val="006938BA"/>
    <w:rsid w:val="00695189"/>
    <w:rsid w:val="00696733"/>
    <w:rsid w:val="00697550"/>
    <w:rsid w:val="00697B5B"/>
    <w:rsid w:val="006A2559"/>
    <w:rsid w:val="006A3A64"/>
    <w:rsid w:val="006A48B5"/>
    <w:rsid w:val="006A48F4"/>
    <w:rsid w:val="006A5729"/>
    <w:rsid w:val="006A617D"/>
    <w:rsid w:val="006A7807"/>
    <w:rsid w:val="006B0584"/>
    <w:rsid w:val="006B097F"/>
    <w:rsid w:val="006B0B13"/>
    <w:rsid w:val="006B1D1E"/>
    <w:rsid w:val="006B3B57"/>
    <w:rsid w:val="006B57EA"/>
    <w:rsid w:val="006B5D4F"/>
    <w:rsid w:val="006B61AC"/>
    <w:rsid w:val="006C1A44"/>
    <w:rsid w:val="006C385B"/>
    <w:rsid w:val="006C3957"/>
    <w:rsid w:val="006C696D"/>
    <w:rsid w:val="006C6CD4"/>
    <w:rsid w:val="006C7A46"/>
    <w:rsid w:val="006D3F66"/>
    <w:rsid w:val="006D783A"/>
    <w:rsid w:val="006E013F"/>
    <w:rsid w:val="006E14E7"/>
    <w:rsid w:val="006E21CE"/>
    <w:rsid w:val="006E2275"/>
    <w:rsid w:val="006E334B"/>
    <w:rsid w:val="006E4543"/>
    <w:rsid w:val="006E4F5C"/>
    <w:rsid w:val="006E5CD6"/>
    <w:rsid w:val="006F2F10"/>
    <w:rsid w:val="006F32E1"/>
    <w:rsid w:val="006F3AC5"/>
    <w:rsid w:val="006F3EA0"/>
    <w:rsid w:val="006F4465"/>
    <w:rsid w:val="006F54EB"/>
    <w:rsid w:val="006F63A4"/>
    <w:rsid w:val="006F72F5"/>
    <w:rsid w:val="00700F6F"/>
    <w:rsid w:val="00702009"/>
    <w:rsid w:val="0070443E"/>
    <w:rsid w:val="0070568F"/>
    <w:rsid w:val="00707E80"/>
    <w:rsid w:val="007118E0"/>
    <w:rsid w:val="0071329A"/>
    <w:rsid w:val="00714959"/>
    <w:rsid w:val="00716083"/>
    <w:rsid w:val="00716B2A"/>
    <w:rsid w:val="0072234A"/>
    <w:rsid w:val="007226D5"/>
    <w:rsid w:val="00722AD0"/>
    <w:rsid w:val="007244E0"/>
    <w:rsid w:val="007248EE"/>
    <w:rsid w:val="00724CA8"/>
    <w:rsid w:val="00725BBB"/>
    <w:rsid w:val="0072684D"/>
    <w:rsid w:val="00726A40"/>
    <w:rsid w:val="00726D8E"/>
    <w:rsid w:val="00732E59"/>
    <w:rsid w:val="00732FAF"/>
    <w:rsid w:val="007331F5"/>
    <w:rsid w:val="007378DC"/>
    <w:rsid w:val="007412A1"/>
    <w:rsid w:val="007419F9"/>
    <w:rsid w:val="00743435"/>
    <w:rsid w:val="007437F4"/>
    <w:rsid w:val="00743838"/>
    <w:rsid w:val="007440AD"/>
    <w:rsid w:val="00745930"/>
    <w:rsid w:val="00746285"/>
    <w:rsid w:val="007519F5"/>
    <w:rsid w:val="007529BD"/>
    <w:rsid w:val="00753951"/>
    <w:rsid w:val="00761643"/>
    <w:rsid w:val="00762677"/>
    <w:rsid w:val="00763B72"/>
    <w:rsid w:val="00764DAB"/>
    <w:rsid w:val="0076501B"/>
    <w:rsid w:val="00770D50"/>
    <w:rsid w:val="0077284D"/>
    <w:rsid w:val="00777BC3"/>
    <w:rsid w:val="00781EB1"/>
    <w:rsid w:val="007844BC"/>
    <w:rsid w:val="007844FC"/>
    <w:rsid w:val="007856D0"/>
    <w:rsid w:val="007862F3"/>
    <w:rsid w:val="0079054F"/>
    <w:rsid w:val="007907EC"/>
    <w:rsid w:val="00791484"/>
    <w:rsid w:val="007916A2"/>
    <w:rsid w:val="00791775"/>
    <w:rsid w:val="00797DB6"/>
    <w:rsid w:val="00797F07"/>
    <w:rsid w:val="007A2A6F"/>
    <w:rsid w:val="007A3348"/>
    <w:rsid w:val="007A3964"/>
    <w:rsid w:val="007A4056"/>
    <w:rsid w:val="007A45D8"/>
    <w:rsid w:val="007B0BA4"/>
    <w:rsid w:val="007B14A2"/>
    <w:rsid w:val="007B391B"/>
    <w:rsid w:val="007B3B29"/>
    <w:rsid w:val="007B41EA"/>
    <w:rsid w:val="007C1A10"/>
    <w:rsid w:val="007C37DC"/>
    <w:rsid w:val="007C6B14"/>
    <w:rsid w:val="007D2015"/>
    <w:rsid w:val="007D2C20"/>
    <w:rsid w:val="007D5557"/>
    <w:rsid w:val="007D6AD0"/>
    <w:rsid w:val="007E013A"/>
    <w:rsid w:val="007E1172"/>
    <w:rsid w:val="007E313A"/>
    <w:rsid w:val="007E372E"/>
    <w:rsid w:val="007E3D93"/>
    <w:rsid w:val="007E5996"/>
    <w:rsid w:val="007E742B"/>
    <w:rsid w:val="007F2BC2"/>
    <w:rsid w:val="007F3E1F"/>
    <w:rsid w:val="007F71C1"/>
    <w:rsid w:val="0080059E"/>
    <w:rsid w:val="00800B69"/>
    <w:rsid w:val="00803BB9"/>
    <w:rsid w:val="00803FB2"/>
    <w:rsid w:val="00806D3A"/>
    <w:rsid w:val="00810089"/>
    <w:rsid w:val="008116B5"/>
    <w:rsid w:val="00812D06"/>
    <w:rsid w:val="00812E78"/>
    <w:rsid w:val="00813629"/>
    <w:rsid w:val="00814DC7"/>
    <w:rsid w:val="00814E1E"/>
    <w:rsid w:val="008153DC"/>
    <w:rsid w:val="00815DA4"/>
    <w:rsid w:val="00816231"/>
    <w:rsid w:val="00816BEC"/>
    <w:rsid w:val="008171C8"/>
    <w:rsid w:val="0082353F"/>
    <w:rsid w:val="00824E90"/>
    <w:rsid w:val="00826E78"/>
    <w:rsid w:val="00826EB9"/>
    <w:rsid w:val="008305DE"/>
    <w:rsid w:val="00832875"/>
    <w:rsid w:val="00835192"/>
    <w:rsid w:val="008351EE"/>
    <w:rsid w:val="00835768"/>
    <w:rsid w:val="00836AA8"/>
    <w:rsid w:val="00836CFC"/>
    <w:rsid w:val="008370E2"/>
    <w:rsid w:val="0083798B"/>
    <w:rsid w:val="00840B1E"/>
    <w:rsid w:val="0084257C"/>
    <w:rsid w:val="00843832"/>
    <w:rsid w:val="00843CD8"/>
    <w:rsid w:val="00844A5B"/>
    <w:rsid w:val="00845C57"/>
    <w:rsid w:val="0084698D"/>
    <w:rsid w:val="00847743"/>
    <w:rsid w:val="0085026F"/>
    <w:rsid w:val="00853916"/>
    <w:rsid w:val="00855447"/>
    <w:rsid w:val="00855DCE"/>
    <w:rsid w:val="00856B0B"/>
    <w:rsid w:val="00857A75"/>
    <w:rsid w:val="00857D71"/>
    <w:rsid w:val="0086042D"/>
    <w:rsid w:val="00861351"/>
    <w:rsid w:val="00861626"/>
    <w:rsid w:val="00861DE5"/>
    <w:rsid w:val="008644F8"/>
    <w:rsid w:val="008715EC"/>
    <w:rsid w:val="008738F2"/>
    <w:rsid w:val="0087419F"/>
    <w:rsid w:val="008761BA"/>
    <w:rsid w:val="00876BC8"/>
    <w:rsid w:val="008806C7"/>
    <w:rsid w:val="00881D36"/>
    <w:rsid w:val="00881EB0"/>
    <w:rsid w:val="00881FCD"/>
    <w:rsid w:val="00883D40"/>
    <w:rsid w:val="00884160"/>
    <w:rsid w:val="00885D80"/>
    <w:rsid w:val="008909D8"/>
    <w:rsid w:val="00890B88"/>
    <w:rsid w:val="008929C5"/>
    <w:rsid w:val="00892AD8"/>
    <w:rsid w:val="00893F68"/>
    <w:rsid w:val="008952E7"/>
    <w:rsid w:val="008978A1"/>
    <w:rsid w:val="008A15C9"/>
    <w:rsid w:val="008A4B38"/>
    <w:rsid w:val="008A5C04"/>
    <w:rsid w:val="008A7BC4"/>
    <w:rsid w:val="008A7C35"/>
    <w:rsid w:val="008B1745"/>
    <w:rsid w:val="008B278A"/>
    <w:rsid w:val="008B2CCC"/>
    <w:rsid w:val="008B2E99"/>
    <w:rsid w:val="008B370A"/>
    <w:rsid w:val="008B4EA8"/>
    <w:rsid w:val="008B78F8"/>
    <w:rsid w:val="008B7E04"/>
    <w:rsid w:val="008C0802"/>
    <w:rsid w:val="008C1A8F"/>
    <w:rsid w:val="008C2504"/>
    <w:rsid w:val="008C3290"/>
    <w:rsid w:val="008C3304"/>
    <w:rsid w:val="008C3565"/>
    <w:rsid w:val="008C5FF5"/>
    <w:rsid w:val="008D074A"/>
    <w:rsid w:val="008D0E88"/>
    <w:rsid w:val="008D1FBA"/>
    <w:rsid w:val="008D36EC"/>
    <w:rsid w:val="008D4E5D"/>
    <w:rsid w:val="008D50CF"/>
    <w:rsid w:val="008D5505"/>
    <w:rsid w:val="008D6165"/>
    <w:rsid w:val="008D65A4"/>
    <w:rsid w:val="008D7BB1"/>
    <w:rsid w:val="008E020A"/>
    <w:rsid w:val="008E28C3"/>
    <w:rsid w:val="008E2BD1"/>
    <w:rsid w:val="008E47AC"/>
    <w:rsid w:val="008F1BAD"/>
    <w:rsid w:val="008F276A"/>
    <w:rsid w:val="008F27C2"/>
    <w:rsid w:val="008F2E0A"/>
    <w:rsid w:val="008F366E"/>
    <w:rsid w:val="008F58ED"/>
    <w:rsid w:val="008F75F0"/>
    <w:rsid w:val="008F78FA"/>
    <w:rsid w:val="008F7BBC"/>
    <w:rsid w:val="00902DA0"/>
    <w:rsid w:val="00903845"/>
    <w:rsid w:val="00905A53"/>
    <w:rsid w:val="00906946"/>
    <w:rsid w:val="00907D53"/>
    <w:rsid w:val="0091094B"/>
    <w:rsid w:val="009112B5"/>
    <w:rsid w:val="00914CA7"/>
    <w:rsid w:val="00916D98"/>
    <w:rsid w:val="009171E3"/>
    <w:rsid w:val="00917669"/>
    <w:rsid w:val="0091766D"/>
    <w:rsid w:val="009207CD"/>
    <w:rsid w:val="00921213"/>
    <w:rsid w:val="009261D2"/>
    <w:rsid w:val="009268BA"/>
    <w:rsid w:val="00927E57"/>
    <w:rsid w:val="00931CD8"/>
    <w:rsid w:val="00932012"/>
    <w:rsid w:val="0093281D"/>
    <w:rsid w:val="00933E00"/>
    <w:rsid w:val="00934596"/>
    <w:rsid w:val="00937769"/>
    <w:rsid w:val="00940018"/>
    <w:rsid w:val="00940476"/>
    <w:rsid w:val="009436BD"/>
    <w:rsid w:val="009439C3"/>
    <w:rsid w:val="00945547"/>
    <w:rsid w:val="00950E6B"/>
    <w:rsid w:val="00955352"/>
    <w:rsid w:val="00960F5A"/>
    <w:rsid w:val="009646E9"/>
    <w:rsid w:val="00964841"/>
    <w:rsid w:val="00965201"/>
    <w:rsid w:val="009708F9"/>
    <w:rsid w:val="00971366"/>
    <w:rsid w:val="0097216A"/>
    <w:rsid w:val="00972383"/>
    <w:rsid w:val="009744A5"/>
    <w:rsid w:val="00974C44"/>
    <w:rsid w:val="0097707F"/>
    <w:rsid w:val="00977A0B"/>
    <w:rsid w:val="00987B56"/>
    <w:rsid w:val="00987F75"/>
    <w:rsid w:val="00990388"/>
    <w:rsid w:val="00992BDB"/>
    <w:rsid w:val="00993633"/>
    <w:rsid w:val="00993688"/>
    <w:rsid w:val="00995754"/>
    <w:rsid w:val="00997E4D"/>
    <w:rsid w:val="009A07AF"/>
    <w:rsid w:val="009A2000"/>
    <w:rsid w:val="009A2873"/>
    <w:rsid w:val="009A7B83"/>
    <w:rsid w:val="009B4D14"/>
    <w:rsid w:val="009B7C32"/>
    <w:rsid w:val="009B7D40"/>
    <w:rsid w:val="009C12EC"/>
    <w:rsid w:val="009C173C"/>
    <w:rsid w:val="009C17A2"/>
    <w:rsid w:val="009C3BBD"/>
    <w:rsid w:val="009C4101"/>
    <w:rsid w:val="009D1553"/>
    <w:rsid w:val="009D2432"/>
    <w:rsid w:val="009D45A9"/>
    <w:rsid w:val="009D4FF7"/>
    <w:rsid w:val="009D7D27"/>
    <w:rsid w:val="009E333E"/>
    <w:rsid w:val="009E41B2"/>
    <w:rsid w:val="009E5B41"/>
    <w:rsid w:val="009E68A7"/>
    <w:rsid w:val="009F40D3"/>
    <w:rsid w:val="009F7C92"/>
    <w:rsid w:val="00A00910"/>
    <w:rsid w:val="00A00EA4"/>
    <w:rsid w:val="00A01330"/>
    <w:rsid w:val="00A02587"/>
    <w:rsid w:val="00A02839"/>
    <w:rsid w:val="00A02F6A"/>
    <w:rsid w:val="00A03BB2"/>
    <w:rsid w:val="00A0523D"/>
    <w:rsid w:val="00A05F98"/>
    <w:rsid w:val="00A06437"/>
    <w:rsid w:val="00A069C9"/>
    <w:rsid w:val="00A06FC1"/>
    <w:rsid w:val="00A104A4"/>
    <w:rsid w:val="00A10E57"/>
    <w:rsid w:val="00A1103A"/>
    <w:rsid w:val="00A13CC4"/>
    <w:rsid w:val="00A13D3B"/>
    <w:rsid w:val="00A1491E"/>
    <w:rsid w:val="00A16963"/>
    <w:rsid w:val="00A169C4"/>
    <w:rsid w:val="00A214CF"/>
    <w:rsid w:val="00A22568"/>
    <w:rsid w:val="00A22D3B"/>
    <w:rsid w:val="00A2347F"/>
    <w:rsid w:val="00A2384B"/>
    <w:rsid w:val="00A241D1"/>
    <w:rsid w:val="00A24FFF"/>
    <w:rsid w:val="00A256F3"/>
    <w:rsid w:val="00A265B2"/>
    <w:rsid w:val="00A26C45"/>
    <w:rsid w:val="00A27F7C"/>
    <w:rsid w:val="00A27FED"/>
    <w:rsid w:val="00A310D2"/>
    <w:rsid w:val="00A330EF"/>
    <w:rsid w:val="00A34192"/>
    <w:rsid w:val="00A342A7"/>
    <w:rsid w:val="00A42BAE"/>
    <w:rsid w:val="00A434C0"/>
    <w:rsid w:val="00A44D01"/>
    <w:rsid w:val="00A4511A"/>
    <w:rsid w:val="00A4540E"/>
    <w:rsid w:val="00A4599B"/>
    <w:rsid w:val="00A46CC4"/>
    <w:rsid w:val="00A5179A"/>
    <w:rsid w:val="00A625AA"/>
    <w:rsid w:val="00A6292D"/>
    <w:rsid w:val="00A6523B"/>
    <w:rsid w:val="00A65CE9"/>
    <w:rsid w:val="00A70612"/>
    <w:rsid w:val="00A71CDF"/>
    <w:rsid w:val="00A72C8D"/>
    <w:rsid w:val="00A73AAA"/>
    <w:rsid w:val="00A740F9"/>
    <w:rsid w:val="00A804B6"/>
    <w:rsid w:val="00A84D52"/>
    <w:rsid w:val="00A868D5"/>
    <w:rsid w:val="00A86AAB"/>
    <w:rsid w:val="00A90F7C"/>
    <w:rsid w:val="00A938FA"/>
    <w:rsid w:val="00A96E73"/>
    <w:rsid w:val="00AA0ABC"/>
    <w:rsid w:val="00AA179B"/>
    <w:rsid w:val="00AA2EEB"/>
    <w:rsid w:val="00AA37CE"/>
    <w:rsid w:val="00AA747A"/>
    <w:rsid w:val="00AB1A57"/>
    <w:rsid w:val="00AB2964"/>
    <w:rsid w:val="00AB2B81"/>
    <w:rsid w:val="00AB30B3"/>
    <w:rsid w:val="00AB3A14"/>
    <w:rsid w:val="00AB42F0"/>
    <w:rsid w:val="00AB4E6A"/>
    <w:rsid w:val="00AB7E4A"/>
    <w:rsid w:val="00AC0393"/>
    <w:rsid w:val="00AC0801"/>
    <w:rsid w:val="00AC0EBE"/>
    <w:rsid w:val="00AC4219"/>
    <w:rsid w:val="00AC5BF3"/>
    <w:rsid w:val="00AD1698"/>
    <w:rsid w:val="00AD20EF"/>
    <w:rsid w:val="00AD29DA"/>
    <w:rsid w:val="00AD4571"/>
    <w:rsid w:val="00AD6572"/>
    <w:rsid w:val="00AE68C8"/>
    <w:rsid w:val="00AF2D75"/>
    <w:rsid w:val="00AF576A"/>
    <w:rsid w:val="00AF6DF7"/>
    <w:rsid w:val="00B00F87"/>
    <w:rsid w:val="00B0126E"/>
    <w:rsid w:val="00B01707"/>
    <w:rsid w:val="00B03866"/>
    <w:rsid w:val="00B056C4"/>
    <w:rsid w:val="00B05B77"/>
    <w:rsid w:val="00B07E6F"/>
    <w:rsid w:val="00B10013"/>
    <w:rsid w:val="00B11B48"/>
    <w:rsid w:val="00B11E02"/>
    <w:rsid w:val="00B13EC5"/>
    <w:rsid w:val="00B2022F"/>
    <w:rsid w:val="00B206AF"/>
    <w:rsid w:val="00B2235A"/>
    <w:rsid w:val="00B22393"/>
    <w:rsid w:val="00B23CCF"/>
    <w:rsid w:val="00B23EA2"/>
    <w:rsid w:val="00B26ED8"/>
    <w:rsid w:val="00B27671"/>
    <w:rsid w:val="00B308F7"/>
    <w:rsid w:val="00B33035"/>
    <w:rsid w:val="00B34DD4"/>
    <w:rsid w:val="00B3592D"/>
    <w:rsid w:val="00B35D36"/>
    <w:rsid w:val="00B3665B"/>
    <w:rsid w:val="00B36D8A"/>
    <w:rsid w:val="00B404F2"/>
    <w:rsid w:val="00B41334"/>
    <w:rsid w:val="00B421CC"/>
    <w:rsid w:val="00B423C4"/>
    <w:rsid w:val="00B43DE0"/>
    <w:rsid w:val="00B45E05"/>
    <w:rsid w:val="00B45F15"/>
    <w:rsid w:val="00B50AEF"/>
    <w:rsid w:val="00B53187"/>
    <w:rsid w:val="00B549AF"/>
    <w:rsid w:val="00B54ED6"/>
    <w:rsid w:val="00B61469"/>
    <w:rsid w:val="00B61E4F"/>
    <w:rsid w:val="00B63BC3"/>
    <w:rsid w:val="00B650BF"/>
    <w:rsid w:val="00B71277"/>
    <w:rsid w:val="00B71B07"/>
    <w:rsid w:val="00B724A5"/>
    <w:rsid w:val="00B729CA"/>
    <w:rsid w:val="00B733D9"/>
    <w:rsid w:val="00B80FE4"/>
    <w:rsid w:val="00B812E6"/>
    <w:rsid w:val="00B81CF9"/>
    <w:rsid w:val="00B83373"/>
    <w:rsid w:val="00B83EA8"/>
    <w:rsid w:val="00B85792"/>
    <w:rsid w:val="00B858FD"/>
    <w:rsid w:val="00B87ADC"/>
    <w:rsid w:val="00B90433"/>
    <w:rsid w:val="00B925D1"/>
    <w:rsid w:val="00B9452F"/>
    <w:rsid w:val="00B9515D"/>
    <w:rsid w:val="00BA1F29"/>
    <w:rsid w:val="00BA4B4B"/>
    <w:rsid w:val="00BA5652"/>
    <w:rsid w:val="00BA5EFC"/>
    <w:rsid w:val="00BA64DB"/>
    <w:rsid w:val="00BA66F4"/>
    <w:rsid w:val="00BB009A"/>
    <w:rsid w:val="00BB0662"/>
    <w:rsid w:val="00BB27EF"/>
    <w:rsid w:val="00BB5DAC"/>
    <w:rsid w:val="00BC0BB4"/>
    <w:rsid w:val="00BC1DBE"/>
    <w:rsid w:val="00BC247A"/>
    <w:rsid w:val="00BC2661"/>
    <w:rsid w:val="00BC27A2"/>
    <w:rsid w:val="00BC3917"/>
    <w:rsid w:val="00BC4CF5"/>
    <w:rsid w:val="00BC6C24"/>
    <w:rsid w:val="00BD1D50"/>
    <w:rsid w:val="00BD4A4B"/>
    <w:rsid w:val="00BE3425"/>
    <w:rsid w:val="00BE3636"/>
    <w:rsid w:val="00BE6F2E"/>
    <w:rsid w:val="00BF11D3"/>
    <w:rsid w:val="00BF176B"/>
    <w:rsid w:val="00BF1F65"/>
    <w:rsid w:val="00BF3EFA"/>
    <w:rsid w:val="00BF5130"/>
    <w:rsid w:val="00BF5DCF"/>
    <w:rsid w:val="00C02C9E"/>
    <w:rsid w:val="00C03625"/>
    <w:rsid w:val="00C03B2C"/>
    <w:rsid w:val="00C04835"/>
    <w:rsid w:val="00C05486"/>
    <w:rsid w:val="00C05C53"/>
    <w:rsid w:val="00C06643"/>
    <w:rsid w:val="00C0736A"/>
    <w:rsid w:val="00C07E21"/>
    <w:rsid w:val="00C13849"/>
    <w:rsid w:val="00C14300"/>
    <w:rsid w:val="00C1539D"/>
    <w:rsid w:val="00C17D5B"/>
    <w:rsid w:val="00C27230"/>
    <w:rsid w:val="00C272FA"/>
    <w:rsid w:val="00C303DF"/>
    <w:rsid w:val="00C32057"/>
    <w:rsid w:val="00C33C5B"/>
    <w:rsid w:val="00C3403D"/>
    <w:rsid w:val="00C35383"/>
    <w:rsid w:val="00C356D4"/>
    <w:rsid w:val="00C37CB7"/>
    <w:rsid w:val="00C37F94"/>
    <w:rsid w:val="00C40E57"/>
    <w:rsid w:val="00C4770C"/>
    <w:rsid w:val="00C51271"/>
    <w:rsid w:val="00C51523"/>
    <w:rsid w:val="00C52D9E"/>
    <w:rsid w:val="00C53917"/>
    <w:rsid w:val="00C55B5F"/>
    <w:rsid w:val="00C561AF"/>
    <w:rsid w:val="00C60429"/>
    <w:rsid w:val="00C61CCC"/>
    <w:rsid w:val="00C623B7"/>
    <w:rsid w:val="00C626C3"/>
    <w:rsid w:val="00C62A39"/>
    <w:rsid w:val="00C64D0B"/>
    <w:rsid w:val="00C65206"/>
    <w:rsid w:val="00C653EC"/>
    <w:rsid w:val="00C7063E"/>
    <w:rsid w:val="00C71A04"/>
    <w:rsid w:val="00C728ED"/>
    <w:rsid w:val="00C743FA"/>
    <w:rsid w:val="00C749D6"/>
    <w:rsid w:val="00C74B8A"/>
    <w:rsid w:val="00C75FFF"/>
    <w:rsid w:val="00C824AB"/>
    <w:rsid w:val="00C830D3"/>
    <w:rsid w:val="00C86264"/>
    <w:rsid w:val="00C905B9"/>
    <w:rsid w:val="00C91364"/>
    <w:rsid w:val="00C92A55"/>
    <w:rsid w:val="00C937C2"/>
    <w:rsid w:val="00C93C3D"/>
    <w:rsid w:val="00C954AF"/>
    <w:rsid w:val="00C9689E"/>
    <w:rsid w:val="00C96D32"/>
    <w:rsid w:val="00C971A0"/>
    <w:rsid w:val="00CA06BD"/>
    <w:rsid w:val="00CA22FD"/>
    <w:rsid w:val="00CA3DCF"/>
    <w:rsid w:val="00CA47F5"/>
    <w:rsid w:val="00CA73AC"/>
    <w:rsid w:val="00CB3FAD"/>
    <w:rsid w:val="00CB4756"/>
    <w:rsid w:val="00CB7C02"/>
    <w:rsid w:val="00CB7CAF"/>
    <w:rsid w:val="00CC4288"/>
    <w:rsid w:val="00CC5E71"/>
    <w:rsid w:val="00CC6D63"/>
    <w:rsid w:val="00CC6F00"/>
    <w:rsid w:val="00CC73FE"/>
    <w:rsid w:val="00CC76B1"/>
    <w:rsid w:val="00CC791E"/>
    <w:rsid w:val="00CD0230"/>
    <w:rsid w:val="00CD0762"/>
    <w:rsid w:val="00CD0AF1"/>
    <w:rsid w:val="00CD0C1C"/>
    <w:rsid w:val="00CD3323"/>
    <w:rsid w:val="00CD4200"/>
    <w:rsid w:val="00CD5EEB"/>
    <w:rsid w:val="00CD6AE2"/>
    <w:rsid w:val="00CD7ABD"/>
    <w:rsid w:val="00CE08CF"/>
    <w:rsid w:val="00CE3260"/>
    <w:rsid w:val="00CE690D"/>
    <w:rsid w:val="00CE7832"/>
    <w:rsid w:val="00CF19B8"/>
    <w:rsid w:val="00D02E67"/>
    <w:rsid w:val="00D05273"/>
    <w:rsid w:val="00D06244"/>
    <w:rsid w:val="00D072B7"/>
    <w:rsid w:val="00D07D2F"/>
    <w:rsid w:val="00D1369F"/>
    <w:rsid w:val="00D1419F"/>
    <w:rsid w:val="00D15EFE"/>
    <w:rsid w:val="00D15F36"/>
    <w:rsid w:val="00D17764"/>
    <w:rsid w:val="00D20330"/>
    <w:rsid w:val="00D20DFC"/>
    <w:rsid w:val="00D221DA"/>
    <w:rsid w:val="00D22E48"/>
    <w:rsid w:val="00D269B0"/>
    <w:rsid w:val="00D30742"/>
    <w:rsid w:val="00D31758"/>
    <w:rsid w:val="00D32628"/>
    <w:rsid w:val="00D32FBA"/>
    <w:rsid w:val="00D33988"/>
    <w:rsid w:val="00D3425E"/>
    <w:rsid w:val="00D34D63"/>
    <w:rsid w:val="00D35C16"/>
    <w:rsid w:val="00D36699"/>
    <w:rsid w:val="00D377F2"/>
    <w:rsid w:val="00D42796"/>
    <w:rsid w:val="00D43E0E"/>
    <w:rsid w:val="00D4507F"/>
    <w:rsid w:val="00D45317"/>
    <w:rsid w:val="00D45571"/>
    <w:rsid w:val="00D45C3D"/>
    <w:rsid w:val="00D4648E"/>
    <w:rsid w:val="00D46E47"/>
    <w:rsid w:val="00D47B7C"/>
    <w:rsid w:val="00D50244"/>
    <w:rsid w:val="00D51B00"/>
    <w:rsid w:val="00D5215C"/>
    <w:rsid w:val="00D52442"/>
    <w:rsid w:val="00D53320"/>
    <w:rsid w:val="00D57A04"/>
    <w:rsid w:val="00D605A1"/>
    <w:rsid w:val="00D63DDB"/>
    <w:rsid w:val="00D649C7"/>
    <w:rsid w:val="00D6756D"/>
    <w:rsid w:val="00D72822"/>
    <w:rsid w:val="00D72C8F"/>
    <w:rsid w:val="00D734A4"/>
    <w:rsid w:val="00D74017"/>
    <w:rsid w:val="00D741E1"/>
    <w:rsid w:val="00D751AB"/>
    <w:rsid w:val="00D769D2"/>
    <w:rsid w:val="00D80EC4"/>
    <w:rsid w:val="00D84630"/>
    <w:rsid w:val="00D849B0"/>
    <w:rsid w:val="00D86A71"/>
    <w:rsid w:val="00D92F08"/>
    <w:rsid w:val="00D93001"/>
    <w:rsid w:val="00D967E1"/>
    <w:rsid w:val="00D96AD6"/>
    <w:rsid w:val="00D96E88"/>
    <w:rsid w:val="00DA13E8"/>
    <w:rsid w:val="00DA32A0"/>
    <w:rsid w:val="00DA68D8"/>
    <w:rsid w:val="00DB1725"/>
    <w:rsid w:val="00DB2F5B"/>
    <w:rsid w:val="00DB3E86"/>
    <w:rsid w:val="00DB6ABD"/>
    <w:rsid w:val="00DC2AD4"/>
    <w:rsid w:val="00DC2E54"/>
    <w:rsid w:val="00DC56F4"/>
    <w:rsid w:val="00DC6BA4"/>
    <w:rsid w:val="00DC6C9B"/>
    <w:rsid w:val="00DC7534"/>
    <w:rsid w:val="00DC7E99"/>
    <w:rsid w:val="00DD0072"/>
    <w:rsid w:val="00DD17DD"/>
    <w:rsid w:val="00DD261B"/>
    <w:rsid w:val="00DD3788"/>
    <w:rsid w:val="00DD4664"/>
    <w:rsid w:val="00DD698A"/>
    <w:rsid w:val="00DE616F"/>
    <w:rsid w:val="00DF38DE"/>
    <w:rsid w:val="00DF3DB3"/>
    <w:rsid w:val="00DF4012"/>
    <w:rsid w:val="00DF58B8"/>
    <w:rsid w:val="00DF7C49"/>
    <w:rsid w:val="00DF7F79"/>
    <w:rsid w:val="00E00EAD"/>
    <w:rsid w:val="00E00FE7"/>
    <w:rsid w:val="00E02A88"/>
    <w:rsid w:val="00E03E2C"/>
    <w:rsid w:val="00E070C2"/>
    <w:rsid w:val="00E10793"/>
    <w:rsid w:val="00E12801"/>
    <w:rsid w:val="00E12E68"/>
    <w:rsid w:val="00E1321C"/>
    <w:rsid w:val="00E1399B"/>
    <w:rsid w:val="00E14968"/>
    <w:rsid w:val="00E14CF8"/>
    <w:rsid w:val="00E14E0A"/>
    <w:rsid w:val="00E16F73"/>
    <w:rsid w:val="00E203DD"/>
    <w:rsid w:val="00E21527"/>
    <w:rsid w:val="00E22484"/>
    <w:rsid w:val="00E24DAD"/>
    <w:rsid w:val="00E25149"/>
    <w:rsid w:val="00E25A63"/>
    <w:rsid w:val="00E25EEB"/>
    <w:rsid w:val="00E265B2"/>
    <w:rsid w:val="00E27B39"/>
    <w:rsid w:val="00E31636"/>
    <w:rsid w:val="00E34B2C"/>
    <w:rsid w:val="00E36BE5"/>
    <w:rsid w:val="00E438BC"/>
    <w:rsid w:val="00E45314"/>
    <w:rsid w:val="00E45954"/>
    <w:rsid w:val="00E4733C"/>
    <w:rsid w:val="00E50EA5"/>
    <w:rsid w:val="00E511FC"/>
    <w:rsid w:val="00E531E2"/>
    <w:rsid w:val="00E56A08"/>
    <w:rsid w:val="00E56ABA"/>
    <w:rsid w:val="00E6007C"/>
    <w:rsid w:val="00E62C06"/>
    <w:rsid w:val="00E655C0"/>
    <w:rsid w:val="00E65636"/>
    <w:rsid w:val="00E66088"/>
    <w:rsid w:val="00E66E64"/>
    <w:rsid w:val="00E6762B"/>
    <w:rsid w:val="00E7152C"/>
    <w:rsid w:val="00E72A56"/>
    <w:rsid w:val="00E72E3C"/>
    <w:rsid w:val="00E731FD"/>
    <w:rsid w:val="00E74AAB"/>
    <w:rsid w:val="00E7635D"/>
    <w:rsid w:val="00E76A9E"/>
    <w:rsid w:val="00E80350"/>
    <w:rsid w:val="00E81262"/>
    <w:rsid w:val="00E8166D"/>
    <w:rsid w:val="00E82DBF"/>
    <w:rsid w:val="00E8392B"/>
    <w:rsid w:val="00E83C6B"/>
    <w:rsid w:val="00E875A9"/>
    <w:rsid w:val="00E90575"/>
    <w:rsid w:val="00E919DD"/>
    <w:rsid w:val="00E948D2"/>
    <w:rsid w:val="00E958E3"/>
    <w:rsid w:val="00E95EB9"/>
    <w:rsid w:val="00EA344B"/>
    <w:rsid w:val="00EA3692"/>
    <w:rsid w:val="00EA4AF6"/>
    <w:rsid w:val="00EA5018"/>
    <w:rsid w:val="00EA5482"/>
    <w:rsid w:val="00EA5A65"/>
    <w:rsid w:val="00EA6F9B"/>
    <w:rsid w:val="00EA7CDC"/>
    <w:rsid w:val="00EB3B7C"/>
    <w:rsid w:val="00EB3E21"/>
    <w:rsid w:val="00EB4461"/>
    <w:rsid w:val="00EC0B10"/>
    <w:rsid w:val="00EC1F92"/>
    <w:rsid w:val="00EC21BF"/>
    <w:rsid w:val="00EC38AC"/>
    <w:rsid w:val="00EC4065"/>
    <w:rsid w:val="00ED0CE0"/>
    <w:rsid w:val="00ED1A57"/>
    <w:rsid w:val="00ED1C86"/>
    <w:rsid w:val="00ED64E1"/>
    <w:rsid w:val="00EE019F"/>
    <w:rsid w:val="00EE0E49"/>
    <w:rsid w:val="00EE19B7"/>
    <w:rsid w:val="00EE3E4A"/>
    <w:rsid w:val="00EE6038"/>
    <w:rsid w:val="00EE7DB2"/>
    <w:rsid w:val="00EF0435"/>
    <w:rsid w:val="00EF3A69"/>
    <w:rsid w:val="00EF3E57"/>
    <w:rsid w:val="00EF4155"/>
    <w:rsid w:val="00EF5DE0"/>
    <w:rsid w:val="00F0020C"/>
    <w:rsid w:val="00F02766"/>
    <w:rsid w:val="00F03258"/>
    <w:rsid w:val="00F03A2E"/>
    <w:rsid w:val="00F03FE3"/>
    <w:rsid w:val="00F06339"/>
    <w:rsid w:val="00F07C57"/>
    <w:rsid w:val="00F10A88"/>
    <w:rsid w:val="00F1169B"/>
    <w:rsid w:val="00F1208F"/>
    <w:rsid w:val="00F12870"/>
    <w:rsid w:val="00F16D2E"/>
    <w:rsid w:val="00F201DD"/>
    <w:rsid w:val="00F23059"/>
    <w:rsid w:val="00F2427B"/>
    <w:rsid w:val="00F2636A"/>
    <w:rsid w:val="00F268BF"/>
    <w:rsid w:val="00F273CD"/>
    <w:rsid w:val="00F274D2"/>
    <w:rsid w:val="00F332A1"/>
    <w:rsid w:val="00F33C5E"/>
    <w:rsid w:val="00F34F4D"/>
    <w:rsid w:val="00F36D59"/>
    <w:rsid w:val="00F3739F"/>
    <w:rsid w:val="00F3765F"/>
    <w:rsid w:val="00F4184B"/>
    <w:rsid w:val="00F4345B"/>
    <w:rsid w:val="00F4634D"/>
    <w:rsid w:val="00F47B20"/>
    <w:rsid w:val="00F50F43"/>
    <w:rsid w:val="00F51433"/>
    <w:rsid w:val="00F518EF"/>
    <w:rsid w:val="00F51E6A"/>
    <w:rsid w:val="00F525C9"/>
    <w:rsid w:val="00F52E3D"/>
    <w:rsid w:val="00F53796"/>
    <w:rsid w:val="00F56CCA"/>
    <w:rsid w:val="00F61451"/>
    <w:rsid w:val="00F619A6"/>
    <w:rsid w:val="00F62B97"/>
    <w:rsid w:val="00F65116"/>
    <w:rsid w:val="00F7224B"/>
    <w:rsid w:val="00F73D40"/>
    <w:rsid w:val="00F77E97"/>
    <w:rsid w:val="00F80458"/>
    <w:rsid w:val="00F80732"/>
    <w:rsid w:val="00F82E67"/>
    <w:rsid w:val="00F84BCA"/>
    <w:rsid w:val="00F856A3"/>
    <w:rsid w:val="00F85A13"/>
    <w:rsid w:val="00F86F58"/>
    <w:rsid w:val="00F901DD"/>
    <w:rsid w:val="00F90F9D"/>
    <w:rsid w:val="00F92AC4"/>
    <w:rsid w:val="00F93B5F"/>
    <w:rsid w:val="00F94C62"/>
    <w:rsid w:val="00F94D92"/>
    <w:rsid w:val="00F96698"/>
    <w:rsid w:val="00F96732"/>
    <w:rsid w:val="00F96854"/>
    <w:rsid w:val="00F9711F"/>
    <w:rsid w:val="00F97E17"/>
    <w:rsid w:val="00FA002E"/>
    <w:rsid w:val="00FA3187"/>
    <w:rsid w:val="00FA43F8"/>
    <w:rsid w:val="00FA5384"/>
    <w:rsid w:val="00FA6DDD"/>
    <w:rsid w:val="00FA7925"/>
    <w:rsid w:val="00FA7E71"/>
    <w:rsid w:val="00FB1477"/>
    <w:rsid w:val="00FB2F16"/>
    <w:rsid w:val="00FB3326"/>
    <w:rsid w:val="00FB33AD"/>
    <w:rsid w:val="00FB3B44"/>
    <w:rsid w:val="00FB6F8F"/>
    <w:rsid w:val="00FC2467"/>
    <w:rsid w:val="00FC2A2B"/>
    <w:rsid w:val="00FC2F42"/>
    <w:rsid w:val="00FC3368"/>
    <w:rsid w:val="00FC3E4D"/>
    <w:rsid w:val="00FC5210"/>
    <w:rsid w:val="00FD2353"/>
    <w:rsid w:val="00FD29D6"/>
    <w:rsid w:val="00FD3B03"/>
    <w:rsid w:val="00FD52CB"/>
    <w:rsid w:val="00FD556B"/>
    <w:rsid w:val="00FD6AC9"/>
    <w:rsid w:val="00FE09C7"/>
    <w:rsid w:val="00FE0D78"/>
    <w:rsid w:val="00FE1240"/>
    <w:rsid w:val="00FE3248"/>
    <w:rsid w:val="00FE6627"/>
    <w:rsid w:val="00FE7526"/>
    <w:rsid w:val="00FF07CF"/>
    <w:rsid w:val="00FF11B6"/>
    <w:rsid w:val="00FF158E"/>
    <w:rsid w:val="00FF2E1E"/>
    <w:rsid w:val="00FF4456"/>
    <w:rsid w:val="00FF45CB"/>
    <w:rsid w:val="00FF714B"/>
    <w:rsid w:val="00FF73DE"/>
    <w:rsid w:val="00FF7966"/>
    <w:rsid w:val="1ED95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semiHidden="0" w:unhideWhenUsed="0" w:qFormat="1"/>
    <w:lsdException w:name="heading 5" w:locked="1" w:uiPriority="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0" w:unhideWhenUsed="0"/>
    <w:lsdException w:name="annotation text" w:semiHidden="0"/>
    <w:lsdException w:name="header" w:semiHidden="0" w:uiPriority="0" w:unhideWhenUsed="0" w:qFormat="1"/>
    <w:lsdException w:name="footer" w:semiHidden="0" w:uiPriority="0" w:unhideWhenUsed="0"/>
    <w:lsdException w:name="caption" w:semiHidden="0" w:unhideWhenUsed="0" w:qFormat="1"/>
    <w:lsdException w:name="Title" w:locked="1"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3" w:semiHidden="0" w:unhideWhenUsed="0" w:qFormat="1"/>
    <w:lsdException w:name="Body Text Indent 2" w:semiHidden="0" w:unhideWhenUsed="0"/>
    <w:lsdException w:name="Hyperlink" w:semiHidden="0" w:unhideWhenUsed="0" w:qFormat="1"/>
    <w:lsdException w:name="FollowedHyperlink" w:semiHidden="0" w:unhideWhenUsed="0" w:qFormat="1"/>
    <w:lsdException w:name="Strong" w:locked="1" w:semiHidden="0" w:uiPriority="0" w:unhideWhenUsed="0" w:qFormat="1"/>
    <w:lsdException w:name="Emphasis" w:semiHidden="0" w:uiPriority="20" w:unhideWhenUsed="0" w:qFormat="1"/>
    <w:lsdException w:name="Document Map" w:semiHidden="0" w:unhideWhenUsed="0"/>
    <w:lsdException w:name="Normal (Web)" w:semiHidden="0" w:unhideWhenUsed="0" w:qFormat="1"/>
    <w:lsdException w:name="HTML Preformatted" w:semiHidden="0" w:unhideWhenUsed="0"/>
    <w:lsdException w:name="Normal Table" w:qFormat="1"/>
    <w:lsdException w:name="Balloon Text" w:semiHidden="0" w:unhideWhenUsed="0" w:qFormat="1"/>
    <w:lsdException w:name="Table Grid"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27"/>
    <w:pPr>
      <w:spacing w:line="276" w:lineRule="auto"/>
    </w:pPr>
    <w:rPr>
      <w:rFonts w:ascii="Arial" w:hAnsi="Arial" w:cs="Arial"/>
      <w:color w:val="000000"/>
      <w:sz w:val="22"/>
      <w:szCs w:val="22"/>
    </w:rPr>
  </w:style>
  <w:style w:type="paragraph" w:styleId="1">
    <w:name w:val="heading 1"/>
    <w:basedOn w:val="a"/>
    <w:next w:val="a"/>
    <w:link w:val="10"/>
    <w:uiPriority w:val="99"/>
    <w:qFormat/>
    <w:rsid w:val="003B0327"/>
    <w:pPr>
      <w:keepNext/>
      <w:spacing w:line="240" w:lineRule="auto"/>
      <w:jc w:val="both"/>
      <w:outlineLvl w:val="0"/>
    </w:pPr>
    <w:rPr>
      <w:rFonts w:ascii="Times New Roman" w:eastAsia="Times New Roman" w:hAnsi="Times New Roman" w:cs="Times New Roman"/>
      <w:b/>
      <w:color w:val="auto"/>
      <w:sz w:val="20"/>
      <w:szCs w:val="20"/>
    </w:rPr>
  </w:style>
  <w:style w:type="paragraph" w:styleId="3">
    <w:name w:val="heading 3"/>
    <w:basedOn w:val="a"/>
    <w:next w:val="a"/>
    <w:link w:val="30"/>
    <w:uiPriority w:val="99"/>
    <w:qFormat/>
    <w:rsid w:val="003B032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3B0327"/>
    <w:pPr>
      <w:keepNext/>
      <w:keepLines/>
      <w:spacing w:before="200"/>
      <w:outlineLvl w:val="3"/>
    </w:pPr>
    <w:rPr>
      <w:rFonts w:ascii="Cambria" w:eastAsia="Times New Roman" w:hAnsi="Cambria" w:cs="Times New Roman"/>
      <w:b/>
      <w:bCs/>
      <w:i/>
      <w:iCs/>
      <w:color w:val="4F81BD"/>
    </w:rPr>
  </w:style>
  <w:style w:type="paragraph" w:styleId="6">
    <w:name w:val="heading 6"/>
    <w:basedOn w:val="a"/>
    <w:next w:val="a"/>
    <w:link w:val="60"/>
    <w:uiPriority w:val="99"/>
    <w:qFormat/>
    <w:rsid w:val="003B0327"/>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3B0327"/>
    <w:pPr>
      <w:spacing w:line="240" w:lineRule="auto"/>
    </w:pPr>
    <w:rPr>
      <w:rFonts w:ascii="Tahoma" w:hAnsi="Tahoma" w:cs="Tahoma"/>
      <w:sz w:val="16"/>
      <w:szCs w:val="16"/>
    </w:rPr>
  </w:style>
  <w:style w:type="paragraph" w:styleId="a5">
    <w:name w:val="Body Text"/>
    <w:basedOn w:val="a"/>
    <w:link w:val="a6"/>
    <w:uiPriority w:val="99"/>
    <w:qFormat/>
    <w:rsid w:val="003B0327"/>
    <w:pPr>
      <w:widowControl w:val="0"/>
      <w:spacing w:after="120" w:line="240" w:lineRule="auto"/>
    </w:pPr>
    <w:rPr>
      <w:rFonts w:ascii="Times New Roman" w:hAnsi="Times New Roman" w:cs="Tahoma"/>
      <w:color w:val="auto"/>
      <w:sz w:val="24"/>
      <w:szCs w:val="24"/>
      <w:lang w:val="en-US" w:eastAsia="en-US"/>
    </w:rPr>
  </w:style>
  <w:style w:type="paragraph" w:styleId="31">
    <w:name w:val="Body Text 3"/>
    <w:basedOn w:val="a"/>
    <w:link w:val="32"/>
    <w:uiPriority w:val="99"/>
    <w:qFormat/>
    <w:rsid w:val="003B0327"/>
    <w:pPr>
      <w:widowControl w:val="0"/>
      <w:spacing w:after="120" w:line="240" w:lineRule="auto"/>
    </w:pPr>
    <w:rPr>
      <w:rFonts w:ascii="Times New Roman" w:hAnsi="Times New Roman" w:cs="Tahoma"/>
      <w:color w:val="auto"/>
      <w:sz w:val="16"/>
      <w:szCs w:val="16"/>
      <w:lang w:eastAsia="en-US"/>
    </w:rPr>
  </w:style>
  <w:style w:type="paragraph" w:styleId="a7">
    <w:name w:val="Body Text Indent"/>
    <w:basedOn w:val="a"/>
    <w:link w:val="a8"/>
    <w:uiPriority w:val="99"/>
    <w:qFormat/>
    <w:rsid w:val="003B0327"/>
    <w:pPr>
      <w:suppressAutoHyphens/>
      <w:spacing w:line="240" w:lineRule="auto"/>
      <w:ind w:firstLine="1122"/>
    </w:pPr>
    <w:rPr>
      <w:rFonts w:ascii="Times New Roman" w:eastAsia="Times New Roman" w:hAnsi="Times New Roman" w:cs="Times New Roman"/>
      <w:color w:val="auto"/>
      <w:sz w:val="28"/>
      <w:szCs w:val="24"/>
      <w:lang w:val="uk-UA" w:eastAsia="ar-SA"/>
    </w:rPr>
  </w:style>
  <w:style w:type="paragraph" w:styleId="2">
    <w:name w:val="Body Text Indent 2"/>
    <w:basedOn w:val="a"/>
    <w:link w:val="20"/>
    <w:uiPriority w:val="99"/>
    <w:rsid w:val="003B0327"/>
    <w:pPr>
      <w:widowControl w:val="0"/>
      <w:spacing w:after="120" w:line="480" w:lineRule="auto"/>
      <w:ind w:left="283"/>
    </w:pPr>
    <w:rPr>
      <w:rFonts w:ascii="Times New Roman" w:hAnsi="Times New Roman" w:cs="Tahoma"/>
      <w:color w:val="auto"/>
      <w:sz w:val="24"/>
      <w:szCs w:val="24"/>
      <w:lang w:eastAsia="en-US"/>
    </w:rPr>
  </w:style>
  <w:style w:type="paragraph" w:styleId="a9">
    <w:name w:val="caption"/>
    <w:basedOn w:val="a"/>
    <w:next w:val="a"/>
    <w:uiPriority w:val="99"/>
    <w:qFormat/>
    <w:rsid w:val="003B0327"/>
    <w:pPr>
      <w:spacing w:line="240" w:lineRule="auto"/>
      <w:jc w:val="center"/>
    </w:pPr>
    <w:rPr>
      <w:rFonts w:ascii="Times New Roman" w:eastAsia="Times New Roman" w:hAnsi="Times New Roman" w:cs="Times New Roman"/>
      <w:b/>
      <w:bCs/>
      <w:color w:val="auto"/>
      <w:sz w:val="24"/>
      <w:szCs w:val="24"/>
      <w:lang w:val="uk-UA"/>
    </w:rPr>
  </w:style>
  <w:style w:type="paragraph" w:styleId="aa">
    <w:name w:val="annotation text"/>
    <w:basedOn w:val="a"/>
    <w:link w:val="ab"/>
    <w:uiPriority w:val="99"/>
    <w:unhideWhenUsed/>
    <w:rsid w:val="003B0327"/>
    <w:pPr>
      <w:spacing w:after="200" w:line="240" w:lineRule="auto"/>
    </w:pPr>
    <w:rPr>
      <w:rFonts w:ascii="Calibri" w:hAnsi="Calibri" w:cs="Times New Roman"/>
      <w:color w:val="auto"/>
      <w:sz w:val="20"/>
      <w:szCs w:val="20"/>
      <w:lang w:eastAsia="en-US"/>
    </w:rPr>
  </w:style>
  <w:style w:type="paragraph" w:styleId="ac">
    <w:name w:val="Document Map"/>
    <w:basedOn w:val="a"/>
    <w:link w:val="ad"/>
    <w:uiPriority w:val="99"/>
    <w:rsid w:val="003B0327"/>
    <w:pPr>
      <w:shd w:val="clear" w:color="auto" w:fill="000080"/>
      <w:spacing w:after="200"/>
    </w:pPr>
    <w:rPr>
      <w:rFonts w:ascii="Times New Roman" w:hAnsi="Times New Roman" w:cs="Times New Roman"/>
      <w:color w:val="auto"/>
      <w:sz w:val="0"/>
      <w:szCs w:val="0"/>
      <w:lang w:eastAsia="en-US"/>
    </w:rPr>
  </w:style>
  <w:style w:type="character" w:styleId="ae">
    <w:name w:val="Emphasis"/>
    <w:basedOn w:val="a0"/>
    <w:uiPriority w:val="20"/>
    <w:qFormat/>
    <w:rsid w:val="003B0327"/>
    <w:rPr>
      <w:rFonts w:cs="Times New Roman"/>
      <w:i/>
    </w:rPr>
  </w:style>
  <w:style w:type="character" w:styleId="af">
    <w:name w:val="FollowedHyperlink"/>
    <w:basedOn w:val="a0"/>
    <w:uiPriority w:val="99"/>
    <w:qFormat/>
    <w:rsid w:val="003B0327"/>
    <w:rPr>
      <w:rFonts w:cs="Times New Roman"/>
      <w:color w:val="800080"/>
      <w:u w:val="single"/>
    </w:rPr>
  </w:style>
  <w:style w:type="paragraph" w:styleId="af0">
    <w:name w:val="footer"/>
    <w:basedOn w:val="a"/>
    <w:link w:val="af1"/>
    <w:rsid w:val="003B0327"/>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styleId="af2">
    <w:name w:val="footnote text"/>
    <w:basedOn w:val="a"/>
    <w:link w:val="af3"/>
    <w:uiPriority w:val="99"/>
    <w:rsid w:val="003B0327"/>
    <w:pPr>
      <w:widowControl w:val="0"/>
      <w:suppressLineNumbers/>
      <w:spacing w:line="240" w:lineRule="auto"/>
      <w:ind w:left="339" w:hanging="339"/>
    </w:pPr>
    <w:rPr>
      <w:rFonts w:ascii="Times New Roman" w:hAnsi="Times New Roman" w:cs="Tahoma"/>
      <w:color w:val="auto"/>
      <w:sz w:val="20"/>
      <w:szCs w:val="20"/>
      <w:lang w:val="en-US" w:eastAsia="en-US"/>
    </w:rPr>
  </w:style>
  <w:style w:type="paragraph" w:styleId="af4">
    <w:name w:val="header"/>
    <w:basedOn w:val="a"/>
    <w:link w:val="af5"/>
    <w:qFormat/>
    <w:rsid w:val="003B0327"/>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rsid w:val="003B0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4"/>
      <w:szCs w:val="24"/>
      <w:lang w:eastAsia="en-US"/>
    </w:rPr>
  </w:style>
  <w:style w:type="character" w:styleId="af6">
    <w:name w:val="Hyperlink"/>
    <w:basedOn w:val="a0"/>
    <w:uiPriority w:val="99"/>
    <w:qFormat/>
    <w:rsid w:val="003B0327"/>
    <w:rPr>
      <w:rFonts w:cs="Times New Roman"/>
      <w:color w:val="0000FF"/>
      <w:u w:val="single"/>
    </w:rPr>
  </w:style>
  <w:style w:type="paragraph" w:styleId="af7">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w:basedOn w:val="a"/>
    <w:link w:val="af8"/>
    <w:uiPriority w:val="99"/>
    <w:qFormat/>
    <w:rsid w:val="003B0327"/>
    <w:pPr>
      <w:widowControl w:val="0"/>
      <w:spacing w:before="280" w:after="280" w:line="240" w:lineRule="auto"/>
    </w:pPr>
    <w:rPr>
      <w:rFonts w:ascii="Times New Roman" w:eastAsia="Times New Roman" w:hAnsi="Times New Roman" w:cs="Times New Roman"/>
      <w:color w:val="auto"/>
      <w:sz w:val="24"/>
      <w:szCs w:val="20"/>
      <w:lang w:eastAsia="en-US"/>
    </w:rPr>
  </w:style>
  <w:style w:type="paragraph" w:styleId="af9">
    <w:name w:val="Subtitle"/>
    <w:basedOn w:val="a"/>
    <w:link w:val="afa"/>
    <w:qFormat/>
    <w:locked/>
    <w:rsid w:val="003B0327"/>
    <w:pPr>
      <w:spacing w:line="360" w:lineRule="auto"/>
      <w:jc w:val="center"/>
    </w:pPr>
    <w:rPr>
      <w:rFonts w:ascii="Times New Roman" w:eastAsia="Times New Roman" w:hAnsi="Times New Roman" w:cs="Times New Roman"/>
      <w:b/>
      <w:color w:val="auto"/>
      <w:sz w:val="24"/>
      <w:szCs w:val="24"/>
      <w:lang w:val="en-GB" w:eastAsia="en-US"/>
    </w:rPr>
  </w:style>
  <w:style w:type="table" w:styleId="afb">
    <w:name w:val="Table Grid"/>
    <w:basedOn w:val="a1"/>
    <w:uiPriority w:val="99"/>
    <w:qFormat/>
    <w:rsid w:val="003B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locked/>
    <w:rsid w:val="003B0327"/>
    <w:pPr>
      <w:widowControl w:val="0"/>
      <w:spacing w:line="240" w:lineRule="auto"/>
      <w:ind w:left="320"/>
      <w:jc w:val="center"/>
    </w:pPr>
    <w:rPr>
      <w:rFonts w:eastAsia="Times New Roman" w:cs="Times New Roman"/>
      <w:b/>
      <w:snapToGrid w:val="0"/>
      <w:color w:val="auto"/>
      <w:sz w:val="18"/>
      <w:szCs w:val="20"/>
      <w:lang w:val="uk-UA"/>
    </w:rPr>
  </w:style>
  <w:style w:type="character" w:customStyle="1" w:styleId="10">
    <w:name w:val="Заголовок 1 Знак"/>
    <w:basedOn w:val="a0"/>
    <w:link w:val="1"/>
    <w:uiPriority w:val="99"/>
    <w:qFormat/>
    <w:locked/>
    <w:rsid w:val="003B0327"/>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3B0327"/>
    <w:rPr>
      <w:rFonts w:ascii="Cambria" w:hAnsi="Cambria" w:cs="Times New Roman"/>
      <w:b/>
      <w:bCs/>
      <w:color w:val="4F81BD"/>
      <w:lang w:eastAsia="ru-RU"/>
    </w:rPr>
  </w:style>
  <w:style w:type="character" w:customStyle="1" w:styleId="40">
    <w:name w:val="Заголовок 4 Знак"/>
    <w:basedOn w:val="a0"/>
    <w:link w:val="4"/>
    <w:uiPriority w:val="99"/>
    <w:qFormat/>
    <w:locked/>
    <w:rsid w:val="003B0327"/>
    <w:rPr>
      <w:rFonts w:ascii="Cambria" w:hAnsi="Cambria" w:cs="Times New Roman"/>
      <w:b/>
      <w:bCs/>
      <w:i/>
      <w:iCs/>
      <w:color w:val="4F81BD"/>
      <w:lang w:eastAsia="ru-RU"/>
    </w:rPr>
  </w:style>
  <w:style w:type="character" w:customStyle="1" w:styleId="60">
    <w:name w:val="Заголовок 6 Знак"/>
    <w:basedOn w:val="a0"/>
    <w:link w:val="6"/>
    <w:uiPriority w:val="99"/>
    <w:locked/>
    <w:rsid w:val="003B0327"/>
    <w:rPr>
      <w:rFonts w:ascii="Cambria" w:hAnsi="Cambria" w:cs="Times New Roman"/>
      <w:i/>
      <w:iCs/>
      <w:color w:val="243F60"/>
      <w:lang w:eastAsia="ru-RU"/>
    </w:rPr>
  </w:style>
  <w:style w:type="paragraph" w:customStyle="1" w:styleId="11">
    <w:name w:val="Обычный1"/>
    <w:uiPriority w:val="99"/>
    <w:qFormat/>
    <w:rsid w:val="003B0327"/>
    <w:pPr>
      <w:spacing w:line="276" w:lineRule="auto"/>
    </w:pPr>
    <w:rPr>
      <w:rFonts w:ascii="Arial" w:hAnsi="Arial" w:cs="Arial"/>
      <w:color w:val="000000"/>
      <w:sz w:val="22"/>
      <w:szCs w:val="22"/>
    </w:rPr>
  </w:style>
  <w:style w:type="paragraph" w:customStyle="1" w:styleId="Default">
    <w:name w:val="Default"/>
    <w:qFormat/>
    <w:rsid w:val="003B0327"/>
    <w:pPr>
      <w:autoSpaceDE w:val="0"/>
      <w:autoSpaceDN w:val="0"/>
      <w:adjustRightInd w:val="0"/>
    </w:pPr>
    <w:rPr>
      <w:rFonts w:ascii="Times New Roman" w:hAnsi="Times New Roman"/>
      <w:color w:val="000000"/>
      <w:sz w:val="24"/>
      <w:szCs w:val="24"/>
      <w:lang w:eastAsia="en-US"/>
    </w:rPr>
  </w:style>
  <w:style w:type="paragraph" w:styleId="afe">
    <w:name w:val="List Paragraph"/>
    <w:basedOn w:val="a"/>
    <w:link w:val="aff"/>
    <w:qFormat/>
    <w:rsid w:val="003B0327"/>
    <w:pPr>
      <w:ind w:left="720"/>
      <w:contextualSpacing/>
    </w:pPr>
  </w:style>
  <w:style w:type="character" w:customStyle="1" w:styleId="rvts82">
    <w:name w:val="rvts82"/>
    <w:basedOn w:val="a0"/>
    <w:uiPriority w:val="99"/>
    <w:qFormat/>
    <w:rsid w:val="003B0327"/>
    <w:rPr>
      <w:rFonts w:cs="Times New Roman"/>
    </w:rPr>
  </w:style>
  <w:style w:type="character" w:customStyle="1" w:styleId="a8">
    <w:name w:val="Основной текст с отступом Знак"/>
    <w:basedOn w:val="a0"/>
    <w:link w:val="a7"/>
    <w:uiPriority w:val="99"/>
    <w:qFormat/>
    <w:locked/>
    <w:rsid w:val="003B0327"/>
    <w:rPr>
      <w:rFonts w:ascii="Times New Roman" w:hAnsi="Times New Roman" w:cs="Times New Roman"/>
      <w:sz w:val="24"/>
      <w:szCs w:val="24"/>
      <w:lang w:val="uk-UA" w:eastAsia="ar-SA" w:bidi="ar-SA"/>
    </w:rPr>
  </w:style>
  <w:style w:type="paragraph" w:customStyle="1" w:styleId="310">
    <w:name w:val="Основной текст 31"/>
    <w:basedOn w:val="a"/>
    <w:uiPriority w:val="99"/>
    <w:qFormat/>
    <w:rsid w:val="003B0327"/>
    <w:pPr>
      <w:tabs>
        <w:tab w:val="left" w:pos="3320"/>
      </w:tabs>
      <w:suppressAutoHyphens/>
      <w:spacing w:line="240" w:lineRule="auto"/>
      <w:jc w:val="both"/>
    </w:pPr>
    <w:rPr>
      <w:rFonts w:ascii="Times New Roman" w:eastAsia="Times New Roman" w:hAnsi="Times New Roman" w:cs="Times New Roman"/>
      <w:color w:val="auto"/>
      <w:sz w:val="24"/>
      <w:szCs w:val="24"/>
      <w:lang w:val="uk-UA" w:eastAsia="ar-SA"/>
    </w:rPr>
  </w:style>
  <w:style w:type="paragraph" w:customStyle="1" w:styleId="21">
    <w:name w:val="Основной текст с отступом 21"/>
    <w:basedOn w:val="a"/>
    <w:uiPriority w:val="99"/>
    <w:qFormat/>
    <w:rsid w:val="003B0327"/>
    <w:pPr>
      <w:tabs>
        <w:tab w:val="left" w:pos="1660"/>
      </w:tabs>
      <w:suppressAutoHyphens/>
      <w:spacing w:line="240" w:lineRule="auto"/>
      <w:ind w:firstLine="1496"/>
    </w:pPr>
    <w:rPr>
      <w:rFonts w:ascii="Times New Roman" w:eastAsia="Times New Roman" w:hAnsi="Times New Roman" w:cs="Times New Roman"/>
      <w:color w:val="auto"/>
      <w:sz w:val="28"/>
      <w:szCs w:val="24"/>
      <w:lang w:val="uk-UA" w:eastAsia="ar-SA"/>
    </w:rPr>
  </w:style>
  <w:style w:type="character" w:customStyle="1" w:styleId="a4">
    <w:name w:val="Текст выноски Знак"/>
    <w:basedOn w:val="a0"/>
    <w:link w:val="a3"/>
    <w:uiPriority w:val="99"/>
    <w:qFormat/>
    <w:locked/>
    <w:rsid w:val="003B0327"/>
    <w:rPr>
      <w:rFonts w:ascii="Tahoma" w:eastAsia="Times New Roman" w:hAnsi="Tahoma" w:cs="Tahoma"/>
      <w:color w:val="000000"/>
      <w:sz w:val="16"/>
      <w:szCs w:val="16"/>
      <w:lang w:eastAsia="ru-RU"/>
    </w:rPr>
  </w:style>
  <w:style w:type="character" w:customStyle="1" w:styleId="FontStyle18">
    <w:name w:val="Font Style18"/>
    <w:uiPriority w:val="99"/>
    <w:qFormat/>
    <w:rsid w:val="003B0327"/>
    <w:rPr>
      <w:rFonts w:ascii="Times New Roman" w:hAnsi="Times New Roman"/>
      <w:sz w:val="22"/>
    </w:rPr>
  </w:style>
  <w:style w:type="character" w:customStyle="1" w:styleId="FontStyle16">
    <w:name w:val="Font Style16"/>
    <w:uiPriority w:val="99"/>
    <w:qFormat/>
    <w:rsid w:val="003B0327"/>
    <w:rPr>
      <w:rFonts w:ascii="Times New Roman" w:hAnsi="Times New Roman"/>
      <w:b/>
      <w:sz w:val="22"/>
    </w:rPr>
  </w:style>
  <w:style w:type="paragraph" w:styleId="aff0">
    <w:name w:val="No Spacing"/>
    <w:uiPriority w:val="1"/>
    <w:qFormat/>
    <w:rsid w:val="003B0327"/>
    <w:rPr>
      <w:sz w:val="22"/>
      <w:szCs w:val="22"/>
      <w:lang w:eastAsia="en-US"/>
    </w:rPr>
  </w:style>
  <w:style w:type="character" w:customStyle="1" w:styleId="aff1">
    <w:name w:val="Прив'язка виноски"/>
    <w:uiPriority w:val="99"/>
    <w:qFormat/>
    <w:rsid w:val="003B0327"/>
    <w:rPr>
      <w:vertAlign w:val="superscript"/>
    </w:rPr>
  </w:style>
  <w:style w:type="character" w:customStyle="1" w:styleId="a6">
    <w:name w:val="Основной текст Знак"/>
    <w:basedOn w:val="a0"/>
    <w:link w:val="a5"/>
    <w:uiPriority w:val="99"/>
    <w:locked/>
    <w:rsid w:val="003B0327"/>
    <w:rPr>
      <w:rFonts w:ascii="Times New Roman" w:eastAsia="Times New Roman" w:hAnsi="Times New Roman" w:cs="Tahoma"/>
      <w:sz w:val="24"/>
      <w:szCs w:val="24"/>
      <w:lang w:val="en-US"/>
    </w:rPr>
  </w:style>
  <w:style w:type="paragraph" w:customStyle="1" w:styleId="aff2">
    <w:name w:val="Вміст таблиці"/>
    <w:basedOn w:val="a"/>
    <w:uiPriority w:val="99"/>
    <w:rsid w:val="003B0327"/>
    <w:pPr>
      <w:widowControl w:val="0"/>
      <w:suppressLineNumbers/>
      <w:spacing w:line="240" w:lineRule="auto"/>
    </w:pPr>
    <w:rPr>
      <w:rFonts w:ascii="Times New Roman" w:hAnsi="Times New Roman" w:cs="Tahoma"/>
      <w:color w:val="auto"/>
      <w:sz w:val="24"/>
      <w:szCs w:val="24"/>
      <w:lang w:val="en-US" w:eastAsia="en-US"/>
    </w:rPr>
  </w:style>
  <w:style w:type="character" w:customStyle="1" w:styleId="af3">
    <w:name w:val="Текст сноски Знак"/>
    <w:basedOn w:val="a0"/>
    <w:link w:val="af2"/>
    <w:uiPriority w:val="99"/>
    <w:qFormat/>
    <w:locked/>
    <w:rsid w:val="003B0327"/>
    <w:rPr>
      <w:rFonts w:ascii="Times New Roman" w:eastAsia="Times New Roman" w:hAnsi="Times New Roman" w:cs="Tahoma"/>
      <w:sz w:val="20"/>
      <w:szCs w:val="20"/>
      <w:lang w:val="en-US"/>
    </w:rPr>
  </w:style>
  <w:style w:type="character" w:customStyle="1" w:styleId="20">
    <w:name w:val="Основной текст с отступом 2 Знак"/>
    <w:basedOn w:val="a0"/>
    <w:link w:val="2"/>
    <w:uiPriority w:val="99"/>
    <w:locked/>
    <w:rsid w:val="003B0327"/>
    <w:rPr>
      <w:rFonts w:ascii="Times New Roman" w:eastAsia="Times New Roman" w:hAnsi="Times New Roman" w:cs="Tahoma"/>
      <w:sz w:val="24"/>
      <w:szCs w:val="24"/>
    </w:rPr>
  </w:style>
  <w:style w:type="character" w:customStyle="1" w:styleId="HTML0">
    <w:name w:val="Стандартный HTML Знак"/>
    <w:basedOn w:val="a0"/>
    <w:link w:val="HTML"/>
    <w:uiPriority w:val="99"/>
    <w:locked/>
    <w:rsid w:val="003B0327"/>
    <w:rPr>
      <w:rFonts w:ascii="Courier New" w:eastAsia="Times New Roman" w:hAnsi="Courier New" w:cs="Courier New"/>
      <w:sz w:val="24"/>
      <w:szCs w:val="24"/>
    </w:rPr>
  </w:style>
  <w:style w:type="character" w:customStyle="1" w:styleId="32">
    <w:name w:val="Основной текст 3 Знак"/>
    <w:basedOn w:val="a0"/>
    <w:link w:val="31"/>
    <w:uiPriority w:val="99"/>
    <w:locked/>
    <w:rsid w:val="003B0327"/>
    <w:rPr>
      <w:rFonts w:ascii="Times New Roman" w:eastAsia="Times New Roman" w:hAnsi="Times New Roman"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B0327"/>
    <w:pPr>
      <w:spacing w:line="240" w:lineRule="auto"/>
    </w:pPr>
    <w:rPr>
      <w:rFonts w:ascii="Verdana" w:eastAsia="Times New Roman" w:hAnsi="Verdana" w:cs="Verdana"/>
      <w:sz w:val="24"/>
      <w:szCs w:val="24"/>
      <w:lang w:val="en-US" w:eastAsia="en-US"/>
    </w:rPr>
  </w:style>
  <w:style w:type="character" w:customStyle="1" w:styleId="rvts0">
    <w:name w:val="rvts0"/>
    <w:uiPriority w:val="99"/>
    <w:rsid w:val="003B0327"/>
  </w:style>
  <w:style w:type="paragraph" w:customStyle="1" w:styleId="aff3">
    <w:name w:val="a"/>
    <w:basedOn w:val="a"/>
    <w:uiPriority w:val="99"/>
    <w:rsid w:val="003B032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W8Num2z0">
    <w:name w:val="WW8Num2z0"/>
    <w:uiPriority w:val="99"/>
    <w:qFormat/>
    <w:rsid w:val="003B0327"/>
  </w:style>
  <w:style w:type="paragraph" w:customStyle="1" w:styleId="rvps2">
    <w:name w:val="rvps2"/>
    <w:basedOn w:val="a"/>
    <w:rsid w:val="003B0327"/>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basedOn w:val="a0"/>
    <w:uiPriority w:val="99"/>
    <w:rsid w:val="003B0327"/>
    <w:rPr>
      <w:rFonts w:cs="Times New Roman"/>
    </w:rPr>
  </w:style>
  <w:style w:type="character" w:customStyle="1" w:styleId="af8">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7"/>
    <w:uiPriority w:val="99"/>
    <w:locked/>
    <w:rsid w:val="003B0327"/>
    <w:rPr>
      <w:rFonts w:ascii="Times New Roman" w:eastAsia="Times New Roman" w:hAnsi="Times New Roman"/>
      <w:sz w:val="24"/>
      <w:lang w:val="ru-RU" w:eastAsia="en-US"/>
    </w:rPr>
  </w:style>
  <w:style w:type="character" w:customStyle="1" w:styleId="fontstyle01">
    <w:name w:val="fontstyle01"/>
    <w:basedOn w:val="a0"/>
    <w:uiPriority w:val="99"/>
    <w:rsid w:val="003B0327"/>
    <w:rPr>
      <w:rFonts w:ascii="TimesNewRomanPSMT" w:eastAsia="Times New Roman" w:cs="Times New Roman"/>
      <w:color w:val="000000"/>
      <w:sz w:val="24"/>
      <w:szCs w:val="24"/>
    </w:rPr>
  </w:style>
  <w:style w:type="character" w:customStyle="1" w:styleId="ab">
    <w:name w:val="Текст примечания Знак"/>
    <w:basedOn w:val="a0"/>
    <w:link w:val="aa"/>
    <w:uiPriority w:val="99"/>
    <w:rsid w:val="003B0327"/>
    <w:rPr>
      <w:lang w:eastAsia="en-US"/>
    </w:rPr>
  </w:style>
  <w:style w:type="character" w:customStyle="1" w:styleId="ad">
    <w:name w:val="Схема документа Знак"/>
    <w:basedOn w:val="a0"/>
    <w:link w:val="ac"/>
    <w:uiPriority w:val="99"/>
    <w:rsid w:val="003B0327"/>
    <w:rPr>
      <w:rFonts w:ascii="Times New Roman" w:hAnsi="Times New Roman"/>
      <w:sz w:val="0"/>
      <w:szCs w:val="0"/>
      <w:shd w:val="clear" w:color="auto" w:fill="000080"/>
      <w:lang w:eastAsia="en-US"/>
    </w:rPr>
  </w:style>
  <w:style w:type="character" w:customStyle="1" w:styleId="afa">
    <w:name w:val="Подзаголовок Знак"/>
    <w:basedOn w:val="a0"/>
    <w:link w:val="af9"/>
    <w:rsid w:val="003B0327"/>
    <w:rPr>
      <w:rFonts w:ascii="Times New Roman" w:eastAsia="Times New Roman" w:hAnsi="Times New Roman"/>
      <w:b/>
      <w:sz w:val="24"/>
      <w:szCs w:val="24"/>
      <w:lang w:val="en-GB" w:eastAsia="en-US"/>
    </w:rPr>
  </w:style>
  <w:style w:type="character" w:customStyle="1" w:styleId="afd">
    <w:name w:val="Название Знак"/>
    <w:basedOn w:val="a0"/>
    <w:link w:val="afc"/>
    <w:uiPriority w:val="99"/>
    <w:rsid w:val="003B0327"/>
    <w:rPr>
      <w:rFonts w:ascii="Arial" w:eastAsia="Times New Roman" w:hAnsi="Arial"/>
      <w:b/>
      <w:snapToGrid w:val="0"/>
      <w:sz w:val="18"/>
      <w:lang w:val="uk-UA"/>
    </w:rPr>
  </w:style>
  <w:style w:type="character" w:customStyle="1" w:styleId="aff">
    <w:name w:val="Абзац списка Знак"/>
    <w:link w:val="afe"/>
    <w:locked/>
    <w:rsid w:val="003B0327"/>
    <w:rPr>
      <w:rFonts w:ascii="Arial" w:hAnsi="Arial" w:cs="Arial"/>
      <w:color w:val="000000"/>
      <w:sz w:val="22"/>
      <w:szCs w:val="22"/>
    </w:rPr>
  </w:style>
  <w:style w:type="paragraph" w:customStyle="1" w:styleId="tr">
    <w:name w:val="tr"/>
    <w:basedOn w:val="a"/>
    <w:rsid w:val="003B032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j">
    <w:name w:val="tj"/>
    <w:basedOn w:val="a"/>
    <w:qFormat/>
    <w:rsid w:val="003B032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3">
    <w:name w:val="Заголовок №3_"/>
    <w:link w:val="34"/>
    <w:uiPriority w:val="99"/>
    <w:locked/>
    <w:rsid w:val="003B0327"/>
    <w:rPr>
      <w:b/>
      <w:bCs/>
      <w:sz w:val="22"/>
      <w:szCs w:val="22"/>
      <w:shd w:val="clear" w:color="auto" w:fill="FFFFFF"/>
    </w:rPr>
  </w:style>
  <w:style w:type="paragraph" w:customStyle="1" w:styleId="34">
    <w:name w:val="Заголовок №3"/>
    <w:basedOn w:val="a"/>
    <w:link w:val="33"/>
    <w:uiPriority w:val="99"/>
    <w:qFormat/>
    <w:rsid w:val="003B0327"/>
    <w:pPr>
      <w:shd w:val="clear" w:color="auto" w:fill="FFFFFF"/>
      <w:spacing w:line="274" w:lineRule="exact"/>
      <w:outlineLvl w:val="2"/>
    </w:pPr>
    <w:rPr>
      <w:rFonts w:ascii="Calibri" w:hAnsi="Calibri" w:cs="Times New Roman"/>
      <w:b/>
      <w:bCs/>
      <w:color w:val="auto"/>
    </w:rPr>
  </w:style>
  <w:style w:type="paragraph" w:customStyle="1" w:styleId="12">
    <w:name w:val="Без интервала1"/>
    <w:basedOn w:val="a"/>
    <w:link w:val="aff4"/>
    <w:uiPriority w:val="99"/>
    <w:qFormat/>
    <w:rsid w:val="003B0327"/>
    <w:pPr>
      <w:spacing w:line="240" w:lineRule="auto"/>
      <w:ind w:firstLine="709"/>
      <w:jc w:val="both"/>
    </w:pPr>
    <w:rPr>
      <w:rFonts w:ascii="Calibri" w:eastAsia="Times New Roman" w:hAnsi="Calibri" w:cs="Times New Roman"/>
      <w:color w:val="auto"/>
      <w:szCs w:val="20"/>
    </w:rPr>
  </w:style>
  <w:style w:type="character" w:customStyle="1" w:styleId="aff4">
    <w:name w:val="Без интервала Знак"/>
    <w:link w:val="12"/>
    <w:uiPriority w:val="99"/>
    <w:qFormat/>
    <w:locked/>
    <w:rsid w:val="003B0327"/>
    <w:rPr>
      <w:rFonts w:eastAsia="Times New Roman"/>
      <w:sz w:val="22"/>
    </w:rPr>
  </w:style>
  <w:style w:type="paragraph" w:customStyle="1" w:styleId="msonormal0">
    <w:name w:val="msonormal"/>
    <w:basedOn w:val="a"/>
    <w:qFormat/>
    <w:rsid w:val="003B032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a"/>
    <w:qFormat/>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qFormat/>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a"/>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
    <w:qFormat/>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a"/>
    <w:qFormat/>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0">
    <w:name w:val="xl70"/>
    <w:basedOn w:val="a"/>
    <w:qFormat/>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36"/>
      <w:szCs w:val="36"/>
    </w:rPr>
  </w:style>
  <w:style w:type="character" w:customStyle="1" w:styleId="13">
    <w:name w:val="Основной текст Знак1"/>
    <w:uiPriority w:val="99"/>
    <w:qFormat/>
    <w:locked/>
    <w:rsid w:val="003B0327"/>
    <w:rPr>
      <w:sz w:val="22"/>
      <w:szCs w:val="22"/>
      <w:shd w:val="clear" w:color="auto" w:fill="FFFFFF"/>
    </w:rPr>
  </w:style>
  <w:style w:type="paragraph" w:customStyle="1" w:styleId="font5">
    <w:name w:val="font5"/>
    <w:basedOn w:val="a"/>
    <w:qFormat/>
    <w:rsid w:val="003B0327"/>
    <w:pPr>
      <w:spacing w:before="100" w:beforeAutospacing="1" w:after="100" w:afterAutospacing="1" w:line="240" w:lineRule="auto"/>
    </w:pPr>
    <w:rPr>
      <w:rFonts w:eastAsia="Times New Roman"/>
      <w:b/>
      <w:bCs/>
      <w:color w:val="auto"/>
      <w:sz w:val="24"/>
      <w:szCs w:val="24"/>
    </w:rPr>
  </w:style>
  <w:style w:type="paragraph" w:customStyle="1" w:styleId="xl64">
    <w:name w:val="xl64"/>
    <w:basedOn w:val="a"/>
    <w:qFormat/>
    <w:rsid w:val="003B0327"/>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1">
    <w:name w:val="xl71"/>
    <w:basedOn w:val="a"/>
    <w:qFormat/>
    <w:rsid w:val="003B0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a"/>
    <w:qFormat/>
    <w:rsid w:val="003B0327"/>
    <w:pPr>
      <w:spacing w:before="100" w:beforeAutospacing="1" w:after="100" w:afterAutospacing="1" w:line="240" w:lineRule="auto"/>
      <w:jc w:val="center"/>
    </w:pPr>
    <w:rPr>
      <w:rFonts w:ascii="Times New Roman" w:eastAsia="Times New Roman" w:hAnsi="Times New Roman" w:cs="Times New Roman"/>
      <w:b/>
      <w:bCs/>
      <w:i/>
      <w:iCs/>
      <w:color w:val="auto"/>
      <w:sz w:val="24"/>
      <w:szCs w:val="24"/>
    </w:rPr>
  </w:style>
  <w:style w:type="paragraph" w:customStyle="1" w:styleId="xl73">
    <w:name w:val="xl73"/>
    <w:basedOn w:val="a"/>
    <w:qFormat/>
    <w:rsid w:val="003B0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rPr>
  </w:style>
  <w:style w:type="paragraph" w:customStyle="1" w:styleId="xl74">
    <w:name w:val="xl74"/>
    <w:basedOn w:val="a"/>
    <w:qFormat/>
    <w:rsid w:val="003B0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rPr>
  </w:style>
  <w:style w:type="paragraph" w:customStyle="1" w:styleId="xl75">
    <w:name w:val="xl75"/>
    <w:basedOn w:val="a"/>
    <w:qFormat/>
    <w:rsid w:val="003B03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a"/>
    <w:qFormat/>
    <w:rsid w:val="003B03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7">
    <w:name w:val="xl77"/>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9">
    <w:name w:val="xl79"/>
    <w:basedOn w:val="a"/>
    <w:qFormat/>
    <w:rsid w:val="003B0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qFormat/>
    <w:rsid w:val="003B0327"/>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1">
    <w:name w:val="xl81"/>
    <w:basedOn w:val="a"/>
    <w:qFormat/>
    <w:rsid w:val="003B032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a"/>
    <w:qFormat/>
    <w:rsid w:val="003B0327"/>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4">
    <w:name w:val="xl84"/>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5">
    <w:name w:val="xl85"/>
    <w:basedOn w:val="a"/>
    <w:qFormat/>
    <w:rsid w:val="003B03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a"/>
    <w:qFormat/>
    <w:rsid w:val="003B03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7">
    <w:name w:val="xl87"/>
    <w:basedOn w:val="a"/>
    <w:qFormat/>
    <w:rsid w:val="003B03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8">
    <w:name w:val="xl88"/>
    <w:basedOn w:val="a"/>
    <w:rsid w:val="003B032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89">
    <w:name w:val="xl89"/>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0">
    <w:name w:val="xl90"/>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a"/>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2">
    <w:name w:val="xl92"/>
    <w:basedOn w:val="a"/>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3">
    <w:name w:val="xl93"/>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94">
    <w:name w:val="xl94"/>
    <w:basedOn w:val="a"/>
    <w:qFormat/>
    <w:rsid w:val="003B0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5">
    <w:name w:val="xl95"/>
    <w:basedOn w:val="a"/>
    <w:qFormat/>
    <w:rsid w:val="003B0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6">
    <w:name w:val="xl96"/>
    <w:basedOn w:val="a"/>
    <w:qFormat/>
    <w:rsid w:val="003B032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97">
    <w:name w:val="xl97"/>
    <w:basedOn w:val="a"/>
    <w:rsid w:val="003B0327"/>
    <w:pPr>
      <w:spacing w:before="100" w:beforeAutospacing="1" w:after="100" w:afterAutospacing="1" w:line="240" w:lineRule="auto"/>
      <w:ind w:firstLineChars="300" w:firstLine="300"/>
    </w:pPr>
    <w:rPr>
      <w:rFonts w:ascii="Times New Roman" w:eastAsia="Times New Roman" w:hAnsi="Times New Roman" w:cs="Times New Roman"/>
      <w:color w:val="auto"/>
      <w:sz w:val="24"/>
      <w:szCs w:val="24"/>
    </w:rPr>
  </w:style>
  <w:style w:type="paragraph" w:customStyle="1" w:styleId="xl98">
    <w:name w:val="xl98"/>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99">
    <w:name w:val="xl99"/>
    <w:basedOn w:val="a"/>
    <w:rsid w:val="003B032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01">
    <w:name w:val="xl101"/>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2">
    <w:name w:val="xl102"/>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3">
    <w:name w:val="xl103"/>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04">
    <w:name w:val="xl104"/>
    <w:basedOn w:val="a"/>
    <w:qFormat/>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a"/>
    <w:qFormat/>
    <w:rsid w:val="003B032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06">
    <w:name w:val="xl106"/>
    <w:basedOn w:val="a"/>
    <w:rsid w:val="003B032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a"/>
    <w:qFormat/>
    <w:rsid w:val="003B0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08">
    <w:name w:val="xl108"/>
    <w:basedOn w:val="a"/>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9">
    <w:name w:val="xl109"/>
    <w:basedOn w:val="a"/>
    <w:rsid w:val="003B0327"/>
    <w:pP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rPr>
  </w:style>
  <w:style w:type="paragraph" w:customStyle="1" w:styleId="xl110">
    <w:name w:val="xl110"/>
    <w:basedOn w:val="a"/>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11">
    <w:name w:val="xl111"/>
    <w:basedOn w:val="a"/>
    <w:qFormat/>
    <w:rsid w:val="003B0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12">
    <w:name w:val="xl112"/>
    <w:basedOn w:val="a"/>
    <w:qFormat/>
    <w:rsid w:val="003B032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5">
    <w:name w:val="Верхний колонтитул Знак"/>
    <w:basedOn w:val="a0"/>
    <w:link w:val="af4"/>
    <w:qFormat/>
    <w:rsid w:val="003B0327"/>
    <w:rPr>
      <w:rFonts w:ascii="Times New Roman" w:eastAsia="Times New Roman" w:hAnsi="Times New Roman"/>
      <w:sz w:val="24"/>
      <w:szCs w:val="24"/>
    </w:rPr>
  </w:style>
  <w:style w:type="character" w:customStyle="1" w:styleId="af1">
    <w:name w:val="Нижний колонтитул Знак"/>
    <w:basedOn w:val="a0"/>
    <w:link w:val="af0"/>
    <w:rsid w:val="003B0327"/>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B54E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4353212">
      <w:bodyDiv w:val="1"/>
      <w:marLeft w:val="0"/>
      <w:marRight w:val="0"/>
      <w:marTop w:val="0"/>
      <w:marBottom w:val="0"/>
      <w:divBdr>
        <w:top w:val="none" w:sz="0" w:space="0" w:color="auto"/>
        <w:left w:val="none" w:sz="0" w:space="0" w:color="auto"/>
        <w:bottom w:val="none" w:sz="0" w:space="0" w:color="auto"/>
        <w:right w:val="none" w:sz="0" w:space="0" w:color="auto"/>
      </w:divBdr>
    </w:div>
    <w:div w:id="243608509">
      <w:bodyDiv w:val="1"/>
      <w:marLeft w:val="0"/>
      <w:marRight w:val="0"/>
      <w:marTop w:val="0"/>
      <w:marBottom w:val="0"/>
      <w:divBdr>
        <w:top w:val="none" w:sz="0" w:space="0" w:color="auto"/>
        <w:left w:val="none" w:sz="0" w:space="0" w:color="auto"/>
        <w:bottom w:val="none" w:sz="0" w:space="0" w:color="auto"/>
        <w:right w:val="none" w:sz="0" w:space="0" w:color="auto"/>
      </w:divBdr>
    </w:div>
    <w:div w:id="314534721">
      <w:bodyDiv w:val="1"/>
      <w:marLeft w:val="0"/>
      <w:marRight w:val="0"/>
      <w:marTop w:val="0"/>
      <w:marBottom w:val="0"/>
      <w:divBdr>
        <w:top w:val="none" w:sz="0" w:space="0" w:color="auto"/>
        <w:left w:val="none" w:sz="0" w:space="0" w:color="auto"/>
        <w:bottom w:val="none" w:sz="0" w:space="0" w:color="auto"/>
        <w:right w:val="none" w:sz="0" w:space="0" w:color="auto"/>
      </w:divBdr>
    </w:div>
    <w:div w:id="498691705">
      <w:bodyDiv w:val="1"/>
      <w:marLeft w:val="0"/>
      <w:marRight w:val="0"/>
      <w:marTop w:val="0"/>
      <w:marBottom w:val="0"/>
      <w:divBdr>
        <w:top w:val="none" w:sz="0" w:space="0" w:color="auto"/>
        <w:left w:val="none" w:sz="0" w:space="0" w:color="auto"/>
        <w:bottom w:val="none" w:sz="0" w:space="0" w:color="auto"/>
        <w:right w:val="none" w:sz="0" w:space="0" w:color="auto"/>
      </w:divBdr>
    </w:div>
    <w:div w:id="539437137">
      <w:bodyDiv w:val="1"/>
      <w:marLeft w:val="0"/>
      <w:marRight w:val="0"/>
      <w:marTop w:val="0"/>
      <w:marBottom w:val="0"/>
      <w:divBdr>
        <w:top w:val="none" w:sz="0" w:space="0" w:color="auto"/>
        <w:left w:val="none" w:sz="0" w:space="0" w:color="auto"/>
        <w:bottom w:val="none" w:sz="0" w:space="0" w:color="auto"/>
        <w:right w:val="none" w:sz="0" w:space="0" w:color="auto"/>
      </w:divBdr>
    </w:div>
    <w:div w:id="576213261">
      <w:bodyDiv w:val="1"/>
      <w:marLeft w:val="0"/>
      <w:marRight w:val="0"/>
      <w:marTop w:val="0"/>
      <w:marBottom w:val="0"/>
      <w:divBdr>
        <w:top w:val="none" w:sz="0" w:space="0" w:color="auto"/>
        <w:left w:val="none" w:sz="0" w:space="0" w:color="auto"/>
        <w:bottom w:val="none" w:sz="0" w:space="0" w:color="auto"/>
        <w:right w:val="none" w:sz="0" w:space="0" w:color="auto"/>
      </w:divBdr>
    </w:div>
    <w:div w:id="683897066">
      <w:bodyDiv w:val="1"/>
      <w:marLeft w:val="0"/>
      <w:marRight w:val="0"/>
      <w:marTop w:val="0"/>
      <w:marBottom w:val="0"/>
      <w:divBdr>
        <w:top w:val="none" w:sz="0" w:space="0" w:color="auto"/>
        <w:left w:val="none" w:sz="0" w:space="0" w:color="auto"/>
        <w:bottom w:val="none" w:sz="0" w:space="0" w:color="auto"/>
        <w:right w:val="none" w:sz="0" w:space="0" w:color="auto"/>
      </w:divBdr>
    </w:div>
    <w:div w:id="1066997029">
      <w:bodyDiv w:val="1"/>
      <w:marLeft w:val="0"/>
      <w:marRight w:val="0"/>
      <w:marTop w:val="0"/>
      <w:marBottom w:val="0"/>
      <w:divBdr>
        <w:top w:val="none" w:sz="0" w:space="0" w:color="auto"/>
        <w:left w:val="none" w:sz="0" w:space="0" w:color="auto"/>
        <w:bottom w:val="none" w:sz="0" w:space="0" w:color="auto"/>
        <w:right w:val="none" w:sz="0" w:space="0" w:color="auto"/>
      </w:divBdr>
    </w:div>
    <w:div w:id="1170410050">
      <w:bodyDiv w:val="1"/>
      <w:marLeft w:val="0"/>
      <w:marRight w:val="0"/>
      <w:marTop w:val="0"/>
      <w:marBottom w:val="0"/>
      <w:divBdr>
        <w:top w:val="none" w:sz="0" w:space="0" w:color="auto"/>
        <w:left w:val="none" w:sz="0" w:space="0" w:color="auto"/>
        <w:bottom w:val="none" w:sz="0" w:space="0" w:color="auto"/>
        <w:right w:val="none" w:sz="0" w:space="0" w:color="auto"/>
      </w:divBdr>
    </w:div>
    <w:div w:id="1360200170">
      <w:bodyDiv w:val="1"/>
      <w:marLeft w:val="0"/>
      <w:marRight w:val="0"/>
      <w:marTop w:val="0"/>
      <w:marBottom w:val="0"/>
      <w:divBdr>
        <w:top w:val="none" w:sz="0" w:space="0" w:color="auto"/>
        <w:left w:val="none" w:sz="0" w:space="0" w:color="auto"/>
        <w:bottom w:val="none" w:sz="0" w:space="0" w:color="auto"/>
        <w:right w:val="none" w:sz="0" w:space="0" w:color="auto"/>
      </w:divBdr>
    </w:div>
    <w:div w:id="1402023089">
      <w:bodyDiv w:val="1"/>
      <w:marLeft w:val="0"/>
      <w:marRight w:val="0"/>
      <w:marTop w:val="0"/>
      <w:marBottom w:val="0"/>
      <w:divBdr>
        <w:top w:val="none" w:sz="0" w:space="0" w:color="auto"/>
        <w:left w:val="none" w:sz="0" w:space="0" w:color="auto"/>
        <w:bottom w:val="none" w:sz="0" w:space="0" w:color="auto"/>
        <w:right w:val="none" w:sz="0" w:space="0" w:color="auto"/>
      </w:divBdr>
    </w:div>
    <w:div w:id="1447968724">
      <w:bodyDiv w:val="1"/>
      <w:marLeft w:val="0"/>
      <w:marRight w:val="0"/>
      <w:marTop w:val="0"/>
      <w:marBottom w:val="0"/>
      <w:divBdr>
        <w:top w:val="none" w:sz="0" w:space="0" w:color="auto"/>
        <w:left w:val="none" w:sz="0" w:space="0" w:color="auto"/>
        <w:bottom w:val="none" w:sz="0" w:space="0" w:color="auto"/>
        <w:right w:val="none" w:sz="0" w:space="0" w:color="auto"/>
      </w:divBdr>
    </w:div>
    <w:div w:id="1670597132">
      <w:bodyDiv w:val="1"/>
      <w:marLeft w:val="0"/>
      <w:marRight w:val="0"/>
      <w:marTop w:val="0"/>
      <w:marBottom w:val="0"/>
      <w:divBdr>
        <w:top w:val="none" w:sz="0" w:space="0" w:color="auto"/>
        <w:left w:val="none" w:sz="0" w:space="0" w:color="auto"/>
        <w:bottom w:val="none" w:sz="0" w:space="0" w:color="auto"/>
        <w:right w:val="none" w:sz="0" w:space="0" w:color="auto"/>
      </w:divBdr>
    </w:div>
    <w:div w:id="1676574494">
      <w:bodyDiv w:val="1"/>
      <w:marLeft w:val="0"/>
      <w:marRight w:val="0"/>
      <w:marTop w:val="0"/>
      <w:marBottom w:val="0"/>
      <w:divBdr>
        <w:top w:val="none" w:sz="0" w:space="0" w:color="auto"/>
        <w:left w:val="none" w:sz="0" w:space="0" w:color="auto"/>
        <w:bottom w:val="none" w:sz="0" w:space="0" w:color="auto"/>
        <w:right w:val="none" w:sz="0" w:space="0" w:color="auto"/>
      </w:divBdr>
    </w:div>
    <w:div w:id="169614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70D4-8487-5A4A-9A46-D1D7A009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28</Pages>
  <Words>8858</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КП Бесарабия</cp:lastModifiedBy>
  <cp:revision>367</cp:revision>
  <cp:lastPrinted>2023-03-22T13:11:00Z</cp:lastPrinted>
  <dcterms:created xsi:type="dcterms:W3CDTF">2021-12-20T11:36:00Z</dcterms:created>
  <dcterms:modified xsi:type="dcterms:W3CDTF">2023-11-15T10:55:00Z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92FE2234A51A43A89A164E37963D0EEB</vt:lpwstr>
  </property>
</Properties>
</file>