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F0F6" w14:textId="77777777" w:rsidR="005C14FF" w:rsidRPr="00853D1B" w:rsidRDefault="005C14FF" w:rsidP="005C14FF">
      <w:pPr>
        <w:tabs>
          <w:tab w:val="left" w:pos="10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3D1B">
        <w:rPr>
          <w:rFonts w:ascii="Times New Roman" w:hAnsi="Times New Roman" w:cs="Times New Roman"/>
          <w:b/>
          <w:sz w:val="24"/>
          <w:szCs w:val="24"/>
        </w:rPr>
        <w:t>Додаток 3 до тендерної документації</w:t>
      </w:r>
    </w:p>
    <w:p w14:paraId="7552DF1C" w14:textId="77777777" w:rsidR="005C14FF" w:rsidRPr="00853D1B" w:rsidRDefault="00BE1701" w:rsidP="005C14FF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1B">
        <w:rPr>
          <w:rFonts w:ascii="Times New Roman" w:hAnsi="Times New Roman" w:cs="Times New Roman"/>
          <w:b/>
          <w:sz w:val="24"/>
          <w:szCs w:val="24"/>
        </w:rPr>
        <w:t>«</w:t>
      </w:r>
      <w:r w:rsidR="005C14FF" w:rsidRPr="00853D1B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  <w:r w:rsidRPr="00853D1B">
        <w:rPr>
          <w:rFonts w:ascii="Times New Roman" w:hAnsi="Times New Roman" w:cs="Times New Roman"/>
          <w:b/>
          <w:sz w:val="24"/>
          <w:szCs w:val="24"/>
        </w:rPr>
        <w:t>»</w:t>
      </w:r>
    </w:p>
    <w:p w14:paraId="07463BE6" w14:textId="56C8C839" w:rsidR="005C14FF" w:rsidRPr="00853D1B" w:rsidRDefault="005C14FF" w:rsidP="005C14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B">
        <w:rPr>
          <w:rFonts w:ascii="Times New Roman" w:hAnsi="Times New Roman" w:cs="Times New Roman"/>
          <w:sz w:val="24"/>
          <w:szCs w:val="24"/>
        </w:rPr>
        <w:t xml:space="preserve">____________________________ надає свою цінову пропозицію за результатами електронного аукціону  на закупівлю товару за предметом: </w:t>
      </w:r>
      <w:r w:rsidR="00971B1C" w:rsidRPr="00853D1B">
        <w:rPr>
          <w:rFonts w:ascii="Times New Roman" w:hAnsi="Times New Roman" w:cs="Times New Roman"/>
          <w:b/>
          <w:sz w:val="24"/>
          <w:szCs w:val="24"/>
        </w:rPr>
        <w:t xml:space="preserve">(Витратні матеріали для проведення процедур гемодіалізу, витратні матеріали для проведення </w:t>
      </w:r>
      <w:proofErr w:type="spellStart"/>
      <w:r w:rsidR="00971B1C" w:rsidRPr="00853D1B">
        <w:rPr>
          <w:rFonts w:ascii="Times New Roman" w:hAnsi="Times New Roman" w:cs="Times New Roman"/>
          <w:b/>
          <w:sz w:val="24"/>
          <w:szCs w:val="24"/>
        </w:rPr>
        <w:t>гемоперфузії</w:t>
      </w:r>
      <w:proofErr w:type="spellEnd"/>
      <w:r w:rsidR="00971B1C" w:rsidRPr="00853D1B">
        <w:rPr>
          <w:rFonts w:ascii="Times New Roman" w:hAnsi="Times New Roman" w:cs="Times New Roman"/>
          <w:b/>
          <w:sz w:val="24"/>
          <w:szCs w:val="24"/>
        </w:rPr>
        <w:t>) «код ДК 021:2015: 33180000-5 — Апаратура для підтримування фізіологічних функцій організму»</w:t>
      </w:r>
      <w:r w:rsidRPr="00853D1B">
        <w:rPr>
          <w:rFonts w:ascii="Times New Roman" w:hAnsi="Times New Roman" w:cs="Times New Roman"/>
          <w:b/>
          <w:sz w:val="24"/>
          <w:szCs w:val="24"/>
        </w:rPr>
        <w:t>.</w:t>
      </w:r>
    </w:p>
    <w:p w14:paraId="2C748A72" w14:textId="77777777" w:rsidR="005C14FF" w:rsidRPr="00853D1B" w:rsidRDefault="005C14FF" w:rsidP="005C14FF">
      <w:pPr>
        <w:tabs>
          <w:tab w:val="left" w:pos="27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B">
        <w:rPr>
          <w:rFonts w:ascii="Times New Roman" w:hAnsi="Times New Roman" w:cs="Times New Roman"/>
          <w:sz w:val="24"/>
          <w:szCs w:val="24"/>
        </w:rPr>
        <w:t>За результатами електронного аукціону 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0DF0117B" w14:textId="0FE61934" w:rsidR="005C14FF" w:rsidRPr="00853D1B" w:rsidRDefault="00971B1C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853D1B">
        <w:rPr>
          <w:b/>
          <w:lang w:val="uk-UA"/>
        </w:rPr>
        <w:t>ЛОТ № 1 - Витратні матеріали для проведення процедур гемодіалізу</w:t>
      </w:r>
    </w:p>
    <w:p w14:paraId="4DDB5BE6" w14:textId="77777777" w:rsidR="005C14FF" w:rsidRPr="00853D1B" w:rsidRDefault="005C14FF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420"/>
        <w:gridCol w:w="1320"/>
        <w:gridCol w:w="1640"/>
        <w:gridCol w:w="1573"/>
        <w:gridCol w:w="2126"/>
      </w:tblGrid>
      <w:tr w:rsidR="005C14FF" w:rsidRPr="00853D1B" w14:paraId="68BAD91D" w14:textId="77777777" w:rsidTr="00853D1B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394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A7A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виробу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11F3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вим</w:t>
            </w:r>
            <w:proofErr w:type="spellEnd"/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2D9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11D2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Ціна </w:t>
            </w:r>
            <w:r w:rsidR="00022B0B"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 одиницю </w:t>
            </w: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без ПДВ, грн.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799" w14:textId="39C9E8DD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F44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з ПДВ, грн.</w:t>
            </w:r>
          </w:p>
        </w:tc>
      </w:tr>
      <w:tr w:rsidR="00853D1B" w:rsidRPr="00853D1B" w14:paraId="16633E4C" w14:textId="77777777" w:rsidTr="00853D1B">
        <w:trPr>
          <w:trHeight w:val="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1FA6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15A6" w14:textId="52354D51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бікарбонатного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гемодіалізу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середньопоточним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площею 1,3-1,5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23BD3" w14:textId="61E3FC42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87A1" w14:textId="02515608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10108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F692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F2A9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435D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43E96DC9" w14:textId="77777777" w:rsidTr="00387142">
        <w:trPr>
          <w:trHeight w:val="5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B895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1734" w14:textId="055E3385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бікарбонатного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гемодіалізу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середньопоточним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площею 1,6-1,7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EF19" w14:textId="09EB3B28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5750" w14:textId="20491CBB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91F9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C550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6F5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53FC597E" w14:textId="77777777" w:rsidTr="0038714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9F6B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BF2F" w14:textId="2FDFE6CA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бікарбонатного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гемодіалізу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середньопоточним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площею 1,8-2,0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5CE4" w14:textId="3BA59073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96FC" w14:textId="59A3670A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4368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2BF2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BA0D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8E70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6EF9103D" w14:textId="77777777" w:rsidTr="00387142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2BD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799C3" w14:textId="6CB4CD9C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бікарбонатного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гемодіалізу з діалізатором площею 2,1-2,2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A775" w14:textId="6F40D7D9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EF046" w14:textId="25A59B8A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CD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8164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AFB8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687D5AF5" w14:textId="77777777" w:rsidTr="0038714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F1AA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EA30" w14:textId="5D4CD2C6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гемодіафільтрації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високопоточним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площею 1,4 - 1,5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0EB3" w14:textId="673EE75E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CC02" w14:textId="733F017F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408B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E9D6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2AD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5FF9B19C" w14:textId="77777777" w:rsidTr="0038714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471E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02C6" w14:textId="53296B1C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гемодіафільтрації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апаратах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Surdial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X виробництва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Nipro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високопоточним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 площею 1,6 - 1,7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143C" w14:textId="76FEE251" w:rsidR="00853D1B" w:rsidRPr="00853D1B" w:rsidRDefault="00853D1B" w:rsidP="00853D1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2560" w14:textId="2B3D32C4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BD12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5CA4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D838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35023E51" w14:textId="77777777" w:rsidTr="0038714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A2A3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F73" w14:textId="65D14E0F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гемодіафільтрації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апаратах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Surdial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X виробництва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Nipro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високопоточним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 площею 1,9 - 2,0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6626" w14:textId="29AC92E2" w:rsidR="00853D1B" w:rsidRPr="00853D1B" w:rsidRDefault="00853D1B" w:rsidP="00853D1B">
            <w:pPr>
              <w:spacing w:line="3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9E20" w14:textId="77777777" w:rsidR="00853D1B" w:rsidRPr="00853D1B" w:rsidRDefault="00853D1B" w:rsidP="00853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</w:p>
          <w:p w14:paraId="248BA290" w14:textId="733E0A0A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313A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396A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6BF5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63726CCB" w14:textId="77777777" w:rsidTr="0038714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78A0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6BBE" w14:textId="2E14085C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Комплект складових для проведення 1 процедури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гемодіафільтрації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на апаратах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Surdial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X виробництва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Nipro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високопоточним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діалізатором  площею 2,1 - 2,2 м</w:t>
            </w: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14CB" w14:textId="51918C76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56F22" w14:textId="57C658F1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5ED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4E5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63D3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7B5FB5B9" w14:textId="77777777" w:rsidTr="00387142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8B1A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38BE" w14:textId="6F4EF9BA" w:rsidR="00853D1B" w:rsidRPr="00853D1B" w:rsidRDefault="00853D1B" w:rsidP="00853D1B">
            <w:pPr>
              <w:spacing w:line="3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Ультрафільтр для очищення діалізату на апарати 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Surdial</w:t>
            </w:r>
            <w:proofErr w:type="spellEnd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X виробництва </w:t>
            </w:r>
            <w:proofErr w:type="spellStart"/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Nipro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91C4" w14:textId="43CF4F27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BD47" w14:textId="031C6B4E" w:rsidR="00853D1B" w:rsidRPr="00853D1B" w:rsidRDefault="00853D1B" w:rsidP="00853D1B">
            <w:pPr>
              <w:spacing w:line="3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D1B">
              <w:rPr>
                <w:rFonts w:ascii="Times New Roman" w:eastAsia="Courier New" w:hAnsi="Times New Roman" w:cs="Times New Roman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C06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4623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CA34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5C14FF" w:rsidRPr="00853D1B" w14:paraId="157582D5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  <w:hideMark/>
          </w:tcPr>
          <w:p w14:paraId="37D103AD" w14:textId="39939A53" w:rsidR="005C14FF" w:rsidRPr="00853D1B" w:rsidRDefault="00853D1B" w:rsidP="00837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853D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Ціна пропозиції, грн без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6886C662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5C14FF" w:rsidRPr="00853D1B" w14:paraId="3A3B77A1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</w:tcPr>
          <w:p w14:paraId="5828E810" w14:textId="0E099F7C" w:rsidR="005C14FF" w:rsidRPr="00853D1B" w:rsidRDefault="00853D1B" w:rsidP="0083716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53D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в тому числі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345BA0FA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5C14FF" w:rsidRPr="00853D1B" w14:paraId="635E99C2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</w:tcPr>
          <w:p w14:paraId="1669290B" w14:textId="087E69A2" w:rsidR="005C14FF" w:rsidRPr="00853D1B" w:rsidRDefault="00853D1B" w:rsidP="00837161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sz w:val="20"/>
                <w:szCs w:val="20"/>
              </w:rPr>
            </w:pPr>
            <w:r w:rsidRPr="00853D1B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Загальна ціна пропозиції, грн з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5B583E65" w14:textId="77777777" w:rsidR="005C14FF" w:rsidRPr="00853D1B" w:rsidRDefault="005C14FF" w:rsidP="008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3F3D84FD" w14:textId="77777777" w:rsidR="005C14FF" w:rsidRPr="00853D1B" w:rsidRDefault="005C14FF" w:rsidP="005C14F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b/>
          <w:sz w:val="22"/>
          <w:szCs w:val="22"/>
          <w:lang w:val="uk-UA"/>
        </w:rPr>
      </w:pPr>
    </w:p>
    <w:p w14:paraId="3623ABC3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1181271E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22C6641F" w14:textId="77777777" w:rsidR="00736DAD" w:rsidRPr="00853D1B" w:rsidRDefault="00736DAD" w:rsidP="00736DAD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853D1B">
        <w:rPr>
          <w:rFonts w:ascii="Times New Roman" w:hAnsi="Times New Roman" w:cs="Times New Roman"/>
          <w:b/>
          <w:i/>
        </w:rPr>
        <w:t>_______________</w:t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  <w:t xml:space="preserve">       ____________</w:t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  <w:t>________________</w:t>
      </w:r>
    </w:p>
    <w:p w14:paraId="2FFBB1E9" w14:textId="77777777" w:rsidR="00736DAD" w:rsidRPr="00853D1B" w:rsidRDefault="00736DAD" w:rsidP="00736DAD">
      <w:pPr>
        <w:ind w:firstLine="567"/>
        <w:jc w:val="both"/>
        <w:rPr>
          <w:rFonts w:ascii="Times New Roman" w:hAnsi="Times New Roman" w:cs="Times New Roman"/>
        </w:rPr>
      </w:pP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(посада)</w:t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(підпис)</w:t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(ПІБ)</w:t>
      </w:r>
    </w:p>
    <w:p w14:paraId="65E4F768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1BF440BA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0463E149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06C66C77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2A74CA17" w14:textId="77777777" w:rsidR="00971B1C" w:rsidRPr="00853D1B" w:rsidRDefault="00971B1C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  <w:sectPr w:rsidR="00971B1C" w:rsidRPr="00853D1B" w:rsidSect="00A573A4">
          <w:headerReference w:type="first" r:id="rId6"/>
          <w:pgSz w:w="16838" w:h="11906" w:orient="landscape"/>
          <w:pgMar w:top="454" w:right="567" w:bottom="454" w:left="567" w:header="284" w:footer="567" w:gutter="0"/>
          <w:cols w:space="708"/>
          <w:titlePg/>
          <w:docGrid w:linePitch="360"/>
        </w:sectPr>
      </w:pPr>
    </w:p>
    <w:p w14:paraId="529D479A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76D0CF56" w14:textId="77777777" w:rsidR="00736DAD" w:rsidRPr="00853D1B" w:rsidRDefault="00BE1701" w:rsidP="00736DAD">
      <w:pPr>
        <w:tabs>
          <w:tab w:val="left" w:pos="1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1B">
        <w:rPr>
          <w:rFonts w:ascii="Times New Roman" w:hAnsi="Times New Roman" w:cs="Times New Roman"/>
          <w:b/>
          <w:sz w:val="24"/>
          <w:szCs w:val="24"/>
        </w:rPr>
        <w:t>«</w:t>
      </w:r>
      <w:r w:rsidR="00736DAD" w:rsidRPr="00853D1B">
        <w:rPr>
          <w:rFonts w:ascii="Times New Roman" w:hAnsi="Times New Roman" w:cs="Times New Roman"/>
          <w:b/>
          <w:sz w:val="24"/>
          <w:szCs w:val="24"/>
        </w:rPr>
        <w:t>ЦІНОВА ПРОПОЗИЦІЯ</w:t>
      </w:r>
      <w:r w:rsidRPr="00853D1B">
        <w:rPr>
          <w:rFonts w:ascii="Times New Roman" w:hAnsi="Times New Roman" w:cs="Times New Roman"/>
          <w:b/>
          <w:sz w:val="24"/>
          <w:szCs w:val="24"/>
        </w:rPr>
        <w:t>»</w:t>
      </w:r>
    </w:p>
    <w:p w14:paraId="43AF01C4" w14:textId="2E173BA1" w:rsidR="00736DAD" w:rsidRPr="00853D1B" w:rsidRDefault="00736DAD" w:rsidP="00736D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B">
        <w:rPr>
          <w:rFonts w:ascii="Times New Roman" w:hAnsi="Times New Roman" w:cs="Times New Roman"/>
          <w:sz w:val="24"/>
          <w:szCs w:val="24"/>
        </w:rPr>
        <w:t xml:space="preserve">____________________________ надає свою цінову пропозицію за результатами електронного аукціону  на закупівлю товару за предметом: </w:t>
      </w:r>
      <w:r w:rsidR="00971B1C" w:rsidRPr="00853D1B">
        <w:rPr>
          <w:rFonts w:ascii="Times New Roman" w:hAnsi="Times New Roman" w:cs="Times New Roman"/>
          <w:b/>
          <w:sz w:val="24"/>
          <w:szCs w:val="24"/>
        </w:rPr>
        <w:t xml:space="preserve">(Витратні матеріали для проведення процедур гемодіалізу, витратні матеріали для проведення </w:t>
      </w:r>
      <w:proofErr w:type="spellStart"/>
      <w:r w:rsidR="00971B1C" w:rsidRPr="00853D1B">
        <w:rPr>
          <w:rFonts w:ascii="Times New Roman" w:hAnsi="Times New Roman" w:cs="Times New Roman"/>
          <w:b/>
          <w:sz w:val="24"/>
          <w:szCs w:val="24"/>
        </w:rPr>
        <w:t>гемоперфузії</w:t>
      </w:r>
      <w:proofErr w:type="spellEnd"/>
      <w:r w:rsidR="00971B1C" w:rsidRPr="00853D1B">
        <w:rPr>
          <w:rFonts w:ascii="Times New Roman" w:hAnsi="Times New Roman" w:cs="Times New Roman"/>
          <w:b/>
          <w:sz w:val="24"/>
          <w:szCs w:val="24"/>
        </w:rPr>
        <w:t>) «код ДК 021:2015: 33180000-5 — Апаратура для підтримування фізіологічних функцій організму».</w:t>
      </w:r>
    </w:p>
    <w:p w14:paraId="2BE388DB" w14:textId="77777777" w:rsidR="00736DAD" w:rsidRPr="00853D1B" w:rsidRDefault="00736DAD" w:rsidP="00736DAD">
      <w:pPr>
        <w:tabs>
          <w:tab w:val="left" w:pos="27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D1B">
        <w:rPr>
          <w:rFonts w:ascii="Times New Roman" w:hAnsi="Times New Roman" w:cs="Times New Roman"/>
          <w:sz w:val="24"/>
          <w:szCs w:val="24"/>
        </w:rPr>
        <w:t>За результатами електронного аукціону 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3060C6E" w14:textId="77777777" w:rsidR="00736DAD" w:rsidRPr="00853D1B" w:rsidRDefault="00736DAD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</w:p>
    <w:p w14:paraId="69719E20" w14:textId="16BBD9E3" w:rsidR="005C14FF" w:rsidRPr="00853D1B" w:rsidRDefault="00971B1C" w:rsidP="005C14FF">
      <w:pPr>
        <w:pStyle w:val="2"/>
        <w:tabs>
          <w:tab w:val="left" w:pos="540"/>
        </w:tabs>
        <w:spacing w:after="0" w:line="240" w:lineRule="auto"/>
        <w:ind w:left="0" w:firstLine="567"/>
        <w:jc w:val="center"/>
        <w:rPr>
          <w:b/>
          <w:lang w:val="uk-UA"/>
        </w:rPr>
      </w:pPr>
      <w:r w:rsidRPr="00853D1B">
        <w:rPr>
          <w:b/>
          <w:lang w:val="uk-UA"/>
        </w:rPr>
        <w:t xml:space="preserve">ЛОТ № 2 - Витратні матеріали для проведення </w:t>
      </w:r>
      <w:proofErr w:type="spellStart"/>
      <w:r w:rsidRPr="00853D1B">
        <w:rPr>
          <w:b/>
          <w:lang w:val="uk-UA"/>
        </w:rPr>
        <w:t>гемоперфузії</w:t>
      </w:r>
      <w:proofErr w:type="spellEnd"/>
    </w:p>
    <w:tbl>
      <w:tblPr>
        <w:tblW w:w="16018" w:type="dxa"/>
        <w:tblInd w:w="-34" w:type="dxa"/>
        <w:tblLook w:val="04A0" w:firstRow="1" w:lastRow="0" w:firstColumn="1" w:lastColumn="0" w:noHBand="0" w:noVBand="1"/>
      </w:tblPr>
      <w:tblGrid>
        <w:gridCol w:w="851"/>
        <w:gridCol w:w="7088"/>
        <w:gridCol w:w="1420"/>
        <w:gridCol w:w="1320"/>
        <w:gridCol w:w="1640"/>
        <w:gridCol w:w="1573"/>
        <w:gridCol w:w="2126"/>
      </w:tblGrid>
      <w:tr w:rsidR="00022B0B" w:rsidRPr="00853D1B" w14:paraId="5F73BC1A" w14:textId="77777777" w:rsidTr="00837161">
        <w:trPr>
          <w:trHeight w:val="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29BC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F1A8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виробу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8422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Од. </w:t>
            </w:r>
            <w:proofErr w:type="spellStart"/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вим</w:t>
            </w:r>
            <w:proofErr w:type="spellEnd"/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FED7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К-сть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6CED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 за одиницю без ПДВ, грн.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8C61" w14:textId="11F72F32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ПДВ, грн.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544" w14:textId="77777777" w:rsidR="00022B0B" w:rsidRPr="00853D1B" w:rsidRDefault="00022B0B" w:rsidP="0002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з ПДВ, грн.</w:t>
            </w:r>
          </w:p>
        </w:tc>
      </w:tr>
      <w:tr w:rsidR="00853D1B" w:rsidRPr="00853D1B" w14:paraId="1FD8D5FA" w14:textId="77777777" w:rsidTr="00775370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0895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45DA" w14:textId="2E24F7FF" w:rsidR="00853D1B" w:rsidRPr="00853D1B" w:rsidRDefault="00853D1B" w:rsidP="00853D1B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853D1B">
              <w:rPr>
                <w:rFonts w:ascii="Times New Roman" w:hAnsi="Times New Roman" w:cs="Times New Roman"/>
                <w:color w:val="000000"/>
              </w:rPr>
              <w:t xml:space="preserve">Колонка для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гемоперфузії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для використання при ускладненнях термінальної хронічної ниркової недостатності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6A47" w14:textId="5B4ABED0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7F479" w14:textId="5D870ED9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6ECA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3B5D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1B8D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37C5C995" w14:textId="77777777" w:rsidTr="00775370">
        <w:trPr>
          <w:trHeight w:val="5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A4EC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80D" w14:textId="21517A25" w:rsidR="00853D1B" w:rsidRPr="00853D1B" w:rsidRDefault="00853D1B" w:rsidP="00853D1B">
            <w:pPr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color w:val="000000"/>
              </w:rPr>
              <w:t xml:space="preserve">Колонка для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гемоперфузії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для використання при гострих отруєннях ліками і рослинними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ядами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7E27" w14:textId="4DC792B7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7981" w14:textId="7C5455F0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3CF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58643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67C6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1372C3EF" w14:textId="77777777" w:rsidTr="00775370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2AE0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B3BB" w14:textId="4A71C1C3" w:rsidR="00853D1B" w:rsidRPr="00853D1B" w:rsidRDefault="00853D1B" w:rsidP="00853D1B">
            <w:pPr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color w:val="000000"/>
              </w:rPr>
              <w:t xml:space="preserve">Колонка для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гемоперфузії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для використання при невідкладних станах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FD68" w14:textId="09232D23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249F" w14:textId="25873C48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B73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8B98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3A49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4CE45857" w14:textId="77777777" w:rsidTr="00775370">
        <w:trPr>
          <w:trHeight w:val="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7141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A4C1" w14:textId="50206235" w:rsidR="00853D1B" w:rsidRPr="00853D1B" w:rsidRDefault="00853D1B" w:rsidP="00853D1B">
            <w:pPr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color w:val="000000"/>
              </w:rPr>
              <w:t xml:space="preserve">Магістраль для підключення колонки в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гемодіалізний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контур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474C" w14:textId="0564731C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F784" w14:textId="79A0A334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52AE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9AE0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67006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54C881C1" w14:textId="77777777" w:rsidTr="00775370">
        <w:trPr>
          <w:trHeight w:val="7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43DB" w14:textId="2B26A8A6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53D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0F4A" w14:textId="22A1FE46" w:rsidR="00853D1B" w:rsidRPr="00853D1B" w:rsidRDefault="00853D1B" w:rsidP="00853D1B">
            <w:pPr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color w:val="000000"/>
              </w:rPr>
              <w:t xml:space="preserve">Магістраль для використання колонки на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діалізному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апараті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Surdial</w:t>
            </w:r>
            <w:proofErr w:type="spellEnd"/>
            <w:r w:rsidRPr="00853D1B">
              <w:rPr>
                <w:rFonts w:ascii="Times New Roman" w:hAnsi="Times New Roman" w:cs="Times New Roman"/>
                <w:color w:val="000000"/>
              </w:rPr>
              <w:t xml:space="preserve"> X виробництва </w:t>
            </w:r>
            <w:proofErr w:type="spellStart"/>
            <w:r w:rsidRPr="00853D1B">
              <w:rPr>
                <w:rFonts w:ascii="Times New Roman" w:hAnsi="Times New Roman" w:cs="Times New Roman"/>
                <w:color w:val="000000"/>
              </w:rPr>
              <w:t>Nipro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3E8F" w14:textId="3BA48AFD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C207" w14:textId="3274D14B" w:rsidR="00853D1B" w:rsidRPr="00853D1B" w:rsidRDefault="00853D1B" w:rsidP="00853D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D1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445B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51A3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E0B5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853D1B" w:rsidRPr="00853D1B" w14:paraId="4C1353B3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  <w:hideMark/>
          </w:tcPr>
          <w:p w14:paraId="6F1DEA5A" w14:textId="2F651042" w:rsidR="00853D1B" w:rsidRPr="00853D1B" w:rsidRDefault="00853D1B" w:rsidP="0085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853D1B">
              <w:rPr>
                <w:rFonts w:ascii="Times New Roman" w:eastAsia="Batang" w:hAnsi="Times New Roman" w:cs="Times New Roman"/>
                <w:b/>
              </w:rPr>
              <w:t>Ціна пропозиції, грн без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69B47C59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  <w:tr w:rsidR="00853D1B" w:rsidRPr="00853D1B" w14:paraId="0D6E2822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</w:tcPr>
          <w:p w14:paraId="1C7ECD0D" w14:textId="1117511B" w:rsidR="00853D1B" w:rsidRPr="00853D1B" w:rsidRDefault="00853D1B" w:rsidP="00853D1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</w:rPr>
            </w:pPr>
            <w:r w:rsidRPr="00853D1B">
              <w:rPr>
                <w:rFonts w:ascii="Times New Roman" w:eastAsia="Batang" w:hAnsi="Times New Roman" w:cs="Times New Roman"/>
                <w:b/>
              </w:rPr>
              <w:t>в тому числі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478D2917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  <w:tr w:rsidR="00853D1B" w:rsidRPr="00853D1B" w14:paraId="04E7590C" w14:textId="77777777" w:rsidTr="00837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0679" w:type="dxa"/>
            <w:gridSpan w:val="4"/>
            <w:shd w:val="clear" w:color="auto" w:fill="auto"/>
            <w:noWrap/>
            <w:vAlign w:val="center"/>
          </w:tcPr>
          <w:p w14:paraId="56064C7C" w14:textId="0118165D" w:rsidR="00853D1B" w:rsidRPr="00853D1B" w:rsidRDefault="00853D1B" w:rsidP="00853D1B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</w:rPr>
            </w:pPr>
            <w:r w:rsidRPr="00853D1B">
              <w:rPr>
                <w:rFonts w:ascii="Times New Roman" w:eastAsia="Batang" w:hAnsi="Times New Roman" w:cs="Times New Roman"/>
                <w:b/>
              </w:rPr>
              <w:t>Загальна ціна пропозиції, грн з ПДВ</w:t>
            </w:r>
          </w:p>
        </w:tc>
        <w:tc>
          <w:tcPr>
            <w:tcW w:w="5339" w:type="dxa"/>
            <w:gridSpan w:val="3"/>
            <w:shd w:val="clear" w:color="auto" w:fill="auto"/>
            <w:vAlign w:val="center"/>
          </w:tcPr>
          <w:p w14:paraId="4AB10A5C" w14:textId="77777777" w:rsidR="00853D1B" w:rsidRPr="00853D1B" w:rsidRDefault="00853D1B" w:rsidP="0085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</w:tr>
    </w:tbl>
    <w:p w14:paraId="2226989E" w14:textId="77777777" w:rsidR="005C14FF" w:rsidRPr="00853D1B" w:rsidRDefault="005C14FF" w:rsidP="005C14FF">
      <w:pPr>
        <w:pStyle w:val="2"/>
        <w:tabs>
          <w:tab w:val="left" w:pos="540"/>
        </w:tabs>
        <w:spacing w:after="0" w:line="240" w:lineRule="auto"/>
        <w:ind w:left="0" w:firstLine="567"/>
        <w:jc w:val="both"/>
        <w:rPr>
          <w:b/>
          <w:sz w:val="22"/>
          <w:szCs w:val="22"/>
          <w:lang w:val="uk-UA"/>
        </w:rPr>
      </w:pPr>
    </w:p>
    <w:p w14:paraId="3DB9A371" w14:textId="77777777" w:rsidR="005C14FF" w:rsidRPr="00853D1B" w:rsidRDefault="005C14FF" w:rsidP="005C14FF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853D1B">
        <w:rPr>
          <w:rFonts w:ascii="Times New Roman" w:hAnsi="Times New Roman" w:cs="Times New Roman"/>
          <w:b/>
          <w:i/>
        </w:rPr>
        <w:t>_______________</w:t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  <w:t xml:space="preserve">       ____________</w:t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</w:r>
      <w:r w:rsidRPr="00853D1B">
        <w:rPr>
          <w:rFonts w:ascii="Times New Roman" w:hAnsi="Times New Roman" w:cs="Times New Roman"/>
          <w:b/>
          <w:i/>
        </w:rPr>
        <w:tab/>
        <w:t>________________</w:t>
      </w:r>
    </w:p>
    <w:p w14:paraId="15BFE8D1" w14:textId="77777777" w:rsidR="007C7D79" w:rsidRPr="00853D1B" w:rsidRDefault="005C14FF" w:rsidP="005C14FF">
      <w:pPr>
        <w:ind w:firstLine="567"/>
        <w:jc w:val="both"/>
        <w:rPr>
          <w:rFonts w:ascii="Times New Roman" w:hAnsi="Times New Roman" w:cs="Times New Roman"/>
        </w:rPr>
      </w:pP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(посада)</w:t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(підпис)</w:t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</w:r>
      <w:r w:rsidRPr="00853D1B">
        <w:rPr>
          <w:rFonts w:ascii="Times New Roman" w:hAnsi="Times New Roman" w:cs="Times New Roman"/>
          <w:b/>
          <w:i/>
          <w:sz w:val="18"/>
        </w:rPr>
        <w:tab/>
        <w:t>(ПІБ)</w:t>
      </w:r>
    </w:p>
    <w:sectPr w:rsidR="007C7D79" w:rsidRPr="00853D1B" w:rsidSect="00A573A4">
      <w:pgSz w:w="16838" w:h="11906" w:orient="landscape"/>
      <w:pgMar w:top="454" w:right="567" w:bottom="45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5E5AE" w14:textId="77777777" w:rsidR="00D2795F" w:rsidRDefault="00D2795F" w:rsidP="005C14FF">
      <w:pPr>
        <w:spacing w:after="0" w:line="240" w:lineRule="auto"/>
      </w:pPr>
      <w:r>
        <w:separator/>
      </w:r>
    </w:p>
  </w:endnote>
  <w:endnote w:type="continuationSeparator" w:id="0">
    <w:p w14:paraId="287D2AF8" w14:textId="77777777" w:rsidR="00D2795F" w:rsidRDefault="00D2795F" w:rsidP="005C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BA76A" w14:textId="77777777" w:rsidR="00D2795F" w:rsidRDefault="00D2795F" w:rsidP="005C14FF">
      <w:pPr>
        <w:spacing w:after="0" w:line="240" w:lineRule="auto"/>
      </w:pPr>
      <w:r>
        <w:separator/>
      </w:r>
    </w:p>
  </w:footnote>
  <w:footnote w:type="continuationSeparator" w:id="0">
    <w:p w14:paraId="1346E09A" w14:textId="77777777" w:rsidR="00D2795F" w:rsidRDefault="00D2795F" w:rsidP="005C1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B4EF" w14:textId="77777777" w:rsidR="00696D3F" w:rsidRPr="005366EF" w:rsidRDefault="00D2795F" w:rsidP="00766F3B">
    <w:pPr>
      <w:spacing w:after="0" w:line="240" w:lineRule="auto"/>
      <w:ind w:left="7788" w:firstLine="708"/>
      <w:jc w:val="center"/>
      <w:rPr>
        <w:rFonts w:ascii="Verdana" w:hAnsi="Verdana"/>
      </w:rPr>
    </w:pPr>
  </w:p>
  <w:p w14:paraId="1B9219C1" w14:textId="77777777" w:rsidR="00696D3F" w:rsidRDefault="00156FA2">
    <w:pPr>
      <w:pStyle w:val="a4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8B2ED" wp14:editId="55B53019">
              <wp:simplePos x="0" y="0"/>
              <wp:positionH relativeFrom="column">
                <wp:posOffset>849663</wp:posOffset>
              </wp:positionH>
              <wp:positionV relativeFrom="paragraph">
                <wp:posOffset>724848</wp:posOffset>
              </wp:positionV>
              <wp:extent cx="8038110" cy="0"/>
              <wp:effectExtent l="0" t="0" r="2032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3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  <a:effectLst>
                        <a:innerShdw blurRad="63500" dist="50800" dir="54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679457" id="Прямая соединительная линия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9pt,57.05pt" to="699.8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" strokecolor="#0070c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7"/>
    <w:rsid w:val="00022B0B"/>
    <w:rsid w:val="00156FA2"/>
    <w:rsid w:val="001F47A7"/>
    <w:rsid w:val="00211DD2"/>
    <w:rsid w:val="002B7F07"/>
    <w:rsid w:val="003F0365"/>
    <w:rsid w:val="00525760"/>
    <w:rsid w:val="005C14FF"/>
    <w:rsid w:val="00736DAD"/>
    <w:rsid w:val="007C7D79"/>
    <w:rsid w:val="00853D1B"/>
    <w:rsid w:val="008E3578"/>
    <w:rsid w:val="00971B1C"/>
    <w:rsid w:val="00A4769D"/>
    <w:rsid w:val="00BE1701"/>
    <w:rsid w:val="00D2795F"/>
    <w:rsid w:val="00D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8D94"/>
  <w15:chartTrackingRefBased/>
  <w15:docId w15:val="{8486CDAE-2DD4-439D-9AD3-AF8DA6E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C1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4FF"/>
  </w:style>
  <w:style w:type="paragraph" w:styleId="2">
    <w:name w:val="Body Text Indent 2"/>
    <w:basedOn w:val="a"/>
    <w:link w:val="20"/>
    <w:rsid w:val="005C14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C14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5C14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4FF"/>
  </w:style>
  <w:style w:type="paragraph" w:customStyle="1" w:styleId="22">
    <w:name w:val="Основной текст с отступом 22"/>
    <w:basedOn w:val="a"/>
    <w:rsid w:val="005C14FF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styleId="21">
    <w:name w:val="List Bullet 2"/>
    <w:basedOn w:val="a"/>
    <w:rsid w:val="005C14FF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2023-01-05T17:42:00Z</dcterms:created>
  <dcterms:modified xsi:type="dcterms:W3CDTF">2023-01-06T09:47:00Z</dcterms:modified>
</cp:coreProperties>
</file>