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05F36" w14:textId="59267FD6" w:rsidR="00AE1AAB" w:rsidRPr="00AE1AAB" w:rsidRDefault="00AE1AAB" w:rsidP="00AE1AAB">
      <w:pPr>
        <w:contextualSpacing/>
        <w:mirrorIndents/>
        <w:jc w:val="right"/>
        <w:rPr>
          <w:rFonts w:ascii="Times New Roman" w:hAnsi="Times New Roman" w:cs="Times New Roman"/>
          <w:b/>
          <w:bCs/>
        </w:rPr>
      </w:pPr>
      <w:r w:rsidRPr="00AE1AAB">
        <w:rPr>
          <w:rFonts w:ascii="Times New Roman" w:hAnsi="Times New Roman" w:cs="Times New Roman"/>
          <w:b/>
          <w:bCs/>
        </w:rPr>
        <w:t xml:space="preserve">Додаток № </w:t>
      </w:r>
      <w:r w:rsidR="00B23E4A">
        <w:rPr>
          <w:rFonts w:ascii="Times New Roman" w:hAnsi="Times New Roman" w:cs="Times New Roman"/>
          <w:b/>
          <w:bCs/>
        </w:rPr>
        <w:t>4</w:t>
      </w:r>
    </w:p>
    <w:p w14:paraId="3BC17DF9" w14:textId="77777777" w:rsidR="001D5A85" w:rsidRPr="00AE1AAB" w:rsidRDefault="00AE1AAB" w:rsidP="00AE1AAB">
      <w:pPr>
        <w:ind w:firstLine="709"/>
        <w:contextualSpacing/>
        <w:mirrorIndents/>
        <w:jc w:val="right"/>
        <w:rPr>
          <w:rFonts w:ascii="Times New Roman" w:hAnsi="Times New Roman" w:cs="Times New Roman"/>
          <w:bCs/>
        </w:rPr>
      </w:pPr>
      <w:r w:rsidRPr="00AE1AAB">
        <w:rPr>
          <w:rFonts w:ascii="Times New Roman" w:hAnsi="Times New Roman" w:cs="Times New Roman"/>
          <w:bCs/>
        </w:rPr>
        <w:t>до тендерної документації</w:t>
      </w:r>
    </w:p>
    <w:p w14:paraId="090A8DC1" w14:textId="77777777" w:rsidR="00F36161" w:rsidRPr="00AC3CC1" w:rsidRDefault="00F36161" w:rsidP="001D5A85">
      <w:pPr>
        <w:spacing w:line="240" w:lineRule="auto"/>
        <w:ind w:left="7230"/>
        <w:rPr>
          <w:rFonts w:ascii="Times New Roman" w:hAnsi="Times New Roman" w:cs="Times New Roman"/>
          <w:sz w:val="16"/>
          <w:szCs w:val="16"/>
        </w:rPr>
      </w:pPr>
    </w:p>
    <w:p w14:paraId="74ECE5D9" w14:textId="339D8975" w:rsidR="00AE1AAB" w:rsidRDefault="00AE1AAB" w:rsidP="00AC3CC1">
      <w:pPr>
        <w:ind w:firstLine="709"/>
        <w:contextualSpacing/>
        <w:mirrorIndents/>
        <w:jc w:val="center"/>
        <w:rPr>
          <w:rFonts w:ascii="Times New Roman" w:hAnsi="Times New Roman" w:cs="Times New Roman"/>
          <w:b/>
          <w:iCs/>
        </w:rPr>
      </w:pPr>
      <w:r w:rsidRPr="00AE1AAB">
        <w:rPr>
          <w:rFonts w:ascii="Times New Roman" w:hAnsi="Times New Roman" w:cs="Times New Roman"/>
          <w:b/>
        </w:rPr>
        <w:t xml:space="preserve">ІНФОРМАЦІЯ ПРО ТЕХНІЧНІ, ЯКІСНІ ТА КІЛЬКІСНІ ХАРАКТЕРИСТИКИ </w:t>
      </w:r>
      <w:r w:rsidRPr="00AE1AAB">
        <w:rPr>
          <w:rFonts w:ascii="Times New Roman" w:hAnsi="Times New Roman" w:cs="Times New Roman"/>
          <w:b/>
          <w:iCs/>
        </w:rPr>
        <w:t>ПРЕДМЕТА ЗАКУПІВЛІ</w:t>
      </w:r>
    </w:p>
    <w:p w14:paraId="3DAF277E" w14:textId="77777777" w:rsidR="00FD210D" w:rsidRPr="00AE1AAB" w:rsidRDefault="00FD210D" w:rsidP="00AC3CC1">
      <w:pPr>
        <w:ind w:firstLine="709"/>
        <w:contextualSpacing/>
        <w:mirrorIndents/>
        <w:jc w:val="center"/>
        <w:rPr>
          <w:rFonts w:ascii="Times New Roman" w:hAnsi="Times New Roman" w:cs="Times New Roman"/>
          <w:b/>
          <w:iCs/>
        </w:rPr>
      </w:pPr>
    </w:p>
    <w:p w14:paraId="3F3AB3A3" w14:textId="77777777" w:rsidR="001D5A85" w:rsidRPr="00B55E4F" w:rsidRDefault="001D5A85" w:rsidP="00AC3CC1">
      <w:pPr>
        <w:pStyle w:val="4"/>
        <w:numPr>
          <w:ilvl w:val="0"/>
          <w:numId w:val="2"/>
        </w:numPr>
        <w:tabs>
          <w:tab w:val="center" w:pos="567"/>
          <w:tab w:val="center" w:pos="851"/>
          <w:tab w:val="center" w:pos="1134"/>
          <w:tab w:val="left" w:pos="2977"/>
          <w:tab w:val="left" w:pos="3052"/>
          <w:tab w:val="left" w:pos="3119"/>
          <w:tab w:val="left" w:pos="3402"/>
        </w:tabs>
        <w:spacing w:after="0" w:line="240" w:lineRule="auto"/>
        <w:ind w:left="714" w:hanging="357"/>
        <w:jc w:val="center"/>
        <w:rPr>
          <w:rFonts w:ascii="Times New Roman" w:hAnsi="Times New Roman"/>
          <w:b/>
          <w:bCs/>
          <w:sz w:val="20"/>
          <w:szCs w:val="20"/>
        </w:rPr>
      </w:pPr>
      <w:bookmarkStart w:id="0" w:name="_Hlk150946300"/>
      <w:r w:rsidRPr="00B55E4F">
        <w:rPr>
          <w:rFonts w:ascii="Times New Roman" w:hAnsi="Times New Roman"/>
          <w:b/>
          <w:bCs/>
          <w:sz w:val="20"/>
          <w:szCs w:val="20"/>
        </w:rPr>
        <w:t>Інформація про предмет закупівлі</w:t>
      </w:r>
    </w:p>
    <w:p w14:paraId="4A0A4D28" w14:textId="77777777" w:rsidR="00AC3CC1" w:rsidRPr="00B55E4F" w:rsidRDefault="00AC3CC1" w:rsidP="00AC3CC1">
      <w:pPr>
        <w:pStyle w:val="4"/>
        <w:tabs>
          <w:tab w:val="center" w:pos="567"/>
          <w:tab w:val="center" w:pos="851"/>
          <w:tab w:val="center" w:pos="1134"/>
          <w:tab w:val="left" w:pos="2977"/>
          <w:tab w:val="left" w:pos="3052"/>
          <w:tab w:val="left" w:pos="3119"/>
          <w:tab w:val="left" w:pos="3402"/>
        </w:tabs>
        <w:spacing w:after="0" w:line="240" w:lineRule="auto"/>
        <w:ind w:left="714"/>
        <w:rPr>
          <w:rFonts w:ascii="Times New Roman" w:hAnsi="Times New Roman"/>
          <w:b/>
          <w:bCs/>
          <w:sz w:val="12"/>
          <w:szCs w:val="12"/>
        </w:rPr>
      </w:pPr>
    </w:p>
    <w:tbl>
      <w:tblPr>
        <w:tblW w:w="9781" w:type="dxa"/>
        <w:tblInd w:w="55" w:type="dxa"/>
        <w:tblLayout w:type="fixed"/>
        <w:tblCellMar>
          <w:top w:w="55" w:type="dxa"/>
          <w:left w:w="55" w:type="dxa"/>
          <w:bottom w:w="55" w:type="dxa"/>
          <w:right w:w="55" w:type="dxa"/>
        </w:tblCellMar>
        <w:tblLook w:val="0000" w:firstRow="0" w:lastRow="0" w:firstColumn="0" w:lastColumn="0" w:noHBand="0" w:noVBand="0"/>
      </w:tblPr>
      <w:tblGrid>
        <w:gridCol w:w="1985"/>
        <w:gridCol w:w="7796"/>
      </w:tblGrid>
      <w:tr w:rsidR="001D5A85" w:rsidRPr="00B55E4F" w14:paraId="2B51EF71" w14:textId="77777777" w:rsidTr="00AC3CC1">
        <w:tc>
          <w:tcPr>
            <w:tcW w:w="1985" w:type="dxa"/>
            <w:shd w:val="clear" w:color="auto" w:fill="auto"/>
            <w:vAlign w:val="center"/>
          </w:tcPr>
          <w:p w14:paraId="083EC250" w14:textId="77777777" w:rsidR="001D5A85" w:rsidRPr="00B55E4F" w:rsidRDefault="001D5A85" w:rsidP="00584EDD">
            <w:pPr>
              <w:pStyle w:val="a6"/>
              <w:tabs>
                <w:tab w:val="left" w:pos="3119"/>
              </w:tabs>
              <w:snapToGrid w:val="0"/>
              <w:spacing w:before="0" w:after="0"/>
              <w:ind w:right="5"/>
              <w:rPr>
                <w:sz w:val="20"/>
                <w:szCs w:val="20"/>
              </w:rPr>
            </w:pPr>
            <w:r w:rsidRPr="00B55E4F">
              <w:rPr>
                <w:sz w:val="20"/>
                <w:szCs w:val="20"/>
              </w:rPr>
              <w:t>На</w:t>
            </w:r>
            <w:r w:rsidR="00584EDD" w:rsidRPr="00B55E4F">
              <w:rPr>
                <w:sz w:val="20"/>
                <w:szCs w:val="20"/>
              </w:rPr>
              <w:t>зва</w:t>
            </w:r>
            <w:r w:rsidRPr="00B55E4F">
              <w:rPr>
                <w:sz w:val="20"/>
                <w:szCs w:val="20"/>
              </w:rPr>
              <w:t xml:space="preserve"> предмета закупівлі</w:t>
            </w:r>
          </w:p>
        </w:tc>
        <w:tc>
          <w:tcPr>
            <w:tcW w:w="7796" w:type="dxa"/>
            <w:shd w:val="clear" w:color="auto" w:fill="auto"/>
            <w:vAlign w:val="center"/>
          </w:tcPr>
          <w:p w14:paraId="1C297489" w14:textId="7D685A72" w:rsidR="00440BA1" w:rsidRDefault="00440BA1" w:rsidP="00FD210D">
            <w:pPr>
              <w:tabs>
                <w:tab w:val="left" w:pos="388"/>
                <w:tab w:val="left" w:pos="616"/>
                <w:tab w:val="left" w:pos="3122"/>
                <w:tab w:val="left" w:pos="3600"/>
              </w:tabs>
              <w:snapToGrid w:val="0"/>
              <w:ind w:right="5"/>
              <w:rPr>
                <w:rFonts w:ascii="Times New Roman" w:hAnsi="Times New Roman" w:cs="Times New Roman"/>
                <w:b/>
                <w:color w:val="000000"/>
                <w:sz w:val="20"/>
                <w:szCs w:val="20"/>
              </w:rPr>
            </w:pPr>
            <w:r w:rsidRPr="00440BA1">
              <w:rPr>
                <w:rFonts w:ascii="Times New Roman" w:hAnsi="Times New Roman" w:cs="Times New Roman"/>
                <w:b/>
                <w:color w:val="000000"/>
                <w:sz w:val="20"/>
                <w:szCs w:val="20"/>
              </w:rPr>
              <w:t>Канцелярське приладдя</w:t>
            </w:r>
          </w:p>
          <w:p w14:paraId="6AB1352D" w14:textId="48DB3267" w:rsidR="00C445CF" w:rsidRPr="00B55E4F" w:rsidRDefault="00440BA1" w:rsidP="00FD210D">
            <w:pPr>
              <w:tabs>
                <w:tab w:val="left" w:pos="388"/>
                <w:tab w:val="left" w:pos="616"/>
                <w:tab w:val="left" w:pos="3122"/>
                <w:tab w:val="left" w:pos="3600"/>
              </w:tabs>
              <w:snapToGrid w:val="0"/>
              <w:ind w:right="5"/>
              <w:rPr>
                <w:rFonts w:ascii="Times New Roman" w:hAnsi="Times New Roman" w:cs="Times New Roman"/>
                <w:b/>
                <w:sz w:val="20"/>
                <w:szCs w:val="20"/>
                <w:lang w:eastAsia="ru-RU"/>
              </w:rPr>
            </w:pPr>
            <w:r w:rsidRPr="00440BA1">
              <w:rPr>
                <w:rFonts w:ascii="Times New Roman" w:hAnsi="Times New Roman" w:cs="Times New Roman"/>
                <w:b/>
                <w:color w:val="000000"/>
                <w:sz w:val="20"/>
                <w:szCs w:val="20"/>
              </w:rPr>
              <w:t>ДК 021:2015 (CPV): 30190000-7 «Офісне устаткування та приладдя різне»</w:t>
            </w:r>
            <w:r>
              <w:rPr>
                <w:rFonts w:ascii="Times New Roman" w:hAnsi="Times New Roman" w:cs="Times New Roman"/>
                <w:b/>
                <w:color w:val="000000"/>
                <w:sz w:val="20"/>
                <w:szCs w:val="20"/>
              </w:rPr>
              <w:t xml:space="preserve">  </w:t>
            </w:r>
          </w:p>
        </w:tc>
      </w:tr>
      <w:tr w:rsidR="001D5A85" w:rsidRPr="00B55E4F" w14:paraId="368D05C3" w14:textId="77777777" w:rsidTr="00AC3CC1">
        <w:trPr>
          <w:trHeight w:val="384"/>
        </w:trPr>
        <w:tc>
          <w:tcPr>
            <w:tcW w:w="1985" w:type="dxa"/>
            <w:shd w:val="clear" w:color="auto" w:fill="auto"/>
            <w:vAlign w:val="center"/>
          </w:tcPr>
          <w:p w14:paraId="015B91B4" w14:textId="77777777" w:rsidR="001D5A85" w:rsidRPr="00B55E4F" w:rsidRDefault="001D5A85" w:rsidP="00AC3CC1">
            <w:pPr>
              <w:pStyle w:val="a6"/>
              <w:tabs>
                <w:tab w:val="left" w:pos="3119"/>
              </w:tabs>
              <w:snapToGrid w:val="0"/>
              <w:spacing w:before="0" w:after="0"/>
              <w:ind w:right="5"/>
              <w:rPr>
                <w:sz w:val="20"/>
                <w:szCs w:val="20"/>
              </w:rPr>
            </w:pPr>
            <w:r w:rsidRPr="00B55E4F">
              <w:rPr>
                <w:sz w:val="20"/>
                <w:szCs w:val="20"/>
              </w:rPr>
              <w:t>Вид предмета закупівлі</w:t>
            </w:r>
          </w:p>
        </w:tc>
        <w:tc>
          <w:tcPr>
            <w:tcW w:w="7796" w:type="dxa"/>
            <w:shd w:val="clear" w:color="auto" w:fill="auto"/>
            <w:vAlign w:val="center"/>
          </w:tcPr>
          <w:p w14:paraId="30F15D17" w14:textId="77777777" w:rsidR="001D5A85" w:rsidRPr="00B55E4F" w:rsidRDefault="00EE6FAC" w:rsidP="00AC3CC1">
            <w:pPr>
              <w:pStyle w:val="a6"/>
              <w:tabs>
                <w:tab w:val="left" w:pos="388"/>
                <w:tab w:val="left" w:pos="616"/>
                <w:tab w:val="left" w:pos="3119"/>
                <w:tab w:val="left" w:pos="3600"/>
              </w:tabs>
              <w:snapToGrid w:val="0"/>
              <w:spacing w:before="0" w:after="0"/>
              <w:ind w:right="5"/>
              <w:rPr>
                <w:b/>
                <w:sz w:val="20"/>
                <w:szCs w:val="20"/>
              </w:rPr>
            </w:pPr>
            <w:r w:rsidRPr="00B55E4F">
              <w:rPr>
                <w:b/>
                <w:sz w:val="20"/>
                <w:szCs w:val="20"/>
              </w:rPr>
              <w:t>Товар</w:t>
            </w:r>
          </w:p>
        </w:tc>
      </w:tr>
      <w:tr w:rsidR="001D5A85" w:rsidRPr="00B55E4F" w14:paraId="67823A16" w14:textId="77777777" w:rsidTr="00AC3CC1">
        <w:tc>
          <w:tcPr>
            <w:tcW w:w="1985" w:type="dxa"/>
            <w:shd w:val="clear" w:color="auto" w:fill="auto"/>
            <w:vAlign w:val="center"/>
          </w:tcPr>
          <w:p w14:paraId="5B22D6FA" w14:textId="77777777" w:rsidR="001D5A85" w:rsidRPr="00B55E4F" w:rsidRDefault="001D5A85" w:rsidP="00757AFD">
            <w:pPr>
              <w:pStyle w:val="a6"/>
              <w:tabs>
                <w:tab w:val="left" w:pos="3119"/>
              </w:tabs>
              <w:snapToGrid w:val="0"/>
              <w:spacing w:before="0" w:after="0"/>
              <w:ind w:right="5"/>
              <w:rPr>
                <w:sz w:val="20"/>
                <w:szCs w:val="20"/>
              </w:rPr>
            </w:pPr>
            <w:r w:rsidRPr="00B55E4F">
              <w:rPr>
                <w:sz w:val="20"/>
                <w:szCs w:val="20"/>
              </w:rPr>
              <w:t xml:space="preserve">Строк </w:t>
            </w:r>
            <w:r w:rsidR="00757AFD">
              <w:rPr>
                <w:sz w:val="20"/>
                <w:szCs w:val="20"/>
              </w:rPr>
              <w:t>поставки товару</w:t>
            </w:r>
          </w:p>
        </w:tc>
        <w:tc>
          <w:tcPr>
            <w:tcW w:w="7796" w:type="dxa"/>
            <w:shd w:val="clear" w:color="auto" w:fill="auto"/>
            <w:vAlign w:val="center"/>
          </w:tcPr>
          <w:p w14:paraId="629E21C4" w14:textId="7356F9B2" w:rsidR="001D5A85" w:rsidRPr="00B55E4F" w:rsidRDefault="00EE6FAC" w:rsidP="00B90321">
            <w:pPr>
              <w:pStyle w:val="a6"/>
              <w:tabs>
                <w:tab w:val="left" w:pos="3119"/>
              </w:tabs>
              <w:snapToGrid w:val="0"/>
              <w:spacing w:before="0" w:after="0"/>
              <w:ind w:right="5"/>
              <w:rPr>
                <w:b/>
                <w:bCs/>
                <w:sz w:val="20"/>
                <w:szCs w:val="20"/>
              </w:rPr>
            </w:pPr>
            <w:r w:rsidRPr="00DE7554">
              <w:rPr>
                <w:b/>
                <w:bCs/>
                <w:sz w:val="20"/>
                <w:szCs w:val="20"/>
              </w:rPr>
              <w:t xml:space="preserve">До </w:t>
            </w:r>
            <w:r w:rsidR="00B93246">
              <w:rPr>
                <w:b/>
                <w:bCs/>
                <w:sz w:val="20"/>
                <w:szCs w:val="20"/>
              </w:rPr>
              <w:t>3</w:t>
            </w:r>
            <w:r w:rsidR="00B90321" w:rsidRPr="00DE7554">
              <w:rPr>
                <w:b/>
                <w:bCs/>
                <w:sz w:val="20"/>
                <w:szCs w:val="20"/>
              </w:rPr>
              <w:t>1</w:t>
            </w:r>
            <w:r w:rsidRPr="00DE7554">
              <w:rPr>
                <w:b/>
                <w:bCs/>
                <w:sz w:val="20"/>
                <w:szCs w:val="20"/>
              </w:rPr>
              <w:t>.12.202</w:t>
            </w:r>
            <w:r w:rsidR="00AE1AAB" w:rsidRPr="00DE7554">
              <w:rPr>
                <w:b/>
                <w:bCs/>
                <w:sz w:val="20"/>
                <w:szCs w:val="20"/>
              </w:rPr>
              <w:t>3</w:t>
            </w:r>
            <w:r w:rsidRPr="00DE7554">
              <w:rPr>
                <w:b/>
                <w:bCs/>
                <w:sz w:val="20"/>
                <w:szCs w:val="20"/>
              </w:rPr>
              <w:t xml:space="preserve"> року</w:t>
            </w:r>
          </w:p>
        </w:tc>
      </w:tr>
      <w:tr w:rsidR="001D5A85" w:rsidRPr="00B55E4F" w14:paraId="571ACCC3" w14:textId="77777777" w:rsidTr="00AC3CC1">
        <w:tc>
          <w:tcPr>
            <w:tcW w:w="1985" w:type="dxa"/>
            <w:shd w:val="clear" w:color="auto" w:fill="auto"/>
            <w:vAlign w:val="center"/>
          </w:tcPr>
          <w:p w14:paraId="09FB4EB0" w14:textId="77777777" w:rsidR="001D5A85" w:rsidRPr="00B55E4F" w:rsidRDefault="001D5A85" w:rsidP="000C5C6E">
            <w:pPr>
              <w:pStyle w:val="a6"/>
              <w:tabs>
                <w:tab w:val="left" w:pos="3119"/>
              </w:tabs>
              <w:snapToGrid w:val="0"/>
              <w:spacing w:before="0" w:after="0"/>
              <w:ind w:right="5"/>
              <w:rPr>
                <w:sz w:val="20"/>
                <w:szCs w:val="20"/>
              </w:rPr>
            </w:pPr>
            <w:r w:rsidRPr="00B55E4F">
              <w:rPr>
                <w:sz w:val="20"/>
                <w:szCs w:val="20"/>
              </w:rPr>
              <w:t xml:space="preserve">Очікувана вартість закупівлі </w:t>
            </w:r>
          </w:p>
        </w:tc>
        <w:tc>
          <w:tcPr>
            <w:tcW w:w="7796" w:type="dxa"/>
            <w:shd w:val="clear" w:color="auto" w:fill="auto"/>
            <w:vAlign w:val="center"/>
          </w:tcPr>
          <w:p w14:paraId="0906709C" w14:textId="77777777" w:rsidR="00B9216F" w:rsidRPr="00B55E4F" w:rsidRDefault="000C5C6E" w:rsidP="000C5C6E">
            <w:pPr>
              <w:pStyle w:val="a6"/>
              <w:tabs>
                <w:tab w:val="left" w:pos="3119"/>
              </w:tabs>
              <w:snapToGrid w:val="0"/>
              <w:spacing w:before="0" w:after="0"/>
              <w:ind w:right="5"/>
              <w:rPr>
                <w:b/>
                <w:i/>
                <w:sz w:val="20"/>
                <w:szCs w:val="20"/>
              </w:rPr>
            </w:pPr>
            <w:r w:rsidRPr="00B55E4F">
              <w:rPr>
                <w:b/>
                <w:i/>
                <w:color w:val="000000" w:themeColor="text1"/>
                <w:sz w:val="20"/>
                <w:szCs w:val="20"/>
              </w:rPr>
              <w:t>___</w:t>
            </w:r>
            <w:r w:rsidR="00DD738E" w:rsidRPr="00B55E4F">
              <w:rPr>
                <w:b/>
                <w:i/>
                <w:color w:val="000000" w:themeColor="text1"/>
                <w:sz w:val="20"/>
                <w:szCs w:val="20"/>
              </w:rPr>
              <w:t xml:space="preserve"> грн. </w:t>
            </w:r>
            <w:r w:rsidRPr="00B55E4F">
              <w:rPr>
                <w:b/>
                <w:i/>
                <w:color w:val="000000" w:themeColor="text1"/>
                <w:sz w:val="20"/>
                <w:szCs w:val="20"/>
              </w:rPr>
              <w:t>__</w:t>
            </w:r>
            <w:r w:rsidR="00DD738E" w:rsidRPr="00B55E4F">
              <w:rPr>
                <w:b/>
                <w:i/>
                <w:color w:val="000000" w:themeColor="text1"/>
                <w:sz w:val="20"/>
                <w:szCs w:val="20"/>
              </w:rPr>
              <w:t xml:space="preserve"> коп. з</w:t>
            </w:r>
            <w:r w:rsidRPr="00B55E4F">
              <w:rPr>
                <w:b/>
                <w:i/>
                <w:color w:val="000000" w:themeColor="text1"/>
                <w:sz w:val="20"/>
                <w:szCs w:val="20"/>
              </w:rPr>
              <w:t>/без</w:t>
            </w:r>
            <w:r w:rsidR="00DD738E" w:rsidRPr="00B55E4F">
              <w:rPr>
                <w:b/>
                <w:i/>
                <w:color w:val="000000" w:themeColor="text1"/>
                <w:sz w:val="20"/>
                <w:szCs w:val="20"/>
              </w:rPr>
              <w:t xml:space="preserve"> ПДВ </w:t>
            </w:r>
            <w:r w:rsidRPr="00B55E4F">
              <w:rPr>
                <w:b/>
                <w:i/>
                <w:color w:val="000000" w:themeColor="text1"/>
                <w:sz w:val="20"/>
                <w:szCs w:val="20"/>
              </w:rPr>
              <w:t>(запропонована Учасником вартість товару)</w:t>
            </w:r>
          </w:p>
        </w:tc>
      </w:tr>
      <w:tr w:rsidR="00572CDA" w:rsidRPr="00B55E4F" w14:paraId="22B4ACAF" w14:textId="77777777" w:rsidTr="00AC3CC1">
        <w:tc>
          <w:tcPr>
            <w:tcW w:w="1985" w:type="dxa"/>
            <w:shd w:val="clear" w:color="auto" w:fill="auto"/>
            <w:vAlign w:val="center"/>
          </w:tcPr>
          <w:p w14:paraId="26F3826D" w14:textId="77777777" w:rsidR="00572CDA" w:rsidRPr="00E55E58" w:rsidRDefault="00E55E58" w:rsidP="00AC3CC1">
            <w:pPr>
              <w:pStyle w:val="a6"/>
              <w:tabs>
                <w:tab w:val="left" w:pos="3119"/>
              </w:tabs>
              <w:snapToGrid w:val="0"/>
              <w:spacing w:before="0" w:after="0"/>
              <w:ind w:right="5"/>
              <w:rPr>
                <w:sz w:val="20"/>
                <w:szCs w:val="20"/>
              </w:rPr>
            </w:pPr>
            <w:r w:rsidRPr="00E55E58">
              <w:rPr>
                <w:sz w:val="20"/>
                <w:szCs w:val="20"/>
              </w:rPr>
              <w:t>Адреса поставки товару</w:t>
            </w:r>
            <w:r w:rsidR="00572CDA" w:rsidRPr="00E55E58">
              <w:rPr>
                <w:sz w:val="20"/>
                <w:szCs w:val="20"/>
              </w:rPr>
              <w:t>:</w:t>
            </w:r>
          </w:p>
        </w:tc>
        <w:tc>
          <w:tcPr>
            <w:tcW w:w="7796" w:type="dxa"/>
            <w:shd w:val="clear" w:color="auto" w:fill="auto"/>
            <w:vAlign w:val="center"/>
          </w:tcPr>
          <w:p w14:paraId="66DF61B8" w14:textId="77777777" w:rsidR="00B9216F" w:rsidRPr="00B55E4F" w:rsidRDefault="00175BF7" w:rsidP="00B90321">
            <w:pPr>
              <w:spacing w:line="240" w:lineRule="auto"/>
              <w:rPr>
                <w:rFonts w:ascii="Times New Roman" w:hAnsi="Times New Roman" w:cs="Times New Roman"/>
                <w:b/>
                <w:sz w:val="20"/>
                <w:szCs w:val="20"/>
              </w:rPr>
            </w:pPr>
            <w:r w:rsidRPr="00B55E4F">
              <w:rPr>
                <w:rFonts w:ascii="Times New Roman" w:eastAsia="Times New Roman" w:hAnsi="Times New Roman" w:cs="Times New Roman"/>
                <w:b/>
                <w:sz w:val="20"/>
                <w:szCs w:val="20"/>
              </w:rPr>
              <w:t xml:space="preserve">вул. </w:t>
            </w:r>
            <w:r w:rsidR="00B90321">
              <w:rPr>
                <w:rFonts w:ascii="Times New Roman" w:eastAsia="Times New Roman" w:hAnsi="Times New Roman" w:cs="Times New Roman"/>
                <w:b/>
                <w:sz w:val="20"/>
                <w:szCs w:val="20"/>
              </w:rPr>
              <w:t xml:space="preserve">Кукоби Анатолія, буд. </w:t>
            </w:r>
            <w:r w:rsidRPr="00B55E4F">
              <w:rPr>
                <w:rFonts w:ascii="Times New Roman" w:eastAsia="Times New Roman" w:hAnsi="Times New Roman" w:cs="Times New Roman"/>
                <w:b/>
                <w:sz w:val="20"/>
                <w:szCs w:val="20"/>
              </w:rPr>
              <w:t>2</w:t>
            </w:r>
            <w:r w:rsidR="00B90321">
              <w:rPr>
                <w:rFonts w:ascii="Times New Roman" w:eastAsia="Times New Roman" w:hAnsi="Times New Roman" w:cs="Times New Roman"/>
                <w:b/>
                <w:sz w:val="20"/>
                <w:szCs w:val="20"/>
              </w:rPr>
              <w:t>8</w:t>
            </w:r>
            <w:r w:rsidRPr="00B55E4F">
              <w:rPr>
                <w:rFonts w:ascii="Times New Roman" w:eastAsia="Times New Roman" w:hAnsi="Times New Roman" w:cs="Times New Roman"/>
                <w:b/>
                <w:sz w:val="20"/>
                <w:szCs w:val="20"/>
              </w:rPr>
              <w:t xml:space="preserve">, м. </w:t>
            </w:r>
            <w:r w:rsidR="00B90321">
              <w:rPr>
                <w:rFonts w:ascii="Times New Roman" w:eastAsia="Times New Roman" w:hAnsi="Times New Roman" w:cs="Times New Roman"/>
                <w:b/>
                <w:sz w:val="20"/>
                <w:szCs w:val="20"/>
              </w:rPr>
              <w:t>Полтава</w:t>
            </w:r>
            <w:r w:rsidRPr="00B55E4F">
              <w:rPr>
                <w:rFonts w:ascii="Times New Roman" w:eastAsia="Times New Roman" w:hAnsi="Times New Roman" w:cs="Times New Roman"/>
                <w:b/>
                <w:sz w:val="20"/>
                <w:szCs w:val="20"/>
              </w:rPr>
              <w:t xml:space="preserve">, </w:t>
            </w:r>
            <w:r w:rsidR="00B90321">
              <w:rPr>
                <w:rFonts w:ascii="Times New Roman" w:eastAsia="Times New Roman" w:hAnsi="Times New Roman" w:cs="Times New Roman"/>
                <w:b/>
                <w:sz w:val="20"/>
                <w:szCs w:val="20"/>
              </w:rPr>
              <w:t>Полтавська</w:t>
            </w:r>
            <w:r w:rsidRPr="00B55E4F">
              <w:rPr>
                <w:rFonts w:ascii="Times New Roman" w:eastAsia="Times New Roman" w:hAnsi="Times New Roman" w:cs="Times New Roman"/>
                <w:b/>
                <w:sz w:val="20"/>
                <w:szCs w:val="20"/>
              </w:rPr>
              <w:t xml:space="preserve"> область, </w:t>
            </w:r>
            <w:r w:rsidR="00B90321">
              <w:rPr>
                <w:rFonts w:ascii="Times New Roman" w:eastAsia="Times New Roman" w:hAnsi="Times New Roman" w:cs="Times New Roman"/>
                <w:b/>
                <w:sz w:val="20"/>
                <w:szCs w:val="20"/>
              </w:rPr>
              <w:t>36022</w:t>
            </w:r>
          </w:p>
        </w:tc>
      </w:tr>
    </w:tbl>
    <w:p w14:paraId="08516B14" w14:textId="77777777" w:rsidR="001352BF" w:rsidRPr="00B55E4F" w:rsidRDefault="003512A9" w:rsidP="005E3BAC">
      <w:pPr>
        <w:pStyle w:val="12"/>
        <w:numPr>
          <w:ilvl w:val="0"/>
          <w:numId w:val="2"/>
        </w:numPr>
        <w:tabs>
          <w:tab w:val="center" w:pos="567"/>
          <w:tab w:val="center" w:pos="851"/>
          <w:tab w:val="center" w:pos="1134"/>
          <w:tab w:val="left" w:pos="2977"/>
          <w:tab w:val="left" w:pos="3052"/>
          <w:tab w:val="left" w:pos="3119"/>
          <w:tab w:val="left" w:pos="3402"/>
        </w:tabs>
        <w:ind w:left="714" w:hanging="357"/>
        <w:jc w:val="center"/>
        <w:rPr>
          <w:b/>
          <w:bCs/>
          <w:sz w:val="20"/>
          <w:szCs w:val="20"/>
        </w:rPr>
      </w:pPr>
      <w:r>
        <w:rPr>
          <w:b/>
          <w:bCs/>
          <w:sz w:val="20"/>
          <w:szCs w:val="20"/>
        </w:rPr>
        <w:t xml:space="preserve"> Технічні вимоги</w:t>
      </w:r>
    </w:p>
    <w:p w14:paraId="368585E7" w14:textId="77777777" w:rsidR="005E3BAC" w:rsidRPr="00B55E4F" w:rsidRDefault="005E3BAC" w:rsidP="00B55E4F">
      <w:pPr>
        <w:pStyle w:val="12"/>
        <w:tabs>
          <w:tab w:val="center" w:pos="567"/>
          <w:tab w:val="center" w:pos="851"/>
          <w:tab w:val="center" w:pos="1134"/>
          <w:tab w:val="left" w:pos="2977"/>
          <w:tab w:val="left" w:pos="3052"/>
          <w:tab w:val="left" w:pos="3119"/>
          <w:tab w:val="left" w:pos="3402"/>
        </w:tabs>
        <w:ind w:left="714"/>
        <w:rPr>
          <w:b/>
          <w:bCs/>
          <w:sz w:val="12"/>
          <w:szCs w:val="12"/>
        </w:rPr>
      </w:pPr>
    </w:p>
    <w:p w14:paraId="0C121EB0" w14:textId="0C56923B" w:rsidR="00776458" w:rsidRPr="00FD210D" w:rsidRDefault="00776458" w:rsidP="00B55E4F">
      <w:pPr>
        <w:spacing w:line="240" w:lineRule="auto"/>
        <w:ind w:firstLine="540"/>
        <w:jc w:val="both"/>
        <w:rPr>
          <w:rFonts w:ascii="Times New Roman" w:hAnsi="Times New Roman" w:cs="Times New Roman"/>
          <w:sz w:val="24"/>
          <w:szCs w:val="24"/>
        </w:rPr>
      </w:pPr>
      <w:r w:rsidRPr="00FD210D">
        <w:rPr>
          <w:rFonts w:ascii="Times New Roman" w:eastAsia="Calibri" w:hAnsi="Times New Roman" w:cs="Times New Roman"/>
          <w:color w:val="00000A"/>
          <w:sz w:val="24"/>
          <w:szCs w:val="24"/>
        </w:rPr>
        <w:t xml:space="preserve">Товар  постачається одноразово </w:t>
      </w:r>
      <w:r w:rsidRPr="00FD210D">
        <w:rPr>
          <w:rFonts w:ascii="Times New Roman" w:hAnsi="Times New Roman" w:cs="Times New Roman"/>
          <w:color w:val="00000A"/>
          <w:sz w:val="24"/>
          <w:szCs w:val="24"/>
        </w:rPr>
        <w:t xml:space="preserve">не пізніше </w:t>
      </w:r>
      <w:r w:rsidR="00B93246" w:rsidRPr="00FD210D">
        <w:rPr>
          <w:rFonts w:ascii="Times New Roman" w:hAnsi="Times New Roman" w:cs="Times New Roman"/>
          <w:b/>
          <w:bCs/>
          <w:color w:val="00000A"/>
          <w:sz w:val="24"/>
          <w:szCs w:val="24"/>
        </w:rPr>
        <w:t>3</w:t>
      </w:r>
      <w:r w:rsidR="00383BA8" w:rsidRPr="00FD210D">
        <w:rPr>
          <w:rFonts w:ascii="Times New Roman" w:hAnsi="Times New Roman" w:cs="Times New Roman"/>
          <w:b/>
          <w:bCs/>
          <w:color w:val="00000A"/>
          <w:sz w:val="24"/>
          <w:szCs w:val="24"/>
          <w:lang w:val="ru-RU"/>
        </w:rPr>
        <w:t>1</w:t>
      </w:r>
      <w:r w:rsidRPr="00FD210D">
        <w:rPr>
          <w:rFonts w:ascii="Times New Roman" w:hAnsi="Times New Roman" w:cs="Times New Roman"/>
          <w:b/>
          <w:bCs/>
          <w:color w:val="00000A"/>
          <w:sz w:val="24"/>
          <w:szCs w:val="24"/>
        </w:rPr>
        <w:t xml:space="preserve">.12.2023 </w:t>
      </w:r>
      <w:r w:rsidR="00B93246" w:rsidRPr="00FD210D">
        <w:rPr>
          <w:rFonts w:ascii="Times New Roman" w:hAnsi="Times New Roman" w:cs="Times New Roman"/>
          <w:b/>
          <w:bCs/>
          <w:color w:val="00000A"/>
          <w:sz w:val="24"/>
          <w:szCs w:val="24"/>
        </w:rPr>
        <w:t xml:space="preserve"> </w:t>
      </w:r>
      <w:r w:rsidRPr="00FD210D">
        <w:rPr>
          <w:rFonts w:ascii="Times New Roman" w:hAnsi="Times New Roman" w:cs="Times New Roman"/>
          <w:b/>
          <w:bCs/>
          <w:color w:val="00000A"/>
          <w:sz w:val="24"/>
          <w:szCs w:val="24"/>
        </w:rPr>
        <w:t>року</w:t>
      </w:r>
      <w:r w:rsidRPr="00FD210D">
        <w:rPr>
          <w:rFonts w:ascii="Times New Roman" w:hAnsi="Times New Roman" w:cs="Times New Roman"/>
          <w:color w:val="00000A"/>
          <w:sz w:val="24"/>
          <w:szCs w:val="24"/>
        </w:rPr>
        <w:t>.</w:t>
      </w:r>
      <w:r w:rsidRPr="00FD210D">
        <w:rPr>
          <w:rFonts w:ascii="Times New Roman" w:eastAsia="Calibri" w:hAnsi="Times New Roman" w:cs="Times New Roman"/>
          <w:color w:val="00000A"/>
          <w:sz w:val="24"/>
          <w:szCs w:val="24"/>
        </w:rPr>
        <w:t xml:space="preserve"> Поставка Товару здійснюється протягом 5 (п’ят</w:t>
      </w:r>
      <w:r w:rsidR="00B93246" w:rsidRPr="00FD210D">
        <w:rPr>
          <w:rFonts w:ascii="Times New Roman" w:eastAsia="Calibri" w:hAnsi="Times New Roman" w:cs="Times New Roman"/>
          <w:color w:val="00000A"/>
          <w:sz w:val="24"/>
          <w:szCs w:val="24"/>
        </w:rPr>
        <w:t>и</w:t>
      </w:r>
      <w:r w:rsidRPr="00FD210D">
        <w:rPr>
          <w:rFonts w:ascii="Times New Roman" w:eastAsia="Calibri" w:hAnsi="Times New Roman" w:cs="Times New Roman"/>
          <w:color w:val="00000A"/>
          <w:sz w:val="24"/>
          <w:szCs w:val="24"/>
        </w:rPr>
        <w:t xml:space="preserve">) робочих днів з дня надходження заявки від </w:t>
      </w:r>
      <w:r w:rsidR="00B93246" w:rsidRPr="00FD210D">
        <w:rPr>
          <w:rFonts w:ascii="Times New Roman" w:eastAsia="Calibri" w:hAnsi="Times New Roman" w:cs="Times New Roman"/>
          <w:color w:val="00000A"/>
          <w:sz w:val="24"/>
          <w:szCs w:val="24"/>
        </w:rPr>
        <w:t xml:space="preserve"> </w:t>
      </w:r>
      <w:bookmarkStart w:id="1" w:name="_Hlk150940569"/>
      <w:r w:rsidR="00B93246" w:rsidRPr="00FD210D">
        <w:rPr>
          <w:rFonts w:ascii="Times New Roman" w:eastAsia="Calibri" w:hAnsi="Times New Roman" w:cs="Times New Roman"/>
          <w:color w:val="00000A"/>
          <w:sz w:val="24"/>
          <w:szCs w:val="24"/>
        </w:rPr>
        <w:t xml:space="preserve">Покупця </w:t>
      </w:r>
      <w:bookmarkEnd w:id="1"/>
      <w:r w:rsidRPr="00FD210D">
        <w:rPr>
          <w:rFonts w:ascii="Times New Roman" w:eastAsia="Calibri" w:hAnsi="Times New Roman" w:cs="Times New Roman"/>
          <w:color w:val="00000A"/>
          <w:sz w:val="24"/>
          <w:szCs w:val="24"/>
        </w:rPr>
        <w:t xml:space="preserve"> (письмово або за допомогою телефонного зв’язку).</w:t>
      </w:r>
    </w:p>
    <w:p w14:paraId="2E300B66" w14:textId="7555B1A6" w:rsidR="00776458" w:rsidRPr="006640DB" w:rsidRDefault="00E857CA" w:rsidP="00B55E4F">
      <w:pPr>
        <w:tabs>
          <w:tab w:val="left" w:pos="567"/>
        </w:tabs>
        <w:spacing w:line="240" w:lineRule="auto"/>
        <w:jc w:val="both"/>
        <w:rPr>
          <w:rFonts w:ascii="Times New Roman" w:hAnsi="Times New Roman" w:cs="Times New Roman"/>
          <w:sz w:val="24"/>
          <w:szCs w:val="24"/>
        </w:rPr>
      </w:pPr>
      <w:r w:rsidRPr="006640DB">
        <w:rPr>
          <w:rFonts w:ascii="Times New Roman" w:hAnsi="Times New Roman" w:cs="Times New Roman"/>
          <w:sz w:val="24"/>
          <w:szCs w:val="24"/>
        </w:rPr>
        <w:tab/>
        <w:t xml:space="preserve">Відвантаження, доставка до місця поставки Товару та розвантаження Товару на склад </w:t>
      </w:r>
      <w:r w:rsidR="00B93246" w:rsidRPr="006640DB">
        <w:rPr>
          <w:rFonts w:ascii="Times New Roman" w:hAnsi="Times New Roman" w:cs="Times New Roman"/>
          <w:sz w:val="24"/>
          <w:szCs w:val="24"/>
        </w:rPr>
        <w:t>Покупця</w:t>
      </w:r>
      <w:r w:rsidRPr="006640DB">
        <w:rPr>
          <w:rFonts w:ascii="Times New Roman" w:hAnsi="Times New Roman" w:cs="Times New Roman"/>
          <w:sz w:val="24"/>
          <w:szCs w:val="24"/>
        </w:rPr>
        <w:t xml:space="preserve"> здійснюється </w:t>
      </w:r>
      <w:r w:rsidR="00B93246" w:rsidRPr="006640DB">
        <w:rPr>
          <w:rFonts w:ascii="Times New Roman" w:hAnsi="Times New Roman" w:cs="Times New Roman"/>
          <w:sz w:val="24"/>
          <w:szCs w:val="24"/>
        </w:rPr>
        <w:t>Постачальник</w:t>
      </w:r>
      <w:r w:rsidRPr="006640DB">
        <w:rPr>
          <w:rFonts w:ascii="Times New Roman" w:hAnsi="Times New Roman" w:cs="Times New Roman"/>
          <w:sz w:val="24"/>
          <w:szCs w:val="24"/>
        </w:rPr>
        <w:t>ом</w:t>
      </w:r>
      <w:r w:rsidR="00B93246" w:rsidRPr="006640DB">
        <w:rPr>
          <w:rFonts w:ascii="Times New Roman" w:hAnsi="Times New Roman" w:cs="Times New Roman"/>
          <w:sz w:val="24"/>
          <w:szCs w:val="24"/>
        </w:rPr>
        <w:t xml:space="preserve"> </w:t>
      </w:r>
      <w:r w:rsidRPr="006640DB">
        <w:rPr>
          <w:rFonts w:ascii="Times New Roman" w:hAnsi="Times New Roman" w:cs="Times New Roman"/>
          <w:sz w:val="24"/>
          <w:szCs w:val="24"/>
        </w:rPr>
        <w:t xml:space="preserve"> власними силами</w:t>
      </w:r>
      <w:r w:rsidR="00FB1999" w:rsidRPr="006640DB">
        <w:rPr>
          <w:rFonts w:ascii="Times New Roman" w:hAnsi="Times New Roman" w:cs="Times New Roman"/>
          <w:sz w:val="24"/>
          <w:szCs w:val="24"/>
        </w:rPr>
        <w:t xml:space="preserve"> </w:t>
      </w:r>
      <w:r w:rsidRPr="006640DB">
        <w:rPr>
          <w:rFonts w:ascii="Times New Roman" w:hAnsi="Times New Roman" w:cs="Times New Roman"/>
          <w:sz w:val="24"/>
          <w:szCs w:val="24"/>
        </w:rPr>
        <w:t xml:space="preserve"> і транспортом.</w:t>
      </w:r>
    </w:p>
    <w:p w14:paraId="5CDAAADD" w14:textId="59BE511A" w:rsidR="00C31E40" w:rsidRPr="006640DB" w:rsidRDefault="00C31E40" w:rsidP="00D91537">
      <w:pPr>
        <w:ind w:firstLine="567"/>
        <w:jc w:val="both"/>
        <w:rPr>
          <w:rFonts w:ascii="Times New Roman" w:hAnsi="Times New Roman" w:cs="Times New Roman"/>
          <w:sz w:val="24"/>
          <w:szCs w:val="24"/>
        </w:rPr>
      </w:pPr>
      <w:r w:rsidRPr="006640DB">
        <w:rPr>
          <w:rFonts w:ascii="Times New Roman" w:hAnsi="Times New Roman" w:cs="Times New Roman"/>
          <w:sz w:val="24"/>
          <w:szCs w:val="24"/>
        </w:rPr>
        <w:t>Упаковка повинна повністю зберігати та захищати товар від пошкоджень під час транспортування та зберігання.</w:t>
      </w:r>
      <w:r w:rsidR="00B812B2" w:rsidRPr="006640DB">
        <w:rPr>
          <w:sz w:val="24"/>
          <w:szCs w:val="24"/>
        </w:rPr>
        <w:t xml:space="preserve"> </w:t>
      </w:r>
      <w:r w:rsidR="00B812B2" w:rsidRPr="006640DB">
        <w:rPr>
          <w:rFonts w:ascii="Times New Roman" w:hAnsi="Times New Roman" w:cs="Times New Roman"/>
          <w:sz w:val="24"/>
          <w:szCs w:val="24"/>
        </w:rPr>
        <w:t xml:space="preserve">Товар поставляється в упаковці, яка унеможливлює його псування або пошкодження під час його транспортування. За пошкодження Товару, які є наслідком  неналежної упаковки, відповідальність несе Постачальник.  </w:t>
      </w:r>
    </w:p>
    <w:p w14:paraId="4BD9B94D" w14:textId="753A3589" w:rsidR="00C31E40" w:rsidRPr="006640DB" w:rsidRDefault="00C31E40" w:rsidP="00D91537">
      <w:pPr>
        <w:ind w:firstLine="567"/>
        <w:jc w:val="both"/>
        <w:rPr>
          <w:rFonts w:ascii="Times New Roman" w:hAnsi="Times New Roman" w:cs="Times New Roman"/>
          <w:sz w:val="24"/>
          <w:szCs w:val="24"/>
        </w:rPr>
      </w:pPr>
      <w:r w:rsidRPr="006640DB">
        <w:rPr>
          <w:rFonts w:ascii="Times New Roman" w:hAnsi="Times New Roman" w:cs="Times New Roman"/>
          <w:color w:val="000000"/>
          <w:sz w:val="24"/>
          <w:szCs w:val="24"/>
        </w:rPr>
        <w:t>Товар повинен мати упаковку, що передбачена виробником.</w:t>
      </w:r>
    </w:p>
    <w:p w14:paraId="7AA690B7" w14:textId="6627CB25" w:rsidR="00C31E40" w:rsidRPr="006640DB" w:rsidRDefault="00C31E40" w:rsidP="00D91537">
      <w:pPr>
        <w:ind w:firstLine="567"/>
        <w:contextualSpacing/>
        <w:jc w:val="both"/>
        <w:rPr>
          <w:rFonts w:ascii="Times New Roman" w:hAnsi="Times New Roman" w:cs="Times New Roman"/>
          <w:color w:val="000000"/>
          <w:sz w:val="24"/>
          <w:szCs w:val="24"/>
          <w:shd w:val="clear" w:color="auto" w:fill="FDFEFD"/>
        </w:rPr>
      </w:pPr>
      <w:r w:rsidRPr="006640DB">
        <w:rPr>
          <w:rFonts w:ascii="Times New Roman" w:hAnsi="Times New Roman" w:cs="Times New Roman"/>
          <w:color w:val="000000"/>
          <w:sz w:val="24"/>
          <w:szCs w:val="24"/>
          <w:shd w:val="clear" w:color="auto" w:fill="FDFEFD"/>
        </w:rPr>
        <w:t>Товар, який постачається, повинен бути таким, що не перебував в експлуатації.</w:t>
      </w:r>
    </w:p>
    <w:p w14:paraId="630AC333" w14:textId="78F4B76A" w:rsidR="00C31E40" w:rsidRPr="006640DB" w:rsidRDefault="00C31E40" w:rsidP="00D91537">
      <w:pPr>
        <w:ind w:firstLine="567"/>
        <w:jc w:val="both"/>
        <w:rPr>
          <w:rFonts w:ascii="Times New Roman" w:hAnsi="Times New Roman" w:cs="Times New Roman"/>
          <w:color w:val="000000"/>
          <w:sz w:val="24"/>
          <w:szCs w:val="24"/>
        </w:rPr>
      </w:pPr>
      <w:r w:rsidRPr="006640DB">
        <w:rPr>
          <w:rFonts w:ascii="Times New Roman" w:hAnsi="Times New Roman" w:cs="Times New Roman"/>
          <w:sz w:val="24"/>
          <w:szCs w:val="24"/>
        </w:rPr>
        <w:t>Рік виготовлення продукції: не раніше 202</w:t>
      </w:r>
      <w:r w:rsidR="006640DB">
        <w:rPr>
          <w:rFonts w:ascii="Times New Roman" w:hAnsi="Times New Roman" w:cs="Times New Roman"/>
          <w:sz w:val="24"/>
          <w:szCs w:val="24"/>
        </w:rPr>
        <w:t>3</w:t>
      </w:r>
      <w:r w:rsidRPr="006640DB">
        <w:rPr>
          <w:rFonts w:ascii="Times New Roman" w:hAnsi="Times New Roman" w:cs="Times New Roman"/>
          <w:sz w:val="24"/>
          <w:szCs w:val="24"/>
        </w:rPr>
        <w:t> р.</w:t>
      </w:r>
    </w:p>
    <w:p w14:paraId="2EEF6C25" w14:textId="363D5141" w:rsidR="00C31E40" w:rsidRPr="006640DB" w:rsidRDefault="00C31E40" w:rsidP="00D91537">
      <w:pPr>
        <w:ind w:firstLine="567"/>
        <w:contextualSpacing/>
        <w:jc w:val="both"/>
        <w:rPr>
          <w:rFonts w:ascii="Times New Roman" w:hAnsi="Times New Roman" w:cs="Times New Roman"/>
          <w:color w:val="000000"/>
          <w:sz w:val="24"/>
          <w:szCs w:val="24"/>
          <w:shd w:val="clear" w:color="auto" w:fill="FDFEFD"/>
        </w:rPr>
      </w:pPr>
      <w:r w:rsidRPr="006640DB">
        <w:rPr>
          <w:rFonts w:ascii="Times New Roman" w:hAnsi="Times New Roman" w:cs="Times New Roman"/>
          <w:color w:val="000000"/>
          <w:sz w:val="24"/>
          <w:szCs w:val="24"/>
          <w:shd w:val="clear" w:color="auto" w:fill="FDFEFD"/>
        </w:rPr>
        <w:t>Ціна за одиницю товару повинна бути сформована з урахуванням витрат на поставку, завантаження, розвантаження, занесення, транспортних витрат до місця поставки, податків і зборів.</w:t>
      </w:r>
    </w:p>
    <w:p w14:paraId="3214A182" w14:textId="2263127A" w:rsidR="00C31E40" w:rsidRPr="006640DB" w:rsidRDefault="00C31E40" w:rsidP="00D91537">
      <w:pPr>
        <w:tabs>
          <w:tab w:val="left" w:pos="993"/>
        </w:tabs>
        <w:ind w:firstLine="567"/>
        <w:contextualSpacing/>
        <w:jc w:val="both"/>
        <w:rPr>
          <w:rFonts w:ascii="Times New Roman" w:hAnsi="Times New Roman" w:cs="Times New Roman"/>
          <w:sz w:val="24"/>
          <w:szCs w:val="24"/>
        </w:rPr>
      </w:pPr>
      <w:r w:rsidRPr="006640DB">
        <w:rPr>
          <w:rFonts w:ascii="Times New Roman" w:hAnsi="Times New Roman" w:cs="Times New Roman"/>
          <w:sz w:val="24"/>
          <w:szCs w:val="24"/>
        </w:rPr>
        <w:t xml:space="preserve">В складі своєї тендерної пропозиції учасник надає: </w:t>
      </w:r>
    </w:p>
    <w:p w14:paraId="5C84B870" w14:textId="4B33FF0E" w:rsidR="00C31E40" w:rsidRPr="006640DB" w:rsidRDefault="00C31E40" w:rsidP="00C31E40">
      <w:pPr>
        <w:numPr>
          <w:ilvl w:val="0"/>
          <w:numId w:val="36"/>
        </w:numPr>
        <w:tabs>
          <w:tab w:val="left" w:pos="142"/>
          <w:tab w:val="left" w:pos="993"/>
        </w:tabs>
        <w:spacing w:line="240" w:lineRule="auto"/>
        <w:ind w:left="0" w:firstLine="0"/>
        <w:contextualSpacing/>
        <w:jc w:val="both"/>
        <w:rPr>
          <w:rFonts w:ascii="Times New Roman" w:hAnsi="Times New Roman" w:cs="Times New Roman"/>
          <w:sz w:val="24"/>
          <w:szCs w:val="24"/>
        </w:rPr>
      </w:pPr>
      <w:r w:rsidRPr="006640DB">
        <w:rPr>
          <w:rFonts w:ascii="Times New Roman" w:hAnsi="Times New Roman" w:cs="Times New Roman"/>
          <w:sz w:val="24"/>
          <w:szCs w:val="24"/>
        </w:rPr>
        <w:t xml:space="preserve">порівняльну таблицю відповідності технічних характеристик кожної позиції запропонованого Товару вимогам </w:t>
      </w:r>
      <w:r w:rsidR="00B812B2" w:rsidRPr="006640DB">
        <w:rPr>
          <w:rFonts w:ascii="Times New Roman" w:hAnsi="Times New Roman" w:cs="Times New Roman"/>
          <w:sz w:val="24"/>
          <w:szCs w:val="24"/>
        </w:rPr>
        <w:t>Покупця</w:t>
      </w:r>
      <w:r w:rsidRPr="006640DB">
        <w:rPr>
          <w:rFonts w:ascii="Times New Roman" w:hAnsi="Times New Roman" w:cs="Times New Roman"/>
          <w:sz w:val="24"/>
          <w:szCs w:val="24"/>
        </w:rPr>
        <w:t>, підписану уповноваженою особою Учасника, за наступною формою:</w:t>
      </w:r>
    </w:p>
    <w:p w14:paraId="643AFB16" w14:textId="77777777" w:rsidR="00C31E40" w:rsidRPr="00FD210D" w:rsidRDefault="00C31E40" w:rsidP="00B55E4F">
      <w:pPr>
        <w:tabs>
          <w:tab w:val="left" w:pos="567"/>
        </w:tabs>
        <w:spacing w:line="240" w:lineRule="auto"/>
        <w:jc w:val="both"/>
        <w:rPr>
          <w:rFonts w:ascii="Times New Roman" w:hAnsi="Times New Roman" w:cs="Times New Roman"/>
          <w:sz w:val="24"/>
          <w:szCs w:val="24"/>
        </w:rPr>
      </w:pPr>
    </w:p>
    <w:p w14:paraId="3C3F7E15" w14:textId="77777777" w:rsidR="00671469" w:rsidRPr="00671469" w:rsidRDefault="00671469" w:rsidP="00671469">
      <w:pPr>
        <w:tabs>
          <w:tab w:val="left" w:pos="993"/>
        </w:tabs>
        <w:contextualSpacing/>
        <w:jc w:val="center"/>
        <w:rPr>
          <w:rFonts w:ascii="Times New Roman" w:hAnsi="Times New Roman" w:cs="Times New Roman"/>
        </w:rPr>
      </w:pPr>
      <w:r w:rsidRPr="00671469">
        <w:rPr>
          <w:rFonts w:ascii="Times New Roman" w:hAnsi="Times New Roman" w:cs="Times New Roman"/>
          <w:b/>
        </w:rPr>
        <w:t>Порівняльна таблиця технічних вимог до предмету закупівлі</w:t>
      </w:r>
    </w:p>
    <w:p w14:paraId="2CB14C18" w14:textId="77777777" w:rsidR="00A60423" w:rsidRPr="00B55E4F" w:rsidRDefault="00A60423" w:rsidP="0049630C">
      <w:pPr>
        <w:spacing w:line="240" w:lineRule="auto"/>
        <w:jc w:val="center"/>
        <w:rPr>
          <w:rFonts w:ascii="Times New Roman" w:hAnsi="Times New Roman" w:cs="Times New Roman"/>
          <w:b/>
          <w:sz w:val="20"/>
          <w:szCs w:val="20"/>
        </w:rPr>
      </w:pPr>
    </w:p>
    <w:p w14:paraId="2ADA6DAF" w14:textId="77777777" w:rsidR="001B13F4" w:rsidRPr="00B55E4F" w:rsidRDefault="001B13F4" w:rsidP="001B13F4">
      <w:pPr>
        <w:jc w:val="center"/>
        <w:rPr>
          <w:rFonts w:eastAsia="Calibri"/>
          <w:b/>
          <w:color w:val="000000"/>
          <w:sz w:val="12"/>
          <w:szCs w:val="12"/>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
        <w:gridCol w:w="3259"/>
        <w:gridCol w:w="1097"/>
        <w:gridCol w:w="1497"/>
        <w:gridCol w:w="3409"/>
      </w:tblGrid>
      <w:tr w:rsidR="009754D6" w:rsidRPr="00655039" w14:paraId="219E8C6A" w14:textId="77777777" w:rsidTr="007D1D22">
        <w:tc>
          <w:tcPr>
            <w:tcW w:w="519" w:type="dxa"/>
            <w:shd w:val="clear" w:color="auto" w:fill="auto"/>
          </w:tcPr>
          <w:p w14:paraId="5D50E6DF" w14:textId="77777777" w:rsidR="009754D6" w:rsidRPr="008D1F39" w:rsidRDefault="009754D6" w:rsidP="00773EC7">
            <w:pPr>
              <w:jc w:val="center"/>
              <w:rPr>
                <w:rFonts w:ascii="Times New Roman" w:hAnsi="Times New Roman" w:cs="Times New Roman"/>
              </w:rPr>
            </w:pPr>
            <w:r w:rsidRPr="008D1F39">
              <w:rPr>
                <w:rFonts w:ascii="Times New Roman" w:hAnsi="Times New Roman" w:cs="Times New Roman"/>
              </w:rPr>
              <w:t>№ з/п</w:t>
            </w:r>
          </w:p>
        </w:tc>
        <w:tc>
          <w:tcPr>
            <w:tcW w:w="3259" w:type="dxa"/>
            <w:shd w:val="clear" w:color="auto" w:fill="auto"/>
          </w:tcPr>
          <w:p w14:paraId="7B0D8053" w14:textId="6BC6CD0B" w:rsidR="009754D6" w:rsidRPr="008D1F39" w:rsidRDefault="00B812B2" w:rsidP="00773EC7">
            <w:pPr>
              <w:jc w:val="center"/>
              <w:rPr>
                <w:rFonts w:ascii="Times New Roman" w:hAnsi="Times New Roman" w:cs="Times New Roman"/>
              </w:rPr>
            </w:pPr>
            <w:r w:rsidRPr="008D1F39">
              <w:rPr>
                <w:rFonts w:ascii="Times New Roman" w:hAnsi="Times New Roman" w:cs="Times New Roman"/>
              </w:rPr>
              <w:t>Найменування товару,</w:t>
            </w:r>
            <w:r w:rsidR="009754D6" w:rsidRPr="008D1F39">
              <w:rPr>
                <w:rFonts w:ascii="Times New Roman" w:hAnsi="Times New Roman" w:cs="Times New Roman"/>
              </w:rPr>
              <w:t xml:space="preserve"> </w:t>
            </w:r>
            <w:r w:rsidRPr="008D1F39">
              <w:rPr>
                <w:rFonts w:ascii="Times New Roman" w:hAnsi="Times New Roman" w:cs="Times New Roman"/>
              </w:rPr>
              <w:t>т</w:t>
            </w:r>
            <w:r w:rsidR="009754D6" w:rsidRPr="008D1F39">
              <w:rPr>
                <w:rFonts w:ascii="Times New Roman" w:hAnsi="Times New Roman" w:cs="Times New Roman"/>
              </w:rPr>
              <w:t>ехнічні вимоги Покупця</w:t>
            </w:r>
          </w:p>
        </w:tc>
        <w:tc>
          <w:tcPr>
            <w:tcW w:w="1097" w:type="dxa"/>
          </w:tcPr>
          <w:p w14:paraId="2E74566D" w14:textId="6BD32219" w:rsidR="009754D6" w:rsidRPr="008D1F39" w:rsidRDefault="009754D6" w:rsidP="00773EC7">
            <w:pPr>
              <w:jc w:val="center"/>
              <w:rPr>
                <w:rFonts w:ascii="Times New Roman" w:hAnsi="Times New Roman" w:cs="Times New Roman"/>
              </w:rPr>
            </w:pPr>
            <w:r w:rsidRPr="008D1F39">
              <w:rPr>
                <w:rFonts w:ascii="Times New Roman" w:hAnsi="Times New Roman" w:cs="Times New Roman"/>
              </w:rPr>
              <w:t>Кількість товару</w:t>
            </w:r>
          </w:p>
        </w:tc>
        <w:tc>
          <w:tcPr>
            <w:tcW w:w="1497" w:type="dxa"/>
            <w:shd w:val="clear" w:color="auto" w:fill="auto"/>
          </w:tcPr>
          <w:p w14:paraId="7383458E" w14:textId="5013FD8C" w:rsidR="009754D6" w:rsidRPr="008D1F39" w:rsidRDefault="009754D6" w:rsidP="00773EC7">
            <w:pPr>
              <w:jc w:val="center"/>
              <w:rPr>
                <w:rFonts w:ascii="Times New Roman" w:hAnsi="Times New Roman" w:cs="Times New Roman"/>
              </w:rPr>
            </w:pPr>
            <w:r w:rsidRPr="008D1F39">
              <w:rPr>
                <w:rFonts w:ascii="Times New Roman" w:hAnsi="Times New Roman" w:cs="Times New Roman"/>
              </w:rPr>
              <w:t>Одиниця виміру</w:t>
            </w:r>
          </w:p>
        </w:tc>
        <w:tc>
          <w:tcPr>
            <w:tcW w:w="3409" w:type="dxa"/>
          </w:tcPr>
          <w:p w14:paraId="1CA7AA94" w14:textId="77777777" w:rsidR="009754D6" w:rsidRPr="008D1F39" w:rsidRDefault="009754D6" w:rsidP="00671469">
            <w:pPr>
              <w:jc w:val="center"/>
              <w:rPr>
                <w:rFonts w:ascii="Times New Roman" w:hAnsi="Times New Roman" w:cs="Times New Roman"/>
              </w:rPr>
            </w:pPr>
            <w:r w:rsidRPr="008D1F39">
              <w:rPr>
                <w:rFonts w:ascii="Times New Roman" w:hAnsi="Times New Roman" w:cs="Times New Roman"/>
              </w:rPr>
              <w:t>Характеристики Товару (еквіваленту), який пропонується Учасником</w:t>
            </w:r>
          </w:p>
          <w:p w14:paraId="0E1047C8" w14:textId="6747A317" w:rsidR="009754D6" w:rsidRPr="008D1F39" w:rsidRDefault="009754D6" w:rsidP="00671469">
            <w:pPr>
              <w:jc w:val="center"/>
              <w:rPr>
                <w:rFonts w:ascii="Times New Roman" w:hAnsi="Times New Roman" w:cs="Times New Roman"/>
              </w:rPr>
            </w:pPr>
            <w:r w:rsidRPr="008D1F39">
              <w:rPr>
                <w:rFonts w:ascii="Times New Roman" w:hAnsi="Times New Roman" w:cs="Times New Roman"/>
              </w:rPr>
              <w:t>(заповнюється Учасником)</w:t>
            </w:r>
          </w:p>
        </w:tc>
      </w:tr>
      <w:tr w:rsidR="00392A35" w:rsidRPr="00655039" w14:paraId="491B70E9" w14:textId="77777777" w:rsidTr="003C428B">
        <w:tc>
          <w:tcPr>
            <w:tcW w:w="519" w:type="dxa"/>
            <w:shd w:val="clear" w:color="auto" w:fill="auto"/>
            <w:vAlign w:val="center"/>
          </w:tcPr>
          <w:p w14:paraId="5A7D804B" w14:textId="77777777" w:rsidR="00392A35" w:rsidRPr="008D1F39" w:rsidRDefault="00392A35" w:rsidP="003C428B">
            <w:pPr>
              <w:jc w:val="center"/>
              <w:rPr>
                <w:rFonts w:ascii="Times New Roman" w:hAnsi="Times New Roman" w:cs="Times New Roman"/>
              </w:rPr>
            </w:pPr>
            <w:r w:rsidRPr="008D1F39">
              <w:rPr>
                <w:rFonts w:ascii="Times New Roman" w:hAnsi="Times New Roman" w:cs="Times New Roman"/>
              </w:rPr>
              <w:t>1.</w:t>
            </w:r>
          </w:p>
        </w:tc>
        <w:tc>
          <w:tcPr>
            <w:tcW w:w="3259" w:type="dxa"/>
            <w:shd w:val="clear" w:color="auto" w:fill="auto"/>
          </w:tcPr>
          <w:p w14:paraId="1BAFA985" w14:textId="69CBB580" w:rsidR="00392A35" w:rsidRPr="008D1F39" w:rsidRDefault="00392A35" w:rsidP="00392A35">
            <w:pPr>
              <w:rPr>
                <w:rFonts w:ascii="Times New Roman" w:hAnsi="Times New Roman" w:cs="Times New Roman"/>
              </w:rPr>
            </w:pPr>
            <w:r w:rsidRPr="00857EA7">
              <w:rPr>
                <w:rFonts w:ascii="Times New Roman" w:hAnsi="Times New Roman" w:cs="Times New Roman"/>
              </w:rPr>
              <w:t>Штемпельна фарба "</w:t>
            </w:r>
            <w:proofErr w:type="spellStart"/>
            <w:r w:rsidRPr="00857EA7">
              <w:rPr>
                <w:rFonts w:ascii="Times New Roman" w:hAnsi="Times New Roman" w:cs="Times New Roman"/>
              </w:rPr>
              <w:t>Kores</w:t>
            </w:r>
            <w:proofErr w:type="spellEnd"/>
            <w:r w:rsidRPr="00857EA7">
              <w:rPr>
                <w:rFonts w:ascii="Times New Roman" w:hAnsi="Times New Roman" w:cs="Times New Roman"/>
              </w:rPr>
              <w:t xml:space="preserve">", </w:t>
            </w:r>
            <w:r w:rsidRPr="00392A35">
              <w:rPr>
                <w:rFonts w:ascii="Times New Roman" w:hAnsi="Times New Roman" w:cs="Times New Roman"/>
              </w:rPr>
              <w:t>", 25-30 мл</w:t>
            </w:r>
            <w:r w:rsidRPr="00857EA7">
              <w:rPr>
                <w:rFonts w:ascii="Times New Roman" w:hAnsi="Times New Roman" w:cs="Times New Roman"/>
              </w:rPr>
              <w:t xml:space="preserve"> синя «або еквівалент»</w:t>
            </w:r>
          </w:p>
        </w:tc>
        <w:tc>
          <w:tcPr>
            <w:tcW w:w="1097" w:type="dxa"/>
            <w:vAlign w:val="center"/>
          </w:tcPr>
          <w:p w14:paraId="7CBCFFE8" w14:textId="562F98E8" w:rsidR="00392A35" w:rsidRPr="008D1F39" w:rsidRDefault="00392A35" w:rsidP="00392A35">
            <w:pPr>
              <w:jc w:val="center"/>
              <w:rPr>
                <w:rFonts w:ascii="Times New Roman" w:hAnsi="Times New Roman" w:cs="Times New Roman"/>
              </w:rPr>
            </w:pPr>
            <w:r w:rsidRPr="006242AC">
              <w:rPr>
                <w:rFonts w:ascii="Times New Roman" w:eastAsia="Times New Roman" w:hAnsi="Times New Roman" w:cs="Times New Roman"/>
                <w:sz w:val="24"/>
                <w:szCs w:val="24"/>
              </w:rPr>
              <w:t>3</w:t>
            </w:r>
          </w:p>
        </w:tc>
        <w:tc>
          <w:tcPr>
            <w:tcW w:w="1497" w:type="dxa"/>
            <w:shd w:val="clear" w:color="auto" w:fill="auto"/>
            <w:vAlign w:val="center"/>
          </w:tcPr>
          <w:p w14:paraId="3D0718DA" w14:textId="456ABDC9" w:rsidR="00392A35" w:rsidRPr="008D1F39" w:rsidRDefault="00392A35" w:rsidP="00392A35">
            <w:pPr>
              <w:jc w:val="center"/>
              <w:rPr>
                <w:rFonts w:ascii="Times New Roman" w:hAnsi="Times New Roman" w:cs="Times New Roman"/>
              </w:rPr>
            </w:pPr>
            <w:r w:rsidRPr="006242AC">
              <w:rPr>
                <w:rFonts w:ascii="Times New Roman" w:eastAsia="Times New Roman" w:hAnsi="Times New Roman" w:cs="Times New Roman"/>
                <w:sz w:val="24"/>
                <w:szCs w:val="24"/>
                <w:lang w:eastAsia="ru-RU"/>
              </w:rPr>
              <w:t>шт.</w:t>
            </w:r>
          </w:p>
        </w:tc>
        <w:tc>
          <w:tcPr>
            <w:tcW w:w="3409" w:type="dxa"/>
          </w:tcPr>
          <w:p w14:paraId="54512C40" w14:textId="3C025DF6" w:rsidR="00392A35" w:rsidRPr="008D1F39" w:rsidRDefault="00392A35" w:rsidP="00392A35">
            <w:pPr>
              <w:jc w:val="center"/>
              <w:rPr>
                <w:rFonts w:ascii="Times New Roman" w:hAnsi="Times New Roman" w:cs="Times New Roman"/>
              </w:rPr>
            </w:pPr>
            <w:r>
              <w:rPr>
                <w:rFonts w:ascii="Times New Roman" w:hAnsi="Times New Roman" w:cs="Times New Roman"/>
              </w:rPr>
              <w:t xml:space="preserve"> </w:t>
            </w:r>
          </w:p>
        </w:tc>
      </w:tr>
      <w:tr w:rsidR="00392A35" w:rsidRPr="00655039" w14:paraId="18DE2B87" w14:textId="77777777" w:rsidTr="003C428B">
        <w:tc>
          <w:tcPr>
            <w:tcW w:w="519" w:type="dxa"/>
            <w:shd w:val="clear" w:color="auto" w:fill="auto"/>
            <w:vAlign w:val="center"/>
          </w:tcPr>
          <w:p w14:paraId="3CC7766F" w14:textId="77777777" w:rsidR="00392A35" w:rsidRPr="008D1F39" w:rsidRDefault="00392A35" w:rsidP="003C428B">
            <w:pPr>
              <w:jc w:val="center"/>
              <w:rPr>
                <w:rFonts w:ascii="Times New Roman" w:hAnsi="Times New Roman" w:cs="Times New Roman"/>
              </w:rPr>
            </w:pPr>
            <w:r w:rsidRPr="008D1F39">
              <w:rPr>
                <w:rFonts w:ascii="Times New Roman" w:hAnsi="Times New Roman" w:cs="Times New Roman"/>
              </w:rPr>
              <w:t>2.</w:t>
            </w:r>
          </w:p>
        </w:tc>
        <w:tc>
          <w:tcPr>
            <w:tcW w:w="3259" w:type="dxa"/>
            <w:shd w:val="clear" w:color="auto" w:fill="auto"/>
          </w:tcPr>
          <w:p w14:paraId="4B17475B" w14:textId="3C58F6D7" w:rsidR="00392A35" w:rsidRPr="008D1F39" w:rsidRDefault="00392A35" w:rsidP="00392A35">
            <w:pPr>
              <w:rPr>
                <w:rFonts w:ascii="Times New Roman" w:hAnsi="Times New Roman" w:cs="Times New Roman"/>
              </w:rPr>
            </w:pPr>
            <w:r w:rsidRPr="00857EA7">
              <w:rPr>
                <w:rFonts w:ascii="Times New Roman" w:hAnsi="Times New Roman" w:cs="Times New Roman"/>
              </w:rPr>
              <w:t>Штемпельна фарба "</w:t>
            </w:r>
            <w:proofErr w:type="spellStart"/>
            <w:r w:rsidRPr="00857EA7">
              <w:rPr>
                <w:rFonts w:ascii="Times New Roman" w:hAnsi="Times New Roman" w:cs="Times New Roman"/>
              </w:rPr>
              <w:t>Kores</w:t>
            </w:r>
            <w:proofErr w:type="spellEnd"/>
            <w:r w:rsidRPr="00857EA7">
              <w:rPr>
                <w:rFonts w:ascii="Times New Roman" w:hAnsi="Times New Roman" w:cs="Times New Roman"/>
              </w:rPr>
              <w:t xml:space="preserve">", </w:t>
            </w:r>
            <w:r w:rsidRPr="00392A35">
              <w:rPr>
                <w:rFonts w:ascii="Times New Roman" w:hAnsi="Times New Roman" w:cs="Times New Roman"/>
              </w:rPr>
              <w:t>", 25-30 мл</w:t>
            </w:r>
            <w:r w:rsidRPr="00857EA7">
              <w:rPr>
                <w:rFonts w:ascii="Times New Roman" w:hAnsi="Times New Roman" w:cs="Times New Roman"/>
              </w:rPr>
              <w:t xml:space="preserve">  червоного кольору «або еквівалент»</w:t>
            </w:r>
          </w:p>
        </w:tc>
        <w:tc>
          <w:tcPr>
            <w:tcW w:w="1097" w:type="dxa"/>
            <w:vAlign w:val="center"/>
          </w:tcPr>
          <w:p w14:paraId="4E2FDB3C" w14:textId="2A929660" w:rsidR="00392A35" w:rsidRPr="008D1F39" w:rsidRDefault="00392A35" w:rsidP="00392A35">
            <w:pPr>
              <w:jc w:val="center"/>
              <w:rPr>
                <w:rFonts w:ascii="Times New Roman" w:hAnsi="Times New Roman" w:cs="Times New Roman"/>
              </w:rPr>
            </w:pPr>
            <w:r w:rsidRPr="006242AC">
              <w:rPr>
                <w:rFonts w:ascii="Times New Roman" w:eastAsia="Times New Roman" w:hAnsi="Times New Roman" w:cs="Times New Roman"/>
                <w:sz w:val="24"/>
                <w:szCs w:val="24"/>
              </w:rPr>
              <w:t>1</w:t>
            </w:r>
          </w:p>
        </w:tc>
        <w:tc>
          <w:tcPr>
            <w:tcW w:w="1497" w:type="dxa"/>
            <w:shd w:val="clear" w:color="auto" w:fill="auto"/>
            <w:vAlign w:val="center"/>
          </w:tcPr>
          <w:p w14:paraId="57194F64" w14:textId="09950C2A" w:rsidR="00392A35" w:rsidRPr="008D1F39" w:rsidRDefault="00392A35" w:rsidP="00392A35">
            <w:pPr>
              <w:jc w:val="center"/>
              <w:rPr>
                <w:rFonts w:ascii="Times New Roman" w:hAnsi="Times New Roman" w:cs="Times New Roman"/>
              </w:rPr>
            </w:pPr>
            <w:r w:rsidRPr="006242AC">
              <w:rPr>
                <w:rFonts w:ascii="Times New Roman" w:eastAsia="Times New Roman" w:hAnsi="Times New Roman" w:cs="Times New Roman"/>
                <w:sz w:val="24"/>
                <w:szCs w:val="24"/>
              </w:rPr>
              <w:t>шт.</w:t>
            </w:r>
          </w:p>
        </w:tc>
        <w:tc>
          <w:tcPr>
            <w:tcW w:w="3409" w:type="dxa"/>
          </w:tcPr>
          <w:p w14:paraId="0107874C" w14:textId="77777777" w:rsidR="00392A35" w:rsidRPr="008D1F39" w:rsidRDefault="00392A35" w:rsidP="00392A35">
            <w:pPr>
              <w:jc w:val="center"/>
              <w:rPr>
                <w:rFonts w:ascii="Times New Roman" w:hAnsi="Times New Roman" w:cs="Times New Roman"/>
              </w:rPr>
            </w:pPr>
          </w:p>
        </w:tc>
      </w:tr>
      <w:tr w:rsidR="00392A35" w:rsidRPr="00655039" w14:paraId="219620A5" w14:textId="77777777" w:rsidTr="003C428B">
        <w:tc>
          <w:tcPr>
            <w:tcW w:w="519" w:type="dxa"/>
            <w:shd w:val="clear" w:color="auto" w:fill="auto"/>
            <w:vAlign w:val="center"/>
          </w:tcPr>
          <w:p w14:paraId="1E38A75F" w14:textId="77777777" w:rsidR="00392A35" w:rsidRPr="008D1F39" w:rsidRDefault="00392A35" w:rsidP="003C428B">
            <w:pPr>
              <w:jc w:val="center"/>
              <w:rPr>
                <w:rFonts w:ascii="Times New Roman" w:hAnsi="Times New Roman" w:cs="Times New Roman"/>
              </w:rPr>
            </w:pPr>
            <w:r w:rsidRPr="008D1F39">
              <w:rPr>
                <w:rFonts w:ascii="Times New Roman" w:hAnsi="Times New Roman" w:cs="Times New Roman"/>
              </w:rPr>
              <w:t>3.</w:t>
            </w:r>
          </w:p>
        </w:tc>
        <w:tc>
          <w:tcPr>
            <w:tcW w:w="3259" w:type="dxa"/>
            <w:shd w:val="clear" w:color="auto" w:fill="auto"/>
          </w:tcPr>
          <w:p w14:paraId="7E79B7DE" w14:textId="51811BC2" w:rsidR="00392A35" w:rsidRPr="008D1F39" w:rsidRDefault="00392A35" w:rsidP="00392A35">
            <w:pPr>
              <w:rPr>
                <w:rFonts w:ascii="Times New Roman" w:hAnsi="Times New Roman" w:cs="Times New Roman"/>
              </w:rPr>
            </w:pPr>
            <w:r w:rsidRPr="00857EA7">
              <w:rPr>
                <w:rFonts w:ascii="Times New Roman" w:hAnsi="Times New Roman" w:cs="Times New Roman"/>
              </w:rPr>
              <w:t xml:space="preserve">Індекс-розділювач </w:t>
            </w:r>
            <w:proofErr w:type="spellStart"/>
            <w:r w:rsidRPr="00857EA7">
              <w:rPr>
                <w:rFonts w:ascii="Times New Roman" w:hAnsi="Times New Roman" w:cs="Times New Roman"/>
              </w:rPr>
              <w:t>Buromax</w:t>
            </w:r>
            <w:proofErr w:type="spellEnd"/>
            <w:r w:rsidRPr="00857EA7">
              <w:rPr>
                <w:rFonts w:ascii="Times New Roman" w:hAnsi="Times New Roman" w:cs="Times New Roman"/>
              </w:rPr>
              <w:t xml:space="preserve"> </w:t>
            </w:r>
            <w:proofErr w:type="spellStart"/>
            <w:r w:rsidRPr="00857EA7">
              <w:rPr>
                <w:rFonts w:ascii="Times New Roman" w:hAnsi="Times New Roman" w:cs="Times New Roman"/>
              </w:rPr>
              <w:t>Jobmax</w:t>
            </w:r>
            <w:proofErr w:type="spellEnd"/>
            <w:r w:rsidRPr="00857EA7">
              <w:rPr>
                <w:rFonts w:ascii="Times New Roman" w:hAnsi="Times New Roman" w:cs="Times New Roman"/>
              </w:rPr>
              <w:t xml:space="preserve">, А4, алфавітний, </w:t>
            </w:r>
            <w:r w:rsidRPr="00857EA7">
              <w:rPr>
                <w:rFonts w:ascii="Times New Roman" w:hAnsi="Times New Roman" w:cs="Times New Roman"/>
              </w:rPr>
              <w:lastRenderedPageBreak/>
              <w:t>пластиковий, А-Я, кольоровий «або еквівалент»</w:t>
            </w:r>
          </w:p>
        </w:tc>
        <w:tc>
          <w:tcPr>
            <w:tcW w:w="1097" w:type="dxa"/>
            <w:vAlign w:val="center"/>
          </w:tcPr>
          <w:p w14:paraId="5070A828" w14:textId="45AE7B17" w:rsidR="00392A35" w:rsidRPr="008D1F39" w:rsidRDefault="00392A35" w:rsidP="00392A35">
            <w:pPr>
              <w:jc w:val="center"/>
              <w:rPr>
                <w:rFonts w:ascii="Times New Roman" w:hAnsi="Times New Roman" w:cs="Times New Roman"/>
              </w:rPr>
            </w:pPr>
            <w:r w:rsidRPr="006242AC">
              <w:rPr>
                <w:rFonts w:ascii="Times New Roman" w:eastAsia="Times New Roman" w:hAnsi="Times New Roman" w:cs="Times New Roman"/>
                <w:sz w:val="24"/>
                <w:szCs w:val="24"/>
              </w:rPr>
              <w:lastRenderedPageBreak/>
              <w:t>5</w:t>
            </w:r>
          </w:p>
        </w:tc>
        <w:tc>
          <w:tcPr>
            <w:tcW w:w="1497" w:type="dxa"/>
            <w:shd w:val="clear" w:color="auto" w:fill="auto"/>
            <w:vAlign w:val="center"/>
          </w:tcPr>
          <w:p w14:paraId="1E8FCBBB" w14:textId="2862EFD6" w:rsidR="00392A35" w:rsidRPr="008D1F39" w:rsidRDefault="00392A35" w:rsidP="00392A35">
            <w:pPr>
              <w:jc w:val="center"/>
              <w:rPr>
                <w:rFonts w:ascii="Times New Roman" w:hAnsi="Times New Roman" w:cs="Times New Roman"/>
              </w:rPr>
            </w:pPr>
            <w:r w:rsidRPr="006242AC">
              <w:rPr>
                <w:rFonts w:ascii="Times New Roman" w:eastAsia="Times New Roman" w:hAnsi="Times New Roman" w:cs="Times New Roman"/>
                <w:sz w:val="24"/>
                <w:szCs w:val="24"/>
              </w:rPr>
              <w:t>шт.</w:t>
            </w:r>
          </w:p>
        </w:tc>
        <w:tc>
          <w:tcPr>
            <w:tcW w:w="3409" w:type="dxa"/>
          </w:tcPr>
          <w:p w14:paraId="0D877B69" w14:textId="77777777" w:rsidR="00392A35" w:rsidRPr="008D1F39" w:rsidRDefault="00392A35" w:rsidP="00392A35">
            <w:pPr>
              <w:jc w:val="center"/>
              <w:rPr>
                <w:rFonts w:ascii="Times New Roman" w:hAnsi="Times New Roman" w:cs="Times New Roman"/>
              </w:rPr>
            </w:pPr>
          </w:p>
        </w:tc>
      </w:tr>
      <w:tr w:rsidR="00392A35" w:rsidRPr="00655039" w14:paraId="05AE20AE" w14:textId="77777777" w:rsidTr="003C428B">
        <w:tc>
          <w:tcPr>
            <w:tcW w:w="519" w:type="dxa"/>
            <w:shd w:val="clear" w:color="auto" w:fill="auto"/>
            <w:vAlign w:val="center"/>
          </w:tcPr>
          <w:p w14:paraId="176F27F2" w14:textId="77777777" w:rsidR="00392A35" w:rsidRPr="008D1F39" w:rsidRDefault="00392A35" w:rsidP="003C428B">
            <w:pPr>
              <w:jc w:val="center"/>
              <w:rPr>
                <w:rFonts w:ascii="Times New Roman" w:hAnsi="Times New Roman" w:cs="Times New Roman"/>
              </w:rPr>
            </w:pPr>
            <w:r w:rsidRPr="008D1F39">
              <w:rPr>
                <w:rFonts w:ascii="Times New Roman" w:hAnsi="Times New Roman" w:cs="Times New Roman"/>
              </w:rPr>
              <w:t>4.</w:t>
            </w:r>
          </w:p>
        </w:tc>
        <w:tc>
          <w:tcPr>
            <w:tcW w:w="3259" w:type="dxa"/>
            <w:shd w:val="clear" w:color="auto" w:fill="auto"/>
          </w:tcPr>
          <w:p w14:paraId="1E5C25C4" w14:textId="294985D6" w:rsidR="00392A35" w:rsidRPr="008D1F39" w:rsidRDefault="00392A35" w:rsidP="00392A35">
            <w:pPr>
              <w:rPr>
                <w:rFonts w:ascii="Times New Roman" w:hAnsi="Times New Roman" w:cs="Times New Roman"/>
              </w:rPr>
            </w:pPr>
            <w:proofErr w:type="spellStart"/>
            <w:r w:rsidRPr="00857EA7">
              <w:rPr>
                <w:rFonts w:ascii="Times New Roman" w:hAnsi="Times New Roman" w:cs="Times New Roman"/>
              </w:rPr>
              <w:t>Сегрегатор</w:t>
            </w:r>
            <w:proofErr w:type="spellEnd"/>
            <w:r w:rsidRPr="00857EA7">
              <w:rPr>
                <w:rFonts w:ascii="Times New Roman" w:hAnsi="Times New Roman" w:cs="Times New Roman"/>
              </w:rPr>
              <w:t xml:space="preserve"> (папка-реєстратор) AXENT DELTA А4, 75 мм, одностороння ламінація PP, синя «або еквівалент»</w:t>
            </w:r>
          </w:p>
        </w:tc>
        <w:tc>
          <w:tcPr>
            <w:tcW w:w="1097" w:type="dxa"/>
            <w:vAlign w:val="center"/>
          </w:tcPr>
          <w:p w14:paraId="6C428E5E" w14:textId="33BF8B19" w:rsidR="00392A35" w:rsidRPr="006E49D3" w:rsidRDefault="00392A35" w:rsidP="00392A35">
            <w:pPr>
              <w:jc w:val="center"/>
              <w:rPr>
                <w:rFonts w:ascii="Times New Roman" w:hAnsi="Times New Roman" w:cs="Times New Roman"/>
              </w:rPr>
            </w:pPr>
            <w:r w:rsidRPr="006242AC">
              <w:rPr>
                <w:rFonts w:ascii="Times New Roman" w:eastAsia="Times New Roman" w:hAnsi="Times New Roman" w:cs="Times New Roman"/>
                <w:sz w:val="24"/>
                <w:szCs w:val="24"/>
              </w:rPr>
              <w:t>100</w:t>
            </w:r>
          </w:p>
        </w:tc>
        <w:tc>
          <w:tcPr>
            <w:tcW w:w="1497" w:type="dxa"/>
            <w:shd w:val="clear" w:color="auto" w:fill="auto"/>
            <w:vAlign w:val="center"/>
          </w:tcPr>
          <w:p w14:paraId="5021822E" w14:textId="26B38B71" w:rsidR="00392A35" w:rsidRPr="006E49D3" w:rsidRDefault="00392A35" w:rsidP="00392A35">
            <w:pPr>
              <w:jc w:val="center"/>
              <w:rPr>
                <w:rFonts w:ascii="Times New Roman" w:hAnsi="Times New Roman" w:cs="Times New Roman"/>
              </w:rPr>
            </w:pPr>
            <w:r w:rsidRPr="006242AC">
              <w:rPr>
                <w:rFonts w:ascii="Times New Roman" w:eastAsia="Times New Roman" w:hAnsi="Times New Roman" w:cs="Times New Roman"/>
                <w:sz w:val="24"/>
                <w:szCs w:val="24"/>
              </w:rPr>
              <w:t>шт.</w:t>
            </w:r>
          </w:p>
        </w:tc>
        <w:tc>
          <w:tcPr>
            <w:tcW w:w="3409" w:type="dxa"/>
          </w:tcPr>
          <w:p w14:paraId="308BFE78" w14:textId="77777777" w:rsidR="00392A35" w:rsidRPr="008D1F39" w:rsidRDefault="00392A35" w:rsidP="00392A35">
            <w:pPr>
              <w:jc w:val="center"/>
              <w:rPr>
                <w:rFonts w:ascii="Times New Roman" w:hAnsi="Times New Roman" w:cs="Times New Roman"/>
              </w:rPr>
            </w:pPr>
          </w:p>
        </w:tc>
      </w:tr>
      <w:tr w:rsidR="00392A35" w:rsidRPr="00655039" w14:paraId="1C192A38" w14:textId="77777777" w:rsidTr="003C428B">
        <w:tc>
          <w:tcPr>
            <w:tcW w:w="519" w:type="dxa"/>
            <w:shd w:val="clear" w:color="auto" w:fill="auto"/>
            <w:vAlign w:val="center"/>
          </w:tcPr>
          <w:p w14:paraId="042879F2" w14:textId="77777777" w:rsidR="00392A35" w:rsidRPr="008D1F39" w:rsidRDefault="00392A35" w:rsidP="003C428B">
            <w:pPr>
              <w:jc w:val="center"/>
              <w:rPr>
                <w:rFonts w:ascii="Times New Roman" w:hAnsi="Times New Roman" w:cs="Times New Roman"/>
              </w:rPr>
            </w:pPr>
            <w:r w:rsidRPr="008D1F39">
              <w:rPr>
                <w:rFonts w:ascii="Times New Roman" w:hAnsi="Times New Roman" w:cs="Times New Roman"/>
              </w:rPr>
              <w:t>5.</w:t>
            </w:r>
          </w:p>
        </w:tc>
        <w:tc>
          <w:tcPr>
            <w:tcW w:w="3259" w:type="dxa"/>
            <w:shd w:val="clear" w:color="auto" w:fill="auto"/>
          </w:tcPr>
          <w:p w14:paraId="1FDAFE60" w14:textId="11667BA2" w:rsidR="00392A35" w:rsidRPr="008D1F39" w:rsidRDefault="00392A35" w:rsidP="00392A35">
            <w:pPr>
              <w:jc w:val="both"/>
              <w:rPr>
                <w:rFonts w:ascii="Times New Roman" w:hAnsi="Times New Roman" w:cs="Times New Roman"/>
              </w:rPr>
            </w:pPr>
            <w:r w:rsidRPr="00857EA7">
              <w:rPr>
                <w:rFonts w:ascii="Times New Roman" w:hAnsi="Times New Roman" w:cs="Times New Roman"/>
              </w:rPr>
              <w:t>Щоденник А-5 176арк, 145х202 мм , лінія</w:t>
            </w:r>
            <w:r>
              <w:rPr>
                <w:rFonts w:ascii="Times New Roman" w:hAnsi="Times New Roman" w:cs="Times New Roman"/>
              </w:rPr>
              <w:t>,</w:t>
            </w:r>
            <w:r w:rsidRPr="00857EA7">
              <w:rPr>
                <w:rFonts w:ascii="Times New Roman" w:hAnsi="Times New Roman" w:cs="Times New Roman"/>
              </w:rPr>
              <w:t xml:space="preserve"> білий блок 70г/м2, </w:t>
            </w:r>
            <w:proofErr w:type="spellStart"/>
            <w:r w:rsidRPr="00857EA7">
              <w:rPr>
                <w:rFonts w:ascii="Times New Roman" w:hAnsi="Times New Roman" w:cs="Times New Roman"/>
              </w:rPr>
              <w:t>Vivella</w:t>
            </w:r>
            <w:proofErr w:type="spellEnd"/>
            <w:r w:rsidRPr="00857EA7">
              <w:rPr>
                <w:rFonts w:ascii="Times New Roman" w:hAnsi="Times New Roman" w:cs="Times New Roman"/>
              </w:rPr>
              <w:t xml:space="preserve"> синій, матеріал обкладинки штучна шкіра (відсутність нанесення зображень  на титульній стороні) «або еквівалент»</w:t>
            </w:r>
          </w:p>
        </w:tc>
        <w:tc>
          <w:tcPr>
            <w:tcW w:w="1097" w:type="dxa"/>
            <w:vAlign w:val="center"/>
          </w:tcPr>
          <w:p w14:paraId="0BC8E76A" w14:textId="05679197" w:rsidR="00392A35" w:rsidRPr="008D1F39" w:rsidRDefault="00392A35" w:rsidP="00392A35">
            <w:pPr>
              <w:jc w:val="center"/>
              <w:rPr>
                <w:rFonts w:ascii="Times New Roman" w:hAnsi="Times New Roman" w:cs="Times New Roman"/>
              </w:rPr>
            </w:pPr>
            <w:r w:rsidRPr="006242AC">
              <w:rPr>
                <w:rFonts w:ascii="Times New Roman" w:eastAsia="Times New Roman" w:hAnsi="Times New Roman" w:cs="Times New Roman"/>
                <w:sz w:val="24"/>
                <w:szCs w:val="24"/>
              </w:rPr>
              <w:t>30</w:t>
            </w:r>
          </w:p>
        </w:tc>
        <w:tc>
          <w:tcPr>
            <w:tcW w:w="1497" w:type="dxa"/>
            <w:shd w:val="clear" w:color="auto" w:fill="auto"/>
            <w:vAlign w:val="center"/>
          </w:tcPr>
          <w:p w14:paraId="2F5D6AF7" w14:textId="1AE1533D" w:rsidR="00392A35" w:rsidRPr="008D1F39" w:rsidRDefault="00392A35" w:rsidP="00392A35">
            <w:pPr>
              <w:jc w:val="center"/>
              <w:rPr>
                <w:rFonts w:ascii="Times New Roman" w:hAnsi="Times New Roman" w:cs="Times New Roman"/>
              </w:rPr>
            </w:pPr>
            <w:r w:rsidRPr="006242AC">
              <w:rPr>
                <w:rFonts w:ascii="Times New Roman" w:eastAsia="Times New Roman" w:hAnsi="Times New Roman" w:cs="Times New Roman"/>
                <w:sz w:val="24"/>
                <w:szCs w:val="24"/>
              </w:rPr>
              <w:t>шт.</w:t>
            </w:r>
          </w:p>
        </w:tc>
        <w:tc>
          <w:tcPr>
            <w:tcW w:w="3409" w:type="dxa"/>
          </w:tcPr>
          <w:p w14:paraId="2DDD4126" w14:textId="63AAB7E3" w:rsidR="00392A35" w:rsidRPr="008D1F39" w:rsidRDefault="00392A35" w:rsidP="00392A35">
            <w:pPr>
              <w:jc w:val="center"/>
              <w:rPr>
                <w:rFonts w:ascii="Times New Roman" w:hAnsi="Times New Roman" w:cs="Times New Roman"/>
              </w:rPr>
            </w:pPr>
          </w:p>
        </w:tc>
      </w:tr>
      <w:tr w:rsidR="00392A35" w:rsidRPr="00655039" w14:paraId="50093ECB" w14:textId="77777777" w:rsidTr="003C428B">
        <w:tc>
          <w:tcPr>
            <w:tcW w:w="519" w:type="dxa"/>
            <w:shd w:val="clear" w:color="auto" w:fill="auto"/>
            <w:vAlign w:val="center"/>
          </w:tcPr>
          <w:p w14:paraId="0C7570E7" w14:textId="77777777" w:rsidR="00392A35" w:rsidRPr="008D1F39" w:rsidRDefault="00392A35" w:rsidP="003C428B">
            <w:pPr>
              <w:jc w:val="center"/>
              <w:rPr>
                <w:rFonts w:ascii="Times New Roman" w:hAnsi="Times New Roman" w:cs="Times New Roman"/>
              </w:rPr>
            </w:pPr>
            <w:r w:rsidRPr="008D1F39">
              <w:rPr>
                <w:rFonts w:ascii="Times New Roman" w:hAnsi="Times New Roman" w:cs="Times New Roman"/>
              </w:rPr>
              <w:t>6.</w:t>
            </w:r>
          </w:p>
        </w:tc>
        <w:tc>
          <w:tcPr>
            <w:tcW w:w="3259" w:type="dxa"/>
            <w:shd w:val="clear" w:color="auto" w:fill="auto"/>
          </w:tcPr>
          <w:p w14:paraId="1078F722" w14:textId="0CCA031A" w:rsidR="00392A35" w:rsidRPr="008D1F39" w:rsidRDefault="00392A35" w:rsidP="00392A35">
            <w:pPr>
              <w:rPr>
                <w:rFonts w:ascii="Times New Roman" w:hAnsi="Times New Roman" w:cs="Times New Roman"/>
              </w:rPr>
            </w:pPr>
            <w:r w:rsidRPr="00857EA7">
              <w:rPr>
                <w:rFonts w:ascii="Times New Roman" w:hAnsi="Times New Roman" w:cs="Times New Roman"/>
              </w:rPr>
              <w:t xml:space="preserve">Щоденник датований, тонований зріз в колір обкладинки і сліпе тиснення року на застібці, </w:t>
            </w:r>
            <w:proofErr w:type="spellStart"/>
            <w:r w:rsidRPr="00857EA7">
              <w:rPr>
                <w:rFonts w:ascii="Times New Roman" w:hAnsi="Times New Roman" w:cs="Times New Roman"/>
              </w:rPr>
              <w:t>Buromax</w:t>
            </w:r>
            <w:proofErr w:type="spellEnd"/>
            <w:r w:rsidRPr="00857EA7">
              <w:rPr>
                <w:rFonts w:ascii="Times New Roman" w:hAnsi="Times New Roman" w:cs="Times New Roman"/>
              </w:rPr>
              <w:t xml:space="preserve"> 2024 A-4 </w:t>
            </w:r>
            <w:proofErr w:type="spellStart"/>
            <w:r w:rsidRPr="00857EA7">
              <w:rPr>
                <w:rFonts w:ascii="Times New Roman" w:hAnsi="Times New Roman" w:cs="Times New Roman"/>
              </w:rPr>
              <w:t>Navigator</w:t>
            </w:r>
            <w:proofErr w:type="spellEnd"/>
            <w:r w:rsidRPr="00857EA7">
              <w:rPr>
                <w:rFonts w:ascii="Times New Roman" w:hAnsi="Times New Roman" w:cs="Times New Roman"/>
              </w:rPr>
              <w:t xml:space="preserve"> тверда обкладинка, лінія, синій</w:t>
            </w:r>
            <w:r>
              <w:rPr>
                <w:rFonts w:ascii="Times New Roman" w:hAnsi="Times New Roman" w:cs="Times New Roman"/>
              </w:rPr>
              <w:t xml:space="preserve">, </w:t>
            </w:r>
            <w:r w:rsidRPr="00857EA7">
              <w:rPr>
                <w:rFonts w:ascii="Times New Roman" w:hAnsi="Times New Roman" w:cs="Times New Roman"/>
              </w:rPr>
              <w:t>кремовий папір</w:t>
            </w:r>
            <w:r>
              <w:rPr>
                <w:rFonts w:ascii="Times New Roman" w:hAnsi="Times New Roman" w:cs="Times New Roman"/>
              </w:rPr>
              <w:t xml:space="preserve"> </w:t>
            </w:r>
            <w:r w:rsidRPr="00857EA7">
              <w:rPr>
                <w:rFonts w:ascii="Times New Roman" w:hAnsi="Times New Roman" w:cs="Times New Roman"/>
              </w:rPr>
              <w:t>70 г/м²  «або еквівалент»</w:t>
            </w:r>
          </w:p>
        </w:tc>
        <w:tc>
          <w:tcPr>
            <w:tcW w:w="1097" w:type="dxa"/>
            <w:vAlign w:val="center"/>
          </w:tcPr>
          <w:p w14:paraId="205125D5" w14:textId="16C45020" w:rsidR="00392A35" w:rsidRPr="008D1F39" w:rsidRDefault="00392A35" w:rsidP="00392A35">
            <w:pPr>
              <w:jc w:val="center"/>
              <w:rPr>
                <w:rFonts w:ascii="Times New Roman" w:hAnsi="Times New Roman" w:cs="Times New Roman"/>
              </w:rPr>
            </w:pPr>
            <w:r w:rsidRPr="006242AC">
              <w:rPr>
                <w:rFonts w:ascii="Times New Roman" w:eastAsia="Times New Roman" w:hAnsi="Times New Roman" w:cs="Times New Roman"/>
                <w:sz w:val="24"/>
                <w:szCs w:val="24"/>
              </w:rPr>
              <w:t>2</w:t>
            </w:r>
          </w:p>
        </w:tc>
        <w:tc>
          <w:tcPr>
            <w:tcW w:w="1497" w:type="dxa"/>
            <w:shd w:val="clear" w:color="auto" w:fill="auto"/>
            <w:vAlign w:val="center"/>
          </w:tcPr>
          <w:p w14:paraId="0BAD8316" w14:textId="09645F84" w:rsidR="00392A35" w:rsidRPr="008D1F39" w:rsidRDefault="00392A35" w:rsidP="00392A35">
            <w:pPr>
              <w:jc w:val="center"/>
              <w:rPr>
                <w:rFonts w:ascii="Times New Roman" w:hAnsi="Times New Roman" w:cs="Times New Roman"/>
              </w:rPr>
            </w:pPr>
            <w:r w:rsidRPr="006242AC">
              <w:rPr>
                <w:rFonts w:ascii="Times New Roman" w:eastAsia="Times New Roman" w:hAnsi="Times New Roman" w:cs="Times New Roman"/>
                <w:sz w:val="24"/>
                <w:szCs w:val="24"/>
              </w:rPr>
              <w:t>шт.</w:t>
            </w:r>
          </w:p>
        </w:tc>
        <w:tc>
          <w:tcPr>
            <w:tcW w:w="3409" w:type="dxa"/>
          </w:tcPr>
          <w:p w14:paraId="1A8A8B28" w14:textId="41C816D8" w:rsidR="00392A35" w:rsidRPr="008D1F39" w:rsidRDefault="00392A35" w:rsidP="00392A35">
            <w:pPr>
              <w:jc w:val="center"/>
              <w:rPr>
                <w:rFonts w:ascii="Times New Roman" w:hAnsi="Times New Roman" w:cs="Times New Roman"/>
              </w:rPr>
            </w:pPr>
            <w:r w:rsidRPr="008D1F39">
              <w:rPr>
                <w:rFonts w:ascii="Times New Roman" w:hAnsi="Times New Roman" w:cs="Times New Roman"/>
              </w:rPr>
              <w:t xml:space="preserve"> </w:t>
            </w:r>
          </w:p>
        </w:tc>
      </w:tr>
      <w:tr w:rsidR="00392A35" w:rsidRPr="00655039" w14:paraId="10B7E2B8" w14:textId="77777777" w:rsidTr="003C428B">
        <w:tc>
          <w:tcPr>
            <w:tcW w:w="519" w:type="dxa"/>
            <w:shd w:val="clear" w:color="auto" w:fill="auto"/>
            <w:vAlign w:val="center"/>
          </w:tcPr>
          <w:p w14:paraId="0DBAD39B" w14:textId="77777777" w:rsidR="00392A35" w:rsidRPr="008D1F39" w:rsidRDefault="00392A35" w:rsidP="003C428B">
            <w:pPr>
              <w:jc w:val="center"/>
              <w:rPr>
                <w:rFonts w:ascii="Times New Roman" w:hAnsi="Times New Roman" w:cs="Times New Roman"/>
              </w:rPr>
            </w:pPr>
            <w:r w:rsidRPr="008D1F39">
              <w:rPr>
                <w:rFonts w:ascii="Times New Roman" w:hAnsi="Times New Roman" w:cs="Times New Roman"/>
              </w:rPr>
              <w:t>7.</w:t>
            </w:r>
          </w:p>
        </w:tc>
        <w:tc>
          <w:tcPr>
            <w:tcW w:w="3259" w:type="dxa"/>
            <w:shd w:val="clear" w:color="auto" w:fill="auto"/>
          </w:tcPr>
          <w:p w14:paraId="53549D53" w14:textId="561B9A0E" w:rsidR="00392A35" w:rsidRPr="008D1F39" w:rsidRDefault="00392A35" w:rsidP="00392A35">
            <w:pPr>
              <w:rPr>
                <w:rFonts w:ascii="Times New Roman" w:hAnsi="Times New Roman" w:cs="Times New Roman"/>
                <w:highlight w:val="yellow"/>
              </w:rPr>
            </w:pPr>
            <w:r w:rsidRPr="00857EA7">
              <w:rPr>
                <w:rFonts w:ascii="Times New Roman" w:hAnsi="Times New Roman" w:cs="Times New Roman"/>
              </w:rPr>
              <w:t xml:space="preserve">Щоденник А-4 160 </w:t>
            </w:r>
            <w:proofErr w:type="spellStart"/>
            <w:r w:rsidRPr="00857EA7">
              <w:rPr>
                <w:rFonts w:ascii="Times New Roman" w:hAnsi="Times New Roman" w:cs="Times New Roman"/>
              </w:rPr>
              <w:t>арк</w:t>
            </w:r>
            <w:proofErr w:type="spellEnd"/>
            <w:r w:rsidRPr="00857EA7">
              <w:rPr>
                <w:rFonts w:ascii="Times New Roman" w:hAnsi="Times New Roman" w:cs="Times New Roman"/>
              </w:rPr>
              <w:t xml:space="preserve">  синій, кремовий папір, лінія, </w:t>
            </w:r>
            <w:proofErr w:type="spellStart"/>
            <w:r w:rsidRPr="00857EA7">
              <w:rPr>
                <w:rFonts w:ascii="Times New Roman" w:hAnsi="Times New Roman" w:cs="Times New Roman"/>
              </w:rPr>
              <w:t>Небраска</w:t>
            </w:r>
            <w:proofErr w:type="spellEnd"/>
            <w:r w:rsidRPr="00857EA7">
              <w:rPr>
                <w:rFonts w:ascii="Times New Roman" w:hAnsi="Times New Roman" w:cs="Times New Roman"/>
              </w:rPr>
              <w:t xml:space="preserve"> (відсутність нанесення зображень  на титульній стороні) «або еквівалент»</w:t>
            </w:r>
          </w:p>
        </w:tc>
        <w:tc>
          <w:tcPr>
            <w:tcW w:w="1097" w:type="dxa"/>
            <w:vAlign w:val="center"/>
          </w:tcPr>
          <w:p w14:paraId="7E0BE8A6" w14:textId="00E74FDA" w:rsidR="00392A35" w:rsidRPr="008D1F39" w:rsidRDefault="00392A35" w:rsidP="00392A35">
            <w:pPr>
              <w:jc w:val="center"/>
              <w:rPr>
                <w:rFonts w:ascii="Times New Roman" w:hAnsi="Times New Roman" w:cs="Times New Roman"/>
              </w:rPr>
            </w:pPr>
            <w:r w:rsidRPr="006242AC">
              <w:rPr>
                <w:rFonts w:ascii="Times New Roman" w:eastAsia="Times New Roman" w:hAnsi="Times New Roman" w:cs="Times New Roman"/>
                <w:sz w:val="24"/>
                <w:szCs w:val="24"/>
              </w:rPr>
              <w:t>1</w:t>
            </w:r>
            <w:r>
              <w:rPr>
                <w:rFonts w:ascii="Times New Roman" w:eastAsia="Times New Roman" w:hAnsi="Times New Roman" w:cs="Times New Roman"/>
                <w:sz w:val="24"/>
                <w:szCs w:val="24"/>
              </w:rPr>
              <w:t>2</w:t>
            </w:r>
          </w:p>
        </w:tc>
        <w:tc>
          <w:tcPr>
            <w:tcW w:w="1497" w:type="dxa"/>
            <w:shd w:val="clear" w:color="auto" w:fill="auto"/>
            <w:vAlign w:val="center"/>
          </w:tcPr>
          <w:p w14:paraId="702465F2" w14:textId="3E7EF667" w:rsidR="00392A35" w:rsidRPr="008D1F39" w:rsidRDefault="00392A35" w:rsidP="00392A35">
            <w:pPr>
              <w:jc w:val="center"/>
              <w:rPr>
                <w:rFonts w:ascii="Times New Roman" w:hAnsi="Times New Roman" w:cs="Times New Roman"/>
              </w:rPr>
            </w:pPr>
            <w:r w:rsidRPr="006242AC">
              <w:rPr>
                <w:rFonts w:ascii="Times New Roman" w:eastAsia="Times New Roman" w:hAnsi="Times New Roman" w:cs="Times New Roman"/>
                <w:sz w:val="24"/>
                <w:szCs w:val="24"/>
              </w:rPr>
              <w:t>шт.</w:t>
            </w:r>
          </w:p>
        </w:tc>
        <w:tc>
          <w:tcPr>
            <w:tcW w:w="3409" w:type="dxa"/>
          </w:tcPr>
          <w:p w14:paraId="3F67EB3A" w14:textId="77777777" w:rsidR="00392A35" w:rsidRPr="008D1F39" w:rsidRDefault="00392A35" w:rsidP="00392A35">
            <w:pPr>
              <w:jc w:val="center"/>
              <w:rPr>
                <w:rFonts w:ascii="Times New Roman" w:hAnsi="Times New Roman" w:cs="Times New Roman"/>
              </w:rPr>
            </w:pPr>
          </w:p>
        </w:tc>
      </w:tr>
      <w:tr w:rsidR="00392A35" w:rsidRPr="00655039" w14:paraId="54B4D074" w14:textId="77777777" w:rsidTr="003C428B">
        <w:tc>
          <w:tcPr>
            <w:tcW w:w="519" w:type="dxa"/>
            <w:shd w:val="clear" w:color="auto" w:fill="auto"/>
            <w:vAlign w:val="center"/>
          </w:tcPr>
          <w:p w14:paraId="79816DBA" w14:textId="77777777" w:rsidR="00392A35" w:rsidRPr="008D1F39" w:rsidRDefault="00392A35" w:rsidP="003C428B">
            <w:pPr>
              <w:jc w:val="center"/>
              <w:rPr>
                <w:rFonts w:ascii="Times New Roman" w:hAnsi="Times New Roman" w:cs="Times New Roman"/>
              </w:rPr>
            </w:pPr>
            <w:r w:rsidRPr="008D1F39">
              <w:rPr>
                <w:rFonts w:ascii="Times New Roman" w:hAnsi="Times New Roman" w:cs="Times New Roman"/>
              </w:rPr>
              <w:t>8.</w:t>
            </w:r>
          </w:p>
        </w:tc>
        <w:tc>
          <w:tcPr>
            <w:tcW w:w="3259" w:type="dxa"/>
            <w:shd w:val="clear" w:color="auto" w:fill="auto"/>
          </w:tcPr>
          <w:p w14:paraId="755B844F" w14:textId="0C9FCA7A" w:rsidR="00392A35" w:rsidRPr="008D1F39" w:rsidRDefault="00392A35" w:rsidP="00392A35">
            <w:pPr>
              <w:rPr>
                <w:rFonts w:ascii="Times New Roman" w:hAnsi="Times New Roman" w:cs="Times New Roman"/>
              </w:rPr>
            </w:pPr>
            <w:r w:rsidRPr="00857EA7">
              <w:rPr>
                <w:rFonts w:ascii="Times New Roman" w:hAnsi="Times New Roman" w:cs="Times New Roman"/>
              </w:rPr>
              <w:t xml:space="preserve">Дошка </w:t>
            </w:r>
            <w:proofErr w:type="spellStart"/>
            <w:r w:rsidRPr="00857EA7">
              <w:rPr>
                <w:rFonts w:ascii="Times New Roman" w:hAnsi="Times New Roman" w:cs="Times New Roman"/>
              </w:rPr>
              <w:t>Flip</w:t>
            </w:r>
            <w:proofErr w:type="spellEnd"/>
            <w:r w:rsidRPr="00857EA7">
              <w:rPr>
                <w:rFonts w:ascii="Times New Roman" w:hAnsi="Times New Roman" w:cs="Times New Roman"/>
              </w:rPr>
              <w:t xml:space="preserve"> </w:t>
            </w:r>
            <w:proofErr w:type="spellStart"/>
            <w:r w:rsidRPr="00857EA7">
              <w:rPr>
                <w:rFonts w:ascii="Times New Roman" w:hAnsi="Times New Roman" w:cs="Times New Roman"/>
              </w:rPr>
              <w:t>Chart</w:t>
            </w:r>
            <w:proofErr w:type="spellEnd"/>
            <w:r w:rsidRPr="00857EA7">
              <w:rPr>
                <w:rFonts w:ascii="Times New Roman" w:hAnsi="Times New Roman" w:cs="Times New Roman"/>
              </w:rPr>
              <w:t xml:space="preserve"> 70х100см магнітно-маркерна на тринозі регульований по висоті </w:t>
            </w:r>
            <w:proofErr w:type="spellStart"/>
            <w:r w:rsidRPr="00857EA7">
              <w:rPr>
                <w:rFonts w:ascii="Times New Roman" w:hAnsi="Times New Roman" w:cs="Times New Roman"/>
              </w:rPr>
              <w:t>BuroMax</w:t>
            </w:r>
            <w:proofErr w:type="spellEnd"/>
            <w:r w:rsidRPr="00857EA7">
              <w:rPr>
                <w:rFonts w:ascii="Times New Roman" w:hAnsi="Times New Roman" w:cs="Times New Roman"/>
              </w:rPr>
              <w:t xml:space="preserve"> «або еквівалент»</w:t>
            </w:r>
          </w:p>
        </w:tc>
        <w:tc>
          <w:tcPr>
            <w:tcW w:w="1097" w:type="dxa"/>
            <w:vAlign w:val="center"/>
          </w:tcPr>
          <w:p w14:paraId="6F178851" w14:textId="7F94543B" w:rsidR="00392A35" w:rsidRPr="008D1F39" w:rsidRDefault="00392A35" w:rsidP="00392A35">
            <w:pPr>
              <w:jc w:val="center"/>
              <w:rPr>
                <w:rFonts w:ascii="Times New Roman" w:hAnsi="Times New Roman" w:cs="Times New Roman"/>
              </w:rPr>
            </w:pPr>
            <w:r w:rsidRPr="006242AC">
              <w:rPr>
                <w:rFonts w:ascii="Times New Roman" w:eastAsia="Times New Roman" w:hAnsi="Times New Roman" w:cs="Times New Roman"/>
                <w:sz w:val="24"/>
                <w:szCs w:val="24"/>
              </w:rPr>
              <w:t>1</w:t>
            </w:r>
          </w:p>
        </w:tc>
        <w:tc>
          <w:tcPr>
            <w:tcW w:w="1497" w:type="dxa"/>
            <w:shd w:val="clear" w:color="auto" w:fill="auto"/>
            <w:vAlign w:val="center"/>
          </w:tcPr>
          <w:p w14:paraId="52EFC1C2" w14:textId="079B236F" w:rsidR="00392A35" w:rsidRPr="008D1F39" w:rsidRDefault="00392A35" w:rsidP="00392A35">
            <w:pPr>
              <w:jc w:val="center"/>
              <w:rPr>
                <w:rFonts w:ascii="Times New Roman" w:hAnsi="Times New Roman" w:cs="Times New Roman"/>
              </w:rPr>
            </w:pPr>
            <w:r w:rsidRPr="006242AC">
              <w:rPr>
                <w:rFonts w:ascii="Times New Roman" w:eastAsia="Times New Roman" w:hAnsi="Times New Roman" w:cs="Times New Roman"/>
                <w:sz w:val="24"/>
                <w:szCs w:val="24"/>
              </w:rPr>
              <w:t>шт.</w:t>
            </w:r>
          </w:p>
        </w:tc>
        <w:tc>
          <w:tcPr>
            <w:tcW w:w="3409" w:type="dxa"/>
          </w:tcPr>
          <w:p w14:paraId="52E92171" w14:textId="77777777" w:rsidR="00392A35" w:rsidRPr="008D1F39" w:rsidRDefault="00392A35" w:rsidP="00392A35">
            <w:pPr>
              <w:jc w:val="center"/>
              <w:rPr>
                <w:rFonts w:ascii="Times New Roman" w:hAnsi="Times New Roman" w:cs="Times New Roman"/>
              </w:rPr>
            </w:pPr>
          </w:p>
        </w:tc>
      </w:tr>
      <w:tr w:rsidR="00392A35" w:rsidRPr="00655039" w14:paraId="4F5572E4" w14:textId="77777777" w:rsidTr="003C428B">
        <w:tc>
          <w:tcPr>
            <w:tcW w:w="519" w:type="dxa"/>
            <w:shd w:val="clear" w:color="auto" w:fill="auto"/>
            <w:vAlign w:val="center"/>
          </w:tcPr>
          <w:p w14:paraId="37ADDB44" w14:textId="77777777" w:rsidR="00392A35" w:rsidRPr="008D1F39" w:rsidRDefault="00392A35" w:rsidP="003C428B">
            <w:pPr>
              <w:jc w:val="center"/>
              <w:rPr>
                <w:rFonts w:ascii="Times New Roman" w:hAnsi="Times New Roman" w:cs="Times New Roman"/>
              </w:rPr>
            </w:pPr>
            <w:r w:rsidRPr="008D1F39">
              <w:rPr>
                <w:rFonts w:ascii="Times New Roman" w:hAnsi="Times New Roman" w:cs="Times New Roman"/>
              </w:rPr>
              <w:t>9.</w:t>
            </w:r>
          </w:p>
        </w:tc>
        <w:tc>
          <w:tcPr>
            <w:tcW w:w="3259" w:type="dxa"/>
            <w:shd w:val="clear" w:color="auto" w:fill="auto"/>
          </w:tcPr>
          <w:p w14:paraId="23C1937A" w14:textId="263AAD4D" w:rsidR="00392A35" w:rsidRPr="008D1F39" w:rsidRDefault="00392A35" w:rsidP="00392A35">
            <w:pPr>
              <w:rPr>
                <w:rFonts w:ascii="Times New Roman" w:hAnsi="Times New Roman" w:cs="Times New Roman"/>
              </w:rPr>
            </w:pPr>
            <w:r w:rsidRPr="00857EA7">
              <w:rPr>
                <w:rFonts w:ascii="Times New Roman" w:hAnsi="Times New Roman" w:cs="Times New Roman"/>
              </w:rPr>
              <w:t>Маркер для магнітної дошки (</w:t>
            </w:r>
            <w:proofErr w:type="spellStart"/>
            <w:r w:rsidRPr="00857EA7">
              <w:rPr>
                <w:rFonts w:ascii="Times New Roman" w:hAnsi="Times New Roman" w:cs="Times New Roman"/>
              </w:rPr>
              <w:t>зелений,синій</w:t>
            </w:r>
            <w:proofErr w:type="spellEnd"/>
            <w:r w:rsidRPr="00857EA7">
              <w:rPr>
                <w:rFonts w:ascii="Times New Roman" w:hAnsi="Times New Roman" w:cs="Times New Roman"/>
              </w:rPr>
              <w:t>, червоний)</w:t>
            </w:r>
          </w:p>
        </w:tc>
        <w:tc>
          <w:tcPr>
            <w:tcW w:w="1097" w:type="dxa"/>
            <w:vAlign w:val="center"/>
          </w:tcPr>
          <w:p w14:paraId="3BA8BBDC" w14:textId="6E1CA5E2" w:rsidR="00392A35" w:rsidRPr="008D1F39" w:rsidRDefault="00392A35" w:rsidP="00392A35">
            <w:pPr>
              <w:jc w:val="center"/>
              <w:rPr>
                <w:rFonts w:ascii="Times New Roman" w:hAnsi="Times New Roman" w:cs="Times New Roman"/>
              </w:rPr>
            </w:pPr>
            <w:r w:rsidRPr="006242AC">
              <w:rPr>
                <w:rFonts w:ascii="Times New Roman" w:eastAsia="Times New Roman" w:hAnsi="Times New Roman" w:cs="Times New Roman"/>
                <w:sz w:val="24"/>
                <w:szCs w:val="24"/>
              </w:rPr>
              <w:t>6</w:t>
            </w:r>
          </w:p>
        </w:tc>
        <w:tc>
          <w:tcPr>
            <w:tcW w:w="1497" w:type="dxa"/>
            <w:shd w:val="clear" w:color="auto" w:fill="auto"/>
            <w:vAlign w:val="center"/>
          </w:tcPr>
          <w:p w14:paraId="544365A4" w14:textId="24144416" w:rsidR="00392A35" w:rsidRPr="008D1F39" w:rsidRDefault="00392A35" w:rsidP="00392A35">
            <w:pPr>
              <w:jc w:val="center"/>
              <w:rPr>
                <w:rFonts w:ascii="Times New Roman" w:hAnsi="Times New Roman" w:cs="Times New Roman"/>
              </w:rPr>
            </w:pPr>
            <w:r w:rsidRPr="006242AC">
              <w:rPr>
                <w:rFonts w:ascii="Times New Roman" w:eastAsia="Times New Roman" w:hAnsi="Times New Roman" w:cs="Times New Roman"/>
                <w:sz w:val="24"/>
                <w:szCs w:val="24"/>
              </w:rPr>
              <w:t>шт.</w:t>
            </w:r>
          </w:p>
        </w:tc>
        <w:tc>
          <w:tcPr>
            <w:tcW w:w="3409" w:type="dxa"/>
          </w:tcPr>
          <w:p w14:paraId="389F38DE" w14:textId="77777777" w:rsidR="00392A35" w:rsidRPr="008D1F39" w:rsidRDefault="00392A35" w:rsidP="00392A35">
            <w:pPr>
              <w:jc w:val="center"/>
              <w:rPr>
                <w:rFonts w:ascii="Times New Roman" w:hAnsi="Times New Roman" w:cs="Times New Roman"/>
              </w:rPr>
            </w:pPr>
          </w:p>
        </w:tc>
      </w:tr>
      <w:tr w:rsidR="00392A35" w:rsidRPr="00655039" w14:paraId="4547E738" w14:textId="77777777" w:rsidTr="003C428B">
        <w:tc>
          <w:tcPr>
            <w:tcW w:w="519" w:type="dxa"/>
            <w:shd w:val="clear" w:color="auto" w:fill="auto"/>
            <w:vAlign w:val="center"/>
          </w:tcPr>
          <w:p w14:paraId="1C25714B" w14:textId="77777777" w:rsidR="00392A35" w:rsidRPr="008D1F39" w:rsidRDefault="00392A35" w:rsidP="003C428B">
            <w:pPr>
              <w:jc w:val="center"/>
              <w:rPr>
                <w:rFonts w:ascii="Times New Roman" w:hAnsi="Times New Roman" w:cs="Times New Roman"/>
              </w:rPr>
            </w:pPr>
            <w:r w:rsidRPr="008D1F39">
              <w:rPr>
                <w:rFonts w:ascii="Times New Roman" w:hAnsi="Times New Roman" w:cs="Times New Roman"/>
              </w:rPr>
              <w:t>10.</w:t>
            </w:r>
          </w:p>
        </w:tc>
        <w:tc>
          <w:tcPr>
            <w:tcW w:w="3259" w:type="dxa"/>
            <w:shd w:val="clear" w:color="auto" w:fill="auto"/>
          </w:tcPr>
          <w:p w14:paraId="63780344" w14:textId="772C2FC5" w:rsidR="00392A35" w:rsidRPr="008D1F39" w:rsidRDefault="00392A35" w:rsidP="00392A35">
            <w:pPr>
              <w:rPr>
                <w:rFonts w:ascii="Times New Roman" w:hAnsi="Times New Roman" w:cs="Times New Roman"/>
                <w:color w:val="222222"/>
                <w:shd w:val="clear" w:color="auto" w:fill="FFFFFF"/>
              </w:rPr>
            </w:pPr>
            <w:r w:rsidRPr="00857EA7">
              <w:rPr>
                <w:rFonts w:ascii="Times New Roman" w:hAnsi="Times New Roman" w:cs="Times New Roman"/>
              </w:rPr>
              <w:t>Губка для магнітної дошки 150х65x30мм фланель, магнітна  «або еквівалент»</w:t>
            </w:r>
          </w:p>
        </w:tc>
        <w:tc>
          <w:tcPr>
            <w:tcW w:w="1097" w:type="dxa"/>
            <w:vAlign w:val="center"/>
          </w:tcPr>
          <w:p w14:paraId="349E5EB0" w14:textId="59864A7E" w:rsidR="00392A35" w:rsidRPr="008D1F39" w:rsidRDefault="00392A35" w:rsidP="00392A35">
            <w:pPr>
              <w:jc w:val="center"/>
              <w:rPr>
                <w:rFonts w:ascii="Times New Roman" w:hAnsi="Times New Roman" w:cs="Times New Roman"/>
              </w:rPr>
            </w:pPr>
            <w:r w:rsidRPr="006242AC">
              <w:rPr>
                <w:rFonts w:ascii="Times New Roman" w:eastAsia="Times New Roman" w:hAnsi="Times New Roman" w:cs="Times New Roman"/>
                <w:sz w:val="24"/>
                <w:szCs w:val="24"/>
              </w:rPr>
              <w:t>2</w:t>
            </w:r>
          </w:p>
        </w:tc>
        <w:tc>
          <w:tcPr>
            <w:tcW w:w="1497" w:type="dxa"/>
            <w:shd w:val="clear" w:color="auto" w:fill="auto"/>
            <w:vAlign w:val="center"/>
          </w:tcPr>
          <w:p w14:paraId="0E222A50" w14:textId="522BAE70" w:rsidR="00392A35" w:rsidRPr="008D1F39" w:rsidRDefault="00392A35" w:rsidP="00392A35">
            <w:pPr>
              <w:jc w:val="center"/>
              <w:rPr>
                <w:rFonts w:ascii="Times New Roman" w:hAnsi="Times New Roman" w:cs="Times New Roman"/>
              </w:rPr>
            </w:pPr>
            <w:r w:rsidRPr="006242AC">
              <w:rPr>
                <w:rFonts w:ascii="Times New Roman" w:eastAsia="Times New Roman" w:hAnsi="Times New Roman" w:cs="Times New Roman"/>
                <w:sz w:val="24"/>
                <w:szCs w:val="24"/>
              </w:rPr>
              <w:t>шт.</w:t>
            </w:r>
          </w:p>
        </w:tc>
        <w:tc>
          <w:tcPr>
            <w:tcW w:w="3409" w:type="dxa"/>
          </w:tcPr>
          <w:p w14:paraId="4FBDF409" w14:textId="77777777" w:rsidR="00392A35" w:rsidRPr="008D1F39" w:rsidRDefault="00392A35" w:rsidP="00392A35">
            <w:pPr>
              <w:jc w:val="center"/>
              <w:rPr>
                <w:rFonts w:ascii="Times New Roman" w:hAnsi="Times New Roman" w:cs="Times New Roman"/>
              </w:rPr>
            </w:pPr>
          </w:p>
        </w:tc>
      </w:tr>
      <w:tr w:rsidR="006E7282" w:rsidRPr="00655039" w14:paraId="61C3BAAE" w14:textId="77777777" w:rsidTr="003C428B">
        <w:tc>
          <w:tcPr>
            <w:tcW w:w="519" w:type="dxa"/>
            <w:shd w:val="clear" w:color="auto" w:fill="auto"/>
            <w:vAlign w:val="center"/>
          </w:tcPr>
          <w:p w14:paraId="727E2309" w14:textId="5ECA3C51" w:rsidR="006E7282" w:rsidRPr="008D1F39" w:rsidRDefault="006E7282" w:rsidP="003C428B">
            <w:pPr>
              <w:jc w:val="center"/>
              <w:rPr>
                <w:rFonts w:ascii="Times New Roman" w:hAnsi="Times New Roman" w:cs="Times New Roman"/>
              </w:rPr>
            </w:pPr>
            <w:r w:rsidRPr="008D1F39">
              <w:rPr>
                <w:rFonts w:ascii="Times New Roman" w:hAnsi="Times New Roman" w:cs="Times New Roman"/>
              </w:rPr>
              <w:t>11.</w:t>
            </w:r>
          </w:p>
        </w:tc>
        <w:tc>
          <w:tcPr>
            <w:tcW w:w="3259" w:type="dxa"/>
            <w:shd w:val="clear" w:color="auto" w:fill="auto"/>
          </w:tcPr>
          <w:p w14:paraId="6C130C59" w14:textId="5981ACAD" w:rsidR="006E7282" w:rsidRPr="008D1F39" w:rsidRDefault="006E7282" w:rsidP="006E7282">
            <w:pPr>
              <w:rPr>
                <w:rFonts w:ascii="Times New Roman" w:hAnsi="Times New Roman" w:cs="Times New Roman"/>
              </w:rPr>
            </w:pPr>
            <w:r w:rsidRPr="00857EA7">
              <w:rPr>
                <w:rFonts w:ascii="Times New Roman" w:hAnsi="Times New Roman" w:cs="Times New Roman"/>
              </w:rPr>
              <w:t xml:space="preserve">Скріпки 28 мм, круглі, різнобарвний,100 шт. </w:t>
            </w:r>
            <w:r w:rsidR="003C428B">
              <w:rPr>
                <w:rFonts w:ascii="Times New Roman" w:hAnsi="Times New Roman" w:cs="Times New Roman"/>
              </w:rPr>
              <w:t xml:space="preserve"> </w:t>
            </w:r>
          </w:p>
        </w:tc>
        <w:tc>
          <w:tcPr>
            <w:tcW w:w="1097" w:type="dxa"/>
          </w:tcPr>
          <w:p w14:paraId="5EDE1A74" w14:textId="77777777" w:rsidR="00392A35" w:rsidRDefault="00392A35" w:rsidP="006E7282">
            <w:pPr>
              <w:jc w:val="center"/>
              <w:rPr>
                <w:rFonts w:ascii="Times New Roman" w:hAnsi="Times New Roman" w:cs="Times New Roman"/>
              </w:rPr>
            </w:pPr>
          </w:p>
          <w:p w14:paraId="272877C7" w14:textId="35E7F6A0" w:rsidR="006E7282" w:rsidRPr="008D1F39" w:rsidRDefault="008404B2" w:rsidP="006E7282">
            <w:pPr>
              <w:jc w:val="center"/>
              <w:rPr>
                <w:rFonts w:ascii="Times New Roman" w:hAnsi="Times New Roman" w:cs="Times New Roman"/>
              </w:rPr>
            </w:pPr>
            <w:r>
              <w:rPr>
                <w:rFonts w:ascii="Times New Roman" w:hAnsi="Times New Roman" w:cs="Times New Roman"/>
              </w:rPr>
              <w:t>1</w:t>
            </w:r>
            <w:r w:rsidR="006E7282" w:rsidRPr="008D1F39">
              <w:rPr>
                <w:rFonts w:ascii="Times New Roman" w:hAnsi="Times New Roman" w:cs="Times New Roman"/>
              </w:rPr>
              <w:t>50</w:t>
            </w:r>
          </w:p>
        </w:tc>
        <w:tc>
          <w:tcPr>
            <w:tcW w:w="1497" w:type="dxa"/>
            <w:shd w:val="clear" w:color="auto" w:fill="auto"/>
            <w:vAlign w:val="center"/>
          </w:tcPr>
          <w:p w14:paraId="31CDAABE" w14:textId="70932166" w:rsidR="006E7282" w:rsidRPr="008D1F39" w:rsidRDefault="006E7282" w:rsidP="006E7282">
            <w:pPr>
              <w:jc w:val="center"/>
              <w:rPr>
                <w:rFonts w:ascii="Times New Roman" w:hAnsi="Times New Roman" w:cs="Times New Roman"/>
              </w:rPr>
            </w:pPr>
            <w:proofErr w:type="spellStart"/>
            <w:r w:rsidRPr="000F7696">
              <w:rPr>
                <w:rFonts w:ascii="Times New Roman" w:eastAsia="Times New Roman" w:hAnsi="Times New Roman" w:cs="Times New Roman"/>
                <w:color w:val="000000"/>
                <w:sz w:val="24"/>
                <w:szCs w:val="24"/>
              </w:rPr>
              <w:t>пач</w:t>
            </w:r>
            <w:proofErr w:type="spellEnd"/>
            <w:r w:rsidRPr="000F7696">
              <w:rPr>
                <w:rFonts w:ascii="Times New Roman" w:eastAsia="Times New Roman" w:hAnsi="Times New Roman" w:cs="Times New Roman"/>
                <w:color w:val="000000"/>
                <w:sz w:val="24"/>
                <w:szCs w:val="24"/>
              </w:rPr>
              <w:t>.</w:t>
            </w:r>
          </w:p>
        </w:tc>
        <w:tc>
          <w:tcPr>
            <w:tcW w:w="3409" w:type="dxa"/>
          </w:tcPr>
          <w:p w14:paraId="3A1C10F8" w14:textId="77777777" w:rsidR="006E7282" w:rsidRPr="008D1F39" w:rsidRDefault="006E7282" w:rsidP="006E7282">
            <w:pPr>
              <w:jc w:val="center"/>
              <w:rPr>
                <w:rFonts w:ascii="Times New Roman" w:hAnsi="Times New Roman" w:cs="Times New Roman"/>
              </w:rPr>
            </w:pPr>
          </w:p>
        </w:tc>
      </w:tr>
      <w:tr w:rsidR="006E7282" w:rsidRPr="00655039" w14:paraId="1C1E99CC" w14:textId="77777777" w:rsidTr="003C428B">
        <w:tc>
          <w:tcPr>
            <w:tcW w:w="519" w:type="dxa"/>
            <w:shd w:val="clear" w:color="auto" w:fill="auto"/>
            <w:vAlign w:val="center"/>
          </w:tcPr>
          <w:p w14:paraId="2CDD9515" w14:textId="77777777" w:rsidR="006E7282" w:rsidRPr="008D1F39" w:rsidRDefault="006E7282" w:rsidP="003C428B">
            <w:pPr>
              <w:jc w:val="center"/>
              <w:rPr>
                <w:rFonts w:ascii="Times New Roman" w:hAnsi="Times New Roman" w:cs="Times New Roman"/>
              </w:rPr>
            </w:pPr>
            <w:r w:rsidRPr="008D1F39">
              <w:rPr>
                <w:rFonts w:ascii="Times New Roman" w:hAnsi="Times New Roman" w:cs="Times New Roman"/>
              </w:rPr>
              <w:t>12.</w:t>
            </w:r>
          </w:p>
        </w:tc>
        <w:tc>
          <w:tcPr>
            <w:tcW w:w="3259" w:type="dxa"/>
            <w:shd w:val="clear" w:color="auto" w:fill="auto"/>
          </w:tcPr>
          <w:p w14:paraId="4BAD015F" w14:textId="05D3534F" w:rsidR="006E7282" w:rsidRPr="008D1F39" w:rsidRDefault="006E7282" w:rsidP="006E7282">
            <w:pPr>
              <w:rPr>
                <w:rFonts w:ascii="Times New Roman" w:hAnsi="Times New Roman" w:cs="Times New Roman"/>
              </w:rPr>
            </w:pPr>
            <w:r w:rsidRPr="00857EA7">
              <w:rPr>
                <w:rFonts w:ascii="Times New Roman" w:hAnsi="Times New Roman" w:cs="Times New Roman"/>
              </w:rPr>
              <w:t xml:space="preserve">Файли для документів BUROMAX А4, PP 40 </w:t>
            </w:r>
            <w:proofErr w:type="spellStart"/>
            <w:r w:rsidRPr="00857EA7">
              <w:rPr>
                <w:rFonts w:ascii="Times New Roman" w:hAnsi="Times New Roman" w:cs="Times New Roman"/>
              </w:rPr>
              <w:t>мкм</w:t>
            </w:r>
            <w:proofErr w:type="spellEnd"/>
            <w:r w:rsidRPr="00857EA7">
              <w:rPr>
                <w:rFonts w:ascii="Times New Roman" w:hAnsi="Times New Roman" w:cs="Times New Roman"/>
              </w:rPr>
              <w:t xml:space="preserve">, глянцеві прозорі, 100 шт. </w:t>
            </w:r>
          </w:p>
        </w:tc>
        <w:tc>
          <w:tcPr>
            <w:tcW w:w="1097" w:type="dxa"/>
          </w:tcPr>
          <w:p w14:paraId="4E1F80DF" w14:textId="77777777" w:rsidR="00392A35" w:rsidRDefault="00392A35" w:rsidP="006E7282">
            <w:pPr>
              <w:jc w:val="center"/>
              <w:rPr>
                <w:rFonts w:ascii="Times New Roman" w:hAnsi="Times New Roman" w:cs="Times New Roman"/>
              </w:rPr>
            </w:pPr>
          </w:p>
          <w:p w14:paraId="7263A473" w14:textId="77777777" w:rsidR="00392A35" w:rsidRDefault="00392A35" w:rsidP="006E7282">
            <w:pPr>
              <w:jc w:val="center"/>
              <w:rPr>
                <w:rFonts w:ascii="Times New Roman" w:hAnsi="Times New Roman" w:cs="Times New Roman"/>
              </w:rPr>
            </w:pPr>
          </w:p>
          <w:p w14:paraId="3675D821" w14:textId="299FCC0C" w:rsidR="006E7282" w:rsidRPr="008D1F39" w:rsidRDefault="006E7282" w:rsidP="006E7282">
            <w:pPr>
              <w:jc w:val="center"/>
              <w:rPr>
                <w:rFonts w:ascii="Times New Roman" w:hAnsi="Times New Roman" w:cs="Times New Roman"/>
              </w:rPr>
            </w:pPr>
            <w:r w:rsidRPr="008D1F39">
              <w:rPr>
                <w:rFonts w:ascii="Times New Roman" w:hAnsi="Times New Roman" w:cs="Times New Roman"/>
              </w:rPr>
              <w:t>14</w:t>
            </w:r>
          </w:p>
        </w:tc>
        <w:tc>
          <w:tcPr>
            <w:tcW w:w="1497" w:type="dxa"/>
            <w:shd w:val="clear" w:color="auto" w:fill="auto"/>
            <w:vAlign w:val="center"/>
          </w:tcPr>
          <w:p w14:paraId="471A82F0" w14:textId="44FBF301" w:rsidR="006E7282" w:rsidRPr="008D1F39" w:rsidRDefault="006E7282" w:rsidP="006E7282">
            <w:pPr>
              <w:jc w:val="center"/>
              <w:rPr>
                <w:rFonts w:ascii="Times New Roman" w:hAnsi="Times New Roman" w:cs="Times New Roman"/>
              </w:rPr>
            </w:pPr>
            <w:proofErr w:type="spellStart"/>
            <w:r w:rsidRPr="000F7696">
              <w:rPr>
                <w:rFonts w:ascii="Times New Roman" w:eastAsia="Times New Roman" w:hAnsi="Times New Roman" w:cs="Times New Roman"/>
                <w:color w:val="000000"/>
                <w:sz w:val="24"/>
                <w:szCs w:val="24"/>
              </w:rPr>
              <w:t>упак</w:t>
            </w:r>
            <w:proofErr w:type="spellEnd"/>
            <w:r w:rsidRPr="000F7696">
              <w:rPr>
                <w:rFonts w:ascii="Times New Roman" w:eastAsia="Times New Roman" w:hAnsi="Times New Roman" w:cs="Times New Roman"/>
                <w:color w:val="000000"/>
                <w:sz w:val="24"/>
                <w:szCs w:val="24"/>
              </w:rPr>
              <w:t>.</w:t>
            </w:r>
          </w:p>
        </w:tc>
        <w:tc>
          <w:tcPr>
            <w:tcW w:w="3409" w:type="dxa"/>
          </w:tcPr>
          <w:p w14:paraId="5F1DFA77" w14:textId="77777777" w:rsidR="006E7282" w:rsidRPr="008D1F39" w:rsidRDefault="006E7282" w:rsidP="006E7282">
            <w:pPr>
              <w:jc w:val="center"/>
              <w:rPr>
                <w:rFonts w:ascii="Times New Roman" w:hAnsi="Times New Roman" w:cs="Times New Roman"/>
              </w:rPr>
            </w:pPr>
          </w:p>
        </w:tc>
      </w:tr>
      <w:tr w:rsidR="003177C6" w:rsidRPr="00655039" w14:paraId="6C70E9CB" w14:textId="77777777" w:rsidTr="003C428B">
        <w:tc>
          <w:tcPr>
            <w:tcW w:w="519" w:type="dxa"/>
            <w:shd w:val="clear" w:color="auto" w:fill="auto"/>
            <w:vAlign w:val="center"/>
          </w:tcPr>
          <w:p w14:paraId="5CFEF688" w14:textId="5AA29FD5" w:rsidR="003177C6" w:rsidRPr="008D1F39" w:rsidRDefault="003177C6" w:rsidP="003C428B">
            <w:pPr>
              <w:jc w:val="center"/>
              <w:rPr>
                <w:rFonts w:ascii="Times New Roman" w:hAnsi="Times New Roman" w:cs="Times New Roman"/>
              </w:rPr>
            </w:pPr>
            <w:r w:rsidRPr="00D4644F">
              <w:rPr>
                <w:rFonts w:ascii="Times New Roman" w:hAnsi="Times New Roman" w:cs="Times New Roman"/>
                <w:color w:val="000000"/>
                <w:sz w:val="24"/>
                <w:szCs w:val="24"/>
              </w:rPr>
              <w:t>13</w:t>
            </w:r>
          </w:p>
        </w:tc>
        <w:tc>
          <w:tcPr>
            <w:tcW w:w="3259" w:type="dxa"/>
            <w:shd w:val="clear" w:color="auto" w:fill="auto"/>
            <w:vAlign w:val="center"/>
          </w:tcPr>
          <w:p w14:paraId="3C44ADED" w14:textId="7C717DF0" w:rsidR="003177C6" w:rsidRPr="008D1F39" w:rsidRDefault="003177C6" w:rsidP="003177C6">
            <w:pPr>
              <w:rPr>
                <w:rFonts w:ascii="Times New Roman" w:hAnsi="Times New Roman" w:cs="Times New Roman"/>
              </w:rPr>
            </w:pPr>
            <w:r w:rsidRPr="00D4644F">
              <w:rPr>
                <w:rFonts w:ascii="Times New Roman" w:hAnsi="Times New Roman" w:cs="Times New Roman"/>
                <w:color w:val="000000"/>
                <w:sz w:val="24"/>
                <w:szCs w:val="24"/>
              </w:rPr>
              <w:t xml:space="preserve">Закладки-стікери, з клейким шаром, пластикові, неонові, 45x12 мм, (5 кольорів по 20 </w:t>
            </w:r>
            <w:proofErr w:type="spellStart"/>
            <w:r w:rsidRPr="00D4644F">
              <w:rPr>
                <w:rFonts w:ascii="Times New Roman" w:hAnsi="Times New Roman" w:cs="Times New Roman"/>
                <w:color w:val="000000"/>
                <w:sz w:val="24"/>
                <w:szCs w:val="24"/>
              </w:rPr>
              <w:t>шт</w:t>
            </w:r>
            <w:proofErr w:type="spellEnd"/>
            <w:r w:rsidRPr="00D4644F">
              <w:rPr>
                <w:rFonts w:ascii="Times New Roman" w:hAnsi="Times New Roman" w:cs="Times New Roman"/>
                <w:color w:val="000000"/>
                <w:sz w:val="24"/>
                <w:szCs w:val="24"/>
              </w:rPr>
              <w:t>) «або еквівалент»</w:t>
            </w:r>
          </w:p>
        </w:tc>
        <w:tc>
          <w:tcPr>
            <w:tcW w:w="1097" w:type="dxa"/>
            <w:vAlign w:val="center"/>
          </w:tcPr>
          <w:p w14:paraId="7D45CA65" w14:textId="03F3570F" w:rsidR="003177C6" w:rsidRPr="008D1F39" w:rsidRDefault="003177C6" w:rsidP="003177C6">
            <w:pPr>
              <w:jc w:val="center"/>
              <w:rPr>
                <w:rFonts w:ascii="Times New Roman" w:hAnsi="Times New Roman" w:cs="Times New Roman"/>
              </w:rPr>
            </w:pPr>
            <w:r w:rsidRPr="00D4644F">
              <w:rPr>
                <w:rFonts w:ascii="Times New Roman" w:hAnsi="Times New Roman" w:cs="Times New Roman"/>
                <w:color w:val="000000"/>
                <w:sz w:val="24"/>
                <w:szCs w:val="24"/>
              </w:rPr>
              <w:t>150</w:t>
            </w:r>
          </w:p>
        </w:tc>
        <w:tc>
          <w:tcPr>
            <w:tcW w:w="1497" w:type="dxa"/>
            <w:shd w:val="clear" w:color="auto" w:fill="auto"/>
            <w:vAlign w:val="center"/>
          </w:tcPr>
          <w:p w14:paraId="31D133DE" w14:textId="521C6B89" w:rsidR="003177C6" w:rsidRPr="008D1F39" w:rsidRDefault="003177C6" w:rsidP="003177C6">
            <w:pPr>
              <w:jc w:val="center"/>
              <w:rPr>
                <w:rFonts w:ascii="Times New Roman" w:hAnsi="Times New Roman" w:cs="Times New Roman"/>
              </w:rPr>
            </w:pPr>
            <w:r w:rsidRPr="00D4644F">
              <w:rPr>
                <w:rFonts w:ascii="Times New Roman" w:hAnsi="Times New Roman" w:cs="Times New Roman"/>
                <w:color w:val="000000"/>
                <w:sz w:val="24"/>
                <w:szCs w:val="24"/>
              </w:rPr>
              <w:t>шт.</w:t>
            </w:r>
          </w:p>
        </w:tc>
        <w:tc>
          <w:tcPr>
            <w:tcW w:w="3409" w:type="dxa"/>
          </w:tcPr>
          <w:p w14:paraId="41BF8C29" w14:textId="77777777" w:rsidR="003177C6" w:rsidRPr="008D1F39" w:rsidRDefault="003177C6" w:rsidP="003177C6">
            <w:pPr>
              <w:jc w:val="center"/>
              <w:rPr>
                <w:rFonts w:ascii="Times New Roman" w:hAnsi="Times New Roman" w:cs="Times New Roman"/>
              </w:rPr>
            </w:pPr>
          </w:p>
        </w:tc>
      </w:tr>
      <w:tr w:rsidR="003177C6" w:rsidRPr="00655039" w14:paraId="65D75D72" w14:textId="77777777" w:rsidTr="003C428B">
        <w:tc>
          <w:tcPr>
            <w:tcW w:w="519" w:type="dxa"/>
            <w:shd w:val="clear" w:color="auto" w:fill="auto"/>
            <w:vAlign w:val="center"/>
          </w:tcPr>
          <w:p w14:paraId="42C5F5F9" w14:textId="34B6FE4D" w:rsidR="003177C6" w:rsidRPr="008D1F39" w:rsidRDefault="003177C6" w:rsidP="003C428B">
            <w:pPr>
              <w:jc w:val="center"/>
              <w:rPr>
                <w:rFonts w:ascii="Times New Roman" w:hAnsi="Times New Roman" w:cs="Times New Roman"/>
              </w:rPr>
            </w:pPr>
            <w:r w:rsidRPr="00D4644F">
              <w:rPr>
                <w:rFonts w:ascii="Times New Roman" w:hAnsi="Times New Roman" w:cs="Times New Roman"/>
                <w:color w:val="000000"/>
                <w:sz w:val="24"/>
                <w:szCs w:val="24"/>
              </w:rPr>
              <w:t>14</w:t>
            </w:r>
          </w:p>
        </w:tc>
        <w:tc>
          <w:tcPr>
            <w:tcW w:w="3259" w:type="dxa"/>
            <w:shd w:val="clear" w:color="auto" w:fill="auto"/>
            <w:vAlign w:val="center"/>
          </w:tcPr>
          <w:p w14:paraId="3F7A3A95" w14:textId="0D1EEE14" w:rsidR="003177C6" w:rsidRPr="008D1F39" w:rsidRDefault="003177C6" w:rsidP="003177C6">
            <w:pPr>
              <w:rPr>
                <w:rFonts w:ascii="Times New Roman" w:hAnsi="Times New Roman" w:cs="Times New Roman"/>
                <w:b/>
              </w:rPr>
            </w:pPr>
            <w:r w:rsidRPr="00D4644F">
              <w:rPr>
                <w:rFonts w:ascii="Times New Roman" w:hAnsi="Times New Roman" w:cs="Times New Roman"/>
                <w:color w:val="000000"/>
                <w:sz w:val="24"/>
                <w:szCs w:val="24"/>
              </w:rPr>
              <w:t xml:space="preserve">Паперовий блок для нотаток проклеєний, 75 г/м2, 75х75мм, 100 </w:t>
            </w:r>
            <w:proofErr w:type="spellStart"/>
            <w:r w:rsidRPr="00D4644F">
              <w:rPr>
                <w:rFonts w:ascii="Times New Roman" w:hAnsi="Times New Roman" w:cs="Times New Roman"/>
                <w:color w:val="000000"/>
                <w:sz w:val="24"/>
                <w:szCs w:val="24"/>
              </w:rPr>
              <w:t>шт</w:t>
            </w:r>
            <w:proofErr w:type="spellEnd"/>
            <w:r w:rsidRPr="00D4644F">
              <w:rPr>
                <w:rFonts w:ascii="Times New Roman" w:hAnsi="Times New Roman" w:cs="Times New Roman"/>
                <w:color w:val="000000"/>
                <w:sz w:val="24"/>
                <w:szCs w:val="24"/>
              </w:rPr>
              <w:t xml:space="preserve"> «або еквівалент»</w:t>
            </w:r>
          </w:p>
        </w:tc>
        <w:tc>
          <w:tcPr>
            <w:tcW w:w="1097" w:type="dxa"/>
            <w:vAlign w:val="center"/>
          </w:tcPr>
          <w:p w14:paraId="386FA1CD" w14:textId="7B9DB7CB" w:rsidR="003177C6" w:rsidRPr="006E49D3" w:rsidRDefault="003177C6" w:rsidP="003177C6">
            <w:pPr>
              <w:jc w:val="center"/>
              <w:rPr>
                <w:rFonts w:ascii="Times New Roman" w:hAnsi="Times New Roman" w:cs="Times New Roman"/>
              </w:rPr>
            </w:pPr>
            <w:r w:rsidRPr="00D4644F">
              <w:rPr>
                <w:rFonts w:ascii="Times New Roman" w:hAnsi="Times New Roman" w:cs="Times New Roman"/>
                <w:color w:val="000000"/>
                <w:sz w:val="24"/>
                <w:szCs w:val="24"/>
              </w:rPr>
              <w:t>150</w:t>
            </w:r>
          </w:p>
        </w:tc>
        <w:tc>
          <w:tcPr>
            <w:tcW w:w="1497" w:type="dxa"/>
            <w:shd w:val="clear" w:color="auto" w:fill="auto"/>
            <w:vAlign w:val="center"/>
          </w:tcPr>
          <w:p w14:paraId="4F2639E6" w14:textId="71C3614D" w:rsidR="003177C6" w:rsidRPr="006E49D3" w:rsidRDefault="003177C6" w:rsidP="003177C6">
            <w:pPr>
              <w:jc w:val="center"/>
              <w:rPr>
                <w:rFonts w:ascii="Times New Roman" w:hAnsi="Times New Roman" w:cs="Times New Roman"/>
              </w:rPr>
            </w:pPr>
            <w:r w:rsidRPr="00D4644F">
              <w:rPr>
                <w:rFonts w:ascii="Times New Roman" w:hAnsi="Times New Roman" w:cs="Times New Roman"/>
                <w:color w:val="000000"/>
                <w:sz w:val="24"/>
                <w:szCs w:val="24"/>
              </w:rPr>
              <w:t>шт.</w:t>
            </w:r>
          </w:p>
        </w:tc>
        <w:tc>
          <w:tcPr>
            <w:tcW w:w="3409" w:type="dxa"/>
          </w:tcPr>
          <w:p w14:paraId="0888093F" w14:textId="77777777" w:rsidR="003177C6" w:rsidRPr="008D1F39" w:rsidRDefault="003177C6" w:rsidP="003177C6">
            <w:pPr>
              <w:jc w:val="center"/>
              <w:rPr>
                <w:rFonts w:ascii="Times New Roman" w:hAnsi="Times New Roman" w:cs="Times New Roman"/>
              </w:rPr>
            </w:pPr>
          </w:p>
        </w:tc>
      </w:tr>
      <w:tr w:rsidR="003177C6" w:rsidRPr="00655039" w14:paraId="19DB3DFB" w14:textId="77777777" w:rsidTr="003C428B">
        <w:tc>
          <w:tcPr>
            <w:tcW w:w="519" w:type="dxa"/>
            <w:shd w:val="clear" w:color="auto" w:fill="auto"/>
            <w:vAlign w:val="center"/>
          </w:tcPr>
          <w:p w14:paraId="1228DB06" w14:textId="04A97BB0" w:rsidR="003177C6" w:rsidRPr="008D1F39" w:rsidRDefault="003177C6" w:rsidP="003C428B">
            <w:pPr>
              <w:jc w:val="center"/>
              <w:rPr>
                <w:rFonts w:ascii="Times New Roman" w:hAnsi="Times New Roman" w:cs="Times New Roman"/>
              </w:rPr>
            </w:pPr>
            <w:r w:rsidRPr="00D4644F">
              <w:rPr>
                <w:rFonts w:ascii="Times New Roman" w:hAnsi="Times New Roman" w:cs="Times New Roman"/>
                <w:color w:val="000000"/>
                <w:sz w:val="24"/>
                <w:szCs w:val="24"/>
              </w:rPr>
              <w:t>15</w:t>
            </w:r>
          </w:p>
        </w:tc>
        <w:tc>
          <w:tcPr>
            <w:tcW w:w="3259" w:type="dxa"/>
            <w:shd w:val="clear" w:color="auto" w:fill="auto"/>
            <w:vAlign w:val="center"/>
          </w:tcPr>
          <w:p w14:paraId="44672B47" w14:textId="54659E24" w:rsidR="003177C6" w:rsidRPr="008D1F39" w:rsidRDefault="003177C6" w:rsidP="003177C6">
            <w:pPr>
              <w:rPr>
                <w:rFonts w:ascii="Times New Roman" w:hAnsi="Times New Roman" w:cs="Times New Roman"/>
                <w:b/>
              </w:rPr>
            </w:pPr>
            <w:r w:rsidRPr="00D4644F">
              <w:rPr>
                <w:rFonts w:ascii="Times New Roman" w:hAnsi="Times New Roman" w:cs="Times New Roman"/>
                <w:color w:val="000000"/>
                <w:sz w:val="24"/>
                <w:szCs w:val="24"/>
              </w:rPr>
              <w:t>Затискачі для паперів, КОЛЬОРОВІ, 25 мм., 12 шт. в пачці «або еквівалент»</w:t>
            </w:r>
          </w:p>
        </w:tc>
        <w:tc>
          <w:tcPr>
            <w:tcW w:w="1097" w:type="dxa"/>
            <w:vAlign w:val="center"/>
          </w:tcPr>
          <w:p w14:paraId="4B3AB4CD" w14:textId="5550708E" w:rsidR="003177C6" w:rsidRPr="008D1F39" w:rsidRDefault="003177C6" w:rsidP="003177C6">
            <w:pPr>
              <w:jc w:val="center"/>
              <w:rPr>
                <w:rFonts w:ascii="Times New Roman" w:hAnsi="Times New Roman" w:cs="Times New Roman"/>
              </w:rPr>
            </w:pPr>
            <w:r w:rsidRPr="00D4644F">
              <w:rPr>
                <w:rFonts w:ascii="Times New Roman" w:hAnsi="Times New Roman" w:cs="Times New Roman"/>
                <w:color w:val="000000"/>
                <w:sz w:val="24"/>
                <w:szCs w:val="24"/>
              </w:rPr>
              <w:t>50</w:t>
            </w:r>
          </w:p>
        </w:tc>
        <w:tc>
          <w:tcPr>
            <w:tcW w:w="1497" w:type="dxa"/>
            <w:shd w:val="clear" w:color="auto" w:fill="auto"/>
            <w:vAlign w:val="center"/>
          </w:tcPr>
          <w:p w14:paraId="44F4222D" w14:textId="7674D1F0" w:rsidR="003177C6" w:rsidRPr="008D1F39" w:rsidRDefault="003177C6" w:rsidP="003177C6">
            <w:pPr>
              <w:jc w:val="center"/>
              <w:rPr>
                <w:rFonts w:ascii="Times New Roman" w:hAnsi="Times New Roman" w:cs="Times New Roman"/>
              </w:rPr>
            </w:pPr>
            <w:proofErr w:type="spellStart"/>
            <w:r w:rsidRPr="00D4644F">
              <w:rPr>
                <w:rFonts w:ascii="Times New Roman" w:hAnsi="Times New Roman" w:cs="Times New Roman"/>
                <w:color w:val="000000"/>
                <w:sz w:val="24"/>
                <w:szCs w:val="24"/>
              </w:rPr>
              <w:t>пач</w:t>
            </w:r>
            <w:proofErr w:type="spellEnd"/>
            <w:r w:rsidRPr="00D4644F">
              <w:rPr>
                <w:rFonts w:ascii="Times New Roman" w:hAnsi="Times New Roman" w:cs="Times New Roman"/>
                <w:color w:val="000000"/>
                <w:sz w:val="24"/>
                <w:szCs w:val="24"/>
              </w:rPr>
              <w:t>.</w:t>
            </w:r>
          </w:p>
        </w:tc>
        <w:tc>
          <w:tcPr>
            <w:tcW w:w="3409" w:type="dxa"/>
          </w:tcPr>
          <w:p w14:paraId="64CFFAF4" w14:textId="77777777" w:rsidR="003177C6" w:rsidRPr="008D1F39" w:rsidRDefault="003177C6" w:rsidP="003177C6">
            <w:pPr>
              <w:jc w:val="center"/>
              <w:rPr>
                <w:rFonts w:ascii="Times New Roman" w:hAnsi="Times New Roman" w:cs="Times New Roman"/>
              </w:rPr>
            </w:pPr>
          </w:p>
        </w:tc>
      </w:tr>
      <w:tr w:rsidR="003177C6" w:rsidRPr="00655039" w14:paraId="4C548114" w14:textId="77777777" w:rsidTr="003C428B">
        <w:tc>
          <w:tcPr>
            <w:tcW w:w="519" w:type="dxa"/>
            <w:shd w:val="clear" w:color="auto" w:fill="auto"/>
            <w:vAlign w:val="center"/>
          </w:tcPr>
          <w:p w14:paraId="0AE589C6" w14:textId="6FE51E74" w:rsidR="003177C6" w:rsidRPr="008D1F39" w:rsidRDefault="003177C6" w:rsidP="003C428B">
            <w:pPr>
              <w:jc w:val="center"/>
              <w:rPr>
                <w:rFonts w:ascii="Times New Roman" w:hAnsi="Times New Roman" w:cs="Times New Roman"/>
              </w:rPr>
            </w:pPr>
            <w:r w:rsidRPr="00D4644F">
              <w:rPr>
                <w:rFonts w:ascii="Times New Roman" w:hAnsi="Times New Roman" w:cs="Times New Roman"/>
                <w:color w:val="000000"/>
                <w:sz w:val="24"/>
                <w:szCs w:val="24"/>
              </w:rPr>
              <w:lastRenderedPageBreak/>
              <w:t>16</w:t>
            </w:r>
          </w:p>
        </w:tc>
        <w:tc>
          <w:tcPr>
            <w:tcW w:w="3259" w:type="dxa"/>
            <w:shd w:val="clear" w:color="auto" w:fill="auto"/>
            <w:vAlign w:val="center"/>
          </w:tcPr>
          <w:p w14:paraId="22E31E43" w14:textId="56EBE111" w:rsidR="003177C6" w:rsidRPr="008D1F39" w:rsidRDefault="003177C6" w:rsidP="003177C6">
            <w:pPr>
              <w:rPr>
                <w:rFonts w:ascii="Times New Roman" w:hAnsi="Times New Roman" w:cs="Times New Roman"/>
                <w:b/>
              </w:rPr>
            </w:pPr>
            <w:r w:rsidRPr="00D4644F">
              <w:rPr>
                <w:rFonts w:ascii="Times New Roman" w:hAnsi="Times New Roman" w:cs="Times New Roman"/>
                <w:color w:val="000000"/>
                <w:sz w:val="24"/>
                <w:szCs w:val="24"/>
              </w:rPr>
              <w:t xml:space="preserve">Ножиці, 180 мм, пластикові ручки з </w:t>
            </w:r>
            <w:proofErr w:type="spellStart"/>
            <w:r w:rsidRPr="00D4644F">
              <w:rPr>
                <w:rFonts w:ascii="Times New Roman" w:hAnsi="Times New Roman" w:cs="Times New Roman"/>
                <w:color w:val="000000"/>
                <w:sz w:val="24"/>
                <w:szCs w:val="24"/>
              </w:rPr>
              <w:t>ергоном</w:t>
            </w:r>
            <w:proofErr w:type="spellEnd"/>
            <w:r w:rsidRPr="00D4644F">
              <w:rPr>
                <w:rFonts w:ascii="Times New Roman" w:hAnsi="Times New Roman" w:cs="Times New Roman"/>
                <w:color w:val="000000"/>
                <w:sz w:val="24"/>
                <w:szCs w:val="24"/>
              </w:rPr>
              <w:t>. Вставками</w:t>
            </w:r>
          </w:p>
        </w:tc>
        <w:tc>
          <w:tcPr>
            <w:tcW w:w="1097" w:type="dxa"/>
            <w:vAlign w:val="center"/>
          </w:tcPr>
          <w:p w14:paraId="26FE5C71" w14:textId="7CF1B86C" w:rsidR="003177C6" w:rsidRPr="008D1F39" w:rsidRDefault="003177C6" w:rsidP="003177C6">
            <w:pPr>
              <w:jc w:val="center"/>
              <w:rPr>
                <w:rFonts w:ascii="Times New Roman" w:hAnsi="Times New Roman" w:cs="Times New Roman"/>
              </w:rPr>
            </w:pPr>
            <w:r w:rsidRPr="00D4644F">
              <w:rPr>
                <w:rFonts w:ascii="Times New Roman" w:hAnsi="Times New Roman" w:cs="Times New Roman"/>
                <w:color w:val="000000"/>
                <w:sz w:val="24"/>
                <w:szCs w:val="24"/>
              </w:rPr>
              <w:t>20</w:t>
            </w:r>
          </w:p>
        </w:tc>
        <w:tc>
          <w:tcPr>
            <w:tcW w:w="1497" w:type="dxa"/>
            <w:shd w:val="clear" w:color="auto" w:fill="auto"/>
            <w:vAlign w:val="center"/>
          </w:tcPr>
          <w:p w14:paraId="7E0CC60E" w14:textId="1FEE89E3" w:rsidR="003177C6" w:rsidRPr="008D1F39" w:rsidRDefault="003177C6" w:rsidP="003177C6">
            <w:pPr>
              <w:jc w:val="center"/>
              <w:rPr>
                <w:rFonts w:ascii="Times New Roman" w:hAnsi="Times New Roman" w:cs="Times New Roman"/>
              </w:rPr>
            </w:pPr>
            <w:r w:rsidRPr="00D4644F">
              <w:rPr>
                <w:rFonts w:ascii="Times New Roman" w:hAnsi="Times New Roman" w:cs="Times New Roman"/>
                <w:color w:val="000000"/>
                <w:sz w:val="24"/>
                <w:szCs w:val="24"/>
              </w:rPr>
              <w:t>шт.</w:t>
            </w:r>
          </w:p>
        </w:tc>
        <w:tc>
          <w:tcPr>
            <w:tcW w:w="3409" w:type="dxa"/>
          </w:tcPr>
          <w:p w14:paraId="4B16FF7F" w14:textId="77777777" w:rsidR="003177C6" w:rsidRPr="008D1F39" w:rsidRDefault="003177C6" w:rsidP="003177C6">
            <w:pPr>
              <w:jc w:val="center"/>
              <w:rPr>
                <w:rFonts w:ascii="Times New Roman" w:hAnsi="Times New Roman" w:cs="Times New Roman"/>
              </w:rPr>
            </w:pPr>
          </w:p>
        </w:tc>
      </w:tr>
      <w:tr w:rsidR="003177C6" w:rsidRPr="00655039" w14:paraId="6F1A7571" w14:textId="77777777" w:rsidTr="003C428B">
        <w:tc>
          <w:tcPr>
            <w:tcW w:w="519" w:type="dxa"/>
            <w:shd w:val="clear" w:color="auto" w:fill="auto"/>
            <w:vAlign w:val="center"/>
          </w:tcPr>
          <w:p w14:paraId="400FA4E8" w14:textId="530EE9B1" w:rsidR="003177C6" w:rsidRPr="008D1F39" w:rsidRDefault="003177C6" w:rsidP="003C428B">
            <w:pPr>
              <w:jc w:val="center"/>
              <w:rPr>
                <w:rFonts w:ascii="Times New Roman" w:hAnsi="Times New Roman" w:cs="Times New Roman"/>
              </w:rPr>
            </w:pPr>
            <w:r w:rsidRPr="00D4644F">
              <w:rPr>
                <w:rFonts w:ascii="Times New Roman" w:hAnsi="Times New Roman" w:cs="Times New Roman"/>
                <w:color w:val="000000"/>
                <w:sz w:val="24"/>
                <w:szCs w:val="24"/>
              </w:rPr>
              <w:t>17</w:t>
            </w:r>
          </w:p>
        </w:tc>
        <w:tc>
          <w:tcPr>
            <w:tcW w:w="3259" w:type="dxa"/>
            <w:shd w:val="clear" w:color="auto" w:fill="auto"/>
            <w:vAlign w:val="center"/>
          </w:tcPr>
          <w:p w14:paraId="3336266F" w14:textId="5F76F1F7" w:rsidR="003177C6" w:rsidRPr="00857EA7" w:rsidRDefault="003177C6" w:rsidP="003177C6">
            <w:pPr>
              <w:rPr>
                <w:rFonts w:ascii="Times New Roman" w:hAnsi="Times New Roman" w:cs="Times New Roman"/>
              </w:rPr>
            </w:pPr>
            <w:proofErr w:type="spellStart"/>
            <w:r w:rsidRPr="00D4644F">
              <w:rPr>
                <w:rFonts w:ascii="Times New Roman" w:hAnsi="Times New Roman" w:cs="Times New Roman"/>
                <w:color w:val="000000"/>
                <w:sz w:val="24"/>
                <w:szCs w:val="24"/>
              </w:rPr>
              <w:t>Степлер</w:t>
            </w:r>
            <w:proofErr w:type="spellEnd"/>
            <w:r w:rsidRPr="00D4644F">
              <w:rPr>
                <w:rFonts w:ascii="Times New Roman" w:hAnsi="Times New Roman" w:cs="Times New Roman"/>
                <w:color w:val="000000"/>
                <w:sz w:val="24"/>
                <w:szCs w:val="24"/>
              </w:rPr>
              <w:t xml:space="preserve"> канцелярський, скоба №24/6</w:t>
            </w:r>
          </w:p>
        </w:tc>
        <w:tc>
          <w:tcPr>
            <w:tcW w:w="1097" w:type="dxa"/>
            <w:vAlign w:val="center"/>
          </w:tcPr>
          <w:p w14:paraId="3F6D351C" w14:textId="791B9527" w:rsidR="003177C6" w:rsidRPr="008D1F39" w:rsidRDefault="003177C6" w:rsidP="003177C6">
            <w:pPr>
              <w:jc w:val="center"/>
              <w:rPr>
                <w:rFonts w:ascii="Times New Roman" w:hAnsi="Times New Roman" w:cs="Times New Roman"/>
              </w:rPr>
            </w:pPr>
            <w:r w:rsidRPr="00D4644F">
              <w:rPr>
                <w:rFonts w:ascii="Times New Roman" w:hAnsi="Times New Roman" w:cs="Times New Roman"/>
                <w:color w:val="000000"/>
                <w:sz w:val="24"/>
                <w:szCs w:val="24"/>
              </w:rPr>
              <w:t>30</w:t>
            </w:r>
          </w:p>
        </w:tc>
        <w:tc>
          <w:tcPr>
            <w:tcW w:w="1497" w:type="dxa"/>
            <w:shd w:val="clear" w:color="auto" w:fill="auto"/>
            <w:vAlign w:val="center"/>
          </w:tcPr>
          <w:p w14:paraId="5B9B4345" w14:textId="5A6A91BE" w:rsidR="003177C6" w:rsidRPr="008D1F39" w:rsidRDefault="003177C6" w:rsidP="003177C6">
            <w:pPr>
              <w:jc w:val="center"/>
              <w:rPr>
                <w:rFonts w:ascii="Times New Roman" w:hAnsi="Times New Roman" w:cs="Times New Roman"/>
              </w:rPr>
            </w:pPr>
            <w:r w:rsidRPr="00D4644F">
              <w:rPr>
                <w:rFonts w:ascii="Times New Roman" w:hAnsi="Times New Roman" w:cs="Times New Roman"/>
                <w:color w:val="000000"/>
                <w:sz w:val="24"/>
                <w:szCs w:val="24"/>
              </w:rPr>
              <w:t>шт.</w:t>
            </w:r>
          </w:p>
        </w:tc>
        <w:tc>
          <w:tcPr>
            <w:tcW w:w="3409" w:type="dxa"/>
          </w:tcPr>
          <w:p w14:paraId="6E708E92" w14:textId="77777777" w:rsidR="003177C6" w:rsidRPr="008D1F39" w:rsidRDefault="003177C6" w:rsidP="003177C6">
            <w:pPr>
              <w:jc w:val="center"/>
              <w:rPr>
                <w:rFonts w:ascii="Times New Roman" w:hAnsi="Times New Roman" w:cs="Times New Roman"/>
              </w:rPr>
            </w:pPr>
          </w:p>
        </w:tc>
      </w:tr>
      <w:tr w:rsidR="003177C6" w:rsidRPr="00655039" w14:paraId="69644A43" w14:textId="77777777" w:rsidTr="0049037A">
        <w:tc>
          <w:tcPr>
            <w:tcW w:w="519" w:type="dxa"/>
            <w:shd w:val="clear" w:color="auto" w:fill="auto"/>
            <w:vAlign w:val="center"/>
          </w:tcPr>
          <w:p w14:paraId="0E971A88" w14:textId="763DA5A2" w:rsidR="003177C6" w:rsidRPr="008D1F39" w:rsidRDefault="003177C6" w:rsidP="003177C6">
            <w:pPr>
              <w:jc w:val="center"/>
              <w:rPr>
                <w:rFonts w:ascii="Times New Roman" w:hAnsi="Times New Roman" w:cs="Times New Roman"/>
              </w:rPr>
            </w:pPr>
            <w:r w:rsidRPr="00D4644F">
              <w:rPr>
                <w:rFonts w:ascii="Times New Roman" w:hAnsi="Times New Roman" w:cs="Times New Roman"/>
                <w:color w:val="000000"/>
                <w:sz w:val="24"/>
                <w:szCs w:val="24"/>
              </w:rPr>
              <w:t>18</w:t>
            </w:r>
          </w:p>
        </w:tc>
        <w:tc>
          <w:tcPr>
            <w:tcW w:w="3259" w:type="dxa"/>
            <w:shd w:val="clear" w:color="auto" w:fill="auto"/>
            <w:vAlign w:val="center"/>
          </w:tcPr>
          <w:p w14:paraId="55E179B2" w14:textId="73EB27CC" w:rsidR="003177C6" w:rsidRPr="00857EA7" w:rsidRDefault="003177C6" w:rsidP="003177C6">
            <w:pPr>
              <w:rPr>
                <w:rFonts w:ascii="Times New Roman" w:hAnsi="Times New Roman" w:cs="Times New Roman"/>
              </w:rPr>
            </w:pPr>
            <w:r w:rsidRPr="00D4644F">
              <w:rPr>
                <w:rFonts w:ascii="Times New Roman" w:hAnsi="Times New Roman" w:cs="Times New Roman"/>
                <w:color w:val="000000"/>
                <w:sz w:val="24"/>
                <w:szCs w:val="24"/>
              </w:rPr>
              <w:t xml:space="preserve">Скоби для </w:t>
            </w:r>
            <w:proofErr w:type="spellStart"/>
            <w:r w:rsidRPr="00D4644F">
              <w:rPr>
                <w:rFonts w:ascii="Times New Roman" w:hAnsi="Times New Roman" w:cs="Times New Roman"/>
                <w:color w:val="000000"/>
                <w:sz w:val="24"/>
                <w:szCs w:val="24"/>
              </w:rPr>
              <w:t>степлера</w:t>
            </w:r>
            <w:proofErr w:type="spellEnd"/>
            <w:r w:rsidRPr="00D4644F">
              <w:rPr>
                <w:rFonts w:ascii="Times New Roman" w:hAnsi="Times New Roman" w:cs="Times New Roman"/>
                <w:color w:val="000000"/>
                <w:sz w:val="24"/>
                <w:szCs w:val="24"/>
              </w:rPr>
              <w:t xml:space="preserve">  №24/6</w:t>
            </w:r>
          </w:p>
        </w:tc>
        <w:tc>
          <w:tcPr>
            <w:tcW w:w="1097" w:type="dxa"/>
            <w:vAlign w:val="center"/>
          </w:tcPr>
          <w:p w14:paraId="46067489" w14:textId="2B0B0C1E" w:rsidR="003177C6" w:rsidRPr="008D1F39" w:rsidRDefault="003177C6" w:rsidP="003177C6">
            <w:pPr>
              <w:jc w:val="center"/>
              <w:rPr>
                <w:rFonts w:ascii="Times New Roman" w:hAnsi="Times New Roman" w:cs="Times New Roman"/>
              </w:rPr>
            </w:pPr>
            <w:r w:rsidRPr="00D4644F">
              <w:rPr>
                <w:rFonts w:ascii="Times New Roman" w:hAnsi="Times New Roman" w:cs="Times New Roman"/>
                <w:color w:val="000000"/>
                <w:sz w:val="24"/>
                <w:szCs w:val="24"/>
              </w:rPr>
              <w:t>150</w:t>
            </w:r>
          </w:p>
        </w:tc>
        <w:tc>
          <w:tcPr>
            <w:tcW w:w="1497" w:type="dxa"/>
            <w:shd w:val="clear" w:color="auto" w:fill="auto"/>
            <w:vAlign w:val="center"/>
          </w:tcPr>
          <w:p w14:paraId="00B18191" w14:textId="689EC465" w:rsidR="003177C6" w:rsidRPr="008D1F39" w:rsidRDefault="003177C6" w:rsidP="003177C6">
            <w:pPr>
              <w:jc w:val="center"/>
              <w:rPr>
                <w:rFonts w:ascii="Times New Roman" w:hAnsi="Times New Roman" w:cs="Times New Roman"/>
              </w:rPr>
            </w:pPr>
            <w:r w:rsidRPr="00D4644F">
              <w:rPr>
                <w:rFonts w:ascii="Times New Roman" w:hAnsi="Times New Roman" w:cs="Times New Roman"/>
                <w:color w:val="000000"/>
                <w:sz w:val="24"/>
                <w:szCs w:val="24"/>
              </w:rPr>
              <w:t>шт.</w:t>
            </w:r>
          </w:p>
        </w:tc>
        <w:tc>
          <w:tcPr>
            <w:tcW w:w="3409" w:type="dxa"/>
          </w:tcPr>
          <w:p w14:paraId="34C44A54" w14:textId="77777777" w:rsidR="003177C6" w:rsidRPr="008D1F39" w:rsidRDefault="003177C6" w:rsidP="003177C6">
            <w:pPr>
              <w:jc w:val="center"/>
              <w:rPr>
                <w:rFonts w:ascii="Times New Roman" w:hAnsi="Times New Roman" w:cs="Times New Roman"/>
              </w:rPr>
            </w:pPr>
          </w:p>
        </w:tc>
      </w:tr>
      <w:tr w:rsidR="003177C6" w:rsidRPr="00655039" w14:paraId="73D2A152" w14:textId="77777777" w:rsidTr="0049037A">
        <w:tc>
          <w:tcPr>
            <w:tcW w:w="519" w:type="dxa"/>
            <w:shd w:val="clear" w:color="auto" w:fill="auto"/>
            <w:vAlign w:val="center"/>
          </w:tcPr>
          <w:p w14:paraId="340CA8D1" w14:textId="34C76F4B" w:rsidR="003177C6" w:rsidRPr="008D1F39" w:rsidRDefault="003177C6" w:rsidP="003177C6">
            <w:pPr>
              <w:jc w:val="center"/>
              <w:rPr>
                <w:rFonts w:ascii="Times New Roman" w:hAnsi="Times New Roman" w:cs="Times New Roman"/>
              </w:rPr>
            </w:pPr>
            <w:r w:rsidRPr="00D4644F">
              <w:rPr>
                <w:rFonts w:ascii="Times New Roman" w:hAnsi="Times New Roman" w:cs="Times New Roman"/>
                <w:color w:val="000000"/>
                <w:sz w:val="24"/>
                <w:szCs w:val="24"/>
              </w:rPr>
              <w:t>19</w:t>
            </w:r>
          </w:p>
        </w:tc>
        <w:tc>
          <w:tcPr>
            <w:tcW w:w="3259" w:type="dxa"/>
            <w:shd w:val="clear" w:color="auto" w:fill="auto"/>
            <w:vAlign w:val="center"/>
          </w:tcPr>
          <w:p w14:paraId="64B51C89" w14:textId="02315D49" w:rsidR="003177C6" w:rsidRPr="00857EA7" w:rsidRDefault="003177C6" w:rsidP="003177C6">
            <w:pPr>
              <w:rPr>
                <w:rFonts w:ascii="Times New Roman" w:hAnsi="Times New Roman" w:cs="Times New Roman"/>
              </w:rPr>
            </w:pPr>
            <w:r w:rsidRPr="00D4644F">
              <w:rPr>
                <w:rFonts w:ascii="Times New Roman" w:hAnsi="Times New Roman" w:cs="Times New Roman"/>
                <w:color w:val="000000"/>
                <w:sz w:val="24"/>
                <w:szCs w:val="24"/>
              </w:rPr>
              <w:t>Діркопробивач з лінійкою, 10 листів, металевий</w:t>
            </w:r>
          </w:p>
        </w:tc>
        <w:tc>
          <w:tcPr>
            <w:tcW w:w="1097" w:type="dxa"/>
            <w:vAlign w:val="center"/>
          </w:tcPr>
          <w:p w14:paraId="13149FF8" w14:textId="0007BF9A" w:rsidR="003177C6" w:rsidRPr="008D1F39" w:rsidRDefault="003177C6" w:rsidP="003177C6">
            <w:pPr>
              <w:jc w:val="center"/>
              <w:rPr>
                <w:rFonts w:ascii="Times New Roman" w:hAnsi="Times New Roman" w:cs="Times New Roman"/>
              </w:rPr>
            </w:pPr>
            <w:r w:rsidRPr="00D4644F">
              <w:rPr>
                <w:rFonts w:ascii="Times New Roman" w:hAnsi="Times New Roman" w:cs="Times New Roman"/>
                <w:color w:val="000000"/>
                <w:sz w:val="24"/>
                <w:szCs w:val="24"/>
              </w:rPr>
              <w:t>30</w:t>
            </w:r>
          </w:p>
        </w:tc>
        <w:tc>
          <w:tcPr>
            <w:tcW w:w="1497" w:type="dxa"/>
            <w:shd w:val="clear" w:color="auto" w:fill="auto"/>
            <w:vAlign w:val="center"/>
          </w:tcPr>
          <w:p w14:paraId="1949ABA9" w14:textId="0733F219" w:rsidR="003177C6" w:rsidRPr="008D1F39" w:rsidRDefault="003177C6" w:rsidP="003177C6">
            <w:pPr>
              <w:jc w:val="center"/>
              <w:rPr>
                <w:rFonts w:ascii="Times New Roman" w:hAnsi="Times New Roman" w:cs="Times New Roman"/>
              </w:rPr>
            </w:pPr>
            <w:r w:rsidRPr="00D4644F">
              <w:rPr>
                <w:rFonts w:ascii="Times New Roman" w:hAnsi="Times New Roman" w:cs="Times New Roman"/>
                <w:color w:val="000000"/>
                <w:sz w:val="24"/>
                <w:szCs w:val="24"/>
              </w:rPr>
              <w:t>шт.</w:t>
            </w:r>
          </w:p>
        </w:tc>
        <w:tc>
          <w:tcPr>
            <w:tcW w:w="3409" w:type="dxa"/>
          </w:tcPr>
          <w:p w14:paraId="3A4B3F92" w14:textId="77777777" w:rsidR="003177C6" w:rsidRPr="008D1F39" w:rsidRDefault="003177C6" w:rsidP="003177C6">
            <w:pPr>
              <w:jc w:val="center"/>
              <w:rPr>
                <w:rFonts w:ascii="Times New Roman" w:hAnsi="Times New Roman" w:cs="Times New Roman"/>
              </w:rPr>
            </w:pPr>
          </w:p>
        </w:tc>
      </w:tr>
      <w:tr w:rsidR="003177C6" w:rsidRPr="00655039" w14:paraId="220A2842" w14:textId="77777777" w:rsidTr="0049037A">
        <w:tc>
          <w:tcPr>
            <w:tcW w:w="519" w:type="dxa"/>
            <w:shd w:val="clear" w:color="auto" w:fill="auto"/>
            <w:vAlign w:val="center"/>
          </w:tcPr>
          <w:p w14:paraId="704915BA" w14:textId="72A85287" w:rsidR="003177C6" w:rsidRPr="008D1F39" w:rsidRDefault="003177C6" w:rsidP="003177C6">
            <w:pPr>
              <w:jc w:val="center"/>
              <w:rPr>
                <w:rFonts w:ascii="Times New Roman" w:hAnsi="Times New Roman" w:cs="Times New Roman"/>
              </w:rPr>
            </w:pPr>
            <w:r w:rsidRPr="00D4644F">
              <w:rPr>
                <w:rFonts w:ascii="Times New Roman" w:hAnsi="Times New Roman" w:cs="Times New Roman"/>
                <w:color w:val="000000"/>
                <w:sz w:val="24"/>
                <w:szCs w:val="24"/>
              </w:rPr>
              <w:t>20</w:t>
            </w:r>
          </w:p>
        </w:tc>
        <w:tc>
          <w:tcPr>
            <w:tcW w:w="3259" w:type="dxa"/>
            <w:shd w:val="clear" w:color="auto" w:fill="auto"/>
            <w:vAlign w:val="center"/>
          </w:tcPr>
          <w:p w14:paraId="3ED36859" w14:textId="5E7789CE" w:rsidR="003177C6" w:rsidRPr="00857EA7" w:rsidRDefault="003177C6" w:rsidP="003177C6">
            <w:pPr>
              <w:rPr>
                <w:rFonts w:ascii="Times New Roman" w:hAnsi="Times New Roman" w:cs="Times New Roman"/>
              </w:rPr>
            </w:pPr>
            <w:r w:rsidRPr="00D4644F">
              <w:rPr>
                <w:rFonts w:ascii="Times New Roman" w:hAnsi="Times New Roman" w:cs="Times New Roman"/>
                <w:color w:val="222222"/>
                <w:sz w:val="24"/>
                <w:szCs w:val="24"/>
              </w:rPr>
              <w:t xml:space="preserve">Гумка KIN 80 </w:t>
            </w:r>
            <w:proofErr w:type="spellStart"/>
            <w:r w:rsidRPr="00D4644F">
              <w:rPr>
                <w:rFonts w:ascii="Times New Roman" w:hAnsi="Times New Roman" w:cs="Times New Roman"/>
                <w:color w:val="222222"/>
                <w:sz w:val="24"/>
                <w:szCs w:val="24"/>
              </w:rPr>
              <w:t>BluStar</w:t>
            </w:r>
            <w:proofErr w:type="spellEnd"/>
            <w:r w:rsidRPr="00D4644F">
              <w:rPr>
                <w:rFonts w:ascii="Times New Roman" w:hAnsi="Times New Roman" w:cs="Times New Roman"/>
                <w:color w:val="222222"/>
                <w:sz w:val="24"/>
                <w:szCs w:val="24"/>
              </w:rPr>
              <w:t xml:space="preserve"> </w:t>
            </w:r>
            <w:proofErr w:type="spellStart"/>
            <w:r w:rsidRPr="00D4644F">
              <w:rPr>
                <w:rFonts w:ascii="Times New Roman" w:hAnsi="Times New Roman" w:cs="Times New Roman"/>
                <w:color w:val="222222"/>
                <w:sz w:val="24"/>
                <w:szCs w:val="24"/>
              </w:rPr>
              <w:t>клиновид</w:t>
            </w:r>
            <w:proofErr w:type="spellEnd"/>
            <w:r w:rsidRPr="00D4644F">
              <w:rPr>
                <w:rFonts w:ascii="Times New Roman" w:hAnsi="Times New Roman" w:cs="Times New Roman"/>
                <w:color w:val="222222"/>
                <w:sz w:val="24"/>
                <w:szCs w:val="24"/>
              </w:rPr>
              <w:t xml:space="preserve">. </w:t>
            </w:r>
            <w:proofErr w:type="spellStart"/>
            <w:r w:rsidRPr="00D4644F">
              <w:rPr>
                <w:rFonts w:ascii="Times New Roman" w:hAnsi="Times New Roman" w:cs="Times New Roman"/>
                <w:color w:val="222222"/>
                <w:sz w:val="24"/>
                <w:szCs w:val="24"/>
              </w:rPr>
              <w:t>червоно</w:t>
            </w:r>
            <w:proofErr w:type="spellEnd"/>
            <w:r w:rsidRPr="00D4644F">
              <w:rPr>
                <w:rFonts w:ascii="Times New Roman" w:hAnsi="Times New Roman" w:cs="Times New Roman"/>
                <w:color w:val="222222"/>
                <w:sz w:val="24"/>
                <w:szCs w:val="24"/>
              </w:rPr>
              <w:t>-синя «або еквівалент»</w:t>
            </w:r>
          </w:p>
        </w:tc>
        <w:tc>
          <w:tcPr>
            <w:tcW w:w="1097" w:type="dxa"/>
            <w:vAlign w:val="center"/>
          </w:tcPr>
          <w:p w14:paraId="4F56E7D6" w14:textId="1A60C722" w:rsidR="003177C6" w:rsidRPr="008D1F39" w:rsidRDefault="003177C6" w:rsidP="003177C6">
            <w:pPr>
              <w:jc w:val="center"/>
              <w:rPr>
                <w:rFonts w:ascii="Times New Roman" w:hAnsi="Times New Roman" w:cs="Times New Roman"/>
              </w:rPr>
            </w:pPr>
            <w:r w:rsidRPr="00D4644F">
              <w:rPr>
                <w:rFonts w:ascii="Times New Roman" w:hAnsi="Times New Roman" w:cs="Times New Roman"/>
                <w:color w:val="000000"/>
                <w:sz w:val="24"/>
                <w:szCs w:val="24"/>
              </w:rPr>
              <w:t>150</w:t>
            </w:r>
          </w:p>
        </w:tc>
        <w:tc>
          <w:tcPr>
            <w:tcW w:w="1497" w:type="dxa"/>
            <w:shd w:val="clear" w:color="auto" w:fill="auto"/>
            <w:vAlign w:val="center"/>
          </w:tcPr>
          <w:p w14:paraId="5408DDD9" w14:textId="3A80C897" w:rsidR="003177C6" w:rsidRPr="008D1F39" w:rsidRDefault="003177C6" w:rsidP="003177C6">
            <w:pPr>
              <w:jc w:val="center"/>
              <w:rPr>
                <w:rFonts w:ascii="Times New Roman" w:hAnsi="Times New Roman" w:cs="Times New Roman"/>
              </w:rPr>
            </w:pPr>
            <w:r w:rsidRPr="00D4644F">
              <w:rPr>
                <w:rFonts w:ascii="Times New Roman" w:hAnsi="Times New Roman" w:cs="Times New Roman"/>
                <w:color w:val="000000"/>
                <w:sz w:val="24"/>
                <w:szCs w:val="24"/>
              </w:rPr>
              <w:t>шт.</w:t>
            </w:r>
          </w:p>
        </w:tc>
        <w:tc>
          <w:tcPr>
            <w:tcW w:w="3409" w:type="dxa"/>
          </w:tcPr>
          <w:p w14:paraId="7333B741" w14:textId="77777777" w:rsidR="003177C6" w:rsidRPr="008D1F39" w:rsidRDefault="003177C6" w:rsidP="003177C6">
            <w:pPr>
              <w:jc w:val="center"/>
              <w:rPr>
                <w:rFonts w:ascii="Times New Roman" w:hAnsi="Times New Roman" w:cs="Times New Roman"/>
              </w:rPr>
            </w:pPr>
          </w:p>
        </w:tc>
      </w:tr>
      <w:tr w:rsidR="003177C6" w:rsidRPr="00655039" w14:paraId="0474E366" w14:textId="77777777" w:rsidTr="0049037A">
        <w:tc>
          <w:tcPr>
            <w:tcW w:w="519" w:type="dxa"/>
            <w:shd w:val="clear" w:color="auto" w:fill="auto"/>
            <w:vAlign w:val="center"/>
          </w:tcPr>
          <w:p w14:paraId="36A03796" w14:textId="723A22E2" w:rsidR="003177C6" w:rsidRPr="008D1F39" w:rsidRDefault="003177C6" w:rsidP="003177C6">
            <w:pPr>
              <w:jc w:val="center"/>
              <w:rPr>
                <w:rFonts w:ascii="Times New Roman" w:hAnsi="Times New Roman" w:cs="Times New Roman"/>
              </w:rPr>
            </w:pPr>
            <w:r w:rsidRPr="00D4644F">
              <w:rPr>
                <w:rFonts w:ascii="Times New Roman" w:hAnsi="Times New Roman" w:cs="Times New Roman"/>
                <w:color w:val="000000"/>
                <w:sz w:val="24"/>
                <w:szCs w:val="24"/>
              </w:rPr>
              <w:t>21</w:t>
            </w:r>
          </w:p>
        </w:tc>
        <w:tc>
          <w:tcPr>
            <w:tcW w:w="3259" w:type="dxa"/>
            <w:shd w:val="clear" w:color="auto" w:fill="auto"/>
            <w:vAlign w:val="center"/>
          </w:tcPr>
          <w:p w14:paraId="3B8138DA" w14:textId="64FAC64F" w:rsidR="003177C6" w:rsidRPr="00857EA7" w:rsidRDefault="003177C6" w:rsidP="003177C6">
            <w:pPr>
              <w:rPr>
                <w:rFonts w:ascii="Times New Roman" w:hAnsi="Times New Roman" w:cs="Times New Roman"/>
              </w:rPr>
            </w:pPr>
            <w:r w:rsidRPr="00D4644F">
              <w:rPr>
                <w:rFonts w:ascii="Times New Roman" w:hAnsi="Times New Roman" w:cs="Times New Roman"/>
                <w:color w:val="000000"/>
                <w:sz w:val="24"/>
                <w:szCs w:val="24"/>
              </w:rPr>
              <w:t>Коректор-ручка BUROMAX, 10 мл «або еквівалент»</w:t>
            </w:r>
          </w:p>
        </w:tc>
        <w:tc>
          <w:tcPr>
            <w:tcW w:w="1097" w:type="dxa"/>
            <w:vAlign w:val="center"/>
          </w:tcPr>
          <w:p w14:paraId="676EE859" w14:textId="498589AB" w:rsidR="003177C6" w:rsidRPr="008D1F39" w:rsidRDefault="003177C6" w:rsidP="003177C6">
            <w:pPr>
              <w:jc w:val="center"/>
              <w:rPr>
                <w:rFonts w:ascii="Times New Roman" w:hAnsi="Times New Roman" w:cs="Times New Roman"/>
              </w:rPr>
            </w:pPr>
            <w:r w:rsidRPr="00D4644F">
              <w:rPr>
                <w:rFonts w:ascii="Times New Roman" w:hAnsi="Times New Roman" w:cs="Times New Roman"/>
                <w:color w:val="000000"/>
                <w:sz w:val="24"/>
                <w:szCs w:val="24"/>
              </w:rPr>
              <w:t>130</w:t>
            </w:r>
          </w:p>
        </w:tc>
        <w:tc>
          <w:tcPr>
            <w:tcW w:w="1497" w:type="dxa"/>
            <w:shd w:val="clear" w:color="auto" w:fill="auto"/>
            <w:vAlign w:val="center"/>
          </w:tcPr>
          <w:p w14:paraId="24D4806A" w14:textId="3555D295" w:rsidR="003177C6" w:rsidRPr="008D1F39" w:rsidRDefault="003177C6" w:rsidP="003177C6">
            <w:pPr>
              <w:jc w:val="center"/>
              <w:rPr>
                <w:rFonts w:ascii="Times New Roman" w:hAnsi="Times New Roman" w:cs="Times New Roman"/>
              </w:rPr>
            </w:pPr>
            <w:r w:rsidRPr="00D4644F">
              <w:rPr>
                <w:rFonts w:ascii="Times New Roman" w:hAnsi="Times New Roman" w:cs="Times New Roman"/>
                <w:color w:val="000000"/>
                <w:sz w:val="24"/>
                <w:szCs w:val="24"/>
              </w:rPr>
              <w:t>шт.</w:t>
            </w:r>
          </w:p>
        </w:tc>
        <w:tc>
          <w:tcPr>
            <w:tcW w:w="3409" w:type="dxa"/>
          </w:tcPr>
          <w:p w14:paraId="074F336F" w14:textId="77777777" w:rsidR="003177C6" w:rsidRPr="008D1F39" w:rsidRDefault="003177C6" w:rsidP="003177C6">
            <w:pPr>
              <w:jc w:val="center"/>
              <w:rPr>
                <w:rFonts w:ascii="Times New Roman" w:hAnsi="Times New Roman" w:cs="Times New Roman"/>
              </w:rPr>
            </w:pPr>
          </w:p>
        </w:tc>
      </w:tr>
      <w:tr w:rsidR="003177C6" w:rsidRPr="00655039" w14:paraId="08724BB3" w14:textId="77777777" w:rsidTr="0049037A">
        <w:tc>
          <w:tcPr>
            <w:tcW w:w="519" w:type="dxa"/>
            <w:shd w:val="clear" w:color="auto" w:fill="auto"/>
            <w:vAlign w:val="center"/>
          </w:tcPr>
          <w:p w14:paraId="54E5836D" w14:textId="19C59A43" w:rsidR="003177C6" w:rsidRPr="008D1F39" w:rsidRDefault="003177C6" w:rsidP="003177C6">
            <w:pPr>
              <w:jc w:val="center"/>
              <w:rPr>
                <w:rFonts w:ascii="Times New Roman" w:hAnsi="Times New Roman" w:cs="Times New Roman"/>
              </w:rPr>
            </w:pPr>
            <w:r w:rsidRPr="00D4644F">
              <w:rPr>
                <w:rFonts w:ascii="Times New Roman" w:hAnsi="Times New Roman" w:cs="Times New Roman"/>
                <w:color w:val="000000"/>
                <w:sz w:val="24"/>
                <w:szCs w:val="24"/>
              </w:rPr>
              <w:t>22</w:t>
            </w:r>
          </w:p>
        </w:tc>
        <w:tc>
          <w:tcPr>
            <w:tcW w:w="3259" w:type="dxa"/>
            <w:shd w:val="clear" w:color="auto" w:fill="auto"/>
            <w:vAlign w:val="center"/>
          </w:tcPr>
          <w:p w14:paraId="03EFC41E" w14:textId="56B0DDF8" w:rsidR="003177C6" w:rsidRPr="00857EA7" w:rsidRDefault="003177C6" w:rsidP="003177C6">
            <w:pPr>
              <w:rPr>
                <w:rFonts w:ascii="Times New Roman" w:hAnsi="Times New Roman" w:cs="Times New Roman"/>
              </w:rPr>
            </w:pPr>
            <w:r w:rsidRPr="00D4644F">
              <w:rPr>
                <w:rFonts w:ascii="Times New Roman" w:hAnsi="Times New Roman" w:cs="Times New Roman"/>
                <w:color w:val="000000"/>
                <w:sz w:val="24"/>
                <w:szCs w:val="24"/>
              </w:rPr>
              <w:t>Клей ПВА  100</w:t>
            </w:r>
            <w:r>
              <w:rPr>
                <w:rFonts w:ascii="Times New Roman" w:hAnsi="Times New Roman" w:cs="Times New Roman"/>
                <w:sz w:val="24"/>
                <w:szCs w:val="24"/>
              </w:rPr>
              <w:t xml:space="preserve"> </w:t>
            </w:r>
            <w:r w:rsidRPr="00D4644F">
              <w:rPr>
                <w:rFonts w:ascii="Times New Roman" w:hAnsi="Times New Roman" w:cs="Times New Roman"/>
                <w:color w:val="000000"/>
                <w:sz w:val="24"/>
                <w:szCs w:val="24"/>
              </w:rPr>
              <w:t>мл</w:t>
            </w:r>
          </w:p>
        </w:tc>
        <w:tc>
          <w:tcPr>
            <w:tcW w:w="1097" w:type="dxa"/>
            <w:vAlign w:val="center"/>
          </w:tcPr>
          <w:p w14:paraId="20436C5F" w14:textId="7078171F" w:rsidR="003177C6" w:rsidRPr="008D1F39" w:rsidRDefault="003177C6" w:rsidP="003177C6">
            <w:pPr>
              <w:jc w:val="center"/>
              <w:rPr>
                <w:rFonts w:ascii="Times New Roman" w:hAnsi="Times New Roman" w:cs="Times New Roman"/>
              </w:rPr>
            </w:pPr>
            <w:r w:rsidRPr="00D4644F">
              <w:rPr>
                <w:rFonts w:ascii="Times New Roman" w:hAnsi="Times New Roman" w:cs="Times New Roman"/>
                <w:color w:val="000000"/>
                <w:sz w:val="24"/>
                <w:szCs w:val="24"/>
              </w:rPr>
              <w:t>20</w:t>
            </w:r>
          </w:p>
        </w:tc>
        <w:tc>
          <w:tcPr>
            <w:tcW w:w="1497" w:type="dxa"/>
            <w:shd w:val="clear" w:color="auto" w:fill="auto"/>
            <w:vAlign w:val="center"/>
          </w:tcPr>
          <w:p w14:paraId="55A13833" w14:textId="2E844FFA" w:rsidR="003177C6" w:rsidRPr="008D1F39" w:rsidRDefault="003177C6" w:rsidP="003177C6">
            <w:pPr>
              <w:jc w:val="center"/>
              <w:rPr>
                <w:rFonts w:ascii="Times New Roman" w:hAnsi="Times New Roman" w:cs="Times New Roman"/>
              </w:rPr>
            </w:pPr>
            <w:r w:rsidRPr="00D4644F">
              <w:rPr>
                <w:rFonts w:ascii="Times New Roman" w:hAnsi="Times New Roman" w:cs="Times New Roman"/>
                <w:color w:val="000000"/>
                <w:sz w:val="24"/>
                <w:szCs w:val="24"/>
              </w:rPr>
              <w:t>шт.</w:t>
            </w:r>
          </w:p>
        </w:tc>
        <w:tc>
          <w:tcPr>
            <w:tcW w:w="3409" w:type="dxa"/>
          </w:tcPr>
          <w:p w14:paraId="24F5E581" w14:textId="77777777" w:rsidR="003177C6" w:rsidRPr="008D1F39" w:rsidRDefault="003177C6" w:rsidP="003177C6">
            <w:pPr>
              <w:jc w:val="center"/>
              <w:rPr>
                <w:rFonts w:ascii="Times New Roman" w:hAnsi="Times New Roman" w:cs="Times New Roman"/>
              </w:rPr>
            </w:pPr>
          </w:p>
        </w:tc>
      </w:tr>
      <w:tr w:rsidR="003177C6" w:rsidRPr="00655039" w14:paraId="2CBEBD51" w14:textId="77777777" w:rsidTr="0049037A">
        <w:tc>
          <w:tcPr>
            <w:tcW w:w="519" w:type="dxa"/>
            <w:shd w:val="clear" w:color="auto" w:fill="auto"/>
            <w:vAlign w:val="center"/>
          </w:tcPr>
          <w:p w14:paraId="7D996E84" w14:textId="18266BB8" w:rsidR="003177C6" w:rsidRPr="008D1F39" w:rsidRDefault="003177C6" w:rsidP="003177C6">
            <w:pPr>
              <w:jc w:val="center"/>
              <w:rPr>
                <w:rFonts w:ascii="Times New Roman" w:hAnsi="Times New Roman" w:cs="Times New Roman"/>
              </w:rPr>
            </w:pPr>
            <w:r w:rsidRPr="00D4644F">
              <w:rPr>
                <w:rFonts w:ascii="Times New Roman" w:hAnsi="Times New Roman" w:cs="Times New Roman"/>
                <w:color w:val="000000"/>
                <w:sz w:val="24"/>
                <w:szCs w:val="24"/>
              </w:rPr>
              <w:t>23</w:t>
            </w:r>
          </w:p>
        </w:tc>
        <w:tc>
          <w:tcPr>
            <w:tcW w:w="3259" w:type="dxa"/>
            <w:shd w:val="clear" w:color="auto" w:fill="auto"/>
            <w:vAlign w:val="center"/>
          </w:tcPr>
          <w:p w14:paraId="0231B000" w14:textId="1B336D5E" w:rsidR="003177C6" w:rsidRPr="00857EA7" w:rsidRDefault="003177C6" w:rsidP="003177C6">
            <w:pPr>
              <w:rPr>
                <w:rFonts w:ascii="Times New Roman" w:hAnsi="Times New Roman" w:cs="Times New Roman"/>
              </w:rPr>
            </w:pPr>
            <w:r w:rsidRPr="00D4644F">
              <w:rPr>
                <w:rFonts w:ascii="Times New Roman" w:hAnsi="Times New Roman" w:cs="Times New Roman"/>
                <w:color w:val="000000"/>
                <w:sz w:val="24"/>
                <w:szCs w:val="24"/>
              </w:rPr>
              <w:t>Ручка кулькова масляна, неавтоматична, пластиковий корпус, синя, 0,7 мм синього кольору</w:t>
            </w:r>
          </w:p>
        </w:tc>
        <w:tc>
          <w:tcPr>
            <w:tcW w:w="1097" w:type="dxa"/>
            <w:vAlign w:val="center"/>
          </w:tcPr>
          <w:p w14:paraId="47398ECC" w14:textId="17D0D4C9" w:rsidR="003177C6" w:rsidRPr="008D1F39" w:rsidRDefault="003177C6" w:rsidP="003177C6">
            <w:pPr>
              <w:jc w:val="center"/>
              <w:rPr>
                <w:rFonts w:ascii="Times New Roman" w:hAnsi="Times New Roman" w:cs="Times New Roman"/>
              </w:rPr>
            </w:pPr>
            <w:r w:rsidRPr="00D4644F">
              <w:rPr>
                <w:rFonts w:ascii="Times New Roman" w:hAnsi="Times New Roman" w:cs="Times New Roman"/>
                <w:color w:val="000000"/>
                <w:sz w:val="24"/>
                <w:szCs w:val="24"/>
              </w:rPr>
              <w:t>300</w:t>
            </w:r>
          </w:p>
        </w:tc>
        <w:tc>
          <w:tcPr>
            <w:tcW w:w="1497" w:type="dxa"/>
            <w:shd w:val="clear" w:color="auto" w:fill="auto"/>
            <w:vAlign w:val="center"/>
          </w:tcPr>
          <w:p w14:paraId="0627F4B1" w14:textId="61E9E592" w:rsidR="003177C6" w:rsidRPr="008D1F39" w:rsidRDefault="003177C6" w:rsidP="003177C6">
            <w:pPr>
              <w:jc w:val="center"/>
              <w:rPr>
                <w:rFonts w:ascii="Times New Roman" w:hAnsi="Times New Roman" w:cs="Times New Roman"/>
              </w:rPr>
            </w:pPr>
            <w:r w:rsidRPr="00D4644F">
              <w:rPr>
                <w:rFonts w:ascii="Times New Roman" w:hAnsi="Times New Roman" w:cs="Times New Roman"/>
                <w:color w:val="000000"/>
                <w:sz w:val="24"/>
                <w:szCs w:val="24"/>
              </w:rPr>
              <w:t>шт.</w:t>
            </w:r>
          </w:p>
        </w:tc>
        <w:tc>
          <w:tcPr>
            <w:tcW w:w="3409" w:type="dxa"/>
          </w:tcPr>
          <w:p w14:paraId="45E2E6D8" w14:textId="77777777" w:rsidR="003177C6" w:rsidRPr="008D1F39" w:rsidRDefault="003177C6" w:rsidP="003177C6">
            <w:pPr>
              <w:jc w:val="center"/>
              <w:rPr>
                <w:rFonts w:ascii="Times New Roman" w:hAnsi="Times New Roman" w:cs="Times New Roman"/>
              </w:rPr>
            </w:pPr>
          </w:p>
        </w:tc>
      </w:tr>
      <w:tr w:rsidR="003177C6" w:rsidRPr="00655039" w14:paraId="149FE623" w14:textId="77777777" w:rsidTr="0049037A">
        <w:tc>
          <w:tcPr>
            <w:tcW w:w="519" w:type="dxa"/>
            <w:shd w:val="clear" w:color="auto" w:fill="auto"/>
            <w:vAlign w:val="center"/>
          </w:tcPr>
          <w:p w14:paraId="2E1034C6" w14:textId="0CF4D0AD" w:rsidR="003177C6" w:rsidRPr="008D1F39" w:rsidRDefault="003177C6" w:rsidP="003177C6">
            <w:pPr>
              <w:jc w:val="center"/>
              <w:rPr>
                <w:rFonts w:ascii="Times New Roman" w:hAnsi="Times New Roman" w:cs="Times New Roman"/>
              </w:rPr>
            </w:pPr>
            <w:r w:rsidRPr="00D4644F">
              <w:rPr>
                <w:rFonts w:ascii="Times New Roman" w:hAnsi="Times New Roman" w:cs="Times New Roman"/>
                <w:color w:val="000000"/>
                <w:sz w:val="24"/>
                <w:szCs w:val="24"/>
              </w:rPr>
              <w:t>24</w:t>
            </w:r>
          </w:p>
        </w:tc>
        <w:tc>
          <w:tcPr>
            <w:tcW w:w="3259" w:type="dxa"/>
            <w:shd w:val="clear" w:color="auto" w:fill="auto"/>
            <w:vAlign w:val="center"/>
          </w:tcPr>
          <w:p w14:paraId="3EC54EDF" w14:textId="4BDFA663" w:rsidR="003177C6" w:rsidRPr="00857EA7" w:rsidRDefault="003177C6" w:rsidP="003177C6">
            <w:pPr>
              <w:rPr>
                <w:rFonts w:ascii="Times New Roman" w:hAnsi="Times New Roman" w:cs="Times New Roman"/>
              </w:rPr>
            </w:pPr>
            <w:r w:rsidRPr="00D4644F">
              <w:rPr>
                <w:rFonts w:ascii="Times New Roman" w:hAnsi="Times New Roman" w:cs="Times New Roman"/>
                <w:color w:val="000000"/>
                <w:sz w:val="24"/>
                <w:szCs w:val="24"/>
              </w:rPr>
              <w:t xml:space="preserve">Олівець графітовий HB=2, дерев'яний, заточений, з ластиком </w:t>
            </w:r>
            <w:proofErr w:type="spellStart"/>
            <w:r w:rsidRPr="00D4644F">
              <w:rPr>
                <w:rFonts w:ascii="Times New Roman" w:hAnsi="Times New Roman" w:cs="Times New Roman"/>
                <w:color w:val="000000"/>
                <w:sz w:val="24"/>
                <w:szCs w:val="24"/>
              </w:rPr>
              <w:t>Buromax</w:t>
            </w:r>
            <w:proofErr w:type="spellEnd"/>
            <w:r w:rsidRPr="00D4644F">
              <w:rPr>
                <w:rFonts w:ascii="Times New Roman" w:hAnsi="Times New Roman" w:cs="Times New Roman"/>
                <w:color w:val="000000"/>
                <w:sz w:val="24"/>
                <w:szCs w:val="24"/>
              </w:rPr>
              <w:t xml:space="preserve"> «або еквівалент»</w:t>
            </w:r>
          </w:p>
        </w:tc>
        <w:tc>
          <w:tcPr>
            <w:tcW w:w="1097" w:type="dxa"/>
            <w:vAlign w:val="center"/>
          </w:tcPr>
          <w:p w14:paraId="326F8AAB" w14:textId="1AC034FC" w:rsidR="003177C6" w:rsidRPr="008D1F39" w:rsidRDefault="003177C6" w:rsidP="003177C6">
            <w:pPr>
              <w:jc w:val="center"/>
              <w:rPr>
                <w:rFonts w:ascii="Times New Roman" w:hAnsi="Times New Roman" w:cs="Times New Roman"/>
              </w:rPr>
            </w:pPr>
            <w:r w:rsidRPr="00D4644F">
              <w:rPr>
                <w:rFonts w:ascii="Times New Roman" w:hAnsi="Times New Roman" w:cs="Times New Roman"/>
                <w:color w:val="000000"/>
                <w:sz w:val="24"/>
                <w:szCs w:val="24"/>
              </w:rPr>
              <w:t>300</w:t>
            </w:r>
          </w:p>
        </w:tc>
        <w:tc>
          <w:tcPr>
            <w:tcW w:w="1497" w:type="dxa"/>
            <w:shd w:val="clear" w:color="auto" w:fill="auto"/>
            <w:vAlign w:val="center"/>
          </w:tcPr>
          <w:p w14:paraId="7C278ACC" w14:textId="2EAA17B9" w:rsidR="003177C6" w:rsidRPr="008D1F39" w:rsidRDefault="003177C6" w:rsidP="003177C6">
            <w:pPr>
              <w:jc w:val="center"/>
              <w:rPr>
                <w:rFonts w:ascii="Times New Roman" w:hAnsi="Times New Roman" w:cs="Times New Roman"/>
              </w:rPr>
            </w:pPr>
            <w:r w:rsidRPr="00D4644F">
              <w:rPr>
                <w:rFonts w:ascii="Times New Roman" w:hAnsi="Times New Roman" w:cs="Times New Roman"/>
                <w:color w:val="000000"/>
                <w:sz w:val="24"/>
                <w:szCs w:val="24"/>
              </w:rPr>
              <w:t>шт.</w:t>
            </w:r>
          </w:p>
        </w:tc>
        <w:tc>
          <w:tcPr>
            <w:tcW w:w="3409" w:type="dxa"/>
          </w:tcPr>
          <w:p w14:paraId="1404BBA8" w14:textId="77777777" w:rsidR="003177C6" w:rsidRPr="008D1F39" w:rsidRDefault="003177C6" w:rsidP="003177C6">
            <w:pPr>
              <w:jc w:val="center"/>
              <w:rPr>
                <w:rFonts w:ascii="Times New Roman" w:hAnsi="Times New Roman" w:cs="Times New Roman"/>
              </w:rPr>
            </w:pPr>
          </w:p>
        </w:tc>
      </w:tr>
      <w:tr w:rsidR="003177C6" w:rsidRPr="00655039" w14:paraId="224B45E6" w14:textId="77777777" w:rsidTr="0049037A">
        <w:tc>
          <w:tcPr>
            <w:tcW w:w="519" w:type="dxa"/>
            <w:shd w:val="clear" w:color="auto" w:fill="auto"/>
            <w:vAlign w:val="center"/>
          </w:tcPr>
          <w:p w14:paraId="3CA35014" w14:textId="5ACF5A71" w:rsidR="003177C6" w:rsidRPr="008D1F39" w:rsidRDefault="003177C6" w:rsidP="003177C6">
            <w:pPr>
              <w:jc w:val="center"/>
              <w:rPr>
                <w:rFonts w:ascii="Times New Roman" w:hAnsi="Times New Roman" w:cs="Times New Roman"/>
              </w:rPr>
            </w:pPr>
            <w:r w:rsidRPr="00D4644F">
              <w:rPr>
                <w:rFonts w:ascii="Times New Roman" w:hAnsi="Times New Roman" w:cs="Times New Roman"/>
                <w:color w:val="000000"/>
                <w:sz w:val="24"/>
                <w:szCs w:val="24"/>
              </w:rPr>
              <w:t>25</w:t>
            </w:r>
          </w:p>
        </w:tc>
        <w:tc>
          <w:tcPr>
            <w:tcW w:w="3259" w:type="dxa"/>
            <w:shd w:val="clear" w:color="auto" w:fill="auto"/>
            <w:vAlign w:val="center"/>
          </w:tcPr>
          <w:p w14:paraId="6043E8BA" w14:textId="6852359C" w:rsidR="003177C6" w:rsidRPr="006E7282" w:rsidRDefault="003177C6" w:rsidP="003177C6">
            <w:pPr>
              <w:rPr>
                <w:rFonts w:ascii="Times New Roman" w:hAnsi="Times New Roman" w:cs="Times New Roman"/>
                <w:highlight w:val="yellow"/>
              </w:rPr>
            </w:pPr>
            <w:r w:rsidRPr="00D4644F">
              <w:rPr>
                <w:rFonts w:ascii="Times New Roman" w:hAnsi="Times New Roman" w:cs="Times New Roman"/>
                <w:color w:val="000000"/>
                <w:sz w:val="24"/>
                <w:szCs w:val="24"/>
              </w:rPr>
              <w:t>Клейка стрічка пакувальна 45мм x 100ярдів, прозора (щільний)</w:t>
            </w:r>
          </w:p>
        </w:tc>
        <w:tc>
          <w:tcPr>
            <w:tcW w:w="1097" w:type="dxa"/>
            <w:vAlign w:val="center"/>
          </w:tcPr>
          <w:p w14:paraId="28442321" w14:textId="01B986E8" w:rsidR="003177C6" w:rsidRPr="008D1F39" w:rsidRDefault="003177C6" w:rsidP="003177C6">
            <w:pPr>
              <w:jc w:val="center"/>
              <w:rPr>
                <w:rFonts w:ascii="Times New Roman" w:hAnsi="Times New Roman" w:cs="Times New Roman"/>
              </w:rPr>
            </w:pPr>
            <w:r w:rsidRPr="00D4644F">
              <w:rPr>
                <w:rFonts w:ascii="Times New Roman" w:hAnsi="Times New Roman" w:cs="Times New Roman"/>
                <w:color w:val="000000"/>
                <w:sz w:val="24"/>
                <w:szCs w:val="24"/>
              </w:rPr>
              <w:t>35</w:t>
            </w:r>
          </w:p>
        </w:tc>
        <w:tc>
          <w:tcPr>
            <w:tcW w:w="1497" w:type="dxa"/>
            <w:shd w:val="clear" w:color="auto" w:fill="auto"/>
            <w:vAlign w:val="center"/>
          </w:tcPr>
          <w:p w14:paraId="5904709E" w14:textId="51D5CA3B" w:rsidR="003177C6" w:rsidRPr="008D1F39" w:rsidRDefault="003177C6" w:rsidP="003177C6">
            <w:pPr>
              <w:jc w:val="center"/>
              <w:rPr>
                <w:rFonts w:ascii="Times New Roman" w:hAnsi="Times New Roman" w:cs="Times New Roman"/>
              </w:rPr>
            </w:pPr>
            <w:r w:rsidRPr="00D4644F">
              <w:rPr>
                <w:rFonts w:ascii="Times New Roman" w:hAnsi="Times New Roman" w:cs="Times New Roman"/>
                <w:color w:val="000000"/>
                <w:sz w:val="24"/>
                <w:szCs w:val="24"/>
              </w:rPr>
              <w:t>шт.</w:t>
            </w:r>
          </w:p>
        </w:tc>
        <w:tc>
          <w:tcPr>
            <w:tcW w:w="3409" w:type="dxa"/>
          </w:tcPr>
          <w:p w14:paraId="1A61501E" w14:textId="77777777" w:rsidR="003177C6" w:rsidRPr="008D1F39" w:rsidRDefault="003177C6" w:rsidP="003177C6">
            <w:pPr>
              <w:jc w:val="center"/>
              <w:rPr>
                <w:rFonts w:ascii="Times New Roman" w:hAnsi="Times New Roman" w:cs="Times New Roman"/>
              </w:rPr>
            </w:pPr>
          </w:p>
        </w:tc>
      </w:tr>
      <w:tr w:rsidR="003177C6" w:rsidRPr="00655039" w14:paraId="23A17D4B" w14:textId="77777777" w:rsidTr="0049037A">
        <w:tc>
          <w:tcPr>
            <w:tcW w:w="519" w:type="dxa"/>
            <w:shd w:val="clear" w:color="auto" w:fill="auto"/>
            <w:vAlign w:val="center"/>
          </w:tcPr>
          <w:p w14:paraId="4936733E" w14:textId="77CBEFA2" w:rsidR="003177C6" w:rsidRPr="008D1F39" w:rsidRDefault="003177C6" w:rsidP="003177C6">
            <w:pPr>
              <w:jc w:val="center"/>
              <w:rPr>
                <w:rFonts w:ascii="Times New Roman" w:hAnsi="Times New Roman" w:cs="Times New Roman"/>
              </w:rPr>
            </w:pPr>
            <w:r w:rsidRPr="00D4644F">
              <w:rPr>
                <w:rFonts w:ascii="Times New Roman" w:hAnsi="Times New Roman" w:cs="Times New Roman"/>
                <w:color w:val="000000"/>
                <w:sz w:val="24"/>
                <w:szCs w:val="24"/>
              </w:rPr>
              <w:t>26</w:t>
            </w:r>
          </w:p>
        </w:tc>
        <w:tc>
          <w:tcPr>
            <w:tcW w:w="3259" w:type="dxa"/>
            <w:shd w:val="clear" w:color="auto" w:fill="auto"/>
            <w:vAlign w:val="center"/>
          </w:tcPr>
          <w:p w14:paraId="48EFF8DA" w14:textId="6D81F62E" w:rsidR="003177C6" w:rsidRPr="00857EA7" w:rsidRDefault="003177C6" w:rsidP="003177C6">
            <w:pPr>
              <w:rPr>
                <w:rFonts w:ascii="Times New Roman" w:hAnsi="Times New Roman" w:cs="Times New Roman"/>
              </w:rPr>
            </w:pPr>
            <w:r w:rsidRPr="00D4644F">
              <w:rPr>
                <w:rFonts w:ascii="Times New Roman" w:hAnsi="Times New Roman" w:cs="Times New Roman"/>
                <w:color w:val="000000"/>
                <w:sz w:val="24"/>
                <w:szCs w:val="24"/>
              </w:rPr>
              <w:t xml:space="preserve">Клейка стрічка </w:t>
            </w:r>
            <w:r w:rsidRPr="00D4644F">
              <w:rPr>
                <w:rFonts w:ascii="Times New Roman" w:hAnsi="Times New Roman" w:cs="Times New Roman"/>
                <w:color w:val="212529"/>
                <w:sz w:val="24"/>
                <w:szCs w:val="24"/>
              </w:rPr>
              <w:t>19мм x 66м</w:t>
            </w:r>
            <w:r w:rsidRPr="00D4644F">
              <w:rPr>
                <w:rFonts w:ascii="Times New Roman" w:hAnsi="Times New Roman" w:cs="Times New Roman"/>
                <w:color w:val="000000"/>
                <w:sz w:val="24"/>
                <w:szCs w:val="24"/>
              </w:rPr>
              <w:t xml:space="preserve"> вузький </w:t>
            </w:r>
          </w:p>
        </w:tc>
        <w:tc>
          <w:tcPr>
            <w:tcW w:w="1097" w:type="dxa"/>
            <w:vAlign w:val="center"/>
          </w:tcPr>
          <w:p w14:paraId="392AA02F" w14:textId="5874B02C" w:rsidR="003177C6" w:rsidRPr="008D1F39" w:rsidRDefault="003177C6" w:rsidP="003177C6">
            <w:pPr>
              <w:jc w:val="center"/>
              <w:rPr>
                <w:rFonts w:ascii="Times New Roman" w:hAnsi="Times New Roman" w:cs="Times New Roman"/>
              </w:rPr>
            </w:pPr>
            <w:r w:rsidRPr="00D4644F">
              <w:rPr>
                <w:rFonts w:ascii="Times New Roman" w:hAnsi="Times New Roman" w:cs="Times New Roman"/>
                <w:color w:val="000000"/>
                <w:sz w:val="24"/>
                <w:szCs w:val="24"/>
              </w:rPr>
              <w:t>150</w:t>
            </w:r>
          </w:p>
        </w:tc>
        <w:tc>
          <w:tcPr>
            <w:tcW w:w="1497" w:type="dxa"/>
            <w:shd w:val="clear" w:color="auto" w:fill="auto"/>
            <w:vAlign w:val="center"/>
          </w:tcPr>
          <w:p w14:paraId="334FEE83" w14:textId="3D8DCD74" w:rsidR="003177C6" w:rsidRPr="008D1F39" w:rsidRDefault="003177C6" w:rsidP="003177C6">
            <w:pPr>
              <w:jc w:val="center"/>
              <w:rPr>
                <w:rFonts w:ascii="Times New Roman" w:hAnsi="Times New Roman" w:cs="Times New Roman"/>
              </w:rPr>
            </w:pPr>
            <w:r w:rsidRPr="00D4644F">
              <w:rPr>
                <w:rFonts w:ascii="Times New Roman" w:hAnsi="Times New Roman" w:cs="Times New Roman"/>
                <w:color w:val="000000"/>
                <w:sz w:val="24"/>
                <w:szCs w:val="24"/>
              </w:rPr>
              <w:t>шт.</w:t>
            </w:r>
          </w:p>
        </w:tc>
        <w:tc>
          <w:tcPr>
            <w:tcW w:w="3409" w:type="dxa"/>
          </w:tcPr>
          <w:p w14:paraId="1C7DDD5A" w14:textId="77777777" w:rsidR="003177C6" w:rsidRPr="008D1F39" w:rsidRDefault="003177C6" w:rsidP="003177C6">
            <w:pPr>
              <w:jc w:val="center"/>
              <w:rPr>
                <w:rFonts w:ascii="Times New Roman" w:hAnsi="Times New Roman" w:cs="Times New Roman"/>
              </w:rPr>
            </w:pPr>
          </w:p>
        </w:tc>
      </w:tr>
      <w:tr w:rsidR="003177C6" w:rsidRPr="00655039" w14:paraId="160F618E" w14:textId="77777777" w:rsidTr="0049037A">
        <w:tc>
          <w:tcPr>
            <w:tcW w:w="519" w:type="dxa"/>
            <w:shd w:val="clear" w:color="auto" w:fill="auto"/>
            <w:vAlign w:val="center"/>
          </w:tcPr>
          <w:p w14:paraId="7DC8EC08" w14:textId="6A2BAC84" w:rsidR="003177C6" w:rsidRPr="008D1F39" w:rsidRDefault="003177C6" w:rsidP="003177C6">
            <w:pPr>
              <w:jc w:val="center"/>
              <w:rPr>
                <w:rFonts w:ascii="Times New Roman" w:hAnsi="Times New Roman" w:cs="Times New Roman"/>
              </w:rPr>
            </w:pPr>
            <w:r w:rsidRPr="00D4644F">
              <w:rPr>
                <w:rFonts w:ascii="Times New Roman" w:hAnsi="Times New Roman" w:cs="Times New Roman"/>
                <w:color w:val="000000"/>
                <w:sz w:val="24"/>
                <w:szCs w:val="24"/>
              </w:rPr>
              <w:t>27</w:t>
            </w:r>
          </w:p>
        </w:tc>
        <w:tc>
          <w:tcPr>
            <w:tcW w:w="3259" w:type="dxa"/>
            <w:shd w:val="clear" w:color="auto" w:fill="auto"/>
            <w:vAlign w:val="center"/>
          </w:tcPr>
          <w:p w14:paraId="2013E85E" w14:textId="405C3670" w:rsidR="003177C6" w:rsidRPr="00857EA7" w:rsidRDefault="003177C6" w:rsidP="003177C6">
            <w:pPr>
              <w:rPr>
                <w:rFonts w:ascii="Times New Roman" w:hAnsi="Times New Roman" w:cs="Times New Roman"/>
              </w:rPr>
            </w:pPr>
            <w:r w:rsidRPr="00D4644F">
              <w:rPr>
                <w:rFonts w:ascii="Times New Roman" w:hAnsi="Times New Roman" w:cs="Times New Roman"/>
                <w:color w:val="222222"/>
                <w:sz w:val="24"/>
                <w:szCs w:val="24"/>
              </w:rPr>
              <w:t>Набір із 3-х текстових-маркерів, BUROMAX JOBMAX., круглих, 2-4 мм «або еквівалент»</w:t>
            </w:r>
          </w:p>
        </w:tc>
        <w:tc>
          <w:tcPr>
            <w:tcW w:w="1097" w:type="dxa"/>
            <w:vAlign w:val="center"/>
          </w:tcPr>
          <w:p w14:paraId="36C6228F" w14:textId="41FBA3CB" w:rsidR="003177C6" w:rsidRPr="008D1F39" w:rsidRDefault="003177C6" w:rsidP="003177C6">
            <w:pPr>
              <w:jc w:val="center"/>
              <w:rPr>
                <w:rFonts w:ascii="Times New Roman" w:hAnsi="Times New Roman" w:cs="Times New Roman"/>
              </w:rPr>
            </w:pPr>
            <w:r w:rsidRPr="00D4644F">
              <w:rPr>
                <w:rFonts w:ascii="Times New Roman" w:hAnsi="Times New Roman" w:cs="Times New Roman"/>
                <w:color w:val="000000"/>
                <w:sz w:val="24"/>
                <w:szCs w:val="24"/>
              </w:rPr>
              <w:t>30</w:t>
            </w:r>
          </w:p>
        </w:tc>
        <w:tc>
          <w:tcPr>
            <w:tcW w:w="1497" w:type="dxa"/>
            <w:shd w:val="clear" w:color="auto" w:fill="auto"/>
            <w:vAlign w:val="center"/>
          </w:tcPr>
          <w:p w14:paraId="6A289B91" w14:textId="1693943B" w:rsidR="003177C6" w:rsidRPr="008D1F39" w:rsidRDefault="003177C6" w:rsidP="003177C6">
            <w:pPr>
              <w:jc w:val="center"/>
              <w:rPr>
                <w:rFonts w:ascii="Times New Roman" w:hAnsi="Times New Roman" w:cs="Times New Roman"/>
              </w:rPr>
            </w:pPr>
            <w:r w:rsidRPr="00D4644F">
              <w:rPr>
                <w:rFonts w:ascii="Times New Roman" w:hAnsi="Times New Roman" w:cs="Times New Roman"/>
                <w:color w:val="000000"/>
                <w:sz w:val="24"/>
                <w:szCs w:val="24"/>
              </w:rPr>
              <w:t>шт.</w:t>
            </w:r>
          </w:p>
        </w:tc>
        <w:tc>
          <w:tcPr>
            <w:tcW w:w="3409" w:type="dxa"/>
          </w:tcPr>
          <w:p w14:paraId="32E4FECA" w14:textId="77777777" w:rsidR="003177C6" w:rsidRPr="008D1F39" w:rsidRDefault="003177C6" w:rsidP="003177C6">
            <w:pPr>
              <w:jc w:val="center"/>
              <w:rPr>
                <w:rFonts w:ascii="Times New Roman" w:hAnsi="Times New Roman" w:cs="Times New Roman"/>
              </w:rPr>
            </w:pPr>
          </w:p>
        </w:tc>
      </w:tr>
      <w:tr w:rsidR="003177C6" w:rsidRPr="00655039" w14:paraId="3511B827" w14:textId="77777777" w:rsidTr="0049037A">
        <w:tc>
          <w:tcPr>
            <w:tcW w:w="519" w:type="dxa"/>
            <w:shd w:val="clear" w:color="auto" w:fill="auto"/>
            <w:vAlign w:val="center"/>
          </w:tcPr>
          <w:p w14:paraId="7E9AF265" w14:textId="405CBE67" w:rsidR="003177C6" w:rsidRPr="008D1F39" w:rsidRDefault="003177C6" w:rsidP="003177C6">
            <w:pPr>
              <w:jc w:val="center"/>
              <w:rPr>
                <w:rFonts w:ascii="Times New Roman" w:hAnsi="Times New Roman" w:cs="Times New Roman"/>
              </w:rPr>
            </w:pPr>
            <w:r w:rsidRPr="00D4644F">
              <w:rPr>
                <w:rFonts w:ascii="Times New Roman" w:hAnsi="Times New Roman" w:cs="Times New Roman"/>
                <w:color w:val="000000"/>
                <w:sz w:val="24"/>
                <w:szCs w:val="24"/>
              </w:rPr>
              <w:t>28</w:t>
            </w:r>
          </w:p>
        </w:tc>
        <w:tc>
          <w:tcPr>
            <w:tcW w:w="3259" w:type="dxa"/>
            <w:shd w:val="clear" w:color="auto" w:fill="auto"/>
            <w:vAlign w:val="center"/>
          </w:tcPr>
          <w:p w14:paraId="1952082D" w14:textId="671A0D60" w:rsidR="003177C6" w:rsidRPr="00857EA7" w:rsidRDefault="003177C6" w:rsidP="003177C6">
            <w:pPr>
              <w:rPr>
                <w:rFonts w:ascii="Times New Roman" w:hAnsi="Times New Roman" w:cs="Times New Roman"/>
              </w:rPr>
            </w:pPr>
            <w:proofErr w:type="spellStart"/>
            <w:r w:rsidRPr="00D4644F">
              <w:rPr>
                <w:rFonts w:ascii="Times New Roman" w:hAnsi="Times New Roman" w:cs="Times New Roman"/>
                <w:color w:val="000000"/>
                <w:sz w:val="24"/>
                <w:szCs w:val="24"/>
              </w:rPr>
              <w:t>Підстругачка</w:t>
            </w:r>
            <w:proofErr w:type="spellEnd"/>
            <w:r w:rsidRPr="00D4644F">
              <w:rPr>
                <w:rFonts w:ascii="Times New Roman" w:hAnsi="Times New Roman" w:cs="Times New Roman"/>
                <w:color w:val="000000"/>
                <w:sz w:val="24"/>
                <w:szCs w:val="24"/>
              </w:rPr>
              <w:t xml:space="preserve"> для олівців, пластикове з контейнером</w:t>
            </w:r>
          </w:p>
        </w:tc>
        <w:tc>
          <w:tcPr>
            <w:tcW w:w="1097" w:type="dxa"/>
            <w:vAlign w:val="center"/>
          </w:tcPr>
          <w:p w14:paraId="7B106702" w14:textId="63DC5E4D" w:rsidR="003177C6" w:rsidRPr="008D1F39" w:rsidRDefault="003177C6" w:rsidP="003177C6">
            <w:pPr>
              <w:jc w:val="center"/>
              <w:rPr>
                <w:rFonts w:ascii="Times New Roman" w:hAnsi="Times New Roman" w:cs="Times New Roman"/>
              </w:rPr>
            </w:pPr>
            <w:r w:rsidRPr="00D4644F">
              <w:rPr>
                <w:rFonts w:ascii="Times New Roman" w:hAnsi="Times New Roman" w:cs="Times New Roman"/>
                <w:color w:val="000000"/>
                <w:sz w:val="24"/>
                <w:szCs w:val="24"/>
              </w:rPr>
              <w:t>150</w:t>
            </w:r>
          </w:p>
        </w:tc>
        <w:tc>
          <w:tcPr>
            <w:tcW w:w="1497" w:type="dxa"/>
            <w:shd w:val="clear" w:color="auto" w:fill="auto"/>
            <w:vAlign w:val="center"/>
          </w:tcPr>
          <w:p w14:paraId="3F4CAE90" w14:textId="513093AD" w:rsidR="003177C6" w:rsidRPr="008D1F39" w:rsidRDefault="003177C6" w:rsidP="003177C6">
            <w:pPr>
              <w:jc w:val="center"/>
              <w:rPr>
                <w:rFonts w:ascii="Times New Roman" w:hAnsi="Times New Roman" w:cs="Times New Roman"/>
              </w:rPr>
            </w:pPr>
            <w:r w:rsidRPr="00D4644F">
              <w:rPr>
                <w:rFonts w:ascii="Times New Roman" w:hAnsi="Times New Roman" w:cs="Times New Roman"/>
                <w:color w:val="000000"/>
                <w:sz w:val="24"/>
                <w:szCs w:val="24"/>
              </w:rPr>
              <w:t>шт.</w:t>
            </w:r>
          </w:p>
        </w:tc>
        <w:tc>
          <w:tcPr>
            <w:tcW w:w="3409" w:type="dxa"/>
          </w:tcPr>
          <w:p w14:paraId="7BD1A772" w14:textId="77777777" w:rsidR="003177C6" w:rsidRPr="008D1F39" w:rsidRDefault="003177C6" w:rsidP="003177C6">
            <w:pPr>
              <w:jc w:val="center"/>
              <w:rPr>
                <w:rFonts w:ascii="Times New Roman" w:hAnsi="Times New Roman" w:cs="Times New Roman"/>
              </w:rPr>
            </w:pPr>
          </w:p>
        </w:tc>
      </w:tr>
      <w:tr w:rsidR="003177C6" w:rsidRPr="00655039" w14:paraId="72A17580" w14:textId="77777777" w:rsidTr="0049037A">
        <w:tc>
          <w:tcPr>
            <w:tcW w:w="519" w:type="dxa"/>
            <w:shd w:val="clear" w:color="auto" w:fill="auto"/>
            <w:vAlign w:val="center"/>
          </w:tcPr>
          <w:p w14:paraId="26BD85D8" w14:textId="041D35AA" w:rsidR="003177C6" w:rsidRPr="008D1F39" w:rsidRDefault="003177C6" w:rsidP="003177C6">
            <w:pPr>
              <w:jc w:val="center"/>
              <w:rPr>
                <w:rFonts w:ascii="Times New Roman" w:hAnsi="Times New Roman" w:cs="Times New Roman"/>
              </w:rPr>
            </w:pPr>
            <w:r w:rsidRPr="00D4644F">
              <w:rPr>
                <w:rFonts w:ascii="Times New Roman" w:hAnsi="Times New Roman" w:cs="Times New Roman"/>
                <w:color w:val="000000"/>
                <w:sz w:val="24"/>
                <w:szCs w:val="24"/>
              </w:rPr>
              <w:t>29</w:t>
            </w:r>
          </w:p>
        </w:tc>
        <w:tc>
          <w:tcPr>
            <w:tcW w:w="3259" w:type="dxa"/>
            <w:shd w:val="clear" w:color="auto" w:fill="auto"/>
            <w:vAlign w:val="center"/>
          </w:tcPr>
          <w:p w14:paraId="4FC47A8C" w14:textId="765060E2" w:rsidR="003177C6" w:rsidRPr="00857EA7" w:rsidRDefault="003177C6" w:rsidP="003177C6">
            <w:pPr>
              <w:rPr>
                <w:rFonts w:ascii="Times New Roman" w:hAnsi="Times New Roman" w:cs="Times New Roman"/>
              </w:rPr>
            </w:pPr>
            <w:r w:rsidRPr="00D4644F">
              <w:rPr>
                <w:rFonts w:ascii="Times New Roman" w:hAnsi="Times New Roman" w:cs="Times New Roman"/>
                <w:color w:val="000000"/>
                <w:sz w:val="24"/>
                <w:szCs w:val="24"/>
              </w:rPr>
              <w:t>Лоток для паперів, пластиковий, вертикальний, на 3 відділення</w:t>
            </w:r>
          </w:p>
        </w:tc>
        <w:tc>
          <w:tcPr>
            <w:tcW w:w="1097" w:type="dxa"/>
            <w:vAlign w:val="center"/>
          </w:tcPr>
          <w:p w14:paraId="3F9E26D9" w14:textId="4AB5979A" w:rsidR="003177C6" w:rsidRPr="008D1F39" w:rsidRDefault="003177C6" w:rsidP="003177C6">
            <w:pPr>
              <w:jc w:val="center"/>
              <w:rPr>
                <w:rFonts w:ascii="Times New Roman" w:hAnsi="Times New Roman" w:cs="Times New Roman"/>
              </w:rPr>
            </w:pPr>
            <w:r w:rsidRPr="00D4644F">
              <w:rPr>
                <w:rFonts w:ascii="Times New Roman" w:hAnsi="Times New Roman" w:cs="Times New Roman"/>
                <w:color w:val="000000"/>
                <w:sz w:val="24"/>
                <w:szCs w:val="24"/>
              </w:rPr>
              <w:t>45</w:t>
            </w:r>
          </w:p>
        </w:tc>
        <w:tc>
          <w:tcPr>
            <w:tcW w:w="1497" w:type="dxa"/>
            <w:shd w:val="clear" w:color="auto" w:fill="auto"/>
            <w:vAlign w:val="center"/>
          </w:tcPr>
          <w:p w14:paraId="31453271" w14:textId="2ECDB4AF" w:rsidR="003177C6" w:rsidRPr="008D1F39" w:rsidRDefault="003177C6" w:rsidP="003177C6">
            <w:pPr>
              <w:jc w:val="center"/>
              <w:rPr>
                <w:rFonts w:ascii="Times New Roman" w:hAnsi="Times New Roman" w:cs="Times New Roman"/>
              </w:rPr>
            </w:pPr>
            <w:r w:rsidRPr="00D4644F">
              <w:rPr>
                <w:rFonts w:ascii="Times New Roman" w:hAnsi="Times New Roman" w:cs="Times New Roman"/>
                <w:color w:val="000000"/>
                <w:sz w:val="24"/>
                <w:szCs w:val="24"/>
              </w:rPr>
              <w:t>шт.</w:t>
            </w:r>
          </w:p>
        </w:tc>
        <w:tc>
          <w:tcPr>
            <w:tcW w:w="3409" w:type="dxa"/>
          </w:tcPr>
          <w:p w14:paraId="46ACEA33" w14:textId="77777777" w:rsidR="003177C6" w:rsidRPr="008D1F39" w:rsidRDefault="003177C6" w:rsidP="003177C6">
            <w:pPr>
              <w:jc w:val="center"/>
              <w:rPr>
                <w:rFonts w:ascii="Times New Roman" w:hAnsi="Times New Roman" w:cs="Times New Roman"/>
              </w:rPr>
            </w:pPr>
          </w:p>
        </w:tc>
      </w:tr>
      <w:tr w:rsidR="003177C6" w:rsidRPr="00655039" w14:paraId="69FD5ED9" w14:textId="77777777" w:rsidTr="0049037A">
        <w:tc>
          <w:tcPr>
            <w:tcW w:w="519" w:type="dxa"/>
            <w:shd w:val="clear" w:color="auto" w:fill="auto"/>
            <w:vAlign w:val="center"/>
          </w:tcPr>
          <w:p w14:paraId="122CADD3" w14:textId="2C8FE5D0" w:rsidR="003177C6" w:rsidRPr="008D1F39" w:rsidRDefault="003177C6" w:rsidP="003177C6">
            <w:pPr>
              <w:jc w:val="center"/>
              <w:rPr>
                <w:rFonts w:ascii="Times New Roman" w:hAnsi="Times New Roman" w:cs="Times New Roman"/>
              </w:rPr>
            </w:pPr>
            <w:r w:rsidRPr="00D4644F">
              <w:rPr>
                <w:rFonts w:ascii="Times New Roman" w:hAnsi="Times New Roman" w:cs="Times New Roman"/>
                <w:color w:val="000000"/>
                <w:sz w:val="24"/>
                <w:szCs w:val="24"/>
              </w:rPr>
              <w:t>30</w:t>
            </w:r>
          </w:p>
        </w:tc>
        <w:tc>
          <w:tcPr>
            <w:tcW w:w="3259" w:type="dxa"/>
            <w:shd w:val="clear" w:color="auto" w:fill="auto"/>
            <w:vAlign w:val="center"/>
          </w:tcPr>
          <w:p w14:paraId="571539F6" w14:textId="15AA8D30" w:rsidR="003177C6" w:rsidRPr="00857EA7" w:rsidRDefault="003177C6" w:rsidP="003177C6">
            <w:pPr>
              <w:rPr>
                <w:rFonts w:ascii="Times New Roman" w:hAnsi="Times New Roman" w:cs="Times New Roman"/>
              </w:rPr>
            </w:pPr>
            <w:r w:rsidRPr="00D4644F">
              <w:rPr>
                <w:rFonts w:ascii="Times New Roman" w:hAnsi="Times New Roman" w:cs="Times New Roman"/>
                <w:color w:val="000000"/>
                <w:sz w:val="24"/>
                <w:szCs w:val="24"/>
              </w:rPr>
              <w:t>Лоток для паперів, горизонтальний, пластиковий, збірний на 3 відділення</w:t>
            </w:r>
          </w:p>
        </w:tc>
        <w:tc>
          <w:tcPr>
            <w:tcW w:w="1097" w:type="dxa"/>
            <w:vAlign w:val="center"/>
          </w:tcPr>
          <w:p w14:paraId="645D890D" w14:textId="09459D84" w:rsidR="003177C6" w:rsidRPr="008D1F39" w:rsidRDefault="003177C6" w:rsidP="003177C6">
            <w:pPr>
              <w:jc w:val="center"/>
              <w:rPr>
                <w:rFonts w:ascii="Times New Roman" w:hAnsi="Times New Roman" w:cs="Times New Roman"/>
              </w:rPr>
            </w:pPr>
            <w:r w:rsidRPr="00D4644F">
              <w:rPr>
                <w:rFonts w:ascii="Times New Roman" w:hAnsi="Times New Roman" w:cs="Times New Roman"/>
                <w:color w:val="000000"/>
                <w:sz w:val="24"/>
                <w:szCs w:val="24"/>
              </w:rPr>
              <w:t>35</w:t>
            </w:r>
          </w:p>
        </w:tc>
        <w:tc>
          <w:tcPr>
            <w:tcW w:w="1497" w:type="dxa"/>
            <w:shd w:val="clear" w:color="auto" w:fill="auto"/>
            <w:vAlign w:val="center"/>
          </w:tcPr>
          <w:p w14:paraId="735FAD22" w14:textId="15A97990" w:rsidR="003177C6" w:rsidRPr="008D1F39" w:rsidRDefault="003177C6" w:rsidP="003177C6">
            <w:pPr>
              <w:jc w:val="center"/>
              <w:rPr>
                <w:rFonts w:ascii="Times New Roman" w:hAnsi="Times New Roman" w:cs="Times New Roman"/>
              </w:rPr>
            </w:pPr>
            <w:r w:rsidRPr="00D4644F">
              <w:rPr>
                <w:rFonts w:ascii="Times New Roman" w:hAnsi="Times New Roman" w:cs="Times New Roman"/>
                <w:color w:val="000000"/>
                <w:sz w:val="24"/>
                <w:szCs w:val="24"/>
              </w:rPr>
              <w:t>шт.</w:t>
            </w:r>
          </w:p>
        </w:tc>
        <w:tc>
          <w:tcPr>
            <w:tcW w:w="3409" w:type="dxa"/>
          </w:tcPr>
          <w:p w14:paraId="3881E365" w14:textId="77777777" w:rsidR="003177C6" w:rsidRPr="008D1F39" w:rsidRDefault="003177C6" w:rsidP="003177C6">
            <w:pPr>
              <w:jc w:val="center"/>
              <w:rPr>
                <w:rFonts w:ascii="Times New Roman" w:hAnsi="Times New Roman" w:cs="Times New Roman"/>
              </w:rPr>
            </w:pPr>
          </w:p>
        </w:tc>
      </w:tr>
      <w:tr w:rsidR="003177C6" w:rsidRPr="00655039" w14:paraId="11B1BA87" w14:textId="77777777" w:rsidTr="0049037A">
        <w:tc>
          <w:tcPr>
            <w:tcW w:w="519" w:type="dxa"/>
            <w:shd w:val="clear" w:color="auto" w:fill="auto"/>
            <w:vAlign w:val="center"/>
          </w:tcPr>
          <w:p w14:paraId="7F3A3520" w14:textId="73C1CC3C" w:rsidR="003177C6" w:rsidRPr="008D1F39" w:rsidRDefault="003177C6" w:rsidP="003177C6">
            <w:pPr>
              <w:jc w:val="center"/>
              <w:rPr>
                <w:rFonts w:ascii="Times New Roman" w:hAnsi="Times New Roman" w:cs="Times New Roman"/>
              </w:rPr>
            </w:pPr>
            <w:r w:rsidRPr="00D4644F">
              <w:rPr>
                <w:rFonts w:ascii="Times New Roman" w:hAnsi="Times New Roman" w:cs="Times New Roman"/>
                <w:color w:val="000000"/>
                <w:sz w:val="24"/>
                <w:szCs w:val="24"/>
              </w:rPr>
              <w:t>31</w:t>
            </w:r>
          </w:p>
        </w:tc>
        <w:tc>
          <w:tcPr>
            <w:tcW w:w="3259" w:type="dxa"/>
            <w:shd w:val="clear" w:color="auto" w:fill="auto"/>
            <w:vAlign w:val="center"/>
          </w:tcPr>
          <w:p w14:paraId="771516B7" w14:textId="5E4CFD4C" w:rsidR="003177C6" w:rsidRPr="00857EA7" w:rsidRDefault="003177C6" w:rsidP="003177C6">
            <w:pPr>
              <w:rPr>
                <w:rFonts w:ascii="Times New Roman" w:hAnsi="Times New Roman" w:cs="Times New Roman"/>
              </w:rPr>
            </w:pPr>
            <w:r w:rsidRPr="00D4644F">
              <w:rPr>
                <w:rFonts w:ascii="Times New Roman" w:hAnsi="Times New Roman" w:cs="Times New Roman"/>
                <w:color w:val="000000"/>
                <w:sz w:val="24"/>
                <w:szCs w:val="24"/>
              </w:rPr>
              <w:t xml:space="preserve">Набір магнітів для дошки, 6 </w:t>
            </w:r>
            <w:proofErr w:type="spellStart"/>
            <w:r w:rsidRPr="00D4644F">
              <w:rPr>
                <w:rFonts w:ascii="Times New Roman" w:hAnsi="Times New Roman" w:cs="Times New Roman"/>
                <w:color w:val="000000"/>
                <w:sz w:val="24"/>
                <w:szCs w:val="24"/>
              </w:rPr>
              <w:t>шт</w:t>
            </w:r>
            <w:proofErr w:type="spellEnd"/>
          </w:p>
        </w:tc>
        <w:tc>
          <w:tcPr>
            <w:tcW w:w="1097" w:type="dxa"/>
            <w:vAlign w:val="center"/>
          </w:tcPr>
          <w:p w14:paraId="7F1561B0" w14:textId="332CB94F" w:rsidR="003177C6" w:rsidRPr="008D1F39" w:rsidRDefault="003177C6" w:rsidP="003177C6">
            <w:pPr>
              <w:jc w:val="center"/>
              <w:rPr>
                <w:rFonts w:ascii="Times New Roman" w:hAnsi="Times New Roman" w:cs="Times New Roman"/>
              </w:rPr>
            </w:pPr>
            <w:r w:rsidRPr="00D4644F">
              <w:rPr>
                <w:rFonts w:ascii="Times New Roman" w:hAnsi="Times New Roman" w:cs="Times New Roman"/>
                <w:color w:val="000000"/>
                <w:sz w:val="24"/>
                <w:szCs w:val="24"/>
              </w:rPr>
              <w:t>2</w:t>
            </w:r>
          </w:p>
        </w:tc>
        <w:tc>
          <w:tcPr>
            <w:tcW w:w="1497" w:type="dxa"/>
            <w:shd w:val="clear" w:color="auto" w:fill="auto"/>
            <w:vAlign w:val="center"/>
          </w:tcPr>
          <w:p w14:paraId="72519CD6" w14:textId="54C98960" w:rsidR="003177C6" w:rsidRPr="008D1F39" w:rsidRDefault="003177C6" w:rsidP="003177C6">
            <w:pPr>
              <w:jc w:val="center"/>
              <w:rPr>
                <w:rFonts w:ascii="Times New Roman" w:hAnsi="Times New Roman" w:cs="Times New Roman"/>
              </w:rPr>
            </w:pPr>
            <w:proofErr w:type="spellStart"/>
            <w:r w:rsidRPr="00D4644F">
              <w:rPr>
                <w:rFonts w:ascii="Times New Roman" w:hAnsi="Times New Roman" w:cs="Times New Roman"/>
                <w:color w:val="000000"/>
                <w:sz w:val="24"/>
                <w:szCs w:val="24"/>
              </w:rPr>
              <w:t>упак</w:t>
            </w:r>
            <w:proofErr w:type="spellEnd"/>
            <w:r w:rsidRPr="00D4644F">
              <w:rPr>
                <w:rFonts w:ascii="Times New Roman" w:hAnsi="Times New Roman" w:cs="Times New Roman"/>
                <w:color w:val="000000"/>
                <w:sz w:val="24"/>
                <w:szCs w:val="24"/>
              </w:rPr>
              <w:t>.</w:t>
            </w:r>
          </w:p>
        </w:tc>
        <w:tc>
          <w:tcPr>
            <w:tcW w:w="3409" w:type="dxa"/>
          </w:tcPr>
          <w:p w14:paraId="3FFAC058" w14:textId="77777777" w:rsidR="003177C6" w:rsidRPr="008D1F39" w:rsidRDefault="003177C6" w:rsidP="003177C6">
            <w:pPr>
              <w:jc w:val="center"/>
              <w:rPr>
                <w:rFonts w:ascii="Times New Roman" w:hAnsi="Times New Roman" w:cs="Times New Roman"/>
              </w:rPr>
            </w:pPr>
          </w:p>
        </w:tc>
      </w:tr>
      <w:tr w:rsidR="003177C6" w:rsidRPr="00655039" w14:paraId="7AEBA41B" w14:textId="77777777" w:rsidTr="0049037A">
        <w:tc>
          <w:tcPr>
            <w:tcW w:w="519" w:type="dxa"/>
            <w:shd w:val="clear" w:color="auto" w:fill="auto"/>
            <w:vAlign w:val="center"/>
          </w:tcPr>
          <w:p w14:paraId="7E5B9966" w14:textId="14A100C6" w:rsidR="003177C6" w:rsidRPr="008D1F39" w:rsidRDefault="003177C6" w:rsidP="003177C6">
            <w:pPr>
              <w:jc w:val="center"/>
              <w:rPr>
                <w:rFonts w:ascii="Times New Roman" w:hAnsi="Times New Roman" w:cs="Times New Roman"/>
              </w:rPr>
            </w:pPr>
            <w:r w:rsidRPr="00D4644F">
              <w:rPr>
                <w:rFonts w:ascii="Times New Roman" w:hAnsi="Times New Roman" w:cs="Times New Roman"/>
                <w:color w:val="000000"/>
                <w:sz w:val="24"/>
                <w:szCs w:val="24"/>
              </w:rPr>
              <w:t>32</w:t>
            </w:r>
          </w:p>
        </w:tc>
        <w:tc>
          <w:tcPr>
            <w:tcW w:w="3259" w:type="dxa"/>
            <w:shd w:val="clear" w:color="auto" w:fill="auto"/>
            <w:vAlign w:val="center"/>
          </w:tcPr>
          <w:p w14:paraId="1B18CEAD" w14:textId="5371258A" w:rsidR="003177C6" w:rsidRPr="00857EA7" w:rsidRDefault="003177C6" w:rsidP="003177C6">
            <w:pPr>
              <w:rPr>
                <w:rFonts w:ascii="Times New Roman" w:hAnsi="Times New Roman" w:cs="Times New Roman"/>
              </w:rPr>
            </w:pPr>
            <w:r w:rsidRPr="00D4644F">
              <w:rPr>
                <w:rFonts w:ascii="Times New Roman" w:hAnsi="Times New Roman" w:cs="Times New Roman"/>
                <w:color w:val="000000"/>
                <w:sz w:val="24"/>
                <w:szCs w:val="24"/>
              </w:rPr>
              <w:t>Стержні до кулькових ручок синього кольору</w:t>
            </w:r>
          </w:p>
        </w:tc>
        <w:tc>
          <w:tcPr>
            <w:tcW w:w="1097" w:type="dxa"/>
            <w:vAlign w:val="center"/>
          </w:tcPr>
          <w:p w14:paraId="21BD76A0" w14:textId="17074057" w:rsidR="003177C6" w:rsidRPr="008D1F39" w:rsidRDefault="003177C6" w:rsidP="003177C6">
            <w:pPr>
              <w:jc w:val="center"/>
              <w:rPr>
                <w:rFonts w:ascii="Times New Roman" w:hAnsi="Times New Roman" w:cs="Times New Roman"/>
              </w:rPr>
            </w:pPr>
            <w:r w:rsidRPr="00D4644F">
              <w:rPr>
                <w:rFonts w:ascii="Times New Roman" w:hAnsi="Times New Roman" w:cs="Times New Roman"/>
                <w:color w:val="000000"/>
                <w:sz w:val="24"/>
                <w:szCs w:val="24"/>
              </w:rPr>
              <w:t>450</w:t>
            </w:r>
          </w:p>
        </w:tc>
        <w:tc>
          <w:tcPr>
            <w:tcW w:w="1497" w:type="dxa"/>
            <w:shd w:val="clear" w:color="auto" w:fill="auto"/>
            <w:vAlign w:val="center"/>
          </w:tcPr>
          <w:p w14:paraId="7C7C9F4E" w14:textId="753D96BA" w:rsidR="003177C6" w:rsidRPr="008D1F39" w:rsidRDefault="003177C6" w:rsidP="003177C6">
            <w:pPr>
              <w:jc w:val="center"/>
              <w:rPr>
                <w:rFonts w:ascii="Times New Roman" w:hAnsi="Times New Roman" w:cs="Times New Roman"/>
              </w:rPr>
            </w:pPr>
            <w:proofErr w:type="spellStart"/>
            <w:r w:rsidRPr="00D4644F">
              <w:rPr>
                <w:rFonts w:ascii="Times New Roman" w:hAnsi="Times New Roman" w:cs="Times New Roman"/>
                <w:color w:val="000000"/>
                <w:sz w:val="24"/>
                <w:szCs w:val="24"/>
                <w:lang w:val="en-US"/>
              </w:rPr>
              <w:t>шт</w:t>
            </w:r>
            <w:proofErr w:type="spellEnd"/>
          </w:p>
        </w:tc>
        <w:tc>
          <w:tcPr>
            <w:tcW w:w="3409" w:type="dxa"/>
          </w:tcPr>
          <w:p w14:paraId="53F8629B" w14:textId="77777777" w:rsidR="003177C6" w:rsidRPr="008D1F39" w:rsidRDefault="003177C6" w:rsidP="003177C6">
            <w:pPr>
              <w:jc w:val="center"/>
              <w:rPr>
                <w:rFonts w:ascii="Times New Roman" w:hAnsi="Times New Roman" w:cs="Times New Roman"/>
              </w:rPr>
            </w:pPr>
          </w:p>
        </w:tc>
      </w:tr>
    </w:tbl>
    <w:p w14:paraId="7962BC98" w14:textId="6035A2A5" w:rsidR="00A60423" w:rsidRDefault="00A60423" w:rsidP="001B13F4">
      <w:pPr>
        <w:widowControl w:val="0"/>
        <w:ind w:left="360" w:firstLine="207"/>
        <w:jc w:val="both"/>
        <w:rPr>
          <w:rFonts w:ascii="Times New Roman" w:eastAsia="Calibri" w:hAnsi="Times New Roman" w:cs="Times New Roman"/>
          <w:color w:val="000000"/>
          <w:sz w:val="16"/>
          <w:szCs w:val="16"/>
        </w:rPr>
      </w:pPr>
    </w:p>
    <w:p w14:paraId="0FC93B97" w14:textId="5C334DF4" w:rsidR="00A60423" w:rsidRPr="00600E21" w:rsidRDefault="00FD210D" w:rsidP="00FD210D">
      <w:pPr>
        <w:tabs>
          <w:tab w:val="left" w:pos="709"/>
        </w:tabs>
        <w:jc w:val="both"/>
        <w:outlineLvl w:val="1"/>
        <w:rPr>
          <w:rFonts w:ascii="Times New Roman" w:hAnsi="Times New Roman" w:cs="Times New Roman"/>
          <w:b/>
        </w:rPr>
      </w:pPr>
      <w:r w:rsidRPr="00FD210D">
        <w:rPr>
          <w:rFonts w:ascii="Times New Roman" w:hAnsi="Times New Roman" w:cs="Times New Roman"/>
          <w:b/>
          <w:sz w:val="24"/>
          <w:szCs w:val="24"/>
        </w:rPr>
        <w:t>*</w:t>
      </w:r>
      <w:r w:rsidRPr="00600E21">
        <w:rPr>
          <w:rFonts w:ascii="Times New Roman" w:hAnsi="Times New Roman" w:cs="Times New Roman"/>
          <w:b/>
        </w:rPr>
        <w:t xml:space="preserve">Всі посилання на конкретну торгівельну марку чи фірму, патент, конструкцію або </w:t>
      </w:r>
      <w:r w:rsidR="00600E21" w:rsidRPr="00600E21">
        <w:rPr>
          <w:rFonts w:ascii="Times New Roman" w:eastAsia="Times New Roman" w:hAnsi="Times New Roman" w:cs="Times New Roman"/>
          <w:b/>
          <w:bCs/>
        </w:rPr>
        <w:t>технічні характеристики,</w:t>
      </w:r>
      <w:r w:rsidR="00600E21" w:rsidRPr="00600E21">
        <w:rPr>
          <w:rFonts w:ascii="Times New Roman" w:hAnsi="Times New Roman" w:cs="Times New Roman"/>
          <w:b/>
        </w:rPr>
        <w:t xml:space="preserve"> </w:t>
      </w:r>
      <w:r w:rsidRPr="00600E21">
        <w:rPr>
          <w:rFonts w:ascii="Times New Roman" w:hAnsi="Times New Roman" w:cs="Times New Roman"/>
          <w:b/>
        </w:rPr>
        <w:t>джерело його походження або виробника, слід читати з виразом  «або еквівалент», але не гіршої якості, чим заявлено Покупцем</w:t>
      </w:r>
      <w:r w:rsidR="008D1F39" w:rsidRPr="00600E21">
        <w:rPr>
          <w:rFonts w:ascii="Times New Roman" w:hAnsi="Times New Roman" w:cs="Times New Roman"/>
          <w:b/>
        </w:rPr>
        <w:t>.</w:t>
      </w:r>
    </w:p>
    <w:p w14:paraId="2075C4C8" w14:textId="77777777" w:rsidR="008D1F39" w:rsidRPr="002108AE" w:rsidRDefault="008D1F39" w:rsidP="00FD210D">
      <w:pPr>
        <w:tabs>
          <w:tab w:val="left" w:pos="709"/>
        </w:tabs>
        <w:jc w:val="both"/>
        <w:outlineLvl w:val="1"/>
        <w:rPr>
          <w:rFonts w:ascii="Times New Roman" w:eastAsia="Calibri" w:hAnsi="Times New Roman" w:cs="Times New Roman"/>
          <w:color w:val="000000"/>
          <w:sz w:val="16"/>
          <w:szCs w:val="16"/>
        </w:rPr>
      </w:pPr>
    </w:p>
    <w:p w14:paraId="3E637BB2" w14:textId="77777777" w:rsidR="00B812B2" w:rsidRPr="00B812B2" w:rsidRDefault="00B812B2" w:rsidP="00B812B2">
      <w:pPr>
        <w:widowControl w:val="0"/>
        <w:ind w:firstLine="567"/>
        <w:jc w:val="both"/>
        <w:rPr>
          <w:rFonts w:ascii="Times New Roman" w:eastAsia="Calibri" w:hAnsi="Times New Roman" w:cs="Times New Roman"/>
          <w:color w:val="000000"/>
        </w:rPr>
      </w:pPr>
      <w:r w:rsidRPr="00B812B2">
        <w:rPr>
          <w:rFonts w:ascii="Times New Roman" w:eastAsia="Calibri" w:hAnsi="Times New Roman" w:cs="Times New Roman"/>
          <w:color w:val="000000"/>
        </w:rPr>
        <w:lastRenderedPageBreak/>
        <w:t xml:space="preserve">Гарантійний строк на товар зазначається виробником товару. </w:t>
      </w:r>
    </w:p>
    <w:p w14:paraId="654BEA8C" w14:textId="67775E67" w:rsidR="00A60423" w:rsidRDefault="00B812B2" w:rsidP="00B812B2">
      <w:pPr>
        <w:widowControl w:val="0"/>
        <w:ind w:firstLine="567"/>
        <w:jc w:val="both"/>
        <w:rPr>
          <w:rFonts w:ascii="Times New Roman" w:eastAsia="Calibri" w:hAnsi="Times New Roman" w:cs="Times New Roman"/>
          <w:color w:val="000000"/>
        </w:rPr>
      </w:pPr>
      <w:r w:rsidRPr="00B812B2">
        <w:rPr>
          <w:rFonts w:ascii="Times New Roman" w:eastAsia="Calibri" w:hAnsi="Times New Roman" w:cs="Times New Roman"/>
          <w:color w:val="000000"/>
        </w:rPr>
        <w:t xml:space="preserve">У випадку виявлення </w:t>
      </w:r>
      <w:r w:rsidR="007E1A8E">
        <w:rPr>
          <w:rFonts w:ascii="Times New Roman" w:eastAsia="Calibri" w:hAnsi="Times New Roman" w:cs="Times New Roman"/>
          <w:color w:val="000000"/>
        </w:rPr>
        <w:t xml:space="preserve">у </w:t>
      </w:r>
      <w:r w:rsidRPr="00B812B2">
        <w:rPr>
          <w:rFonts w:ascii="Times New Roman" w:eastAsia="Calibri" w:hAnsi="Times New Roman" w:cs="Times New Roman"/>
          <w:color w:val="000000"/>
        </w:rPr>
        <w:t>гарантійно</w:t>
      </w:r>
      <w:r w:rsidR="007E1A8E">
        <w:rPr>
          <w:rFonts w:ascii="Times New Roman" w:eastAsia="Calibri" w:hAnsi="Times New Roman" w:cs="Times New Roman"/>
          <w:color w:val="000000"/>
        </w:rPr>
        <w:t>му</w:t>
      </w:r>
      <w:r w:rsidRPr="00B812B2">
        <w:rPr>
          <w:rFonts w:ascii="Times New Roman" w:eastAsia="Calibri" w:hAnsi="Times New Roman" w:cs="Times New Roman"/>
          <w:color w:val="000000"/>
        </w:rPr>
        <w:t xml:space="preserve"> строку товарів недоліків</w:t>
      </w:r>
      <w:r w:rsidR="007E1A8E">
        <w:rPr>
          <w:rFonts w:ascii="Times New Roman" w:eastAsia="Calibri" w:hAnsi="Times New Roman" w:cs="Times New Roman"/>
          <w:color w:val="000000"/>
        </w:rPr>
        <w:t xml:space="preserve">, </w:t>
      </w:r>
      <w:r w:rsidRPr="00B812B2">
        <w:rPr>
          <w:rFonts w:ascii="Times New Roman" w:eastAsia="Calibri" w:hAnsi="Times New Roman" w:cs="Times New Roman"/>
          <w:color w:val="000000"/>
        </w:rPr>
        <w:t>поставлених за цим Договором товару, Постачальник зобов'язаний за власний рахунок протягом 30-ти днів з моменту звернення Покупця замінити товар, в якому протягом гарантійного строку було виявлено недоліки, якщо не доведе, що недоліки виникли внаслідок порушення Покупцем умов зберігання товару.</w:t>
      </w:r>
    </w:p>
    <w:bookmarkEnd w:id="0"/>
    <w:p w14:paraId="211C4B79" w14:textId="77777777" w:rsidR="00AC3CC1" w:rsidRPr="00FB1999" w:rsidRDefault="00AC3CC1" w:rsidP="001B13F4">
      <w:pPr>
        <w:pStyle w:val="a"/>
        <w:numPr>
          <w:ilvl w:val="0"/>
          <w:numId w:val="0"/>
        </w:numPr>
        <w:ind w:firstLine="567"/>
        <w:rPr>
          <w:b/>
          <w:i/>
          <w:noProof/>
          <w:sz w:val="20"/>
          <w:szCs w:val="20"/>
        </w:rPr>
      </w:pPr>
      <w:r w:rsidRPr="00FB1999">
        <w:rPr>
          <w:b/>
          <w:i/>
          <w:noProof/>
          <w:sz w:val="20"/>
          <w:szCs w:val="20"/>
        </w:rPr>
        <w:t>З технічними, якісними, кількісними та іншими характеристиками предмета закупівлі ПОГОДЖУЮСЬ.</w:t>
      </w:r>
    </w:p>
    <w:tbl>
      <w:tblPr>
        <w:tblW w:w="10665" w:type="dxa"/>
        <w:tblInd w:w="108" w:type="dxa"/>
        <w:tblLayout w:type="fixed"/>
        <w:tblLook w:val="04A0" w:firstRow="1" w:lastRow="0" w:firstColumn="1" w:lastColumn="0" w:noHBand="0" w:noVBand="1"/>
      </w:tblPr>
      <w:tblGrid>
        <w:gridCol w:w="3375"/>
        <w:gridCol w:w="3714"/>
        <w:gridCol w:w="3576"/>
      </w:tblGrid>
      <w:tr w:rsidR="00AC3CC1" w:rsidRPr="00AC3CC1" w14:paraId="10538BF1" w14:textId="77777777" w:rsidTr="00EB62FC">
        <w:trPr>
          <w:trHeight w:val="572"/>
        </w:trPr>
        <w:tc>
          <w:tcPr>
            <w:tcW w:w="3375" w:type="dxa"/>
            <w:hideMark/>
          </w:tcPr>
          <w:p w14:paraId="55881E8C" w14:textId="77777777" w:rsidR="00AC3CC1" w:rsidRPr="00AC3CC1" w:rsidRDefault="00AC3CC1" w:rsidP="00EB62FC">
            <w:pPr>
              <w:pStyle w:val="LO-normal"/>
              <w:widowControl w:val="0"/>
              <w:ind w:hanging="108"/>
              <w:rPr>
                <w:rFonts w:ascii="Times New Roman" w:hAnsi="Times New Roman" w:cs="Times New Roman"/>
              </w:rPr>
            </w:pPr>
            <w:r w:rsidRPr="00AC3CC1">
              <w:rPr>
                <w:rFonts w:ascii="Times New Roman" w:hAnsi="Times New Roman" w:cs="Times New Roman"/>
                <w:color w:val="auto"/>
                <w:sz w:val="24"/>
                <w:szCs w:val="24"/>
                <w:lang w:val="uk-UA"/>
              </w:rPr>
              <w:t>___________________________</w:t>
            </w:r>
          </w:p>
          <w:p w14:paraId="6208C689" w14:textId="77777777" w:rsidR="00AC3CC1" w:rsidRPr="00AC3CC1" w:rsidRDefault="00AC3CC1" w:rsidP="00EB62FC">
            <w:pPr>
              <w:pStyle w:val="LO-normal"/>
              <w:widowControl w:val="0"/>
              <w:ind w:hanging="108"/>
              <w:jc w:val="center"/>
              <w:rPr>
                <w:rFonts w:ascii="Times New Roman" w:hAnsi="Times New Roman" w:cs="Times New Roman"/>
              </w:rPr>
            </w:pPr>
            <w:r w:rsidRPr="00AC3CC1">
              <w:rPr>
                <w:rFonts w:ascii="Times New Roman" w:hAnsi="Times New Roman" w:cs="Times New Roman"/>
                <w:i/>
                <w:color w:val="auto"/>
                <w:sz w:val="24"/>
                <w:szCs w:val="24"/>
                <w:vertAlign w:val="superscript"/>
                <w:lang w:val="uk-UA"/>
              </w:rPr>
              <w:t>посада уповноваженої особи Учасника</w:t>
            </w:r>
          </w:p>
        </w:tc>
        <w:tc>
          <w:tcPr>
            <w:tcW w:w="3713" w:type="dxa"/>
            <w:hideMark/>
          </w:tcPr>
          <w:p w14:paraId="05B56245" w14:textId="77777777" w:rsidR="00AC3CC1" w:rsidRPr="00AC3CC1" w:rsidRDefault="00AC3CC1" w:rsidP="00EB62FC">
            <w:pPr>
              <w:pStyle w:val="LO-normal"/>
              <w:widowControl w:val="0"/>
              <w:jc w:val="center"/>
              <w:rPr>
                <w:rFonts w:ascii="Times New Roman" w:hAnsi="Times New Roman" w:cs="Times New Roman"/>
              </w:rPr>
            </w:pPr>
            <w:r w:rsidRPr="00AC3CC1">
              <w:rPr>
                <w:rFonts w:ascii="Times New Roman" w:hAnsi="Times New Roman" w:cs="Times New Roman"/>
                <w:color w:val="auto"/>
                <w:sz w:val="24"/>
                <w:szCs w:val="24"/>
                <w:lang w:val="uk-UA"/>
              </w:rPr>
              <w:t>________________________</w:t>
            </w:r>
          </w:p>
          <w:p w14:paraId="1A87A525" w14:textId="77777777" w:rsidR="00AC3CC1" w:rsidRPr="00AC3CC1" w:rsidRDefault="00AC3CC1" w:rsidP="00EB62FC">
            <w:pPr>
              <w:pStyle w:val="LO-normal"/>
              <w:widowControl w:val="0"/>
              <w:jc w:val="center"/>
              <w:rPr>
                <w:rFonts w:ascii="Times New Roman" w:hAnsi="Times New Roman" w:cs="Times New Roman"/>
              </w:rPr>
            </w:pPr>
            <w:r w:rsidRPr="00AC3CC1">
              <w:rPr>
                <w:rFonts w:ascii="Times New Roman" w:hAnsi="Times New Roman" w:cs="Times New Roman"/>
                <w:i/>
                <w:color w:val="auto"/>
                <w:sz w:val="24"/>
                <w:szCs w:val="24"/>
                <w:vertAlign w:val="superscript"/>
                <w:lang w:val="uk-UA"/>
              </w:rPr>
              <w:t>підпис та печатка (за наявності)</w:t>
            </w:r>
          </w:p>
        </w:tc>
        <w:tc>
          <w:tcPr>
            <w:tcW w:w="3575" w:type="dxa"/>
            <w:hideMark/>
          </w:tcPr>
          <w:p w14:paraId="60D73922" w14:textId="77777777" w:rsidR="00AC3CC1" w:rsidRPr="00AC3CC1" w:rsidRDefault="00AC3CC1" w:rsidP="00EB62FC">
            <w:pPr>
              <w:pStyle w:val="LO-normal"/>
              <w:widowControl w:val="0"/>
              <w:rPr>
                <w:rFonts w:ascii="Times New Roman" w:hAnsi="Times New Roman" w:cs="Times New Roman"/>
              </w:rPr>
            </w:pPr>
            <w:r w:rsidRPr="00AC3CC1">
              <w:rPr>
                <w:rFonts w:ascii="Times New Roman" w:hAnsi="Times New Roman" w:cs="Times New Roman"/>
                <w:color w:val="auto"/>
                <w:sz w:val="24"/>
                <w:szCs w:val="24"/>
                <w:lang w:val="uk-UA"/>
              </w:rPr>
              <w:t xml:space="preserve">____________________   </w:t>
            </w:r>
          </w:p>
          <w:p w14:paraId="3BB7AC23" w14:textId="77777777" w:rsidR="00AC3CC1" w:rsidRPr="00AC3CC1" w:rsidRDefault="00AC3CC1" w:rsidP="00EB62FC">
            <w:pPr>
              <w:pStyle w:val="LO-normal"/>
              <w:widowControl w:val="0"/>
              <w:rPr>
                <w:rFonts w:ascii="Times New Roman" w:hAnsi="Times New Roman" w:cs="Times New Roman"/>
              </w:rPr>
            </w:pPr>
            <w:r>
              <w:rPr>
                <w:rFonts w:ascii="Times New Roman" w:hAnsi="Times New Roman" w:cs="Times New Roman"/>
                <w:i/>
                <w:color w:val="auto"/>
                <w:sz w:val="24"/>
                <w:szCs w:val="24"/>
                <w:vertAlign w:val="superscript"/>
                <w:lang w:val="uk-UA"/>
              </w:rPr>
              <w:t xml:space="preserve">              прізвище, ініціали</w:t>
            </w:r>
          </w:p>
        </w:tc>
      </w:tr>
    </w:tbl>
    <w:p w14:paraId="702C4C21" w14:textId="77777777" w:rsidR="003279A8" w:rsidRPr="002A080D" w:rsidRDefault="003279A8" w:rsidP="00DF6FCE">
      <w:pPr>
        <w:pStyle w:val="a"/>
        <w:numPr>
          <w:ilvl w:val="0"/>
          <w:numId w:val="0"/>
        </w:numPr>
        <w:spacing w:before="0" w:after="0"/>
        <w:rPr>
          <w:b/>
          <w:i/>
          <w:sz w:val="6"/>
          <w:szCs w:val="6"/>
        </w:rPr>
      </w:pPr>
    </w:p>
    <w:sectPr w:rsidR="003279A8" w:rsidRPr="002A080D" w:rsidSect="00EE1A25">
      <w:pgSz w:w="11906" w:h="16838"/>
      <w:pgMar w:top="737" w:right="851" w:bottom="73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Bookman Old Style"/>
    <w:panose1 w:val="02020603050405020304"/>
    <w:charset w:val="CC"/>
    <w:family w:val="roman"/>
    <w:pitch w:val="variable"/>
    <w:sig w:usb0="E0002EFF" w:usb1="C000785B"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Wingdings">
    <w:altName w:val="MT Extra"/>
    <w:panose1 w:val="05000000000000000000"/>
    <w:charset w:val="02"/>
    <w:family w:val="auto"/>
    <w:pitch w:val="variable"/>
    <w:sig w:usb0="00000000" w:usb1="10000000" w:usb2="00000000" w:usb3="00000000" w:csb0="80000000" w:csb1="00000000"/>
  </w:font>
  <w:font w:name="Symbol">
    <w:altName w:val="MT Extra"/>
    <w:panose1 w:val="05050102010706020507"/>
    <w:charset w:val="02"/>
    <w:family w:val="roman"/>
    <w:pitch w:val="variable"/>
    <w:sig w:usb0="00000000" w:usb1="10000000" w:usb2="00000000" w:usb3="00000000" w:csb0="80000000" w:csb1="00000000"/>
  </w:font>
  <w:font w:name="Arial">
    <w:altName w:val="Times New Roman"/>
    <w:panose1 w:val="020B0604020202020204"/>
    <w:charset w:val="CC"/>
    <w:family w:val="swiss"/>
    <w:pitch w:val="variable"/>
    <w:sig w:usb0="E0002EFF" w:usb1="C000785B" w:usb2="00000009" w:usb3="00000000" w:csb0="000001FF" w:csb1="00000000"/>
  </w:font>
  <w:font w:name="Calibri">
    <w:altName w:val="Century Gothic"/>
    <w:panose1 w:val="020F0502020204030204"/>
    <w:charset w:val="CC"/>
    <w:family w:val="swiss"/>
    <w:pitch w:val="variable"/>
    <w:sig w:usb0="E0002EFF" w:usb1="C000247B" w:usb2="00000009" w:usb3="00000000" w:csb0="000001FF" w:csb1="00000000"/>
  </w:font>
  <w:font w:name="Andale Sans UI">
    <w:altName w:val="Arial Unicode MS"/>
    <w:charset w:val="00"/>
    <w:family w:val="roman"/>
    <w:pitch w:val="default"/>
    <w:sig w:usb0="00000000" w:usb1="00000000" w:usb2="00000000" w:usb3="00000000" w:csb0="00040001" w:csb1="00000000"/>
  </w:font>
  <w:font w:name="Tahoma">
    <w:altName w:val=" Arial"/>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EFD2CBC8"/>
    <w:lvl w:ilvl="0">
      <w:start w:val="1"/>
      <w:numFmt w:val="decimal"/>
      <w:lvlText w:val="%1."/>
      <w:lvlJc w:val="left"/>
      <w:pPr>
        <w:tabs>
          <w:tab w:val="num" w:pos="720"/>
        </w:tabs>
        <w:ind w:left="720" w:hanging="360"/>
      </w:pPr>
      <w:rPr>
        <w:rFonts w:cs="Times New Roman"/>
        <w:b/>
        <w:sz w:val="24"/>
        <w:szCs w:val="24"/>
        <w:lang w:val="uk-UA"/>
      </w:rPr>
    </w:lvl>
    <w:lvl w:ilvl="1">
      <w:start w:val="1"/>
      <w:numFmt w:val="decimal"/>
      <w:lvlText w:val="2.%2."/>
      <w:lvlJc w:val="left"/>
      <w:pPr>
        <w:tabs>
          <w:tab w:val="num" w:pos="1391"/>
        </w:tabs>
        <w:ind w:left="1391" w:hanging="540"/>
      </w:pPr>
      <w:rPr>
        <w:sz w:val="24"/>
        <w:szCs w:val="24"/>
        <w:lang w:val="ru-RU"/>
      </w:rPr>
    </w:lvl>
    <w:lvl w:ilvl="2">
      <w:start w:val="1"/>
      <w:numFmt w:val="decimal"/>
      <w:lvlText w:val="%1.%2.%3."/>
      <w:lvlJc w:val="left"/>
      <w:pPr>
        <w:tabs>
          <w:tab w:val="num" w:pos="1620"/>
        </w:tabs>
        <w:ind w:left="1620" w:hanging="720"/>
      </w:pPr>
      <w:rPr>
        <w:rFonts w:cs="Times New Roman"/>
        <w:sz w:val="24"/>
        <w:szCs w:val="24"/>
        <w:lang w:val="uk-UA"/>
      </w:rPr>
    </w:lvl>
    <w:lvl w:ilvl="3">
      <w:start w:val="1"/>
      <w:numFmt w:val="decimal"/>
      <w:lvlText w:val="%1.%2.%3.%4."/>
      <w:lvlJc w:val="left"/>
      <w:pPr>
        <w:tabs>
          <w:tab w:val="num" w:pos="1080"/>
        </w:tabs>
        <w:ind w:left="1080" w:hanging="720"/>
      </w:pPr>
      <w:rPr>
        <w:rFonts w:cs="Times New Roman"/>
        <w:sz w:val="24"/>
        <w:szCs w:val="24"/>
        <w:lang w:val="uk-UA"/>
      </w:rPr>
    </w:lvl>
    <w:lvl w:ilvl="4">
      <w:start w:val="1"/>
      <w:numFmt w:val="decimal"/>
      <w:lvlText w:val="%1.%2.%3.%4.%5."/>
      <w:lvlJc w:val="left"/>
      <w:pPr>
        <w:tabs>
          <w:tab w:val="num" w:pos="1440"/>
        </w:tabs>
        <w:ind w:left="1440" w:hanging="1080"/>
      </w:pPr>
      <w:rPr>
        <w:rFonts w:cs="Times New Roman"/>
        <w:sz w:val="24"/>
        <w:szCs w:val="24"/>
        <w:lang w:val="uk-UA"/>
      </w:rPr>
    </w:lvl>
    <w:lvl w:ilvl="5">
      <w:start w:val="1"/>
      <w:numFmt w:val="decimal"/>
      <w:lvlText w:val="%1.%2.%3.%4.%5.%6."/>
      <w:lvlJc w:val="left"/>
      <w:pPr>
        <w:tabs>
          <w:tab w:val="num" w:pos="1440"/>
        </w:tabs>
        <w:ind w:left="1440" w:hanging="1080"/>
      </w:pPr>
      <w:rPr>
        <w:rFonts w:cs="Times New Roman"/>
        <w:sz w:val="24"/>
        <w:szCs w:val="24"/>
        <w:lang w:val="uk-UA"/>
      </w:rPr>
    </w:lvl>
    <w:lvl w:ilvl="6">
      <w:start w:val="1"/>
      <w:numFmt w:val="decimal"/>
      <w:lvlText w:val="%1.%2.%3.%4.%5.%6.%7."/>
      <w:lvlJc w:val="left"/>
      <w:pPr>
        <w:tabs>
          <w:tab w:val="num" w:pos="1800"/>
        </w:tabs>
        <w:ind w:left="1800" w:hanging="1440"/>
      </w:pPr>
      <w:rPr>
        <w:rFonts w:cs="Times New Roman"/>
        <w:sz w:val="24"/>
        <w:szCs w:val="24"/>
        <w:lang w:val="uk-UA"/>
      </w:rPr>
    </w:lvl>
    <w:lvl w:ilvl="7">
      <w:start w:val="1"/>
      <w:numFmt w:val="decimal"/>
      <w:lvlText w:val="%1.%2.%3.%4.%5.%6.%7.%8."/>
      <w:lvlJc w:val="left"/>
      <w:pPr>
        <w:tabs>
          <w:tab w:val="num" w:pos="1800"/>
        </w:tabs>
        <w:ind w:left="1800" w:hanging="1440"/>
      </w:pPr>
      <w:rPr>
        <w:rFonts w:cs="Times New Roman"/>
        <w:sz w:val="24"/>
        <w:szCs w:val="24"/>
        <w:lang w:val="uk-UA"/>
      </w:rPr>
    </w:lvl>
    <w:lvl w:ilvl="8">
      <w:start w:val="1"/>
      <w:numFmt w:val="decimal"/>
      <w:lvlText w:val="%1.%2.%3.%4.%5.%6.%7.%8.%9."/>
      <w:lvlJc w:val="left"/>
      <w:pPr>
        <w:tabs>
          <w:tab w:val="num" w:pos="2160"/>
        </w:tabs>
        <w:ind w:left="2160" w:hanging="1800"/>
      </w:pPr>
      <w:rPr>
        <w:rFonts w:cs="Times New Roman"/>
        <w:sz w:val="24"/>
        <w:szCs w:val="24"/>
        <w:lang w:val="uk-UA"/>
      </w:rPr>
    </w:lvl>
  </w:abstractNum>
  <w:abstractNum w:abstractNumId="1" w15:restartNumberingAfterBreak="0">
    <w:nsid w:val="0000000D"/>
    <w:multiLevelType w:val="singleLevel"/>
    <w:tmpl w:val="0000000D"/>
    <w:name w:val="WW8Num13"/>
    <w:lvl w:ilvl="0">
      <w:start w:val="1"/>
      <w:numFmt w:val="decimal"/>
      <w:lvlText w:val="6.1.%1."/>
      <w:lvlJc w:val="left"/>
      <w:pPr>
        <w:tabs>
          <w:tab w:val="num" w:pos="708"/>
        </w:tabs>
        <w:ind w:left="0" w:firstLine="0"/>
      </w:pPr>
      <w:rPr>
        <w:rFonts w:ascii="Times New Roman" w:hAnsi="Times New Roman" w:cs="Times New Roman"/>
        <w:lang w:val="uk-UA"/>
      </w:rPr>
    </w:lvl>
  </w:abstractNum>
  <w:abstractNum w:abstractNumId="2" w15:restartNumberingAfterBreak="0">
    <w:nsid w:val="0A6277CF"/>
    <w:multiLevelType w:val="hybridMultilevel"/>
    <w:tmpl w:val="258012D6"/>
    <w:lvl w:ilvl="0" w:tplc="C6F67F0A">
      <w:start w:val="1"/>
      <w:numFmt w:val="bullet"/>
      <w:lvlText w:val="-"/>
      <w:lvlJc w:val="left"/>
      <w:pPr>
        <w:ind w:left="720" w:hanging="360"/>
      </w:pPr>
      <w:rPr>
        <w:rFonts w:ascii="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BD17A66"/>
    <w:multiLevelType w:val="hybridMultilevel"/>
    <w:tmpl w:val="BE5A2374"/>
    <w:lvl w:ilvl="0" w:tplc="C6F67F0A">
      <w:start w:val="1"/>
      <w:numFmt w:val="bullet"/>
      <w:lvlText w:val="-"/>
      <w:lvlJc w:val="left"/>
      <w:pPr>
        <w:ind w:left="720" w:hanging="360"/>
      </w:pPr>
      <w:rPr>
        <w:rFonts w:ascii="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17276846"/>
    <w:multiLevelType w:val="hybridMultilevel"/>
    <w:tmpl w:val="072A3DD4"/>
    <w:lvl w:ilvl="0" w:tplc="C6F67F0A">
      <w:start w:val="1"/>
      <w:numFmt w:val="bullet"/>
      <w:lvlText w:val="-"/>
      <w:lvlJc w:val="left"/>
      <w:pPr>
        <w:ind w:left="720" w:hanging="360"/>
      </w:pPr>
      <w:rPr>
        <w:rFonts w:ascii="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5" w15:restartNumberingAfterBreak="0">
    <w:nsid w:val="1FC21413"/>
    <w:multiLevelType w:val="hybridMultilevel"/>
    <w:tmpl w:val="F60E02DC"/>
    <w:lvl w:ilvl="0" w:tplc="7EE6C910">
      <w:start w:val="500"/>
      <w:numFmt w:val="decimal"/>
      <w:lvlText w:val="%1"/>
      <w:lvlJc w:val="left"/>
      <w:pPr>
        <w:ind w:left="720" w:hanging="360"/>
      </w:pPr>
      <w:rPr>
        <w:rFonts w:eastAsia="Arial"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27E70526"/>
    <w:multiLevelType w:val="hybridMultilevel"/>
    <w:tmpl w:val="E6C21E38"/>
    <w:lvl w:ilvl="0" w:tplc="441EA4EE">
      <w:start w:val="500"/>
      <w:numFmt w:val="bullet"/>
      <w:lvlText w:val=""/>
      <w:lvlJc w:val="left"/>
      <w:pPr>
        <w:ind w:left="720" w:hanging="360"/>
      </w:pPr>
      <w:rPr>
        <w:rFonts w:ascii="Symbol" w:eastAsia="Arial" w:hAnsi="Symbol" w:cs="Times New Roman" w:hint="default"/>
        <w:b/>
        <w:color w:val="auto"/>
        <w:sz w:val="22"/>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30E33992"/>
    <w:multiLevelType w:val="hybridMultilevel"/>
    <w:tmpl w:val="BAA8666E"/>
    <w:lvl w:ilvl="0" w:tplc="C6F67F0A">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30F61BF1"/>
    <w:multiLevelType w:val="hybridMultilevel"/>
    <w:tmpl w:val="2682C0EE"/>
    <w:lvl w:ilvl="0" w:tplc="E9D0629A">
      <w:start w:val="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15:restartNumberingAfterBreak="0">
    <w:nsid w:val="316A6F17"/>
    <w:multiLevelType w:val="multilevel"/>
    <w:tmpl w:val="A06CEBE8"/>
    <w:numStyleLink w:val="1"/>
  </w:abstractNum>
  <w:abstractNum w:abstractNumId="10" w15:restartNumberingAfterBreak="0">
    <w:nsid w:val="388E4EF2"/>
    <w:multiLevelType w:val="hybridMultilevel"/>
    <w:tmpl w:val="B8C25B42"/>
    <w:lvl w:ilvl="0" w:tplc="C6F67F0A">
      <w:start w:val="1"/>
      <w:numFmt w:val="bullet"/>
      <w:lvlText w:val="-"/>
      <w:lvlJc w:val="left"/>
      <w:pPr>
        <w:ind w:left="720" w:hanging="360"/>
      </w:pPr>
      <w:rPr>
        <w:rFonts w:ascii="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38D75AC8"/>
    <w:multiLevelType w:val="hybridMultilevel"/>
    <w:tmpl w:val="F8489974"/>
    <w:lvl w:ilvl="0" w:tplc="577491D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3F9D2FAA"/>
    <w:multiLevelType w:val="multilevel"/>
    <w:tmpl w:val="EA567A3C"/>
    <w:lvl w:ilvl="0">
      <w:start w:val="1"/>
      <w:numFmt w:val="decimal"/>
      <w:pStyle w:val="a"/>
      <w:suff w:val="space"/>
      <w:lvlText w:val="%1."/>
      <w:lvlJc w:val="left"/>
      <w:pPr>
        <w:ind w:left="0" w:firstLine="709"/>
      </w:pPr>
      <w:rPr>
        <w:rFonts w:hint="default"/>
        <w:b w:val="0"/>
        <w:color w:val="auto"/>
      </w:rPr>
    </w:lvl>
    <w:lvl w:ilvl="1">
      <w:start w:val="1"/>
      <w:numFmt w:val="decimal"/>
      <w:suff w:val="space"/>
      <w:lvlText w:val="%1.%2."/>
      <w:lvlJc w:val="left"/>
      <w:pPr>
        <w:ind w:left="0" w:firstLine="709"/>
      </w:pPr>
      <w:rPr>
        <w:rFonts w:hint="default"/>
      </w:rPr>
    </w:lvl>
    <w:lvl w:ilvl="2">
      <w:start w:val="1"/>
      <w:numFmt w:val="decimal"/>
      <w:suff w:val="space"/>
      <w:lvlText w:val="%1.%2.%3."/>
      <w:lvlJc w:val="left"/>
      <w:pPr>
        <w:ind w:left="0" w:firstLine="709"/>
      </w:pPr>
      <w:rPr>
        <w:rFonts w:hint="default"/>
      </w:rPr>
    </w:lvl>
    <w:lvl w:ilvl="3">
      <w:start w:val="1"/>
      <w:numFmt w:val="decimal"/>
      <w:suff w:val="space"/>
      <w:lvlText w:val="%1.%2.%3.%4."/>
      <w:lvlJc w:val="left"/>
      <w:pPr>
        <w:ind w:left="0" w:firstLine="709"/>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4">
      <w:start w:val="1"/>
      <w:numFmt w:val="decimal"/>
      <w:suff w:val="space"/>
      <w:lvlText w:val="%1.%2.%3.%4.%5."/>
      <w:lvlJc w:val="left"/>
      <w:pPr>
        <w:ind w:left="0" w:firstLine="709"/>
      </w:pPr>
      <w:rPr>
        <w:rFonts w:hint="default"/>
      </w:rPr>
    </w:lvl>
    <w:lvl w:ilvl="5">
      <w:start w:val="1"/>
      <w:numFmt w:val="decimal"/>
      <w:suff w:val="space"/>
      <w:lvlText w:val="%1.%2.%3.%4.%5.%6."/>
      <w:lvlJc w:val="left"/>
      <w:pPr>
        <w:ind w:left="0" w:firstLine="709"/>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6">
      <w:start w:val="1"/>
      <w:numFmt w:val="decimal"/>
      <w:suff w:val="space"/>
      <w:lvlText w:val="%1.%2.%3.%4.%5.%6.%7."/>
      <w:lvlJc w:val="left"/>
      <w:pPr>
        <w:ind w:left="0" w:firstLine="709"/>
      </w:pPr>
      <w:rPr>
        <w:rFonts w:hint="default"/>
      </w:rPr>
    </w:lvl>
    <w:lvl w:ilvl="7">
      <w:start w:val="1"/>
      <w:numFmt w:val="decimal"/>
      <w:suff w:val="space"/>
      <w:lvlText w:val="%1.%2.%3.%4.%5.%6.%7.%8."/>
      <w:lvlJc w:val="left"/>
      <w:pPr>
        <w:ind w:left="0" w:firstLine="709"/>
      </w:pPr>
      <w:rPr>
        <w:rFonts w:hint="default"/>
      </w:rPr>
    </w:lvl>
    <w:lvl w:ilvl="8">
      <w:start w:val="1"/>
      <w:numFmt w:val="decimal"/>
      <w:suff w:val="space"/>
      <w:lvlText w:val="%1.%2.%3.%4.%5.%6.%7.%8.%9."/>
      <w:lvlJc w:val="left"/>
      <w:pPr>
        <w:ind w:left="0" w:firstLine="709"/>
      </w:pPr>
      <w:rPr>
        <w:rFonts w:hint="default"/>
      </w:rPr>
    </w:lvl>
  </w:abstractNum>
  <w:abstractNum w:abstractNumId="13" w15:restartNumberingAfterBreak="0">
    <w:nsid w:val="429754F5"/>
    <w:multiLevelType w:val="hybridMultilevel"/>
    <w:tmpl w:val="01DA76E2"/>
    <w:lvl w:ilvl="0" w:tplc="5EAA1BC6">
      <w:start w:val="500"/>
      <w:numFmt w:val="bullet"/>
      <w:lvlText w:val=""/>
      <w:lvlJc w:val="left"/>
      <w:pPr>
        <w:ind w:left="1080" w:hanging="360"/>
      </w:pPr>
      <w:rPr>
        <w:rFonts w:ascii="Symbol" w:eastAsia="Arial" w:hAnsi="Symbol" w:cs="Times New Roman" w:hint="default"/>
        <w:sz w:val="22"/>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4" w15:restartNumberingAfterBreak="0">
    <w:nsid w:val="436403FB"/>
    <w:multiLevelType w:val="hybridMultilevel"/>
    <w:tmpl w:val="E9202FEC"/>
    <w:lvl w:ilvl="0" w:tplc="318E6B46">
      <w:start w:val="3"/>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5" w15:restartNumberingAfterBreak="0">
    <w:nsid w:val="47106F7A"/>
    <w:multiLevelType w:val="hybridMultilevel"/>
    <w:tmpl w:val="55DC4DE2"/>
    <w:lvl w:ilvl="0" w:tplc="B8B6A41C">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6" w15:restartNumberingAfterBreak="0">
    <w:nsid w:val="4834298A"/>
    <w:multiLevelType w:val="multilevel"/>
    <w:tmpl w:val="AC329C70"/>
    <w:lvl w:ilvl="0">
      <w:start w:val="1"/>
      <w:numFmt w:val="bullet"/>
      <w:lvlText w:val="-"/>
      <w:lvlJc w:val="left"/>
      <w:pPr>
        <w:ind w:left="0" w:firstLine="709"/>
      </w:pPr>
      <w:rPr>
        <w:rFonts w:ascii="Times New Roman" w:hAnsi="Times New Roman" w:cs="Times New Roman" w:hint="default"/>
        <w:b w:val="0"/>
        <w:color w:val="auto"/>
      </w:rPr>
    </w:lvl>
    <w:lvl w:ilvl="1">
      <w:start w:val="1"/>
      <w:numFmt w:val="decimal"/>
      <w:suff w:val="space"/>
      <w:lvlText w:val="%1.%2."/>
      <w:lvlJc w:val="left"/>
      <w:pPr>
        <w:ind w:left="0" w:firstLine="709"/>
      </w:pPr>
      <w:rPr>
        <w:rFonts w:hint="default"/>
      </w:rPr>
    </w:lvl>
    <w:lvl w:ilvl="2">
      <w:start w:val="1"/>
      <w:numFmt w:val="decimal"/>
      <w:suff w:val="space"/>
      <w:lvlText w:val="%1.%2.%3."/>
      <w:lvlJc w:val="left"/>
      <w:pPr>
        <w:ind w:left="0" w:firstLine="709"/>
      </w:pPr>
      <w:rPr>
        <w:rFonts w:hint="default"/>
      </w:rPr>
    </w:lvl>
    <w:lvl w:ilvl="3">
      <w:start w:val="1"/>
      <w:numFmt w:val="decimal"/>
      <w:suff w:val="space"/>
      <w:lvlText w:val="%1.%2.%3.%4."/>
      <w:lvlJc w:val="left"/>
      <w:pPr>
        <w:ind w:left="0" w:firstLine="709"/>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4">
      <w:start w:val="1"/>
      <w:numFmt w:val="decimal"/>
      <w:suff w:val="space"/>
      <w:lvlText w:val="%1.%2.%3.%4.%5."/>
      <w:lvlJc w:val="left"/>
      <w:pPr>
        <w:ind w:left="0" w:firstLine="709"/>
      </w:pPr>
      <w:rPr>
        <w:rFonts w:hint="default"/>
      </w:rPr>
    </w:lvl>
    <w:lvl w:ilvl="5">
      <w:start w:val="1"/>
      <w:numFmt w:val="decimal"/>
      <w:suff w:val="space"/>
      <w:lvlText w:val="%1.%2.%3.%4.%5.%6."/>
      <w:lvlJc w:val="left"/>
      <w:pPr>
        <w:ind w:left="0" w:firstLine="709"/>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6">
      <w:start w:val="1"/>
      <w:numFmt w:val="decimal"/>
      <w:suff w:val="space"/>
      <w:lvlText w:val="%1.%2.%3.%4.%5.%6.%7."/>
      <w:lvlJc w:val="left"/>
      <w:pPr>
        <w:ind w:left="0" w:firstLine="709"/>
      </w:pPr>
      <w:rPr>
        <w:rFonts w:hint="default"/>
      </w:rPr>
    </w:lvl>
    <w:lvl w:ilvl="7">
      <w:start w:val="1"/>
      <w:numFmt w:val="decimal"/>
      <w:suff w:val="space"/>
      <w:lvlText w:val="%1.%2.%3.%4.%5.%6.%7.%8."/>
      <w:lvlJc w:val="left"/>
      <w:pPr>
        <w:ind w:left="0" w:firstLine="709"/>
      </w:pPr>
      <w:rPr>
        <w:rFonts w:hint="default"/>
      </w:rPr>
    </w:lvl>
    <w:lvl w:ilvl="8">
      <w:start w:val="1"/>
      <w:numFmt w:val="decimal"/>
      <w:suff w:val="space"/>
      <w:lvlText w:val="%1.%2.%3.%4.%5.%6.%7.%8.%9."/>
      <w:lvlJc w:val="left"/>
      <w:pPr>
        <w:ind w:left="0" w:firstLine="709"/>
      </w:pPr>
      <w:rPr>
        <w:rFonts w:hint="default"/>
      </w:rPr>
    </w:lvl>
  </w:abstractNum>
  <w:abstractNum w:abstractNumId="17" w15:restartNumberingAfterBreak="0">
    <w:nsid w:val="4E7470D8"/>
    <w:multiLevelType w:val="hybridMultilevel"/>
    <w:tmpl w:val="BA828926"/>
    <w:lvl w:ilvl="0" w:tplc="81761660">
      <w:start w:val="500"/>
      <w:numFmt w:val="bullet"/>
      <w:lvlText w:val=""/>
      <w:lvlJc w:val="left"/>
      <w:pPr>
        <w:ind w:left="720" w:hanging="360"/>
      </w:pPr>
      <w:rPr>
        <w:rFonts w:ascii="Symbol" w:eastAsia="Arial" w:hAnsi="Symbol" w:cs="Times New Roman" w:hint="default"/>
        <w:sz w:val="22"/>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5C0457D8"/>
    <w:multiLevelType w:val="hybridMultilevel"/>
    <w:tmpl w:val="608AE5E2"/>
    <w:lvl w:ilvl="0" w:tplc="C6F67F0A">
      <w:start w:val="1"/>
      <w:numFmt w:val="bullet"/>
      <w:lvlText w:val="-"/>
      <w:lvlJc w:val="left"/>
      <w:pPr>
        <w:ind w:left="720" w:hanging="360"/>
      </w:pPr>
      <w:rPr>
        <w:rFonts w:ascii="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5F11695B"/>
    <w:multiLevelType w:val="multilevel"/>
    <w:tmpl w:val="2A78C40A"/>
    <w:lvl w:ilvl="0">
      <w:start w:val="1"/>
      <w:numFmt w:val="bullet"/>
      <w:lvlText w:val=""/>
      <w:lvlJc w:val="left"/>
      <w:pPr>
        <w:ind w:left="0" w:firstLine="709"/>
      </w:pPr>
      <w:rPr>
        <w:rFonts w:ascii="Symbol" w:hAnsi="Symbol" w:hint="default"/>
        <w:b w:val="0"/>
        <w:color w:val="auto"/>
      </w:rPr>
    </w:lvl>
    <w:lvl w:ilvl="1">
      <w:start w:val="1"/>
      <w:numFmt w:val="decimal"/>
      <w:suff w:val="space"/>
      <w:lvlText w:val="%1.%2."/>
      <w:lvlJc w:val="left"/>
      <w:pPr>
        <w:ind w:left="0" w:firstLine="709"/>
      </w:pPr>
      <w:rPr>
        <w:rFonts w:hint="default"/>
      </w:rPr>
    </w:lvl>
    <w:lvl w:ilvl="2">
      <w:start w:val="1"/>
      <w:numFmt w:val="decimal"/>
      <w:suff w:val="space"/>
      <w:lvlText w:val="%1.%2.%3."/>
      <w:lvlJc w:val="left"/>
      <w:pPr>
        <w:ind w:left="0" w:firstLine="709"/>
      </w:pPr>
      <w:rPr>
        <w:rFonts w:hint="default"/>
      </w:rPr>
    </w:lvl>
    <w:lvl w:ilvl="3">
      <w:start w:val="1"/>
      <w:numFmt w:val="decimal"/>
      <w:suff w:val="space"/>
      <w:lvlText w:val="%1.%2.%3.%4."/>
      <w:lvlJc w:val="left"/>
      <w:pPr>
        <w:ind w:left="0" w:firstLine="709"/>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4">
      <w:start w:val="1"/>
      <w:numFmt w:val="decimal"/>
      <w:suff w:val="space"/>
      <w:lvlText w:val="%1.%2.%3.%4.%5."/>
      <w:lvlJc w:val="left"/>
      <w:pPr>
        <w:ind w:left="0" w:firstLine="709"/>
      </w:pPr>
      <w:rPr>
        <w:rFonts w:hint="default"/>
      </w:rPr>
    </w:lvl>
    <w:lvl w:ilvl="5">
      <w:start w:val="1"/>
      <w:numFmt w:val="decimal"/>
      <w:suff w:val="space"/>
      <w:lvlText w:val="%1.%2.%3.%4.%5.%6."/>
      <w:lvlJc w:val="left"/>
      <w:pPr>
        <w:ind w:left="0" w:firstLine="709"/>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6">
      <w:start w:val="1"/>
      <w:numFmt w:val="decimal"/>
      <w:suff w:val="space"/>
      <w:lvlText w:val="%1.%2.%3.%4.%5.%6.%7."/>
      <w:lvlJc w:val="left"/>
      <w:pPr>
        <w:ind w:left="0" w:firstLine="709"/>
      </w:pPr>
      <w:rPr>
        <w:rFonts w:hint="default"/>
      </w:rPr>
    </w:lvl>
    <w:lvl w:ilvl="7">
      <w:start w:val="1"/>
      <w:numFmt w:val="decimal"/>
      <w:suff w:val="space"/>
      <w:lvlText w:val="%1.%2.%3.%4.%5.%6.%7.%8."/>
      <w:lvlJc w:val="left"/>
      <w:pPr>
        <w:ind w:left="0" w:firstLine="709"/>
      </w:pPr>
      <w:rPr>
        <w:rFonts w:hint="default"/>
      </w:rPr>
    </w:lvl>
    <w:lvl w:ilvl="8">
      <w:start w:val="1"/>
      <w:numFmt w:val="decimal"/>
      <w:suff w:val="space"/>
      <w:lvlText w:val="%1.%2.%3.%4.%5.%6.%7.%8.%9."/>
      <w:lvlJc w:val="left"/>
      <w:pPr>
        <w:ind w:left="0" w:firstLine="709"/>
      </w:pPr>
      <w:rPr>
        <w:rFonts w:hint="default"/>
      </w:rPr>
    </w:lvl>
  </w:abstractNum>
  <w:abstractNum w:abstractNumId="20" w15:restartNumberingAfterBreak="0">
    <w:nsid w:val="608517F2"/>
    <w:multiLevelType w:val="multilevel"/>
    <w:tmpl w:val="BD0AE126"/>
    <w:lvl w:ilvl="0">
      <w:start w:val="1"/>
      <w:numFmt w:val="bullet"/>
      <w:lvlText w:val="-"/>
      <w:lvlJc w:val="left"/>
      <w:pPr>
        <w:ind w:left="0" w:firstLine="709"/>
      </w:pPr>
      <w:rPr>
        <w:rFonts w:ascii="Times New Roman" w:hAnsi="Times New Roman" w:cs="Times New Roman" w:hint="default"/>
        <w:b w:val="0"/>
        <w:color w:val="auto"/>
      </w:rPr>
    </w:lvl>
    <w:lvl w:ilvl="1">
      <w:start w:val="1"/>
      <w:numFmt w:val="decimal"/>
      <w:suff w:val="space"/>
      <w:lvlText w:val="%1.%2."/>
      <w:lvlJc w:val="left"/>
      <w:pPr>
        <w:ind w:left="0" w:firstLine="709"/>
      </w:pPr>
      <w:rPr>
        <w:rFonts w:hint="default"/>
      </w:rPr>
    </w:lvl>
    <w:lvl w:ilvl="2">
      <w:start w:val="1"/>
      <w:numFmt w:val="decimal"/>
      <w:suff w:val="space"/>
      <w:lvlText w:val="%1.%2.%3."/>
      <w:lvlJc w:val="left"/>
      <w:pPr>
        <w:ind w:left="0" w:firstLine="709"/>
      </w:pPr>
      <w:rPr>
        <w:rFonts w:hint="default"/>
      </w:rPr>
    </w:lvl>
    <w:lvl w:ilvl="3">
      <w:start w:val="1"/>
      <w:numFmt w:val="decimal"/>
      <w:suff w:val="space"/>
      <w:lvlText w:val="%1.%2.%3.%4."/>
      <w:lvlJc w:val="left"/>
      <w:pPr>
        <w:ind w:left="0" w:firstLine="709"/>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4">
      <w:start w:val="1"/>
      <w:numFmt w:val="decimal"/>
      <w:suff w:val="space"/>
      <w:lvlText w:val="%1.%2.%3.%4.%5."/>
      <w:lvlJc w:val="left"/>
      <w:pPr>
        <w:ind w:left="0" w:firstLine="709"/>
      </w:pPr>
      <w:rPr>
        <w:rFonts w:hint="default"/>
      </w:rPr>
    </w:lvl>
    <w:lvl w:ilvl="5">
      <w:start w:val="1"/>
      <w:numFmt w:val="decimal"/>
      <w:suff w:val="space"/>
      <w:lvlText w:val="%1.%2.%3.%4.%5.%6."/>
      <w:lvlJc w:val="left"/>
      <w:pPr>
        <w:ind w:left="0" w:firstLine="709"/>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6">
      <w:start w:val="1"/>
      <w:numFmt w:val="decimal"/>
      <w:suff w:val="space"/>
      <w:lvlText w:val="%1.%2.%3.%4.%5.%6.%7."/>
      <w:lvlJc w:val="left"/>
      <w:pPr>
        <w:ind w:left="0" w:firstLine="709"/>
      </w:pPr>
      <w:rPr>
        <w:rFonts w:hint="default"/>
      </w:rPr>
    </w:lvl>
    <w:lvl w:ilvl="7">
      <w:start w:val="1"/>
      <w:numFmt w:val="decimal"/>
      <w:suff w:val="space"/>
      <w:lvlText w:val="%1.%2.%3.%4.%5.%6.%7.%8."/>
      <w:lvlJc w:val="left"/>
      <w:pPr>
        <w:ind w:left="0" w:firstLine="709"/>
      </w:pPr>
      <w:rPr>
        <w:rFonts w:hint="default"/>
      </w:rPr>
    </w:lvl>
    <w:lvl w:ilvl="8">
      <w:start w:val="1"/>
      <w:numFmt w:val="decimal"/>
      <w:suff w:val="space"/>
      <w:lvlText w:val="%1.%2.%3.%4.%5.%6.%7.%8.%9."/>
      <w:lvlJc w:val="left"/>
      <w:pPr>
        <w:ind w:left="0" w:firstLine="709"/>
      </w:pPr>
      <w:rPr>
        <w:rFonts w:hint="default"/>
      </w:rPr>
    </w:lvl>
  </w:abstractNum>
  <w:abstractNum w:abstractNumId="21" w15:restartNumberingAfterBreak="0">
    <w:nsid w:val="60961F9C"/>
    <w:multiLevelType w:val="hybridMultilevel"/>
    <w:tmpl w:val="B068F354"/>
    <w:lvl w:ilvl="0" w:tplc="FFFFFFFF">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61E6787C"/>
    <w:multiLevelType w:val="hybridMultilevel"/>
    <w:tmpl w:val="C3B6D57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62AB01E2"/>
    <w:multiLevelType w:val="multilevel"/>
    <w:tmpl w:val="EBBC43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66C319F7"/>
    <w:multiLevelType w:val="hybridMultilevel"/>
    <w:tmpl w:val="F52E968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67794F76"/>
    <w:multiLevelType w:val="hybridMultilevel"/>
    <w:tmpl w:val="3D068C24"/>
    <w:lvl w:ilvl="0" w:tplc="C6F67F0A">
      <w:start w:val="1"/>
      <w:numFmt w:val="bullet"/>
      <w:lvlText w:val="-"/>
      <w:lvlJc w:val="left"/>
      <w:pPr>
        <w:ind w:left="720" w:hanging="360"/>
      </w:pPr>
      <w:rPr>
        <w:rFonts w:ascii="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15:restartNumberingAfterBreak="0">
    <w:nsid w:val="677D7DDF"/>
    <w:multiLevelType w:val="hybridMultilevel"/>
    <w:tmpl w:val="55702F48"/>
    <w:lvl w:ilvl="0" w:tplc="FFFFFFFF">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6A260676"/>
    <w:multiLevelType w:val="hybridMultilevel"/>
    <w:tmpl w:val="31DE9F84"/>
    <w:lvl w:ilvl="0" w:tplc="B00C562C">
      <w:start w:val="1"/>
      <w:numFmt w:val="upperRoman"/>
      <w:lvlText w:val="%1."/>
      <w:lvlJc w:val="right"/>
      <w:pPr>
        <w:ind w:left="720" w:hanging="360"/>
      </w:pPr>
    </w:lvl>
    <w:lvl w:ilvl="1" w:tplc="F5601510">
      <w:start w:val="1"/>
      <w:numFmt w:val="decimal"/>
      <w:lvlText w:val="%2."/>
      <w:lvlJc w:val="left"/>
      <w:pPr>
        <w:ind w:left="1440" w:hanging="360"/>
      </w:pPr>
      <w:rPr>
        <w:rFonts w:hint="default"/>
      </w:rPr>
    </w:lvl>
    <w:lvl w:ilvl="2" w:tplc="04220005" w:tentative="1">
      <w:start w:val="1"/>
      <w:numFmt w:val="lowerRoman"/>
      <w:lvlText w:val="%3."/>
      <w:lvlJc w:val="right"/>
      <w:pPr>
        <w:ind w:left="2160" w:hanging="180"/>
      </w:pPr>
    </w:lvl>
    <w:lvl w:ilvl="3" w:tplc="04220001" w:tentative="1">
      <w:start w:val="1"/>
      <w:numFmt w:val="decimal"/>
      <w:lvlText w:val="%4."/>
      <w:lvlJc w:val="left"/>
      <w:pPr>
        <w:ind w:left="2880" w:hanging="360"/>
      </w:pPr>
    </w:lvl>
    <w:lvl w:ilvl="4" w:tplc="04220003" w:tentative="1">
      <w:start w:val="1"/>
      <w:numFmt w:val="lowerLetter"/>
      <w:lvlText w:val="%5."/>
      <w:lvlJc w:val="left"/>
      <w:pPr>
        <w:ind w:left="3600" w:hanging="360"/>
      </w:pPr>
    </w:lvl>
    <w:lvl w:ilvl="5" w:tplc="04220005" w:tentative="1">
      <w:start w:val="1"/>
      <w:numFmt w:val="lowerRoman"/>
      <w:lvlText w:val="%6."/>
      <w:lvlJc w:val="right"/>
      <w:pPr>
        <w:ind w:left="4320" w:hanging="180"/>
      </w:pPr>
    </w:lvl>
    <w:lvl w:ilvl="6" w:tplc="04220001" w:tentative="1">
      <w:start w:val="1"/>
      <w:numFmt w:val="decimal"/>
      <w:lvlText w:val="%7."/>
      <w:lvlJc w:val="left"/>
      <w:pPr>
        <w:ind w:left="5040" w:hanging="360"/>
      </w:pPr>
    </w:lvl>
    <w:lvl w:ilvl="7" w:tplc="04220003" w:tentative="1">
      <w:start w:val="1"/>
      <w:numFmt w:val="lowerLetter"/>
      <w:lvlText w:val="%8."/>
      <w:lvlJc w:val="left"/>
      <w:pPr>
        <w:ind w:left="5760" w:hanging="360"/>
      </w:pPr>
    </w:lvl>
    <w:lvl w:ilvl="8" w:tplc="04220005" w:tentative="1">
      <w:start w:val="1"/>
      <w:numFmt w:val="lowerRoman"/>
      <w:lvlText w:val="%9."/>
      <w:lvlJc w:val="right"/>
      <w:pPr>
        <w:ind w:left="6480" w:hanging="180"/>
      </w:pPr>
    </w:lvl>
  </w:abstractNum>
  <w:abstractNum w:abstractNumId="28" w15:restartNumberingAfterBreak="0">
    <w:nsid w:val="6A970028"/>
    <w:multiLevelType w:val="multilevel"/>
    <w:tmpl w:val="A06CEBE8"/>
    <w:styleLink w:val="1"/>
    <w:lvl w:ilvl="0">
      <w:start w:val="6"/>
      <w:numFmt w:val="decimal"/>
      <w:lvlText w:val="%1."/>
      <w:lvlJc w:val="left"/>
      <w:pPr>
        <w:ind w:left="3403" w:firstLine="0"/>
      </w:pPr>
      <w:rPr>
        <w:rFonts w:hint="default"/>
      </w:rPr>
    </w:lvl>
    <w:lvl w:ilvl="1">
      <w:start w:val="1"/>
      <w:numFmt w:val="decimal"/>
      <w:lvlText w:val="%1.%2."/>
      <w:lvlJc w:val="left"/>
      <w:pPr>
        <w:ind w:left="0" w:firstLine="0"/>
      </w:pPr>
      <w:rPr>
        <w:rFonts w:hint="default"/>
        <w:b w:val="0"/>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3545" w:hanging="1080"/>
      </w:pPr>
      <w:rPr>
        <w:rFonts w:hint="default"/>
      </w:rPr>
    </w:lvl>
    <w:lvl w:ilvl="6">
      <w:start w:val="1"/>
      <w:numFmt w:val="decimal"/>
      <w:lvlText w:val="%1.%2.%3.%4.%5.%6.%7."/>
      <w:lvlJc w:val="left"/>
      <w:pPr>
        <w:ind w:left="4398" w:hanging="1440"/>
      </w:pPr>
      <w:rPr>
        <w:rFonts w:hint="default"/>
      </w:rPr>
    </w:lvl>
    <w:lvl w:ilvl="7">
      <w:start w:val="1"/>
      <w:numFmt w:val="decimal"/>
      <w:lvlText w:val="%1.%2.%3.%4.%5.%6.%7.%8."/>
      <w:lvlJc w:val="left"/>
      <w:pPr>
        <w:ind w:left="4891" w:hanging="1440"/>
      </w:pPr>
      <w:rPr>
        <w:rFonts w:hint="default"/>
      </w:rPr>
    </w:lvl>
    <w:lvl w:ilvl="8">
      <w:start w:val="1"/>
      <w:numFmt w:val="decimal"/>
      <w:lvlText w:val="%1.%2.%3.%4.%5.%6.%7.%8.%9."/>
      <w:lvlJc w:val="left"/>
      <w:pPr>
        <w:ind w:left="5744" w:hanging="1800"/>
      </w:pPr>
      <w:rPr>
        <w:rFonts w:hint="default"/>
      </w:rPr>
    </w:lvl>
  </w:abstractNum>
  <w:abstractNum w:abstractNumId="29" w15:restartNumberingAfterBreak="0">
    <w:nsid w:val="70B75FA0"/>
    <w:multiLevelType w:val="hybridMultilevel"/>
    <w:tmpl w:val="6B563264"/>
    <w:lvl w:ilvl="0" w:tplc="C6960EFE">
      <w:start w:val="2"/>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30" w15:restartNumberingAfterBreak="0">
    <w:nsid w:val="744C50B8"/>
    <w:multiLevelType w:val="hybridMultilevel"/>
    <w:tmpl w:val="C24C5254"/>
    <w:lvl w:ilvl="0" w:tplc="C6F67F0A">
      <w:start w:val="1"/>
      <w:numFmt w:val="bullet"/>
      <w:lvlText w:val="-"/>
      <w:lvlJc w:val="left"/>
      <w:pPr>
        <w:ind w:left="720" w:hanging="360"/>
      </w:pPr>
      <w:rPr>
        <w:rFonts w:ascii="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15:restartNumberingAfterBreak="0">
    <w:nsid w:val="78285A4A"/>
    <w:multiLevelType w:val="hybridMultilevel"/>
    <w:tmpl w:val="A184CA92"/>
    <w:lvl w:ilvl="0" w:tplc="F1480F0C">
      <w:start w:val="3"/>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2" w15:restartNumberingAfterBreak="0">
    <w:nsid w:val="78DE3AA1"/>
    <w:multiLevelType w:val="hybridMultilevel"/>
    <w:tmpl w:val="C6A42556"/>
    <w:lvl w:ilvl="0" w:tplc="C6F67F0A">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15:restartNumberingAfterBreak="0">
    <w:nsid w:val="7B95563B"/>
    <w:multiLevelType w:val="hybridMultilevel"/>
    <w:tmpl w:val="FFF2885C"/>
    <w:lvl w:ilvl="0" w:tplc="D4708B8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4"/>
  </w:num>
  <w:num w:numId="2">
    <w:abstractNumId w:val="27"/>
  </w:num>
  <w:num w:numId="3">
    <w:abstractNumId w:val="1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4"/>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22"/>
  </w:num>
  <w:num w:numId="10">
    <w:abstractNumId w:val="2"/>
  </w:num>
  <w:num w:numId="11">
    <w:abstractNumId w:val="30"/>
  </w:num>
  <w:num w:numId="12">
    <w:abstractNumId w:val="25"/>
  </w:num>
  <w:num w:numId="13">
    <w:abstractNumId w:val="10"/>
  </w:num>
  <w:num w:numId="14">
    <w:abstractNumId w:val="3"/>
  </w:num>
  <w:num w:numId="15">
    <w:abstractNumId w:val="18"/>
  </w:num>
  <w:num w:numId="16">
    <w:abstractNumId w:val="32"/>
  </w:num>
  <w:num w:numId="17">
    <w:abstractNumId w:val="23"/>
  </w:num>
  <w:num w:numId="18">
    <w:abstractNumId w:val="1"/>
  </w:num>
  <w:num w:numId="19">
    <w:abstractNumId w:val="15"/>
  </w:num>
  <w:num w:numId="20">
    <w:abstractNumId w:val="8"/>
  </w:num>
  <w:num w:numId="21">
    <w:abstractNumId w:val="21"/>
  </w:num>
  <w:num w:numId="22">
    <w:abstractNumId w:val="26"/>
  </w:num>
  <w:num w:numId="23">
    <w:abstractNumId w:val="19"/>
  </w:num>
  <w:num w:numId="24">
    <w:abstractNumId w:val="20"/>
  </w:num>
  <w:num w:numId="25">
    <w:abstractNumId w:val="16"/>
  </w:num>
  <w:num w:numId="26">
    <w:abstractNumId w:val="31"/>
  </w:num>
  <w:num w:numId="27">
    <w:abstractNumId w:val="14"/>
  </w:num>
  <w:num w:numId="28">
    <w:abstractNumId w:val="11"/>
  </w:num>
  <w:num w:numId="29">
    <w:abstractNumId w:val="33"/>
  </w:num>
  <w:num w:numId="30">
    <w:abstractNumId w:val="9"/>
    <w:lvlOverride w:ilvl="0">
      <w:lvl w:ilvl="0">
        <w:numFmt w:val="decimal"/>
        <w:lvlText w:val=""/>
        <w:lvlJc w:val="left"/>
      </w:lvl>
    </w:lvlOverride>
  </w:num>
  <w:num w:numId="31">
    <w:abstractNumId w:val="28"/>
  </w:num>
  <w:num w:numId="32">
    <w:abstractNumId w:val="6"/>
  </w:num>
  <w:num w:numId="33">
    <w:abstractNumId w:val="5"/>
  </w:num>
  <w:num w:numId="34">
    <w:abstractNumId w:val="13"/>
  </w:num>
  <w:num w:numId="35">
    <w:abstractNumId w:val="17"/>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5A85"/>
    <w:rsid w:val="000261D6"/>
    <w:rsid w:val="000304E4"/>
    <w:rsid w:val="00031B58"/>
    <w:rsid w:val="00033DCC"/>
    <w:rsid w:val="000401AA"/>
    <w:rsid w:val="000417AA"/>
    <w:rsid w:val="0005310B"/>
    <w:rsid w:val="00060721"/>
    <w:rsid w:val="00065AC6"/>
    <w:rsid w:val="000675DB"/>
    <w:rsid w:val="00073B69"/>
    <w:rsid w:val="000749F5"/>
    <w:rsid w:val="000A0034"/>
    <w:rsid w:val="000A16E0"/>
    <w:rsid w:val="000A1ECC"/>
    <w:rsid w:val="000A6E2E"/>
    <w:rsid w:val="000B5F07"/>
    <w:rsid w:val="000B7050"/>
    <w:rsid w:val="000C3FB4"/>
    <w:rsid w:val="000C5C6E"/>
    <w:rsid w:val="000C715E"/>
    <w:rsid w:val="000C7A95"/>
    <w:rsid w:val="000E5297"/>
    <w:rsid w:val="000F129C"/>
    <w:rsid w:val="00101ADE"/>
    <w:rsid w:val="00101B11"/>
    <w:rsid w:val="00102869"/>
    <w:rsid w:val="00102F1C"/>
    <w:rsid w:val="00102F2A"/>
    <w:rsid w:val="0010384D"/>
    <w:rsid w:val="001078EA"/>
    <w:rsid w:val="00115C97"/>
    <w:rsid w:val="00117524"/>
    <w:rsid w:val="0012392E"/>
    <w:rsid w:val="00124AE9"/>
    <w:rsid w:val="00131442"/>
    <w:rsid w:val="00134CDF"/>
    <w:rsid w:val="001352BF"/>
    <w:rsid w:val="0016486F"/>
    <w:rsid w:val="00174C09"/>
    <w:rsid w:val="00175BF7"/>
    <w:rsid w:val="00183417"/>
    <w:rsid w:val="0018666B"/>
    <w:rsid w:val="001B13F4"/>
    <w:rsid w:val="001B5292"/>
    <w:rsid w:val="001D3E05"/>
    <w:rsid w:val="001D5A85"/>
    <w:rsid w:val="001E14F9"/>
    <w:rsid w:val="001F1913"/>
    <w:rsid w:val="0020631C"/>
    <w:rsid w:val="002108AE"/>
    <w:rsid w:val="002171DD"/>
    <w:rsid w:val="002237A0"/>
    <w:rsid w:val="00224BFF"/>
    <w:rsid w:val="00230834"/>
    <w:rsid w:val="00231AC3"/>
    <w:rsid w:val="002353F7"/>
    <w:rsid w:val="00241ADC"/>
    <w:rsid w:val="00242C98"/>
    <w:rsid w:val="00250D23"/>
    <w:rsid w:val="00263B55"/>
    <w:rsid w:val="002937E2"/>
    <w:rsid w:val="002A080D"/>
    <w:rsid w:val="002A5A54"/>
    <w:rsid w:val="002B7EF6"/>
    <w:rsid w:val="002C2470"/>
    <w:rsid w:val="002C4711"/>
    <w:rsid w:val="002C7425"/>
    <w:rsid w:val="002D2C25"/>
    <w:rsid w:val="002D55D5"/>
    <w:rsid w:val="002D76E9"/>
    <w:rsid w:val="002E3C4D"/>
    <w:rsid w:val="002E3F29"/>
    <w:rsid w:val="002F57A7"/>
    <w:rsid w:val="002F7E6A"/>
    <w:rsid w:val="00304F52"/>
    <w:rsid w:val="003177C6"/>
    <w:rsid w:val="00321D15"/>
    <w:rsid w:val="00323D2C"/>
    <w:rsid w:val="003279A8"/>
    <w:rsid w:val="003357FF"/>
    <w:rsid w:val="003446A7"/>
    <w:rsid w:val="0034692F"/>
    <w:rsid w:val="003512A9"/>
    <w:rsid w:val="00356EE3"/>
    <w:rsid w:val="0035776E"/>
    <w:rsid w:val="00360CFE"/>
    <w:rsid w:val="00362BB2"/>
    <w:rsid w:val="00364676"/>
    <w:rsid w:val="003801B7"/>
    <w:rsid w:val="00383BA8"/>
    <w:rsid w:val="00384662"/>
    <w:rsid w:val="00391E4C"/>
    <w:rsid w:val="00392A35"/>
    <w:rsid w:val="003A1AFC"/>
    <w:rsid w:val="003A7214"/>
    <w:rsid w:val="003B2550"/>
    <w:rsid w:val="003B6D0E"/>
    <w:rsid w:val="003C163C"/>
    <w:rsid w:val="003C35A7"/>
    <w:rsid w:val="003C3959"/>
    <w:rsid w:val="003C428B"/>
    <w:rsid w:val="003C54E0"/>
    <w:rsid w:val="0040268C"/>
    <w:rsid w:val="004145EF"/>
    <w:rsid w:val="004207A6"/>
    <w:rsid w:val="00440BA1"/>
    <w:rsid w:val="004417FA"/>
    <w:rsid w:val="004422E4"/>
    <w:rsid w:val="00460DE1"/>
    <w:rsid w:val="0046608C"/>
    <w:rsid w:val="00481989"/>
    <w:rsid w:val="004821CF"/>
    <w:rsid w:val="004843E0"/>
    <w:rsid w:val="004862B0"/>
    <w:rsid w:val="00487CD9"/>
    <w:rsid w:val="0049630C"/>
    <w:rsid w:val="004B586F"/>
    <w:rsid w:val="004B746A"/>
    <w:rsid w:val="004B7C5A"/>
    <w:rsid w:val="004C253C"/>
    <w:rsid w:val="004C45ED"/>
    <w:rsid w:val="004C700F"/>
    <w:rsid w:val="004D6087"/>
    <w:rsid w:val="004E4102"/>
    <w:rsid w:val="004F6A7E"/>
    <w:rsid w:val="00514288"/>
    <w:rsid w:val="005155A6"/>
    <w:rsid w:val="00515AAF"/>
    <w:rsid w:val="00517930"/>
    <w:rsid w:val="005239FE"/>
    <w:rsid w:val="005252C4"/>
    <w:rsid w:val="0052662F"/>
    <w:rsid w:val="00532535"/>
    <w:rsid w:val="00554BE4"/>
    <w:rsid w:val="00572CDA"/>
    <w:rsid w:val="005743AE"/>
    <w:rsid w:val="00584EDD"/>
    <w:rsid w:val="00592D9D"/>
    <w:rsid w:val="00595901"/>
    <w:rsid w:val="005975C4"/>
    <w:rsid w:val="005A281A"/>
    <w:rsid w:val="005A48F4"/>
    <w:rsid w:val="005A6768"/>
    <w:rsid w:val="005C1289"/>
    <w:rsid w:val="005C55D6"/>
    <w:rsid w:val="005E3BAC"/>
    <w:rsid w:val="005F29FE"/>
    <w:rsid w:val="00600E21"/>
    <w:rsid w:val="00602AA2"/>
    <w:rsid w:val="00604F1D"/>
    <w:rsid w:val="00622863"/>
    <w:rsid w:val="00631392"/>
    <w:rsid w:val="0063193C"/>
    <w:rsid w:val="00633DC4"/>
    <w:rsid w:val="006529A1"/>
    <w:rsid w:val="006640DB"/>
    <w:rsid w:val="00671469"/>
    <w:rsid w:val="006753ED"/>
    <w:rsid w:val="00680EB6"/>
    <w:rsid w:val="00682402"/>
    <w:rsid w:val="006908FA"/>
    <w:rsid w:val="006930B4"/>
    <w:rsid w:val="0069390A"/>
    <w:rsid w:val="006941E7"/>
    <w:rsid w:val="00697752"/>
    <w:rsid w:val="006A101E"/>
    <w:rsid w:val="006A19CB"/>
    <w:rsid w:val="006A459F"/>
    <w:rsid w:val="006B003F"/>
    <w:rsid w:val="006B7014"/>
    <w:rsid w:val="006C64EE"/>
    <w:rsid w:val="006D2392"/>
    <w:rsid w:val="006E49D3"/>
    <w:rsid w:val="006E7282"/>
    <w:rsid w:val="00700BBF"/>
    <w:rsid w:val="00703E2B"/>
    <w:rsid w:val="00705766"/>
    <w:rsid w:val="007060F5"/>
    <w:rsid w:val="00707E4E"/>
    <w:rsid w:val="007132F3"/>
    <w:rsid w:val="007132FF"/>
    <w:rsid w:val="00725162"/>
    <w:rsid w:val="007253A8"/>
    <w:rsid w:val="007261C2"/>
    <w:rsid w:val="00746F10"/>
    <w:rsid w:val="00752874"/>
    <w:rsid w:val="00757AFD"/>
    <w:rsid w:val="00757D28"/>
    <w:rsid w:val="007657AB"/>
    <w:rsid w:val="00770FEA"/>
    <w:rsid w:val="007759F0"/>
    <w:rsid w:val="007763E4"/>
    <w:rsid w:val="00776458"/>
    <w:rsid w:val="00791D75"/>
    <w:rsid w:val="007979F6"/>
    <w:rsid w:val="007A64DB"/>
    <w:rsid w:val="007A72D6"/>
    <w:rsid w:val="007B4739"/>
    <w:rsid w:val="007B71FD"/>
    <w:rsid w:val="007D0BFB"/>
    <w:rsid w:val="007D18E7"/>
    <w:rsid w:val="007D1D22"/>
    <w:rsid w:val="007D2087"/>
    <w:rsid w:val="007D2EDC"/>
    <w:rsid w:val="007E1A8E"/>
    <w:rsid w:val="007E2493"/>
    <w:rsid w:val="007F1EED"/>
    <w:rsid w:val="007F5C4F"/>
    <w:rsid w:val="00802261"/>
    <w:rsid w:val="00810145"/>
    <w:rsid w:val="0082789E"/>
    <w:rsid w:val="00833FBB"/>
    <w:rsid w:val="008404B2"/>
    <w:rsid w:val="008552AF"/>
    <w:rsid w:val="00861EF1"/>
    <w:rsid w:val="0086601E"/>
    <w:rsid w:val="00866177"/>
    <w:rsid w:val="008736F5"/>
    <w:rsid w:val="00873A03"/>
    <w:rsid w:val="00890AD6"/>
    <w:rsid w:val="008A2126"/>
    <w:rsid w:val="008A559B"/>
    <w:rsid w:val="008D13A3"/>
    <w:rsid w:val="008D1F39"/>
    <w:rsid w:val="00912238"/>
    <w:rsid w:val="00914722"/>
    <w:rsid w:val="00923E21"/>
    <w:rsid w:val="009314CB"/>
    <w:rsid w:val="00946433"/>
    <w:rsid w:val="00951846"/>
    <w:rsid w:val="009552FA"/>
    <w:rsid w:val="009605C8"/>
    <w:rsid w:val="00962018"/>
    <w:rsid w:val="009754D6"/>
    <w:rsid w:val="009D01BE"/>
    <w:rsid w:val="009E2DDD"/>
    <w:rsid w:val="009F10BE"/>
    <w:rsid w:val="00A02A48"/>
    <w:rsid w:val="00A03539"/>
    <w:rsid w:val="00A06EC7"/>
    <w:rsid w:val="00A20EC3"/>
    <w:rsid w:val="00A3490A"/>
    <w:rsid w:val="00A41E9E"/>
    <w:rsid w:val="00A4374A"/>
    <w:rsid w:val="00A44572"/>
    <w:rsid w:val="00A47233"/>
    <w:rsid w:val="00A477EE"/>
    <w:rsid w:val="00A5719C"/>
    <w:rsid w:val="00A60423"/>
    <w:rsid w:val="00A62414"/>
    <w:rsid w:val="00A75BAF"/>
    <w:rsid w:val="00A763DE"/>
    <w:rsid w:val="00A805F9"/>
    <w:rsid w:val="00A82F93"/>
    <w:rsid w:val="00A95B1C"/>
    <w:rsid w:val="00AA01B7"/>
    <w:rsid w:val="00AA18DB"/>
    <w:rsid w:val="00AB4B2E"/>
    <w:rsid w:val="00AC3CC1"/>
    <w:rsid w:val="00AD7602"/>
    <w:rsid w:val="00AE1AAB"/>
    <w:rsid w:val="00AF3F8A"/>
    <w:rsid w:val="00AF73E7"/>
    <w:rsid w:val="00B102B7"/>
    <w:rsid w:val="00B148D0"/>
    <w:rsid w:val="00B23E4A"/>
    <w:rsid w:val="00B244A2"/>
    <w:rsid w:val="00B31BDA"/>
    <w:rsid w:val="00B42F3C"/>
    <w:rsid w:val="00B432C3"/>
    <w:rsid w:val="00B47AB6"/>
    <w:rsid w:val="00B50533"/>
    <w:rsid w:val="00B525AE"/>
    <w:rsid w:val="00B542EA"/>
    <w:rsid w:val="00B5463C"/>
    <w:rsid w:val="00B55E4F"/>
    <w:rsid w:val="00B56107"/>
    <w:rsid w:val="00B56CD5"/>
    <w:rsid w:val="00B77D49"/>
    <w:rsid w:val="00B812B2"/>
    <w:rsid w:val="00B90321"/>
    <w:rsid w:val="00B9216F"/>
    <w:rsid w:val="00B93246"/>
    <w:rsid w:val="00BA40DB"/>
    <w:rsid w:val="00BA4F28"/>
    <w:rsid w:val="00BB0ADE"/>
    <w:rsid w:val="00BB74ED"/>
    <w:rsid w:val="00BC2D7A"/>
    <w:rsid w:val="00BE5034"/>
    <w:rsid w:val="00BF1DE7"/>
    <w:rsid w:val="00BF4069"/>
    <w:rsid w:val="00C01F91"/>
    <w:rsid w:val="00C11EB7"/>
    <w:rsid w:val="00C16AAD"/>
    <w:rsid w:val="00C173DB"/>
    <w:rsid w:val="00C20E6F"/>
    <w:rsid w:val="00C3069B"/>
    <w:rsid w:val="00C31E40"/>
    <w:rsid w:val="00C32D1B"/>
    <w:rsid w:val="00C445CF"/>
    <w:rsid w:val="00C45F74"/>
    <w:rsid w:val="00C64312"/>
    <w:rsid w:val="00C706FA"/>
    <w:rsid w:val="00C73D48"/>
    <w:rsid w:val="00C8144A"/>
    <w:rsid w:val="00C85E37"/>
    <w:rsid w:val="00CA18E8"/>
    <w:rsid w:val="00CA7667"/>
    <w:rsid w:val="00CB224C"/>
    <w:rsid w:val="00CB4236"/>
    <w:rsid w:val="00CE138E"/>
    <w:rsid w:val="00CF01F5"/>
    <w:rsid w:val="00CF704C"/>
    <w:rsid w:val="00D01FAF"/>
    <w:rsid w:val="00D1534C"/>
    <w:rsid w:val="00D2066D"/>
    <w:rsid w:val="00D22F22"/>
    <w:rsid w:val="00D24FD5"/>
    <w:rsid w:val="00D2749B"/>
    <w:rsid w:val="00D4141A"/>
    <w:rsid w:val="00D55D13"/>
    <w:rsid w:val="00D81276"/>
    <w:rsid w:val="00D86371"/>
    <w:rsid w:val="00D91537"/>
    <w:rsid w:val="00DB59F1"/>
    <w:rsid w:val="00DB6E96"/>
    <w:rsid w:val="00DC1E80"/>
    <w:rsid w:val="00DD0EC0"/>
    <w:rsid w:val="00DD1CE4"/>
    <w:rsid w:val="00DD4BAB"/>
    <w:rsid w:val="00DD738E"/>
    <w:rsid w:val="00DE0698"/>
    <w:rsid w:val="00DE7554"/>
    <w:rsid w:val="00DF2F13"/>
    <w:rsid w:val="00DF6FCE"/>
    <w:rsid w:val="00E00818"/>
    <w:rsid w:val="00E079C9"/>
    <w:rsid w:val="00E13139"/>
    <w:rsid w:val="00E13B1C"/>
    <w:rsid w:val="00E22F12"/>
    <w:rsid w:val="00E2616F"/>
    <w:rsid w:val="00E316C3"/>
    <w:rsid w:val="00E3289C"/>
    <w:rsid w:val="00E32A4F"/>
    <w:rsid w:val="00E4368B"/>
    <w:rsid w:val="00E50B2D"/>
    <w:rsid w:val="00E53CF5"/>
    <w:rsid w:val="00E55E58"/>
    <w:rsid w:val="00E64232"/>
    <w:rsid w:val="00E66B4B"/>
    <w:rsid w:val="00E745AB"/>
    <w:rsid w:val="00E75E3D"/>
    <w:rsid w:val="00E857CA"/>
    <w:rsid w:val="00E8702F"/>
    <w:rsid w:val="00E951F5"/>
    <w:rsid w:val="00E95C6A"/>
    <w:rsid w:val="00EA0CBE"/>
    <w:rsid w:val="00EB2CCA"/>
    <w:rsid w:val="00EC0432"/>
    <w:rsid w:val="00EC7A71"/>
    <w:rsid w:val="00ED2936"/>
    <w:rsid w:val="00ED6249"/>
    <w:rsid w:val="00EE1A25"/>
    <w:rsid w:val="00EE3F01"/>
    <w:rsid w:val="00EE4697"/>
    <w:rsid w:val="00EE4C93"/>
    <w:rsid w:val="00EE6FAC"/>
    <w:rsid w:val="00EF1185"/>
    <w:rsid w:val="00EF488D"/>
    <w:rsid w:val="00F0538D"/>
    <w:rsid w:val="00F107F4"/>
    <w:rsid w:val="00F33782"/>
    <w:rsid w:val="00F36161"/>
    <w:rsid w:val="00F40EC6"/>
    <w:rsid w:val="00F4788D"/>
    <w:rsid w:val="00F566E7"/>
    <w:rsid w:val="00F63B9D"/>
    <w:rsid w:val="00F657AA"/>
    <w:rsid w:val="00F66FDB"/>
    <w:rsid w:val="00F76429"/>
    <w:rsid w:val="00F82DD5"/>
    <w:rsid w:val="00F87043"/>
    <w:rsid w:val="00FA04D5"/>
    <w:rsid w:val="00FA3F92"/>
    <w:rsid w:val="00FB1999"/>
    <w:rsid w:val="00FD210D"/>
    <w:rsid w:val="00FD67AF"/>
    <w:rsid w:val="00FD699B"/>
    <w:rsid w:val="00FE52E4"/>
    <w:rsid w:val="00FE7294"/>
    <w:rsid w:val="00FF57B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00B35"/>
  <w15:docId w15:val="{1CDAD897-A773-4510-B93A-6864E10C8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1D5A85"/>
    <w:pPr>
      <w:spacing w:after="0"/>
    </w:pPr>
    <w:rPr>
      <w:rFonts w:ascii="Arial" w:eastAsia="Arial" w:hAnsi="Arial" w:cs="Arial"/>
      <w:lang w:eastAsia="uk-UA"/>
    </w:rPr>
  </w:style>
  <w:style w:type="paragraph" w:styleId="10">
    <w:name w:val="heading 1"/>
    <w:basedOn w:val="a0"/>
    <w:link w:val="11"/>
    <w:uiPriority w:val="9"/>
    <w:qFormat/>
    <w:rsid w:val="00101B11"/>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Elenco Normale"/>
    <w:basedOn w:val="a0"/>
    <w:link w:val="a5"/>
    <w:uiPriority w:val="34"/>
    <w:qFormat/>
    <w:rsid w:val="001D5A85"/>
    <w:pPr>
      <w:ind w:left="720"/>
      <w:contextualSpacing/>
    </w:pPr>
    <w:rPr>
      <w:color w:val="000000"/>
      <w:lang w:eastAsia="ru-RU"/>
    </w:rPr>
  </w:style>
  <w:style w:type="character" w:customStyle="1" w:styleId="a5">
    <w:name w:val="Абзац списку Знак"/>
    <w:aliases w:val="Elenco Normale Знак"/>
    <w:link w:val="a4"/>
    <w:uiPriority w:val="34"/>
    <w:rsid w:val="001D5A85"/>
    <w:rPr>
      <w:rFonts w:ascii="Arial" w:eastAsia="Arial" w:hAnsi="Arial" w:cs="Arial"/>
      <w:color w:val="000000"/>
      <w:lang w:eastAsia="ru-RU"/>
    </w:rPr>
  </w:style>
  <w:style w:type="paragraph" w:styleId="a6">
    <w:name w:val="Normal (Web)"/>
    <w:aliases w:val="Обычный (Web),Обычный (веб) Знак1,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2"/>
    <w:basedOn w:val="a0"/>
    <w:link w:val="a7"/>
    <w:uiPriority w:val="99"/>
    <w:qFormat/>
    <w:rsid w:val="001D5A85"/>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12">
    <w:name w:val="Абзац списка1"/>
    <w:basedOn w:val="a0"/>
    <w:link w:val="ListParagraphChar"/>
    <w:rsid w:val="001D5A85"/>
    <w:pPr>
      <w:suppressAutoHyphens/>
      <w:spacing w:line="240" w:lineRule="auto"/>
    </w:pPr>
    <w:rPr>
      <w:rFonts w:ascii="Times New Roman" w:eastAsia="Times New Roman" w:hAnsi="Times New Roman" w:cs="Times New Roman"/>
      <w:sz w:val="24"/>
      <w:szCs w:val="24"/>
      <w:lang w:eastAsia="ar-SA"/>
    </w:rPr>
  </w:style>
  <w:style w:type="character" w:customStyle="1" w:styleId="ListParagraphChar">
    <w:name w:val="List Paragraph Char"/>
    <w:link w:val="12"/>
    <w:locked/>
    <w:rsid w:val="001D5A85"/>
    <w:rPr>
      <w:rFonts w:ascii="Times New Roman" w:eastAsia="Times New Roman" w:hAnsi="Times New Roman" w:cs="Times New Roman"/>
      <w:sz w:val="24"/>
      <w:szCs w:val="24"/>
      <w:lang w:eastAsia="ar-SA"/>
    </w:rPr>
  </w:style>
  <w:style w:type="character" w:customStyle="1" w:styleId="a7">
    <w:name w:val="Звичайни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2 Знак"/>
    <w:link w:val="a6"/>
    <w:uiPriority w:val="99"/>
    <w:locked/>
    <w:rsid w:val="001D5A85"/>
    <w:rPr>
      <w:rFonts w:ascii="Times New Roman" w:eastAsia="Times New Roman" w:hAnsi="Times New Roman" w:cs="Times New Roman"/>
      <w:sz w:val="24"/>
      <w:szCs w:val="24"/>
      <w:lang w:eastAsia="ar-SA"/>
    </w:rPr>
  </w:style>
  <w:style w:type="paragraph" w:customStyle="1" w:styleId="4">
    <w:name w:val="Абзац списка4"/>
    <w:basedOn w:val="a0"/>
    <w:rsid w:val="001D5A85"/>
    <w:pPr>
      <w:suppressAutoHyphens/>
      <w:spacing w:after="200"/>
      <w:ind w:left="720"/>
    </w:pPr>
    <w:rPr>
      <w:rFonts w:ascii="Calibri" w:eastAsia="Times New Roman" w:hAnsi="Calibri" w:cs="Times New Roman"/>
      <w:lang w:eastAsia="ar-SA"/>
    </w:rPr>
  </w:style>
  <w:style w:type="paragraph" w:customStyle="1" w:styleId="a">
    <w:name w:val="Номер"/>
    <w:basedOn w:val="a0"/>
    <w:uiPriority w:val="2"/>
    <w:qFormat/>
    <w:rsid w:val="00E079C9"/>
    <w:pPr>
      <w:numPr>
        <w:numId w:val="3"/>
      </w:numPr>
      <w:spacing w:before="120" w:after="120" w:line="240" w:lineRule="auto"/>
      <w:jc w:val="both"/>
    </w:pPr>
    <w:rPr>
      <w:rFonts w:ascii="Times New Roman" w:eastAsia="Times New Roman" w:hAnsi="Times New Roman" w:cs="Times New Roman"/>
      <w:sz w:val="24"/>
      <w:szCs w:val="24"/>
      <w:lang w:eastAsia="ru-RU"/>
    </w:rPr>
  </w:style>
  <w:style w:type="paragraph" w:customStyle="1" w:styleId="rvps2">
    <w:name w:val="rvps2"/>
    <w:basedOn w:val="a0"/>
    <w:rsid w:val="007060F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8">
    <w:name w:val="Без інтервалів Знак"/>
    <w:link w:val="a9"/>
    <w:uiPriority w:val="99"/>
    <w:locked/>
    <w:rsid w:val="00ED6249"/>
    <w:rPr>
      <w:rFonts w:ascii="Calibri" w:hAnsi="Calibri" w:cs="Calibri"/>
      <w:lang w:val="ru-RU"/>
    </w:rPr>
  </w:style>
  <w:style w:type="paragraph" w:styleId="a9">
    <w:name w:val="No Spacing"/>
    <w:link w:val="a8"/>
    <w:uiPriority w:val="99"/>
    <w:qFormat/>
    <w:rsid w:val="00ED6249"/>
    <w:pPr>
      <w:spacing w:after="0" w:line="240" w:lineRule="auto"/>
    </w:pPr>
    <w:rPr>
      <w:rFonts w:ascii="Calibri" w:hAnsi="Calibri" w:cs="Calibri"/>
      <w:lang w:val="ru-RU"/>
    </w:rPr>
  </w:style>
  <w:style w:type="paragraph" w:customStyle="1" w:styleId="Standard">
    <w:name w:val="Standard"/>
    <w:rsid w:val="00A82F93"/>
    <w:pPr>
      <w:widowControl w:val="0"/>
      <w:suppressAutoHyphens/>
      <w:autoSpaceDN w:val="0"/>
      <w:spacing w:after="0" w:line="240" w:lineRule="auto"/>
    </w:pPr>
    <w:rPr>
      <w:rFonts w:ascii="Times New Roman" w:eastAsia="Andale Sans UI" w:hAnsi="Times New Roman" w:cs="Tahoma"/>
      <w:kern w:val="3"/>
      <w:sz w:val="24"/>
      <w:szCs w:val="24"/>
      <w:lang w:eastAsia="uk-UA"/>
    </w:rPr>
  </w:style>
  <w:style w:type="character" w:customStyle="1" w:styleId="FontStyle19">
    <w:name w:val="Font Style19"/>
    <w:rsid w:val="00B5463C"/>
    <w:rPr>
      <w:rFonts w:ascii="Times New Roman" w:hAnsi="Times New Roman" w:cs="Times New Roman"/>
      <w:sz w:val="24"/>
      <w:szCs w:val="24"/>
    </w:rPr>
  </w:style>
  <w:style w:type="paragraph" w:customStyle="1" w:styleId="Style3">
    <w:name w:val="Style3"/>
    <w:basedOn w:val="a0"/>
    <w:rsid w:val="00B5463C"/>
    <w:pPr>
      <w:widowControl w:val="0"/>
      <w:autoSpaceDE w:val="0"/>
      <w:spacing w:line="269" w:lineRule="exact"/>
      <w:ind w:firstLine="293"/>
      <w:jc w:val="both"/>
    </w:pPr>
    <w:rPr>
      <w:rFonts w:ascii="Times New Roman" w:eastAsia="Times New Roman" w:hAnsi="Times New Roman" w:cs="Times New Roman"/>
      <w:sz w:val="24"/>
      <w:szCs w:val="24"/>
      <w:lang w:val="ru-RU" w:eastAsia="ar-SA"/>
    </w:rPr>
  </w:style>
  <w:style w:type="paragraph" w:customStyle="1" w:styleId="13">
    <w:name w:val="Без інтервалів1"/>
    <w:qFormat/>
    <w:rsid w:val="00572CDA"/>
    <w:pPr>
      <w:spacing w:after="0" w:line="240" w:lineRule="auto"/>
    </w:pPr>
    <w:rPr>
      <w:rFonts w:ascii="Calibri" w:eastAsia="Calibri" w:hAnsi="Calibri" w:cs="Times New Roman"/>
    </w:rPr>
  </w:style>
  <w:style w:type="paragraph" w:customStyle="1" w:styleId="tbl-txt">
    <w:name w:val="tbl-txt"/>
    <w:basedOn w:val="a0"/>
    <w:uiPriority w:val="99"/>
    <w:rsid w:val="00572C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normal">
    <w:name w:val="LO-normal"/>
    <w:qFormat/>
    <w:rsid w:val="00572CDA"/>
    <w:pPr>
      <w:suppressAutoHyphens/>
      <w:spacing w:after="0"/>
    </w:pPr>
    <w:rPr>
      <w:rFonts w:ascii="Arial" w:eastAsia="Arial" w:hAnsi="Arial" w:cs="Arial"/>
      <w:color w:val="000000"/>
      <w:lang w:val="ru-RU" w:eastAsia="ar-SA"/>
    </w:rPr>
  </w:style>
  <w:style w:type="character" w:customStyle="1" w:styleId="11">
    <w:name w:val="Заголовок 1 Знак"/>
    <w:basedOn w:val="a1"/>
    <w:link w:val="10"/>
    <w:uiPriority w:val="9"/>
    <w:rsid w:val="00101B11"/>
    <w:rPr>
      <w:rFonts w:ascii="Times New Roman" w:eastAsia="Times New Roman" w:hAnsi="Times New Roman" w:cs="Times New Roman"/>
      <w:b/>
      <w:bCs/>
      <w:kern w:val="36"/>
      <w:sz w:val="48"/>
      <w:szCs w:val="48"/>
      <w:lang w:val="ru-RU" w:eastAsia="ru-RU"/>
    </w:rPr>
  </w:style>
  <w:style w:type="character" w:customStyle="1" w:styleId="base">
    <w:name w:val="base"/>
    <w:basedOn w:val="a1"/>
    <w:rsid w:val="00101B11"/>
  </w:style>
  <w:style w:type="character" w:styleId="aa">
    <w:name w:val="Emphasis"/>
    <w:basedOn w:val="a1"/>
    <w:uiPriority w:val="20"/>
    <w:qFormat/>
    <w:rsid w:val="00101B11"/>
    <w:rPr>
      <w:i/>
      <w:iCs/>
    </w:rPr>
  </w:style>
  <w:style w:type="paragraph" w:styleId="ab">
    <w:name w:val="Balloon Text"/>
    <w:basedOn w:val="a0"/>
    <w:link w:val="ac"/>
    <w:uiPriority w:val="99"/>
    <w:semiHidden/>
    <w:unhideWhenUsed/>
    <w:rsid w:val="00890AD6"/>
    <w:pPr>
      <w:spacing w:line="240" w:lineRule="auto"/>
    </w:pPr>
    <w:rPr>
      <w:rFonts w:ascii="Tahoma" w:hAnsi="Tahoma" w:cs="Tahoma"/>
      <w:sz w:val="16"/>
      <w:szCs w:val="16"/>
    </w:rPr>
  </w:style>
  <w:style w:type="character" w:customStyle="1" w:styleId="ac">
    <w:name w:val="Текст у виносці Знак"/>
    <w:basedOn w:val="a1"/>
    <w:link w:val="ab"/>
    <w:uiPriority w:val="99"/>
    <w:semiHidden/>
    <w:rsid w:val="00890AD6"/>
    <w:rPr>
      <w:rFonts w:ascii="Tahoma" w:eastAsia="Arial" w:hAnsi="Tahoma" w:cs="Tahoma"/>
      <w:sz w:val="16"/>
      <w:szCs w:val="16"/>
      <w:lang w:eastAsia="uk-UA"/>
    </w:rPr>
  </w:style>
  <w:style w:type="paragraph" w:customStyle="1" w:styleId="ListParagraph1">
    <w:name w:val="List Paragraph1"/>
    <w:basedOn w:val="a0"/>
    <w:rsid w:val="003C163C"/>
    <w:pPr>
      <w:spacing w:line="240" w:lineRule="auto"/>
      <w:ind w:left="720"/>
      <w:contextualSpacing/>
    </w:pPr>
    <w:rPr>
      <w:rFonts w:ascii="Times New Roman" w:eastAsia="Times New Roman" w:hAnsi="Times New Roman" w:cs="Times New Roman"/>
      <w:sz w:val="20"/>
      <w:szCs w:val="20"/>
      <w:lang w:val="en-AU" w:eastAsia="en-US"/>
    </w:rPr>
  </w:style>
  <w:style w:type="table" w:styleId="ad">
    <w:name w:val="Table Grid"/>
    <w:basedOn w:val="a2"/>
    <w:uiPriority w:val="59"/>
    <w:rsid w:val="00A75B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Стиль1"/>
    <w:rsid w:val="001F1913"/>
    <w:pPr>
      <w:numPr>
        <w:numId w:val="3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332330">
      <w:bodyDiv w:val="1"/>
      <w:marLeft w:val="0"/>
      <w:marRight w:val="0"/>
      <w:marTop w:val="0"/>
      <w:marBottom w:val="0"/>
      <w:divBdr>
        <w:top w:val="none" w:sz="0" w:space="0" w:color="auto"/>
        <w:left w:val="none" w:sz="0" w:space="0" w:color="auto"/>
        <w:bottom w:val="none" w:sz="0" w:space="0" w:color="auto"/>
        <w:right w:val="none" w:sz="0" w:space="0" w:color="auto"/>
      </w:divBdr>
    </w:div>
    <w:div w:id="347870198">
      <w:bodyDiv w:val="1"/>
      <w:marLeft w:val="0"/>
      <w:marRight w:val="0"/>
      <w:marTop w:val="0"/>
      <w:marBottom w:val="0"/>
      <w:divBdr>
        <w:top w:val="none" w:sz="0" w:space="0" w:color="auto"/>
        <w:left w:val="none" w:sz="0" w:space="0" w:color="auto"/>
        <w:bottom w:val="none" w:sz="0" w:space="0" w:color="auto"/>
        <w:right w:val="none" w:sz="0" w:space="0" w:color="auto"/>
      </w:divBdr>
    </w:div>
    <w:div w:id="409162481">
      <w:bodyDiv w:val="1"/>
      <w:marLeft w:val="0"/>
      <w:marRight w:val="0"/>
      <w:marTop w:val="0"/>
      <w:marBottom w:val="0"/>
      <w:divBdr>
        <w:top w:val="none" w:sz="0" w:space="0" w:color="auto"/>
        <w:left w:val="none" w:sz="0" w:space="0" w:color="auto"/>
        <w:bottom w:val="none" w:sz="0" w:space="0" w:color="auto"/>
        <w:right w:val="none" w:sz="0" w:space="0" w:color="auto"/>
      </w:divBdr>
    </w:div>
    <w:div w:id="689067263">
      <w:bodyDiv w:val="1"/>
      <w:marLeft w:val="0"/>
      <w:marRight w:val="0"/>
      <w:marTop w:val="0"/>
      <w:marBottom w:val="0"/>
      <w:divBdr>
        <w:top w:val="none" w:sz="0" w:space="0" w:color="auto"/>
        <w:left w:val="none" w:sz="0" w:space="0" w:color="auto"/>
        <w:bottom w:val="none" w:sz="0" w:space="0" w:color="auto"/>
        <w:right w:val="none" w:sz="0" w:space="0" w:color="auto"/>
      </w:divBdr>
    </w:div>
    <w:div w:id="1143153297">
      <w:bodyDiv w:val="1"/>
      <w:marLeft w:val="0"/>
      <w:marRight w:val="0"/>
      <w:marTop w:val="0"/>
      <w:marBottom w:val="0"/>
      <w:divBdr>
        <w:top w:val="none" w:sz="0" w:space="0" w:color="auto"/>
        <w:left w:val="none" w:sz="0" w:space="0" w:color="auto"/>
        <w:bottom w:val="none" w:sz="0" w:space="0" w:color="auto"/>
        <w:right w:val="none" w:sz="0" w:space="0" w:color="auto"/>
      </w:divBdr>
    </w:div>
    <w:div w:id="1160341755">
      <w:bodyDiv w:val="1"/>
      <w:marLeft w:val="0"/>
      <w:marRight w:val="0"/>
      <w:marTop w:val="0"/>
      <w:marBottom w:val="0"/>
      <w:divBdr>
        <w:top w:val="none" w:sz="0" w:space="0" w:color="auto"/>
        <w:left w:val="none" w:sz="0" w:space="0" w:color="auto"/>
        <w:bottom w:val="none" w:sz="0" w:space="0" w:color="auto"/>
        <w:right w:val="none" w:sz="0" w:space="0" w:color="auto"/>
      </w:divBdr>
    </w:div>
    <w:div w:id="1166171578">
      <w:bodyDiv w:val="1"/>
      <w:marLeft w:val="0"/>
      <w:marRight w:val="0"/>
      <w:marTop w:val="0"/>
      <w:marBottom w:val="0"/>
      <w:divBdr>
        <w:top w:val="none" w:sz="0" w:space="0" w:color="auto"/>
        <w:left w:val="none" w:sz="0" w:space="0" w:color="auto"/>
        <w:bottom w:val="none" w:sz="0" w:space="0" w:color="auto"/>
        <w:right w:val="none" w:sz="0" w:space="0" w:color="auto"/>
      </w:divBdr>
    </w:div>
    <w:div w:id="1223364706">
      <w:bodyDiv w:val="1"/>
      <w:marLeft w:val="0"/>
      <w:marRight w:val="0"/>
      <w:marTop w:val="0"/>
      <w:marBottom w:val="0"/>
      <w:divBdr>
        <w:top w:val="none" w:sz="0" w:space="0" w:color="auto"/>
        <w:left w:val="none" w:sz="0" w:space="0" w:color="auto"/>
        <w:bottom w:val="none" w:sz="0" w:space="0" w:color="auto"/>
        <w:right w:val="none" w:sz="0" w:space="0" w:color="auto"/>
      </w:divBdr>
    </w:div>
    <w:div w:id="1265067659">
      <w:bodyDiv w:val="1"/>
      <w:marLeft w:val="0"/>
      <w:marRight w:val="0"/>
      <w:marTop w:val="0"/>
      <w:marBottom w:val="0"/>
      <w:divBdr>
        <w:top w:val="none" w:sz="0" w:space="0" w:color="auto"/>
        <w:left w:val="none" w:sz="0" w:space="0" w:color="auto"/>
        <w:bottom w:val="none" w:sz="0" w:space="0" w:color="auto"/>
        <w:right w:val="none" w:sz="0" w:space="0" w:color="auto"/>
      </w:divBdr>
    </w:div>
    <w:div w:id="1270040492">
      <w:bodyDiv w:val="1"/>
      <w:marLeft w:val="0"/>
      <w:marRight w:val="0"/>
      <w:marTop w:val="0"/>
      <w:marBottom w:val="0"/>
      <w:divBdr>
        <w:top w:val="none" w:sz="0" w:space="0" w:color="auto"/>
        <w:left w:val="none" w:sz="0" w:space="0" w:color="auto"/>
        <w:bottom w:val="none" w:sz="0" w:space="0" w:color="auto"/>
        <w:right w:val="none" w:sz="0" w:space="0" w:color="auto"/>
      </w:divBdr>
    </w:div>
    <w:div w:id="1629121672">
      <w:bodyDiv w:val="1"/>
      <w:marLeft w:val="0"/>
      <w:marRight w:val="0"/>
      <w:marTop w:val="0"/>
      <w:marBottom w:val="0"/>
      <w:divBdr>
        <w:top w:val="none" w:sz="0" w:space="0" w:color="auto"/>
        <w:left w:val="none" w:sz="0" w:space="0" w:color="auto"/>
        <w:bottom w:val="none" w:sz="0" w:space="0" w:color="auto"/>
        <w:right w:val="none" w:sz="0" w:space="0" w:color="auto"/>
      </w:divBdr>
    </w:div>
    <w:div w:id="1820268373">
      <w:bodyDiv w:val="1"/>
      <w:marLeft w:val="0"/>
      <w:marRight w:val="0"/>
      <w:marTop w:val="0"/>
      <w:marBottom w:val="0"/>
      <w:divBdr>
        <w:top w:val="none" w:sz="0" w:space="0" w:color="auto"/>
        <w:left w:val="none" w:sz="0" w:space="0" w:color="auto"/>
        <w:bottom w:val="none" w:sz="0" w:space="0" w:color="auto"/>
        <w:right w:val="none" w:sz="0" w:space="0" w:color="auto"/>
      </w:divBdr>
    </w:div>
    <w:div w:id="1841387835">
      <w:bodyDiv w:val="1"/>
      <w:marLeft w:val="0"/>
      <w:marRight w:val="0"/>
      <w:marTop w:val="0"/>
      <w:marBottom w:val="0"/>
      <w:divBdr>
        <w:top w:val="none" w:sz="0" w:space="0" w:color="auto"/>
        <w:left w:val="none" w:sz="0" w:space="0" w:color="auto"/>
        <w:bottom w:val="none" w:sz="0" w:space="0" w:color="auto"/>
        <w:right w:val="none" w:sz="0" w:space="0" w:color="auto"/>
      </w:divBdr>
    </w:div>
    <w:div w:id="2033873463">
      <w:bodyDiv w:val="1"/>
      <w:marLeft w:val="0"/>
      <w:marRight w:val="0"/>
      <w:marTop w:val="0"/>
      <w:marBottom w:val="0"/>
      <w:divBdr>
        <w:top w:val="none" w:sz="0" w:space="0" w:color="auto"/>
        <w:left w:val="none" w:sz="0" w:space="0" w:color="auto"/>
        <w:bottom w:val="none" w:sz="0" w:space="0" w:color="auto"/>
        <w:right w:val="none" w:sz="0" w:space="0" w:color="auto"/>
      </w:divBdr>
    </w:div>
    <w:div w:id="2049913149">
      <w:bodyDiv w:val="1"/>
      <w:marLeft w:val="0"/>
      <w:marRight w:val="0"/>
      <w:marTop w:val="0"/>
      <w:marBottom w:val="0"/>
      <w:divBdr>
        <w:top w:val="none" w:sz="0" w:space="0" w:color="auto"/>
        <w:left w:val="none" w:sz="0" w:space="0" w:color="auto"/>
        <w:bottom w:val="none" w:sz="0" w:space="0" w:color="auto"/>
        <w:right w:val="none" w:sz="0" w:space="0" w:color="auto"/>
      </w:divBdr>
    </w:div>
    <w:div w:id="2064522209">
      <w:bodyDiv w:val="1"/>
      <w:marLeft w:val="0"/>
      <w:marRight w:val="0"/>
      <w:marTop w:val="0"/>
      <w:marBottom w:val="0"/>
      <w:divBdr>
        <w:top w:val="none" w:sz="0" w:space="0" w:color="auto"/>
        <w:left w:val="none" w:sz="0" w:space="0" w:color="auto"/>
        <w:bottom w:val="none" w:sz="0" w:space="0" w:color="auto"/>
        <w:right w:val="none" w:sz="0" w:space="0" w:color="auto"/>
      </w:divBdr>
    </w:div>
    <w:div w:id="2146239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C6F5D5-A475-4085-B786-068219DE8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417</TotalTime>
  <Pages>4</Pages>
  <Words>3643</Words>
  <Characters>2078</Characters>
  <Application>Microsoft Office Word</Application>
  <DocSecurity>0</DocSecurity>
  <Lines>17</Lines>
  <Paragraphs>11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HP Inc.</Company>
  <LinksUpToDate>false</LinksUpToDate>
  <CharactersWithSpaces>5710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Miroslava</dc:creator>
  <cp:lastModifiedBy>Джурка Вікторія Олегівна</cp:lastModifiedBy>
  <cp:revision>90</cp:revision>
  <cp:lastPrinted>2023-08-11T11:44:00Z</cp:lastPrinted>
  <dcterms:created xsi:type="dcterms:W3CDTF">2023-08-08T10:58:00Z</dcterms:created>
  <dcterms:modified xsi:type="dcterms:W3CDTF">2023-11-23T07:44:00Z</dcterms:modified>
</cp:coreProperties>
</file>