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576FE" w14:textId="77777777" w:rsidR="00225891" w:rsidRPr="001F7007" w:rsidRDefault="00225891" w:rsidP="00225891">
      <w:pPr>
        <w:suppressAutoHyphens/>
        <w:spacing w:after="0"/>
        <w:ind w:left="7088" w:firstLine="1134"/>
        <w:jc w:val="both"/>
        <w:rPr>
          <w:rFonts w:ascii="Times New Roman" w:eastAsia="Times New Roman" w:hAnsi="Times New Roman"/>
          <w:b/>
          <w:color w:val="00000A"/>
          <w:sz w:val="24"/>
          <w:szCs w:val="24"/>
          <w:lang w:eastAsia="zh-CN"/>
        </w:rPr>
      </w:pPr>
      <w:r w:rsidRPr="001F7007">
        <w:rPr>
          <w:rFonts w:ascii="Times New Roman" w:eastAsia="Times New Roman" w:hAnsi="Times New Roman"/>
          <w:b/>
          <w:color w:val="00000A"/>
          <w:sz w:val="24"/>
          <w:szCs w:val="24"/>
          <w:lang w:eastAsia="zh-CN"/>
        </w:rPr>
        <w:t xml:space="preserve">ДОДАТОК </w:t>
      </w:r>
      <w:r w:rsidR="00E077F7" w:rsidRPr="001F7007">
        <w:rPr>
          <w:rFonts w:ascii="Times New Roman" w:eastAsia="Times New Roman" w:hAnsi="Times New Roman"/>
          <w:b/>
          <w:color w:val="00000A"/>
          <w:sz w:val="24"/>
          <w:szCs w:val="24"/>
          <w:lang w:eastAsia="zh-CN"/>
        </w:rPr>
        <w:t>2</w:t>
      </w:r>
    </w:p>
    <w:p w14:paraId="0D02FC44" w14:textId="77777777" w:rsidR="00225891" w:rsidRPr="001F7007" w:rsidRDefault="00225891" w:rsidP="00225891">
      <w:pPr>
        <w:shd w:val="clear" w:color="auto" w:fill="FFFFFF"/>
        <w:tabs>
          <w:tab w:val="left" w:pos="1276"/>
        </w:tabs>
        <w:suppressAutoHyphens/>
        <w:spacing w:after="0" w:line="0" w:lineRule="atLeast"/>
        <w:ind w:left="3261" w:hanging="567"/>
        <w:jc w:val="both"/>
        <w:rPr>
          <w:rFonts w:ascii="Times New Roman" w:eastAsia="Times New Roman" w:hAnsi="Times New Roman"/>
          <w:color w:val="00000A"/>
          <w:sz w:val="24"/>
          <w:szCs w:val="24"/>
          <w:lang w:eastAsia="zh-CN"/>
        </w:rPr>
      </w:pPr>
      <w:r w:rsidRPr="001F7007">
        <w:rPr>
          <w:rFonts w:ascii="Times New Roman" w:eastAsia="Times New Roman" w:hAnsi="Times New Roman"/>
          <w:i/>
          <w:color w:val="00000A"/>
          <w:sz w:val="24"/>
          <w:szCs w:val="24"/>
          <w:lang w:eastAsia="zh-CN"/>
        </w:rPr>
        <w:t xml:space="preserve">                                                                    до тендерної документації</w:t>
      </w:r>
      <w:r w:rsidRPr="001F7007">
        <w:rPr>
          <w:rFonts w:ascii="Times New Roman" w:eastAsia="Times New Roman" w:hAnsi="Times New Roman"/>
          <w:color w:val="00000A"/>
          <w:sz w:val="24"/>
          <w:szCs w:val="24"/>
          <w:lang w:eastAsia="zh-CN"/>
        </w:rPr>
        <w:t xml:space="preserve"> </w:t>
      </w:r>
    </w:p>
    <w:p w14:paraId="46947845" w14:textId="77777777" w:rsidR="00BF7CD4" w:rsidRPr="001F7007" w:rsidRDefault="00BF7CD4" w:rsidP="00225891">
      <w:pPr>
        <w:tabs>
          <w:tab w:val="left" w:pos="5387"/>
        </w:tabs>
        <w:spacing w:after="0" w:line="240" w:lineRule="auto"/>
        <w:jc w:val="both"/>
        <w:rPr>
          <w:rFonts w:ascii="Times New Roman" w:hAnsi="Times New Roman"/>
          <w:sz w:val="24"/>
          <w:szCs w:val="24"/>
        </w:rPr>
      </w:pPr>
    </w:p>
    <w:p w14:paraId="48D6D86A" w14:textId="77777777" w:rsidR="001F7007" w:rsidRDefault="00BF7CD4" w:rsidP="001F7007">
      <w:pPr>
        <w:jc w:val="center"/>
        <w:rPr>
          <w:rFonts w:ascii="Times New Roman" w:hAnsi="Times New Roman"/>
          <w:b/>
          <w:sz w:val="24"/>
          <w:szCs w:val="24"/>
        </w:rPr>
      </w:pPr>
      <w:r w:rsidRPr="001F7007">
        <w:rPr>
          <w:rFonts w:ascii="Times New Roman" w:hAnsi="Times New Roman"/>
          <w:b/>
          <w:sz w:val="24"/>
          <w:szCs w:val="24"/>
        </w:rPr>
        <w:t xml:space="preserve">Інформація про необхідні технічні, якісні та кількісні характеристики предмета закупівлі </w:t>
      </w:r>
      <w:r w:rsidR="008E5628" w:rsidRPr="008E5628">
        <w:rPr>
          <w:rFonts w:ascii="Times New Roman" w:hAnsi="Times New Roman"/>
          <w:b/>
          <w:bCs/>
          <w:color w:val="000000"/>
          <w:sz w:val="24"/>
          <w:szCs w:val="24"/>
          <w:lang w:eastAsia="uk-UA"/>
        </w:rPr>
        <w:t>Металопластикові віконні блоки, двері та супутні вироби (відповідно до Специфікації) (код за ЄЗС ДК 021:2015: 44220000-8 - Столярні вироби)</w:t>
      </w:r>
    </w:p>
    <w:p w14:paraId="7539432E" w14:textId="77777777" w:rsidR="00527C40" w:rsidRDefault="00527C40" w:rsidP="001F7007">
      <w:pPr>
        <w:jc w:val="center"/>
        <w:rPr>
          <w:rFonts w:ascii="Times New Roman" w:hAnsi="Times New Roman"/>
          <w:sz w:val="24"/>
          <w:szCs w:val="24"/>
        </w:rPr>
      </w:pPr>
      <w:r w:rsidRPr="00527C40">
        <w:rPr>
          <w:rFonts w:ascii="Times New Roman" w:hAnsi="Times New Roman"/>
          <w:sz w:val="24"/>
          <w:szCs w:val="24"/>
        </w:rPr>
        <w:t>Учасники закупівлі повинні надати в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w:t>
      </w:r>
    </w:p>
    <w:p w14:paraId="30D33266" w14:textId="77777777" w:rsidR="008E5628" w:rsidRDefault="008E5628" w:rsidP="002A128B">
      <w:pPr>
        <w:spacing w:after="0"/>
        <w:jc w:val="center"/>
        <w:rPr>
          <w:rFonts w:ascii="Times New Roman" w:hAnsi="Times New Roman"/>
          <w:b/>
          <w:bCs/>
          <w:sz w:val="24"/>
          <w:szCs w:val="24"/>
        </w:rPr>
      </w:pPr>
      <w:r>
        <w:rPr>
          <w:rFonts w:ascii="Times New Roman" w:hAnsi="Times New Roman"/>
          <w:b/>
          <w:bCs/>
          <w:sz w:val="24"/>
          <w:szCs w:val="24"/>
        </w:rPr>
        <w:t>ЛОТ 1</w:t>
      </w:r>
    </w:p>
    <w:p w14:paraId="3141421B" w14:textId="77777777" w:rsidR="008E5628" w:rsidRPr="003119BD" w:rsidRDefault="008E5628" w:rsidP="002A128B">
      <w:pPr>
        <w:shd w:val="clear" w:color="auto" w:fill="FFFFFF"/>
        <w:spacing w:after="0" w:line="240" w:lineRule="auto"/>
        <w:jc w:val="center"/>
        <w:rPr>
          <w:rFonts w:ascii="Times New Roman" w:eastAsia="Times New Roman" w:hAnsi="Times New Roman"/>
          <w:b/>
          <w:sz w:val="24"/>
          <w:szCs w:val="24"/>
          <w:lang w:val="ru-RU"/>
        </w:rPr>
      </w:pPr>
      <w:r w:rsidRPr="003119BD">
        <w:rPr>
          <w:rFonts w:ascii="Times New Roman" w:eastAsia="Times New Roman" w:hAnsi="Times New Roman"/>
          <w:b/>
          <w:sz w:val="24"/>
          <w:szCs w:val="24"/>
          <w:lang w:val="ru-RU"/>
        </w:rPr>
        <w:t>СПЕЦИФІКАЦІЯ</w:t>
      </w:r>
    </w:p>
    <w:p w14:paraId="2F91D17D" w14:textId="77777777" w:rsidR="008E5628" w:rsidRDefault="008E5628" w:rsidP="008E5628">
      <w:pPr>
        <w:shd w:val="clear" w:color="auto" w:fill="FFFFFF"/>
        <w:spacing w:after="0" w:line="240" w:lineRule="auto"/>
        <w:jc w:val="center"/>
        <w:rPr>
          <w:rFonts w:ascii="Times New Roman" w:eastAsia="Times New Roman" w:hAnsi="Times New Roman"/>
          <w:sz w:val="24"/>
          <w:szCs w:val="24"/>
          <w:lang w:val="ru-RU"/>
        </w:rPr>
      </w:pPr>
    </w:p>
    <w:tbl>
      <w:tblPr>
        <w:tblStyle w:val="a3"/>
        <w:tblW w:w="5449" w:type="pct"/>
        <w:tblInd w:w="-431" w:type="dxa"/>
        <w:tblLook w:val="04A0" w:firstRow="1" w:lastRow="0" w:firstColumn="1" w:lastColumn="0" w:noHBand="0" w:noVBand="1"/>
      </w:tblPr>
      <w:tblGrid>
        <w:gridCol w:w="2100"/>
        <w:gridCol w:w="1302"/>
        <w:gridCol w:w="1278"/>
        <w:gridCol w:w="2866"/>
        <w:gridCol w:w="2946"/>
      </w:tblGrid>
      <w:tr w:rsidR="00B8547A" w14:paraId="71B4E243" w14:textId="77777777" w:rsidTr="00B8547A">
        <w:trPr>
          <w:trHeight w:val="493"/>
        </w:trPr>
        <w:tc>
          <w:tcPr>
            <w:tcW w:w="1000" w:type="pct"/>
            <w:vAlign w:val="center"/>
          </w:tcPr>
          <w:p w14:paraId="081E6D6C" w14:textId="77777777" w:rsidR="00D755A1" w:rsidRPr="007D31DB" w:rsidRDefault="00D755A1" w:rsidP="00511052">
            <w:pPr>
              <w:spacing w:after="0" w:line="240" w:lineRule="auto"/>
              <w:jc w:val="center"/>
              <w:rPr>
                <w:rFonts w:ascii="Times New Roman" w:eastAsia="Times New Roman" w:hAnsi="Times New Roman"/>
                <w:b/>
                <w:color w:val="000000" w:themeColor="text1"/>
                <w:sz w:val="24"/>
                <w:szCs w:val="24"/>
                <w:lang w:eastAsia="uk-UA"/>
              </w:rPr>
            </w:pPr>
            <w:r>
              <w:rPr>
                <w:rFonts w:ascii="Times New Roman" w:eastAsia="Times New Roman" w:hAnsi="Times New Roman"/>
                <w:b/>
                <w:color w:val="000000" w:themeColor="text1"/>
                <w:sz w:val="24"/>
                <w:szCs w:val="24"/>
                <w:lang w:eastAsia="uk-UA"/>
              </w:rPr>
              <w:t>Назва</w:t>
            </w:r>
          </w:p>
        </w:tc>
        <w:tc>
          <w:tcPr>
            <w:tcW w:w="620" w:type="pct"/>
            <w:vAlign w:val="center"/>
          </w:tcPr>
          <w:p w14:paraId="125886E1" w14:textId="77777777" w:rsidR="00D755A1" w:rsidRPr="007D31DB" w:rsidRDefault="00D755A1" w:rsidP="00511052">
            <w:pPr>
              <w:spacing w:after="0" w:line="240" w:lineRule="auto"/>
              <w:jc w:val="center"/>
              <w:rPr>
                <w:rFonts w:ascii="Times New Roman" w:hAnsi="Times New Roman"/>
                <w:b/>
                <w:sz w:val="24"/>
                <w:szCs w:val="24"/>
              </w:rPr>
            </w:pPr>
            <w:r>
              <w:rPr>
                <w:rFonts w:ascii="Times New Roman" w:hAnsi="Times New Roman"/>
                <w:b/>
                <w:sz w:val="24"/>
                <w:szCs w:val="24"/>
              </w:rPr>
              <w:t>Розміри</w:t>
            </w:r>
          </w:p>
        </w:tc>
        <w:tc>
          <w:tcPr>
            <w:tcW w:w="609" w:type="pct"/>
            <w:vAlign w:val="center"/>
          </w:tcPr>
          <w:p w14:paraId="693B1384" w14:textId="77777777" w:rsidR="00D755A1" w:rsidRPr="007D31DB" w:rsidRDefault="00D755A1" w:rsidP="00511052">
            <w:pPr>
              <w:spacing w:after="0" w:line="240" w:lineRule="auto"/>
              <w:jc w:val="center"/>
              <w:rPr>
                <w:rFonts w:ascii="Times New Roman" w:hAnsi="Times New Roman"/>
                <w:b/>
                <w:sz w:val="24"/>
                <w:szCs w:val="24"/>
              </w:rPr>
            </w:pPr>
            <w:r>
              <w:rPr>
                <w:rFonts w:ascii="Times New Roman" w:hAnsi="Times New Roman"/>
                <w:b/>
                <w:sz w:val="24"/>
                <w:szCs w:val="24"/>
              </w:rPr>
              <w:t>Кількість</w:t>
            </w:r>
          </w:p>
        </w:tc>
        <w:tc>
          <w:tcPr>
            <w:tcW w:w="1366" w:type="pct"/>
            <w:vAlign w:val="center"/>
          </w:tcPr>
          <w:p w14:paraId="1A68AE7C" w14:textId="77777777" w:rsidR="00D755A1" w:rsidRDefault="00D755A1" w:rsidP="00D755A1">
            <w:pPr>
              <w:spacing w:after="0" w:line="240" w:lineRule="auto"/>
              <w:jc w:val="center"/>
              <w:rPr>
                <w:rFonts w:ascii="Times New Roman" w:hAnsi="Times New Roman"/>
                <w:b/>
                <w:noProof/>
                <w:sz w:val="24"/>
                <w:szCs w:val="24"/>
                <w:lang w:eastAsia="uk-UA"/>
              </w:rPr>
            </w:pPr>
            <w:r>
              <w:rPr>
                <w:rFonts w:ascii="Times New Roman" w:hAnsi="Times New Roman"/>
                <w:b/>
                <w:noProof/>
                <w:sz w:val="24"/>
                <w:szCs w:val="24"/>
                <w:lang w:eastAsia="uk-UA"/>
              </w:rPr>
              <w:t>Технічні параметри</w:t>
            </w:r>
          </w:p>
        </w:tc>
        <w:tc>
          <w:tcPr>
            <w:tcW w:w="1404" w:type="pct"/>
            <w:vAlign w:val="center"/>
          </w:tcPr>
          <w:p w14:paraId="3CFA845E" w14:textId="77777777" w:rsidR="00D755A1" w:rsidRPr="007D31DB" w:rsidRDefault="00D755A1" w:rsidP="00511052">
            <w:pPr>
              <w:spacing w:after="0" w:line="240" w:lineRule="auto"/>
              <w:jc w:val="center"/>
              <w:rPr>
                <w:rFonts w:ascii="Times New Roman" w:hAnsi="Times New Roman"/>
                <w:b/>
                <w:noProof/>
                <w:sz w:val="24"/>
                <w:szCs w:val="24"/>
                <w:lang w:eastAsia="uk-UA"/>
              </w:rPr>
            </w:pPr>
            <w:r>
              <w:rPr>
                <w:rFonts w:ascii="Times New Roman" w:hAnsi="Times New Roman"/>
                <w:b/>
                <w:noProof/>
                <w:sz w:val="24"/>
                <w:szCs w:val="24"/>
                <w:lang w:eastAsia="uk-UA"/>
              </w:rPr>
              <w:t>Вигляд</w:t>
            </w:r>
          </w:p>
        </w:tc>
      </w:tr>
      <w:tr w:rsidR="00B8547A" w14:paraId="7D76395D" w14:textId="77777777" w:rsidTr="00B8547A">
        <w:tc>
          <w:tcPr>
            <w:tcW w:w="1000" w:type="pct"/>
            <w:vAlign w:val="center"/>
          </w:tcPr>
          <w:p w14:paraId="4359158E" w14:textId="77777777" w:rsidR="00D755A1" w:rsidRDefault="00D755A1" w:rsidP="00511052">
            <w:pPr>
              <w:jc w:val="center"/>
              <w:rPr>
                <w:rFonts w:ascii="Times New Roman" w:hAnsi="Times New Roman"/>
                <w:sz w:val="24"/>
                <w:szCs w:val="24"/>
              </w:rPr>
            </w:pPr>
            <w:r w:rsidRPr="00AC6C24">
              <w:rPr>
                <w:rFonts w:ascii="Times New Roman" w:eastAsia="Times New Roman" w:hAnsi="Times New Roman"/>
                <w:color w:val="000000" w:themeColor="text1"/>
                <w:sz w:val="24"/>
                <w:szCs w:val="24"/>
                <w:lang w:eastAsia="uk-UA"/>
              </w:rPr>
              <w:t>Металопластикові віконні блоки та супутні вироби</w:t>
            </w:r>
          </w:p>
        </w:tc>
        <w:tc>
          <w:tcPr>
            <w:tcW w:w="620" w:type="pct"/>
            <w:vAlign w:val="center"/>
          </w:tcPr>
          <w:p w14:paraId="4B9CD41C" w14:textId="77777777" w:rsidR="00D755A1" w:rsidRDefault="00D755A1" w:rsidP="00511052">
            <w:pPr>
              <w:jc w:val="center"/>
              <w:rPr>
                <w:rFonts w:ascii="Times New Roman" w:hAnsi="Times New Roman"/>
                <w:sz w:val="24"/>
                <w:szCs w:val="24"/>
              </w:rPr>
            </w:pPr>
            <w:r w:rsidRPr="008B605B">
              <w:rPr>
                <w:rFonts w:ascii="Times New Roman" w:hAnsi="Times New Roman"/>
                <w:sz w:val="24"/>
                <w:szCs w:val="24"/>
              </w:rPr>
              <w:t xml:space="preserve">1400*1600 </w:t>
            </w:r>
          </w:p>
          <w:p w14:paraId="5A8202BF" w14:textId="77777777" w:rsidR="00D755A1" w:rsidRDefault="00D755A1" w:rsidP="00511052">
            <w:pPr>
              <w:jc w:val="center"/>
              <w:rPr>
                <w:rFonts w:ascii="Times New Roman" w:hAnsi="Times New Roman"/>
                <w:sz w:val="24"/>
                <w:szCs w:val="24"/>
              </w:rPr>
            </w:pPr>
            <w:r>
              <w:rPr>
                <w:rFonts w:ascii="Times New Roman" w:hAnsi="Times New Roman"/>
                <w:sz w:val="24"/>
                <w:szCs w:val="24"/>
              </w:rPr>
              <w:t>(2,24 м.кв)</w:t>
            </w:r>
          </w:p>
        </w:tc>
        <w:tc>
          <w:tcPr>
            <w:tcW w:w="609" w:type="pct"/>
            <w:vAlign w:val="center"/>
          </w:tcPr>
          <w:p w14:paraId="48B04BA7" w14:textId="77777777" w:rsidR="00D755A1" w:rsidRDefault="00D755A1" w:rsidP="00511052">
            <w:pPr>
              <w:jc w:val="center"/>
              <w:rPr>
                <w:rFonts w:ascii="Times New Roman" w:hAnsi="Times New Roman"/>
                <w:sz w:val="24"/>
                <w:szCs w:val="24"/>
              </w:rPr>
            </w:pPr>
            <w:r>
              <w:rPr>
                <w:rFonts w:ascii="Times New Roman" w:hAnsi="Times New Roman"/>
                <w:sz w:val="24"/>
                <w:szCs w:val="24"/>
              </w:rPr>
              <w:t>5 шт.</w:t>
            </w:r>
          </w:p>
        </w:tc>
        <w:tc>
          <w:tcPr>
            <w:tcW w:w="1366" w:type="pct"/>
          </w:tcPr>
          <w:p w14:paraId="2E531F95" w14:textId="65EA3BFC" w:rsidR="00B8547A" w:rsidRDefault="00B8547A" w:rsidP="00B8547A">
            <w:pPr>
              <w:spacing w:after="0"/>
              <w:rPr>
                <w:rFonts w:ascii="Times New Roman" w:hAnsi="Times New Roman"/>
                <w:noProof/>
                <w:sz w:val="24"/>
                <w:szCs w:val="24"/>
              </w:rPr>
            </w:pPr>
            <w:r w:rsidRPr="00B8547A">
              <w:rPr>
                <w:rFonts w:ascii="Times New Roman" w:hAnsi="Times New Roman"/>
                <w:noProof/>
                <w:sz w:val="24"/>
                <w:szCs w:val="24"/>
              </w:rPr>
              <w:t>Профіль</w:t>
            </w:r>
            <w:r>
              <w:rPr>
                <w:rFonts w:ascii="Times New Roman" w:hAnsi="Times New Roman"/>
                <w:noProof/>
                <w:sz w:val="24"/>
                <w:szCs w:val="24"/>
              </w:rPr>
              <w:t>:</w:t>
            </w:r>
            <w:r w:rsidRPr="00B8547A">
              <w:rPr>
                <w:rFonts w:ascii="Times New Roman" w:hAnsi="Times New Roman"/>
                <w:noProof/>
                <w:sz w:val="24"/>
                <w:szCs w:val="24"/>
              </w:rPr>
              <w:t xml:space="preserve"> </w:t>
            </w:r>
            <w:r w:rsidR="00A521C5">
              <w:rPr>
                <w:rFonts w:ascii="Times New Roman" w:hAnsi="Times New Roman"/>
                <w:noProof/>
                <w:sz w:val="24"/>
                <w:szCs w:val="24"/>
              </w:rPr>
              <w:t>монтажною шириною не менше 70 мм, 5 камер</w:t>
            </w:r>
            <w:r w:rsidRPr="00B8547A">
              <w:rPr>
                <w:rFonts w:ascii="Times New Roman" w:hAnsi="Times New Roman"/>
                <w:noProof/>
                <w:sz w:val="24"/>
                <w:szCs w:val="24"/>
              </w:rPr>
              <w:t xml:space="preserve"> </w:t>
            </w:r>
          </w:p>
          <w:p w14:paraId="45EF6FC5" w14:textId="77777777" w:rsidR="00B8547A" w:rsidRDefault="00D755A1" w:rsidP="00B8547A">
            <w:pPr>
              <w:spacing w:after="0"/>
              <w:rPr>
                <w:rFonts w:ascii="Times New Roman" w:hAnsi="Times New Roman"/>
                <w:noProof/>
                <w:sz w:val="24"/>
                <w:szCs w:val="24"/>
              </w:rPr>
            </w:pPr>
            <w:r w:rsidRPr="00B8547A">
              <w:rPr>
                <w:rFonts w:ascii="Times New Roman" w:hAnsi="Times New Roman"/>
                <w:noProof/>
                <w:sz w:val="24"/>
                <w:szCs w:val="24"/>
              </w:rPr>
              <w:t>Колір</w:t>
            </w:r>
            <w:r w:rsidR="00B8547A">
              <w:rPr>
                <w:rFonts w:ascii="Times New Roman" w:hAnsi="Times New Roman"/>
                <w:noProof/>
                <w:sz w:val="24"/>
                <w:szCs w:val="24"/>
              </w:rPr>
              <w:t>:</w:t>
            </w:r>
            <w:r w:rsidRPr="00B8547A">
              <w:rPr>
                <w:rFonts w:ascii="Times New Roman" w:hAnsi="Times New Roman"/>
                <w:noProof/>
                <w:sz w:val="24"/>
                <w:szCs w:val="24"/>
              </w:rPr>
              <w:t xml:space="preserve"> Білий</w:t>
            </w:r>
          </w:p>
          <w:p w14:paraId="18921C29" w14:textId="77777777" w:rsidR="00A521C5" w:rsidRDefault="00B8547A" w:rsidP="00B8547A">
            <w:pPr>
              <w:spacing w:after="0"/>
              <w:rPr>
                <w:rFonts w:ascii="Times New Roman" w:hAnsi="Times New Roman"/>
                <w:noProof/>
                <w:sz w:val="24"/>
                <w:szCs w:val="24"/>
              </w:rPr>
            </w:pPr>
            <w:r>
              <w:rPr>
                <w:rFonts w:ascii="Times New Roman" w:hAnsi="Times New Roman"/>
                <w:noProof/>
                <w:sz w:val="24"/>
                <w:szCs w:val="24"/>
              </w:rPr>
              <w:t>С</w:t>
            </w:r>
            <w:r w:rsidR="00D755A1" w:rsidRPr="00B8547A">
              <w:rPr>
                <w:rFonts w:ascii="Times New Roman" w:hAnsi="Times New Roman"/>
                <w:noProof/>
                <w:sz w:val="24"/>
                <w:szCs w:val="24"/>
              </w:rPr>
              <w:t>клопакет</w:t>
            </w:r>
            <w:r>
              <w:rPr>
                <w:rFonts w:ascii="Times New Roman" w:hAnsi="Times New Roman"/>
                <w:noProof/>
                <w:sz w:val="24"/>
                <w:szCs w:val="24"/>
              </w:rPr>
              <w:t>:</w:t>
            </w:r>
          </w:p>
          <w:p w14:paraId="41DCB958" w14:textId="384F0ABD" w:rsidR="00B8547A" w:rsidRPr="00D85CB1" w:rsidRDefault="00D755A1" w:rsidP="00B8547A">
            <w:pPr>
              <w:spacing w:after="0"/>
              <w:rPr>
                <w:rFonts w:ascii="Times New Roman" w:hAnsi="Times New Roman"/>
                <w:noProof/>
                <w:sz w:val="24"/>
                <w:szCs w:val="24"/>
              </w:rPr>
            </w:pPr>
            <w:r w:rsidRPr="00D85CB1">
              <w:rPr>
                <w:rFonts w:ascii="Times New Roman" w:hAnsi="Times New Roman"/>
                <w:noProof/>
                <w:sz w:val="24"/>
                <w:szCs w:val="24"/>
              </w:rPr>
              <w:t>4</w:t>
            </w:r>
            <w:r w:rsidR="00A521C5">
              <w:rPr>
                <w:rFonts w:ascii="Times New Roman" w:hAnsi="Times New Roman"/>
                <w:noProof/>
                <w:sz w:val="24"/>
                <w:szCs w:val="24"/>
              </w:rPr>
              <w:t>і</w:t>
            </w:r>
            <w:r w:rsidRPr="00D85CB1">
              <w:rPr>
                <w:rFonts w:ascii="Times New Roman" w:hAnsi="Times New Roman"/>
                <w:noProof/>
                <w:sz w:val="24"/>
                <w:szCs w:val="24"/>
              </w:rPr>
              <w:t>-1</w:t>
            </w:r>
            <w:r w:rsidR="00A521C5">
              <w:rPr>
                <w:rFonts w:ascii="Times New Roman" w:hAnsi="Times New Roman"/>
                <w:noProof/>
                <w:sz w:val="24"/>
                <w:szCs w:val="24"/>
              </w:rPr>
              <w:t>4</w:t>
            </w:r>
            <w:r w:rsidR="00A521C5">
              <w:rPr>
                <w:rFonts w:ascii="Times New Roman" w:hAnsi="Times New Roman"/>
                <w:noProof/>
                <w:sz w:val="24"/>
                <w:szCs w:val="24"/>
                <w:lang w:val="en-US"/>
              </w:rPr>
              <w:t>arg</w:t>
            </w:r>
            <w:r w:rsidRPr="00D85CB1">
              <w:rPr>
                <w:rFonts w:ascii="Times New Roman" w:hAnsi="Times New Roman"/>
                <w:noProof/>
                <w:sz w:val="24"/>
                <w:szCs w:val="24"/>
              </w:rPr>
              <w:t>-4-1</w:t>
            </w:r>
            <w:r w:rsidR="00A521C5" w:rsidRPr="00A521C5">
              <w:rPr>
                <w:rFonts w:ascii="Times New Roman" w:hAnsi="Times New Roman"/>
                <w:noProof/>
                <w:sz w:val="24"/>
                <w:szCs w:val="24"/>
                <w:lang w:val="ru-RU"/>
              </w:rPr>
              <w:t>6</w:t>
            </w:r>
            <w:r w:rsidR="00A521C5">
              <w:rPr>
                <w:rFonts w:ascii="Times New Roman" w:hAnsi="Times New Roman"/>
                <w:noProof/>
                <w:sz w:val="24"/>
                <w:szCs w:val="24"/>
                <w:lang w:val="en-US"/>
              </w:rPr>
              <w:t>arg</w:t>
            </w:r>
            <w:r w:rsidRPr="00D85CB1">
              <w:rPr>
                <w:rFonts w:ascii="Times New Roman" w:hAnsi="Times New Roman"/>
                <w:noProof/>
                <w:sz w:val="24"/>
                <w:szCs w:val="24"/>
              </w:rPr>
              <w:t>-4</w:t>
            </w:r>
            <w:r w:rsidR="00A521C5">
              <w:rPr>
                <w:rFonts w:ascii="Times New Roman" w:hAnsi="Times New Roman"/>
                <w:noProof/>
                <w:sz w:val="24"/>
                <w:szCs w:val="24"/>
              </w:rPr>
              <w:t>i</w:t>
            </w:r>
            <w:r w:rsidRPr="00D85CB1">
              <w:rPr>
                <w:rFonts w:ascii="Times New Roman" w:hAnsi="Times New Roman"/>
                <w:noProof/>
                <w:sz w:val="24"/>
                <w:szCs w:val="24"/>
              </w:rPr>
              <w:t xml:space="preserve"> </w:t>
            </w:r>
            <w:r w:rsidR="00A521C5" w:rsidRPr="00A521C5">
              <w:rPr>
                <w:rFonts w:ascii="Times New Roman" w:hAnsi="Times New Roman"/>
                <w:noProof/>
                <w:sz w:val="24"/>
                <w:szCs w:val="24"/>
                <w:lang w:val="ru-RU"/>
              </w:rPr>
              <w:t>4</w:t>
            </w:r>
            <w:r w:rsidRPr="00D85CB1">
              <w:rPr>
                <w:rFonts w:ascii="Times New Roman" w:hAnsi="Times New Roman"/>
                <w:noProof/>
                <w:sz w:val="24"/>
                <w:szCs w:val="24"/>
              </w:rPr>
              <w:t xml:space="preserve">2мм </w:t>
            </w:r>
          </w:p>
          <w:p w14:paraId="0035DB44" w14:textId="2E53B7E1" w:rsidR="00B8547A" w:rsidRDefault="00D755A1" w:rsidP="00B8547A">
            <w:pPr>
              <w:spacing w:after="0"/>
              <w:rPr>
                <w:rFonts w:ascii="Times New Roman" w:hAnsi="Times New Roman"/>
                <w:noProof/>
                <w:sz w:val="24"/>
                <w:szCs w:val="24"/>
              </w:rPr>
            </w:pPr>
            <w:r w:rsidRPr="00B8547A">
              <w:rPr>
                <w:rFonts w:ascii="Times New Roman" w:hAnsi="Times New Roman"/>
                <w:noProof/>
                <w:sz w:val="24"/>
                <w:szCs w:val="24"/>
              </w:rPr>
              <w:t>Фурнітура</w:t>
            </w:r>
            <w:r w:rsidR="00B8547A">
              <w:rPr>
                <w:rFonts w:ascii="Times New Roman" w:hAnsi="Times New Roman"/>
                <w:noProof/>
                <w:sz w:val="24"/>
                <w:szCs w:val="24"/>
              </w:rPr>
              <w:t>:</w:t>
            </w:r>
            <w:r w:rsidRPr="00B8547A">
              <w:rPr>
                <w:rFonts w:ascii="Times New Roman" w:hAnsi="Times New Roman"/>
                <w:noProof/>
                <w:sz w:val="24"/>
                <w:szCs w:val="24"/>
              </w:rPr>
              <w:t xml:space="preserve"> Поворот</w:t>
            </w:r>
            <w:r w:rsidR="00B8547A">
              <w:rPr>
                <w:rFonts w:ascii="Times New Roman" w:hAnsi="Times New Roman"/>
                <w:noProof/>
                <w:sz w:val="24"/>
                <w:szCs w:val="24"/>
              </w:rPr>
              <w:t>-в</w:t>
            </w:r>
            <w:r w:rsidRPr="00B8547A">
              <w:rPr>
                <w:rFonts w:ascii="Times New Roman" w:hAnsi="Times New Roman"/>
                <w:noProof/>
                <w:sz w:val="24"/>
                <w:szCs w:val="24"/>
              </w:rPr>
              <w:t>ідкид</w:t>
            </w:r>
          </w:p>
          <w:p w14:paraId="2D297C19" w14:textId="77777777" w:rsidR="00B8547A" w:rsidRPr="00B8547A" w:rsidRDefault="00D755A1" w:rsidP="00B8547A">
            <w:pPr>
              <w:spacing w:after="0"/>
              <w:rPr>
                <w:rFonts w:ascii="Times New Roman" w:hAnsi="Times New Roman"/>
                <w:noProof/>
                <w:sz w:val="24"/>
                <w:szCs w:val="24"/>
              </w:rPr>
            </w:pPr>
            <w:r w:rsidRPr="00B8547A">
              <w:rPr>
                <w:rFonts w:ascii="Times New Roman" w:hAnsi="Times New Roman"/>
                <w:noProof/>
                <w:sz w:val="24"/>
                <w:szCs w:val="24"/>
              </w:rPr>
              <w:t>Руч</w:t>
            </w:r>
            <w:r w:rsidR="00B8547A">
              <w:rPr>
                <w:rFonts w:ascii="Times New Roman" w:hAnsi="Times New Roman"/>
                <w:noProof/>
                <w:sz w:val="24"/>
                <w:szCs w:val="24"/>
              </w:rPr>
              <w:t>ка:</w:t>
            </w:r>
            <w:r w:rsidRPr="00B8547A">
              <w:rPr>
                <w:rFonts w:ascii="Times New Roman" w:hAnsi="Times New Roman"/>
                <w:noProof/>
                <w:sz w:val="24"/>
                <w:szCs w:val="24"/>
              </w:rPr>
              <w:t xml:space="preserve"> Біла</w:t>
            </w:r>
          </w:p>
        </w:tc>
        <w:tc>
          <w:tcPr>
            <w:tcW w:w="1404" w:type="pct"/>
          </w:tcPr>
          <w:p w14:paraId="2B8A8DFF" w14:textId="77777777" w:rsidR="00D755A1" w:rsidRDefault="00D755A1" w:rsidP="00511052">
            <w:pPr>
              <w:rPr>
                <w:rFonts w:ascii="Times New Roman" w:hAnsi="Times New Roman"/>
                <w:sz w:val="24"/>
                <w:szCs w:val="24"/>
              </w:rPr>
            </w:pPr>
            <w:bookmarkStart w:id="0" w:name="_Hlk162429191"/>
            <w:bookmarkEnd w:id="0"/>
            <w:r>
              <w:rPr>
                <w:noProof/>
              </w:rPr>
              <w:drawing>
                <wp:inline distT="0" distB="0" distL="0" distR="0" wp14:anchorId="527645D6" wp14:editId="1E6212EA">
                  <wp:extent cx="1727200" cy="1670050"/>
                  <wp:effectExtent l="0" t="0" r="6350" b="6350"/>
                  <wp:docPr id="2102" name="Picture 35">
                    <a:extLst xmlns:a="http://schemas.openxmlformats.org/drawingml/2006/main">
                      <a:ext uri="{FF2B5EF4-FFF2-40B4-BE49-F238E27FC236}">
                        <a16:creationId xmlns:a16="http://schemas.microsoft.com/office/drawing/2014/main" id="{1292D60C-8461-4F96-A778-B2A83117A3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2" name="Picture 35">
                            <a:extLst>
                              <a:ext uri="{FF2B5EF4-FFF2-40B4-BE49-F238E27FC236}">
                                <a16:creationId xmlns:a16="http://schemas.microsoft.com/office/drawing/2014/main" id="{1292D60C-8461-4F96-A778-B2A83117A317}"/>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7200" cy="167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r>
      <w:tr w:rsidR="00B8547A" w14:paraId="1C89C6EA" w14:textId="77777777" w:rsidTr="00B8547A">
        <w:tc>
          <w:tcPr>
            <w:tcW w:w="1000" w:type="pct"/>
            <w:vAlign w:val="center"/>
          </w:tcPr>
          <w:p w14:paraId="3B839ACC" w14:textId="77777777" w:rsidR="00D755A1" w:rsidRDefault="00D755A1" w:rsidP="00511052">
            <w:pPr>
              <w:jc w:val="center"/>
              <w:rPr>
                <w:rFonts w:ascii="Times New Roman" w:hAnsi="Times New Roman"/>
                <w:sz w:val="24"/>
                <w:szCs w:val="24"/>
              </w:rPr>
            </w:pPr>
            <w:r w:rsidRPr="00AC6C24">
              <w:rPr>
                <w:rFonts w:ascii="Times New Roman" w:eastAsia="Times New Roman" w:hAnsi="Times New Roman"/>
                <w:color w:val="000000" w:themeColor="text1"/>
                <w:sz w:val="24"/>
                <w:szCs w:val="24"/>
                <w:lang w:eastAsia="uk-UA"/>
              </w:rPr>
              <w:t>Металопластикові віконні блоки та супутні вироби</w:t>
            </w:r>
          </w:p>
        </w:tc>
        <w:tc>
          <w:tcPr>
            <w:tcW w:w="620" w:type="pct"/>
            <w:vAlign w:val="center"/>
          </w:tcPr>
          <w:p w14:paraId="42D6613F" w14:textId="77777777" w:rsidR="00D755A1" w:rsidRDefault="00D755A1" w:rsidP="00511052">
            <w:pPr>
              <w:jc w:val="center"/>
              <w:rPr>
                <w:rFonts w:ascii="Times New Roman" w:hAnsi="Times New Roman"/>
                <w:sz w:val="24"/>
                <w:szCs w:val="24"/>
              </w:rPr>
            </w:pPr>
            <w:r w:rsidRPr="008B605B">
              <w:rPr>
                <w:rFonts w:ascii="Times New Roman" w:hAnsi="Times New Roman"/>
                <w:sz w:val="24"/>
                <w:szCs w:val="24"/>
              </w:rPr>
              <w:t xml:space="preserve">1730*2080 </w:t>
            </w:r>
          </w:p>
          <w:p w14:paraId="355D7F43" w14:textId="77777777" w:rsidR="00D755A1" w:rsidRDefault="00D755A1" w:rsidP="00511052">
            <w:pPr>
              <w:jc w:val="center"/>
              <w:rPr>
                <w:rFonts w:ascii="Times New Roman" w:hAnsi="Times New Roman"/>
                <w:sz w:val="24"/>
                <w:szCs w:val="24"/>
              </w:rPr>
            </w:pPr>
            <w:r>
              <w:rPr>
                <w:rFonts w:ascii="Times New Roman" w:hAnsi="Times New Roman"/>
                <w:sz w:val="24"/>
                <w:szCs w:val="24"/>
              </w:rPr>
              <w:t>(3,598 м.кв)</w:t>
            </w:r>
          </w:p>
        </w:tc>
        <w:tc>
          <w:tcPr>
            <w:tcW w:w="609" w:type="pct"/>
            <w:vAlign w:val="center"/>
          </w:tcPr>
          <w:p w14:paraId="5EE7EADB" w14:textId="77777777" w:rsidR="00D755A1" w:rsidRDefault="00D755A1" w:rsidP="00511052">
            <w:pPr>
              <w:jc w:val="center"/>
              <w:rPr>
                <w:rFonts w:ascii="Times New Roman" w:hAnsi="Times New Roman"/>
                <w:sz w:val="24"/>
                <w:szCs w:val="24"/>
              </w:rPr>
            </w:pPr>
            <w:r>
              <w:rPr>
                <w:rFonts w:ascii="Times New Roman" w:hAnsi="Times New Roman"/>
                <w:sz w:val="24"/>
                <w:szCs w:val="24"/>
              </w:rPr>
              <w:t>15 шт.</w:t>
            </w:r>
          </w:p>
        </w:tc>
        <w:tc>
          <w:tcPr>
            <w:tcW w:w="1366" w:type="pct"/>
          </w:tcPr>
          <w:p w14:paraId="5BA4419C" w14:textId="77777777" w:rsidR="00A521C5" w:rsidRPr="00A521C5" w:rsidRDefault="00A521C5" w:rsidP="00A521C5">
            <w:pPr>
              <w:spacing w:after="0"/>
              <w:rPr>
                <w:rFonts w:ascii="Times New Roman" w:hAnsi="Times New Roman"/>
                <w:noProof/>
                <w:sz w:val="24"/>
                <w:szCs w:val="24"/>
              </w:rPr>
            </w:pPr>
            <w:r w:rsidRPr="00A521C5">
              <w:rPr>
                <w:rFonts w:ascii="Times New Roman" w:hAnsi="Times New Roman"/>
                <w:noProof/>
                <w:sz w:val="24"/>
                <w:szCs w:val="24"/>
              </w:rPr>
              <w:t xml:space="preserve">Профіль: монтажною шириною не менше 70 мм, 5 камер </w:t>
            </w:r>
          </w:p>
          <w:p w14:paraId="4775D87C" w14:textId="77777777" w:rsidR="00A521C5" w:rsidRPr="00A521C5" w:rsidRDefault="00A521C5" w:rsidP="00A521C5">
            <w:pPr>
              <w:spacing w:after="0"/>
              <w:rPr>
                <w:rFonts w:ascii="Times New Roman" w:hAnsi="Times New Roman"/>
                <w:noProof/>
                <w:sz w:val="24"/>
                <w:szCs w:val="24"/>
              </w:rPr>
            </w:pPr>
            <w:r w:rsidRPr="00A521C5">
              <w:rPr>
                <w:rFonts w:ascii="Times New Roman" w:hAnsi="Times New Roman"/>
                <w:noProof/>
                <w:sz w:val="24"/>
                <w:szCs w:val="24"/>
              </w:rPr>
              <w:t>Колір: Білий</w:t>
            </w:r>
          </w:p>
          <w:p w14:paraId="64C6DA4E" w14:textId="77777777" w:rsidR="00A521C5" w:rsidRPr="00A521C5" w:rsidRDefault="00A521C5" w:rsidP="00A521C5">
            <w:pPr>
              <w:spacing w:after="0"/>
              <w:rPr>
                <w:rFonts w:ascii="Times New Roman" w:hAnsi="Times New Roman"/>
                <w:noProof/>
                <w:sz w:val="24"/>
                <w:szCs w:val="24"/>
              </w:rPr>
            </w:pPr>
            <w:r w:rsidRPr="00A521C5">
              <w:rPr>
                <w:rFonts w:ascii="Times New Roman" w:hAnsi="Times New Roman"/>
                <w:noProof/>
                <w:sz w:val="24"/>
                <w:szCs w:val="24"/>
              </w:rPr>
              <w:t>Склопакет:</w:t>
            </w:r>
          </w:p>
          <w:p w14:paraId="3BB1DBCC" w14:textId="77777777" w:rsidR="00A521C5" w:rsidRPr="00A521C5" w:rsidRDefault="00A521C5" w:rsidP="00A521C5">
            <w:pPr>
              <w:spacing w:after="0"/>
              <w:rPr>
                <w:rFonts w:ascii="Times New Roman" w:hAnsi="Times New Roman"/>
                <w:noProof/>
                <w:sz w:val="24"/>
                <w:szCs w:val="24"/>
              </w:rPr>
            </w:pPr>
            <w:r w:rsidRPr="00A521C5">
              <w:rPr>
                <w:rFonts w:ascii="Times New Roman" w:hAnsi="Times New Roman"/>
                <w:noProof/>
                <w:sz w:val="24"/>
                <w:szCs w:val="24"/>
              </w:rPr>
              <w:t xml:space="preserve">4і-14arg-4-16arg-4i 42мм </w:t>
            </w:r>
          </w:p>
          <w:p w14:paraId="3149E572" w14:textId="77777777" w:rsidR="00A521C5" w:rsidRPr="00A521C5" w:rsidRDefault="00A521C5" w:rsidP="00A521C5">
            <w:pPr>
              <w:spacing w:after="0"/>
              <w:rPr>
                <w:rFonts w:ascii="Times New Roman" w:hAnsi="Times New Roman"/>
                <w:noProof/>
                <w:sz w:val="24"/>
                <w:szCs w:val="24"/>
              </w:rPr>
            </w:pPr>
            <w:r w:rsidRPr="00A521C5">
              <w:rPr>
                <w:rFonts w:ascii="Times New Roman" w:hAnsi="Times New Roman"/>
                <w:noProof/>
                <w:sz w:val="24"/>
                <w:szCs w:val="24"/>
              </w:rPr>
              <w:t>Фурнітура: Поворот-відкид</w:t>
            </w:r>
          </w:p>
          <w:p w14:paraId="5191AF5E" w14:textId="7AF41310" w:rsidR="00D755A1" w:rsidRDefault="00A521C5" w:rsidP="00A521C5">
            <w:pPr>
              <w:rPr>
                <w:noProof/>
              </w:rPr>
            </w:pPr>
            <w:r w:rsidRPr="00A521C5">
              <w:rPr>
                <w:rFonts w:ascii="Times New Roman" w:hAnsi="Times New Roman"/>
                <w:noProof/>
                <w:sz w:val="24"/>
                <w:szCs w:val="24"/>
              </w:rPr>
              <w:t>Ручка: Біла</w:t>
            </w:r>
          </w:p>
        </w:tc>
        <w:tc>
          <w:tcPr>
            <w:tcW w:w="1404" w:type="pct"/>
          </w:tcPr>
          <w:p w14:paraId="5D0178F2" w14:textId="77777777" w:rsidR="00D755A1" w:rsidRDefault="00D755A1" w:rsidP="00511052">
            <w:pPr>
              <w:rPr>
                <w:rFonts w:ascii="Times New Roman" w:hAnsi="Times New Roman"/>
                <w:sz w:val="24"/>
                <w:szCs w:val="24"/>
              </w:rPr>
            </w:pPr>
            <w:r>
              <w:rPr>
                <w:noProof/>
              </w:rPr>
              <w:drawing>
                <wp:inline distT="0" distB="0" distL="0" distR="0" wp14:anchorId="337C4B43" wp14:editId="42602248">
                  <wp:extent cx="1691640" cy="1645920"/>
                  <wp:effectExtent l="0" t="0" r="3810" b="0"/>
                  <wp:docPr id="2147" name="Picture 39">
                    <a:extLst xmlns:a="http://schemas.openxmlformats.org/drawingml/2006/main">
                      <a:ext uri="{FF2B5EF4-FFF2-40B4-BE49-F238E27FC236}">
                        <a16:creationId xmlns:a16="http://schemas.microsoft.com/office/drawing/2014/main" id="{28E52542-357E-4FA4-A99E-C77FB2372A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7" name="Picture 39">
                            <a:extLst>
                              <a:ext uri="{FF2B5EF4-FFF2-40B4-BE49-F238E27FC236}">
                                <a16:creationId xmlns:a16="http://schemas.microsoft.com/office/drawing/2014/main" id="{28E52542-357E-4FA4-A99E-C77FB2372AFF}"/>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1640" cy="164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r>
      <w:tr w:rsidR="00B8547A" w14:paraId="26E81CE1" w14:textId="77777777" w:rsidTr="00B8547A">
        <w:tc>
          <w:tcPr>
            <w:tcW w:w="1000" w:type="pct"/>
            <w:vAlign w:val="center"/>
          </w:tcPr>
          <w:p w14:paraId="6CA0C12B" w14:textId="77777777" w:rsidR="00D755A1" w:rsidRDefault="00D755A1" w:rsidP="00511052">
            <w:pPr>
              <w:jc w:val="center"/>
              <w:rPr>
                <w:rFonts w:ascii="Times New Roman" w:hAnsi="Times New Roman"/>
                <w:sz w:val="24"/>
                <w:szCs w:val="24"/>
              </w:rPr>
            </w:pPr>
            <w:r w:rsidRPr="00AC6C24">
              <w:rPr>
                <w:rFonts w:ascii="Times New Roman" w:eastAsia="Times New Roman" w:hAnsi="Times New Roman"/>
                <w:color w:val="000000" w:themeColor="text1"/>
                <w:sz w:val="24"/>
                <w:szCs w:val="24"/>
                <w:lang w:eastAsia="uk-UA"/>
              </w:rPr>
              <w:t>Металопластикові віконні блоки та супутні вироби</w:t>
            </w:r>
          </w:p>
        </w:tc>
        <w:tc>
          <w:tcPr>
            <w:tcW w:w="620" w:type="pct"/>
            <w:vAlign w:val="center"/>
          </w:tcPr>
          <w:p w14:paraId="6E1F775E" w14:textId="77777777" w:rsidR="00D755A1" w:rsidRDefault="00D755A1" w:rsidP="00511052">
            <w:pPr>
              <w:jc w:val="center"/>
              <w:rPr>
                <w:rFonts w:ascii="Times New Roman" w:hAnsi="Times New Roman"/>
                <w:sz w:val="24"/>
                <w:szCs w:val="24"/>
              </w:rPr>
            </w:pPr>
            <w:r w:rsidRPr="008B605B">
              <w:rPr>
                <w:rFonts w:ascii="Times New Roman" w:hAnsi="Times New Roman"/>
                <w:sz w:val="24"/>
                <w:szCs w:val="24"/>
              </w:rPr>
              <w:t xml:space="preserve">1740*1200 </w:t>
            </w:r>
          </w:p>
          <w:p w14:paraId="48334EF4" w14:textId="77777777" w:rsidR="00D755A1" w:rsidRDefault="00D755A1" w:rsidP="00511052">
            <w:pPr>
              <w:jc w:val="center"/>
              <w:rPr>
                <w:rFonts w:ascii="Times New Roman" w:hAnsi="Times New Roman"/>
                <w:sz w:val="24"/>
                <w:szCs w:val="24"/>
              </w:rPr>
            </w:pPr>
            <w:r>
              <w:rPr>
                <w:rFonts w:ascii="Times New Roman" w:hAnsi="Times New Roman"/>
                <w:sz w:val="24"/>
                <w:szCs w:val="24"/>
              </w:rPr>
              <w:t>(2,008 м.кв)</w:t>
            </w:r>
          </w:p>
        </w:tc>
        <w:tc>
          <w:tcPr>
            <w:tcW w:w="609" w:type="pct"/>
            <w:vAlign w:val="center"/>
          </w:tcPr>
          <w:p w14:paraId="7368BF94" w14:textId="77777777" w:rsidR="00D755A1" w:rsidRDefault="00D755A1" w:rsidP="00511052">
            <w:pPr>
              <w:jc w:val="center"/>
              <w:rPr>
                <w:rFonts w:ascii="Times New Roman" w:hAnsi="Times New Roman"/>
                <w:sz w:val="24"/>
                <w:szCs w:val="24"/>
              </w:rPr>
            </w:pPr>
            <w:r>
              <w:rPr>
                <w:rFonts w:ascii="Times New Roman" w:hAnsi="Times New Roman"/>
                <w:sz w:val="24"/>
                <w:szCs w:val="24"/>
              </w:rPr>
              <w:t>1 шт.</w:t>
            </w:r>
          </w:p>
        </w:tc>
        <w:tc>
          <w:tcPr>
            <w:tcW w:w="1366" w:type="pct"/>
          </w:tcPr>
          <w:p w14:paraId="41F065C2" w14:textId="77777777" w:rsidR="00A521C5" w:rsidRPr="00A521C5" w:rsidRDefault="00A521C5" w:rsidP="00A521C5">
            <w:pPr>
              <w:spacing w:after="0"/>
              <w:rPr>
                <w:rFonts w:ascii="Times New Roman" w:hAnsi="Times New Roman"/>
                <w:noProof/>
                <w:sz w:val="24"/>
                <w:szCs w:val="24"/>
              </w:rPr>
            </w:pPr>
            <w:r w:rsidRPr="00A521C5">
              <w:rPr>
                <w:rFonts w:ascii="Times New Roman" w:hAnsi="Times New Roman"/>
                <w:noProof/>
                <w:sz w:val="24"/>
                <w:szCs w:val="24"/>
              </w:rPr>
              <w:t xml:space="preserve">Профіль: монтажною шириною не менше 70 мм, 5 камер </w:t>
            </w:r>
          </w:p>
          <w:p w14:paraId="3E7CA21D" w14:textId="77777777" w:rsidR="00A521C5" w:rsidRPr="00A521C5" w:rsidRDefault="00A521C5" w:rsidP="00A521C5">
            <w:pPr>
              <w:spacing w:after="0"/>
              <w:rPr>
                <w:rFonts w:ascii="Times New Roman" w:hAnsi="Times New Roman"/>
                <w:noProof/>
                <w:sz w:val="24"/>
                <w:szCs w:val="24"/>
              </w:rPr>
            </w:pPr>
            <w:r w:rsidRPr="00A521C5">
              <w:rPr>
                <w:rFonts w:ascii="Times New Roman" w:hAnsi="Times New Roman"/>
                <w:noProof/>
                <w:sz w:val="24"/>
                <w:szCs w:val="24"/>
              </w:rPr>
              <w:t>Колір: Білий</w:t>
            </w:r>
          </w:p>
          <w:p w14:paraId="6BDA5779" w14:textId="77777777" w:rsidR="00A521C5" w:rsidRPr="00A521C5" w:rsidRDefault="00A521C5" w:rsidP="00A521C5">
            <w:pPr>
              <w:spacing w:after="0"/>
              <w:rPr>
                <w:rFonts w:ascii="Times New Roman" w:hAnsi="Times New Roman"/>
                <w:noProof/>
                <w:sz w:val="24"/>
                <w:szCs w:val="24"/>
              </w:rPr>
            </w:pPr>
            <w:r w:rsidRPr="00A521C5">
              <w:rPr>
                <w:rFonts w:ascii="Times New Roman" w:hAnsi="Times New Roman"/>
                <w:noProof/>
                <w:sz w:val="24"/>
                <w:szCs w:val="24"/>
              </w:rPr>
              <w:t>Склопакет:</w:t>
            </w:r>
          </w:p>
          <w:p w14:paraId="325AA329" w14:textId="77777777" w:rsidR="00A521C5" w:rsidRPr="00A521C5" w:rsidRDefault="00A521C5" w:rsidP="00A521C5">
            <w:pPr>
              <w:spacing w:after="0"/>
              <w:rPr>
                <w:rFonts w:ascii="Times New Roman" w:hAnsi="Times New Roman"/>
                <w:noProof/>
                <w:sz w:val="24"/>
                <w:szCs w:val="24"/>
              </w:rPr>
            </w:pPr>
            <w:r w:rsidRPr="00A521C5">
              <w:rPr>
                <w:rFonts w:ascii="Times New Roman" w:hAnsi="Times New Roman"/>
                <w:noProof/>
                <w:sz w:val="24"/>
                <w:szCs w:val="24"/>
              </w:rPr>
              <w:t xml:space="preserve">4і-14arg-4-16arg-4i 42мм </w:t>
            </w:r>
          </w:p>
          <w:p w14:paraId="217E573C" w14:textId="12153F0B" w:rsidR="00D755A1" w:rsidRDefault="00D755A1" w:rsidP="00A521C5">
            <w:pPr>
              <w:rPr>
                <w:noProof/>
              </w:rPr>
            </w:pPr>
          </w:p>
        </w:tc>
        <w:tc>
          <w:tcPr>
            <w:tcW w:w="1404" w:type="pct"/>
          </w:tcPr>
          <w:p w14:paraId="06E55485" w14:textId="77777777" w:rsidR="00D755A1" w:rsidRDefault="00D755A1" w:rsidP="00511052">
            <w:pPr>
              <w:rPr>
                <w:rFonts w:ascii="Times New Roman" w:hAnsi="Times New Roman"/>
                <w:sz w:val="24"/>
                <w:szCs w:val="24"/>
              </w:rPr>
            </w:pPr>
            <w:r>
              <w:rPr>
                <w:noProof/>
              </w:rPr>
              <w:drawing>
                <wp:inline distT="0" distB="0" distL="0" distR="0" wp14:anchorId="7D0FEEEE" wp14:editId="674E2B4D">
                  <wp:extent cx="1727200" cy="1670050"/>
                  <wp:effectExtent l="0" t="0" r="6350" b="6350"/>
                  <wp:docPr id="2108" name="Picture 42">
                    <a:extLst xmlns:a="http://schemas.openxmlformats.org/drawingml/2006/main">
                      <a:ext uri="{FF2B5EF4-FFF2-40B4-BE49-F238E27FC236}">
                        <a16:creationId xmlns:a16="http://schemas.microsoft.com/office/drawing/2014/main" id="{029673D7-30DF-4829-92CA-424CF0A7B8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 name="Picture 42">
                            <a:extLst>
                              <a:ext uri="{FF2B5EF4-FFF2-40B4-BE49-F238E27FC236}">
                                <a16:creationId xmlns:a16="http://schemas.microsoft.com/office/drawing/2014/main" id="{029673D7-30DF-4829-92CA-424CF0A7B8B3}"/>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200" cy="167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r>
      <w:tr w:rsidR="00B8547A" w14:paraId="7F1090FB" w14:textId="77777777" w:rsidTr="00B8547A">
        <w:tc>
          <w:tcPr>
            <w:tcW w:w="1000" w:type="pct"/>
            <w:vAlign w:val="center"/>
          </w:tcPr>
          <w:p w14:paraId="31A89DCF" w14:textId="77777777" w:rsidR="00D755A1" w:rsidRDefault="00D755A1" w:rsidP="00511052">
            <w:pPr>
              <w:jc w:val="center"/>
              <w:rPr>
                <w:rFonts w:ascii="Times New Roman" w:hAnsi="Times New Roman"/>
                <w:sz w:val="24"/>
                <w:szCs w:val="24"/>
              </w:rPr>
            </w:pPr>
            <w:r w:rsidRPr="00AC6C24">
              <w:rPr>
                <w:rFonts w:ascii="Times New Roman" w:eastAsia="Times New Roman" w:hAnsi="Times New Roman"/>
                <w:color w:val="000000" w:themeColor="text1"/>
                <w:sz w:val="24"/>
                <w:szCs w:val="24"/>
                <w:lang w:eastAsia="uk-UA"/>
              </w:rPr>
              <w:lastRenderedPageBreak/>
              <w:t>Металопластикові віконні блоки та супутні вироби</w:t>
            </w:r>
          </w:p>
        </w:tc>
        <w:tc>
          <w:tcPr>
            <w:tcW w:w="620" w:type="pct"/>
            <w:vAlign w:val="center"/>
          </w:tcPr>
          <w:p w14:paraId="2CBADF46" w14:textId="77777777" w:rsidR="00D755A1" w:rsidRDefault="00D755A1" w:rsidP="00511052">
            <w:pPr>
              <w:jc w:val="center"/>
              <w:rPr>
                <w:rFonts w:ascii="Times New Roman" w:hAnsi="Times New Roman"/>
                <w:sz w:val="24"/>
                <w:szCs w:val="24"/>
              </w:rPr>
            </w:pPr>
            <w:r w:rsidRPr="008B605B">
              <w:rPr>
                <w:rFonts w:ascii="Times New Roman" w:hAnsi="Times New Roman"/>
                <w:sz w:val="24"/>
                <w:szCs w:val="24"/>
              </w:rPr>
              <w:t xml:space="preserve">1730*2080 </w:t>
            </w:r>
          </w:p>
          <w:p w14:paraId="18144870" w14:textId="77777777" w:rsidR="00D755A1" w:rsidRDefault="00D755A1" w:rsidP="00511052">
            <w:pPr>
              <w:jc w:val="center"/>
              <w:rPr>
                <w:rFonts w:ascii="Times New Roman" w:hAnsi="Times New Roman"/>
                <w:sz w:val="24"/>
                <w:szCs w:val="24"/>
              </w:rPr>
            </w:pPr>
            <w:r>
              <w:rPr>
                <w:rFonts w:ascii="Times New Roman" w:hAnsi="Times New Roman"/>
                <w:sz w:val="24"/>
                <w:szCs w:val="24"/>
              </w:rPr>
              <w:t>(3,598 м.кв)</w:t>
            </w:r>
          </w:p>
        </w:tc>
        <w:tc>
          <w:tcPr>
            <w:tcW w:w="609" w:type="pct"/>
            <w:vAlign w:val="center"/>
          </w:tcPr>
          <w:p w14:paraId="5D2BB984" w14:textId="77777777" w:rsidR="00D755A1" w:rsidRDefault="00D755A1" w:rsidP="00511052">
            <w:pPr>
              <w:jc w:val="center"/>
              <w:rPr>
                <w:rFonts w:ascii="Times New Roman" w:hAnsi="Times New Roman"/>
                <w:sz w:val="24"/>
                <w:szCs w:val="24"/>
              </w:rPr>
            </w:pPr>
            <w:r>
              <w:rPr>
                <w:rFonts w:ascii="Times New Roman" w:hAnsi="Times New Roman"/>
                <w:sz w:val="24"/>
                <w:szCs w:val="24"/>
              </w:rPr>
              <w:t>2 шт.</w:t>
            </w:r>
          </w:p>
        </w:tc>
        <w:tc>
          <w:tcPr>
            <w:tcW w:w="1366" w:type="pct"/>
          </w:tcPr>
          <w:p w14:paraId="743F10A6" w14:textId="77777777" w:rsidR="00A521C5" w:rsidRPr="00A521C5" w:rsidRDefault="00A521C5" w:rsidP="00A521C5">
            <w:pPr>
              <w:spacing w:after="0"/>
              <w:rPr>
                <w:rFonts w:ascii="Times New Roman" w:hAnsi="Times New Roman"/>
                <w:noProof/>
                <w:sz w:val="24"/>
                <w:szCs w:val="24"/>
              </w:rPr>
            </w:pPr>
            <w:r w:rsidRPr="00A521C5">
              <w:rPr>
                <w:rFonts w:ascii="Times New Roman" w:hAnsi="Times New Roman"/>
                <w:noProof/>
                <w:sz w:val="24"/>
                <w:szCs w:val="24"/>
              </w:rPr>
              <w:t xml:space="preserve">Профіль: монтажною шириною не менше 70 мм, 5 камер </w:t>
            </w:r>
          </w:p>
          <w:p w14:paraId="326EA618" w14:textId="77777777" w:rsidR="00A521C5" w:rsidRPr="00A521C5" w:rsidRDefault="00A521C5" w:rsidP="00A521C5">
            <w:pPr>
              <w:spacing w:after="0"/>
              <w:rPr>
                <w:rFonts w:ascii="Times New Roman" w:hAnsi="Times New Roman"/>
                <w:noProof/>
                <w:sz w:val="24"/>
                <w:szCs w:val="24"/>
              </w:rPr>
            </w:pPr>
            <w:r w:rsidRPr="00A521C5">
              <w:rPr>
                <w:rFonts w:ascii="Times New Roman" w:hAnsi="Times New Roman"/>
                <w:noProof/>
                <w:sz w:val="24"/>
                <w:szCs w:val="24"/>
              </w:rPr>
              <w:t>Колір: Білий</w:t>
            </w:r>
          </w:p>
          <w:p w14:paraId="01CF9E25" w14:textId="77777777" w:rsidR="00A521C5" w:rsidRPr="00A521C5" w:rsidRDefault="00A521C5" w:rsidP="00A521C5">
            <w:pPr>
              <w:spacing w:after="0"/>
              <w:rPr>
                <w:rFonts w:ascii="Times New Roman" w:hAnsi="Times New Roman"/>
                <w:noProof/>
                <w:sz w:val="24"/>
                <w:szCs w:val="24"/>
              </w:rPr>
            </w:pPr>
            <w:r w:rsidRPr="00A521C5">
              <w:rPr>
                <w:rFonts w:ascii="Times New Roman" w:hAnsi="Times New Roman"/>
                <w:noProof/>
                <w:sz w:val="24"/>
                <w:szCs w:val="24"/>
              </w:rPr>
              <w:t>Склопакет:</w:t>
            </w:r>
          </w:p>
          <w:p w14:paraId="62E2CCAC" w14:textId="6E0A3EA4" w:rsidR="00D755A1" w:rsidRDefault="00A521C5" w:rsidP="00A521C5">
            <w:pPr>
              <w:spacing w:after="0"/>
              <w:rPr>
                <w:rFonts w:ascii="Times New Roman" w:hAnsi="Times New Roman"/>
                <w:noProof/>
                <w:sz w:val="24"/>
                <w:szCs w:val="24"/>
              </w:rPr>
            </w:pPr>
            <w:r w:rsidRPr="00A521C5">
              <w:rPr>
                <w:rFonts w:ascii="Times New Roman" w:hAnsi="Times New Roman"/>
                <w:noProof/>
                <w:sz w:val="24"/>
                <w:szCs w:val="24"/>
              </w:rPr>
              <w:t xml:space="preserve">4і-14arg-4-16arg-4i 42мм </w:t>
            </w:r>
          </w:p>
        </w:tc>
        <w:tc>
          <w:tcPr>
            <w:tcW w:w="1404" w:type="pct"/>
          </w:tcPr>
          <w:p w14:paraId="31D2CD09" w14:textId="77777777" w:rsidR="00D755A1" w:rsidRDefault="00D755A1" w:rsidP="00511052">
            <w:pPr>
              <w:rPr>
                <w:rFonts w:ascii="Times New Roman" w:hAnsi="Times New Roman"/>
                <w:sz w:val="24"/>
                <w:szCs w:val="24"/>
              </w:rPr>
            </w:pPr>
            <w:r>
              <w:rPr>
                <w:rFonts w:ascii="Times New Roman" w:hAnsi="Times New Roman"/>
                <w:noProof/>
                <w:sz w:val="24"/>
                <w:szCs w:val="24"/>
              </w:rPr>
              <w:drawing>
                <wp:inline distT="0" distB="0" distL="0" distR="0" wp14:anchorId="3CE01924" wp14:editId="7C3150B1">
                  <wp:extent cx="1725295" cy="1670685"/>
                  <wp:effectExtent l="0" t="0" r="8255"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5295" cy="1670685"/>
                          </a:xfrm>
                          <a:prstGeom prst="rect">
                            <a:avLst/>
                          </a:prstGeom>
                          <a:noFill/>
                        </pic:spPr>
                      </pic:pic>
                    </a:graphicData>
                  </a:graphic>
                </wp:inline>
              </w:drawing>
            </w:r>
          </w:p>
        </w:tc>
      </w:tr>
      <w:tr w:rsidR="00B8547A" w14:paraId="2DD0BBC3" w14:textId="77777777" w:rsidTr="00B8547A">
        <w:tc>
          <w:tcPr>
            <w:tcW w:w="1000" w:type="pct"/>
            <w:vAlign w:val="center"/>
          </w:tcPr>
          <w:p w14:paraId="3996EEA9" w14:textId="77777777" w:rsidR="00D755A1" w:rsidRDefault="00D755A1" w:rsidP="00511052">
            <w:pPr>
              <w:jc w:val="center"/>
              <w:rPr>
                <w:rFonts w:ascii="Times New Roman" w:hAnsi="Times New Roman"/>
                <w:sz w:val="24"/>
                <w:szCs w:val="24"/>
              </w:rPr>
            </w:pPr>
            <w:r w:rsidRPr="00AC6C24">
              <w:rPr>
                <w:rFonts w:ascii="Times New Roman" w:eastAsia="Times New Roman" w:hAnsi="Times New Roman"/>
                <w:color w:val="000000" w:themeColor="text1"/>
                <w:sz w:val="24"/>
                <w:szCs w:val="24"/>
                <w:lang w:eastAsia="uk-UA"/>
              </w:rPr>
              <w:t>Металопластикові віконні блоки та супутні вироби</w:t>
            </w:r>
          </w:p>
        </w:tc>
        <w:tc>
          <w:tcPr>
            <w:tcW w:w="620" w:type="pct"/>
            <w:vAlign w:val="center"/>
          </w:tcPr>
          <w:p w14:paraId="6E4E9E70" w14:textId="77777777" w:rsidR="00D755A1" w:rsidRDefault="00D755A1" w:rsidP="00511052">
            <w:pPr>
              <w:jc w:val="center"/>
              <w:rPr>
                <w:rFonts w:ascii="Times New Roman" w:hAnsi="Times New Roman"/>
                <w:sz w:val="24"/>
                <w:szCs w:val="24"/>
              </w:rPr>
            </w:pPr>
            <w:r w:rsidRPr="008B605B">
              <w:rPr>
                <w:rFonts w:ascii="Times New Roman" w:hAnsi="Times New Roman"/>
                <w:sz w:val="24"/>
                <w:szCs w:val="24"/>
              </w:rPr>
              <w:t xml:space="preserve">1400*1600 </w:t>
            </w:r>
            <w:r>
              <w:rPr>
                <w:rFonts w:ascii="Times New Roman" w:hAnsi="Times New Roman"/>
                <w:sz w:val="24"/>
                <w:szCs w:val="24"/>
              </w:rPr>
              <w:br/>
              <w:t>(2,24 м.кв)</w:t>
            </w:r>
          </w:p>
        </w:tc>
        <w:tc>
          <w:tcPr>
            <w:tcW w:w="609" w:type="pct"/>
            <w:vAlign w:val="center"/>
          </w:tcPr>
          <w:p w14:paraId="59210EBF" w14:textId="77777777" w:rsidR="00D755A1" w:rsidRDefault="00D755A1" w:rsidP="00511052">
            <w:pPr>
              <w:jc w:val="center"/>
              <w:rPr>
                <w:rFonts w:ascii="Times New Roman" w:hAnsi="Times New Roman"/>
                <w:sz w:val="24"/>
                <w:szCs w:val="24"/>
              </w:rPr>
            </w:pPr>
            <w:r>
              <w:rPr>
                <w:rFonts w:ascii="Times New Roman" w:hAnsi="Times New Roman"/>
                <w:sz w:val="24"/>
                <w:szCs w:val="24"/>
              </w:rPr>
              <w:t>1 шт.</w:t>
            </w:r>
          </w:p>
        </w:tc>
        <w:tc>
          <w:tcPr>
            <w:tcW w:w="1366" w:type="pct"/>
          </w:tcPr>
          <w:p w14:paraId="3E6ECB1F" w14:textId="77777777" w:rsidR="00A521C5" w:rsidRPr="00A521C5" w:rsidRDefault="00A521C5" w:rsidP="00A521C5">
            <w:pPr>
              <w:spacing w:after="0"/>
              <w:rPr>
                <w:rFonts w:ascii="Times New Roman" w:hAnsi="Times New Roman"/>
                <w:noProof/>
                <w:sz w:val="24"/>
                <w:szCs w:val="24"/>
              </w:rPr>
            </w:pPr>
            <w:r w:rsidRPr="00A521C5">
              <w:rPr>
                <w:rFonts w:ascii="Times New Roman" w:hAnsi="Times New Roman"/>
                <w:noProof/>
                <w:sz w:val="24"/>
                <w:szCs w:val="24"/>
              </w:rPr>
              <w:t xml:space="preserve">Профіль: монтажною шириною не менше 70 мм, 5 камер </w:t>
            </w:r>
          </w:p>
          <w:p w14:paraId="3B7332A3" w14:textId="77777777" w:rsidR="00A521C5" w:rsidRPr="00A521C5" w:rsidRDefault="00A521C5" w:rsidP="00A521C5">
            <w:pPr>
              <w:spacing w:after="0"/>
              <w:rPr>
                <w:rFonts w:ascii="Times New Roman" w:hAnsi="Times New Roman"/>
                <w:noProof/>
                <w:sz w:val="24"/>
                <w:szCs w:val="24"/>
              </w:rPr>
            </w:pPr>
            <w:r w:rsidRPr="00A521C5">
              <w:rPr>
                <w:rFonts w:ascii="Times New Roman" w:hAnsi="Times New Roman"/>
                <w:noProof/>
                <w:sz w:val="24"/>
                <w:szCs w:val="24"/>
              </w:rPr>
              <w:t>Колір: Білий</w:t>
            </w:r>
          </w:p>
          <w:p w14:paraId="077A3805" w14:textId="77777777" w:rsidR="00A521C5" w:rsidRPr="00A521C5" w:rsidRDefault="00A521C5" w:rsidP="00A521C5">
            <w:pPr>
              <w:spacing w:after="0"/>
              <w:rPr>
                <w:rFonts w:ascii="Times New Roman" w:hAnsi="Times New Roman"/>
                <w:noProof/>
                <w:sz w:val="24"/>
                <w:szCs w:val="24"/>
              </w:rPr>
            </w:pPr>
            <w:r w:rsidRPr="00A521C5">
              <w:rPr>
                <w:rFonts w:ascii="Times New Roman" w:hAnsi="Times New Roman"/>
                <w:noProof/>
                <w:sz w:val="24"/>
                <w:szCs w:val="24"/>
              </w:rPr>
              <w:t>Склопакет:</w:t>
            </w:r>
          </w:p>
          <w:p w14:paraId="76C3D315" w14:textId="77777777" w:rsidR="00A521C5" w:rsidRPr="00A521C5" w:rsidRDefault="00A521C5" w:rsidP="00A521C5">
            <w:pPr>
              <w:spacing w:after="0"/>
              <w:rPr>
                <w:rFonts w:ascii="Times New Roman" w:hAnsi="Times New Roman"/>
                <w:noProof/>
                <w:sz w:val="24"/>
                <w:szCs w:val="24"/>
              </w:rPr>
            </w:pPr>
            <w:r w:rsidRPr="00A521C5">
              <w:rPr>
                <w:rFonts w:ascii="Times New Roman" w:hAnsi="Times New Roman"/>
                <w:noProof/>
                <w:sz w:val="24"/>
                <w:szCs w:val="24"/>
              </w:rPr>
              <w:t xml:space="preserve">4і-14arg-4-16arg-4i 42мм </w:t>
            </w:r>
          </w:p>
          <w:p w14:paraId="1FEAC9F4" w14:textId="08AA20E6" w:rsidR="00D755A1" w:rsidRDefault="00D755A1" w:rsidP="00A521C5">
            <w:pPr>
              <w:spacing w:after="0"/>
              <w:rPr>
                <w:noProof/>
              </w:rPr>
            </w:pPr>
          </w:p>
        </w:tc>
        <w:tc>
          <w:tcPr>
            <w:tcW w:w="1404" w:type="pct"/>
          </w:tcPr>
          <w:p w14:paraId="0D526A9D" w14:textId="77777777" w:rsidR="00D755A1" w:rsidRDefault="00D755A1" w:rsidP="00511052">
            <w:pPr>
              <w:rPr>
                <w:rFonts w:ascii="Times New Roman" w:hAnsi="Times New Roman"/>
                <w:sz w:val="24"/>
                <w:szCs w:val="24"/>
              </w:rPr>
            </w:pPr>
            <w:r>
              <w:rPr>
                <w:noProof/>
              </w:rPr>
              <w:drawing>
                <wp:inline distT="0" distB="0" distL="0" distR="0" wp14:anchorId="0AF1959C" wp14:editId="71052629">
                  <wp:extent cx="1727200" cy="1670050"/>
                  <wp:effectExtent l="0" t="0" r="6350" b="6350"/>
                  <wp:docPr id="2113" name="Picture 49">
                    <a:extLst xmlns:a="http://schemas.openxmlformats.org/drawingml/2006/main">
                      <a:ext uri="{FF2B5EF4-FFF2-40B4-BE49-F238E27FC236}">
                        <a16:creationId xmlns:a16="http://schemas.microsoft.com/office/drawing/2014/main" id="{7FDCD329-74D3-48B0-9572-A551C0A37C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3" name="Picture 49">
                            <a:extLst>
                              <a:ext uri="{FF2B5EF4-FFF2-40B4-BE49-F238E27FC236}">
                                <a16:creationId xmlns:a16="http://schemas.microsoft.com/office/drawing/2014/main" id="{7FDCD329-74D3-48B0-9572-A551C0A37C88}"/>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0" cy="167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r>
      <w:tr w:rsidR="00B8547A" w14:paraId="790A1941" w14:textId="77777777" w:rsidTr="00B8547A">
        <w:tc>
          <w:tcPr>
            <w:tcW w:w="1000" w:type="pct"/>
            <w:vAlign w:val="center"/>
          </w:tcPr>
          <w:p w14:paraId="3BC0008E" w14:textId="77777777" w:rsidR="00D755A1" w:rsidRPr="00D755A1" w:rsidRDefault="00D755A1" w:rsidP="00511052">
            <w:pPr>
              <w:jc w:val="center"/>
              <w:rPr>
                <w:rFonts w:ascii="Times New Roman" w:hAnsi="Times New Roman"/>
                <w:sz w:val="24"/>
                <w:szCs w:val="24"/>
                <w:highlight w:val="yellow"/>
              </w:rPr>
            </w:pPr>
            <w:r w:rsidRPr="00054A1A">
              <w:rPr>
                <w:rFonts w:ascii="Times New Roman" w:eastAsia="Times New Roman" w:hAnsi="Times New Roman"/>
                <w:color w:val="000000" w:themeColor="text1"/>
                <w:sz w:val="24"/>
                <w:szCs w:val="24"/>
                <w:lang w:eastAsia="uk-UA"/>
              </w:rPr>
              <w:t>Металопластикові віконні блоки та супутні вироби</w:t>
            </w:r>
          </w:p>
        </w:tc>
        <w:tc>
          <w:tcPr>
            <w:tcW w:w="620" w:type="pct"/>
            <w:vAlign w:val="center"/>
          </w:tcPr>
          <w:p w14:paraId="4FE223D2" w14:textId="77777777" w:rsidR="00D755A1" w:rsidRPr="00054A1A" w:rsidRDefault="00D755A1" w:rsidP="00511052">
            <w:pPr>
              <w:jc w:val="center"/>
              <w:rPr>
                <w:rFonts w:ascii="Times New Roman" w:hAnsi="Times New Roman"/>
                <w:sz w:val="24"/>
                <w:szCs w:val="24"/>
              </w:rPr>
            </w:pPr>
            <w:r w:rsidRPr="00054A1A">
              <w:rPr>
                <w:rFonts w:ascii="Times New Roman" w:hAnsi="Times New Roman"/>
                <w:sz w:val="24"/>
                <w:szCs w:val="24"/>
              </w:rPr>
              <w:t>14</w:t>
            </w:r>
            <w:r w:rsidR="00054A1A" w:rsidRPr="00054A1A">
              <w:rPr>
                <w:rFonts w:ascii="Times New Roman" w:hAnsi="Times New Roman"/>
                <w:sz w:val="24"/>
                <w:szCs w:val="24"/>
              </w:rPr>
              <w:t>3</w:t>
            </w:r>
            <w:r w:rsidRPr="00054A1A">
              <w:rPr>
                <w:rFonts w:ascii="Times New Roman" w:hAnsi="Times New Roman"/>
                <w:sz w:val="24"/>
                <w:szCs w:val="24"/>
              </w:rPr>
              <w:t>0*20</w:t>
            </w:r>
            <w:r w:rsidR="00054A1A" w:rsidRPr="00054A1A">
              <w:rPr>
                <w:rFonts w:ascii="Times New Roman" w:hAnsi="Times New Roman"/>
                <w:sz w:val="24"/>
                <w:szCs w:val="24"/>
              </w:rPr>
              <w:t>5</w:t>
            </w:r>
            <w:r w:rsidRPr="00054A1A">
              <w:rPr>
                <w:rFonts w:ascii="Times New Roman" w:hAnsi="Times New Roman"/>
                <w:sz w:val="24"/>
                <w:szCs w:val="24"/>
              </w:rPr>
              <w:t xml:space="preserve">0 </w:t>
            </w:r>
          </w:p>
          <w:p w14:paraId="31852022" w14:textId="77777777" w:rsidR="00D755A1" w:rsidRPr="00D755A1" w:rsidRDefault="00D755A1" w:rsidP="00511052">
            <w:pPr>
              <w:jc w:val="center"/>
              <w:rPr>
                <w:rFonts w:ascii="Times New Roman" w:hAnsi="Times New Roman"/>
                <w:sz w:val="24"/>
                <w:szCs w:val="24"/>
                <w:highlight w:val="yellow"/>
              </w:rPr>
            </w:pPr>
            <w:r w:rsidRPr="00054A1A">
              <w:rPr>
                <w:rFonts w:ascii="Times New Roman" w:hAnsi="Times New Roman"/>
                <w:sz w:val="24"/>
                <w:szCs w:val="24"/>
              </w:rPr>
              <w:t>(2,9315 м.кв)</w:t>
            </w:r>
          </w:p>
        </w:tc>
        <w:tc>
          <w:tcPr>
            <w:tcW w:w="609" w:type="pct"/>
            <w:vAlign w:val="center"/>
          </w:tcPr>
          <w:p w14:paraId="5B2E80F5" w14:textId="77777777" w:rsidR="00D755A1" w:rsidRPr="00D755A1" w:rsidRDefault="00D755A1" w:rsidP="00511052">
            <w:pPr>
              <w:jc w:val="center"/>
              <w:rPr>
                <w:rFonts w:ascii="Times New Roman" w:hAnsi="Times New Roman"/>
                <w:sz w:val="24"/>
                <w:szCs w:val="24"/>
                <w:highlight w:val="yellow"/>
              </w:rPr>
            </w:pPr>
            <w:r w:rsidRPr="00054A1A">
              <w:rPr>
                <w:rFonts w:ascii="Times New Roman" w:hAnsi="Times New Roman"/>
                <w:sz w:val="24"/>
                <w:szCs w:val="24"/>
              </w:rPr>
              <w:t>1 шт.</w:t>
            </w:r>
          </w:p>
        </w:tc>
        <w:tc>
          <w:tcPr>
            <w:tcW w:w="1366" w:type="pct"/>
          </w:tcPr>
          <w:p w14:paraId="151B8A9B" w14:textId="77777777" w:rsidR="00A521C5" w:rsidRPr="00A521C5" w:rsidRDefault="00A521C5" w:rsidP="00A521C5">
            <w:pPr>
              <w:spacing w:after="0"/>
              <w:rPr>
                <w:rFonts w:ascii="Times New Roman" w:hAnsi="Times New Roman"/>
                <w:noProof/>
                <w:sz w:val="24"/>
                <w:szCs w:val="24"/>
              </w:rPr>
            </w:pPr>
            <w:r w:rsidRPr="00A521C5">
              <w:rPr>
                <w:rFonts w:ascii="Times New Roman" w:hAnsi="Times New Roman"/>
                <w:noProof/>
                <w:sz w:val="24"/>
                <w:szCs w:val="24"/>
              </w:rPr>
              <w:t xml:space="preserve">Профіль: монтажною шириною не менше 70 мм, 5 камер </w:t>
            </w:r>
          </w:p>
          <w:p w14:paraId="5CA12B5B" w14:textId="77777777" w:rsidR="00A521C5" w:rsidRPr="00A521C5" w:rsidRDefault="00A521C5" w:rsidP="00A521C5">
            <w:pPr>
              <w:spacing w:after="0"/>
              <w:rPr>
                <w:rFonts w:ascii="Times New Roman" w:hAnsi="Times New Roman"/>
                <w:noProof/>
                <w:sz w:val="24"/>
                <w:szCs w:val="24"/>
              </w:rPr>
            </w:pPr>
            <w:r w:rsidRPr="00A521C5">
              <w:rPr>
                <w:rFonts w:ascii="Times New Roman" w:hAnsi="Times New Roman"/>
                <w:noProof/>
                <w:sz w:val="24"/>
                <w:szCs w:val="24"/>
              </w:rPr>
              <w:t>Колір: Білий</w:t>
            </w:r>
          </w:p>
          <w:p w14:paraId="32208E75" w14:textId="77777777" w:rsidR="00A521C5" w:rsidRPr="00A521C5" w:rsidRDefault="00A521C5" w:rsidP="00A521C5">
            <w:pPr>
              <w:spacing w:after="0"/>
              <w:rPr>
                <w:rFonts w:ascii="Times New Roman" w:hAnsi="Times New Roman"/>
                <w:noProof/>
                <w:sz w:val="24"/>
                <w:szCs w:val="24"/>
              </w:rPr>
            </w:pPr>
            <w:r w:rsidRPr="00A521C5">
              <w:rPr>
                <w:rFonts w:ascii="Times New Roman" w:hAnsi="Times New Roman"/>
                <w:noProof/>
                <w:sz w:val="24"/>
                <w:szCs w:val="24"/>
              </w:rPr>
              <w:t>Склопакет:</w:t>
            </w:r>
          </w:p>
          <w:p w14:paraId="2605DD25" w14:textId="77777777" w:rsidR="00A521C5" w:rsidRPr="00A521C5" w:rsidRDefault="00A521C5" w:rsidP="00A521C5">
            <w:pPr>
              <w:spacing w:after="0"/>
              <w:rPr>
                <w:rFonts w:ascii="Times New Roman" w:hAnsi="Times New Roman"/>
                <w:noProof/>
                <w:sz w:val="24"/>
                <w:szCs w:val="24"/>
              </w:rPr>
            </w:pPr>
            <w:r w:rsidRPr="00A521C5">
              <w:rPr>
                <w:rFonts w:ascii="Times New Roman" w:hAnsi="Times New Roman"/>
                <w:noProof/>
                <w:sz w:val="24"/>
                <w:szCs w:val="24"/>
              </w:rPr>
              <w:t xml:space="preserve">4і-14arg-4-16arg-4i 42мм </w:t>
            </w:r>
          </w:p>
          <w:p w14:paraId="4A01A896" w14:textId="77777777" w:rsidR="00A521C5" w:rsidRPr="00A521C5" w:rsidRDefault="00A521C5" w:rsidP="00A521C5">
            <w:pPr>
              <w:spacing w:after="0"/>
              <w:rPr>
                <w:rFonts w:ascii="Times New Roman" w:hAnsi="Times New Roman"/>
                <w:noProof/>
                <w:sz w:val="24"/>
                <w:szCs w:val="24"/>
              </w:rPr>
            </w:pPr>
            <w:r w:rsidRPr="00A521C5">
              <w:rPr>
                <w:rFonts w:ascii="Times New Roman" w:hAnsi="Times New Roman"/>
                <w:noProof/>
                <w:sz w:val="24"/>
                <w:szCs w:val="24"/>
              </w:rPr>
              <w:t>Фурнітура: Поворот-відкид</w:t>
            </w:r>
          </w:p>
          <w:p w14:paraId="3549EE1D" w14:textId="3CAD5BA8" w:rsidR="00D755A1" w:rsidRPr="00D755A1" w:rsidRDefault="00A521C5" w:rsidP="00A521C5">
            <w:pPr>
              <w:rPr>
                <w:rFonts w:ascii="Times New Roman" w:hAnsi="Times New Roman"/>
                <w:noProof/>
                <w:sz w:val="24"/>
                <w:szCs w:val="24"/>
                <w:highlight w:val="yellow"/>
              </w:rPr>
            </w:pPr>
            <w:r w:rsidRPr="00A521C5">
              <w:rPr>
                <w:rFonts w:ascii="Times New Roman" w:hAnsi="Times New Roman"/>
                <w:noProof/>
                <w:sz w:val="24"/>
                <w:szCs w:val="24"/>
              </w:rPr>
              <w:t>Ручка: Біла</w:t>
            </w:r>
          </w:p>
        </w:tc>
        <w:tc>
          <w:tcPr>
            <w:tcW w:w="1404" w:type="pct"/>
          </w:tcPr>
          <w:p w14:paraId="704097BD" w14:textId="77777777" w:rsidR="00D755A1" w:rsidRPr="00D755A1" w:rsidRDefault="00D755A1" w:rsidP="00511052">
            <w:pPr>
              <w:rPr>
                <w:rFonts w:ascii="Times New Roman" w:hAnsi="Times New Roman"/>
                <w:sz w:val="24"/>
                <w:szCs w:val="24"/>
                <w:highlight w:val="yellow"/>
              </w:rPr>
            </w:pPr>
            <w:r w:rsidRPr="00B17526">
              <w:rPr>
                <w:rFonts w:ascii="Times New Roman" w:hAnsi="Times New Roman"/>
                <w:noProof/>
                <w:sz w:val="24"/>
                <w:szCs w:val="24"/>
              </w:rPr>
              <w:drawing>
                <wp:inline distT="0" distB="0" distL="0" distR="0" wp14:anchorId="6D95DE57" wp14:editId="297F9BBB">
                  <wp:extent cx="1688465" cy="1645920"/>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8465" cy="1645920"/>
                          </a:xfrm>
                          <a:prstGeom prst="rect">
                            <a:avLst/>
                          </a:prstGeom>
                          <a:noFill/>
                        </pic:spPr>
                      </pic:pic>
                    </a:graphicData>
                  </a:graphic>
                </wp:inline>
              </w:drawing>
            </w:r>
          </w:p>
        </w:tc>
      </w:tr>
    </w:tbl>
    <w:p w14:paraId="1377CC86" w14:textId="77777777" w:rsidR="002A128B" w:rsidRDefault="002A128B" w:rsidP="002A128B">
      <w:pPr>
        <w:spacing w:after="0"/>
        <w:jc w:val="center"/>
        <w:rPr>
          <w:rFonts w:ascii="Times New Roman" w:hAnsi="Times New Roman"/>
          <w:b/>
          <w:bCs/>
          <w:sz w:val="24"/>
          <w:szCs w:val="24"/>
        </w:rPr>
      </w:pPr>
    </w:p>
    <w:p w14:paraId="75EDF888" w14:textId="77777777" w:rsidR="0095596D" w:rsidRPr="00A521C5" w:rsidRDefault="0095596D" w:rsidP="0095596D">
      <w:pPr>
        <w:shd w:val="clear" w:color="auto" w:fill="FFFFFF"/>
        <w:spacing w:after="0" w:line="240" w:lineRule="auto"/>
        <w:jc w:val="center"/>
        <w:rPr>
          <w:rFonts w:ascii="Times New Roman" w:eastAsia="Times New Roman" w:hAnsi="Times New Roman"/>
          <w:b/>
          <w:sz w:val="24"/>
          <w:szCs w:val="24"/>
        </w:rPr>
      </w:pPr>
      <w:r w:rsidRPr="00A521C5">
        <w:rPr>
          <w:rFonts w:ascii="Times New Roman" w:eastAsia="Times New Roman" w:hAnsi="Times New Roman"/>
          <w:b/>
          <w:sz w:val="24"/>
          <w:szCs w:val="24"/>
        </w:rPr>
        <w:t>ТЕХНІЧНЕ ЗАВДАННЯ</w:t>
      </w:r>
    </w:p>
    <w:p w14:paraId="45648107" w14:textId="77777777" w:rsidR="0095596D" w:rsidRPr="00A3682A" w:rsidRDefault="0095596D" w:rsidP="0095596D">
      <w:pPr>
        <w:shd w:val="clear" w:color="auto" w:fill="FFFFFF"/>
        <w:spacing w:after="0" w:line="240" w:lineRule="auto"/>
        <w:ind w:firstLine="567"/>
        <w:jc w:val="both"/>
        <w:rPr>
          <w:rFonts w:ascii="Times New Roman" w:eastAsia="Times New Roman" w:hAnsi="Times New Roman"/>
          <w:sz w:val="24"/>
          <w:szCs w:val="24"/>
        </w:rPr>
      </w:pPr>
      <w:r w:rsidRPr="00A3682A">
        <w:rPr>
          <w:rFonts w:ascii="Times New Roman" w:eastAsia="Times New Roman" w:hAnsi="Times New Roman"/>
          <w:sz w:val="24"/>
          <w:szCs w:val="24"/>
        </w:rPr>
        <w:t xml:space="preserve">1. Вироби мають відповідати вимогам </w:t>
      </w:r>
      <w:r w:rsidR="00FF55B3" w:rsidRPr="00FF55B3">
        <w:rPr>
          <w:rFonts w:ascii="Times New Roman" w:eastAsia="Times New Roman" w:hAnsi="Times New Roman"/>
          <w:sz w:val="24"/>
          <w:szCs w:val="24"/>
        </w:rPr>
        <w:t xml:space="preserve">ДСТУ Б В.2.6-3-95 (ГОСТ 22233-93) </w:t>
      </w:r>
      <w:r w:rsidR="00FF55B3">
        <w:rPr>
          <w:rFonts w:ascii="Times New Roman" w:eastAsia="Times New Roman" w:hAnsi="Times New Roman"/>
          <w:sz w:val="24"/>
          <w:szCs w:val="24"/>
        </w:rPr>
        <w:t>«</w:t>
      </w:r>
      <w:r w:rsidR="00FF55B3" w:rsidRPr="00FF55B3">
        <w:rPr>
          <w:rFonts w:ascii="Times New Roman" w:eastAsia="Times New Roman" w:hAnsi="Times New Roman"/>
          <w:sz w:val="24"/>
          <w:szCs w:val="24"/>
        </w:rPr>
        <w:t>Профілі пресовані з алюмінієвих сплавів для огороджувальних будівельних конструкцій. Загальні технічні умови</w:t>
      </w:r>
      <w:r w:rsidR="00FF55B3">
        <w:rPr>
          <w:rFonts w:ascii="Times New Roman" w:eastAsia="Times New Roman" w:hAnsi="Times New Roman"/>
          <w:sz w:val="24"/>
          <w:szCs w:val="24"/>
        </w:rPr>
        <w:t xml:space="preserve">» </w:t>
      </w:r>
      <w:r w:rsidRPr="00A3682A">
        <w:rPr>
          <w:rFonts w:ascii="Times New Roman" w:eastAsia="Times New Roman" w:hAnsi="Times New Roman"/>
          <w:sz w:val="24"/>
          <w:szCs w:val="24"/>
        </w:rPr>
        <w:t xml:space="preserve">та </w:t>
      </w:r>
      <w:r w:rsidR="00FF55B3" w:rsidRPr="00FF55B3">
        <w:rPr>
          <w:rFonts w:ascii="Times New Roman" w:eastAsia="Times New Roman" w:hAnsi="Times New Roman"/>
          <w:sz w:val="24"/>
          <w:szCs w:val="24"/>
        </w:rPr>
        <w:t>ДСТУ EN 14351-1:2020 Вікна та двері. Вимоги. Частина 1. Вікна та зовнішні двері (EN 14351-1:2006 + A2:2016, IDT)</w:t>
      </w:r>
      <w:r w:rsidR="00FF55B3">
        <w:rPr>
          <w:rFonts w:ascii="Times New Roman" w:eastAsia="Times New Roman" w:hAnsi="Times New Roman"/>
          <w:sz w:val="24"/>
          <w:szCs w:val="24"/>
        </w:rPr>
        <w:t>.</w:t>
      </w:r>
    </w:p>
    <w:p w14:paraId="3BB6BAB1" w14:textId="77777777" w:rsidR="0095596D" w:rsidRPr="00A3682A" w:rsidRDefault="0095596D" w:rsidP="0095596D">
      <w:pPr>
        <w:shd w:val="clear" w:color="auto" w:fill="FFFFFF"/>
        <w:spacing w:after="0" w:line="240" w:lineRule="auto"/>
        <w:ind w:firstLine="567"/>
        <w:jc w:val="both"/>
        <w:rPr>
          <w:rFonts w:ascii="Times New Roman" w:eastAsia="Times New Roman" w:hAnsi="Times New Roman"/>
          <w:sz w:val="24"/>
          <w:szCs w:val="24"/>
        </w:rPr>
      </w:pPr>
      <w:r w:rsidRPr="00A3682A">
        <w:rPr>
          <w:rFonts w:ascii="Times New Roman" w:eastAsia="Times New Roman" w:hAnsi="Times New Roman"/>
          <w:sz w:val="24"/>
          <w:szCs w:val="24"/>
        </w:rPr>
        <w:t xml:space="preserve">2. Профілі ПВХ мають відповідати вимогам </w:t>
      </w:r>
      <w:r w:rsidR="00FF55B3" w:rsidRPr="00FF55B3">
        <w:rPr>
          <w:rFonts w:ascii="Times New Roman" w:eastAsia="Times New Roman" w:hAnsi="Times New Roman"/>
          <w:sz w:val="24"/>
          <w:szCs w:val="24"/>
        </w:rPr>
        <w:t>ДСТУ Б В.2.7-130:2007</w:t>
      </w:r>
      <w:r w:rsidR="00FF55B3">
        <w:rPr>
          <w:rFonts w:ascii="Times New Roman" w:eastAsia="Times New Roman" w:hAnsi="Times New Roman"/>
          <w:sz w:val="24"/>
          <w:szCs w:val="24"/>
        </w:rPr>
        <w:t xml:space="preserve"> «</w:t>
      </w:r>
      <w:r w:rsidR="00FF55B3" w:rsidRPr="00FF55B3">
        <w:rPr>
          <w:rFonts w:ascii="Times New Roman" w:eastAsia="Times New Roman" w:hAnsi="Times New Roman"/>
          <w:sz w:val="24"/>
          <w:szCs w:val="24"/>
        </w:rPr>
        <w:t>Профілі полівінілхлоридні для огороджувальних будівельних конструкцій. Загальні технічні умови</w:t>
      </w:r>
      <w:r w:rsidR="00FF55B3">
        <w:rPr>
          <w:rFonts w:ascii="Times New Roman" w:eastAsia="Times New Roman" w:hAnsi="Times New Roman"/>
          <w:sz w:val="24"/>
          <w:szCs w:val="24"/>
        </w:rPr>
        <w:t>»</w:t>
      </w:r>
      <w:r w:rsidR="00FF55B3" w:rsidRPr="00FF55B3">
        <w:rPr>
          <w:rFonts w:ascii="Times New Roman" w:eastAsia="Times New Roman" w:hAnsi="Times New Roman"/>
          <w:sz w:val="24"/>
          <w:szCs w:val="24"/>
        </w:rPr>
        <w:t xml:space="preserve"> </w:t>
      </w:r>
      <w:r w:rsidR="00FF55B3">
        <w:rPr>
          <w:rFonts w:ascii="Times New Roman" w:eastAsia="Times New Roman" w:hAnsi="Times New Roman"/>
          <w:sz w:val="24"/>
          <w:szCs w:val="24"/>
        </w:rPr>
        <w:t>(зі змінами)</w:t>
      </w:r>
      <w:r w:rsidRPr="00A3682A">
        <w:rPr>
          <w:rFonts w:ascii="Times New Roman" w:eastAsia="Times New Roman" w:hAnsi="Times New Roman"/>
          <w:sz w:val="24"/>
          <w:szCs w:val="24"/>
        </w:rPr>
        <w:t>.</w:t>
      </w:r>
    </w:p>
    <w:p w14:paraId="6C24E746" w14:textId="77777777" w:rsidR="0095596D" w:rsidRPr="00A3682A" w:rsidRDefault="0095596D" w:rsidP="0095596D">
      <w:pPr>
        <w:shd w:val="clear" w:color="auto" w:fill="FFFFFF"/>
        <w:spacing w:after="0" w:line="240" w:lineRule="auto"/>
        <w:ind w:firstLine="567"/>
        <w:jc w:val="both"/>
        <w:rPr>
          <w:rFonts w:ascii="Times New Roman" w:eastAsia="Times New Roman" w:hAnsi="Times New Roman"/>
          <w:sz w:val="24"/>
          <w:szCs w:val="24"/>
        </w:rPr>
      </w:pPr>
      <w:r w:rsidRPr="00A3682A">
        <w:rPr>
          <w:rFonts w:ascii="Times New Roman" w:eastAsia="Times New Roman" w:hAnsi="Times New Roman"/>
          <w:sz w:val="24"/>
          <w:szCs w:val="24"/>
        </w:rPr>
        <w:t xml:space="preserve">3. У конструкціях згідно </w:t>
      </w:r>
      <w:r w:rsidR="00FF55B3" w:rsidRPr="00FF55B3">
        <w:rPr>
          <w:rFonts w:ascii="Times New Roman" w:eastAsia="Times New Roman" w:hAnsi="Times New Roman"/>
          <w:sz w:val="24"/>
          <w:szCs w:val="24"/>
        </w:rPr>
        <w:t>ДСТУ EN 14351-1:2020 (EN 14351-1:2006 + A2:2016, IDT)</w:t>
      </w:r>
      <w:r w:rsidR="00FF55B3">
        <w:rPr>
          <w:rFonts w:ascii="Times New Roman" w:eastAsia="Times New Roman" w:hAnsi="Times New Roman"/>
          <w:sz w:val="24"/>
          <w:szCs w:val="24"/>
        </w:rPr>
        <w:t xml:space="preserve"> </w:t>
      </w:r>
      <w:r w:rsidRPr="00A3682A">
        <w:rPr>
          <w:rFonts w:ascii="Times New Roman" w:eastAsia="Times New Roman" w:hAnsi="Times New Roman"/>
          <w:sz w:val="24"/>
          <w:szCs w:val="24"/>
        </w:rPr>
        <w:t>має бути передбачено не менше двох контурів упорного ущільнення по периметру притулу.</w:t>
      </w:r>
    </w:p>
    <w:p w14:paraId="5EC95380" w14:textId="77777777" w:rsidR="0095596D" w:rsidRPr="00A3682A" w:rsidRDefault="0095596D" w:rsidP="0095596D">
      <w:pPr>
        <w:shd w:val="clear" w:color="auto" w:fill="FFFFFF"/>
        <w:spacing w:after="0" w:line="240" w:lineRule="auto"/>
        <w:ind w:firstLine="567"/>
        <w:jc w:val="both"/>
        <w:rPr>
          <w:rFonts w:ascii="Times New Roman" w:eastAsia="Times New Roman" w:hAnsi="Times New Roman"/>
          <w:sz w:val="24"/>
          <w:szCs w:val="24"/>
        </w:rPr>
      </w:pPr>
      <w:r w:rsidRPr="00A3682A">
        <w:rPr>
          <w:rFonts w:ascii="Times New Roman" w:eastAsia="Times New Roman" w:hAnsi="Times New Roman"/>
          <w:sz w:val="24"/>
          <w:szCs w:val="24"/>
        </w:rPr>
        <w:t>4. Ущільнюючі прокладки мають бути протягнуті замкненим контуром, та склеєні в місцях контакту спеціальним клеєм, або зварені разом з профілем, якщо у профілі використовується зварюване ущільнення. Стикування ущільнювачів в стик по кутах без склеювання, заломи та викуси в кутах конструкцій не допускаються.</w:t>
      </w:r>
    </w:p>
    <w:p w14:paraId="6C954511" w14:textId="77777777" w:rsidR="0095596D" w:rsidRPr="00A3682A" w:rsidRDefault="0095596D" w:rsidP="0095596D">
      <w:pPr>
        <w:shd w:val="clear" w:color="auto" w:fill="FFFFFF"/>
        <w:spacing w:after="0" w:line="240" w:lineRule="auto"/>
        <w:ind w:firstLine="567"/>
        <w:jc w:val="both"/>
        <w:rPr>
          <w:rFonts w:ascii="Times New Roman" w:eastAsia="Times New Roman" w:hAnsi="Times New Roman"/>
          <w:sz w:val="24"/>
          <w:szCs w:val="24"/>
        </w:rPr>
      </w:pPr>
      <w:r w:rsidRPr="00A3682A">
        <w:rPr>
          <w:rFonts w:ascii="Times New Roman" w:eastAsia="Times New Roman" w:hAnsi="Times New Roman"/>
          <w:sz w:val="24"/>
          <w:szCs w:val="24"/>
        </w:rPr>
        <w:t>5. Ущільнювачі мають відповідати вимогам ДСТУ Б В.2.7-242:2010 та бути ремонтопридатними у разі необхідності заміни через пошкодження.</w:t>
      </w:r>
    </w:p>
    <w:p w14:paraId="358788C6" w14:textId="77777777" w:rsidR="0095596D" w:rsidRPr="00A3682A" w:rsidRDefault="0095596D" w:rsidP="0095596D">
      <w:pPr>
        <w:shd w:val="clear" w:color="auto" w:fill="FFFFFF"/>
        <w:spacing w:after="0" w:line="240" w:lineRule="auto"/>
        <w:ind w:firstLine="567"/>
        <w:jc w:val="both"/>
        <w:rPr>
          <w:rFonts w:ascii="Times New Roman" w:eastAsia="Times New Roman" w:hAnsi="Times New Roman"/>
          <w:sz w:val="24"/>
          <w:szCs w:val="24"/>
        </w:rPr>
      </w:pPr>
      <w:r w:rsidRPr="00A3682A">
        <w:rPr>
          <w:rFonts w:ascii="Times New Roman" w:eastAsia="Times New Roman" w:hAnsi="Times New Roman"/>
          <w:sz w:val="24"/>
          <w:szCs w:val="24"/>
        </w:rPr>
        <w:t>6. Розмір стулок має бути підтверджено технічною документацією на систему профілів, що застосовується.</w:t>
      </w:r>
    </w:p>
    <w:p w14:paraId="2B96E77A" w14:textId="77777777" w:rsidR="0095596D" w:rsidRPr="00A3682A" w:rsidRDefault="0095596D" w:rsidP="0095596D">
      <w:pPr>
        <w:shd w:val="clear" w:color="auto" w:fill="FFFFFF"/>
        <w:spacing w:after="0" w:line="240" w:lineRule="auto"/>
        <w:ind w:firstLine="567"/>
        <w:jc w:val="both"/>
        <w:rPr>
          <w:rFonts w:ascii="Times New Roman" w:eastAsia="Times New Roman" w:hAnsi="Times New Roman"/>
          <w:sz w:val="24"/>
          <w:szCs w:val="24"/>
        </w:rPr>
      </w:pPr>
      <w:r w:rsidRPr="00A3682A">
        <w:rPr>
          <w:rFonts w:ascii="Times New Roman" w:eastAsia="Times New Roman" w:hAnsi="Times New Roman"/>
          <w:sz w:val="24"/>
          <w:szCs w:val="24"/>
        </w:rPr>
        <w:t xml:space="preserve">7. У разі, якщо площа конструкцій перевищує 3м2 або висота конструкції перевищує 2000мм, вибір особливостей конструкції (розбивка на окремі елементи, вузли підсилення та </w:t>
      </w:r>
      <w:r w:rsidRPr="00A3682A">
        <w:rPr>
          <w:rFonts w:ascii="Times New Roman" w:eastAsia="Times New Roman" w:hAnsi="Times New Roman"/>
          <w:sz w:val="24"/>
          <w:szCs w:val="24"/>
        </w:rPr>
        <w:lastRenderedPageBreak/>
        <w:t>компенсаційні вузли, відповідно до ДСТУ-Н Б В.2.6-146:2010, з оцінкою вітрового навантаження визначеного за методикою встановленою в ДБН В.1.2-2:2006.</w:t>
      </w:r>
    </w:p>
    <w:p w14:paraId="573AFB1A" w14:textId="77777777" w:rsidR="0095596D" w:rsidRPr="00A3682A" w:rsidRDefault="0095596D" w:rsidP="0095596D">
      <w:pPr>
        <w:shd w:val="clear" w:color="auto" w:fill="FFFFFF"/>
        <w:spacing w:after="0" w:line="240" w:lineRule="auto"/>
        <w:ind w:firstLine="567"/>
        <w:jc w:val="both"/>
        <w:rPr>
          <w:rFonts w:ascii="Times New Roman" w:eastAsia="Times New Roman" w:hAnsi="Times New Roman"/>
          <w:sz w:val="24"/>
          <w:szCs w:val="24"/>
        </w:rPr>
      </w:pPr>
      <w:r w:rsidRPr="00A3682A">
        <w:rPr>
          <w:rFonts w:ascii="Times New Roman" w:eastAsia="Times New Roman" w:hAnsi="Times New Roman"/>
          <w:sz w:val="24"/>
          <w:szCs w:val="24"/>
        </w:rPr>
        <w:t xml:space="preserve">8. Склопакети мають відповідати вимогам </w:t>
      </w:r>
      <w:r w:rsidR="00B11D9C" w:rsidRPr="00B11D9C">
        <w:rPr>
          <w:rFonts w:ascii="Times New Roman" w:eastAsia="Times New Roman" w:hAnsi="Times New Roman"/>
          <w:sz w:val="24"/>
          <w:szCs w:val="24"/>
        </w:rPr>
        <w:t>ДСТУ EN 1279-4:2022 (EN 1279-4:2018, IDT)</w:t>
      </w:r>
      <w:r w:rsidRPr="00A3682A">
        <w:rPr>
          <w:rFonts w:ascii="Times New Roman" w:eastAsia="Times New Roman" w:hAnsi="Times New Roman"/>
          <w:sz w:val="24"/>
          <w:szCs w:val="24"/>
        </w:rPr>
        <w:t>. Вибір товщини та типу скла має здійснюватися на підставі вимог ДСТУ-Н Б В.2.6-83:2009. Застосування скла товщиною менше ніж 4</w:t>
      </w:r>
      <w:r w:rsidR="00054A1A">
        <w:rPr>
          <w:rFonts w:ascii="Times New Roman" w:eastAsia="Times New Roman" w:hAnsi="Times New Roman"/>
          <w:sz w:val="24"/>
          <w:szCs w:val="24"/>
        </w:rPr>
        <w:t xml:space="preserve"> </w:t>
      </w:r>
      <w:r w:rsidRPr="00A3682A">
        <w:rPr>
          <w:rFonts w:ascii="Times New Roman" w:eastAsia="Times New Roman" w:hAnsi="Times New Roman"/>
          <w:sz w:val="24"/>
          <w:szCs w:val="24"/>
        </w:rPr>
        <w:t>мм не допускається. Застосування скла класу менше ніж М1 відповідно до ДСТУ Б В.2.7-122:2009 не допускається. Розриви первинного контуру герметизації не допускаються. Не заповнені прошарки між первинним і вторинним контурами не допускаються. Застосування у якості вторинного контуру герметизації силікону не допускається.</w:t>
      </w:r>
    </w:p>
    <w:p w14:paraId="0CBFEEBD" w14:textId="77777777" w:rsidR="0095596D" w:rsidRPr="00A3682A" w:rsidRDefault="0095596D" w:rsidP="0095596D">
      <w:pPr>
        <w:shd w:val="clear" w:color="auto" w:fill="FFFFFF"/>
        <w:spacing w:after="0" w:line="240" w:lineRule="auto"/>
        <w:ind w:firstLine="567"/>
        <w:jc w:val="both"/>
        <w:rPr>
          <w:rFonts w:ascii="Times New Roman" w:eastAsia="Times New Roman" w:hAnsi="Times New Roman"/>
          <w:sz w:val="24"/>
          <w:szCs w:val="24"/>
        </w:rPr>
      </w:pPr>
      <w:r w:rsidRPr="00A3682A">
        <w:rPr>
          <w:rFonts w:ascii="Times New Roman" w:eastAsia="Times New Roman" w:hAnsi="Times New Roman"/>
          <w:sz w:val="24"/>
          <w:szCs w:val="24"/>
        </w:rPr>
        <w:t xml:space="preserve">9. Блоки віконні мають супроводжуватися «Паспортом на виріб» за зразком встановленим в </w:t>
      </w:r>
      <w:r w:rsidR="00B11D9C" w:rsidRPr="00B11D9C">
        <w:rPr>
          <w:rFonts w:ascii="Times New Roman" w:eastAsia="Times New Roman" w:hAnsi="Times New Roman"/>
          <w:sz w:val="24"/>
          <w:szCs w:val="24"/>
        </w:rPr>
        <w:t>ДСТУ EN 14351-1:2020 (EN 14351-1:2006 + A2:2016, IDT)</w:t>
      </w:r>
      <w:r w:rsidRPr="00A3682A">
        <w:rPr>
          <w:rFonts w:ascii="Times New Roman" w:eastAsia="Times New Roman" w:hAnsi="Times New Roman"/>
          <w:sz w:val="24"/>
          <w:szCs w:val="24"/>
        </w:rPr>
        <w:t>.</w:t>
      </w:r>
    </w:p>
    <w:p w14:paraId="3A36776B" w14:textId="77777777" w:rsidR="0095596D" w:rsidRPr="00A3682A" w:rsidRDefault="0095596D" w:rsidP="0095596D">
      <w:pPr>
        <w:shd w:val="clear" w:color="auto" w:fill="FFFFFF"/>
        <w:spacing w:after="0" w:line="240" w:lineRule="auto"/>
        <w:ind w:firstLine="567"/>
        <w:jc w:val="both"/>
        <w:rPr>
          <w:rFonts w:ascii="Times New Roman" w:eastAsia="Times New Roman" w:hAnsi="Times New Roman"/>
          <w:sz w:val="24"/>
          <w:szCs w:val="24"/>
        </w:rPr>
      </w:pPr>
      <w:r w:rsidRPr="00A3682A">
        <w:rPr>
          <w:rFonts w:ascii="Times New Roman" w:eastAsia="Times New Roman" w:hAnsi="Times New Roman"/>
          <w:sz w:val="24"/>
          <w:szCs w:val="24"/>
        </w:rPr>
        <w:t xml:space="preserve">10. Приведений опір теплопередачі конструкцій блоків віконних має відповідати вимогам </w:t>
      </w:r>
      <w:r w:rsidR="00B11D9C" w:rsidRPr="00B11D9C">
        <w:rPr>
          <w:rFonts w:ascii="Times New Roman" w:eastAsia="Times New Roman" w:hAnsi="Times New Roman"/>
          <w:sz w:val="24"/>
          <w:szCs w:val="24"/>
        </w:rPr>
        <w:t>ДБН В.2.6-31:2021 Теплова ізоляція та енергоефективність будівель</w:t>
      </w:r>
      <w:r w:rsidRPr="00A3682A">
        <w:rPr>
          <w:rFonts w:ascii="Times New Roman" w:eastAsia="Times New Roman" w:hAnsi="Times New Roman"/>
          <w:sz w:val="24"/>
          <w:szCs w:val="24"/>
        </w:rPr>
        <w:t xml:space="preserve">. </w:t>
      </w:r>
    </w:p>
    <w:p w14:paraId="56900488" w14:textId="77777777" w:rsidR="0095596D" w:rsidRPr="00A3682A" w:rsidRDefault="0095596D" w:rsidP="0095596D">
      <w:pPr>
        <w:shd w:val="clear" w:color="auto" w:fill="FFFFFF"/>
        <w:spacing w:after="0" w:line="240" w:lineRule="auto"/>
        <w:ind w:firstLine="567"/>
        <w:jc w:val="both"/>
        <w:rPr>
          <w:rFonts w:ascii="Times New Roman" w:eastAsia="Times New Roman" w:hAnsi="Times New Roman"/>
          <w:sz w:val="24"/>
          <w:szCs w:val="24"/>
        </w:rPr>
      </w:pPr>
      <w:r w:rsidRPr="00A3682A">
        <w:rPr>
          <w:rFonts w:ascii="Times New Roman" w:eastAsia="Times New Roman" w:hAnsi="Times New Roman"/>
          <w:sz w:val="24"/>
          <w:szCs w:val="24"/>
        </w:rPr>
        <w:t xml:space="preserve">11. Показник повітропроникності та водопроникності визначається згідно </w:t>
      </w:r>
      <w:r w:rsidR="00B11D9C" w:rsidRPr="00B11D9C">
        <w:rPr>
          <w:rFonts w:ascii="Times New Roman" w:eastAsia="Times New Roman" w:hAnsi="Times New Roman"/>
          <w:sz w:val="24"/>
          <w:szCs w:val="24"/>
        </w:rPr>
        <w:t>ДСТУ EN 1026:2021 (EN 1026:2016, IDТ)</w:t>
      </w:r>
      <w:r w:rsidRPr="00A3682A">
        <w:rPr>
          <w:rFonts w:ascii="Times New Roman" w:eastAsia="Times New Roman" w:hAnsi="Times New Roman"/>
          <w:sz w:val="24"/>
          <w:szCs w:val="24"/>
        </w:rPr>
        <w:t xml:space="preserve">, клас за даними показниками встановлюється згідно </w:t>
      </w:r>
      <w:r w:rsidR="00B11D9C" w:rsidRPr="00B11D9C">
        <w:rPr>
          <w:rFonts w:ascii="Times New Roman" w:eastAsia="Times New Roman" w:hAnsi="Times New Roman"/>
          <w:sz w:val="24"/>
          <w:szCs w:val="24"/>
        </w:rPr>
        <w:t>ДСТУ EN 14351-1:2020</w:t>
      </w:r>
      <w:r w:rsidRPr="00A3682A">
        <w:rPr>
          <w:rFonts w:ascii="Times New Roman" w:eastAsia="Times New Roman" w:hAnsi="Times New Roman"/>
          <w:sz w:val="24"/>
          <w:szCs w:val="24"/>
        </w:rPr>
        <w:t>. За умови відсутності проекту або специфічних вимог варто вимагати клас не нижче «Г» (не більше 9 м3/год×м2) для повітропроникності та не нижче «Б».</w:t>
      </w:r>
    </w:p>
    <w:p w14:paraId="6E0ACC3D" w14:textId="77777777" w:rsidR="0095596D" w:rsidRPr="00A3682A" w:rsidRDefault="0095596D" w:rsidP="0095596D">
      <w:pPr>
        <w:shd w:val="clear" w:color="auto" w:fill="FFFFFF"/>
        <w:spacing w:after="0" w:line="240" w:lineRule="auto"/>
        <w:ind w:firstLine="567"/>
        <w:jc w:val="both"/>
        <w:rPr>
          <w:rFonts w:ascii="Times New Roman" w:eastAsia="Times New Roman" w:hAnsi="Times New Roman"/>
          <w:sz w:val="24"/>
          <w:szCs w:val="24"/>
        </w:rPr>
      </w:pPr>
      <w:r w:rsidRPr="00A3682A">
        <w:rPr>
          <w:rFonts w:ascii="Times New Roman" w:eastAsia="Times New Roman" w:hAnsi="Times New Roman"/>
          <w:sz w:val="24"/>
          <w:szCs w:val="24"/>
        </w:rPr>
        <w:t>12. Профільна система повинна мати висновок державної санітарно-епідеміологічної експертизи, яка погоджує застосування профільної системи в будівництві та реконструкції громадських споруд без обмежень.</w:t>
      </w:r>
    </w:p>
    <w:p w14:paraId="2F4A4383" w14:textId="77777777" w:rsidR="0095596D" w:rsidRPr="00A3682A" w:rsidRDefault="0095596D" w:rsidP="0095596D">
      <w:pPr>
        <w:shd w:val="clear" w:color="auto" w:fill="FFFFFF"/>
        <w:spacing w:after="0" w:line="240" w:lineRule="auto"/>
        <w:ind w:firstLine="567"/>
        <w:jc w:val="both"/>
        <w:rPr>
          <w:rFonts w:ascii="Times New Roman" w:eastAsia="Times New Roman" w:hAnsi="Times New Roman"/>
          <w:sz w:val="24"/>
          <w:szCs w:val="24"/>
        </w:rPr>
      </w:pPr>
      <w:r w:rsidRPr="00A3682A">
        <w:rPr>
          <w:rFonts w:ascii="Times New Roman" w:eastAsia="Times New Roman" w:hAnsi="Times New Roman"/>
          <w:sz w:val="24"/>
          <w:szCs w:val="24"/>
        </w:rPr>
        <w:t>13. Для забезпечення необхідної теплоізоляції конструкцій, додаткові елементи (розширюючі, з’єднувальні та кутові профілі) мають мати багатокамерну будову й монтажну глибину не меншу за монтажну глибину системи.</w:t>
      </w:r>
    </w:p>
    <w:p w14:paraId="4F0CBC1A" w14:textId="77777777" w:rsidR="0095596D" w:rsidRDefault="0095596D" w:rsidP="0095596D">
      <w:pPr>
        <w:shd w:val="clear" w:color="auto" w:fill="FFFFFF"/>
        <w:spacing w:after="0" w:line="240" w:lineRule="auto"/>
        <w:ind w:firstLine="567"/>
        <w:jc w:val="both"/>
        <w:rPr>
          <w:rFonts w:ascii="Times New Roman" w:eastAsia="Times New Roman" w:hAnsi="Times New Roman"/>
          <w:sz w:val="24"/>
          <w:szCs w:val="24"/>
        </w:rPr>
      </w:pPr>
      <w:r w:rsidRPr="00A3682A">
        <w:rPr>
          <w:rFonts w:ascii="Times New Roman" w:eastAsia="Times New Roman" w:hAnsi="Times New Roman"/>
          <w:sz w:val="24"/>
          <w:szCs w:val="24"/>
        </w:rPr>
        <w:t>14. Особливу увагу слід приділяти місцям з’єднання конструкцій з додатковими елементами (підставочні, розширюючі та кутові профілі), а також з’єднання конструкцій між собою. Стики мають бути надійно гідро- та теплоізольовані згідно технічним вказівкам розробників систем.</w:t>
      </w:r>
    </w:p>
    <w:p w14:paraId="3698FE2C" w14:textId="77777777" w:rsidR="00FF55B3" w:rsidRDefault="00FF55B3" w:rsidP="0095596D">
      <w:pPr>
        <w:shd w:val="clear" w:color="auto" w:fill="FFFFFF"/>
        <w:spacing w:after="0" w:line="240" w:lineRule="auto"/>
        <w:ind w:firstLine="567"/>
        <w:jc w:val="both"/>
        <w:rPr>
          <w:rFonts w:ascii="Times New Roman" w:eastAsia="Times New Roman" w:hAnsi="Times New Roman"/>
          <w:sz w:val="24"/>
          <w:szCs w:val="24"/>
        </w:rPr>
      </w:pPr>
    </w:p>
    <w:p w14:paraId="265BB7D3" w14:textId="77777777" w:rsidR="00FF55B3" w:rsidRDefault="00FF55B3" w:rsidP="00FF55B3">
      <w:pPr>
        <w:spacing w:after="0"/>
        <w:jc w:val="center"/>
        <w:rPr>
          <w:rFonts w:ascii="Times New Roman" w:hAnsi="Times New Roman"/>
          <w:b/>
          <w:bCs/>
          <w:sz w:val="24"/>
          <w:szCs w:val="24"/>
        </w:rPr>
      </w:pPr>
      <w:r>
        <w:rPr>
          <w:rFonts w:ascii="Times New Roman" w:hAnsi="Times New Roman"/>
          <w:b/>
          <w:bCs/>
          <w:sz w:val="24"/>
          <w:szCs w:val="24"/>
        </w:rPr>
        <w:t>ЛОТ 2</w:t>
      </w:r>
    </w:p>
    <w:p w14:paraId="27A7EB53" w14:textId="77777777" w:rsidR="00FF55B3" w:rsidRPr="003119BD" w:rsidRDefault="00FF55B3" w:rsidP="00FF55B3">
      <w:pPr>
        <w:shd w:val="clear" w:color="auto" w:fill="FFFFFF"/>
        <w:spacing w:after="0" w:line="240" w:lineRule="auto"/>
        <w:jc w:val="center"/>
        <w:rPr>
          <w:rFonts w:ascii="Times New Roman" w:eastAsia="Times New Roman" w:hAnsi="Times New Roman"/>
          <w:b/>
          <w:sz w:val="24"/>
          <w:szCs w:val="24"/>
          <w:lang w:val="ru-RU"/>
        </w:rPr>
      </w:pPr>
      <w:r w:rsidRPr="003119BD">
        <w:rPr>
          <w:rFonts w:ascii="Times New Roman" w:eastAsia="Times New Roman" w:hAnsi="Times New Roman"/>
          <w:b/>
          <w:sz w:val="24"/>
          <w:szCs w:val="24"/>
          <w:lang w:val="ru-RU"/>
        </w:rPr>
        <w:t>СПЕЦИФІКАЦІЯ</w:t>
      </w:r>
    </w:p>
    <w:p w14:paraId="6FFBA88A" w14:textId="77777777" w:rsidR="00FF55B3" w:rsidRDefault="00FF55B3" w:rsidP="00FF55B3">
      <w:pPr>
        <w:spacing w:after="0"/>
        <w:jc w:val="center"/>
        <w:rPr>
          <w:rFonts w:ascii="Times New Roman" w:hAnsi="Times New Roman"/>
          <w:sz w:val="24"/>
          <w:szCs w:val="24"/>
        </w:rPr>
      </w:pPr>
    </w:p>
    <w:tbl>
      <w:tblPr>
        <w:tblStyle w:val="a3"/>
        <w:tblW w:w="5449" w:type="pct"/>
        <w:tblInd w:w="-431" w:type="dxa"/>
        <w:tblLook w:val="04A0" w:firstRow="1" w:lastRow="0" w:firstColumn="1" w:lastColumn="0" w:noHBand="0" w:noVBand="1"/>
      </w:tblPr>
      <w:tblGrid>
        <w:gridCol w:w="2101"/>
        <w:gridCol w:w="1301"/>
        <w:gridCol w:w="1278"/>
        <w:gridCol w:w="2866"/>
        <w:gridCol w:w="2946"/>
      </w:tblGrid>
      <w:tr w:rsidR="00FF55B3" w14:paraId="662E681F" w14:textId="77777777" w:rsidTr="004F4416">
        <w:trPr>
          <w:trHeight w:val="493"/>
        </w:trPr>
        <w:tc>
          <w:tcPr>
            <w:tcW w:w="1001" w:type="pct"/>
            <w:vAlign w:val="center"/>
          </w:tcPr>
          <w:p w14:paraId="247DAAB9" w14:textId="77777777" w:rsidR="00FF55B3" w:rsidRPr="007D31DB" w:rsidRDefault="00FF55B3" w:rsidP="004F4416">
            <w:pPr>
              <w:spacing w:after="0" w:line="240" w:lineRule="auto"/>
              <w:jc w:val="center"/>
              <w:rPr>
                <w:rFonts w:ascii="Times New Roman" w:eastAsia="Times New Roman" w:hAnsi="Times New Roman"/>
                <w:b/>
                <w:color w:val="000000" w:themeColor="text1"/>
                <w:sz w:val="24"/>
                <w:szCs w:val="24"/>
                <w:lang w:eastAsia="uk-UA"/>
              </w:rPr>
            </w:pPr>
            <w:r>
              <w:rPr>
                <w:rFonts w:ascii="Times New Roman" w:eastAsia="Times New Roman" w:hAnsi="Times New Roman"/>
                <w:b/>
                <w:color w:val="000000" w:themeColor="text1"/>
                <w:sz w:val="24"/>
                <w:szCs w:val="24"/>
                <w:lang w:eastAsia="uk-UA"/>
              </w:rPr>
              <w:t>Назва</w:t>
            </w:r>
          </w:p>
        </w:tc>
        <w:tc>
          <w:tcPr>
            <w:tcW w:w="620" w:type="pct"/>
            <w:vAlign w:val="center"/>
          </w:tcPr>
          <w:p w14:paraId="040B46F7" w14:textId="77777777" w:rsidR="00FF55B3" w:rsidRPr="007D31DB" w:rsidRDefault="00FF55B3" w:rsidP="004F4416">
            <w:pPr>
              <w:spacing w:after="0" w:line="240" w:lineRule="auto"/>
              <w:jc w:val="center"/>
              <w:rPr>
                <w:rFonts w:ascii="Times New Roman" w:hAnsi="Times New Roman"/>
                <w:b/>
                <w:sz w:val="24"/>
                <w:szCs w:val="24"/>
              </w:rPr>
            </w:pPr>
            <w:r>
              <w:rPr>
                <w:rFonts w:ascii="Times New Roman" w:hAnsi="Times New Roman"/>
                <w:b/>
                <w:sz w:val="24"/>
                <w:szCs w:val="24"/>
              </w:rPr>
              <w:t>Розміри</w:t>
            </w:r>
          </w:p>
        </w:tc>
        <w:tc>
          <w:tcPr>
            <w:tcW w:w="609" w:type="pct"/>
            <w:vAlign w:val="center"/>
          </w:tcPr>
          <w:p w14:paraId="3FAE1758" w14:textId="77777777" w:rsidR="00FF55B3" w:rsidRPr="007D31DB" w:rsidRDefault="00FF55B3" w:rsidP="004F4416">
            <w:pPr>
              <w:spacing w:after="0" w:line="240" w:lineRule="auto"/>
              <w:jc w:val="center"/>
              <w:rPr>
                <w:rFonts w:ascii="Times New Roman" w:hAnsi="Times New Roman"/>
                <w:b/>
                <w:sz w:val="24"/>
                <w:szCs w:val="24"/>
              </w:rPr>
            </w:pPr>
            <w:r>
              <w:rPr>
                <w:rFonts w:ascii="Times New Roman" w:hAnsi="Times New Roman"/>
                <w:b/>
                <w:sz w:val="24"/>
                <w:szCs w:val="24"/>
              </w:rPr>
              <w:t>Кількість</w:t>
            </w:r>
          </w:p>
        </w:tc>
        <w:tc>
          <w:tcPr>
            <w:tcW w:w="1366" w:type="pct"/>
            <w:vAlign w:val="center"/>
          </w:tcPr>
          <w:p w14:paraId="14C26BDB" w14:textId="77777777" w:rsidR="00FF55B3" w:rsidRDefault="00FF55B3" w:rsidP="004F4416">
            <w:pPr>
              <w:spacing w:after="0" w:line="240" w:lineRule="auto"/>
              <w:jc w:val="center"/>
              <w:rPr>
                <w:rFonts w:ascii="Times New Roman" w:hAnsi="Times New Roman"/>
                <w:b/>
                <w:noProof/>
                <w:sz w:val="24"/>
                <w:szCs w:val="24"/>
                <w:lang w:eastAsia="uk-UA"/>
              </w:rPr>
            </w:pPr>
            <w:r>
              <w:rPr>
                <w:rFonts w:ascii="Times New Roman" w:hAnsi="Times New Roman"/>
                <w:b/>
                <w:noProof/>
                <w:sz w:val="24"/>
                <w:szCs w:val="24"/>
                <w:lang w:eastAsia="uk-UA"/>
              </w:rPr>
              <w:t>Технічні параметри</w:t>
            </w:r>
          </w:p>
        </w:tc>
        <w:tc>
          <w:tcPr>
            <w:tcW w:w="1404" w:type="pct"/>
            <w:vAlign w:val="center"/>
          </w:tcPr>
          <w:p w14:paraId="01B05EB8" w14:textId="77777777" w:rsidR="00FF55B3" w:rsidRPr="007D31DB" w:rsidRDefault="00FF55B3" w:rsidP="004F4416">
            <w:pPr>
              <w:spacing w:after="0" w:line="240" w:lineRule="auto"/>
              <w:jc w:val="center"/>
              <w:rPr>
                <w:rFonts w:ascii="Times New Roman" w:hAnsi="Times New Roman"/>
                <w:b/>
                <w:noProof/>
                <w:sz w:val="24"/>
                <w:szCs w:val="24"/>
                <w:lang w:eastAsia="uk-UA"/>
              </w:rPr>
            </w:pPr>
            <w:r>
              <w:rPr>
                <w:rFonts w:ascii="Times New Roman" w:hAnsi="Times New Roman"/>
                <w:b/>
                <w:noProof/>
                <w:sz w:val="24"/>
                <w:szCs w:val="24"/>
                <w:lang w:eastAsia="uk-UA"/>
              </w:rPr>
              <w:t>Вигляд</w:t>
            </w:r>
          </w:p>
        </w:tc>
      </w:tr>
      <w:tr w:rsidR="00054A1A" w14:paraId="0F6D2DCB" w14:textId="77777777" w:rsidTr="004F4416">
        <w:tc>
          <w:tcPr>
            <w:tcW w:w="1001" w:type="pct"/>
            <w:vAlign w:val="center"/>
          </w:tcPr>
          <w:p w14:paraId="1D5D5EB5" w14:textId="77777777" w:rsidR="00054A1A" w:rsidRDefault="00054A1A" w:rsidP="00054A1A">
            <w:pPr>
              <w:jc w:val="center"/>
              <w:rPr>
                <w:rFonts w:ascii="Times New Roman" w:hAnsi="Times New Roman"/>
                <w:sz w:val="24"/>
                <w:szCs w:val="24"/>
              </w:rPr>
            </w:pPr>
            <w:r w:rsidRPr="002A128B">
              <w:rPr>
                <w:rFonts w:ascii="Times New Roman" w:hAnsi="Times New Roman"/>
                <w:sz w:val="24"/>
                <w:szCs w:val="24"/>
              </w:rPr>
              <w:t xml:space="preserve">Металопластикові двері та супутні вироби </w:t>
            </w:r>
          </w:p>
        </w:tc>
        <w:tc>
          <w:tcPr>
            <w:tcW w:w="620" w:type="pct"/>
            <w:vAlign w:val="center"/>
          </w:tcPr>
          <w:p w14:paraId="22071062" w14:textId="77777777" w:rsidR="00054A1A" w:rsidRDefault="00054A1A" w:rsidP="00054A1A">
            <w:pPr>
              <w:jc w:val="center"/>
              <w:rPr>
                <w:rFonts w:ascii="Times New Roman" w:hAnsi="Times New Roman"/>
                <w:sz w:val="24"/>
                <w:szCs w:val="24"/>
              </w:rPr>
            </w:pPr>
            <w:r w:rsidRPr="002A128B">
              <w:rPr>
                <w:rFonts w:ascii="Times New Roman" w:hAnsi="Times New Roman"/>
                <w:sz w:val="24"/>
                <w:szCs w:val="24"/>
              </w:rPr>
              <w:t>2040*860</w:t>
            </w:r>
          </w:p>
        </w:tc>
        <w:tc>
          <w:tcPr>
            <w:tcW w:w="609" w:type="pct"/>
            <w:vAlign w:val="center"/>
          </w:tcPr>
          <w:p w14:paraId="040C5626" w14:textId="77777777" w:rsidR="00054A1A" w:rsidRDefault="00054A1A" w:rsidP="00054A1A">
            <w:pPr>
              <w:jc w:val="center"/>
              <w:rPr>
                <w:rFonts w:ascii="Times New Roman" w:hAnsi="Times New Roman"/>
                <w:sz w:val="24"/>
                <w:szCs w:val="24"/>
              </w:rPr>
            </w:pPr>
            <w:r>
              <w:rPr>
                <w:rFonts w:ascii="Times New Roman" w:hAnsi="Times New Roman"/>
                <w:sz w:val="24"/>
                <w:szCs w:val="24"/>
              </w:rPr>
              <w:t>1 шт.</w:t>
            </w:r>
          </w:p>
        </w:tc>
        <w:tc>
          <w:tcPr>
            <w:tcW w:w="1366" w:type="pct"/>
          </w:tcPr>
          <w:p w14:paraId="68519B69" w14:textId="77777777" w:rsidR="003E71A0" w:rsidRDefault="00054A1A" w:rsidP="00054A1A">
            <w:pPr>
              <w:spacing w:after="0"/>
              <w:rPr>
                <w:rFonts w:ascii="Times New Roman" w:hAnsi="Times New Roman"/>
                <w:noProof/>
                <w:sz w:val="24"/>
                <w:szCs w:val="24"/>
              </w:rPr>
            </w:pPr>
            <w:r w:rsidRPr="00B8547A">
              <w:rPr>
                <w:rFonts w:ascii="Times New Roman" w:hAnsi="Times New Roman"/>
                <w:noProof/>
                <w:sz w:val="24"/>
                <w:szCs w:val="24"/>
              </w:rPr>
              <w:t>Профіль</w:t>
            </w:r>
            <w:r>
              <w:rPr>
                <w:rFonts w:ascii="Times New Roman" w:hAnsi="Times New Roman"/>
                <w:noProof/>
                <w:sz w:val="24"/>
                <w:szCs w:val="24"/>
              </w:rPr>
              <w:t>:</w:t>
            </w:r>
            <w:r w:rsidRPr="00B8547A">
              <w:rPr>
                <w:rFonts w:ascii="Times New Roman" w:hAnsi="Times New Roman"/>
                <w:noProof/>
                <w:sz w:val="24"/>
                <w:szCs w:val="24"/>
              </w:rPr>
              <w:t xml:space="preserve"> </w:t>
            </w:r>
            <w:r w:rsidR="00D85CB1">
              <w:rPr>
                <w:rFonts w:ascii="Times New Roman" w:hAnsi="Times New Roman"/>
                <w:noProof/>
                <w:sz w:val="24"/>
                <w:szCs w:val="24"/>
              </w:rPr>
              <w:t>рама 72/67</w:t>
            </w:r>
            <w:r w:rsidR="003E71A0">
              <w:rPr>
                <w:rFonts w:ascii="Times New Roman" w:hAnsi="Times New Roman"/>
                <w:noProof/>
                <w:sz w:val="24"/>
                <w:szCs w:val="24"/>
              </w:rPr>
              <w:t>;</w:t>
            </w:r>
            <w:r w:rsidR="00D85CB1">
              <w:rPr>
                <w:rFonts w:ascii="Times New Roman" w:hAnsi="Times New Roman"/>
                <w:noProof/>
                <w:sz w:val="24"/>
                <w:szCs w:val="24"/>
              </w:rPr>
              <w:t xml:space="preserve"> </w:t>
            </w:r>
            <w:r w:rsidR="003E71A0">
              <w:rPr>
                <w:rFonts w:ascii="Times New Roman" w:hAnsi="Times New Roman"/>
                <w:noProof/>
                <w:sz w:val="24"/>
                <w:szCs w:val="24"/>
              </w:rPr>
              <w:t xml:space="preserve">кількість </w:t>
            </w:r>
            <w:r w:rsidR="00D85CB1">
              <w:rPr>
                <w:rFonts w:ascii="Times New Roman" w:hAnsi="Times New Roman"/>
                <w:noProof/>
                <w:sz w:val="24"/>
                <w:szCs w:val="24"/>
              </w:rPr>
              <w:t>камер</w:t>
            </w:r>
            <w:r w:rsidR="003E71A0">
              <w:rPr>
                <w:rFonts w:ascii="Times New Roman" w:hAnsi="Times New Roman"/>
                <w:noProof/>
                <w:sz w:val="24"/>
                <w:szCs w:val="24"/>
              </w:rPr>
              <w:t xml:space="preserve"> 6; товщина та форма -1,5мм, квадрат; </w:t>
            </w:r>
          </w:p>
          <w:p w14:paraId="1DC40069" w14:textId="77777777" w:rsidR="00054A1A" w:rsidRDefault="00605CB8" w:rsidP="00054A1A">
            <w:pPr>
              <w:spacing w:after="0"/>
              <w:rPr>
                <w:rFonts w:ascii="Times New Roman" w:hAnsi="Times New Roman"/>
                <w:noProof/>
                <w:sz w:val="24"/>
                <w:szCs w:val="24"/>
              </w:rPr>
            </w:pPr>
            <w:r>
              <w:rPr>
                <w:rFonts w:ascii="Times New Roman" w:hAnsi="Times New Roman"/>
                <w:noProof/>
                <w:sz w:val="24"/>
                <w:szCs w:val="24"/>
              </w:rPr>
              <w:t>с</w:t>
            </w:r>
            <w:r w:rsidR="003E71A0">
              <w:rPr>
                <w:rFonts w:ascii="Times New Roman" w:hAnsi="Times New Roman"/>
                <w:noProof/>
                <w:sz w:val="24"/>
                <w:szCs w:val="24"/>
              </w:rPr>
              <w:t>тулка</w:t>
            </w:r>
            <w:r>
              <w:rPr>
                <w:rFonts w:ascii="Times New Roman" w:hAnsi="Times New Roman"/>
                <w:noProof/>
                <w:sz w:val="24"/>
                <w:szCs w:val="24"/>
              </w:rPr>
              <w:t xml:space="preserve"> </w:t>
            </w:r>
            <w:r w:rsidR="003E71A0">
              <w:rPr>
                <w:rFonts w:ascii="Times New Roman" w:hAnsi="Times New Roman"/>
                <w:noProof/>
                <w:sz w:val="24"/>
                <w:szCs w:val="24"/>
              </w:rPr>
              <w:t>- висота 105мм, ширина 12мм, ширина імпоста 82мм;</w:t>
            </w:r>
          </w:p>
          <w:p w14:paraId="035079E4" w14:textId="77777777" w:rsidR="003E71A0" w:rsidRDefault="00605CB8" w:rsidP="00054A1A">
            <w:pPr>
              <w:spacing w:after="0"/>
              <w:rPr>
                <w:rFonts w:ascii="Times New Roman" w:hAnsi="Times New Roman"/>
                <w:noProof/>
                <w:sz w:val="24"/>
                <w:szCs w:val="24"/>
              </w:rPr>
            </w:pPr>
            <w:r>
              <w:rPr>
                <w:rFonts w:ascii="Times New Roman" w:hAnsi="Times New Roman"/>
                <w:noProof/>
                <w:sz w:val="24"/>
                <w:szCs w:val="24"/>
              </w:rPr>
              <w:t>з</w:t>
            </w:r>
            <w:r w:rsidR="003E71A0">
              <w:rPr>
                <w:rFonts w:ascii="Times New Roman" w:hAnsi="Times New Roman"/>
                <w:noProof/>
                <w:sz w:val="24"/>
                <w:szCs w:val="24"/>
              </w:rPr>
              <w:t>авіси</w:t>
            </w:r>
            <w:r>
              <w:rPr>
                <w:rFonts w:ascii="Times New Roman" w:hAnsi="Times New Roman"/>
                <w:noProof/>
                <w:sz w:val="24"/>
                <w:szCs w:val="24"/>
              </w:rPr>
              <w:t xml:space="preserve"> </w:t>
            </w:r>
            <w:r w:rsidR="003E71A0">
              <w:rPr>
                <w:rFonts w:ascii="Times New Roman" w:hAnsi="Times New Roman"/>
                <w:noProof/>
                <w:sz w:val="24"/>
                <w:szCs w:val="24"/>
              </w:rPr>
              <w:t>- антрацит</w:t>
            </w:r>
            <w:r>
              <w:rPr>
                <w:rFonts w:ascii="Times New Roman" w:hAnsi="Times New Roman"/>
                <w:noProof/>
                <w:sz w:val="24"/>
                <w:szCs w:val="24"/>
              </w:rPr>
              <w:t>;</w:t>
            </w:r>
          </w:p>
          <w:p w14:paraId="4160C6B7" w14:textId="77777777" w:rsidR="00605CB8" w:rsidRDefault="00605CB8" w:rsidP="00054A1A">
            <w:pPr>
              <w:spacing w:after="0"/>
              <w:rPr>
                <w:rFonts w:ascii="Times New Roman" w:hAnsi="Times New Roman"/>
                <w:noProof/>
                <w:sz w:val="24"/>
                <w:szCs w:val="24"/>
              </w:rPr>
            </w:pPr>
            <w:r>
              <w:rPr>
                <w:rFonts w:ascii="Times New Roman" w:hAnsi="Times New Roman"/>
                <w:noProof/>
                <w:sz w:val="24"/>
                <w:szCs w:val="24"/>
              </w:rPr>
              <w:t xml:space="preserve">запонення – </w:t>
            </w:r>
            <w:r>
              <w:rPr>
                <w:rFonts w:ascii="Times New Roman" w:hAnsi="Times New Roman"/>
                <w:noProof/>
                <w:sz w:val="24"/>
                <w:szCs w:val="24"/>
                <w:lang w:val="en-US"/>
              </w:rPr>
              <w:t>HPL</w:t>
            </w:r>
            <w:r>
              <w:rPr>
                <w:rFonts w:ascii="Times New Roman" w:hAnsi="Times New Roman"/>
                <w:noProof/>
                <w:sz w:val="24"/>
                <w:szCs w:val="24"/>
              </w:rPr>
              <w:t>, склопакет 24/32/44;</w:t>
            </w:r>
          </w:p>
          <w:p w14:paraId="38B43EBD" w14:textId="77777777" w:rsidR="00605CB8" w:rsidRDefault="00605CB8" w:rsidP="00054A1A">
            <w:pPr>
              <w:spacing w:after="0"/>
              <w:rPr>
                <w:rFonts w:ascii="Times New Roman" w:hAnsi="Times New Roman"/>
                <w:noProof/>
                <w:sz w:val="24"/>
                <w:szCs w:val="24"/>
              </w:rPr>
            </w:pPr>
            <w:r>
              <w:rPr>
                <w:rFonts w:ascii="Times New Roman" w:hAnsi="Times New Roman"/>
                <w:noProof/>
                <w:sz w:val="24"/>
                <w:szCs w:val="24"/>
              </w:rPr>
              <w:t xml:space="preserve">замок </w:t>
            </w:r>
            <w:r w:rsidR="0032369A" w:rsidRPr="00A521C5">
              <w:rPr>
                <w:rFonts w:ascii="Times New Roman" w:hAnsi="Times New Roman"/>
                <w:noProof/>
                <w:sz w:val="24"/>
                <w:szCs w:val="24"/>
                <w:lang w:val="ru-RU"/>
              </w:rPr>
              <w:t>-</w:t>
            </w:r>
            <w:r>
              <w:rPr>
                <w:rFonts w:ascii="Times New Roman" w:hAnsi="Times New Roman"/>
                <w:noProof/>
                <w:sz w:val="24"/>
                <w:szCs w:val="24"/>
                <w:lang w:val="en-US"/>
              </w:rPr>
              <w:t>F</w:t>
            </w:r>
            <w:r w:rsidR="0032369A">
              <w:rPr>
                <w:rFonts w:ascii="Times New Roman" w:hAnsi="Times New Roman"/>
                <w:noProof/>
                <w:sz w:val="24"/>
                <w:szCs w:val="24"/>
                <w:lang w:val="en-US"/>
              </w:rPr>
              <w:t>UHR</w:t>
            </w:r>
            <w:r w:rsidR="0032369A" w:rsidRPr="00A521C5">
              <w:rPr>
                <w:rFonts w:ascii="Times New Roman" w:hAnsi="Times New Roman"/>
                <w:noProof/>
                <w:sz w:val="24"/>
                <w:szCs w:val="24"/>
                <w:lang w:val="ru-RU"/>
              </w:rPr>
              <w:t xml:space="preserve"> </w:t>
            </w:r>
            <w:r w:rsidR="0032369A">
              <w:rPr>
                <w:rFonts w:ascii="Times New Roman" w:hAnsi="Times New Roman"/>
                <w:noProof/>
                <w:sz w:val="24"/>
                <w:szCs w:val="24"/>
              </w:rPr>
              <w:t xml:space="preserve">рейка </w:t>
            </w:r>
            <w:r w:rsidR="0032369A">
              <w:rPr>
                <w:rFonts w:ascii="Times New Roman" w:hAnsi="Times New Roman"/>
                <w:noProof/>
                <w:sz w:val="24"/>
                <w:szCs w:val="24"/>
                <w:lang w:val="en-US"/>
              </w:rPr>
              <w:t>D</w:t>
            </w:r>
            <w:r w:rsidR="0032369A" w:rsidRPr="00A521C5">
              <w:rPr>
                <w:rFonts w:ascii="Times New Roman" w:hAnsi="Times New Roman"/>
                <w:noProof/>
                <w:sz w:val="24"/>
                <w:szCs w:val="24"/>
                <w:lang w:val="ru-RU"/>
              </w:rPr>
              <w:t xml:space="preserve"> 35</w:t>
            </w:r>
            <w:r w:rsidR="0032369A">
              <w:rPr>
                <w:rFonts w:ascii="Times New Roman" w:hAnsi="Times New Roman"/>
                <w:noProof/>
                <w:sz w:val="24"/>
                <w:szCs w:val="24"/>
              </w:rPr>
              <w:t xml:space="preserve">, </w:t>
            </w:r>
          </w:p>
          <w:p w14:paraId="75D7A47C" w14:textId="77777777" w:rsidR="0032369A" w:rsidRDefault="0032369A" w:rsidP="00054A1A">
            <w:pPr>
              <w:spacing w:after="0"/>
              <w:rPr>
                <w:rFonts w:ascii="Times New Roman" w:hAnsi="Times New Roman"/>
                <w:noProof/>
                <w:sz w:val="24"/>
                <w:szCs w:val="24"/>
              </w:rPr>
            </w:pPr>
            <w:r>
              <w:rPr>
                <w:rFonts w:ascii="Times New Roman" w:hAnsi="Times New Roman"/>
                <w:noProof/>
                <w:sz w:val="24"/>
                <w:szCs w:val="24"/>
              </w:rPr>
              <w:t>циліндровий механізм 55-40,</w:t>
            </w:r>
          </w:p>
          <w:p w14:paraId="6CCE225A" w14:textId="77777777" w:rsidR="0032369A" w:rsidRDefault="0032369A" w:rsidP="00054A1A">
            <w:pPr>
              <w:spacing w:after="0"/>
              <w:rPr>
                <w:rFonts w:ascii="Times New Roman" w:hAnsi="Times New Roman"/>
                <w:noProof/>
                <w:sz w:val="24"/>
                <w:szCs w:val="24"/>
              </w:rPr>
            </w:pPr>
            <w:r>
              <w:rPr>
                <w:rFonts w:ascii="Times New Roman" w:hAnsi="Times New Roman"/>
                <w:noProof/>
                <w:sz w:val="24"/>
                <w:szCs w:val="24"/>
              </w:rPr>
              <w:t>ручка – офісна;</w:t>
            </w:r>
          </w:p>
          <w:p w14:paraId="3B08D9E5" w14:textId="77777777" w:rsidR="0032369A" w:rsidRPr="0032369A" w:rsidRDefault="0032369A" w:rsidP="00054A1A">
            <w:pPr>
              <w:spacing w:after="0"/>
              <w:rPr>
                <w:rFonts w:ascii="Times New Roman" w:hAnsi="Times New Roman"/>
                <w:noProof/>
                <w:sz w:val="24"/>
                <w:szCs w:val="24"/>
              </w:rPr>
            </w:pPr>
            <w:r>
              <w:rPr>
                <w:rFonts w:ascii="Times New Roman" w:hAnsi="Times New Roman"/>
                <w:noProof/>
                <w:sz w:val="24"/>
                <w:szCs w:val="24"/>
              </w:rPr>
              <w:t xml:space="preserve">поріг – алюм. 20мм з поліамідною термовставкою </w:t>
            </w:r>
            <w:r w:rsidR="008954F3">
              <w:rPr>
                <w:rFonts w:ascii="Times New Roman" w:hAnsi="Times New Roman"/>
                <w:noProof/>
                <w:sz w:val="24"/>
                <w:szCs w:val="24"/>
              </w:rPr>
              <w:t>і пазом штапика</w:t>
            </w:r>
          </w:p>
          <w:p w14:paraId="5D9C0220" w14:textId="77777777" w:rsidR="00054A1A" w:rsidRPr="00A521C5" w:rsidRDefault="008954F3" w:rsidP="00054A1A">
            <w:pPr>
              <w:spacing w:after="0"/>
              <w:rPr>
                <w:rFonts w:ascii="Times New Roman" w:hAnsi="Times New Roman"/>
                <w:noProof/>
                <w:sz w:val="24"/>
                <w:szCs w:val="24"/>
                <w:lang w:val="ru-RU"/>
              </w:rPr>
            </w:pPr>
            <w:r>
              <w:rPr>
                <w:rFonts w:ascii="Times New Roman" w:hAnsi="Times New Roman"/>
                <w:noProof/>
                <w:sz w:val="24"/>
                <w:szCs w:val="24"/>
              </w:rPr>
              <w:lastRenderedPageBreak/>
              <w:t>к</w:t>
            </w:r>
            <w:r w:rsidR="00054A1A" w:rsidRPr="00B8547A">
              <w:rPr>
                <w:rFonts w:ascii="Times New Roman" w:hAnsi="Times New Roman"/>
                <w:noProof/>
                <w:sz w:val="24"/>
                <w:szCs w:val="24"/>
              </w:rPr>
              <w:t>олір</w:t>
            </w:r>
            <w:r w:rsidR="00072581">
              <w:rPr>
                <w:rFonts w:ascii="Times New Roman" w:hAnsi="Times New Roman"/>
                <w:noProof/>
                <w:sz w:val="24"/>
                <w:szCs w:val="24"/>
              </w:rPr>
              <w:t xml:space="preserve"> -</w:t>
            </w:r>
            <w:r w:rsidR="00054A1A" w:rsidRPr="00B8547A">
              <w:rPr>
                <w:rFonts w:ascii="Times New Roman" w:hAnsi="Times New Roman"/>
                <w:noProof/>
                <w:sz w:val="24"/>
                <w:szCs w:val="24"/>
              </w:rPr>
              <w:t xml:space="preserve"> </w:t>
            </w:r>
            <w:r>
              <w:rPr>
                <w:rFonts w:ascii="Times New Roman" w:hAnsi="Times New Roman"/>
                <w:noProof/>
                <w:sz w:val="24"/>
                <w:szCs w:val="24"/>
              </w:rPr>
              <w:t>графіт;</w:t>
            </w:r>
          </w:p>
          <w:p w14:paraId="450A80F5" w14:textId="77777777" w:rsidR="00054A1A" w:rsidRDefault="008954F3" w:rsidP="00054A1A">
            <w:pPr>
              <w:spacing w:after="0"/>
              <w:rPr>
                <w:rFonts w:ascii="Times New Roman" w:hAnsi="Times New Roman"/>
                <w:noProof/>
                <w:sz w:val="24"/>
                <w:szCs w:val="24"/>
              </w:rPr>
            </w:pPr>
            <w:r>
              <w:rPr>
                <w:rFonts w:ascii="Times New Roman" w:hAnsi="Times New Roman"/>
                <w:noProof/>
                <w:sz w:val="24"/>
                <w:szCs w:val="24"/>
              </w:rPr>
              <w:t>к</w:t>
            </w:r>
            <w:r w:rsidR="00054A1A">
              <w:rPr>
                <w:rFonts w:ascii="Times New Roman" w:hAnsi="Times New Roman"/>
                <w:noProof/>
                <w:sz w:val="24"/>
                <w:szCs w:val="24"/>
              </w:rPr>
              <w:t>ількість склопакетів</w:t>
            </w:r>
            <w:r w:rsidR="00072581">
              <w:rPr>
                <w:rFonts w:ascii="Times New Roman" w:hAnsi="Times New Roman"/>
                <w:noProof/>
                <w:sz w:val="24"/>
                <w:szCs w:val="24"/>
              </w:rPr>
              <w:t xml:space="preserve"> -</w:t>
            </w:r>
            <w:r w:rsidR="003E71A0">
              <w:rPr>
                <w:rFonts w:ascii="Times New Roman" w:hAnsi="Times New Roman"/>
                <w:noProof/>
                <w:sz w:val="24"/>
                <w:szCs w:val="24"/>
              </w:rPr>
              <w:t xml:space="preserve"> </w:t>
            </w:r>
            <w:r w:rsidR="00D85CB1">
              <w:rPr>
                <w:rFonts w:ascii="Times New Roman" w:hAnsi="Times New Roman"/>
                <w:noProof/>
                <w:sz w:val="24"/>
                <w:szCs w:val="24"/>
              </w:rPr>
              <w:t>3</w:t>
            </w:r>
            <w:r w:rsidR="003E71A0">
              <w:rPr>
                <w:rFonts w:ascii="Times New Roman" w:hAnsi="Times New Roman"/>
                <w:noProof/>
                <w:sz w:val="24"/>
                <w:szCs w:val="24"/>
              </w:rPr>
              <w:t xml:space="preserve"> (сатин)</w:t>
            </w:r>
            <w:r>
              <w:rPr>
                <w:rFonts w:ascii="Times New Roman" w:hAnsi="Times New Roman"/>
                <w:noProof/>
                <w:sz w:val="24"/>
                <w:szCs w:val="24"/>
              </w:rPr>
              <w:t>;</w:t>
            </w:r>
          </w:p>
          <w:p w14:paraId="4D30416F" w14:textId="41CEAB51" w:rsidR="00054A1A" w:rsidRDefault="008954F3" w:rsidP="00433D09">
            <w:pPr>
              <w:spacing w:after="0"/>
              <w:rPr>
                <w:noProof/>
              </w:rPr>
            </w:pPr>
            <w:r>
              <w:rPr>
                <w:rFonts w:ascii="Times New Roman" w:hAnsi="Times New Roman"/>
                <w:noProof/>
                <w:sz w:val="24"/>
                <w:szCs w:val="24"/>
              </w:rPr>
              <w:t>тип відкривання - внутрішній</w:t>
            </w:r>
          </w:p>
        </w:tc>
        <w:tc>
          <w:tcPr>
            <w:tcW w:w="1404" w:type="pct"/>
          </w:tcPr>
          <w:p w14:paraId="4F4B1B8F" w14:textId="77777777" w:rsidR="00054A1A" w:rsidRDefault="00054A1A" w:rsidP="00054A1A">
            <w:pPr>
              <w:rPr>
                <w:rFonts w:ascii="Times New Roman" w:hAnsi="Times New Roman"/>
                <w:sz w:val="24"/>
                <w:szCs w:val="24"/>
              </w:rPr>
            </w:pPr>
            <w:r>
              <w:rPr>
                <w:noProof/>
              </w:rPr>
              <w:lastRenderedPageBreak/>
              <w:drawing>
                <wp:inline distT="0" distB="0" distL="0" distR="0" wp14:anchorId="1F860C9C" wp14:editId="749E6E92">
                  <wp:extent cx="1508760" cy="1624611"/>
                  <wp:effectExtent l="0" t="0" r="0" b="0"/>
                  <wp:docPr id="1066" name="Picture 2">
                    <a:extLst xmlns:a="http://schemas.openxmlformats.org/drawingml/2006/main">
                      <a:ext uri="{FF2B5EF4-FFF2-40B4-BE49-F238E27FC236}">
                        <a16:creationId xmlns:a16="http://schemas.microsoft.com/office/drawing/2014/main" id="{086185BE-F6EA-4E72-AD22-28BE300FF0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6" name="Picture 2">
                            <a:extLst>
                              <a:ext uri="{FF2B5EF4-FFF2-40B4-BE49-F238E27FC236}">
                                <a16:creationId xmlns:a16="http://schemas.microsoft.com/office/drawing/2014/main" id="{086185BE-F6EA-4E72-AD22-28BE300FF08C}"/>
                              </a:ext>
                            </a:extLst>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l="7059" t="-1293" r="10588" b="9582"/>
                          <a:stretch/>
                        </pic:blipFill>
                        <pic:spPr bwMode="auto">
                          <a:xfrm>
                            <a:off x="0" y="0"/>
                            <a:ext cx="1514865" cy="163118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954F3" w14:paraId="21FBD07A" w14:textId="77777777" w:rsidTr="004F4416">
        <w:tc>
          <w:tcPr>
            <w:tcW w:w="1001" w:type="pct"/>
            <w:vAlign w:val="center"/>
          </w:tcPr>
          <w:p w14:paraId="6A828D59" w14:textId="77777777" w:rsidR="008954F3" w:rsidRDefault="008954F3" w:rsidP="008954F3">
            <w:pPr>
              <w:jc w:val="center"/>
              <w:rPr>
                <w:rFonts w:ascii="Times New Roman" w:hAnsi="Times New Roman"/>
                <w:sz w:val="24"/>
                <w:szCs w:val="24"/>
              </w:rPr>
            </w:pPr>
            <w:r w:rsidRPr="002A128B">
              <w:rPr>
                <w:rFonts w:ascii="Times New Roman" w:hAnsi="Times New Roman"/>
                <w:sz w:val="24"/>
                <w:szCs w:val="24"/>
              </w:rPr>
              <w:t xml:space="preserve">Металопластикові двері та супутні вироби </w:t>
            </w:r>
          </w:p>
        </w:tc>
        <w:tc>
          <w:tcPr>
            <w:tcW w:w="620" w:type="pct"/>
            <w:vAlign w:val="center"/>
          </w:tcPr>
          <w:p w14:paraId="2D758FE9" w14:textId="77777777" w:rsidR="008954F3" w:rsidRDefault="008954F3" w:rsidP="008954F3">
            <w:pPr>
              <w:jc w:val="center"/>
              <w:rPr>
                <w:rFonts w:ascii="Times New Roman" w:hAnsi="Times New Roman"/>
                <w:sz w:val="24"/>
                <w:szCs w:val="24"/>
              </w:rPr>
            </w:pPr>
            <w:r w:rsidRPr="002A128B">
              <w:rPr>
                <w:rFonts w:ascii="Times New Roman" w:hAnsi="Times New Roman"/>
                <w:sz w:val="24"/>
                <w:szCs w:val="24"/>
              </w:rPr>
              <w:t>2030*870</w:t>
            </w:r>
          </w:p>
        </w:tc>
        <w:tc>
          <w:tcPr>
            <w:tcW w:w="609" w:type="pct"/>
            <w:vAlign w:val="center"/>
          </w:tcPr>
          <w:p w14:paraId="121EABCC" w14:textId="77777777" w:rsidR="008954F3" w:rsidRDefault="008954F3" w:rsidP="008954F3">
            <w:pPr>
              <w:jc w:val="center"/>
              <w:rPr>
                <w:rFonts w:ascii="Times New Roman" w:hAnsi="Times New Roman"/>
                <w:sz w:val="24"/>
                <w:szCs w:val="24"/>
              </w:rPr>
            </w:pPr>
            <w:r>
              <w:rPr>
                <w:rFonts w:ascii="Times New Roman" w:hAnsi="Times New Roman"/>
                <w:sz w:val="24"/>
                <w:szCs w:val="24"/>
              </w:rPr>
              <w:t>1 шт.</w:t>
            </w:r>
          </w:p>
        </w:tc>
        <w:tc>
          <w:tcPr>
            <w:tcW w:w="1366" w:type="pct"/>
          </w:tcPr>
          <w:p w14:paraId="3DB175E5" w14:textId="77777777" w:rsidR="008954F3" w:rsidRDefault="008954F3" w:rsidP="008954F3">
            <w:pPr>
              <w:spacing w:after="0"/>
              <w:rPr>
                <w:rFonts w:ascii="Times New Roman" w:hAnsi="Times New Roman"/>
                <w:noProof/>
                <w:sz w:val="24"/>
                <w:szCs w:val="24"/>
              </w:rPr>
            </w:pPr>
            <w:r w:rsidRPr="00B8547A">
              <w:rPr>
                <w:rFonts w:ascii="Times New Roman" w:hAnsi="Times New Roman"/>
                <w:noProof/>
                <w:sz w:val="24"/>
                <w:szCs w:val="24"/>
              </w:rPr>
              <w:t>Профіль</w:t>
            </w:r>
            <w:r>
              <w:rPr>
                <w:rFonts w:ascii="Times New Roman" w:hAnsi="Times New Roman"/>
                <w:noProof/>
                <w:sz w:val="24"/>
                <w:szCs w:val="24"/>
              </w:rPr>
              <w:t>:</w:t>
            </w:r>
            <w:r w:rsidRPr="00B8547A">
              <w:rPr>
                <w:rFonts w:ascii="Times New Roman" w:hAnsi="Times New Roman"/>
                <w:noProof/>
                <w:sz w:val="24"/>
                <w:szCs w:val="24"/>
              </w:rPr>
              <w:t xml:space="preserve"> </w:t>
            </w:r>
            <w:r>
              <w:rPr>
                <w:rFonts w:ascii="Times New Roman" w:hAnsi="Times New Roman"/>
                <w:noProof/>
                <w:sz w:val="24"/>
                <w:szCs w:val="24"/>
              </w:rPr>
              <w:t xml:space="preserve">рама 72/67; кількість камер 6; товщина та форма -1,5мм, квадрат; </w:t>
            </w:r>
          </w:p>
          <w:p w14:paraId="5C04A24A" w14:textId="77777777" w:rsidR="008954F3" w:rsidRDefault="008954F3" w:rsidP="008954F3">
            <w:pPr>
              <w:spacing w:after="0"/>
              <w:rPr>
                <w:rFonts w:ascii="Times New Roman" w:hAnsi="Times New Roman"/>
                <w:noProof/>
                <w:sz w:val="24"/>
                <w:szCs w:val="24"/>
              </w:rPr>
            </w:pPr>
            <w:r>
              <w:rPr>
                <w:rFonts w:ascii="Times New Roman" w:hAnsi="Times New Roman"/>
                <w:noProof/>
                <w:sz w:val="24"/>
                <w:szCs w:val="24"/>
              </w:rPr>
              <w:t>стулка - висота 105мм, ширина 12мм, ширина імпоста 82мм;</w:t>
            </w:r>
          </w:p>
          <w:p w14:paraId="38D2D164" w14:textId="77777777" w:rsidR="008954F3" w:rsidRDefault="008954F3" w:rsidP="008954F3">
            <w:pPr>
              <w:spacing w:after="0"/>
              <w:rPr>
                <w:rFonts w:ascii="Times New Roman" w:hAnsi="Times New Roman"/>
                <w:noProof/>
                <w:sz w:val="24"/>
                <w:szCs w:val="24"/>
              </w:rPr>
            </w:pPr>
            <w:r>
              <w:rPr>
                <w:rFonts w:ascii="Times New Roman" w:hAnsi="Times New Roman"/>
                <w:noProof/>
                <w:sz w:val="24"/>
                <w:szCs w:val="24"/>
              </w:rPr>
              <w:t>завіси - антрацит;</w:t>
            </w:r>
          </w:p>
          <w:p w14:paraId="0AB7C15F" w14:textId="77777777" w:rsidR="008954F3" w:rsidRDefault="008954F3" w:rsidP="008954F3">
            <w:pPr>
              <w:spacing w:after="0"/>
              <w:rPr>
                <w:rFonts w:ascii="Times New Roman" w:hAnsi="Times New Roman"/>
                <w:noProof/>
                <w:sz w:val="24"/>
                <w:szCs w:val="24"/>
              </w:rPr>
            </w:pPr>
            <w:r>
              <w:rPr>
                <w:rFonts w:ascii="Times New Roman" w:hAnsi="Times New Roman"/>
                <w:noProof/>
                <w:sz w:val="24"/>
                <w:szCs w:val="24"/>
              </w:rPr>
              <w:t xml:space="preserve">запонення – </w:t>
            </w:r>
            <w:r>
              <w:rPr>
                <w:rFonts w:ascii="Times New Roman" w:hAnsi="Times New Roman"/>
                <w:noProof/>
                <w:sz w:val="24"/>
                <w:szCs w:val="24"/>
                <w:lang w:val="en-US"/>
              </w:rPr>
              <w:t>HPL</w:t>
            </w:r>
            <w:r>
              <w:rPr>
                <w:rFonts w:ascii="Times New Roman" w:hAnsi="Times New Roman"/>
                <w:noProof/>
                <w:sz w:val="24"/>
                <w:szCs w:val="24"/>
              </w:rPr>
              <w:t>, склопакет 24/32/44;</w:t>
            </w:r>
          </w:p>
          <w:p w14:paraId="46821D66" w14:textId="77777777" w:rsidR="008954F3" w:rsidRDefault="008954F3" w:rsidP="008954F3">
            <w:pPr>
              <w:spacing w:after="0"/>
              <w:rPr>
                <w:rFonts w:ascii="Times New Roman" w:hAnsi="Times New Roman"/>
                <w:noProof/>
                <w:sz w:val="24"/>
                <w:szCs w:val="24"/>
              </w:rPr>
            </w:pPr>
            <w:r>
              <w:rPr>
                <w:rFonts w:ascii="Times New Roman" w:hAnsi="Times New Roman"/>
                <w:noProof/>
                <w:sz w:val="24"/>
                <w:szCs w:val="24"/>
              </w:rPr>
              <w:t xml:space="preserve">замок </w:t>
            </w:r>
            <w:r w:rsidRPr="00A521C5">
              <w:rPr>
                <w:rFonts w:ascii="Times New Roman" w:hAnsi="Times New Roman"/>
                <w:noProof/>
                <w:sz w:val="24"/>
                <w:szCs w:val="24"/>
                <w:lang w:val="ru-RU"/>
              </w:rPr>
              <w:t>-</w:t>
            </w:r>
            <w:r>
              <w:rPr>
                <w:rFonts w:ascii="Times New Roman" w:hAnsi="Times New Roman"/>
                <w:noProof/>
                <w:sz w:val="24"/>
                <w:szCs w:val="24"/>
                <w:lang w:val="en-US"/>
              </w:rPr>
              <w:t>FUHR</w:t>
            </w:r>
            <w:r w:rsidRPr="00A521C5">
              <w:rPr>
                <w:rFonts w:ascii="Times New Roman" w:hAnsi="Times New Roman"/>
                <w:noProof/>
                <w:sz w:val="24"/>
                <w:szCs w:val="24"/>
                <w:lang w:val="ru-RU"/>
              </w:rPr>
              <w:t xml:space="preserve"> </w:t>
            </w:r>
            <w:r>
              <w:rPr>
                <w:rFonts w:ascii="Times New Roman" w:hAnsi="Times New Roman"/>
                <w:noProof/>
                <w:sz w:val="24"/>
                <w:szCs w:val="24"/>
              </w:rPr>
              <w:t xml:space="preserve">рейка </w:t>
            </w:r>
            <w:r>
              <w:rPr>
                <w:rFonts w:ascii="Times New Roman" w:hAnsi="Times New Roman"/>
                <w:noProof/>
                <w:sz w:val="24"/>
                <w:szCs w:val="24"/>
                <w:lang w:val="en-US"/>
              </w:rPr>
              <w:t>D</w:t>
            </w:r>
            <w:r w:rsidRPr="00A521C5">
              <w:rPr>
                <w:rFonts w:ascii="Times New Roman" w:hAnsi="Times New Roman"/>
                <w:noProof/>
                <w:sz w:val="24"/>
                <w:szCs w:val="24"/>
                <w:lang w:val="ru-RU"/>
              </w:rPr>
              <w:t xml:space="preserve"> 35</w:t>
            </w:r>
            <w:r>
              <w:rPr>
                <w:rFonts w:ascii="Times New Roman" w:hAnsi="Times New Roman"/>
                <w:noProof/>
                <w:sz w:val="24"/>
                <w:szCs w:val="24"/>
              </w:rPr>
              <w:t xml:space="preserve">, </w:t>
            </w:r>
          </w:p>
          <w:p w14:paraId="08AE9B43" w14:textId="77777777" w:rsidR="008954F3" w:rsidRDefault="008954F3" w:rsidP="008954F3">
            <w:pPr>
              <w:spacing w:after="0"/>
              <w:rPr>
                <w:rFonts w:ascii="Times New Roman" w:hAnsi="Times New Roman"/>
                <w:noProof/>
                <w:sz w:val="24"/>
                <w:szCs w:val="24"/>
              </w:rPr>
            </w:pPr>
            <w:r>
              <w:rPr>
                <w:rFonts w:ascii="Times New Roman" w:hAnsi="Times New Roman"/>
                <w:noProof/>
                <w:sz w:val="24"/>
                <w:szCs w:val="24"/>
              </w:rPr>
              <w:t>циліндровий механізм 55-40,</w:t>
            </w:r>
          </w:p>
          <w:p w14:paraId="2D871E93" w14:textId="77777777" w:rsidR="008954F3" w:rsidRDefault="008954F3" w:rsidP="008954F3">
            <w:pPr>
              <w:spacing w:after="0"/>
              <w:rPr>
                <w:rFonts w:ascii="Times New Roman" w:hAnsi="Times New Roman"/>
                <w:noProof/>
                <w:sz w:val="24"/>
                <w:szCs w:val="24"/>
              </w:rPr>
            </w:pPr>
            <w:r>
              <w:rPr>
                <w:rFonts w:ascii="Times New Roman" w:hAnsi="Times New Roman"/>
                <w:noProof/>
                <w:sz w:val="24"/>
                <w:szCs w:val="24"/>
              </w:rPr>
              <w:t>ручка – офісна;</w:t>
            </w:r>
          </w:p>
          <w:p w14:paraId="33ACC0F3" w14:textId="77777777" w:rsidR="008954F3" w:rsidRPr="0032369A" w:rsidRDefault="008954F3" w:rsidP="008954F3">
            <w:pPr>
              <w:spacing w:after="0"/>
              <w:rPr>
                <w:rFonts w:ascii="Times New Roman" w:hAnsi="Times New Roman"/>
                <w:noProof/>
                <w:sz w:val="24"/>
                <w:szCs w:val="24"/>
              </w:rPr>
            </w:pPr>
            <w:r>
              <w:rPr>
                <w:rFonts w:ascii="Times New Roman" w:hAnsi="Times New Roman"/>
                <w:noProof/>
                <w:sz w:val="24"/>
                <w:szCs w:val="24"/>
              </w:rPr>
              <w:t>поріг – алюм. 20мм з поліамідною термовставкою і пазом штапика</w:t>
            </w:r>
          </w:p>
          <w:p w14:paraId="0572F210" w14:textId="77777777" w:rsidR="008954F3" w:rsidRPr="00A521C5" w:rsidRDefault="008954F3" w:rsidP="008954F3">
            <w:pPr>
              <w:spacing w:after="0"/>
              <w:rPr>
                <w:rFonts w:ascii="Times New Roman" w:hAnsi="Times New Roman"/>
                <w:noProof/>
                <w:sz w:val="24"/>
                <w:szCs w:val="24"/>
                <w:lang w:val="ru-RU"/>
              </w:rPr>
            </w:pPr>
            <w:r>
              <w:rPr>
                <w:rFonts w:ascii="Times New Roman" w:hAnsi="Times New Roman"/>
                <w:noProof/>
                <w:sz w:val="24"/>
                <w:szCs w:val="24"/>
              </w:rPr>
              <w:t>к</w:t>
            </w:r>
            <w:r w:rsidRPr="00B8547A">
              <w:rPr>
                <w:rFonts w:ascii="Times New Roman" w:hAnsi="Times New Roman"/>
                <w:noProof/>
                <w:sz w:val="24"/>
                <w:szCs w:val="24"/>
              </w:rPr>
              <w:t>олір</w:t>
            </w:r>
            <w:r>
              <w:rPr>
                <w:rFonts w:ascii="Times New Roman" w:hAnsi="Times New Roman"/>
                <w:noProof/>
                <w:sz w:val="24"/>
                <w:szCs w:val="24"/>
              </w:rPr>
              <w:t xml:space="preserve"> -</w:t>
            </w:r>
            <w:r w:rsidRPr="00B8547A">
              <w:rPr>
                <w:rFonts w:ascii="Times New Roman" w:hAnsi="Times New Roman"/>
                <w:noProof/>
                <w:sz w:val="24"/>
                <w:szCs w:val="24"/>
              </w:rPr>
              <w:t xml:space="preserve"> </w:t>
            </w:r>
            <w:r>
              <w:rPr>
                <w:rFonts w:ascii="Times New Roman" w:hAnsi="Times New Roman"/>
                <w:noProof/>
                <w:sz w:val="24"/>
                <w:szCs w:val="24"/>
              </w:rPr>
              <w:t>графіт;</w:t>
            </w:r>
          </w:p>
          <w:p w14:paraId="25BD03BD" w14:textId="77777777" w:rsidR="008954F3" w:rsidRDefault="008954F3" w:rsidP="008954F3">
            <w:pPr>
              <w:spacing w:after="0"/>
              <w:rPr>
                <w:rFonts w:ascii="Times New Roman" w:hAnsi="Times New Roman"/>
                <w:noProof/>
                <w:sz w:val="24"/>
                <w:szCs w:val="24"/>
              </w:rPr>
            </w:pPr>
            <w:r>
              <w:rPr>
                <w:rFonts w:ascii="Times New Roman" w:hAnsi="Times New Roman"/>
                <w:noProof/>
                <w:sz w:val="24"/>
                <w:szCs w:val="24"/>
              </w:rPr>
              <w:t>кількість склопакетів</w:t>
            </w:r>
            <w:r w:rsidR="00072581">
              <w:rPr>
                <w:rFonts w:ascii="Times New Roman" w:hAnsi="Times New Roman"/>
                <w:noProof/>
                <w:sz w:val="24"/>
                <w:szCs w:val="24"/>
              </w:rPr>
              <w:t xml:space="preserve"> -</w:t>
            </w:r>
            <w:r>
              <w:rPr>
                <w:rFonts w:ascii="Times New Roman" w:hAnsi="Times New Roman"/>
                <w:noProof/>
                <w:sz w:val="24"/>
                <w:szCs w:val="24"/>
              </w:rPr>
              <w:t xml:space="preserve"> 3 (сатин);</w:t>
            </w:r>
          </w:p>
          <w:p w14:paraId="7E863F51" w14:textId="7C397A03" w:rsidR="008954F3" w:rsidRDefault="008954F3" w:rsidP="00433D09">
            <w:pPr>
              <w:spacing w:after="0"/>
              <w:rPr>
                <w:noProof/>
              </w:rPr>
            </w:pPr>
            <w:r>
              <w:rPr>
                <w:rFonts w:ascii="Times New Roman" w:hAnsi="Times New Roman"/>
                <w:noProof/>
                <w:sz w:val="24"/>
                <w:szCs w:val="24"/>
              </w:rPr>
              <w:t>тип відкривання - внутрішній</w:t>
            </w:r>
          </w:p>
        </w:tc>
        <w:tc>
          <w:tcPr>
            <w:tcW w:w="1404" w:type="pct"/>
          </w:tcPr>
          <w:p w14:paraId="7F37FD42" w14:textId="77777777" w:rsidR="008954F3" w:rsidRDefault="008954F3" w:rsidP="008954F3">
            <w:pPr>
              <w:rPr>
                <w:rFonts w:ascii="Times New Roman" w:hAnsi="Times New Roman"/>
                <w:sz w:val="24"/>
                <w:szCs w:val="24"/>
              </w:rPr>
            </w:pPr>
            <w:r>
              <w:rPr>
                <w:noProof/>
              </w:rPr>
              <w:drawing>
                <wp:inline distT="0" distB="0" distL="0" distR="0" wp14:anchorId="7D04D630" wp14:editId="3D99F915">
                  <wp:extent cx="1546860" cy="1702965"/>
                  <wp:effectExtent l="0" t="0" r="0" b="0"/>
                  <wp:docPr id="1069" name="Picture 6">
                    <a:extLst xmlns:a="http://schemas.openxmlformats.org/drawingml/2006/main">
                      <a:ext uri="{FF2B5EF4-FFF2-40B4-BE49-F238E27FC236}">
                        <a16:creationId xmlns:a16="http://schemas.microsoft.com/office/drawing/2014/main" id="{ABD843F0-C29D-4350-BD01-6408D90502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 name="Picture 6">
                            <a:extLst>
                              <a:ext uri="{FF2B5EF4-FFF2-40B4-BE49-F238E27FC236}">
                                <a16:creationId xmlns:a16="http://schemas.microsoft.com/office/drawing/2014/main" id="{ABD843F0-C29D-4350-BD01-6408D905026D}"/>
                              </a:ext>
                            </a:extLst>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l="9265" r="10589" b="8745"/>
                          <a:stretch/>
                        </pic:blipFill>
                        <pic:spPr bwMode="auto">
                          <a:xfrm>
                            <a:off x="0" y="0"/>
                            <a:ext cx="1550218" cy="170666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954F3" w14:paraId="21C58F81" w14:textId="77777777" w:rsidTr="004F4416">
        <w:tc>
          <w:tcPr>
            <w:tcW w:w="1001" w:type="pct"/>
            <w:vAlign w:val="center"/>
          </w:tcPr>
          <w:p w14:paraId="5479A9C4" w14:textId="77777777" w:rsidR="008954F3" w:rsidRDefault="008954F3" w:rsidP="008954F3">
            <w:pPr>
              <w:jc w:val="center"/>
              <w:rPr>
                <w:rFonts w:ascii="Times New Roman" w:hAnsi="Times New Roman"/>
                <w:sz w:val="24"/>
                <w:szCs w:val="24"/>
              </w:rPr>
            </w:pPr>
            <w:r w:rsidRPr="002A128B">
              <w:rPr>
                <w:rFonts w:ascii="Times New Roman" w:hAnsi="Times New Roman"/>
                <w:sz w:val="24"/>
                <w:szCs w:val="24"/>
              </w:rPr>
              <w:t xml:space="preserve">Металопластикові двері та супутні вироби </w:t>
            </w:r>
          </w:p>
        </w:tc>
        <w:tc>
          <w:tcPr>
            <w:tcW w:w="620" w:type="pct"/>
            <w:vAlign w:val="center"/>
          </w:tcPr>
          <w:p w14:paraId="5A72AF0D" w14:textId="77777777" w:rsidR="008954F3" w:rsidRDefault="008954F3" w:rsidP="008954F3">
            <w:pPr>
              <w:jc w:val="center"/>
              <w:rPr>
                <w:rFonts w:ascii="Times New Roman" w:hAnsi="Times New Roman"/>
                <w:sz w:val="24"/>
                <w:szCs w:val="24"/>
              </w:rPr>
            </w:pPr>
            <w:r w:rsidRPr="002A128B">
              <w:rPr>
                <w:rFonts w:ascii="Times New Roman" w:hAnsi="Times New Roman"/>
                <w:sz w:val="24"/>
                <w:szCs w:val="24"/>
              </w:rPr>
              <w:t>2350*1150</w:t>
            </w:r>
          </w:p>
        </w:tc>
        <w:tc>
          <w:tcPr>
            <w:tcW w:w="609" w:type="pct"/>
            <w:vAlign w:val="center"/>
          </w:tcPr>
          <w:p w14:paraId="7CB2604F" w14:textId="77777777" w:rsidR="008954F3" w:rsidRDefault="008954F3" w:rsidP="008954F3">
            <w:pPr>
              <w:jc w:val="center"/>
              <w:rPr>
                <w:rFonts w:ascii="Times New Roman" w:hAnsi="Times New Roman"/>
                <w:sz w:val="24"/>
                <w:szCs w:val="24"/>
              </w:rPr>
            </w:pPr>
            <w:r>
              <w:rPr>
                <w:rFonts w:ascii="Times New Roman" w:hAnsi="Times New Roman"/>
                <w:sz w:val="24"/>
                <w:szCs w:val="24"/>
              </w:rPr>
              <w:t>1 шт.</w:t>
            </w:r>
          </w:p>
        </w:tc>
        <w:tc>
          <w:tcPr>
            <w:tcW w:w="1366" w:type="pct"/>
          </w:tcPr>
          <w:p w14:paraId="6225A7B0" w14:textId="77777777" w:rsidR="008954F3" w:rsidRDefault="008954F3" w:rsidP="008954F3">
            <w:pPr>
              <w:spacing w:after="0"/>
              <w:rPr>
                <w:rFonts w:ascii="Times New Roman" w:hAnsi="Times New Roman"/>
                <w:noProof/>
                <w:sz w:val="24"/>
                <w:szCs w:val="24"/>
              </w:rPr>
            </w:pPr>
            <w:r w:rsidRPr="00B8547A">
              <w:rPr>
                <w:rFonts w:ascii="Times New Roman" w:hAnsi="Times New Roman"/>
                <w:noProof/>
                <w:sz w:val="24"/>
                <w:szCs w:val="24"/>
              </w:rPr>
              <w:t>Профіль</w:t>
            </w:r>
            <w:r>
              <w:rPr>
                <w:rFonts w:ascii="Times New Roman" w:hAnsi="Times New Roman"/>
                <w:noProof/>
                <w:sz w:val="24"/>
                <w:szCs w:val="24"/>
              </w:rPr>
              <w:t>:</w:t>
            </w:r>
            <w:r w:rsidRPr="00B8547A">
              <w:rPr>
                <w:rFonts w:ascii="Times New Roman" w:hAnsi="Times New Roman"/>
                <w:noProof/>
                <w:sz w:val="24"/>
                <w:szCs w:val="24"/>
              </w:rPr>
              <w:t xml:space="preserve"> </w:t>
            </w:r>
            <w:r>
              <w:rPr>
                <w:rFonts w:ascii="Times New Roman" w:hAnsi="Times New Roman"/>
                <w:noProof/>
                <w:sz w:val="24"/>
                <w:szCs w:val="24"/>
              </w:rPr>
              <w:t xml:space="preserve">рама 72/67; кількість камер 6; товщина та форма -1,5мм, квадрат; </w:t>
            </w:r>
          </w:p>
          <w:p w14:paraId="599F07D7" w14:textId="77777777" w:rsidR="008954F3" w:rsidRDefault="008954F3" w:rsidP="008954F3">
            <w:pPr>
              <w:spacing w:after="0"/>
              <w:rPr>
                <w:rFonts w:ascii="Times New Roman" w:hAnsi="Times New Roman"/>
                <w:noProof/>
                <w:sz w:val="24"/>
                <w:szCs w:val="24"/>
              </w:rPr>
            </w:pPr>
            <w:r>
              <w:rPr>
                <w:rFonts w:ascii="Times New Roman" w:hAnsi="Times New Roman"/>
                <w:noProof/>
                <w:sz w:val="24"/>
                <w:szCs w:val="24"/>
              </w:rPr>
              <w:t>стулка - висота 105мм, ширина 12мм, ширина імпоста 82мм;</w:t>
            </w:r>
          </w:p>
          <w:p w14:paraId="44FCBB71" w14:textId="77777777" w:rsidR="008954F3" w:rsidRDefault="008954F3" w:rsidP="008954F3">
            <w:pPr>
              <w:spacing w:after="0"/>
              <w:rPr>
                <w:rFonts w:ascii="Times New Roman" w:hAnsi="Times New Roman"/>
                <w:noProof/>
                <w:sz w:val="24"/>
                <w:szCs w:val="24"/>
              </w:rPr>
            </w:pPr>
            <w:r>
              <w:rPr>
                <w:rFonts w:ascii="Times New Roman" w:hAnsi="Times New Roman"/>
                <w:noProof/>
                <w:sz w:val="24"/>
                <w:szCs w:val="24"/>
              </w:rPr>
              <w:t>завіси - білі;</w:t>
            </w:r>
          </w:p>
          <w:p w14:paraId="2EAFACF4" w14:textId="77777777" w:rsidR="008954F3" w:rsidRDefault="008954F3" w:rsidP="008954F3">
            <w:pPr>
              <w:spacing w:after="0"/>
              <w:rPr>
                <w:rFonts w:ascii="Times New Roman" w:hAnsi="Times New Roman"/>
                <w:noProof/>
                <w:sz w:val="24"/>
                <w:szCs w:val="24"/>
              </w:rPr>
            </w:pPr>
            <w:r>
              <w:rPr>
                <w:rFonts w:ascii="Times New Roman" w:hAnsi="Times New Roman"/>
                <w:noProof/>
                <w:sz w:val="24"/>
                <w:szCs w:val="24"/>
              </w:rPr>
              <w:t xml:space="preserve">запонення – </w:t>
            </w:r>
            <w:r>
              <w:rPr>
                <w:rFonts w:ascii="Times New Roman" w:hAnsi="Times New Roman"/>
                <w:noProof/>
                <w:sz w:val="24"/>
                <w:szCs w:val="24"/>
                <w:lang w:val="en-US"/>
              </w:rPr>
              <w:t>HPL</w:t>
            </w:r>
            <w:r>
              <w:rPr>
                <w:rFonts w:ascii="Times New Roman" w:hAnsi="Times New Roman"/>
                <w:noProof/>
                <w:sz w:val="24"/>
                <w:szCs w:val="24"/>
              </w:rPr>
              <w:t>, склопакет 24/32/44;</w:t>
            </w:r>
          </w:p>
          <w:p w14:paraId="248ACA62" w14:textId="77777777" w:rsidR="008954F3" w:rsidRDefault="008954F3" w:rsidP="008954F3">
            <w:pPr>
              <w:spacing w:after="0"/>
              <w:rPr>
                <w:rFonts w:ascii="Times New Roman" w:hAnsi="Times New Roman"/>
                <w:noProof/>
                <w:sz w:val="24"/>
                <w:szCs w:val="24"/>
              </w:rPr>
            </w:pPr>
            <w:r>
              <w:rPr>
                <w:rFonts w:ascii="Times New Roman" w:hAnsi="Times New Roman"/>
                <w:noProof/>
                <w:sz w:val="24"/>
                <w:szCs w:val="24"/>
              </w:rPr>
              <w:t xml:space="preserve">замок </w:t>
            </w:r>
            <w:r w:rsidRPr="00A521C5">
              <w:rPr>
                <w:rFonts w:ascii="Times New Roman" w:hAnsi="Times New Roman"/>
                <w:noProof/>
                <w:sz w:val="24"/>
                <w:szCs w:val="24"/>
                <w:lang w:val="ru-RU"/>
              </w:rPr>
              <w:t>-</w:t>
            </w:r>
            <w:r>
              <w:rPr>
                <w:rFonts w:ascii="Times New Roman" w:hAnsi="Times New Roman"/>
                <w:noProof/>
                <w:sz w:val="24"/>
                <w:szCs w:val="24"/>
                <w:lang w:val="en-US"/>
              </w:rPr>
              <w:t>FUHR</w:t>
            </w:r>
            <w:r w:rsidRPr="00A521C5">
              <w:rPr>
                <w:rFonts w:ascii="Times New Roman" w:hAnsi="Times New Roman"/>
                <w:noProof/>
                <w:sz w:val="24"/>
                <w:szCs w:val="24"/>
                <w:lang w:val="ru-RU"/>
              </w:rPr>
              <w:t xml:space="preserve"> </w:t>
            </w:r>
            <w:r>
              <w:rPr>
                <w:rFonts w:ascii="Times New Roman" w:hAnsi="Times New Roman"/>
                <w:noProof/>
                <w:sz w:val="24"/>
                <w:szCs w:val="24"/>
              </w:rPr>
              <w:t xml:space="preserve">рейка </w:t>
            </w:r>
            <w:r>
              <w:rPr>
                <w:rFonts w:ascii="Times New Roman" w:hAnsi="Times New Roman"/>
                <w:noProof/>
                <w:sz w:val="24"/>
                <w:szCs w:val="24"/>
                <w:lang w:val="en-US"/>
              </w:rPr>
              <w:t>D</w:t>
            </w:r>
            <w:r w:rsidRPr="00A521C5">
              <w:rPr>
                <w:rFonts w:ascii="Times New Roman" w:hAnsi="Times New Roman"/>
                <w:noProof/>
                <w:sz w:val="24"/>
                <w:szCs w:val="24"/>
                <w:lang w:val="ru-RU"/>
              </w:rPr>
              <w:t xml:space="preserve"> 35</w:t>
            </w:r>
            <w:r>
              <w:rPr>
                <w:rFonts w:ascii="Times New Roman" w:hAnsi="Times New Roman"/>
                <w:noProof/>
                <w:sz w:val="24"/>
                <w:szCs w:val="24"/>
              </w:rPr>
              <w:t xml:space="preserve">, </w:t>
            </w:r>
          </w:p>
          <w:p w14:paraId="7B82DED9" w14:textId="77777777" w:rsidR="008954F3" w:rsidRDefault="008954F3" w:rsidP="008954F3">
            <w:pPr>
              <w:spacing w:after="0"/>
              <w:rPr>
                <w:rFonts w:ascii="Times New Roman" w:hAnsi="Times New Roman"/>
                <w:noProof/>
                <w:sz w:val="24"/>
                <w:szCs w:val="24"/>
              </w:rPr>
            </w:pPr>
            <w:r>
              <w:rPr>
                <w:rFonts w:ascii="Times New Roman" w:hAnsi="Times New Roman"/>
                <w:noProof/>
                <w:sz w:val="24"/>
                <w:szCs w:val="24"/>
              </w:rPr>
              <w:t>циліндровий механізм 55-40,</w:t>
            </w:r>
          </w:p>
          <w:p w14:paraId="66AC3573" w14:textId="77777777" w:rsidR="008954F3" w:rsidRDefault="008954F3" w:rsidP="008954F3">
            <w:pPr>
              <w:spacing w:after="0"/>
              <w:rPr>
                <w:rFonts w:ascii="Times New Roman" w:hAnsi="Times New Roman"/>
                <w:noProof/>
                <w:sz w:val="24"/>
                <w:szCs w:val="24"/>
              </w:rPr>
            </w:pPr>
            <w:r>
              <w:rPr>
                <w:rFonts w:ascii="Times New Roman" w:hAnsi="Times New Roman"/>
                <w:noProof/>
                <w:sz w:val="24"/>
                <w:szCs w:val="24"/>
              </w:rPr>
              <w:t>ручка – офісна;</w:t>
            </w:r>
          </w:p>
          <w:p w14:paraId="778B581D" w14:textId="77777777" w:rsidR="008954F3" w:rsidRPr="0032369A" w:rsidRDefault="008954F3" w:rsidP="008954F3">
            <w:pPr>
              <w:spacing w:after="0"/>
              <w:rPr>
                <w:rFonts w:ascii="Times New Roman" w:hAnsi="Times New Roman"/>
                <w:noProof/>
                <w:sz w:val="24"/>
                <w:szCs w:val="24"/>
              </w:rPr>
            </w:pPr>
            <w:r>
              <w:rPr>
                <w:rFonts w:ascii="Times New Roman" w:hAnsi="Times New Roman"/>
                <w:noProof/>
                <w:sz w:val="24"/>
                <w:szCs w:val="24"/>
              </w:rPr>
              <w:t>поріг – алюм. 20мм з поліамідною термовставкою і пазом штапика</w:t>
            </w:r>
          </w:p>
          <w:p w14:paraId="37C03A7C" w14:textId="77777777" w:rsidR="008954F3" w:rsidRPr="00A521C5" w:rsidRDefault="008954F3" w:rsidP="008954F3">
            <w:pPr>
              <w:spacing w:after="0"/>
              <w:rPr>
                <w:rFonts w:ascii="Times New Roman" w:hAnsi="Times New Roman"/>
                <w:noProof/>
                <w:sz w:val="24"/>
                <w:szCs w:val="24"/>
              </w:rPr>
            </w:pPr>
            <w:r>
              <w:rPr>
                <w:rFonts w:ascii="Times New Roman" w:hAnsi="Times New Roman"/>
                <w:noProof/>
                <w:sz w:val="24"/>
                <w:szCs w:val="24"/>
              </w:rPr>
              <w:t>к</w:t>
            </w:r>
            <w:r w:rsidRPr="00B8547A">
              <w:rPr>
                <w:rFonts w:ascii="Times New Roman" w:hAnsi="Times New Roman"/>
                <w:noProof/>
                <w:sz w:val="24"/>
                <w:szCs w:val="24"/>
              </w:rPr>
              <w:t>олір</w:t>
            </w:r>
            <w:r>
              <w:rPr>
                <w:rFonts w:ascii="Times New Roman" w:hAnsi="Times New Roman"/>
                <w:noProof/>
                <w:sz w:val="24"/>
                <w:szCs w:val="24"/>
              </w:rPr>
              <w:t xml:space="preserve"> -</w:t>
            </w:r>
            <w:r w:rsidRPr="00B8547A">
              <w:rPr>
                <w:rFonts w:ascii="Times New Roman" w:hAnsi="Times New Roman"/>
                <w:noProof/>
                <w:sz w:val="24"/>
                <w:szCs w:val="24"/>
              </w:rPr>
              <w:t xml:space="preserve"> </w:t>
            </w:r>
            <w:r>
              <w:rPr>
                <w:rFonts w:ascii="Times New Roman" w:hAnsi="Times New Roman"/>
                <w:noProof/>
                <w:sz w:val="24"/>
                <w:szCs w:val="24"/>
              </w:rPr>
              <w:t>білий;</w:t>
            </w:r>
          </w:p>
          <w:p w14:paraId="64907AE4" w14:textId="77777777" w:rsidR="008954F3" w:rsidRDefault="008954F3" w:rsidP="008954F3">
            <w:pPr>
              <w:spacing w:after="0"/>
              <w:rPr>
                <w:rFonts w:ascii="Times New Roman" w:hAnsi="Times New Roman"/>
                <w:noProof/>
                <w:sz w:val="24"/>
                <w:szCs w:val="24"/>
              </w:rPr>
            </w:pPr>
            <w:r>
              <w:rPr>
                <w:rFonts w:ascii="Times New Roman" w:hAnsi="Times New Roman"/>
                <w:noProof/>
                <w:sz w:val="24"/>
                <w:szCs w:val="24"/>
              </w:rPr>
              <w:lastRenderedPageBreak/>
              <w:t>кількість склопакетів - 2 (сатин), 1 ендвіч панель;</w:t>
            </w:r>
          </w:p>
          <w:p w14:paraId="1CCD3EDB" w14:textId="6A45B6C1" w:rsidR="008954F3" w:rsidRDefault="008954F3" w:rsidP="00433D09">
            <w:pPr>
              <w:spacing w:after="0"/>
              <w:rPr>
                <w:noProof/>
              </w:rPr>
            </w:pPr>
            <w:r>
              <w:rPr>
                <w:rFonts w:ascii="Times New Roman" w:hAnsi="Times New Roman"/>
                <w:noProof/>
                <w:sz w:val="24"/>
                <w:szCs w:val="24"/>
              </w:rPr>
              <w:t>тип відкривання – внутрішній.</w:t>
            </w:r>
          </w:p>
        </w:tc>
        <w:tc>
          <w:tcPr>
            <w:tcW w:w="1404" w:type="pct"/>
          </w:tcPr>
          <w:p w14:paraId="08F107D1" w14:textId="77777777" w:rsidR="008954F3" w:rsidRDefault="008954F3" w:rsidP="008954F3">
            <w:pPr>
              <w:rPr>
                <w:rFonts w:ascii="Times New Roman" w:hAnsi="Times New Roman"/>
                <w:sz w:val="24"/>
                <w:szCs w:val="24"/>
              </w:rPr>
            </w:pPr>
            <w:r>
              <w:rPr>
                <w:noProof/>
              </w:rPr>
              <w:lastRenderedPageBreak/>
              <w:drawing>
                <wp:inline distT="0" distB="0" distL="0" distR="0" wp14:anchorId="56F56807" wp14:editId="1FA4C6BC">
                  <wp:extent cx="1463040" cy="1762698"/>
                  <wp:effectExtent l="0" t="0" r="3810" b="9525"/>
                  <wp:docPr id="1036" name="Picture 2">
                    <a:extLst xmlns:a="http://schemas.openxmlformats.org/drawingml/2006/main">
                      <a:ext uri="{FF2B5EF4-FFF2-40B4-BE49-F238E27FC236}">
                        <a16:creationId xmlns:a16="http://schemas.microsoft.com/office/drawing/2014/main" id="{400C8FBD-E3D3-4527-B4FE-C045FEB518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2">
                            <a:extLst>
                              <a:ext uri="{FF2B5EF4-FFF2-40B4-BE49-F238E27FC236}">
                                <a16:creationId xmlns:a16="http://schemas.microsoft.com/office/drawing/2014/main" id="{400C8FBD-E3D3-4527-B4FE-C045FEB51832}"/>
                              </a:ext>
                            </a:extLst>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l="14117" r="12647" b="8745"/>
                          <a:stretch/>
                        </pic:blipFill>
                        <pic:spPr bwMode="auto">
                          <a:xfrm>
                            <a:off x="0" y="0"/>
                            <a:ext cx="1470004" cy="1771089"/>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A1B020F" w14:textId="77777777" w:rsidR="00FF55B3" w:rsidRDefault="00FF55B3" w:rsidP="00FF55B3">
      <w:pPr>
        <w:spacing w:after="0"/>
        <w:jc w:val="center"/>
        <w:rPr>
          <w:rFonts w:ascii="Times New Roman" w:hAnsi="Times New Roman"/>
          <w:b/>
          <w:bCs/>
          <w:sz w:val="24"/>
          <w:szCs w:val="24"/>
        </w:rPr>
      </w:pPr>
    </w:p>
    <w:p w14:paraId="092AC32F" w14:textId="77777777" w:rsidR="00FF55B3" w:rsidRPr="00A521C5" w:rsidRDefault="00FF55B3" w:rsidP="00FF55B3">
      <w:pPr>
        <w:shd w:val="clear" w:color="auto" w:fill="FFFFFF"/>
        <w:spacing w:after="0" w:line="240" w:lineRule="auto"/>
        <w:jc w:val="center"/>
        <w:rPr>
          <w:rFonts w:ascii="Times New Roman" w:eastAsia="Times New Roman" w:hAnsi="Times New Roman"/>
          <w:b/>
          <w:sz w:val="24"/>
          <w:szCs w:val="24"/>
        </w:rPr>
      </w:pPr>
      <w:r w:rsidRPr="00A521C5">
        <w:rPr>
          <w:rFonts w:ascii="Times New Roman" w:eastAsia="Times New Roman" w:hAnsi="Times New Roman"/>
          <w:b/>
          <w:sz w:val="24"/>
          <w:szCs w:val="24"/>
        </w:rPr>
        <w:t>ТЕХНІЧНЕ ЗАВДАННЯ</w:t>
      </w:r>
    </w:p>
    <w:p w14:paraId="488E8B5C" w14:textId="77777777" w:rsidR="00FF55B3" w:rsidRPr="00A3682A" w:rsidRDefault="00FF55B3" w:rsidP="00FF55B3">
      <w:pPr>
        <w:shd w:val="clear" w:color="auto" w:fill="FFFFFF"/>
        <w:spacing w:after="0" w:line="240" w:lineRule="auto"/>
        <w:ind w:firstLine="567"/>
        <w:jc w:val="both"/>
        <w:rPr>
          <w:rFonts w:ascii="Times New Roman" w:eastAsia="Times New Roman" w:hAnsi="Times New Roman"/>
          <w:sz w:val="24"/>
          <w:szCs w:val="24"/>
        </w:rPr>
      </w:pPr>
      <w:r w:rsidRPr="00A3682A">
        <w:rPr>
          <w:rFonts w:ascii="Times New Roman" w:eastAsia="Times New Roman" w:hAnsi="Times New Roman"/>
          <w:sz w:val="24"/>
          <w:szCs w:val="24"/>
        </w:rPr>
        <w:t xml:space="preserve">1. Вироби мають відповідати вимогам </w:t>
      </w:r>
      <w:r w:rsidRPr="00FF55B3">
        <w:rPr>
          <w:rFonts w:ascii="Times New Roman" w:eastAsia="Times New Roman" w:hAnsi="Times New Roman"/>
          <w:sz w:val="24"/>
          <w:szCs w:val="24"/>
        </w:rPr>
        <w:t xml:space="preserve">ДСТУ Б В.2.6-3-95 (ГОСТ 22233-93) </w:t>
      </w:r>
      <w:r>
        <w:rPr>
          <w:rFonts w:ascii="Times New Roman" w:eastAsia="Times New Roman" w:hAnsi="Times New Roman"/>
          <w:sz w:val="24"/>
          <w:szCs w:val="24"/>
        </w:rPr>
        <w:t>«</w:t>
      </w:r>
      <w:r w:rsidRPr="00FF55B3">
        <w:rPr>
          <w:rFonts w:ascii="Times New Roman" w:eastAsia="Times New Roman" w:hAnsi="Times New Roman"/>
          <w:sz w:val="24"/>
          <w:szCs w:val="24"/>
        </w:rPr>
        <w:t>Профілі пресовані з алюмінієвих сплавів для огороджувальних будівельних конструкцій. Загальні технічні умови</w:t>
      </w:r>
      <w:r>
        <w:rPr>
          <w:rFonts w:ascii="Times New Roman" w:eastAsia="Times New Roman" w:hAnsi="Times New Roman"/>
          <w:sz w:val="24"/>
          <w:szCs w:val="24"/>
        </w:rPr>
        <w:t xml:space="preserve">» </w:t>
      </w:r>
      <w:r w:rsidRPr="00A3682A">
        <w:rPr>
          <w:rFonts w:ascii="Times New Roman" w:eastAsia="Times New Roman" w:hAnsi="Times New Roman"/>
          <w:sz w:val="24"/>
          <w:szCs w:val="24"/>
        </w:rPr>
        <w:t xml:space="preserve">та </w:t>
      </w:r>
      <w:r w:rsidRPr="00FF55B3">
        <w:rPr>
          <w:rFonts w:ascii="Times New Roman" w:eastAsia="Times New Roman" w:hAnsi="Times New Roman"/>
          <w:sz w:val="24"/>
          <w:szCs w:val="24"/>
        </w:rPr>
        <w:t>ДСТУ EN 14351-1:2020 Вікна та двері. Вимоги. Частина 1. Вікна та зовнішні двері (EN 14351-1:2006 + A2:2016, IDT)</w:t>
      </w:r>
      <w:r>
        <w:rPr>
          <w:rFonts w:ascii="Times New Roman" w:eastAsia="Times New Roman" w:hAnsi="Times New Roman"/>
          <w:sz w:val="24"/>
          <w:szCs w:val="24"/>
        </w:rPr>
        <w:t>.</w:t>
      </w:r>
    </w:p>
    <w:p w14:paraId="1F85257C" w14:textId="77777777" w:rsidR="00FF55B3" w:rsidRPr="00A3682A" w:rsidRDefault="00FF55B3" w:rsidP="00FF55B3">
      <w:pPr>
        <w:shd w:val="clear" w:color="auto" w:fill="FFFFFF"/>
        <w:spacing w:after="0" w:line="240" w:lineRule="auto"/>
        <w:ind w:firstLine="567"/>
        <w:jc w:val="both"/>
        <w:rPr>
          <w:rFonts w:ascii="Times New Roman" w:eastAsia="Times New Roman" w:hAnsi="Times New Roman"/>
          <w:sz w:val="24"/>
          <w:szCs w:val="24"/>
        </w:rPr>
      </w:pPr>
      <w:r w:rsidRPr="00A3682A">
        <w:rPr>
          <w:rFonts w:ascii="Times New Roman" w:eastAsia="Times New Roman" w:hAnsi="Times New Roman"/>
          <w:sz w:val="24"/>
          <w:szCs w:val="24"/>
        </w:rPr>
        <w:t xml:space="preserve">2. Профілі ПВХ мають відповідати вимогам </w:t>
      </w:r>
      <w:r w:rsidRPr="00FF55B3">
        <w:rPr>
          <w:rFonts w:ascii="Times New Roman" w:eastAsia="Times New Roman" w:hAnsi="Times New Roman"/>
          <w:sz w:val="24"/>
          <w:szCs w:val="24"/>
        </w:rPr>
        <w:t>ДСТУ Б В.2.7-130:2007</w:t>
      </w:r>
      <w:r>
        <w:rPr>
          <w:rFonts w:ascii="Times New Roman" w:eastAsia="Times New Roman" w:hAnsi="Times New Roman"/>
          <w:sz w:val="24"/>
          <w:szCs w:val="24"/>
        </w:rPr>
        <w:t xml:space="preserve"> «</w:t>
      </w:r>
      <w:r w:rsidRPr="00FF55B3">
        <w:rPr>
          <w:rFonts w:ascii="Times New Roman" w:eastAsia="Times New Roman" w:hAnsi="Times New Roman"/>
          <w:sz w:val="24"/>
          <w:szCs w:val="24"/>
        </w:rPr>
        <w:t>Профілі полівінілхлоридні для огороджувальних будівельних конструкцій. Загальні технічні умови</w:t>
      </w:r>
      <w:r>
        <w:rPr>
          <w:rFonts w:ascii="Times New Roman" w:eastAsia="Times New Roman" w:hAnsi="Times New Roman"/>
          <w:sz w:val="24"/>
          <w:szCs w:val="24"/>
        </w:rPr>
        <w:t>»</w:t>
      </w:r>
      <w:r w:rsidRPr="00FF55B3">
        <w:rPr>
          <w:rFonts w:ascii="Times New Roman" w:eastAsia="Times New Roman" w:hAnsi="Times New Roman"/>
          <w:sz w:val="24"/>
          <w:szCs w:val="24"/>
        </w:rPr>
        <w:t xml:space="preserve"> </w:t>
      </w:r>
      <w:r>
        <w:rPr>
          <w:rFonts w:ascii="Times New Roman" w:eastAsia="Times New Roman" w:hAnsi="Times New Roman"/>
          <w:sz w:val="24"/>
          <w:szCs w:val="24"/>
        </w:rPr>
        <w:t>(зі змінами)</w:t>
      </w:r>
      <w:r w:rsidRPr="00A3682A">
        <w:rPr>
          <w:rFonts w:ascii="Times New Roman" w:eastAsia="Times New Roman" w:hAnsi="Times New Roman"/>
          <w:sz w:val="24"/>
          <w:szCs w:val="24"/>
        </w:rPr>
        <w:t>.</w:t>
      </w:r>
    </w:p>
    <w:p w14:paraId="51FBD073" w14:textId="77777777" w:rsidR="00FF55B3" w:rsidRPr="00A3682A" w:rsidRDefault="00FF55B3" w:rsidP="00FF55B3">
      <w:pPr>
        <w:shd w:val="clear" w:color="auto" w:fill="FFFFFF"/>
        <w:spacing w:after="0" w:line="240" w:lineRule="auto"/>
        <w:ind w:firstLine="567"/>
        <w:jc w:val="both"/>
        <w:rPr>
          <w:rFonts w:ascii="Times New Roman" w:eastAsia="Times New Roman" w:hAnsi="Times New Roman"/>
          <w:sz w:val="24"/>
          <w:szCs w:val="24"/>
        </w:rPr>
      </w:pPr>
      <w:r w:rsidRPr="00A3682A">
        <w:rPr>
          <w:rFonts w:ascii="Times New Roman" w:eastAsia="Times New Roman" w:hAnsi="Times New Roman"/>
          <w:sz w:val="24"/>
          <w:szCs w:val="24"/>
        </w:rPr>
        <w:t xml:space="preserve">3. У конструкціях згідно </w:t>
      </w:r>
      <w:r w:rsidRPr="00FF55B3">
        <w:rPr>
          <w:rFonts w:ascii="Times New Roman" w:eastAsia="Times New Roman" w:hAnsi="Times New Roman"/>
          <w:sz w:val="24"/>
          <w:szCs w:val="24"/>
        </w:rPr>
        <w:t>ДСТУ EN 14351-1:2020 (EN 14351-1:2006 + A2:2016, IDT)</w:t>
      </w:r>
      <w:r>
        <w:rPr>
          <w:rFonts w:ascii="Times New Roman" w:eastAsia="Times New Roman" w:hAnsi="Times New Roman"/>
          <w:sz w:val="24"/>
          <w:szCs w:val="24"/>
        </w:rPr>
        <w:t xml:space="preserve"> </w:t>
      </w:r>
      <w:r w:rsidRPr="00A3682A">
        <w:rPr>
          <w:rFonts w:ascii="Times New Roman" w:eastAsia="Times New Roman" w:hAnsi="Times New Roman"/>
          <w:sz w:val="24"/>
          <w:szCs w:val="24"/>
        </w:rPr>
        <w:t>має бути передбачено не менше двох контурів упорного ущільнення по периметру притулу.</w:t>
      </w:r>
    </w:p>
    <w:p w14:paraId="4478B3C7" w14:textId="3D534149" w:rsidR="00FF55B3" w:rsidRDefault="00FF55B3" w:rsidP="00FF55B3">
      <w:pPr>
        <w:shd w:val="clear" w:color="auto" w:fill="FFFFFF"/>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lang w:val="ru-RU"/>
        </w:rPr>
        <w:t xml:space="preserve">4. </w:t>
      </w:r>
      <w:r w:rsidRPr="00A3682A">
        <w:rPr>
          <w:rFonts w:ascii="Times New Roman" w:eastAsia="Times New Roman" w:hAnsi="Times New Roman"/>
          <w:sz w:val="24"/>
          <w:szCs w:val="24"/>
        </w:rPr>
        <w:t xml:space="preserve">Приведений опір теплопередачі конструкцій </w:t>
      </w:r>
      <w:r>
        <w:rPr>
          <w:rFonts w:ascii="Times New Roman" w:eastAsia="Times New Roman" w:hAnsi="Times New Roman"/>
          <w:sz w:val="24"/>
          <w:szCs w:val="24"/>
        </w:rPr>
        <w:t>дверей</w:t>
      </w:r>
      <w:r w:rsidRPr="00A3682A">
        <w:rPr>
          <w:rFonts w:ascii="Times New Roman" w:eastAsia="Times New Roman" w:hAnsi="Times New Roman"/>
          <w:sz w:val="24"/>
          <w:szCs w:val="24"/>
        </w:rPr>
        <w:t xml:space="preserve"> має відповідати вимогам </w:t>
      </w:r>
      <w:r w:rsidRPr="00B11D9C">
        <w:rPr>
          <w:rFonts w:ascii="Times New Roman" w:eastAsia="Times New Roman" w:hAnsi="Times New Roman"/>
          <w:sz w:val="24"/>
          <w:szCs w:val="24"/>
        </w:rPr>
        <w:t>ДБН В.2.6-31:2021 Теплова ізоляція та енергоефективність будівель</w:t>
      </w:r>
      <w:r w:rsidRPr="00A3682A">
        <w:rPr>
          <w:rFonts w:ascii="Times New Roman" w:eastAsia="Times New Roman" w:hAnsi="Times New Roman"/>
          <w:sz w:val="24"/>
          <w:szCs w:val="24"/>
        </w:rPr>
        <w:t xml:space="preserve">. </w:t>
      </w:r>
    </w:p>
    <w:p w14:paraId="3DFC6B68" w14:textId="17B13F1D" w:rsidR="00A55583" w:rsidRDefault="00A55583" w:rsidP="00FF55B3">
      <w:pPr>
        <w:shd w:val="clear" w:color="auto" w:fill="FFFFFF"/>
        <w:spacing w:after="0" w:line="240" w:lineRule="auto"/>
        <w:ind w:firstLine="567"/>
        <w:jc w:val="both"/>
        <w:rPr>
          <w:rFonts w:ascii="Times New Roman" w:eastAsia="Times New Roman" w:hAnsi="Times New Roman"/>
          <w:sz w:val="24"/>
          <w:szCs w:val="24"/>
        </w:rPr>
      </w:pPr>
    </w:p>
    <w:p w14:paraId="686822BB" w14:textId="13D8AE39" w:rsidR="00A55583" w:rsidRDefault="00A55583" w:rsidP="00A55583">
      <w:pPr>
        <w:shd w:val="clear" w:color="auto" w:fill="FFFFFF"/>
        <w:spacing w:after="0" w:line="240" w:lineRule="auto"/>
        <w:ind w:firstLine="567"/>
        <w:jc w:val="center"/>
        <w:rPr>
          <w:rFonts w:ascii="Times New Roman" w:eastAsia="Times New Roman" w:hAnsi="Times New Roman"/>
          <w:b/>
          <w:bCs/>
          <w:sz w:val="24"/>
          <w:szCs w:val="24"/>
        </w:rPr>
      </w:pPr>
      <w:r w:rsidRPr="00A55583">
        <w:rPr>
          <w:rFonts w:ascii="Times New Roman" w:eastAsia="Times New Roman" w:hAnsi="Times New Roman"/>
          <w:b/>
          <w:bCs/>
          <w:sz w:val="24"/>
          <w:szCs w:val="24"/>
        </w:rPr>
        <w:t>УВАГА!!!</w:t>
      </w:r>
    </w:p>
    <w:p w14:paraId="7AA07860" w14:textId="152BCC7F" w:rsidR="00A55583" w:rsidRDefault="00A55583" w:rsidP="00A55583">
      <w:pPr>
        <w:shd w:val="clear" w:color="auto" w:fill="FFFFFF"/>
        <w:spacing w:after="0" w:line="240" w:lineRule="auto"/>
        <w:ind w:firstLine="567"/>
        <w:rPr>
          <w:rFonts w:ascii="Times New Roman" w:eastAsia="Times New Roman" w:hAnsi="Times New Roman"/>
          <w:sz w:val="24"/>
          <w:szCs w:val="24"/>
        </w:rPr>
      </w:pPr>
      <w:r>
        <w:rPr>
          <w:rFonts w:ascii="Times New Roman" w:eastAsia="Times New Roman" w:hAnsi="Times New Roman"/>
          <w:sz w:val="24"/>
          <w:szCs w:val="24"/>
        </w:rPr>
        <w:t>О</w:t>
      </w:r>
      <w:r w:rsidRPr="00A55583">
        <w:rPr>
          <w:rFonts w:ascii="Times New Roman" w:eastAsia="Times New Roman" w:hAnsi="Times New Roman"/>
          <w:sz w:val="24"/>
          <w:szCs w:val="24"/>
        </w:rPr>
        <w:t>чікувана вартість закупівлі</w:t>
      </w:r>
      <w:r>
        <w:rPr>
          <w:rFonts w:ascii="Times New Roman" w:eastAsia="Times New Roman" w:hAnsi="Times New Roman"/>
          <w:sz w:val="24"/>
          <w:szCs w:val="24"/>
        </w:rPr>
        <w:t xml:space="preserve"> складається з:</w:t>
      </w:r>
    </w:p>
    <w:p w14:paraId="51A216E4" w14:textId="39F73F23" w:rsidR="00A55583" w:rsidRDefault="00A55583" w:rsidP="00A55583">
      <w:pPr>
        <w:pStyle w:val="a4"/>
        <w:numPr>
          <w:ilvl w:val="0"/>
          <w:numId w:val="8"/>
        </w:num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вартості м</w:t>
      </w:r>
      <w:r w:rsidRPr="00A55583">
        <w:rPr>
          <w:rFonts w:ascii="Times New Roman" w:eastAsia="Times New Roman" w:hAnsi="Times New Roman"/>
          <w:sz w:val="24"/>
          <w:szCs w:val="24"/>
        </w:rPr>
        <w:t>еталопластиков</w:t>
      </w:r>
      <w:r>
        <w:rPr>
          <w:rFonts w:ascii="Times New Roman" w:eastAsia="Times New Roman" w:hAnsi="Times New Roman"/>
          <w:sz w:val="24"/>
          <w:szCs w:val="24"/>
        </w:rPr>
        <w:t>их</w:t>
      </w:r>
      <w:r w:rsidRPr="00A55583">
        <w:rPr>
          <w:rFonts w:ascii="Times New Roman" w:eastAsia="Times New Roman" w:hAnsi="Times New Roman"/>
          <w:sz w:val="24"/>
          <w:szCs w:val="24"/>
        </w:rPr>
        <w:t xml:space="preserve"> віконн</w:t>
      </w:r>
      <w:r>
        <w:rPr>
          <w:rFonts w:ascii="Times New Roman" w:eastAsia="Times New Roman" w:hAnsi="Times New Roman"/>
          <w:sz w:val="24"/>
          <w:szCs w:val="24"/>
        </w:rPr>
        <w:t>их</w:t>
      </w:r>
      <w:r w:rsidRPr="00A55583">
        <w:rPr>
          <w:rFonts w:ascii="Times New Roman" w:eastAsia="Times New Roman" w:hAnsi="Times New Roman"/>
          <w:sz w:val="24"/>
          <w:szCs w:val="24"/>
        </w:rPr>
        <w:t xml:space="preserve"> блок</w:t>
      </w:r>
      <w:r>
        <w:rPr>
          <w:rFonts w:ascii="Times New Roman" w:eastAsia="Times New Roman" w:hAnsi="Times New Roman"/>
          <w:sz w:val="24"/>
          <w:szCs w:val="24"/>
        </w:rPr>
        <w:t>ів та</w:t>
      </w:r>
      <w:r w:rsidRPr="00A55583">
        <w:rPr>
          <w:rFonts w:ascii="Times New Roman" w:eastAsia="Times New Roman" w:hAnsi="Times New Roman"/>
          <w:sz w:val="24"/>
          <w:szCs w:val="24"/>
        </w:rPr>
        <w:t xml:space="preserve"> двер</w:t>
      </w:r>
      <w:r>
        <w:rPr>
          <w:rFonts w:ascii="Times New Roman" w:eastAsia="Times New Roman" w:hAnsi="Times New Roman"/>
          <w:sz w:val="24"/>
          <w:szCs w:val="24"/>
        </w:rPr>
        <w:t>ей;</w:t>
      </w:r>
    </w:p>
    <w:p w14:paraId="042D8F9D" w14:textId="08DB7A14" w:rsidR="00A55583" w:rsidRDefault="00A55583" w:rsidP="00A55583">
      <w:pPr>
        <w:pStyle w:val="a4"/>
        <w:numPr>
          <w:ilvl w:val="0"/>
          <w:numId w:val="8"/>
        </w:num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послуги з демонтажу старих та монтажу нових віконних </w:t>
      </w:r>
      <w:r w:rsidRPr="00A55583">
        <w:rPr>
          <w:rFonts w:ascii="Times New Roman" w:eastAsia="Times New Roman" w:hAnsi="Times New Roman"/>
          <w:sz w:val="24"/>
          <w:szCs w:val="24"/>
        </w:rPr>
        <w:t>блок</w:t>
      </w:r>
      <w:r>
        <w:rPr>
          <w:rFonts w:ascii="Times New Roman" w:eastAsia="Times New Roman" w:hAnsi="Times New Roman"/>
          <w:sz w:val="24"/>
          <w:szCs w:val="24"/>
        </w:rPr>
        <w:t>ів та</w:t>
      </w:r>
      <w:r w:rsidRPr="00A55583">
        <w:rPr>
          <w:rFonts w:ascii="Times New Roman" w:eastAsia="Times New Roman" w:hAnsi="Times New Roman"/>
          <w:sz w:val="24"/>
          <w:szCs w:val="24"/>
        </w:rPr>
        <w:t xml:space="preserve"> двер</w:t>
      </w:r>
      <w:r>
        <w:rPr>
          <w:rFonts w:ascii="Times New Roman" w:eastAsia="Times New Roman" w:hAnsi="Times New Roman"/>
          <w:sz w:val="24"/>
          <w:szCs w:val="24"/>
        </w:rPr>
        <w:t>ей</w:t>
      </w:r>
      <w:r w:rsidR="00F829D2">
        <w:rPr>
          <w:rFonts w:ascii="Times New Roman" w:eastAsia="Times New Roman" w:hAnsi="Times New Roman"/>
          <w:sz w:val="24"/>
          <w:szCs w:val="24"/>
        </w:rPr>
        <w:t>;</w:t>
      </w:r>
    </w:p>
    <w:p w14:paraId="5E0FFBBE" w14:textId="0F5EEC4A" w:rsidR="00F829D2" w:rsidRPr="00A55583" w:rsidRDefault="00F829D2" w:rsidP="00A55583">
      <w:pPr>
        <w:pStyle w:val="a4"/>
        <w:numPr>
          <w:ilvl w:val="0"/>
          <w:numId w:val="8"/>
        </w:numPr>
        <w:shd w:val="clear" w:color="auto" w:fill="FFFFFF"/>
        <w:spacing w:after="0" w:line="240" w:lineRule="auto"/>
        <w:rPr>
          <w:rFonts w:ascii="Times New Roman" w:eastAsia="Times New Roman" w:hAnsi="Times New Roman"/>
          <w:sz w:val="24"/>
          <w:szCs w:val="24"/>
        </w:rPr>
      </w:pPr>
      <w:bookmarkStart w:id="1" w:name="_Hlk163120772"/>
      <w:r>
        <w:rPr>
          <w:rFonts w:ascii="Times New Roman" w:eastAsia="Times New Roman" w:hAnsi="Times New Roman"/>
          <w:sz w:val="24"/>
          <w:szCs w:val="24"/>
        </w:rPr>
        <w:t>вартості підвіконня та відливів.</w:t>
      </w:r>
    </w:p>
    <w:bookmarkEnd w:id="1"/>
    <w:p w14:paraId="6595B7A0" w14:textId="77777777" w:rsidR="00527C40" w:rsidRPr="00527C40" w:rsidRDefault="00527C40" w:rsidP="00527C40">
      <w:pPr>
        <w:pStyle w:val="af3"/>
        <w:spacing w:after="0"/>
        <w:ind w:firstLine="708"/>
        <w:jc w:val="both"/>
        <w:rPr>
          <w:b/>
          <w:color w:val="000000"/>
        </w:rPr>
      </w:pPr>
      <w:r w:rsidRPr="00527C40">
        <w:rPr>
          <w:b/>
          <w:color w:val="000000"/>
        </w:rPr>
        <w:t>У своїй пропозиції, Учасник повинен надати:</w:t>
      </w:r>
    </w:p>
    <w:p w14:paraId="3BB26944" w14:textId="77777777" w:rsidR="00B11D9C" w:rsidRPr="00B11D9C" w:rsidRDefault="00B11D9C" w:rsidP="00B11D9C">
      <w:pPr>
        <w:pStyle w:val="af3"/>
        <w:spacing w:after="240"/>
        <w:ind w:firstLine="708"/>
        <w:jc w:val="both"/>
        <w:rPr>
          <w:color w:val="000000"/>
        </w:rPr>
      </w:pPr>
      <w:r w:rsidRPr="00B11D9C">
        <w:rPr>
          <w:color w:val="000000"/>
        </w:rPr>
        <w:t xml:space="preserve">1. Якість та комплектність товару повинна відповідати нормам та вимогам, що визначають якість товару даного виду, технічним умовам заводу-виробника, забезпечувати його повну придатність для використання за його призначенням. </w:t>
      </w:r>
      <w:r w:rsidRPr="00B11D9C">
        <w:rPr>
          <w:i/>
          <w:iCs/>
          <w:color w:val="000000"/>
          <w:u w:val="single"/>
        </w:rPr>
        <w:t>Надати лист підтвердження</w:t>
      </w:r>
      <w:r w:rsidRPr="00B11D9C">
        <w:rPr>
          <w:color w:val="000000"/>
        </w:rPr>
        <w:t>.</w:t>
      </w:r>
    </w:p>
    <w:p w14:paraId="467D1E02" w14:textId="77777777" w:rsidR="00B11D9C" w:rsidRPr="00B11D9C" w:rsidRDefault="00B11D9C" w:rsidP="00B11D9C">
      <w:pPr>
        <w:pStyle w:val="af3"/>
        <w:spacing w:after="240"/>
        <w:ind w:firstLine="708"/>
        <w:jc w:val="both"/>
        <w:rPr>
          <w:color w:val="000000"/>
        </w:rPr>
      </w:pPr>
      <w:r w:rsidRPr="00B11D9C">
        <w:rPr>
          <w:color w:val="000000"/>
        </w:rPr>
        <w:t xml:space="preserve">2. Товар повинен бути новим, не повинен бути у попередній експлуатації. </w:t>
      </w:r>
      <w:r w:rsidRPr="00B11D9C">
        <w:rPr>
          <w:i/>
          <w:iCs/>
          <w:color w:val="000000"/>
          <w:u w:val="single"/>
        </w:rPr>
        <w:t>На підтвердження надати лист-гарантію</w:t>
      </w:r>
      <w:r w:rsidRPr="00B11D9C">
        <w:rPr>
          <w:color w:val="000000"/>
        </w:rPr>
        <w:t>.</w:t>
      </w:r>
    </w:p>
    <w:p w14:paraId="48F5176E" w14:textId="77777777" w:rsidR="00B11D9C" w:rsidRPr="00B11D9C" w:rsidRDefault="00B11D9C" w:rsidP="00B11D9C">
      <w:pPr>
        <w:pStyle w:val="af3"/>
        <w:spacing w:after="240"/>
        <w:ind w:firstLine="708"/>
        <w:jc w:val="both"/>
        <w:rPr>
          <w:color w:val="000000"/>
        </w:rPr>
      </w:pPr>
      <w:r w:rsidRPr="00B11D9C">
        <w:rPr>
          <w:color w:val="000000"/>
        </w:rPr>
        <w:t xml:space="preserve">3. Товар повинен мати заводську упаковку. </w:t>
      </w:r>
      <w:r w:rsidRPr="00B11D9C">
        <w:rPr>
          <w:i/>
          <w:iCs/>
          <w:color w:val="000000"/>
          <w:u w:val="single"/>
        </w:rPr>
        <w:t>Надати лист підтвердження</w:t>
      </w:r>
      <w:r w:rsidRPr="00B11D9C">
        <w:rPr>
          <w:color w:val="000000"/>
        </w:rPr>
        <w:t>.</w:t>
      </w:r>
    </w:p>
    <w:p w14:paraId="7D90B598" w14:textId="77777777" w:rsidR="00B11D9C" w:rsidRPr="00FF55B3" w:rsidRDefault="00B11D9C" w:rsidP="00B11D9C">
      <w:pPr>
        <w:pStyle w:val="af3"/>
        <w:spacing w:after="240"/>
        <w:ind w:firstLine="708"/>
        <w:jc w:val="both"/>
        <w:rPr>
          <w:i/>
          <w:iCs/>
          <w:color w:val="000000"/>
          <w:u w:val="single"/>
        </w:rPr>
      </w:pPr>
      <w:r w:rsidRPr="00B11D9C">
        <w:rPr>
          <w:color w:val="000000"/>
        </w:rPr>
        <w:t xml:space="preserve">4. Товар повинен бути сертифікований для продажу на території України (врахувати Постанову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w:t>
      </w:r>
      <w:r w:rsidRPr="00FF55B3">
        <w:rPr>
          <w:i/>
          <w:iCs/>
          <w:color w:val="000000"/>
          <w:u w:val="single"/>
        </w:rPr>
        <w:t>На підтвердження надати лист у довільній формі.</w:t>
      </w:r>
    </w:p>
    <w:p w14:paraId="339371DE" w14:textId="77777777" w:rsidR="00B11D9C" w:rsidRPr="00B11D9C" w:rsidRDefault="00B11D9C" w:rsidP="00B11D9C">
      <w:pPr>
        <w:pStyle w:val="af3"/>
        <w:spacing w:after="240"/>
        <w:ind w:firstLine="708"/>
        <w:jc w:val="both"/>
        <w:rPr>
          <w:color w:val="000000"/>
        </w:rPr>
      </w:pPr>
      <w:r w:rsidRPr="00B11D9C">
        <w:rPr>
          <w:color w:val="000000"/>
        </w:rPr>
        <w:t xml:space="preserve">5. Вартість товару , що є предметом закупівлі, повинна враховувати усі податки та збори, а також всі інші витрати. </w:t>
      </w:r>
      <w:r w:rsidRPr="00B11D9C">
        <w:rPr>
          <w:i/>
          <w:iCs/>
          <w:color w:val="000000"/>
          <w:u w:val="single"/>
        </w:rPr>
        <w:t>На підтвердження надати лист-гарантію</w:t>
      </w:r>
      <w:r w:rsidRPr="00B11D9C">
        <w:rPr>
          <w:color w:val="000000"/>
        </w:rPr>
        <w:t>.</w:t>
      </w:r>
    </w:p>
    <w:p w14:paraId="3A842FFC" w14:textId="77777777" w:rsidR="00B11D9C" w:rsidRPr="00B11D9C" w:rsidRDefault="00B11D9C" w:rsidP="00B11D9C">
      <w:pPr>
        <w:pStyle w:val="af3"/>
        <w:spacing w:after="240"/>
        <w:ind w:firstLine="708"/>
        <w:jc w:val="both"/>
        <w:rPr>
          <w:color w:val="000000"/>
        </w:rPr>
      </w:pPr>
      <w:r w:rsidRPr="00B11D9C">
        <w:rPr>
          <w:color w:val="000000"/>
        </w:rPr>
        <w:t xml:space="preserve">6. Учасник приймає на себе зобов’язання щодо поставки товару на адресу Замовника. </w:t>
      </w:r>
      <w:r w:rsidRPr="00B11D9C">
        <w:rPr>
          <w:i/>
          <w:iCs/>
          <w:color w:val="000000"/>
          <w:u w:val="single"/>
        </w:rPr>
        <w:t>На підтвердження надати лист-гарантію</w:t>
      </w:r>
      <w:r w:rsidRPr="00B11D9C">
        <w:rPr>
          <w:color w:val="000000"/>
        </w:rPr>
        <w:t>.</w:t>
      </w:r>
    </w:p>
    <w:p w14:paraId="7C31A452" w14:textId="77777777" w:rsidR="00B11D9C" w:rsidRPr="00B11D9C" w:rsidRDefault="00B11D9C" w:rsidP="00B11D9C">
      <w:pPr>
        <w:pStyle w:val="af3"/>
        <w:spacing w:after="240"/>
        <w:ind w:firstLine="708"/>
        <w:jc w:val="both"/>
        <w:rPr>
          <w:color w:val="000000"/>
        </w:rPr>
      </w:pPr>
      <w:r w:rsidRPr="00B11D9C">
        <w:rPr>
          <w:color w:val="000000"/>
        </w:rPr>
        <w:t>7. Учасник повинен надати документи що підтверджують якість товару, а саме: сертифікат якості та/або сертифікат відповідності вимогам ГОСТу та/або ДСТУ.</w:t>
      </w:r>
    </w:p>
    <w:p w14:paraId="1779CC76" w14:textId="77777777" w:rsidR="00B11D9C" w:rsidRPr="00B11D9C" w:rsidRDefault="00B11D9C" w:rsidP="00B11D9C">
      <w:pPr>
        <w:pStyle w:val="af3"/>
        <w:spacing w:after="240"/>
        <w:ind w:firstLine="708"/>
        <w:jc w:val="both"/>
        <w:rPr>
          <w:color w:val="000000"/>
        </w:rPr>
      </w:pPr>
      <w:r w:rsidRPr="00B11D9C">
        <w:rPr>
          <w:color w:val="000000"/>
        </w:rPr>
        <w:t xml:space="preserve">8. Учасник у складі тендерної пропозиції повинен вказати виробника та країну походження товару. (Зазначається учасником найменування виробника із зазначенням </w:t>
      </w:r>
      <w:r w:rsidRPr="00B11D9C">
        <w:rPr>
          <w:color w:val="000000"/>
        </w:rPr>
        <w:lastRenderedPageBreak/>
        <w:t>організаційно-правової форми (товариство з обмеженою відповідальністю, приватне підприємство тощо).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14:paraId="36A58949" w14:textId="77777777" w:rsidR="00B11D9C" w:rsidRDefault="00B11D9C" w:rsidP="00B11D9C">
      <w:pPr>
        <w:pStyle w:val="af3"/>
        <w:spacing w:before="0" w:beforeAutospacing="0" w:after="240" w:afterAutospacing="0"/>
        <w:ind w:firstLine="708"/>
        <w:jc w:val="both"/>
        <w:rPr>
          <w:color w:val="000000"/>
        </w:rPr>
      </w:pPr>
      <w:r w:rsidRPr="00B11D9C">
        <w:rPr>
          <w:color w:val="000000"/>
        </w:rPr>
        <w:t xml:space="preserve">9. Гарантійний термін експлуатації на профіль не менше 5 років, а на регулювання фурнітури не менше 1 року. </w:t>
      </w:r>
      <w:r w:rsidRPr="00B11D9C">
        <w:rPr>
          <w:i/>
          <w:iCs/>
          <w:color w:val="000000"/>
          <w:u w:val="single"/>
        </w:rPr>
        <w:t xml:space="preserve">На підтвердження надати лист-гарантію </w:t>
      </w:r>
    </w:p>
    <w:p w14:paraId="079074C3" w14:textId="778B49EE" w:rsidR="0006342E" w:rsidRPr="00FF55B3" w:rsidRDefault="003B1FD0" w:rsidP="00B11D9C">
      <w:pPr>
        <w:pStyle w:val="af3"/>
        <w:spacing w:before="0" w:beforeAutospacing="0" w:after="240" w:afterAutospacing="0"/>
        <w:ind w:firstLine="708"/>
        <w:jc w:val="both"/>
        <w:rPr>
          <w:i/>
          <w:iCs/>
          <w:color w:val="000000"/>
        </w:rPr>
      </w:pPr>
      <w:bookmarkStart w:id="2" w:name="_Hlk163121070"/>
      <w:r w:rsidRPr="003B1FD0">
        <w:rPr>
          <w:color w:val="000000"/>
        </w:rPr>
        <w:t xml:space="preserve">10. </w:t>
      </w:r>
      <w:r w:rsidR="00F829D2">
        <w:rPr>
          <w:color w:val="000000"/>
        </w:rPr>
        <w:t xml:space="preserve">Учасник гарантує, що в разі </w:t>
      </w:r>
      <w:r w:rsidR="0034222E">
        <w:rPr>
          <w:color w:val="000000"/>
        </w:rPr>
        <w:t>визнання його Переможцем буде з</w:t>
      </w:r>
      <w:r w:rsidR="0034222E" w:rsidRPr="0034222E">
        <w:rPr>
          <w:color w:val="000000"/>
        </w:rPr>
        <w:t>абезпеч</w:t>
      </w:r>
      <w:r w:rsidR="00BD4BA0">
        <w:rPr>
          <w:color w:val="000000"/>
        </w:rPr>
        <w:t>ений</w:t>
      </w:r>
      <w:r w:rsidR="0034222E" w:rsidRPr="0034222E">
        <w:rPr>
          <w:color w:val="000000"/>
        </w:rPr>
        <w:t xml:space="preserve"> виїзд працівника</w:t>
      </w:r>
      <w:r w:rsidR="00BD4BA0">
        <w:rPr>
          <w:color w:val="000000"/>
        </w:rPr>
        <w:t xml:space="preserve"> </w:t>
      </w:r>
      <w:r w:rsidR="00BD4BA0" w:rsidRPr="00BD4BA0">
        <w:rPr>
          <w:color w:val="000000"/>
        </w:rPr>
        <w:t>на об’єкт для заміру віконних та дверних отворів. Після перебування працівника на об’єкті, працівник повинен надати Акт огляду будівлі, погоджений з представником Замовника</w:t>
      </w:r>
      <w:r w:rsidR="00BD4BA0">
        <w:rPr>
          <w:color w:val="000000"/>
        </w:rPr>
        <w:t xml:space="preserve">. </w:t>
      </w:r>
      <w:bookmarkStart w:id="3" w:name="_GoBack"/>
      <w:bookmarkEnd w:id="3"/>
      <w:r w:rsidR="00BD4BA0" w:rsidRPr="00BD4BA0">
        <w:rPr>
          <w:i/>
          <w:iCs/>
          <w:color w:val="000000"/>
          <w:u w:val="single"/>
        </w:rPr>
        <w:t>Надати лист-гарантію</w:t>
      </w:r>
      <w:r w:rsidR="00BD4BA0">
        <w:rPr>
          <w:color w:val="000000"/>
        </w:rPr>
        <w:t>.</w:t>
      </w:r>
    </w:p>
    <w:bookmarkEnd w:id="2"/>
    <w:p w14:paraId="4BDC1C01" w14:textId="77777777" w:rsidR="0006342E" w:rsidRDefault="0006342E" w:rsidP="0006342E">
      <w:pPr>
        <w:shd w:val="clear" w:color="auto" w:fill="FFFFFF"/>
        <w:spacing w:after="0" w:line="0" w:lineRule="atLeast"/>
        <w:ind w:firstLine="567"/>
        <w:jc w:val="both"/>
        <w:rPr>
          <w:rFonts w:ascii="Times New Roman" w:eastAsia="Times New Roman" w:hAnsi="Times New Roman"/>
          <w:sz w:val="24"/>
          <w:szCs w:val="24"/>
        </w:rPr>
      </w:pPr>
      <w:r w:rsidRPr="000A142F">
        <w:rPr>
          <w:rFonts w:ascii="Times New Roman" w:eastAsia="Times New Roman" w:hAnsi="Times New Roman"/>
          <w:sz w:val="24"/>
          <w:szCs w:val="24"/>
        </w:rPr>
        <w:t xml:space="preserve">Якщо Учасником пропонується </w:t>
      </w:r>
      <w:r w:rsidRPr="000A142F">
        <w:rPr>
          <w:rFonts w:ascii="Times New Roman" w:eastAsia="Times New Roman" w:hAnsi="Times New Roman"/>
          <w:b/>
          <w:sz w:val="24"/>
          <w:szCs w:val="24"/>
        </w:rPr>
        <w:t xml:space="preserve">еквівалент товару </w:t>
      </w:r>
      <w:r w:rsidRPr="000A142F">
        <w:rPr>
          <w:rFonts w:ascii="Times New Roman" w:eastAsia="Times New Roman" w:hAnsi="Times New Roman"/>
          <w:sz w:val="24"/>
          <w:szCs w:val="24"/>
        </w:rPr>
        <w:t xml:space="preserve">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w:t>
      </w:r>
      <w:r w:rsidRPr="000A142F">
        <w:rPr>
          <w:rFonts w:ascii="Times New Roman" w:eastAsia="Times New Roman" w:hAnsi="Times New Roman"/>
          <w:i/>
          <w:sz w:val="24"/>
          <w:szCs w:val="24"/>
        </w:rPr>
        <w:t>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w:t>
      </w:r>
      <w:r w:rsidRPr="000A142F">
        <w:rPr>
          <w:rFonts w:ascii="Times New Roman" w:eastAsia="Times New Roman" w:hAnsi="Times New Roman"/>
          <w:sz w:val="24"/>
          <w:szCs w:val="24"/>
        </w:rPr>
        <w:t xml:space="preserve"> </w:t>
      </w:r>
      <w:r w:rsidRPr="000A142F">
        <w:rPr>
          <w:rFonts w:ascii="Times New Roman" w:eastAsia="Times New Roman" w:hAnsi="Times New Roman"/>
          <w:i/>
          <w:sz w:val="24"/>
          <w:szCs w:val="24"/>
        </w:rPr>
        <w:t xml:space="preserve">(наприклад, </w:t>
      </w:r>
      <w:r w:rsidR="00FF55B3" w:rsidRPr="00FF55B3">
        <w:rPr>
          <w:rFonts w:ascii="Times New Roman" w:eastAsia="Times New Roman" w:hAnsi="Times New Roman"/>
          <w:i/>
          <w:sz w:val="24"/>
          <w:szCs w:val="24"/>
        </w:rPr>
        <w:t>Металопластикові двері та супутні вироби</w:t>
      </w:r>
      <w:r w:rsidRPr="000A142F">
        <w:rPr>
          <w:rFonts w:ascii="Times New Roman" w:eastAsia="Times New Roman" w:hAnsi="Times New Roman"/>
          <w:i/>
          <w:sz w:val="24"/>
          <w:szCs w:val="24"/>
        </w:rPr>
        <w:t>, або еквівалент</w:t>
      </w:r>
      <w:r w:rsidRPr="000A142F">
        <w:rPr>
          <w:rFonts w:ascii="Times New Roman" w:eastAsia="Times New Roman" w:hAnsi="Times New Roman"/>
          <w:sz w:val="24"/>
          <w:szCs w:val="24"/>
        </w:rPr>
        <w:t>), тендерну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14:paraId="562B30EC" w14:textId="77777777" w:rsidR="0006342E" w:rsidRPr="00A235AE" w:rsidRDefault="0006342E" w:rsidP="0006342E">
      <w:pPr>
        <w:shd w:val="clear" w:color="auto" w:fill="FFFFFF"/>
        <w:spacing w:after="0" w:line="0" w:lineRule="atLeast"/>
        <w:ind w:firstLine="567"/>
        <w:jc w:val="both"/>
        <w:rPr>
          <w:rFonts w:ascii="Times New Roman" w:eastAsia="Times New Roman" w:hAnsi="Times New Roman"/>
          <w:sz w:val="4"/>
          <w:szCs w:val="4"/>
        </w:rPr>
      </w:pPr>
    </w:p>
    <w:p w14:paraId="5200B06A" w14:textId="77777777" w:rsidR="00B620AC" w:rsidRPr="00104682" w:rsidRDefault="00B620AC" w:rsidP="00B620AC">
      <w:pPr>
        <w:spacing w:before="240" w:line="240" w:lineRule="auto"/>
        <w:ind w:firstLine="426"/>
        <w:jc w:val="both"/>
        <w:rPr>
          <w:rFonts w:ascii="Times New Roman" w:hAnsi="Times New Roman"/>
          <w:b/>
          <w:sz w:val="24"/>
          <w:szCs w:val="24"/>
        </w:rPr>
      </w:pPr>
      <w:r w:rsidRPr="00104682">
        <w:rPr>
          <w:rFonts w:ascii="Times New Roman" w:hAnsi="Times New Roman"/>
          <w:b/>
          <w:sz w:val="24"/>
          <w:szCs w:val="24"/>
        </w:rPr>
        <w:t>Учасник у складі пропозиції повинен надати:</w:t>
      </w:r>
    </w:p>
    <w:p w14:paraId="7F7CB4CF" w14:textId="77777777" w:rsidR="00B620AC" w:rsidRDefault="00B620AC" w:rsidP="00B620AC">
      <w:pPr>
        <w:spacing w:line="240" w:lineRule="auto"/>
        <w:ind w:firstLine="426"/>
        <w:jc w:val="both"/>
        <w:rPr>
          <w:rFonts w:ascii="Times New Roman" w:hAnsi="Times New Roman"/>
          <w:sz w:val="24"/>
          <w:szCs w:val="24"/>
        </w:rPr>
      </w:pPr>
      <w:r>
        <w:rPr>
          <w:rFonts w:ascii="Times New Roman" w:hAnsi="Times New Roman"/>
          <w:sz w:val="24"/>
          <w:szCs w:val="24"/>
        </w:rPr>
        <w:t xml:space="preserve">- </w:t>
      </w:r>
      <w:r w:rsidRPr="00996E4D">
        <w:rPr>
          <w:rFonts w:ascii="Times New Roman" w:hAnsi="Times New Roman"/>
          <w:sz w:val="24"/>
          <w:szCs w:val="24"/>
        </w:rPr>
        <w:t xml:space="preserve">На підтвердження відповідності тендерної пропозиції технічним вимогам зазначеним в Додатку 2 тендерної документації, </w:t>
      </w:r>
      <w:r>
        <w:rPr>
          <w:rFonts w:ascii="Times New Roman" w:hAnsi="Times New Roman"/>
          <w:sz w:val="24"/>
          <w:szCs w:val="24"/>
        </w:rPr>
        <w:t>У</w:t>
      </w:r>
      <w:r w:rsidRPr="00996E4D">
        <w:rPr>
          <w:rFonts w:ascii="Times New Roman" w:hAnsi="Times New Roman"/>
          <w:sz w:val="24"/>
          <w:szCs w:val="24"/>
        </w:rPr>
        <w:t>часник повинен підтвердити «Інформацію про необхідні технічні, якісні та кількісні характеристики предмета закупівлі» шляхом надання листа в довільній формі про зг</w:t>
      </w:r>
      <w:r>
        <w:rPr>
          <w:rFonts w:ascii="Times New Roman" w:hAnsi="Times New Roman"/>
          <w:sz w:val="24"/>
          <w:szCs w:val="24"/>
        </w:rPr>
        <w:t>оду з технічними вимогами.</w:t>
      </w:r>
    </w:p>
    <w:p w14:paraId="6E317563" w14:textId="77777777" w:rsidR="00B620AC" w:rsidRDefault="00B620AC" w:rsidP="00B620AC">
      <w:pPr>
        <w:spacing w:line="240" w:lineRule="auto"/>
        <w:ind w:firstLine="426"/>
        <w:jc w:val="both"/>
        <w:rPr>
          <w:rFonts w:ascii="Times New Roman" w:hAnsi="Times New Roman"/>
          <w:sz w:val="24"/>
          <w:szCs w:val="24"/>
        </w:rPr>
      </w:pPr>
      <w:r>
        <w:rPr>
          <w:rFonts w:ascii="Times New Roman" w:hAnsi="Times New Roman"/>
          <w:sz w:val="24"/>
          <w:szCs w:val="24"/>
        </w:rPr>
        <w:t xml:space="preserve">- </w:t>
      </w:r>
      <w:r w:rsidRPr="00562598">
        <w:rPr>
          <w:rFonts w:ascii="Times New Roman" w:hAnsi="Times New Roman"/>
          <w:sz w:val="24"/>
          <w:szCs w:val="24"/>
        </w:rPr>
        <w:t>Лист у довільній формі за підписом керівника або уповноваженої особи Учасника, про те,</w:t>
      </w:r>
      <w:r>
        <w:rPr>
          <w:rFonts w:ascii="Times New Roman" w:hAnsi="Times New Roman"/>
          <w:sz w:val="24"/>
          <w:szCs w:val="24"/>
        </w:rPr>
        <w:t xml:space="preserve"> </w:t>
      </w:r>
      <w:r w:rsidRPr="00562598">
        <w:rPr>
          <w:rFonts w:ascii="Times New Roman" w:hAnsi="Times New Roman"/>
          <w:sz w:val="24"/>
          <w:szCs w:val="24"/>
        </w:rPr>
        <w:t>що Учасник дотримується вимог чинного законодавства із захисту довкілля.</w:t>
      </w:r>
    </w:p>
    <w:p w14:paraId="1615890E" w14:textId="77777777" w:rsidR="00115B7A" w:rsidRDefault="00B620AC" w:rsidP="00115B7A">
      <w:pPr>
        <w:spacing w:line="240" w:lineRule="auto"/>
        <w:ind w:firstLine="426"/>
        <w:jc w:val="both"/>
        <w:rPr>
          <w:rFonts w:ascii="Times New Roman" w:hAnsi="Times New Roman"/>
          <w:sz w:val="24"/>
          <w:szCs w:val="24"/>
        </w:rPr>
      </w:pPr>
      <w:r w:rsidRPr="00562598">
        <w:rPr>
          <w:rFonts w:ascii="Times New Roman" w:hAnsi="Times New Roman"/>
          <w:sz w:val="24"/>
          <w:szCs w:val="24"/>
        </w:rPr>
        <w:t xml:space="preserve">- Підписаний </w:t>
      </w:r>
      <w:r>
        <w:rPr>
          <w:rFonts w:ascii="Times New Roman" w:hAnsi="Times New Roman"/>
          <w:sz w:val="24"/>
          <w:szCs w:val="24"/>
        </w:rPr>
        <w:t>У</w:t>
      </w:r>
      <w:r w:rsidRPr="00562598">
        <w:rPr>
          <w:rFonts w:ascii="Times New Roman" w:hAnsi="Times New Roman"/>
          <w:sz w:val="24"/>
          <w:szCs w:val="24"/>
        </w:rPr>
        <w:t>часником проект договору (Додато</w:t>
      </w:r>
      <w:r>
        <w:rPr>
          <w:rFonts w:ascii="Times New Roman" w:hAnsi="Times New Roman"/>
          <w:sz w:val="24"/>
          <w:szCs w:val="24"/>
        </w:rPr>
        <w:t>к</w:t>
      </w:r>
      <w:r w:rsidRPr="00562598">
        <w:rPr>
          <w:rFonts w:ascii="Times New Roman" w:hAnsi="Times New Roman"/>
          <w:sz w:val="24"/>
          <w:szCs w:val="24"/>
        </w:rPr>
        <w:t xml:space="preserve"> </w:t>
      </w:r>
      <w:r>
        <w:rPr>
          <w:rFonts w:ascii="Times New Roman" w:hAnsi="Times New Roman"/>
          <w:sz w:val="24"/>
          <w:szCs w:val="24"/>
        </w:rPr>
        <w:t>3</w:t>
      </w:r>
      <w:r w:rsidRPr="00562598">
        <w:rPr>
          <w:rFonts w:ascii="Times New Roman" w:hAnsi="Times New Roman"/>
          <w:sz w:val="24"/>
          <w:szCs w:val="24"/>
        </w:rPr>
        <w:t>).</w:t>
      </w:r>
    </w:p>
    <w:p w14:paraId="7A715178" w14:textId="1F58F0D3" w:rsidR="00B620AC" w:rsidRPr="00115B7A" w:rsidRDefault="00115B7A" w:rsidP="00115B7A">
      <w:pPr>
        <w:spacing w:line="240" w:lineRule="auto"/>
        <w:ind w:firstLine="426"/>
        <w:jc w:val="both"/>
        <w:rPr>
          <w:rFonts w:ascii="Times New Roman" w:hAnsi="Times New Roman"/>
          <w:sz w:val="24"/>
          <w:szCs w:val="24"/>
        </w:rPr>
      </w:pPr>
      <w:r w:rsidRPr="00115B7A">
        <w:rPr>
          <w:rFonts w:ascii="Times New Roman" w:hAnsi="Times New Roman"/>
          <w:sz w:val="24"/>
          <w:szCs w:val="24"/>
        </w:rPr>
        <w:t xml:space="preserve">- </w:t>
      </w:r>
      <w:r w:rsidR="007A3087">
        <w:rPr>
          <w:rFonts w:ascii="Times New Roman" w:eastAsia="Times New Roman" w:hAnsi="Times New Roman"/>
          <w:bCs/>
          <w:color w:val="000000"/>
          <w:sz w:val="24"/>
          <w:szCs w:val="24"/>
          <w:lang w:eastAsia="ru-RU"/>
        </w:rPr>
        <w:t>С</w:t>
      </w:r>
      <w:r w:rsidRPr="00115B7A">
        <w:rPr>
          <w:rFonts w:ascii="Times New Roman" w:eastAsia="Times New Roman" w:hAnsi="Times New Roman"/>
          <w:bCs/>
          <w:color w:val="000000"/>
          <w:sz w:val="24"/>
          <w:szCs w:val="24"/>
          <w:lang w:eastAsia="ru-RU"/>
        </w:rPr>
        <w:t>ертифікати відповідності</w:t>
      </w:r>
      <w:r w:rsidRPr="00115B7A">
        <w:rPr>
          <w:rFonts w:ascii="Times New Roman" w:hAnsi="Times New Roman"/>
          <w:bCs/>
          <w:sz w:val="24"/>
          <w:szCs w:val="24"/>
        </w:rPr>
        <w:t xml:space="preserve"> на профіль ПВХ</w:t>
      </w:r>
      <w:r w:rsidRPr="00115B7A">
        <w:rPr>
          <w:rFonts w:ascii="Times New Roman" w:eastAsia="Times New Roman" w:hAnsi="Times New Roman"/>
          <w:bCs/>
          <w:color w:val="000000"/>
          <w:sz w:val="24"/>
          <w:szCs w:val="24"/>
          <w:lang w:eastAsia="ru-RU"/>
        </w:rPr>
        <w:t xml:space="preserve"> для вікон та дверей, сертифікат відповідності на склопакети, сертифікат відповідності на фурнітуру для дверних та віконних блоків, сертифікат відповідності на блоки віконні та дверні, протокол випробувань на профіль ПВХ для вікон та дверей, протокол випробувань на склопакети, протокол випробувань на блоки віконні та дверні, протокол випробувань з визначенням горючості (не менше Г2 згідно ДСТУ 8829:2019 Поже</w:t>
      </w:r>
      <w:r>
        <w:rPr>
          <w:rFonts w:ascii="Times New Roman" w:eastAsia="Times New Roman" w:hAnsi="Times New Roman"/>
          <w:bCs/>
          <w:color w:val="000000"/>
          <w:sz w:val="24"/>
          <w:szCs w:val="24"/>
          <w:lang w:eastAsia="ru-RU"/>
        </w:rPr>
        <w:t>жо</w:t>
      </w:r>
      <w:r w:rsidRPr="00115B7A">
        <w:rPr>
          <w:rFonts w:ascii="Times New Roman" w:eastAsia="Times New Roman" w:hAnsi="Times New Roman"/>
          <w:bCs/>
          <w:color w:val="000000"/>
          <w:sz w:val="24"/>
          <w:szCs w:val="24"/>
          <w:lang w:eastAsia="ru-RU"/>
        </w:rPr>
        <w:t xml:space="preserve">вибухонебезпечність речовин і матеріалів - матеріали помірної горючості) зразків профілю ПВХ для вікон та дверей,  сертифікат на систему управління якістю ДСТУ ISO 9001:2018 Системи управління якістю та паспорт якості та інші документи, що підтверджують якість товару на віконні блоки, склопакети, підвіконня, фурнітуру (металопластикові вікна та двері) </w:t>
      </w:r>
    </w:p>
    <w:p w14:paraId="684F6832" w14:textId="77777777" w:rsidR="006F0CBB" w:rsidRPr="008768B2" w:rsidRDefault="006F0CBB" w:rsidP="006F0CBB">
      <w:pPr>
        <w:spacing w:line="240" w:lineRule="auto"/>
        <w:ind w:firstLine="567"/>
        <w:jc w:val="both"/>
        <w:rPr>
          <w:rFonts w:ascii="Times New Roman" w:hAnsi="Times New Roman"/>
          <w:b/>
          <w:sz w:val="24"/>
          <w:szCs w:val="24"/>
        </w:rPr>
      </w:pPr>
      <w:r w:rsidRPr="008768B2">
        <w:rPr>
          <w:rFonts w:ascii="Times New Roman" w:hAnsi="Times New Roman"/>
          <w:b/>
          <w:sz w:val="24"/>
          <w:szCs w:val="24"/>
        </w:rPr>
        <w:t>Учасники при поданні пропозиції повинні враховувати норми*:</w:t>
      </w:r>
    </w:p>
    <w:p w14:paraId="495D2CE4" w14:textId="77777777" w:rsidR="006F0CBB" w:rsidRPr="008768B2" w:rsidRDefault="006F0CBB" w:rsidP="006F0CBB">
      <w:pPr>
        <w:pBdr>
          <w:top w:val="nil"/>
          <w:left w:val="nil"/>
          <w:bottom w:val="nil"/>
          <w:right w:val="nil"/>
          <w:between w:val="nil"/>
        </w:pBdr>
        <w:shd w:val="solid" w:color="FFFFFF" w:fill="auto"/>
        <w:spacing w:line="0" w:lineRule="atLeast"/>
        <w:ind w:firstLine="567"/>
        <w:jc w:val="both"/>
        <w:rPr>
          <w:rFonts w:ascii="Times New Roman" w:eastAsia="Times New Roman" w:hAnsi="Times New Roman"/>
          <w:bCs/>
          <w:color w:val="000000"/>
          <w:sz w:val="24"/>
          <w:szCs w:val="24"/>
          <w:lang w:eastAsia="ru-RU"/>
        </w:rPr>
      </w:pPr>
      <w:r w:rsidRPr="008768B2">
        <w:rPr>
          <w:rFonts w:ascii="Times New Roman" w:eastAsia="Times New Roman" w:hAnsi="Times New Roman"/>
          <w:bCs/>
          <w:color w:val="000000"/>
          <w:sz w:val="24"/>
          <w:szCs w:val="24"/>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69001CB" w14:textId="77777777" w:rsidR="006F0CBB" w:rsidRPr="008768B2" w:rsidRDefault="006F0CBB" w:rsidP="006F0CBB">
      <w:pPr>
        <w:pBdr>
          <w:top w:val="nil"/>
          <w:left w:val="nil"/>
          <w:bottom w:val="nil"/>
          <w:right w:val="nil"/>
          <w:between w:val="nil"/>
        </w:pBdr>
        <w:shd w:val="solid" w:color="FFFFFF" w:fill="auto"/>
        <w:spacing w:line="0" w:lineRule="atLeast"/>
        <w:ind w:firstLine="567"/>
        <w:jc w:val="both"/>
        <w:rPr>
          <w:rFonts w:ascii="Times New Roman" w:eastAsia="Times New Roman" w:hAnsi="Times New Roman"/>
          <w:bCs/>
          <w:color w:val="000000"/>
          <w:sz w:val="24"/>
          <w:szCs w:val="24"/>
          <w:lang w:eastAsia="ru-RU"/>
        </w:rPr>
      </w:pPr>
      <w:r w:rsidRPr="008768B2">
        <w:rPr>
          <w:rFonts w:ascii="Times New Roman" w:eastAsia="Times New Roman" w:hAnsi="Times New Roman"/>
          <w:bCs/>
          <w:color w:val="000000"/>
          <w:sz w:val="24"/>
          <w:szCs w:val="24"/>
          <w:lang w:eastAsia="ru-RU"/>
        </w:rPr>
        <w:lastRenderedPageBreak/>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DA18FDB" w14:textId="77777777" w:rsidR="006F0CBB" w:rsidRPr="008768B2" w:rsidRDefault="006F0CBB" w:rsidP="006F0CBB">
      <w:pPr>
        <w:pBdr>
          <w:top w:val="nil"/>
          <w:left w:val="nil"/>
          <w:bottom w:val="nil"/>
          <w:right w:val="nil"/>
          <w:between w:val="nil"/>
        </w:pBdr>
        <w:shd w:val="solid" w:color="FFFFFF" w:fill="auto"/>
        <w:spacing w:line="0" w:lineRule="atLeast"/>
        <w:ind w:firstLine="567"/>
        <w:jc w:val="both"/>
        <w:rPr>
          <w:rFonts w:ascii="Times New Roman" w:eastAsia="Times New Roman" w:hAnsi="Times New Roman"/>
          <w:bCs/>
          <w:color w:val="000000"/>
          <w:sz w:val="24"/>
          <w:szCs w:val="24"/>
          <w:lang w:eastAsia="ru-RU"/>
        </w:rPr>
      </w:pPr>
      <w:r w:rsidRPr="008768B2">
        <w:rPr>
          <w:rFonts w:ascii="Times New Roman" w:eastAsia="Times New Roman" w:hAnsi="Times New Roman"/>
          <w:bCs/>
          <w:color w:val="000000"/>
          <w:sz w:val="24"/>
          <w:szCs w:val="24"/>
          <w:lang w:eastAsia="ru-RU"/>
        </w:rPr>
        <w:t>- Закону України «Про забезпечення прав і свобод громадян та правовий режим на тимчасово окупованій території України» від 15.04.2014 № 1207-VII.</w:t>
      </w:r>
    </w:p>
    <w:p w14:paraId="2A18867F" w14:textId="77777777" w:rsidR="006F0CBB" w:rsidRPr="008768B2" w:rsidRDefault="006F0CBB" w:rsidP="006F0CBB">
      <w:pPr>
        <w:pBdr>
          <w:top w:val="nil"/>
          <w:left w:val="nil"/>
          <w:bottom w:val="nil"/>
          <w:right w:val="nil"/>
          <w:between w:val="nil"/>
        </w:pBdr>
        <w:shd w:val="solid" w:color="FFFFFF" w:fill="auto"/>
        <w:spacing w:after="0" w:line="0" w:lineRule="atLeast"/>
        <w:ind w:firstLine="567"/>
        <w:jc w:val="both"/>
        <w:rPr>
          <w:rFonts w:ascii="Times New Roman" w:eastAsia="Times New Roman" w:hAnsi="Times New Roman"/>
          <w:bCs/>
          <w:color w:val="000000"/>
          <w:sz w:val="24"/>
          <w:szCs w:val="24"/>
          <w:lang w:eastAsia="ru-RU"/>
        </w:rPr>
      </w:pPr>
      <w:r w:rsidRPr="008768B2">
        <w:rPr>
          <w:rFonts w:ascii="Times New Roman" w:eastAsia="Times New Roman" w:hAnsi="Times New Roman"/>
          <w:bCs/>
          <w:color w:val="000000"/>
          <w:sz w:val="24"/>
          <w:szCs w:val="24"/>
          <w:lang w:eastAsia="ru-RU"/>
        </w:rPr>
        <w:t xml:space="preserve">* </w:t>
      </w:r>
      <w:r w:rsidRPr="008768B2">
        <w:rPr>
          <w:rFonts w:ascii="Times New Roman" w:eastAsia="Times New Roman" w:hAnsi="Times New Roman"/>
          <w:bCs/>
          <w:i/>
          <w:iCs/>
          <w:color w:val="000000"/>
          <w:sz w:val="24"/>
          <w:szCs w:val="24"/>
          <w:lang w:eastAsia="ru-RU"/>
        </w:rPr>
        <w:t>надати лист-підтвердження в довільній формі.</w:t>
      </w:r>
    </w:p>
    <w:p w14:paraId="09EC89FC" w14:textId="77777777" w:rsidR="001F7007" w:rsidRPr="001F7007" w:rsidRDefault="006F0CBB" w:rsidP="006F0CBB">
      <w:pPr>
        <w:spacing w:after="0" w:line="240" w:lineRule="auto"/>
        <w:ind w:firstLine="567"/>
        <w:jc w:val="both"/>
        <w:rPr>
          <w:rFonts w:ascii="Times New Roman" w:hAnsi="Times New Roman"/>
          <w:sz w:val="24"/>
          <w:szCs w:val="24"/>
        </w:rPr>
      </w:pPr>
      <w:r w:rsidRPr="008768B2">
        <w:rPr>
          <w:rFonts w:ascii="Times New Roman" w:hAnsi="Times New Roman"/>
          <w:i/>
          <w:sz w:val="24"/>
          <w:szCs w:val="24"/>
        </w:rPr>
        <w:t>**У випадку не врахування Учасником під час подання пропозиції, зокрема невідповідність учасника, зазначеним нормативно-правовим актам, пропозиція учасника вважатиметься такою, що не відповідає умовам, визначеним в оголошенні про проведення відкритих торгів з Особливостями, та вимогам до предмета закупівлі, тому така пропозиція підлягатиме відхиленню.</w:t>
      </w:r>
    </w:p>
    <w:sectPr w:rsidR="001F7007" w:rsidRPr="001F7007" w:rsidSect="00225891">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Times New Roma">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0"/>
    <w:family w:val="swiss"/>
    <w:pitch w:val="default"/>
  </w:font>
  <w:font w:name="Noto Sans CJK SC">
    <w:charset w:val="00"/>
    <w:family w:val="roman"/>
    <w:pitch w:val="default"/>
  </w:font>
  <w:font w:name="FreeSans">
    <w:altName w:val="Cambria"/>
    <w:charset w:val="01"/>
    <w:family w:val="swiss"/>
    <w:pitch w:val="default"/>
  </w:font>
  <w:font w:name="Liberation Serif">
    <w:altName w:val="Times New Roman"/>
    <w:charset w:val="01"/>
    <w:family w:val="roman"/>
    <w:pitch w:val="variable"/>
  </w:font>
  <w:font w:name="Noto Serif CJK SC">
    <w:charset w:val="00"/>
    <w:family w:val="roman"/>
    <w:pitch w:val="default"/>
  </w:font>
  <w:font w:name="Lohit Devanagari">
    <w:altName w:val="Cambria"/>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24FE1"/>
    <w:multiLevelType w:val="multilevel"/>
    <w:tmpl w:val="520E3F72"/>
    <w:lvl w:ilvl="0">
      <w:start w:val="1"/>
      <w:numFmt w:val="decimal"/>
      <w:lvlText w:val="1.2.%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2"/>
        <w:szCs w:val="22"/>
        <w:u w:val="none"/>
        <w:lang w:val="uk-UA" w:eastAsia="uk-UA" w:bidi="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25AD082F"/>
    <w:multiLevelType w:val="hybridMultilevel"/>
    <w:tmpl w:val="6812E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7E099B"/>
    <w:multiLevelType w:val="multilevel"/>
    <w:tmpl w:val="3EC20862"/>
    <w:lvl w:ilvl="0">
      <w:start w:val="1"/>
      <w:numFmt w:val="decimal"/>
      <w:lvlText w:val="%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2"/>
        <w:szCs w:val="22"/>
        <w:u w:val="none"/>
        <w:lang w:val="uk-UA" w:eastAsia="uk-UA" w:bidi="uk-UA"/>
      </w:rPr>
    </w:lvl>
    <w:lvl w:ilvl="1">
      <w:start w:val="1"/>
      <w:numFmt w:val="decimal"/>
      <w:lvlText w:val="%1.%2"/>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2"/>
        <w:szCs w:val="22"/>
        <w:u w:val="none"/>
        <w:lang w:val="uk-UA" w:eastAsia="uk-UA" w:bidi="uk-UA"/>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15:restartNumberingAfterBreak="0">
    <w:nsid w:val="3C65349F"/>
    <w:multiLevelType w:val="multilevel"/>
    <w:tmpl w:val="FD8C8DC0"/>
    <w:lvl w:ilvl="0">
      <w:start w:val="1"/>
      <w:numFmt w:val="decimal"/>
      <w:lvlText w:val="2.%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2"/>
        <w:szCs w:val="22"/>
        <w:u w:val="none"/>
        <w:lang w:val="uk-UA" w:eastAsia="uk-UA" w:bidi="uk-UA"/>
      </w:rPr>
    </w:lvl>
    <w:lvl w:ilvl="1">
      <w:start w:val="1"/>
      <w:numFmt w:val="decimal"/>
      <w:lvlText w:val="%1.%2."/>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2"/>
        <w:szCs w:val="22"/>
        <w:u w:val="none"/>
        <w:lang w:val="uk-UA" w:eastAsia="uk-UA" w:bidi="uk-UA"/>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3D35599B"/>
    <w:multiLevelType w:val="multilevel"/>
    <w:tmpl w:val="8BBE93D0"/>
    <w:lvl w:ilvl="0">
      <w:start w:val="1"/>
      <w:numFmt w:val="none"/>
      <w:suff w:val="nothing"/>
      <w:lvlText w:val=""/>
      <w:lvlJc w:val="left"/>
      <w:pPr>
        <w:tabs>
          <w:tab w:val="num" w:pos="0"/>
        </w:tabs>
        <w:ind w:left="432" w:hanging="432"/>
      </w:pPr>
      <w:rPr>
        <w:rFonts w:cs="Times New Roman"/>
        <w:b/>
        <w:sz w:val="24"/>
        <w:szCs w:val="24"/>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eastAsia="Tahoma" w:cs="Liberation Serif;Times New Roma"/>
        <w:b w:val="0"/>
        <w:bCs/>
        <w:iCs/>
        <w:color w:val="000000"/>
        <w:kern w:val="2"/>
        <w:sz w:val="24"/>
        <w:szCs w:val="24"/>
        <w:highlight w:val="white"/>
        <w:lang w:val="ru-RU" w:eastAsia="ru-RU" w:bidi="hi-IN"/>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45201EB8"/>
    <w:multiLevelType w:val="hybridMultilevel"/>
    <w:tmpl w:val="DF346AF8"/>
    <w:lvl w:ilvl="0" w:tplc="05527ECC">
      <w:start w:val="4"/>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15:restartNumberingAfterBreak="0">
    <w:nsid w:val="70CD3867"/>
    <w:multiLevelType w:val="hybridMultilevel"/>
    <w:tmpl w:val="1032A970"/>
    <w:lvl w:ilvl="0" w:tplc="231C388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B507916"/>
    <w:multiLevelType w:val="multilevel"/>
    <w:tmpl w:val="2952842C"/>
    <w:lvl w:ilvl="0">
      <w:start w:val="2"/>
      <w:numFmt w:val="decimal"/>
      <w:lvlText w:val="1.%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2"/>
        <w:szCs w:val="22"/>
        <w:u w:val="none"/>
        <w:lang w:val="uk-UA" w:eastAsia="uk-UA" w:bidi="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1"/>
  </w:num>
  <w:num w:numId="2">
    <w:abstractNumId w:val="6"/>
  </w:num>
  <w:num w:numId="3">
    <w:abstractNumId w:val="2"/>
  </w:num>
  <w:num w:numId="4">
    <w:abstractNumId w:val="7"/>
  </w:num>
  <w:num w:numId="5">
    <w:abstractNumId w:val="0"/>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9E1"/>
    <w:rsid w:val="00012253"/>
    <w:rsid w:val="0002218C"/>
    <w:rsid w:val="000226C2"/>
    <w:rsid w:val="00022CE7"/>
    <w:rsid w:val="00022F45"/>
    <w:rsid w:val="0003096F"/>
    <w:rsid w:val="0003426D"/>
    <w:rsid w:val="00054A1A"/>
    <w:rsid w:val="000554BF"/>
    <w:rsid w:val="0006342E"/>
    <w:rsid w:val="00067FDE"/>
    <w:rsid w:val="00072581"/>
    <w:rsid w:val="00076D6A"/>
    <w:rsid w:val="000817D7"/>
    <w:rsid w:val="000841A9"/>
    <w:rsid w:val="00090E19"/>
    <w:rsid w:val="000C05F1"/>
    <w:rsid w:val="000C6518"/>
    <w:rsid w:val="000D43BA"/>
    <w:rsid w:val="000E20D8"/>
    <w:rsid w:val="000E2945"/>
    <w:rsid w:val="000E44BF"/>
    <w:rsid w:val="000F0DCD"/>
    <w:rsid w:val="000F7A1A"/>
    <w:rsid w:val="00104682"/>
    <w:rsid w:val="00104D93"/>
    <w:rsid w:val="00112756"/>
    <w:rsid w:val="00114805"/>
    <w:rsid w:val="00115B7A"/>
    <w:rsid w:val="00116469"/>
    <w:rsid w:val="001260EA"/>
    <w:rsid w:val="0013223D"/>
    <w:rsid w:val="001322E0"/>
    <w:rsid w:val="00136648"/>
    <w:rsid w:val="00140027"/>
    <w:rsid w:val="00175421"/>
    <w:rsid w:val="00176913"/>
    <w:rsid w:val="001815D1"/>
    <w:rsid w:val="0019412D"/>
    <w:rsid w:val="001A0670"/>
    <w:rsid w:val="001A6D93"/>
    <w:rsid w:val="001A763D"/>
    <w:rsid w:val="001B3236"/>
    <w:rsid w:val="001B45CD"/>
    <w:rsid w:val="001C2524"/>
    <w:rsid w:val="001D154D"/>
    <w:rsid w:val="001D5D18"/>
    <w:rsid w:val="001E5E90"/>
    <w:rsid w:val="001E7E6E"/>
    <w:rsid w:val="001F2B96"/>
    <w:rsid w:val="001F2E96"/>
    <w:rsid w:val="001F7007"/>
    <w:rsid w:val="001F749C"/>
    <w:rsid w:val="002007E3"/>
    <w:rsid w:val="002018C9"/>
    <w:rsid w:val="00213768"/>
    <w:rsid w:val="00225891"/>
    <w:rsid w:val="00227B29"/>
    <w:rsid w:val="0023072B"/>
    <w:rsid w:val="00241FBD"/>
    <w:rsid w:val="002517DC"/>
    <w:rsid w:val="0025472B"/>
    <w:rsid w:val="00256985"/>
    <w:rsid w:val="0026071F"/>
    <w:rsid w:val="00265C42"/>
    <w:rsid w:val="00271378"/>
    <w:rsid w:val="00273341"/>
    <w:rsid w:val="00273B10"/>
    <w:rsid w:val="002776CE"/>
    <w:rsid w:val="002826EA"/>
    <w:rsid w:val="00295B4D"/>
    <w:rsid w:val="002A128B"/>
    <w:rsid w:val="002A52B6"/>
    <w:rsid w:val="002C3FC7"/>
    <w:rsid w:val="002C5A76"/>
    <w:rsid w:val="002D3534"/>
    <w:rsid w:val="002D6990"/>
    <w:rsid w:val="002F1B65"/>
    <w:rsid w:val="003050CD"/>
    <w:rsid w:val="0031089B"/>
    <w:rsid w:val="00312F6C"/>
    <w:rsid w:val="0032369A"/>
    <w:rsid w:val="00331417"/>
    <w:rsid w:val="0034222E"/>
    <w:rsid w:val="0034343A"/>
    <w:rsid w:val="0034383C"/>
    <w:rsid w:val="00355E71"/>
    <w:rsid w:val="00363D00"/>
    <w:rsid w:val="003727FD"/>
    <w:rsid w:val="00374885"/>
    <w:rsid w:val="00380A9D"/>
    <w:rsid w:val="00390AC5"/>
    <w:rsid w:val="0039174F"/>
    <w:rsid w:val="00392E17"/>
    <w:rsid w:val="00397618"/>
    <w:rsid w:val="003A33E5"/>
    <w:rsid w:val="003A44E6"/>
    <w:rsid w:val="003A6CCA"/>
    <w:rsid w:val="003B1FD0"/>
    <w:rsid w:val="003B4AC6"/>
    <w:rsid w:val="003C2AC3"/>
    <w:rsid w:val="003C4B9B"/>
    <w:rsid w:val="003D16D8"/>
    <w:rsid w:val="003E0070"/>
    <w:rsid w:val="003E1525"/>
    <w:rsid w:val="003E71A0"/>
    <w:rsid w:val="003F07D1"/>
    <w:rsid w:val="003F6EF6"/>
    <w:rsid w:val="004036ED"/>
    <w:rsid w:val="00406E5E"/>
    <w:rsid w:val="004110AB"/>
    <w:rsid w:val="00423927"/>
    <w:rsid w:val="00433D09"/>
    <w:rsid w:val="00445F7D"/>
    <w:rsid w:val="00453BEB"/>
    <w:rsid w:val="00455D92"/>
    <w:rsid w:val="00457987"/>
    <w:rsid w:val="00465A16"/>
    <w:rsid w:val="00471D99"/>
    <w:rsid w:val="0047668D"/>
    <w:rsid w:val="00481C79"/>
    <w:rsid w:val="00494CF5"/>
    <w:rsid w:val="004B4D1F"/>
    <w:rsid w:val="004C17BA"/>
    <w:rsid w:val="004E147C"/>
    <w:rsid w:val="004E3E30"/>
    <w:rsid w:val="004E574E"/>
    <w:rsid w:val="004E5A9A"/>
    <w:rsid w:val="004F672A"/>
    <w:rsid w:val="004F6F9E"/>
    <w:rsid w:val="00500316"/>
    <w:rsid w:val="00506C51"/>
    <w:rsid w:val="00522580"/>
    <w:rsid w:val="005266C4"/>
    <w:rsid w:val="00527B83"/>
    <w:rsid w:val="00527C40"/>
    <w:rsid w:val="005372DE"/>
    <w:rsid w:val="005430DB"/>
    <w:rsid w:val="005528A6"/>
    <w:rsid w:val="00562572"/>
    <w:rsid w:val="00562598"/>
    <w:rsid w:val="00566C02"/>
    <w:rsid w:val="00571E04"/>
    <w:rsid w:val="00577912"/>
    <w:rsid w:val="00580B86"/>
    <w:rsid w:val="00591D65"/>
    <w:rsid w:val="00591D6A"/>
    <w:rsid w:val="005A0474"/>
    <w:rsid w:val="005A53E2"/>
    <w:rsid w:val="005C1F97"/>
    <w:rsid w:val="005D133E"/>
    <w:rsid w:val="005D1C0A"/>
    <w:rsid w:val="005E0B33"/>
    <w:rsid w:val="005F08CF"/>
    <w:rsid w:val="005F1A70"/>
    <w:rsid w:val="005F5732"/>
    <w:rsid w:val="005F6C54"/>
    <w:rsid w:val="00600EE1"/>
    <w:rsid w:val="00604E2B"/>
    <w:rsid w:val="00605CB8"/>
    <w:rsid w:val="00607AC3"/>
    <w:rsid w:val="00611AF8"/>
    <w:rsid w:val="00615E5C"/>
    <w:rsid w:val="00634EF4"/>
    <w:rsid w:val="0064330C"/>
    <w:rsid w:val="0065361E"/>
    <w:rsid w:val="00665479"/>
    <w:rsid w:val="00676A2C"/>
    <w:rsid w:val="00686F3E"/>
    <w:rsid w:val="00687BE7"/>
    <w:rsid w:val="006A2962"/>
    <w:rsid w:val="006A594B"/>
    <w:rsid w:val="006A79B6"/>
    <w:rsid w:val="006B67EB"/>
    <w:rsid w:val="006D41A4"/>
    <w:rsid w:val="006E1810"/>
    <w:rsid w:val="006F0CBB"/>
    <w:rsid w:val="006F3E08"/>
    <w:rsid w:val="006F5856"/>
    <w:rsid w:val="00706BE9"/>
    <w:rsid w:val="00711C78"/>
    <w:rsid w:val="0071445F"/>
    <w:rsid w:val="00741082"/>
    <w:rsid w:val="00741B5E"/>
    <w:rsid w:val="00742671"/>
    <w:rsid w:val="00752F05"/>
    <w:rsid w:val="00755A2B"/>
    <w:rsid w:val="00761B13"/>
    <w:rsid w:val="00765424"/>
    <w:rsid w:val="007670A9"/>
    <w:rsid w:val="007711A4"/>
    <w:rsid w:val="00783EFF"/>
    <w:rsid w:val="007840F3"/>
    <w:rsid w:val="00786257"/>
    <w:rsid w:val="00791A31"/>
    <w:rsid w:val="007A04ED"/>
    <w:rsid w:val="007A3087"/>
    <w:rsid w:val="007B60DD"/>
    <w:rsid w:val="007B646A"/>
    <w:rsid w:val="007C2203"/>
    <w:rsid w:val="007C479B"/>
    <w:rsid w:val="007C5873"/>
    <w:rsid w:val="007D1003"/>
    <w:rsid w:val="007E7F0A"/>
    <w:rsid w:val="007F617E"/>
    <w:rsid w:val="00801507"/>
    <w:rsid w:val="00802E61"/>
    <w:rsid w:val="00803AF8"/>
    <w:rsid w:val="0081261A"/>
    <w:rsid w:val="00826D9C"/>
    <w:rsid w:val="00833907"/>
    <w:rsid w:val="00834438"/>
    <w:rsid w:val="0083693A"/>
    <w:rsid w:val="00841160"/>
    <w:rsid w:val="0084403B"/>
    <w:rsid w:val="00844265"/>
    <w:rsid w:val="00845D28"/>
    <w:rsid w:val="0085055A"/>
    <w:rsid w:val="0086250F"/>
    <w:rsid w:val="008721E2"/>
    <w:rsid w:val="008736A6"/>
    <w:rsid w:val="008879E9"/>
    <w:rsid w:val="008951A4"/>
    <w:rsid w:val="008954F3"/>
    <w:rsid w:val="008A1848"/>
    <w:rsid w:val="008B550F"/>
    <w:rsid w:val="008B5702"/>
    <w:rsid w:val="008B605B"/>
    <w:rsid w:val="008B6759"/>
    <w:rsid w:val="008B74EF"/>
    <w:rsid w:val="008B7D85"/>
    <w:rsid w:val="008D5A2D"/>
    <w:rsid w:val="008E5628"/>
    <w:rsid w:val="008E6106"/>
    <w:rsid w:val="0092008C"/>
    <w:rsid w:val="009220E6"/>
    <w:rsid w:val="00922EE6"/>
    <w:rsid w:val="00934AF6"/>
    <w:rsid w:val="0095596D"/>
    <w:rsid w:val="0095795A"/>
    <w:rsid w:val="00962461"/>
    <w:rsid w:val="009747AC"/>
    <w:rsid w:val="00980114"/>
    <w:rsid w:val="00980652"/>
    <w:rsid w:val="0099264B"/>
    <w:rsid w:val="009929EB"/>
    <w:rsid w:val="0099545B"/>
    <w:rsid w:val="00996E4D"/>
    <w:rsid w:val="009A3B50"/>
    <w:rsid w:val="009C041F"/>
    <w:rsid w:val="009C0819"/>
    <w:rsid w:val="009C14B7"/>
    <w:rsid w:val="009C213B"/>
    <w:rsid w:val="009D18DD"/>
    <w:rsid w:val="009E0A0C"/>
    <w:rsid w:val="009E2325"/>
    <w:rsid w:val="009E53D5"/>
    <w:rsid w:val="009E6C6E"/>
    <w:rsid w:val="009F1BCC"/>
    <w:rsid w:val="009F218E"/>
    <w:rsid w:val="00A00168"/>
    <w:rsid w:val="00A10624"/>
    <w:rsid w:val="00A10CCA"/>
    <w:rsid w:val="00A16815"/>
    <w:rsid w:val="00A23509"/>
    <w:rsid w:val="00A235AE"/>
    <w:rsid w:val="00A24956"/>
    <w:rsid w:val="00A30DBD"/>
    <w:rsid w:val="00A3471C"/>
    <w:rsid w:val="00A366DE"/>
    <w:rsid w:val="00A42B85"/>
    <w:rsid w:val="00A43B6B"/>
    <w:rsid w:val="00A4540C"/>
    <w:rsid w:val="00A521C5"/>
    <w:rsid w:val="00A53AC4"/>
    <w:rsid w:val="00A54A34"/>
    <w:rsid w:val="00A55583"/>
    <w:rsid w:val="00A573B0"/>
    <w:rsid w:val="00A61653"/>
    <w:rsid w:val="00A93866"/>
    <w:rsid w:val="00AA177B"/>
    <w:rsid w:val="00AB453B"/>
    <w:rsid w:val="00AB5857"/>
    <w:rsid w:val="00AC0B51"/>
    <w:rsid w:val="00AD280B"/>
    <w:rsid w:val="00AD63C7"/>
    <w:rsid w:val="00B00742"/>
    <w:rsid w:val="00B01B03"/>
    <w:rsid w:val="00B117BD"/>
    <w:rsid w:val="00B11D9C"/>
    <w:rsid w:val="00B17183"/>
    <w:rsid w:val="00B17526"/>
    <w:rsid w:val="00B17721"/>
    <w:rsid w:val="00B218E8"/>
    <w:rsid w:val="00B232DF"/>
    <w:rsid w:val="00B35284"/>
    <w:rsid w:val="00B5521E"/>
    <w:rsid w:val="00B620AC"/>
    <w:rsid w:val="00B64FA2"/>
    <w:rsid w:val="00B65A09"/>
    <w:rsid w:val="00B709B4"/>
    <w:rsid w:val="00B71A52"/>
    <w:rsid w:val="00B8547A"/>
    <w:rsid w:val="00B85842"/>
    <w:rsid w:val="00B869E1"/>
    <w:rsid w:val="00B922CA"/>
    <w:rsid w:val="00B9290F"/>
    <w:rsid w:val="00B93C70"/>
    <w:rsid w:val="00B9574D"/>
    <w:rsid w:val="00BA1BBF"/>
    <w:rsid w:val="00BA49B7"/>
    <w:rsid w:val="00BA7BF2"/>
    <w:rsid w:val="00BB48EE"/>
    <w:rsid w:val="00BC20C6"/>
    <w:rsid w:val="00BC3E7C"/>
    <w:rsid w:val="00BD4BA0"/>
    <w:rsid w:val="00BD68E8"/>
    <w:rsid w:val="00BE1D1B"/>
    <w:rsid w:val="00BE1F99"/>
    <w:rsid w:val="00BE27B0"/>
    <w:rsid w:val="00BE5F56"/>
    <w:rsid w:val="00BE6D78"/>
    <w:rsid w:val="00BF06FB"/>
    <w:rsid w:val="00BF55D7"/>
    <w:rsid w:val="00BF7CD4"/>
    <w:rsid w:val="00C062AE"/>
    <w:rsid w:val="00C066E1"/>
    <w:rsid w:val="00C0796E"/>
    <w:rsid w:val="00C101FF"/>
    <w:rsid w:val="00C144DB"/>
    <w:rsid w:val="00C154C2"/>
    <w:rsid w:val="00C15B63"/>
    <w:rsid w:val="00C35A8B"/>
    <w:rsid w:val="00C35D50"/>
    <w:rsid w:val="00C36D58"/>
    <w:rsid w:val="00C378B0"/>
    <w:rsid w:val="00C50BF0"/>
    <w:rsid w:val="00C63319"/>
    <w:rsid w:val="00C6629E"/>
    <w:rsid w:val="00C67867"/>
    <w:rsid w:val="00C72D52"/>
    <w:rsid w:val="00C762F7"/>
    <w:rsid w:val="00C7634A"/>
    <w:rsid w:val="00C93CC7"/>
    <w:rsid w:val="00C964C4"/>
    <w:rsid w:val="00C978FA"/>
    <w:rsid w:val="00CA235C"/>
    <w:rsid w:val="00CB6A95"/>
    <w:rsid w:val="00CC0235"/>
    <w:rsid w:val="00CE393D"/>
    <w:rsid w:val="00CE5F65"/>
    <w:rsid w:val="00CF13C9"/>
    <w:rsid w:val="00CF538C"/>
    <w:rsid w:val="00CF7A82"/>
    <w:rsid w:val="00D01BDC"/>
    <w:rsid w:val="00D04CF3"/>
    <w:rsid w:val="00D06773"/>
    <w:rsid w:val="00D07426"/>
    <w:rsid w:val="00D21919"/>
    <w:rsid w:val="00D34E02"/>
    <w:rsid w:val="00D364EB"/>
    <w:rsid w:val="00D447EB"/>
    <w:rsid w:val="00D57178"/>
    <w:rsid w:val="00D6160A"/>
    <w:rsid w:val="00D61F05"/>
    <w:rsid w:val="00D75396"/>
    <w:rsid w:val="00D755A1"/>
    <w:rsid w:val="00D75ECF"/>
    <w:rsid w:val="00D82775"/>
    <w:rsid w:val="00D85CB1"/>
    <w:rsid w:val="00D94233"/>
    <w:rsid w:val="00DA43ED"/>
    <w:rsid w:val="00DA6960"/>
    <w:rsid w:val="00DB0763"/>
    <w:rsid w:val="00DB0969"/>
    <w:rsid w:val="00DC23CB"/>
    <w:rsid w:val="00DC2FF2"/>
    <w:rsid w:val="00DE53FD"/>
    <w:rsid w:val="00DE7BC0"/>
    <w:rsid w:val="00DF1841"/>
    <w:rsid w:val="00E02908"/>
    <w:rsid w:val="00E04F78"/>
    <w:rsid w:val="00E077F7"/>
    <w:rsid w:val="00E14C1E"/>
    <w:rsid w:val="00E17B6F"/>
    <w:rsid w:val="00E22058"/>
    <w:rsid w:val="00E23CAA"/>
    <w:rsid w:val="00E26F47"/>
    <w:rsid w:val="00E41074"/>
    <w:rsid w:val="00E51F8E"/>
    <w:rsid w:val="00E57105"/>
    <w:rsid w:val="00E82FAD"/>
    <w:rsid w:val="00E9077C"/>
    <w:rsid w:val="00E91325"/>
    <w:rsid w:val="00EA1274"/>
    <w:rsid w:val="00EA4B99"/>
    <w:rsid w:val="00EA723A"/>
    <w:rsid w:val="00EB12D9"/>
    <w:rsid w:val="00EB4881"/>
    <w:rsid w:val="00EB5A58"/>
    <w:rsid w:val="00EC0FEA"/>
    <w:rsid w:val="00EC54EF"/>
    <w:rsid w:val="00EC56E2"/>
    <w:rsid w:val="00EE1474"/>
    <w:rsid w:val="00EE1492"/>
    <w:rsid w:val="00EE267D"/>
    <w:rsid w:val="00EE5382"/>
    <w:rsid w:val="00EF25D0"/>
    <w:rsid w:val="00EF4070"/>
    <w:rsid w:val="00EF615A"/>
    <w:rsid w:val="00EF62F3"/>
    <w:rsid w:val="00EF76FA"/>
    <w:rsid w:val="00F057F6"/>
    <w:rsid w:val="00F06BD5"/>
    <w:rsid w:val="00F12242"/>
    <w:rsid w:val="00F13911"/>
    <w:rsid w:val="00F1642E"/>
    <w:rsid w:val="00F27620"/>
    <w:rsid w:val="00F32922"/>
    <w:rsid w:val="00F51A0F"/>
    <w:rsid w:val="00F70107"/>
    <w:rsid w:val="00F71B2D"/>
    <w:rsid w:val="00F8261C"/>
    <w:rsid w:val="00F829D2"/>
    <w:rsid w:val="00F83812"/>
    <w:rsid w:val="00F83EF3"/>
    <w:rsid w:val="00FA4AA1"/>
    <w:rsid w:val="00FB0F64"/>
    <w:rsid w:val="00FC10BA"/>
    <w:rsid w:val="00FD0B57"/>
    <w:rsid w:val="00FD14EE"/>
    <w:rsid w:val="00FF5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24049"/>
  <w15:docId w15:val="{51B46708-34A9-4D19-B259-CAB4FE423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5D92"/>
    <w:pPr>
      <w:spacing w:after="200" w:line="276" w:lineRule="auto"/>
    </w:pPr>
    <w:rPr>
      <w:sz w:val="22"/>
      <w:szCs w:val="22"/>
      <w:lang w:val="uk-UA" w:eastAsia="en-US"/>
    </w:rPr>
  </w:style>
  <w:style w:type="paragraph" w:styleId="1">
    <w:name w:val="heading 1"/>
    <w:basedOn w:val="a"/>
    <w:next w:val="a"/>
    <w:link w:val="10"/>
    <w:qFormat/>
    <w:rsid w:val="001A763D"/>
    <w:pPr>
      <w:keepNext/>
      <w:spacing w:after="0" w:line="240" w:lineRule="auto"/>
      <w:jc w:val="both"/>
      <w:outlineLvl w:val="0"/>
    </w:pPr>
    <w:rPr>
      <w:rFonts w:ascii="Arial" w:eastAsia="Times New Roman" w:hAnsi="Arial"/>
      <w:b/>
      <w:sz w:val="20"/>
      <w:szCs w:val="20"/>
      <w:lang w:eastAsia="ru-RU"/>
    </w:rPr>
  </w:style>
  <w:style w:type="paragraph" w:styleId="2">
    <w:name w:val="heading 2"/>
    <w:basedOn w:val="a"/>
    <w:next w:val="a"/>
    <w:link w:val="20"/>
    <w:qFormat/>
    <w:rsid w:val="001A763D"/>
    <w:pPr>
      <w:keepNext/>
      <w:spacing w:after="0" w:line="240" w:lineRule="auto"/>
      <w:jc w:val="center"/>
      <w:outlineLvl w:val="1"/>
    </w:pPr>
    <w:rPr>
      <w:rFonts w:ascii="Arial" w:eastAsia="Times New Roman" w:hAnsi="Arial"/>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4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517DC"/>
    <w:pPr>
      <w:ind w:left="720"/>
      <w:contextualSpacing/>
    </w:pPr>
  </w:style>
  <w:style w:type="paragraph" w:styleId="a5">
    <w:name w:val="Balloon Text"/>
    <w:basedOn w:val="a"/>
    <w:link w:val="a6"/>
    <w:uiPriority w:val="99"/>
    <w:semiHidden/>
    <w:unhideWhenUsed/>
    <w:rsid w:val="00E23CAA"/>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E23CAA"/>
    <w:rPr>
      <w:rFonts w:ascii="Segoe UI" w:hAnsi="Segoe UI" w:cs="Segoe UI"/>
      <w:sz w:val="18"/>
      <w:szCs w:val="18"/>
      <w:lang w:val="uk-UA" w:eastAsia="en-US"/>
    </w:rPr>
  </w:style>
  <w:style w:type="character" w:customStyle="1" w:styleId="10">
    <w:name w:val="Заголовок 1 Знак"/>
    <w:basedOn w:val="a0"/>
    <w:link w:val="1"/>
    <w:rsid w:val="001A763D"/>
    <w:rPr>
      <w:rFonts w:ascii="Arial" w:eastAsia="Times New Roman" w:hAnsi="Arial"/>
      <w:b/>
      <w:lang w:val="uk-UA"/>
    </w:rPr>
  </w:style>
  <w:style w:type="character" w:customStyle="1" w:styleId="20">
    <w:name w:val="Заголовок 2 Знак"/>
    <w:basedOn w:val="a0"/>
    <w:link w:val="2"/>
    <w:rsid w:val="001A763D"/>
    <w:rPr>
      <w:rFonts w:ascii="Arial" w:eastAsia="Times New Roman" w:hAnsi="Arial"/>
      <w:b/>
      <w:lang w:val="uk-UA"/>
    </w:rPr>
  </w:style>
  <w:style w:type="paragraph" w:customStyle="1" w:styleId="a7">
    <w:name w:val="Заголовок таблиці"/>
    <w:basedOn w:val="a"/>
    <w:qFormat/>
    <w:rsid w:val="00C63319"/>
    <w:pPr>
      <w:suppressLineNumbers/>
      <w:suppressAutoHyphens/>
      <w:spacing w:after="0" w:line="240" w:lineRule="auto"/>
      <w:jc w:val="center"/>
    </w:pPr>
    <w:rPr>
      <w:rFonts w:ascii="Times New Roman" w:eastAsia="SimSun" w:hAnsi="Times New Roman"/>
      <w:b/>
      <w:bCs/>
      <w:sz w:val="20"/>
      <w:szCs w:val="20"/>
      <w:lang w:val="ru-RU" w:eastAsia="zh-CN"/>
    </w:rPr>
  </w:style>
  <w:style w:type="numbering" w:customStyle="1" w:styleId="11">
    <w:name w:val="Немає списку1"/>
    <w:next w:val="a2"/>
    <w:uiPriority w:val="99"/>
    <w:semiHidden/>
    <w:unhideWhenUsed/>
    <w:rsid w:val="006F3E08"/>
  </w:style>
  <w:style w:type="character" w:customStyle="1" w:styleId="apple-converted-space">
    <w:name w:val="apple-converted-space"/>
    <w:qFormat/>
    <w:rsid w:val="006F3E08"/>
  </w:style>
  <w:style w:type="character" w:customStyle="1" w:styleId="a8">
    <w:name w:val="Основний текст Знак"/>
    <w:basedOn w:val="a0"/>
    <w:link w:val="a9"/>
    <w:qFormat/>
    <w:rsid w:val="006F3E08"/>
    <w:rPr>
      <w:rFonts w:ascii="Times New Roman" w:eastAsia="SimSun" w:hAnsi="Times New Roman"/>
      <w:b/>
      <w:bCs/>
      <w:sz w:val="24"/>
      <w:szCs w:val="24"/>
      <w:lang w:val="x-none" w:eastAsia="zh-CN"/>
    </w:rPr>
  </w:style>
  <w:style w:type="paragraph" w:customStyle="1" w:styleId="12">
    <w:name w:val="Заголовок1"/>
    <w:basedOn w:val="a"/>
    <w:next w:val="a9"/>
    <w:qFormat/>
    <w:rsid w:val="006F3E08"/>
    <w:pPr>
      <w:keepNext/>
      <w:suppressAutoHyphens/>
      <w:spacing w:before="240" w:after="120" w:line="240" w:lineRule="auto"/>
    </w:pPr>
    <w:rPr>
      <w:rFonts w:ascii="Liberation Sans" w:eastAsia="Noto Sans CJK SC" w:hAnsi="Liberation Sans" w:cs="FreeSans"/>
      <w:sz w:val="28"/>
      <w:szCs w:val="28"/>
      <w:lang w:val="ru-RU" w:eastAsia="zh-CN"/>
    </w:rPr>
  </w:style>
  <w:style w:type="paragraph" w:styleId="a9">
    <w:name w:val="Body Text"/>
    <w:basedOn w:val="a"/>
    <w:link w:val="a8"/>
    <w:rsid w:val="006F3E08"/>
    <w:pPr>
      <w:suppressAutoHyphens/>
      <w:spacing w:after="0" w:line="240" w:lineRule="auto"/>
      <w:jc w:val="center"/>
    </w:pPr>
    <w:rPr>
      <w:rFonts w:ascii="Times New Roman" w:eastAsia="SimSun" w:hAnsi="Times New Roman"/>
      <w:b/>
      <w:bCs/>
      <w:sz w:val="24"/>
      <w:szCs w:val="24"/>
      <w:lang w:val="x-none" w:eastAsia="zh-CN"/>
    </w:rPr>
  </w:style>
  <w:style w:type="character" w:customStyle="1" w:styleId="13">
    <w:name w:val="Основний текст Знак1"/>
    <w:basedOn w:val="a0"/>
    <w:uiPriority w:val="99"/>
    <w:semiHidden/>
    <w:rsid w:val="006F3E08"/>
    <w:rPr>
      <w:sz w:val="22"/>
      <w:szCs w:val="22"/>
      <w:lang w:val="uk-UA" w:eastAsia="en-US"/>
    </w:rPr>
  </w:style>
  <w:style w:type="paragraph" w:styleId="aa">
    <w:name w:val="List"/>
    <w:basedOn w:val="a9"/>
    <w:rsid w:val="006F3E08"/>
    <w:rPr>
      <w:rFonts w:cs="FreeSans"/>
    </w:rPr>
  </w:style>
  <w:style w:type="paragraph" w:styleId="ab">
    <w:name w:val="caption"/>
    <w:basedOn w:val="a"/>
    <w:qFormat/>
    <w:rsid w:val="006F3E08"/>
    <w:pPr>
      <w:suppressLineNumbers/>
      <w:suppressAutoHyphens/>
      <w:spacing w:before="120" w:after="120" w:line="240" w:lineRule="auto"/>
    </w:pPr>
    <w:rPr>
      <w:rFonts w:ascii="Times New Roman" w:eastAsia="SimSun" w:hAnsi="Times New Roman" w:cs="FreeSans"/>
      <w:i/>
      <w:iCs/>
      <w:sz w:val="24"/>
      <w:szCs w:val="24"/>
      <w:lang w:val="ru-RU" w:eastAsia="zh-CN"/>
    </w:rPr>
  </w:style>
  <w:style w:type="paragraph" w:customStyle="1" w:styleId="ac">
    <w:name w:val="Покажчик"/>
    <w:basedOn w:val="a"/>
    <w:qFormat/>
    <w:rsid w:val="006F3E08"/>
    <w:pPr>
      <w:suppressLineNumbers/>
      <w:suppressAutoHyphens/>
      <w:spacing w:after="0" w:line="240" w:lineRule="auto"/>
    </w:pPr>
    <w:rPr>
      <w:rFonts w:ascii="Times New Roman" w:eastAsia="SimSun" w:hAnsi="Times New Roman" w:cs="FreeSans"/>
      <w:sz w:val="20"/>
      <w:szCs w:val="20"/>
      <w:lang w:val="ru-RU" w:eastAsia="zh-CN"/>
    </w:rPr>
  </w:style>
  <w:style w:type="paragraph" w:customStyle="1" w:styleId="ad">
    <w:name w:val="Вміст таблиці"/>
    <w:basedOn w:val="a"/>
    <w:qFormat/>
    <w:rsid w:val="006F3E08"/>
    <w:pPr>
      <w:suppressAutoHyphens/>
      <w:spacing w:after="0" w:line="240" w:lineRule="auto"/>
    </w:pPr>
    <w:rPr>
      <w:rFonts w:ascii="Times New Roman" w:eastAsia="SimSun" w:hAnsi="Times New Roman"/>
      <w:sz w:val="20"/>
      <w:szCs w:val="20"/>
      <w:lang w:val="ru-RU" w:eastAsia="zh-CN"/>
    </w:rPr>
  </w:style>
  <w:style w:type="paragraph" w:styleId="ae">
    <w:name w:val="header"/>
    <w:basedOn w:val="a"/>
    <w:link w:val="af"/>
    <w:uiPriority w:val="99"/>
    <w:unhideWhenUsed/>
    <w:rsid w:val="006F3E08"/>
    <w:pPr>
      <w:tabs>
        <w:tab w:val="center" w:pos="4819"/>
        <w:tab w:val="right" w:pos="9639"/>
      </w:tabs>
      <w:suppressAutoHyphens/>
      <w:spacing w:after="0" w:line="240" w:lineRule="auto"/>
    </w:pPr>
    <w:rPr>
      <w:rFonts w:ascii="Times New Roman" w:eastAsia="SimSun" w:hAnsi="Times New Roman"/>
      <w:sz w:val="20"/>
      <w:szCs w:val="20"/>
      <w:lang w:val="ru-RU" w:eastAsia="zh-CN"/>
    </w:rPr>
  </w:style>
  <w:style w:type="character" w:customStyle="1" w:styleId="af">
    <w:name w:val="Верхній колонтитул Знак"/>
    <w:basedOn w:val="a0"/>
    <w:link w:val="ae"/>
    <w:uiPriority w:val="99"/>
    <w:rsid w:val="006F3E08"/>
    <w:rPr>
      <w:rFonts w:ascii="Times New Roman" w:eastAsia="SimSun" w:hAnsi="Times New Roman"/>
      <w:lang w:eastAsia="zh-CN"/>
    </w:rPr>
  </w:style>
  <w:style w:type="paragraph" w:styleId="af0">
    <w:name w:val="footer"/>
    <w:basedOn w:val="a"/>
    <w:link w:val="af1"/>
    <w:uiPriority w:val="99"/>
    <w:unhideWhenUsed/>
    <w:rsid w:val="006F3E08"/>
    <w:pPr>
      <w:tabs>
        <w:tab w:val="center" w:pos="4819"/>
        <w:tab w:val="right" w:pos="9639"/>
      </w:tabs>
      <w:suppressAutoHyphens/>
      <w:spacing w:after="0" w:line="240" w:lineRule="auto"/>
    </w:pPr>
    <w:rPr>
      <w:rFonts w:ascii="Times New Roman" w:eastAsia="SimSun" w:hAnsi="Times New Roman"/>
      <w:sz w:val="20"/>
      <w:szCs w:val="20"/>
      <w:lang w:val="ru-RU" w:eastAsia="zh-CN"/>
    </w:rPr>
  </w:style>
  <w:style w:type="character" w:customStyle="1" w:styleId="af1">
    <w:name w:val="Нижній колонтитул Знак"/>
    <w:basedOn w:val="a0"/>
    <w:link w:val="af0"/>
    <w:uiPriority w:val="99"/>
    <w:rsid w:val="006F3E08"/>
    <w:rPr>
      <w:rFonts w:ascii="Times New Roman" w:eastAsia="SimSun" w:hAnsi="Times New Roman"/>
      <w:lang w:eastAsia="zh-CN"/>
    </w:rPr>
  </w:style>
  <w:style w:type="paragraph" w:styleId="21">
    <w:name w:val="Body Text 2"/>
    <w:basedOn w:val="a"/>
    <w:link w:val="22"/>
    <w:uiPriority w:val="99"/>
    <w:semiHidden/>
    <w:unhideWhenUsed/>
    <w:rsid w:val="001F7007"/>
    <w:pPr>
      <w:spacing w:after="120" w:line="480" w:lineRule="auto"/>
    </w:pPr>
  </w:style>
  <w:style w:type="character" w:customStyle="1" w:styleId="22">
    <w:name w:val="Основний текст 2 Знак"/>
    <w:basedOn w:val="a0"/>
    <w:link w:val="21"/>
    <w:uiPriority w:val="99"/>
    <w:semiHidden/>
    <w:rsid w:val="001F7007"/>
    <w:rPr>
      <w:sz w:val="22"/>
      <w:szCs w:val="22"/>
      <w:lang w:val="uk-UA" w:eastAsia="en-US"/>
    </w:rPr>
  </w:style>
  <w:style w:type="character" w:customStyle="1" w:styleId="23">
    <w:name w:val="Основной текст 2 Знак"/>
    <w:basedOn w:val="a0"/>
    <w:link w:val="24"/>
    <w:uiPriority w:val="99"/>
    <w:qFormat/>
    <w:rsid w:val="001F7007"/>
    <w:rPr>
      <w:rFonts w:ascii="Times New Roman" w:eastAsia="Times New Roman" w:hAnsi="Times New Roman"/>
      <w:sz w:val="24"/>
      <w:szCs w:val="24"/>
      <w:shd w:val="clear" w:color="auto" w:fill="FFFFFF"/>
    </w:rPr>
  </w:style>
  <w:style w:type="character" w:customStyle="1" w:styleId="af2">
    <w:name w:val="Виділення жирним"/>
    <w:qFormat/>
    <w:rsid w:val="001F7007"/>
    <w:rPr>
      <w:b/>
      <w:bCs/>
    </w:rPr>
  </w:style>
  <w:style w:type="paragraph" w:customStyle="1" w:styleId="24">
    <w:name w:val="Основной текст (2)"/>
    <w:basedOn w:val="a"/>
    <w:link w:val="23"/>
    <w:uiPriority w:val="99"/>
    <w:qFormat/>
    <w:rsid w:val="001F7007"/>
    <w:pPr>
      <w:widowControl w:val="0"/>
      <w:shd w:val="clear" w:color="auto" w:fill="FFFFFF"/>
      <w:suppressAutoHyphens/>
      <w:spacing w:after="0" w:line="274" w:lineRule="exact"/>
    </w:pPr>
    <w:rPr>
      <w:rFonts w:ascii="Times New Roman" w:eastAsia="Times New Roman" w:hAnsi="Times New Roman"/>
      <w:sz w:val="24"/>
      <w:szCs w:val="24"/>
      <w:lang w:val="ru-RU" w:eastAsia="ru-RU"/>
    </w:rPr>
  </w:style>
  <w:style w:type="paragraph" w:customStyle="1" w:styleId="rvps2">
    <w:name w:val="rvps2"/>
    <w:basedOn w:val="a"/>
    <w:qFormat/>
    <w:rsid w:val="001F7007"/>
    <w:pPr>
      <w:suppressAutoHyphens/>
      <w:spacing w:before="100" w:after="100"/>
    </w:pPr>
    <w:rPr>
      <w:rFonts w:asciiTheme="minorHAnsi" w:eastAsiaTheme="minorHAnsi" w:hAnsiTheme="minorHAnsi" w:cstheme="minorBidi"/>
      <w:lang w:val="ru-RU"/>
    </w:rPr>
  </w:style>
  <w:style w:type="table" w:customStyle="1" w:styleId="14">
    <w:name w:val="Сітка таблиці1"/>
    <w:basedOn w:val="a1"/>
    <w:rsid w:val="009747AC"/>
    <w:pPr>
      <w:suppressAutoHyphens/>
    </w:pPr>
    <w:rPr>
      <w:rFonts w:ascii="Liberation Serif" w:eastAsia="Noto Serif CJK SC" w:hAnsi="Liberation Serif" w:cs="Lohit Devanagari"/>
      <w:kern w:val="1"/>
      <w:sz w:val="24"/>
      <w:szCs w:val="24"/>
      <w:lang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Normal (Web)"/>
    <w:basedOn w:val="a"/>
    <w:uiPriority w:val="99"/>
    <w:unhideWhenUsed/>
    <w:rsid w:val="007D1003"/>
    <w:pPr>
      <w:spacing w:before="100" w:beforeAutospacing="1" w:after="100" w:afterAutospacing="1" w:line="240" w:lineRule="auto"/>
    </w:pPr>
    <w:rPr>
      <w:rFonts w:ascii="Times New Roman" w:eastAsia="Times New Roman" w:hAnsi="Times New Roman"/>
      <w:sz w:val="24"/>
      <w:szCs w:val="24"/>
    </w:rPr>
  </w:style>
  <w:style w:type="table" w:customStyle="1" w:styleId="15">
    <w:name w:val="Сетка таблицы1"/>
    <w:basedOn w:val="a1"/>
    <w:next w:val="a3"/>
    <w:uiPriority w:val="39"/>
    <w:rsid w:val="00104D93"/>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86181">
      <w:bodyDiv w:val="1"/>
      <w:marLeft w:val="0"/>
      <w:marRight w:val="0"/>
      <w:marTop w:val="0"/>
      <w:marBottom w:val="0"/>
      <w:divBdr>
        <w:top w:val="none" w:sz="0" w:space="0" w:color="auto"/>
        <w:left w:val="none" w:sz="0" w:space="0" w:color="auto"/>
        <w:bottom w:val="none" w:sz="0" w:space="0" w:color="auto"/>
        <w:right w:val="none" w:sz="0" w:space="0" w:color="auto"/>
      </w:divBdr>
    </w:div>
    <w:div w:id="221870819">
      <w:bodyDiv w:val="1"/>
      <w:marLeft w:val="0"/>
      <w:marRight w:val="0"/>
      <w:marTop w:val="0"/>
      <w:marBottom w:val="0"/>
      <w:divBdr>
        <w:top w:val="none" w:sz="0" w:space="0" w:color="auto"/>
        <w:left w:val="none" w:sz="0" w:space="0" w:color="auto"/>
        <w:bottom w:val="none" w:sz="0" w:space="0" w:color="auto"/>
        <w:right w:val="none" w:sz="0" w:space="0" w:color="auto"/>
      </w:divBdr>
    </w:div>
    <w:div w:id="657418735">
      <w:bodyDiv w:val="1"/>
      <w:marLeft w:val="0"/>
      <w:marRight w:val="0"/>
      <w:marTop w:val="0"/>
      <w:marBottom w:val="0"/>
      <w:divBdr>
        <w:top w:val="none" w:sz="0" w:space="0" w:color="auto"/>
        <w:left w:val="none" w:sz="0" w:space="0" w:color="auto"/>
        <w:bottom w:val="none" w:sz="0" w:space="0" w:color="auto"/>
        <w:right w:val="none" w:sz="0" w:space="0" w:color="auto"/>
      </w:divBdr>
    </w:div>
    <w:div w:id="702556240">
      <w:bodyDiv w:val="1"/>
      <w:marLeft w:val="0"/>
      <w:marRight w:val="0"/>
      <w:marTop w:val="0"/>
      <w:marBottom w:val="0"/>
      <w:divBdr>
        <w:top w:val="none" w:sz="0" w:space="0" w:color="auto"/>
        <w:left w:val="none" w:sz="0" w:space="0" w:color="auto"/>
        <w:bottom w:val="none" w:sz="0" w:space="0" w:color="auto"/>
        <w:right w:val="none" w:sz="0" w:space="0" w:color="auto"/>
      </w:divBdr>
    </w:div>
    <w:div w:id="913050122">
      <w:bodyDiv w:val="1"/>
      <w:marLeft w:val="0"/>
      <w:marRight w:val="0"/>
      <w:marTop w:val="0"/>
      <w:marBottom w:val="0"/>
      <w:divBdr>
        <w:top w:val="none" w:sz="0" w:space="0" w:color="auto"/>
        <w:left w:val="none" w:sz="0" w:space="0" w:color="auto"/>
        <w:bottom w:val="none" w:sz="0" w:space="0" w:color="auto"/>
        <w:right w:val="none" w:sz="0" w:space="0" w:color="auto"/>
      </w:divBdr>
    </w:div>
    <w:div w:id="969478065">
      <w:bodyDiv w:val="1"/>
      <w:marLeft w:val="0"/>
      <w:marRight w:val="0"/>
      <w:marTop w:val="0"/>
      <w:marBottom w:val="0"/>
      <w:divBdr>
        <w:top w:val="none" w:sz="0" w:space="0" w:color="auto"/>
        <w:left w:val="none" w:sz="0" w:space="0" w:color="auto"/>
        <w:bottom w:val="none" w:sz="0" w:space="0" w:color="auto"/>
        <w:right w:val="none" w:sz="0" w:space="0" w:color="auto"/>
      </w:divBdr>
    </w:div>
    <w:div w:id="1055005820">
      <w:bodyDiv w:val="1"/>
      <w:marLeft w:val="0"/>
      <w:marRight w:val="0"/>
      <w:marTop w:val="0"/>
      <w:marBottom w:val="0"/>
      <w:divBdr>
        <w:top w:val="none" w:sz="0" w:space="0" w:color="auto"/>
        <w:left w:val="none" w:sz="0" w:space="0" w:color="auto"/>
        <w:bottom w:val="none" w:sz="0" w:space="0" w:color="auto"/>
        <w:right w:val="none" w:sz="0" w:space="0" w:color="auto"/>
      </w:divBdr>
    </w:div>
    <w:div w:id="1233807163">
      <w:bodyDiv w:val="1"/>
      <w:marLeft w:val="0"/>
      <w:marRight w:val="0"/>
      <w:marTop w:val="0"/>
      <w:marBottom w:val="0"/>
      <w:divBdr>
        <w:top w:val="none" w:sz="0" w:space="0" w:color="auto"/>
        <w:left w:val="none" w:sz="0" w:space="0" w:color="auto"/>
        <w:bottom w:val="none" w:sz="0" w:space="0" w:color="auto"/>
        <w:right w:val="none" w:sz="0" w:space="0" w:color="auto"/>
      </w:divBdr>
    </w:div>
    <w:div w:id="1558976968">
      <w:bodyDiv w:val="1"/>
      <w:marLeft w:val="0"/>
      <w:marRight w:val="0"/>
      <w:marTop w:val="0"/>
      <w:marBottom w:val="0"/>
      <w:divBdr>
        <w:top w:val="none" w:sz="0" w:space="0" w:color="auto"/>
        <w:left w:val="none" w:sz="0" w:space="0" w:color="auto"/>
        <w:bottom w:val="none" w:sz="0" w:space="0" w:color="auto"/>
        <w:right w:val="none" w:sz="0" w:space="0" w:color="auto"/>
      </w:divBdr>
    </w:div>
    <w:div w:id="1642492877">
      <w:bodyDiv w:val="1"/>
      <w:marLeft w:val="0"/>
      <w:marRight w:val="0"/>
      <w:marTop w:val="0"/>
      <w:marBottom w:val="0"/>
      <w:divBdr>
        <w:top w:val="none" w:sz="0" w:space="0" w:color="auto"/>
        <w:left w:val="none" w:sz="0" w:space="0" w:color="auto"/>
        <w:bottom w:val="none" w:sz="0" w:space="0" w:color="auto"/>
        <w:right w:val="none" w:sz="0" w:space="0" w:color="auto"/>
      </w:divBdr>
    </w:div>
    <w:div w:id="1659652468">
      <w:bodyDiv w:val="1"/>
      <w:marLeft w:val="0"/>
      <w:marRight w:val="0"/>
      <w:marTop w:val="0"/>
      <w:marBottom w:val="0"/>
      <w:divBdr>
        <w:top w:val="none" w:sz="0" w:space="0" w:color="auto"/>
        <w:left w:val="none" w:sz="0" w:space="0" w:color="auto"/>
        <w:bottom w:val="none" w:sz="0" w:space="0" w:color="auto"/>
        <w:right w:val="none" w:sz="0" w:space="0" w:color="auto"/>
      </w:divBdr>
    </w:div>
    <w:div w:id="1766223414">
      <w:bodyDiv w:val="1"/>
      <w:marLeft w:val="0"/>
      <w:marRight w:val="0"/>
      <w:marTop w:val="0"/>
      <w:marBottom w:val="0"/>
      <w:divBdr>
        <w:top w:val="none" w:sz="0" w:space="0" w:color="auto"/>
        <w:left w:val="none" w:sz="0" w:space="0" w:color="auto"/>
        <w:bottom w:val="none" w:sz="0" w:space="0" w:color="auto"/>
        <w:right w:val="none" w:sz="0" w:space="0" w:color="auto"/>
      </w:divBdr>
    </w:div>
    <w:div w:id="1793789940">
      <w:bodyDiv w:val="1"/>
      <w:marLeft w:val="0"/>
      <w:marRight w:val="0"/>
      <w:marTop w:val="0"/>
      <w:marBottom w:val="0"/>
      <w:divBdr>
        <w:top w:val="none" w:sz="0" w:space="0" w:color="auto"/>
        <w:left w:val="none" w:sz="0" w:space="0" w:color="auto"/>
        <w:bottom w:val="none" w:sz="0" w:space="0" w:color="auto"/>
        <w:right w:val="none" w:sz="0" w:space="0" w:color="auto"/>
      </w:divBdr>
    </w:div>
    <w:div w:id="1920826350">
      <w:bodyDiv w:val="1"/>
      <w:marLeft w:val="0"/>
      <w:marRight w:val="0"/>
      <w:marTop w:val="0"/>
      <w:marBottom w:val="0"/>
      <w:divBdr>
        <w:top w:val="none" w:sz="0" w:space="0" w:color="auto"/>
        <w:left w:val="none" w:sz="0" w:space="0" w:color="auto"/>
        <w:bottom w:val="none" w:sz="0" w:space="0" w:color="auto"/>
        <w:right w:val="none" w:sz="0" w:space="0" w:color="auto"/>
      </w:divBdr>
    </w:div>
    <w:div w:id="2086686798">
      <w:bodyDiv w:val="1"/>
      <w:marLeft w:val="0"/>
      <w:marRight w:val="0"/>
      <w:marTop w:val="0"/>
      <w:marBottom w:val="0"/>
      <w:divBdr>
        <w:top w:val="none" w:sz="0" w:space="0" w:color="auto"/>
        <w:left w:val="none" w:sz="0" w:space="0" w:color="auto"/>
        <w:bottom w:val="none" w:sz="0" w:space="0" w:color="auto"/>
        <w:right w:val="none" w:sz="0" w:space="0" w:color="auto"/>
      </w:divBdr>
    </w:div>
    <w:div w:id="2096317121">
      <w:bodyDiv w:val="1"/>
      <w:marLeft w:val="0"/>
      <w:marRight w:val="0"/>
      <w:marTop w:val="0"/>
      <w:marBottom w:val="0"/>
      <w:divBdr>
        <w:top w:val="none" w:sz="0" w:space="0" w:color="auto"/>
        <w:left w:val="none" w:sz="0" w:space="0" w:color="auto"/>
        <w:bottom w:val="none" w:sz="0" w:space="0" w:color="auto"/>
        <w:right w:val="none" w:sz="0" w:space="0" w:color="auto"/>
      </w:divBdr>
    </w:div>
    <w:div w:id="212048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BC94D-8963-4FEF-AABB-FF9854441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8556</Words>
  <Characters>4877</Characters>
  <Application>Microsoft Office Word</Application>
  <DocSecurity>0</DocSecurity>
  <Lines>40</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13407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Maryna</cp:lastModifiedBy>
  <cp:revision>3</cp:revision>
  <cp:lastPrinted>2024-03-12T14:09:00Z</cp:lastPrinted>
  <dcterms:created xsi:type="dcterms:W3CDTF">2024-04-03T12:26:00Z</dcterms:created>
  <dcterms:modified xsi:type="dcterms:W3CDTF">2024-04-04T08:27:00Z</dcterms:modified>
</cp:coreProperties>
</file>