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38" w:rsidRPr="00004B8D" w:rsidRDefault="00EC6C38" w:rsidP="00E27D46">
      <w:pPr>
        <w:spacing w:after="0"/>
        <w:jc w:val="center"/>
        <w:rPr>
          <w:rFonts w:ascii="Times New Roman" w:hAnsi="Times New Roman"/>
          <w:b/>
          <w:sz w:val="24"/>
          <w:szCs w:val="24"/>
        </w:rPr>
      </w:pPr>
      <w:r w:rsidRPr="00004B8D">
        <w:rPr>
          <w:rFonts w:ascii="Times New Roman" w:hAnsi="Times New Roman"/>
          <w:b/>
          <w:sz w:val="24"/>
          <w:szCs w:val="24"/>
        </w:rPr>
        <w:t>Комунальне некомерційне підприємство</w:t>
      </w:r>
    </w:p>
    <w:p w:rsidR="00F21866" w:rsidRDefault="00EC6C38" w:rsidP="00E27D46">
      <w:pPr>
        <w:spacing w:after="0" w:line="240" w:lineRule="auto"/>
        <w:ind w:left="-1418"/>
        <w:jc w:val="center"/>
        <w:rPr>
          <w:rFonts w:ascii="Times New Roman" w:hAnsi="Times New Roman"/>
          <w:b/>
          <w:sz w:val="24"/>
          <w:szCs w:val="24"/>
        </w:rPr>
      </w:pPr>
      <w:r w:rsidRPr="00004B8D">
        <w:rPr>
          <w:rFonts w:ascii="Times New Roman" w:hAnsi="Times New Roman"/>
          <w:b/>
          <w:sz w:val="24"/>
          <w:szCs w:val="24"/>
        </w:rPr>
        <w:t>«Вінницька міська клінічна лікарня №1 Вінницької міської ради»</w:t>
      </w:r>
    </w:p>
    <w:p w:rsidR="00EC6C38" w:rsidRPr="00906DB0" w:rsidRDefault="00906DB0" w:rsidP="00E27D46">
      <w:pPr>
        <w:spacing w:after="0" w:line="240" w:lineRule="auto"/>
        <w:ind w:left="-1418"/>
        <w:jc w:val="center"/>
        <w:rPr>
          <w:rFonts w:ascii="Times New Roman" w:eastAsia="Times New Roman" w:hAnsi="Times New Roman" w:cs="Times New Roman"/>
          <w:color w:val="000000"/>
          <w:sz w:val="24"/>
          <w:szCs w:val="24"/>
          <w:lang w:val="ru-RU"/>
        </w:rPr>
      </w:pPr>
      <w:r w:rsidRPr="00906DB0">
        <w:rPr>
          <w:rFonts w:ascii="Times New Roman" w:eastAsia="Times New Roman" w:hAnsi="Times New Roman" w:cs="Times New Roman"/>
          <w:color w:val="000000"/>
          <w:sz w:val="24"/>
          <w:szCs w:val="24"/>
          <w:lang w:val="ru-RU"/>
        </w:rPr>
        <w:t>(</w:t>
      </w:r>
      <w:proofErr w:type="spellStart"/>
      <w:r w:rsidRPr="00906DB0">
        <w:rPr>
          <w:rFonts w:ascii="Times New Roman" w:eastAsia="Times New Roman" w:hAnsi="Times New Roman" w:cs="Times New Roman"/>
          <w:color w:val="000000"/>
          <w:sz w:val="24"/>
          <w:szCs w:val="24"/>
          <w:lang w:val="ru-RU"/>
        </w:rPr>
        <w:t>скорочено</w:t>
      </w:r>
      <w:proofErr w:type="spellEnd"/>
      <w:r w:rsidRPr="00906DB0">
        <w:rPr>
          <w:rFonts w:ascii="Times New Roman" w:eastAsia="Times New Roman" w:hAnsi="Times New Roman" w:cs="Times New Roman"/>
          <w:color w:val="000000"/>
          <w:sz w:val="24"/>
          <w:szCs w:val="24"/>
          <w:lang w:val="ru-RU"/>
        </w:rPr>
        <w:t xml:space="preserve"> </w:t>
      </w:r>
      <w:r w:rsidR="00EC6C38" w:rsidRPr="00906DB0">
        <w:rPr>
          <w:rFonts w:ascii="Times New Roman" w:eastAsia="Times New Roman" w:hAnsi="Times New Roman" w:cs="Times New Roman"/>
          <w:color w:val="000000"/>
          <w:sz w:val="24"/>
          <w:szCs w:val="24"/>
          <w:lang w:val="ru-RU"/>
        </w:rPr>
        <w:t>КНП ВМКЛ №1</w:t>
      </w:r>
      <w:r w:rsidRPr="00906DB0">
        <w:rPr>
          <w:rFonts w:ascii="Times New Roman" w:eastAsia="Times New Roman" w:hAnsi="Times New Roman" w:cs="Times New Roman"/>
          <w:color w:val="000000"/>
          <w:sz w:val="24"/>
          <w:szCs w:val="24"/>
          <w:lang w:val="ru-RU"/>
        </w:rPr>
        <w:t>)</w:t>
      </w:r>
    </w:p>
    <w:p w:rsidR="00F21866" w:rsidRDefault="00F21866">
      <w:pPr>
        <w:spacing w:after="0" w:line="240" w:lineRule="auto"/>
        <w:ind w:left="-1418"/>
        <w:jc w:val="right"/>
        <w:rPr>
          <w:rFonts w:ascii="Times New Roman" w:eastAsia="Times New Roman" w:hAnsi="Times New Roman" w:cs="Times New Roman"/>
          <w:b/>
          <w:color w:val="000000"/>
          <w:sz w:val="24"/>
          <w:szCs w:val="24"/>
        </w:rPr>
      </w:pPr>
    </w:p>
    <w:p w:rsidR="00F21866" w:rsidRDefault="00EC4A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21866" w:rsidRDefault="00EC4A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21866" w:rsidRPr="00E27D46" w:rsidRDefault="00EC6C38">
      <w:pPr>
        <w:spacing w:after="0" w:line="240" w:lineRule="auto"/>
        <w:ind w:left="-1418"/>
        <w:jc w:val="right"/>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КНП ВМКЛ №1</w:t>
      </w:r>
    </w:p>
    <w:p w:rsidR="00996679" w:rsidRPr="00E27D46" w:rsidRDefault="002D79D4">
      <w:pPr>
        <w:spacing w:after="0" w:line="240" w:lineRule="auto"/>
        <w:ind w:left="-1418"/>
        <w:jc w:val="right"/>
        <w:rPr>
          <w:rFonts w:ascii="Times New Roman" w:eastAsia="Times New Roman" w:hAnsi="Times New Roman" w:cs="Times New Roman"/>
          <w:b/>
          <w:sz w:val="24"/>
          <w:szCs w:val="24"/>
        </w:rPr>
      </w:pPr>
      <w:r w:rsidRPr="00E27D46">
        <w:rPr>
          <w:rFonts w:ascii="Times New Roman" w:eastAsia="Times New Roman" w:hAnsi="Times New Roman" w:cs="Times New Roman"/>
          <w:b/>
          <w:sz w:val="24"/>
          <w:szCs w:val="24"/>
        </w:rPr>
        <w:t>_________________</w:t>
      </w:r>
      <w:proofErr w:type="spellStart"/>
      <w:r w:rsidRPr="00E27D46">
        <w:rPr>
          <w:rFonts w:ascii="Times New Roman" w:eastAsia="Times New Roman" w:hAnsi="Times New Roman" w:cs="Times New Roman"/>
          <w:b/>
          <w:sz w:val="24"/>
          <w:szCs w:val="24"/>
        </w:rPr>
        <w:t>Ільчук</w:t>
      </w:r>
      <w:proofErr w:type="spellEnd"/>
      <w:r w:rsidRPr="00E27D46">
        <w:rPr>
          <w:rFonts w:ascii="Times New Roman" w:eastAsia="Times New Roman" w:hAnsi="Times New Roman" w:cs="Times New Roman"/>
          <w:b/>
          <w:sz w:val="24"/>
          <w:szCs w:val="24"/>
        </w:rPr>
        <w:t xml:space="preserve"> О.А.</w:t>
      </w:r>
    </w:p>
    <w:p w:rsidR="00F21866" w:rsidRPr="00906DB0" w:rsidRDefault="00EC4A36">
      <w:pPr>
        <w:spacing w:after="0" w:line="240" w:lineRule="auto"/>
        <w:jc w:val="right"/>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 xml:space="preserve">                       </w:t>
      </w:r>
      <w:r w:rsidR="00906DB0" w:rsidRPr="00E27D46">
        <w:rPr>
          <w:rFonts w:ascii="Times New Roman" w:hAnsi="Times New Roman"/>
          <w:i/>
          <w:noProof/>
          <w:sz w:val="18"/>
          <w:szCs w:val="18"/>
        </w:rPr>
        <w:t>(підпис.)</w:t>
      </w:r>
      <w:r w:rsidRPr="00E27D46">
        <w:rPr>
          <w:rFonts w:ascii="Times New Roman" w:eastAsia="Times New Roman" w:hAnsi="Times New Roman" w:cs="Times New Roman"/>
          <w:sz w:val="24"/>
          <w:szCs w:val="24"/>
        </w:rPr>
        <w:t xml:space="preserve">                    __.__.20</w:t>
      </w:r>
      <w:r w:rsidR="00EC6C38" w:rsidRPr="00E27D46">
        <w:rPr>
          <w:rFonts w:ascii="Times New Roman" w:eastAsia="Times New Roman" w:hAnsi="Times New Roman" w:cs="Times New Roman"/>
          <w:sz w:val="24"/>
          <w:szCs w:val="24"/>
        </w:rPr>
        <w:t>2</w:t>
      </w:r>
      <w:r w:rsidR="00650849">
        <w:rPr>
          <w:rFonts w:ascii="Times New Roman" w:eastAsia="Times New Roman" w:hAnsi="Times New Roman" w:cs="Times New Roman"/>
          <w:sz w:val="24"/>
          <w:szCs w:val="24"/>
        </w:rPr>
        <w:t>3</w:t>
      </w:r>
      <w:r w:rsidRPr="00E27D46">
        <w:rPr>
          <w:rFonts w:ascii="Times New Roman" w:eastAsia="Times New Roman" w:hAnsi="Times New Roman" w:cs="Times New Roman"/>
          <w:sz w:val="24"/>
          <w:szCs w:val="24"/>
        </w:rPr>
        <w:t xml:space="preserve"> </w:t>
      </w:r>
    </w:p>
    <w:p w:rsidR="00F21866" w:rsidRDefault="00EC4A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EC4A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1866" w:rsidRDefault="00EC4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21866" w:rsidRDefault="00EC4A3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21866" w:rsidRDefault="00EC4A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50849">
        <w:rPr>
          <w:rFonts w:ascii="Times New Roman" w:eastAsia="Times New Roman" w:hAnsi="Times New Roman" w:cs="Times New Roman"/>
          <w:color w:val="000000"/>
          <w:sz w:val="24"/>
          <w:szCs w:val="24"/>
        </w:rPr>
        <w:t xml:space="preserve">закупівлю </w:t>
      </w:r>
      <w:r w:rsidR="00650849">
        <w:rPr>
          <w:rFonts w:ascii="Times New Roman" w:eastAsia="Times New Roman" w:hAnsi="Times New Roman" w:cs="Times New Roman"/>
          <w:color w:val="000000"/>
          <w:sz w:val="24"/>
          <w:szCs w:val="24"/>
        </w:rPr>
        <w:t>товару</w:t>
      </w:r>
    </w:p>
    <w:p w:rsidR="00F21866" w:rsidRDefault="00EC4A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2DC3" w:rsidRDefault="00906DB0" w:rsidP="00C72DC3">
      <w:pPr>
        <w:spacing w:after="0" w:line="240" w:lineRule="auto"/>
        <w:jc w:val="center"/>
        <w:rPr>
          <w:rFonts w:ascii="Times New Roman" w:hAnsi="Times New Roman"/>
          <w:b/>
          <w:sz w:val="28"/>
          <w:szCs w:val="28"/>
        </w:rPr>
      </w:pPr>
      <w:r w:rsidRPr="00650849">
        <w:rPr>
          <w:rFonts w:ascii="Times New Roman" w:hAnsi="Times New Roman"/>
          <w:b/>
          <w:sz w:val="28"/>
          <w:szCs w:val="28"/>
        </w:rPr>
        <w:t>Предмет закупівлі:</w:t>
      </w:r>
      <w:bookmarkStart w:id="0" w:name="_Hlk51847623"/>
      <w:bookmarkStart w:id="1" w:name="_Hlk61512147"/>
    </w:p>
    <w:bookmarkEnd w:id="0"/>
    <w:bookmarkEnd w:id="1"/>
    <w:p w:rsidR="00BC0BF9" w:rsidRPr="00BC0BF9" w:rsidRDefault="00BC0BF9" w:rsidP="00BC0BF9">
      <w:pPr>
        <w:jc w:val="center"/>
        <w:rPr>
          <w:rFonts w:ascii="Times New Roman" w:hAnsi="Times New Roman" w:cs="Times New Roman"/>
          <w:b/>
          <w:sz w:val="24"/>
          <w:szCs w:val="24"/>
        </w:rPr>
      </w:pPr>
      <w:r w:rsidRPr="00BC0BF9">
        <w:rPr>
          <w:rFonts w:ascii="Times New Roman" w:hAnsi="Times New Roman" w:cs="Times New Roman"/>
          <w:b/>
          <w:sz w:val="24"/>
          <w:szCs w:val="24"/>
          <w:lang w:val="ru-RU"/>
        </w:rPr>
        <w:t>С</w:t>
      </w:r>
      <w:proofErr w:type="spellStart"/>
      <w:r w:rsidRPr="00BC0BF9">
        <w:rPr>
          <w:rFonts w:ascii="Times New Roman" w:hAnsi="Times New Roman" w:cs="Times New Roman"/>
          <w:b/>
          <w:sz w:val="24"/>
          <w:szCs w:val="24"/>
        </w:rPr>
        <w:t>ири</w:t>
      </w:r>
      <w:proofErr w:type="spellEnd"/>
      <w:r w:rsidRPr="00BC0BF9">
        <w:rPr>
          <w:rFonts w:ascii="Times New Roman" w:hAnsi="Times New Roman" w:cs="Times New Roman"/>
          <w:b/>
          <w:sz w:val="24"/>
          <w:szCs w:val="24"/>
        </w:rPr>
        <w:t xml:space="preserve">: твердий, кисломолочний </w:t>
      </w:r>
      <w:r w:rsidRPr="00BC0BF9">
        <w:rPr>
          <w:rFonts w:ascii="Times New Roman" w:hAnsi="Times New Roman" w:cs="Times New Roman"/>
          <w:b/>
          <w:sz w:val="24"/>
          <w:szCs w:val="24"/>
          <w:lang w:val="ru-RU"/>
        </w:rPr>
        <w:t xml:space="preserve">- </w:t>
      </w:r>
      <w:r w:rsidRPr="00BC0BF9">
        <w:rPr>
          <w:rFonts w:ascii="Times New Roman" w:hAnsi="Times New Roman" w:cs="Times New Roman"/>
          <w:b/>
          <w:sz w:val="24"/>
          <w:szCs w:val="24"/>
        </w:rPr>
        <w:t>ДК 021:2015:15540000-5 «Сирні продукти»</w:t>
      </w:r>
    </w:p>
    <w:p w:rsidR="00F21866" w:rsidRPr="003B03FB" w:rsidRDefault="00F21866" w:rsidP="003B03FB">
      <w:pPr>
        <w:spacing w:after="0" w:line="240" w:lineRule="auto"/>
        <w:rPr>
          <w:rFonts w:ascii="Times New Roman" w:eastAsia="Times New Roman" w:hAnsi="Times New Roman" w:cs="Times New Roman"/>
          <w:b/>
          <w:i/>
          <w:color w:val="000000"/>
          <w:sz w:val="28"/>
          <w:szCs w:val="28"/>
        </w:rPr>
      </w:pP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sz w:val="24"/>
          <w:szCs w:val="24"/>
        </w:rPr>
      </w:pPr>
    </w:p>
    <w:p w:rsidR="00F21866" w:rsidRDefault="00EC4A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sz w:val="24"/>
          <w:szCs w:val="24"/>
        </w:rPr>
      </w:pPr>
    </w:p>
    <w:p w:rsidR="00F21866" w:rsidRPr="002D79D4" w:rsidRDefault="002D79D4" w:rsidP="002D79D4">
      <w:pPr>
        <w:jc w:val="center"/>
        <w:rPr>
          <w:rFonts w:ascii="Times New Roman" w:eastAsia="Times New Roman" w:hAnsi="Times New Roman" w:cs="Times New Roman"/>
          <w:color w:val="000000"/>
          <w:sz w:val="24"/>
          <w:szCs w:val="24"/>
        </w:rPr>
      </w:pPr>
      <w:bookmarkStart w:id="2" w:name="_heading=h.1fob9te" w:colFirst="0" w:colLast="0"/>
      <w:bookmarkEnd w:id="2"/>
      <w:r w:rsidRPr="002D79D4">
        <w:rPr>
          <w:rFonts w:ascii="Times New Roman" w:hAnsi="Times New Roman"/>
          <w:noProof/>
          <w:sz w:val="24"/>
          <w:szCs w:val="24"/>
        </w:rPr>
        <w:t xml:space="preserve">місто Вінниця </w:t>
      </w:r>
      <w:r w:rsidR="00EC4A36" w:rsidRPr="002D79D4">
        <w:rPr>
          <w:rFonts w:ascii="Times New Roman" w:eastAsia="Times New Roman" w:hAnsi="Times New Roman" w:cs="Times New Roman"/>
          <w:i/>
          <w:sz w:val="24"/>
          <w:szCs w:val="24"/>
        </w:rPr>
        <w:t xml:space="preserve"> - </w:t>
      </w:r>
      <w:r w:rsidR="00EC4A36" w:rsidRPr="002D79D4">
        <w:rPr>
          <w:rFonts w:ascii="Times New Roman" w:eastAsia="Times New Roman" w:hAnsi="Times New Roman" w:cs="Times New Roman"/>
          <w:color w:val="000000"/>
          <w:sz w:val="24"/>
          <w:szCs w:val="24"/>
        </w:rPr>
        <w:t>20</w:t>
      </w:r>
      <w:r w:rsidRPr="002D79D4">
        <w:rPr>
          <w:rFonts w:ascii="Times New Roman" w:eastAsia="Times New Roman" w:hAnsi="Times New Roman" w:cs="Times New Roman"/>
          <w:color w:val="000000"/>
          <w:sz w:val="24"/>
          <w:szCs w:val="24"/>
        </w:rPr>
        <w:t>2</w:t>
      </w:r>
      <w:r w:rsidR="00650849">
        <w:rPr>
          <w:rFonts w:ascii="Times New Roman" w:eastAsia="Times New Roman" w:hAnsi="Times New Roman" w:cs="Times New Roman"/>
          <w:color w:val="000000"/>
          <w:sz w:val="24"/>
          <w:szCs w:val="24"/>
        </w:rPr>
        <w:t>3</w:t>
      </w:r>
      <w:r w:rsidR="00EC4A36" w:rsidRPr="002D79D4">
        <w:rPr>
          <w:rFonts w:ascii="Times New Roman" w:eastAsia="Times New Roman" w:hAnsi="Times New Roman" w:cs="Times New Roman"/>
          <w:color w:val="000000"/>
          <w:sz w:val="24"/>
          <w:szCs w:val="24"/>
        </w:rPr>
        <w:t xml:space="preserve"> рік</w:t>
      </w:r>
    </w:p>
    <w:p w:rsidR="00F21866" w:rsidRDefault="00F21866">
      <w:pPr>
        <w:spacing w:after="0" w:line="240" w:lineRule="auto"/>
        <w:rPr>
          <w:rFonts w:ascii="Times New Roman" w:eastAsia="Times New Roman" w:hAnsi="Times New Roman" w:cs="Times New Roman"/>
          <w:sz w:val="24"/>
          <w:szCs w:val="24"/>
        </w:rPr>
      </w:pPr>
    </w:p>
    <w:p w:rsidR="00F21866" w:rsidRDefault="00F21866">
      <w:pPr>
        <w:spacing w:after="0" w:line="240" w:lineRule="auto"/>
        <w:rPr>
          <w:rFonts w:ascii="Times New Roman" w:eastAsia="Times New Roman" w:hAnsi="Times New Roman" w:cs="Times New Roman"/>
          <w:sz w:val="24"/>
          <w:szCs w:val="24"/>
        </w:rPr>
      </w:pPr>
    </w:p>
    <w:p w:rsidR="00F21866" w:rsidRDefault="00F21866">
      <w:pPr>
        <w:spacing w:after="0" w:line="240" w:lineRule="auto"/>
        <w:jc w:val="both"/>
        <w:rPr>
          <w:rFonts w:ascii="Times New Roman" w:eastAsia="Times New Roman" w:hAnsi="Times New Roman" w:cs="Times New Roman"/>
          <w:sz w:val="24"/>
          <w:szCs w:val="24"/>
        </w:rPr>
      </w:pPr>
    </w:p>
    <w:tbl>
      <w:tblPr>
        <w:tblStyle w:val="ad"/>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6804"/>
      </w:tblGrid>
      <w:tr w:rsidR="00F21866" w:rsidTr="00C54A69">
        <w:trPr>
          <w:trHeight w:val="416"/>
          <w:jc w:val="center"/>
        </w:trPr>
        <w:tc>
          <w:tcPr>
            <w:tcW w:w="705"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71" w:type="dxa"/>
            <w:gridSpan w:val="2"/>
            <w:vAlign w:val="center"/>
          </w:tcPr>
          <w:p w:rsidR="00F21866" w:rsidRDefault="00EC4A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21866" w:rsidTr="00C54A69">
        <w:trPr>
          <w:trHeight w:val="411"/>
          <w:jc w:val="center"/>
        </w:trPr>
        <w:tc>
          <w:tcPr>
            <w:tcW w:w="705"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1866" w:rsidTr="00C54A69">
        <w:trPr>
          <w:trHeight w:val="1119"/>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D79D4">
              <w:rPr>
                <w:rFonts w:ascii="Times New Roman" w:eastAsia="Times New Roman" w:hAnsi="Times New Roman" w:cs="Times New Roman"/>
                <w:color w:val="000000"/>
                <w:sz w:val="24"/>
                <w:szCs w:val="24"/>
              </w:rPr>
              <w:t xml:space="preserve">«Про публічні закупівлі» (далі </w:t>
            </w:r>
            <w:r w:rsidRPr="002D79D4">
              <w:rPr>
                <w:rFonts w:ascii="Times New Roman" w:eastAsia="Times New Roman" w:hAnsi="Times New Roman" w:cs="Times New Roman"/>
                <w:sz w:val="24"/>
                <w:szCs w:val="24"/>
              </w:rPr>
              <w:t>—</w:t>
            </w:r>
            <w:r w:rsidRPr="002D79D4">
              <w:rPr>
                <w:rFonts w:ascii="Times New Roman" w:eastAsia="Times New Roman" w:hAnsi="Times New Roman" w:cs="Times New Roman"/>
                <w:color w:val="000000"/>
                <w:sz w:val="24"/>
                <w:szCs w:val="24"/>
              </w:rPr>
              <w:t xml:space="preserve"> Закон)</w:t>
            </w:r>
            <w:r w:rsidRPr="002D79D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2D79D4">
              <w:rPr>
                <w:rFonts w:ascii="Times New Roman" w:eastAsia="Times New Roman" w:hAnsi="Times New Roman" w:cs="Times New Roman"/>
                <w:sz w:val="24"/>
                <w:szCs w:val="24"/>
              </w:rPr>
              <w:t>закупівель</w:t>
            </w:r>
            <w:proofErr w:type="spellEnd"/>
            <w:r w:rsidRPr="002D79D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21866" w:rsidTr="00C54A69">
        <w:trPr>
          <w:trHeight w:val="61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21866" w:rsidTr="00C54A69">
        <w:trPr>
          <w:trHeight w:val="28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4" w:type="dxa"/>
          </w:tcPr>
          <w:p w:rsidR="002D79D4" w:rsidRPr="002D79D4" w:rsidRDefault="002D79D4" w:rsidP="002D79D4">
            <w:pPr>
              <w:jc w:val="both"/>
              <w:rPr>
                <w:rFonts w:ascii="Times New Roman" w:hAnsi="Times New Roman"/>
                <w:sz w:val="24"/>
                <w:szCs w:val="24"/>
              </w:rPr>
            </w:pPr>
            <w:r w:rsidRPr="002D79D4">
              <w:rPr>
                <w:rFonts w:ascii="Times New Roman" w:hAnsi="Times New Roman"/>
                <w:sz w:val="24"/>
                <w:szCs w:val="24"/>
              </w:rPr>
              <w:t>Комунальне некомерційне підприємство</w:t>
            </w:r>
          </w:p>
          <w:p w:rsidR="002D79D4" w:rsidRPr="002D79D4" w:rsidRDefault="002D79D4" w:rsidP="002D79D4">
            <w:pPr>
              <w:jc w:val="both"/>
              <w:rPr>
                <w:rFonts w:ascii="Times New Roman" w:hAnsi="Times New Roman"/>
                <w:noProof/>
                <w:sz w:val="24"/>
                <w:szCs w:val="24"/>
              </w:rPr>
            </w:pPr>
            <w:r w:rsidRPr="002D79D4">
              <w:rPr>
                <w:rFonts w:ascii="Times New Roman" w:hAnsi="Times New Roman"/>
                <w:sz w:val="24"/>
                <w:szCs w:val="24"/>
              </w:rPr>
              <w:t>«Вінницька міська клінічна лікарня №1 Вінницької міської ради»</w:t>
            </w:r>
          </w:p>
          <w:p w:rsidR="00F21866" w:rsidRDefault="00F21866">
            <w:pPr>
              <w:jc w:val="both"/>
              <w:rPr>
                <w:rFonts w:ascii="Times New Roman" w:eastAsia="Times New Roman" w:hAnsi="Times New Roman" w:cs="Times New Roman"/>
                <w:i/>
                <w:sz w:val="24"/>
                <w:szCs w:val="24"/>
              </w:rPr>
            </w:pPr>
          </w:p>
        </w:tc>
      </w:tr>
      <w:tr w:rsidR="00F21866" w:rsidTr="00C54A69">
        <w:trPr>
          <w:trHeight w:val="510"/>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4" w:type="dxa"/>
          </w:tcPr>
          <w:p w:rsidR="00F21866" w:rsidRDefault="00906DB0">
            <w:pPr>
              <w:jc w:val="both"/>
              <w:rPr>
                <w:rFonts w:ascii="Times New Roman" w:eastAsia="Times New Roman" w:hAnsi="Times New Roman" w:cs="Times New Roman"/>
                <w:sz w:val="24"/>
                <w:szCs w:val="24"/>
              </w:rPr>
            </w:pPr>
            <w:r w:rsidRPr="00907162">
              <w:rPr>
                <w:rFonts w:ascii="Times New Roman" w:hAnsi="Times New Roman"/>
                <w:sz w:val="24"/>
                <w:szCs w:val="24"/>
              </w:rPr>
              <w:t>Україна, м. Вінниця вул. Хмельницьке шосе, 96</w:t>
            </w:r>
            <w:r w:rsidR="00D20C6E">
              <w:rPr>
                <w:rFonts w:ascii="Times New Roman" w:hAnsi="Times New Roman"/>
                <w:sz w:val="24"/>
                <w:szCs w:val="24"/>
              </w:rPr>
              <w:t xml:space="preserve">, </w:t>
            </w:r>
            <w:r w:rsidR="00D20C6E" w:rsidRPr="00907162">
              <w:rPr>
                <w:rFonts w:ascii="Times New Roman" w:hAnsi="Times New Roman"/>
                <w:sz w:val="24"/>
                <w:szCs w:val="24"/>
              </w:rPr>
              <w:t>21029</w:t>
            </w:r>
          </w:p>
        </w:tc>
      </w:tr>
      <w:tr w:rsidR="00F21866" w:rsidTr="00C54A69">
        <w:trPr>
          <w:trHeight w:val="1119"/>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906DB0" w:rsidRPr="00907162" w:rsidRDefault="00906DB0" w:rsidP="00906DB0">
            <w:pPr>
              <w:rPr>
                <w:rFonts w:ascii="Times New Roman" w:hAnsi="Times New Roman"/>
                <w:sz w:val="24"/>
                <w:szCs w:val="24"/>
              </w:rPr>
            </w:pPr>
            <w:r w:rsidRPr="00907162">
              <w:rPr>
                <w:rFonts w:ascii="Times New Roman" w:hAnsi="Times New Roman"/>
                <w:sz w:val="24"/>
                <w:szCs w:val="24"/>
                <w:u w:val="single"/>
              </w:rPr>
              <w:t>ПІБ</w:t>
            </w:r>
            <w:r>
              <w:rPr>
                <w:rFonts w:ascii="Times New Roman" w:hAnsi="Times New Roman"/>
                <w:sz w:val="24"/>
                <w:szCs w:val="24"/>
                <w:u w:val="single"/>
              </w:rPr>
              <w:t>:</w:t>
            </w:r>
            <w:r w:rsidR="00650849">
              <w:rPr>
                <w:rFonts w:ascii="Times New Roman" w:hAnsi="Times New Roman"/>
                <w:sz w:val="24"/>
                <w:szCs w:val="24"/>
                <w:u w:val="single"/>
              </w:rPr>
              <w:t xml:space="preserve"> </w:t>
            </w:r>
            <w:proofErr w:type="spellStart"/>
            <w:r>
              <w:rPr>
                <w:rFonts w:ascii="Times New Roman" w:hAnsi="Times New Roman"/>
                <w:sz w:val="24"/>
                <w:szCs w:val="24"/>
                <w:u w:val="single"/>
              </w:rPr>
              <w:t>Ільчук</w:t>
            </w:r>
            <w:proofErr w:type="spellEnd"/>
            <w:r>
              <w:rPr>
                <w:rFonts w:ascii="Times New Roman" w:hAnsi="Times New Roman"/>
                <w:sz w:val="24"/>
                <w:szCs w:val="24"/>
                <w:u w:val="single"/>
              </w:rPr>
              <w:t xml:space="preserve"> Оксана Анатоліївна</w:t>
            </w:r>
          </w:p>
          <w:p w:rsidR="00906DB0" w:rsidRDefault="00906DB0" w:rsidP="00906DB0">
            <w:pPr>
              <w:rPr>
                <w:rFonts w:ascii="Times New Roman" w:hAnsi="Times New Roman"/>
                <w:sz w:val="24"/>
                <w:szCs w:val="24"/>
              </w:rPr>
            </w:pPr>
            <w:r w:rsidRPr="00907162">
              <w:rPr>
                <w:rFonts w:ascii="Times New Roman" w:hAnsi="Times New Roman"/>
                <w:sz w:val="24"/>
                <w:szCs w:val="24"/>
                <w:u w:val="single"/>
              </w:rPr>
              <w:t>Посада:</w:t>
            </w:r>
            <w:r w:rsidRPr="00907162">
              <w:rPr>
                <w:rFonts w:ascii="Times New Roman" w:hAnsi="Times New Roman"/>
                <w:sz w:val="24"/>
                <w:szCs w:val="24"/>
              </w:rPr>
              <w:t xml:space="preserve"> </w:t>
            </w:r>
            <w:r w:rsidR="003B03FB">
              <w:rPr>
                <w:rFonts w:ascii="Times New Roman" w:hAnsi="Times New Roman"/>
                <w:sz w:val="24"/>
                <w:szCs w:val="24"/>
              </w:rPr>
              <w:t xml:space="preserve">провідний </w:t>
            </w:r>
            <w:r>
              <w:rPr>
                <w:rFonts w:ascii="Times New Roman" w:hAnsi="Times New Roman"/>
                <w:sz w:val="24"/>
                <w:szCs w:val="24"/>
              </w:rPr>
              <w:t xml:space="preserve">фахівець з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p>
          <w:p w:rsidR="00906DB0" w:rsidRDefault="00906DB0" w:rsidP="00906DB0">
            <w:pPr>
              <w:rPr>
                <w:rFonts w:ascii="Times New Roman" w:hAnsi="Times New Roman"/>
                <w:sz w:val="24"/>
                <w:szCs w:val="24"/>
              </w:rPr>
            </w:pPr>
            <w:r>
              <w:rPr>
                <w:rFonts w:ascii="Times New Roman" w:hAnsi="Times New Roman"/>
                <w:sz w:val="24"/>
                <w:szCs w:val="24"/>
              </w:rPr>
              <w:t>уповноважена особа</w:t>
            </w:r>
          </w:p>
          <w:p w:rsidR="00906DB0" w:rsidRPr="00906DB0" w:rsidRDefault="00906DB0" w:rsidP="00906DB0">
            <w:pPr>
              <w:rPr>
                <w:rFonts w:ascii="Times New Roman" w:hAnsi="Times New Roman"/>
                <w:sz w:val="24"/>
                <w:szCs w:val="24"/>
              </w:rPr>
            </w:pPr>
            <w:r w:rsidRPr="00906DB0">
              <w:rPr>
                <w:rFonts w:ascii="Times New Roman" w:eastAsia="Times New Roman" w:hAnsi="Times New Roman" w:cs="Times New Roman"/>
                <w:sz w:val="24"/>
                <w:szCs w:val="24"/>
              </w:rPr>
              <w:t>e-</w:t>
            </w:r>
            <w:proofErr w:type="spellStart"/>
            <w:r w:rsidRPr="00906DB0">
              <w:rPr>
                <w:rFonts w:ascii="Times New Roman" w:eastAsia="Times New Roman" w:hAnsi="Times New Roman" w:cs="Times New Roman"/>
                <w:sz w:val="24"/>
                <w:szCs w:val="24"/>
              </w:rPr>
              <w:t>mail</w:t>
            </w:r>
            <w:proofErr w:type="spellEnd"/>
            <w:r w:rsidRPr="00906DB0">
              <w:rPr>
                <w:rFonts w:ascii="Times New Roman" w:eastAsia="Times New Roman" w:hAnsi="Times New Roman" w:cs="Times New Roman"/>
                <w:sz w:val="24"/>
                <w:szCs w:val="24"/>
              </w:rPr>
              <w:t>:</w:t>
            </w:r>
            <w:r w:rsidRPr="00906DB0">
              <w:rPr>
                <w:rFonts w:ascii="Arial" w:hAnsi="Arial" w:cs="Arial"/>
                <w:bCs/>
                <w:sz w:val="18"/>
                <w:szCs w:val="18"/>
                <w:shd w:val="clear" w:color="auto" w:fill="FFFFFF"/>
              </w:rPr>
              <w:t xml:space="preserve"> </w:t>
            </w:r>
            <w:r w:rsidRPr="00906DB0">
              <w:rPr>
                <w:rFonts w:ascii="Times New Roman" w:hAnsi="Times New Roman" w:cs="Times New Roman"/>
                <w:bCs/>
                <w:sz w:val="24"/>
                <w:szCs w:val="24"/>
                <w:shd w:val="clear" w:color="auto" w:fill="FFFFFF"/>
              </w:rPr>
              <w:t>tender_vmkl1@ukr.net</w:t>
            </w:r>
          </w:p>
          <w:p w:rsidR="00906DB0" w:rsidRPr="00907162" w:rsidRDefault="00906DB0" w:rsidP="00906DB0">
            <w:pPr>
              <w:rPr>
                <w:rFonts w:ascii="Times New Roman" w:hAnsi="Times New Roman"/>
                <w:sz w:val="24"/>
                <w:szCs w:val="24"/>
              </w:rPr>
            </w:pPr>
            <w:r w:rsidRPr="00907162">
              <w:rPr>
                <w:rFonts w:ascii="Times New Roman" w:hAnsi="Times New Roman"/>
                <w:sz w:val="24"/>
                <w:szCs w:val="24"/>
              </w:rPr>
              <w:t xml:space="preserve"> </w:t>
            </w:r>
            <w:proofErr w:type="spellStart"/>
            <w:r w:rsidRPr="00907162">
              <w:rPr>
                <w:rFonts w:ascii="Times New Roman" w:hAnsi="Times New Roman"/>
                <w:sz w:val="24"/>
                <w:szCs w:val="24"/>
                <w:u w:val="single"/>
              </w:rPr>
              <w:t>Тел</w:t>
            </w:r>
            <w:proofErr w:type="spellEnd"/>
            <w:r w:rsidRPr="00907162">
              <w:rPr>
                <w:rFonts w:ascii="Times New Roman" w:hAnsi="Times New Roman"/>
                <w:sz w:val="24"/>
                <w:szCs w:val="24"/>
                <w:u w:val="single"/>
              </w:rPr>
              <w:t>.</w:t>
            </w:r>
            <w:r w:rsidRPr="00907162">
              <w:rPr>
                <w:rFonts w:ascii="Times New Roman" w:hAnsi="Times New Roman"/>
                <w:sz w:val="24"/>
                <w:szCs w:val="24"/>
              </w:rPr>
              <w:t>: 09</w:t>
            </w:r>
            <w:r>
              <w:rPr>
                <w:rFonts w:ascii="Times New Roman" w:hAnsi="Times New Roman"/>
                <w:sz w:val="24"/>
                <w:szCs w:val="24"/>
              </w:rPr>
              <w:t>8 339 53 55</w:t>
            </w:r>
            <w:r w:rsidRPr="00907162">
              <w:rPr>
                <w:rFonts w:ascii="Times New Roman" w:hAnsi="Times New Roman"/>
                <w:sz w:val="24"/>
                <w:szCs w:val="24"/>
              </w:rPr>
              <w:t xml:space="preserve">  </w:t>
            </w:r>
          </w:p>
          <w:p w:rsidR="00F21866" w:rsidRDefault="00F21866" w:rsidP="00906DB0">
            <w:pPr>
              <w:jc w:val="both"/>
              <w:rPr>
                <w:rFonts w:ascii="Times New Roman" w:eastAsia="Times New Roman" w:hAnsi="Times New Roman" w:cs="Times New Roman"/>
                <w:sz w:val="24"/>
                <w:szCs w:val="24"/>
              </w:rPr>
            </w:pPr>
          </w:p>
        </w:tc>
      </w:tr>
      <w:tr w:rsidR="00F21866" w:rsidTr="00C54A69">
        <w:trPr>
          <w:trHeight w:val="1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4" w:type="dxa"/>
          </w:tcPr>
          <w:p w:rsidR="00F21866" w:rsidRDefault="00EC4A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21866" w:rsidTr="00C54A69">
        <w:trPr>
          <w:trHeight w:val="240"/>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21866" w:rsidTr="00C54A69">
        <w:trPr>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4" w:type="dxa"/>
          </w:tcPr>
          <w:p w:rsidR="00C31AF8" w:rsidRPr="00BC0BF9" w:rsidRDefault="00C31AF8" w:rsidP="00C31AF8">
            <w:pPr>
              <w:rPr>
                <w:rFonts w:ascii="Times New Roman" w:hAnsi="Times New Roman" w:cs="Times New Roman"/>
                <w:b/>
                <w:sz w:val="24"/>
                <w:szCs w:val="24"/>
              </w:rPr>
            </w:pPr>
            <w:r w:rsidRPr="00BC0BF9">
              <w:rPr>
                <w:rFonts w:ascii="Times New Roman" w:hAnsi="Times New Roman" w:cs="Times New Roman"/>
                <w:b/>
                <w:sz w:val="24"/>
                <w:szCs w:val="24"/>
                <w:lang w:val="ru-RU"/>
              </w:rPr>
              <w:t>С</w:t>
            </w:r>
            <w:proofErr w:type="spellStart"/>
            <w:r w:rsidRPr="00BC0BF9">
              <w:rPr>
                <w:rFonts w:ascii="Times New Roman" w:hAnsi="Times New Roman" w:cs="Times New Roman"/>
                <w:b/>
                <w:sz w:val="24"/>
                <w:szCs w:val="24"/>
              </w:rPr>
              <w:t>ири</w:t>
            </w:r>
            <w:proofErr w:type="spellEnd"/>
            <w:r w:rsidRPr="00BC0BF9">
              <w:rPr>
                <w:rFonts w:ascii="Times New Roman" w:hAnsi="Times New Roman" w:cs="Times New Roman"/>
                <w:b/>
                <w:sz w:val="24"/>
                <w:szCs w:val="24"/>
              </w:rPr>
              <w:t xml:space="preserve">: твердий, кисломолочний </w:t>
            </w:r>
            <w:r w:rsidRPr="00BC0BF9">
              <w:rPr>
                <w:rFonts w:ascii="Times New Roman" w:hAnsi="Times New Roman" w:cs="Times New Roman"/>
                <w:b/>
                <w:sz w:val="24"/>
                <w:szCs w:val="24"/>
                <w:lang w:val="ru-RU"/>
              </w:rPr>
              <w:t xml:space="preserve">- </w:t>
            </w:r>
            <w:r w:rsidRPr="00BC0BF9">
              <w:rPr>
                <w:rFonts w:ascii="Times New Roman" w:hAnsi="Times New Roman" w:cs="Times New Roman"/>
                <w:b/>
                <w:sz w:val="24"/>
                <w:szCs w:val="24"/>
              </w:rPr>
              <w:t>ДК 021:2015:15540000-5 «Сирні продукти»</w:t>
            </w:r>
          </w:p>
          <w:p w:rsidR="00F21866" w:rsidRPr="00A35F91" w:rsidRDefault="00F21866" w:rsidP="00650849">
            <w:pPr>
              <w:rPr>
                <w:rFonts w:ascii="Times New Roman" w:eastAsia="Times New Roman" w:hAnsi="Times New Roman" w:cs="Times New Roman"/>
                <w:i/>
                <w:sz w:val="24"/>
                <w:szCs w:val="24"/>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F21866" w:rsidRDefault="00EC4A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4" w:type="dxa"/>
          </w:tcPr>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21866" w:rsidRDefault="00F21866" w:rsidP="00D20C6E">
            <w:pPr>
              <w:widowControl w:val="0"/>
              <w:ind w:right="120"/>
              <w:jc w:val="both"/>
              <w:rPr>
                <w:rFonts w:ascii="Times New Roman" w:eastAsia="Times New Roman" w:hAnsi="Times New Roman" w:cs="Times New Roman"/>
                <w:i/>
                <w:color w:val="FF0000"/>
                <w:sz w:val="24"/>
                <w:szCs w:val="24"/>
                <w:highlight w:val="yellow"/>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shd w:val="clear" w:color="auto" w:fill="auto"/>
          </w:tcPr>
          <w:p w:rsidR="00650849" w:rsidRPr="00650849" w:rsidRDefault="00EC4A36" w:rsidP="00650849">
            <w:pPr>
              <w:widowControl w:val="0"/>
              <w:rPr>
                <w:rFonts w:ascii="Times New Roman" w:eastAsia="Times New Roman" w:hAnsi="Times New Roman" w:cs="Times New Roman"/>
                <w:color w:val="000000"/>
                <w:sz w:val="24"/>
                <w:szCs w:val="24"/>
              </w:rPr>
            </w:pPr>
            <w:r w:rsidRPr="00650849">
              <w:rPr>
                <w:rFonts w:ascii="Times New Roman" w:eastAsia="Times New Roman" w:hAnsi="Times New Roman" w:cs="Times New Roman"/>
                <w:color w:val="000000"/>
                <w:sz w:val="24"/>
                <w:szCs w:val="24"/>
              </w:rPr>
              <w:t xml:space="preserve">кількість товару та місце його поставки </w:t>
            </w:r>
          </w:p>
          <w:p w:rsidR="00F21866" w:rsidRPr="00650849" w:rsidRDefault="00F21866">
            <w:pPr>
              <w:widowControl w:val="0"/>
              <w:rPr>
                <w:rFonts w:ascii="Times New Roman" w:eastAsia="Times New Roman" w:hAnsi="Times New Roman" w:cs="Times New Roman"/>
                <w:color w:val="000000"/>
                <w:sz w:val="24"/>
                <w:szCs w:val="24"/>
              </w:rPr>
            </w:pPr>
          </w:p>
        </w:tc>
        <w:tc>
          <w:tcPr>
            <w:tcW w:w="6804" w:type="dxa"/>
            <w:shd w:val="clear" w:color="auto" w:fill="auto"/>
          </w:tcPr>
          <w:p w:rsidR="00C31AF8" w:rsidRDefault="00EC4A36" w:rsidP="00D20C6E">
            <w:pPr>
              <w:rPr>
                <w:rFonts w:ascii="Times New Roman" w:hAnsi="Times New Roman" w:cs="Times New Roman"/>
                <w:sz w:val="28"/>
                <w:szCs w:val="28"/>
              </w:rPr>
            </w:pPr>
            <w:r w:rsidRPr="00650849">
              <w:rPr>
                <w:rFonts w:ascii="Times New Roman" w:eastAsia="Times New Roman" w:hAnsi="Times New Roman" w:cs="Times New Roman"/>
                <w:color w:val="000000"/>
                <w:sz w:val="24"/>
                <w:szCs w:val="24"/>
              </w:rPr>
              <w:t xml:space="preserve">Кількість: </w:t>
            </w:r>
          </w:p>
          <w:p w:rsidR="00C31AF8" w:rsidRDefault="00C31AF8" w:rsidP="00D20C6E">
            <w:pPr>
              <w:rPr>
                <w:rFonts w:ascii="Times New Roman" w:hAnsi="Times New Roman"/>
                <w:sz w:val="24"/>
                <w:szCs w:val="24"/>
              </w:rPr>
            </w:pPr>
            <w:r>
              <w:rPr>
                <w:rFonts w:ascii="Times New Roman" w:hAnsi="Times New Roman"/>
                <w:sz w:val="24"/>
                <w:szCs w:val="24"/>
              </w:rPr>
              <w:t>сир твердий  - 700 кг</w:t>
            </w:r>
          </w:p>
          <w:p w:rsidR="00C31AF8" w:rsidRDefault="00C31AF8" w:rsidP="00D20C6E">
            <w:pPr>
              <w:rPr>
                <w:rFonts w:ascii="Times New Roman" w:hAnsi="Times New Roman"/>
                <w:sz w:val="24"/>
                <w:szCs w:val="24"/>
              </w:rPr>
            </w:pPr>
            <w:r>
              <w:rPr>
                <w:rFonts w:ascii="Times New Roman" w:hAnsi="Times New Roman"/>
                <w:sz w:val="24"/>
                <w:szCs w:val="24"/>
              </w:rPr>
              <w:t>сир кисломолочний – 3000 кг</w:t>
            </w:r>
          </w:p>
          <w:p w:rsidR="00D20C6E" w:rsidRPr="00650849" w:rsidRDefault="00D20C6E" w:rsidP="00D20C6E">
            <w:pPr>
              <w:rPr>
                <w:rFonts w:ascii="Times New Roman" w:hAnsi="Times New Roman"/>
                <w:sz w:val="24"/>
                <w:szCs w:val="24"/>
              </w:rPr>
            </w:pPr>
            <w:r w:rsidRPr="00650849">
              <w:rPr>
                <w:rFonts w:ascii="Times New Roman" w:hAnsi="Times New Roman"/>
                <w:sz w:val="24"/>
                <w:szCs w:val="24"/>
              </w:rPr>
              <w:t>м. Вінниця, вул. Хмельницьке шосе,</w:t>
            </w:r>
            <w:r w:rsidR="00650849">
              <w:rPr>
                <w:rFonts w:ascii="Times New Roman" w:hAnsi="Times New Roman"/>
                <w:sz w:val="24"/>
                <w:szCs w:val="24"/>
              </w:rPr>
              <w:t xml:space="preserve"> </w:t>
            </w:r>
            <w:r w:rsidRPr="00650849">
              <w:rPr>
                <w:rFonts w:ascii="Times New Roman" w:hAnsi="Times New Roman"/>
                <w:sz w:val="24"/>
                <w:szCs w:val="24"/>
              </w:rPr>
              <w:t>96, 21029</w:t>
            </w:r>
          </w:p>
          <w:p w:rsidR="00F21866" w:rsidRPr="00650849" w:rsidRDefault="00F21866" w:rsidP="00650849">
            <w:pPr>
              <w:widowControl w:val="0"/>
              <w:ind w:right="120"/>
              <w:jc w:val="both"/>
              <w:rPr>
                <w:rFonts w:ascii="Times New Roman" w:eastAsia="Times New Roman" w:hAnsi="Times New Roman" w:cs="Times New Roman"/>
                <w:i/>
                <w:color w:val="4A86E8"/>
                <w:sz w:val="24"/>
                <w:szCs w:val="24"/>
              </w:rPr>
            </w:pPr>
          </w:p>
        </w:tc>
      </w:tr>
      <w:tr w:rsidR="00F21866" w:rsidTr="00C54A69">
        <w:trPr>
          <w:trHeight w:val="645"/>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4" w:type="dxa"/>
          </w:tcPr>
          <w:p w:rsidR="00F21866" w:rsidRPr="00D20C6E" w:rsidRDefault="00EC4A36">
            <w:pPr>
              <w:widowControl w:val="0"/>
              <w:rPr>
                <w:rFonts w:ascii="Times New Roman" w:eastAsia="Times New Roman" w:hAnsi="Times New Roman" w:cs="Times New Roman"/>
                <w:color w:val="FF0000"/>
                <w:sz w:val="24"/>
                <w:szCs w:val="24"/>
              </w:rPr>
            </w:pPr>
            <w:r w:rsidRPr="00650849">
              <w:rPr>
                <w:rFonts w:ascii="Times New Roman" w:eastAsia="Times New Roman" w:hAnsi="Times New Roman" w:cs="Times New Roman"/>
                <w:sz w:val="24"/>
                <w:szCs w:val="24"/>
              </w:rPr>
              <w:t>до  31 грудня  20</w:t>
            </w:r>
            <w:r w:rsidR="00650849" w:rsidRPr="00650849">
              <w:rPr>
                <w:rFonts w:ascii="Times New Roman" w:eastAsia="Times New Roman" w:hAnsi="Times New Roman" w:cs="Times New Roman"/>
                <w:sz w:val="24"/>
                <w:szCs w:val="24"/>
              </w:rPr>
              <w:t>23</w:t>
            </w:r>
            <w:r w:rsidRPr="00650849">
              <w:rPr>
                <w:rFonts w:ascii="Times New Roman" w:eastAsia="Times New Roman" w:hAnsi="Times New Roman" w:cs="Times New Roman"/>
                <w:sz w:val="24"/>
                <w:szCs w:val="24"/>
              </w:rPr>
              <w:t xml:space="preserve"> року включно</w:t>
            </w:r>
          </w:p>
        </w:tc>
      </w:tr>
      <w:tr w:rsidR="00F21866" w:rsidTr="00C54A69">
        <w:trPr>
          <w:trHeight w:val="841"/>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4" w:type="dxa"/>
          </w:tcPr>
          <w:p w:rsidR="00F21866" w:rsidRDefault="00EC4A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4" w:type="dxa"/>
          </w:tcPr>
          <w:p w:rsidR="00F21866" w:rsidRDefault="00EC4A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4" w:type="dxa"/>
          </w:tcPr>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21866" w:rsidRDefault="00EC4A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w:t>
            </w:r>
            <w:r w:rsidR="00E27D46">
              <w:rPr>
                <w:rFonts w:ascii="Times New Roman" w:eastAsia="Times New Roman" w:hAnsi="Times New Roman" w:cs="Times New Roman"/>
                <w:sz w:val="24"/>
                <w:szCs w:val="24"/>
              </w:rPr>
              <w:t>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1866" w:rsidTr="00C54A69">
        <w:trPr>
          <w:trHeight w:val="501"/>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21866" w:rsidTr="00C54A69">
        <w:trPr>
          <w:trHeight w:val="1975"/>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rsidR="00F21866" w:rsidRDefault="00EC4A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4" w:type="dxa"/>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4" w:type="dxa"/>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21866" w:rsidTr="00C54A69">
        <w:trPr>
          <w:trHeight w:val="480"/>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4" w:type="dxa"/>
            <w:shd w:val="clear" w:color="auto" w:fill="auto"/>
            <w:vAlign w:val="center"/>
          </w:tcPr>
          <w:p w:rsidR="00F21866" w:rsidRDefault="00EC4A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E01B0" w:rsidRPr="00DE01B0" w:rsidRDefault="00DE01B0" w:rsidP="00DE0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DE01B0">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r>
              <w:rPr>
                <w:rFonts w:ascii="Times New Roman" w:eastAsia="Times New Roman" w:hAnsi="Times New Roman" w:cs="Times New Roman"/>
                <w:sz w:val="24"/>
                <w:szCs w:val="24"/>
              </w:rPr>
              <w:t>;</w:t>
            </w:r>
          </w:p>
          <w:p w:rsidR="00DE01B0" w:rsidRDefault="00DE01B0" w:rsidP="00DE0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C4A36">
              <w:rPr>
                <w:rFonts w:ascii="Times New Roman" w:eastAsia="Times New Roman" w:hAnsi="Times New Roman" w:cs="Times New Roman"/>
                <w:sz w:val="24"/>
                <w:szCs w:val="24"/>
              </w:rPr>
              <w:t>інформацією щодо відсутності підстав, установлених у статті 17 Закону</w:t>
            </w:r>
            <w:r w:rsidR="00DB4907">
              <w:rPr>
                <w:rFonts w:ascii="Times New Roman" w:eastAsia="Times New Roman" w:hAnsi="Times New Roman" w:cs="Times New Roman"/>
                <w:sz w:val="24"/>
                <w:szCs w:val="24"/>
              </w:rPr>
              <w:t>;</w:t>
            </w:r>
            <w:r w:rsidR="00EC4A36">
              <w:rPr>
                <w:rFonts w:ascii="Times New Roman" w:eastAsia="Times New Roman" w:hAnsi="Times New Roman" w:cs="Times New Roman"/>
                <w:sz w:val="24"/>
                <w:szCs w:val="24"/>
              </w:rPr>
              <w:t xml:space="preserve"> </w:t>
            </w:r>
            <w:bookmarkStart w:id="3" w:name="_Hlk93417093"/>
          </w:p>
          <w:p w:rsidR="00DE01B0" w:rsidRP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hAnsi="Times New Roman"/>
                <w:sz w:val="24"/>
                <w:szCs w:val="24"/>
              </w:rPr>
              <w:t xml:space="preserve">- </w:t>
            </w:r>
            <w:r w:rsidRPr="0043131E">
              <w:rPr>
                <w:rFonts w:ascii="Times New Roman" w:hAnsi="Times New Roman"/>
                <w:sz w:val="24"/>
                <w:szCs w:val="24"/>
              </w:rPr>
              <w:t xml:space="preserve">Форма «ТЕНДЕРНА ПРОПОЗИЦІЯ» </w:t>
            </w:r>
            <w:r w:rsidRPr="00C50D35">
              <w:rPr>
                <w:rFonts w:ascii="Times New Roman" w:hAnsi="Times New Roman"/>
                <w:b/>
                <w:sz w:val="24"/>
                <w:szCs w:val="24"/>
              </w:rPr>
              <w:t>(</w:t>
            </w:r>
            <w:r w:rsidRPr="00C50D35">
              <w:rPr>
                <w:rFonts w:ascii="Times New Roman" w:eastAsia="Times New Roman" w:hAnsi="Times New Roman" w:cs="Times New Roman"/>
                <w:b/>
                <w:i/>
                <w:sz w:val="24"/>
                <w:szCs w:val="24"/>
              </w:rPr>
              <w:t xml:space="preserve">Додаток </w:t>
            </w:r>
            <w:r>
              <w:rPr>
                <w:rFonts w:ascii="Times New Roman" w:eastAsia="Times New Roman" w:hAnsi="Times New Roman" w:cs="Times New Roman"/>
                <w:b/>
                <w:i/>
                <w:sz w:val="24"/>
                <w:szCs w:val="24"/>
              </w:rPr>
              <w:t>1</w:t>
            </w:r>
            <w:r w:rsidRPr="00DE01B0">
              <w:rPr>
                <w:rFonts w:ascii="Times New Roman" w:eastAsia="Times New Roman" w:hAnsi="Times New Roman" w:cs="Times New Roman"/>
                <w:i/>
                <w:sz w:val="24"/>
                <w:szCs w:val="24"/>
              </w:rPr>
              <w:t>);</w:t>
            </w:r>
          </w:p>
          <w:p w:rsid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hAnsi="Times New Roman"/>
                <w:sz w:val="24"/>
                <w:szCs w:val="24"/>
              </w:rPr>
              <w:t xml:space="preserve">- </w:t>
            </w:r>
            <w:r w:rsidR="00643DA4" w:rsidRPr="00DB4907">
              <w:rPr>
                <w:rFonts w:ascii="Times New Roman" w:hAnsi="Times New Roman"/>
                <w:sz w:val="24"/>
                <w:szCs w:val="24"/>
              </w:rPr>
              <w:t xml:space="preserve">інформацію, що підтверджує відповідність  технічним вимогам щодо предмета закупівлі </w:t>
            </w:r>
            <w:r w:rsidR="00643DA4" w:rsidRPr="00DB4907">
              <w:rPr>
                <w:rFonts w:ascii="Times New Roman" w:eastAsia="Times New Roman" w:hAnsi="Times New Roman" w:cs="Times New Roman"/>
                <w:b/>
                <w:i/>
                <w:sz w:val="24"/>
                <w:szCs w:val="24"/>
              </w:rPr>
              <w:t xml:space="preserve"> </w:t>
            </w:r>
            <w:r w:rsidR="00DB4907">
              <w:rPr>
                <w:rFonts w:ascii="Times New Roman" w:eastAsia="Times New Roman" w:hAnsi="Times New Roman" w:cs="Times New Roman"/>
                <w:b/>
                <w:i/>
                <w:sz w:val="24"/>
                <w:szCs w:val="24"/>
              </w:rPr>
              <w:t>(</w:t>
            </w:r>
            <w:r w:rsidR="00643DA4" w:rsidRPr="00DB4907">
              <w:rPr>
                <w:rFonts w:ascii="Times New Roman" w:eastAsia="Times New Roman" w:hAnsi="Times New Roman" w:cs="Times New Roman"/>
                <w:b/>
                <w:i/>
                <w:sz w:val="24"/>
                <w:szCs w:val="24"/>
              </w:rPr>
              <w:t>Додат</w:t>
            </w:r>
            <w:r w:rsidR="00DB4907">
              <w:rPr>
                <w:rFonts w:ascii="Times New Roman" w:eastAsia="Times New Roman" w:hAnsi="Times New Roman" w:cs="Times New Roman"/>
                <w:b/>
                <w:i/>
                <w:sz w:val="24"/>
                <w:szCs w:val="24"/>
              </w:rPr>
              <w:t>о</w:t>
            </w:r>
            <w:r w:rsidR="00643DA4" w:rsidRPr="00DB4907">
              <w:rPr>
                <w:rFonts w:ascii="Times New Roman" w:eastAsia="Times New Roman" w:hAnsi="Times New Roman" w:cs="Times New Roman"/>
                <w:b/>
                <w:i/>
                <w:sz w:val="24"/>
                <w:szCs w:val="24"/>
              </w:rPr>
              <w:t xml:space="preserve">к </w:t>
            </w:r>
            <w:r>
              <w:rPr>
                <w:rFonts w:ascii="Times New Roman" w:eastAsia="Times New Roman" w:hAnsi="Times New Roman" w:cs="Times New Roman"/>
                <w:b/>
                <w:i/>
                <w:sz w:val="24"/>
                <w:szCs w:val="24"/>
              </w:rPr>
              <w:t>2</w:t>
            </w:r>
            <w:r w:rsidR="00751468">
              <w:rPr>
                <w:rFonts w:ascii="Times New Roman" w:eastAsia="Times New Roman" w:hAnsi="Times New Roman" w:cs="Times New Roman"/>
                <w:sz w:val="24"/>
                <w:szCs w:val="24"/>
              </w:rPr>
              <w:t>)</w:t>
            </w:r>
            <w:bookmarkEnd w:id="3"/>
            <w:r w:rsidR="00C50D35">
              <w:rPr>
                <w:rFonts w:ascii="Times New Roman" w:hAnsi="Times New Roman"/>
                <w:sz w:val="24"/>
                <w:szCs w:val="24"/>
              </w:rPr>
              <w:t>;</w:t>
            </w:r>
          </w:p>
          <w:p w:rsidR="005F3D54" w:rsidRDefault="00DE01B0" w:rsidP="00DE01B0">
            <w:pPr>
              <w:widowControl w:val="0"/>
              <w:jc w:val="both"/>
              <w:rPr>
                <w:rFonts w:ascii="Times New Roman" w:hAnsi="Times New Roman"/>
                <w:sz w:val="24"/>
                <w:szCs w:val="24"/>
                <w:shd w:val="clear" w:color="auto" w:fill="FFFFFF"/>
              </w:rPr>
            </w:pPr>
            <w:r>
              <w:rPr>
                <w:rFonts w:ascii="Times New Roman" w:hAnsi="Times New Roman"/>
                <w:sz w:val="24"/>
                <w:szCs w:val="24"/>
              </w:rPr>
              <w:t xml:space="preserve">- </w:t>
            </w:r>
            <w:r w:rsidR="0043131E" w:rsidRPr="0043131E">
              <w:rPr>
                <w:rFonts w:ascii="Times New Roman" w:hAnsi="Times New Roman"/>
                <w:sz w:val="24"/>
                <w:szCs w:val="24"/>
              </w:rPr>
              <w:t xml:space="preserve">витяг з Єдиного державного реєстру юридичних осіб, фізичних осіб – підприємців та громадських формувань </w:t>
            </w:r>
            <w:r w:rsidR="0043131E" w:rsidRPr="00F51ED5">
              <w:rPr>
                <w:rFonts w:ascii="Times New Roman" w:hAnsi="Times New Roman"/>
                <w:i/>
                <w:sz w:val="24"/>
                <w:szCs w:val="24"/>
                <w:u w:val="single"/>
              </w:rPr>
              <w:t xml:space="preserve">датований не </w:t>
            </w:r>
            <w:r w:rsidR="006D6594">
              <w:rPr>
                <w:rFonts w:ascii="Times New Roman" w:hAnsi="Times New Roman"/>
                <w:i/>
                <w:sz w:val="24"/>
                <w:szCs w:val="24"/>
                <w:u w:val="single"/>
              </w:rPr>
              <w:t>раніше</w:t>
            </w:r>
            <w:r w:rsidR="0043131E" w:rsidRPr="00F51ED5">
              <w:rPr>
                <w:rFonts w:ascii="Times New Roman" w:hAnsi="Times New Roman"/>
                <w:i/>
                <w:sz w:val="24"/>
                <w:szCs w:val="24"/>
                <w:u w:val="single"/>
              </w:rPr>
              <w:t xml:space="preserve"> </w:t>
            </w:r>
            <w:r w:rsidR="0014312F">
              <w:rPr>
                <w:rFonts w:ascii="Times New Roman" w:hAnsi="Times New Roman"/>
                <w:i/>
                <w:sz w:val="24"/>
                <w:szCs w:val="24"/>
                <w:u w:val="single"/>
              </w:rPr>
              <w:t>01.01.2023 року</w:t>
            </w:r>
            <w:r w:rsidR="0043131E" w:rsidRPr="0043131E">
              <w:rPr>
                <w:rFonts w:ascii="Times New Roman" w:hAnsi="Times New Roman"/>
                <w:sz w:val="24"/>
                <w:szCs w:val="24"/>
              </w:rPr>
              <w:t xml:space="preserve"> та </w:t>
            </w:r>
            <w:r w:rsidR="0043131E" w:rsidRPr="0043131E">
              <w:rPr>
                <w:rFonts w:ascii="Times New Roman" w:hAnsi="Times New Roman"/>
                <w:sz w:val="24"/>
                <w:szCs w:val="24"/>
                <w:shd w:val="clear" w:color="auto" w:fill="FFFFFF"/>
              </w:rPr>
              <w:t>документи, що підтверджують повноваження щодо підпису документів тендерної пропозиції</w:t>
            </w:r>
            <w:r w:rsidR="00DB4907">
              <w:rPr>
                <w:rFonts w:ascii="Times New Roman" w:hAnsi="Times New Roman"/>
                <w:sz w:val="24"/>
                <w:szCs w:val="24"/>
                <w:shd w:val="clear" w:color="auto" w:fill="FFFFFF"/>
              </w:rPr>
              <w:t xml:space="preserve">. </w:t>
            </w:r>
          </w:p>
          <w:p w:rsidR="005F3D54" w:rsidRPr="005F3D54" w:rsidRDefault="005F3D54" w:rsidP="005F3D54">
            <w:pPr>
              <w:pStyle w:val="rvps2"/>
              <w:shd w:val="clear" w:color="auto" w:fill="FFFFFF"/>
              <w:spacing w:before="0" w:beforeAutospacing="0" w:after="0" w:afterAutospacing="0"/>
              <w:jc w:val="both"/>
              <w:rPr>
                <w:i/>
                <w:sz w:val="20"/>
                <w:szCs w:val="20"/>
                <w:u w:val="single"/>
              </w:rPr>
            </w:pPr>
            <w:r w:rsidRPr="005F3D54">
              <w:rPr>
                <w:i/>
                <w:sz w:val="20"/>
                <w:szCs w:val="20"/>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5F3D54" w:rsidRPr="005F3D54" w:rsidRDefault="005F3D54" w:rsidP="005F3D54">
            <w:pPr>
              <w:jc w:val="both"/>
              <w:rPr>
                <w:rFonts w:ascii="Times New Roman" w:hAnsi="Times New Roman" w:cs="Times New Roman"/>
                <w:i/>
                <w:sz w:val="20"/>
                <w:szCs w:val="20"/>
              </w:rPr>
            </w:pPr>
            <w:r w:rsidRPr="005F3D54">
              <w:rPr>
                <w:rFonts w:ascii="Times New Roman" w:hAnsi="Times New Roman" w:cs="Times New Roman"/>
                <w:i/>
                <w:sz w:val="20"/>
                <w:szCs w:val="20"/>
              </w:rPr>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r>
              <w:rPr>
                <w:rFonts w:ascii="Times New Roman" w:hAnsi="Times New Roman" w:cs="Times New Roman"/>
                <w:i/>
                <w:sz w:val="20"/>
                <w:szCs w:val="20"/>
              </w:rPr>
              <w:t>;</w:t>
            </w:r>
          </w:p>
          <w:p w:rsidR="005F3D54" w:rsidRPr="005F3D54" w:rsidRDefault="005F3D54" w:rsidP="005F3D54">
            <w:pPr>
              <w:jc w:val="both"/>
              <w:rPr>
                <w:rFonts w:ascii="Times New Roman" w:hAnsi="Times New Roman"/>
                <w:i/>
                <w:sz w:val="20"/>
                <w:szCs w:val="20"/>
              </w:rPr>
            </w:pPr>
            <w:r>
              <w:rPr>
                <w:rFonts w:ascii="Times New Roman" w:hAnsi="Times New Roman"/>
                <w:i/>
                <w:sz w:val="20"/>
                <w:szCs w:val="20"/>
              </w:rPr>
              <w:t>-д</w:t>
            </w:r>
            <w:r w:rsidRPr="005F3D54">
              <w:rPr>
                <w:rFonts w:ascii="Times New Roman" w:hAnsi="Times New Roman"/>
                <w:i/>
                <w:sz w:val="20"/>
                <w:szCs w:val="20"/>
              </w:rPr>
              <w:t xml:space="preserve">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5F3D54" w:rsidRPr="005F3D54" w:rsidRDefault="005F3D54" w:rsidP="005F3D54">
            <w:pPr>
              <w:jc w:val="both"/>
              <w:rPr>
                <w:rFonts w:ascii="Times New Roman" w:hAnsi="Times New Roman"/>
                <w:i/>
                <w:sz w:val="20"/>
                <w:szCs w:val="20"/>
              </w:rPr>
            </w:pPr>
            <w:r>
              <w:rPr>
                <w:rFonts w:ascii="Times New Roman" w:hAnsi="Times New Roman"/>
                <w:i/>
                <w:sz w:val="20"/>
                <w:szCs w:val="20"/>
              </w:rPr>
              <w:t>- у</w:t>
            </w:r>
            <w:r w:rsidRPr="005F3D54">
              <w:rPr>
                <w:rFonts w:ascii="Times New Roman" w:hAnsi="Times New Roman"/>
                <w:i/>
                <w:sz w:val="20"/>
                <w:szCs w:val="20"/>
              </w:rPr>
              <w:t xml:space="preserve">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5F3D54" w:rsidRDefault="005F3D54" w:rsidP="005F3D54">
            <w:pPr>
              <w:widowControl w:val="0"/>
              <w:jc w:val="both"/>
              <w:rPr>
                <w:rFonts w:ascii="Times New Roman" w:hAnsi="Times New Roman"/>
                <w:sz w:val="24"/>
                <w:szCs w:val="24"/>
                <w:shd w:val="clear" w:color="auto" w:fill="FFFFFF"/>
              </w:rPr>
            </w:pPr>
            <w:r w:rsidRPr="005F1273">
              <w:rPr>
                <w:rFonts w:ascii="Times New Roman" w:eastAsia="Times New Roman" w:hAnsi="Times New Roman" w:cs="Times New Roman"/>
                <w:sz w:val="24"/>
                <w:szCs w:val="24"/>
              </w:rPr>
              <w:t>Для іноземного учасника - завірений переклад витягу з торгового реєстру, тощо</w:t>
            </w:r>
            <w:r w:rsidRPr="0043131E">
              <w:rPr>
                <w:rFonts w:ascii="Times New Roman" w:hAnsi="Times New Roman"/>
                <w:sz w:val="24"/>
                <w:szCs w:val="24"/>
                <w:shd w:val="clear" w:color="auto" w:fill="FFFFFF"/>
              </w:rPr>
              <w:t>;</w:t>
            </w:r>
          </w:p>
          <w:p w:rsidR="00DE01B0" w:rsidRDefault="00DE01B0" w:rsidP="00DE01B0">
            <w:pPr>
              <w:widowControl w:val="0"/>
              <w:jc w:val="both"/>
              <w:rPr>
                <w:rFonts w:ascii="Times New Roman" w:hAnsi="Times New Roman"/>
                <w:sz w:val="24"/>
                <w:szCs w:val="24"/>
              </w:rPr>
            </w:pPr>
            <w:r>
              <w:rPr>
                <w:rFonts w:ascii="Times New Roman" w:hAnsi="Times New Roman"/>
                <w:sz w:val="24"/>
                <w:szCs w:val="24"/>
              </w:rPr>
              <w:t xml:space="preserve">- </w:t>
            </w:r>
            <w:proofErr w:type="spellStart"/>
            <w:r w:rsidR="0043131E" w:rsidRPr="0043131E">
              <w:rPr>
                <w:rFonts w:ascii="Times New Roman" w:hAnsi="Times New Roman"/>
                <w:sz w:val="24"/>
                <w:szCs w:val="24"/>
              </w:rPr>
              <w:t>оргінал</w:t>
            </w:r>
            <w:proofErr w:type="spellEnd"/>
            <w:r w:rsidR="0043131E" w:rsidRPr="0043131E">
              <w:rPr>
                <w:rFonts w:ascii="Times New Roman" w:hAnsi="Times New Roman"/>
                <w:sz w:val="24"/>
                <w:szCs w:val="24"/>
              </w:rPr>
              <w:t>(и)/копію(ї) ліцензії(й) або документа/документів дозвільного характеру (у разі їх наявності);</w:t>
            </w:r>
          </w:p>
          <w:p w:rsidR="00F51ED5" w:rsidRDefault="00DE01B0" w:rsidP="00F51ED5">
            <w:pPr>
              <w:jc w:val="both"/>
              <w:rPr>
                <w:rFonts w:ascii="Times New Roman" w:hAnsi="Times New Roman"/>
                <w:sz w:val="24"/>
                <w:szCs w:val="24"/>
              </w:rPr>
            </w:pPr>
            <w:r>
              <w:rPr>
                <w:rFonts w:ascii="Times New Roman" w:eastAsia="Times New Roman" w:hAnsi="Times New Roman" w:cs="Times New Roman"/>
                <w:sz w:val="24"/>
                <w:szCs w:val="24"/>
                <w:highlight w:val="white"/>
              </w:rPr>
              <w:t xml:space="preserve">- </w:t>
            </w:r>
            <w:r w:rsidR="00EC4A36" w:rsidRPr="0043131E">
              <w:rPr>
                <w:rFonts w:ascii="Times New Roman" w:eastAsia="Times New Roman" w:hAnsi="Times New Roman" w:cs="Times New Roman"/>
                <w:sz w:val="24"/>
                <w:szCs w:val="24"/>
              </w:rPr>
              <w:t xml:space="preserve">у разі якщо тендерна пропозиція подається </w:t>
            </w:r>
            <w:r w:rsidR="00E360FE" w:rsidRPr="0043131E">
              <w:rPr>
                <w:rFonts w:ascii="Times New Roman" w:eastAsia="Times New Roman" w:hAnsi="Times New Roman" w:cs="Times New Roman"/>
                <w:sz w:val="24"/>
                <w:szCs w:val="24"/>
              </w:rPr>
              <w:t>об’єд</w:t>
            </w:r>
            <w:r w:rsidR="00EC4A36" w:rsidRPr="0043131E">
              <w:rPr>
                <w:rFonts w:ascii="Times New Roman" w:eastAsia="Times New Roman" w:hAnsi="Times New Roman" w:cs="Times New Roman"/>
                <w:sz w:val="24"/>
                <w:szCs w:val="24"/>
              </w:rPr>
              <w:t>нанням учасників, до неї обов’язково включається документ про створення такого об’єднання;</w:t>
            </w:r>
            <w:r w:rsidR="00F51ED5" w:rsidRPr="00907162">
              <w:rPr>
                <w:rFonts w:ascii="Times New Roman" w:hAnsi="Times New Roman"/>
                <w:sz w:val="24"/>
                <w:szCs w:val="24"/>
              </w:rPr>
              <w:t xml:space="preserve"> </w:t>
            </w:r>
          </w:p>
          <w:p w:rsidR="00F51ED5" w:rsidRPr="00907162" w:rsidRDefault="00F51ED5" w:rsidP="00F51ED5">
            <w:pPr>
              <w:jc w:val="both"/>
              <w:rPr>
                <w:rFonts w:ascii="Times New Roman" w:hAnsi="Times New Roman"/>
                <w:sz w:val="24"/>
                <w:szCs w:val="24"/>
              </w:rPr>
            </w:pPr>
            <w:r>
              <w:rPr>
                <w:rFonts w:ascii="Times New Roman" w:hAnsi="Times New Roman"/>
                <w:sz w:val="24"/>
                <w:szCs w:val="24"/>
              </w:rPr>
              <w:t>- у</w:t>
            </w:r>
            <w:r w:rsidRPr="00907162">
              <w:rPr>
                <w:rFonts w:ascii="Times New Roman" w:hAnsi="Times New Roman"/>
                <w:sz w:val="24"/>
                <w:szCs w:val="24"/>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r>
              <w:rPr>
                <w:rFonts w:ascii="Times New Roman" w:hAnsi="Times New Roman"/>
                <w:sz w:val="24"/>
                <w:szCs w:val="24"/>
              </w:rPr>
              <w:t>.</w:t>
            </w:r>
            <w:r w:rsidRPr="00907162">
              <w:rPr>
                <w:rFonts w:ascii="Times New Roman" w:hAnsi="Times New Roman"/>
                <w:sz w:val="24"/>
                <w:szCs w:val="24"/>
              </w:rPr>
              <w:t xml:space="preserve"> </w:t>
            </w:r>
          </w:p>
          <w:p w:rsidR="0043131E" w:rsidRP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EC4A36" w:rsidRPr="004313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3131E" w:rsidRPr="0043131E" w:rsidRDefault="0043131E" w:rsidP="0043131E">
            <w:pPr>
              <w:widowControl w:val="0"/>
              <w:ind w:left="720"/>
              <w:jc w:val="both"/>
              <w:rPr>
                <w:rFonts w:ascii="Times New Roman" w:eastAsia="Times New Roman" w:hAnsi="Times New Roman" w:cs="Times New Roman"/>
                <w:sz w:val="24"/>
                <w:szCs w:val="24"/>
              </w:rPr>
            </w:pP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3131E" w:rsidRDefault="0043131E">
            <w:pPr>
              <w:widowControl w:val="0"/>
              <w:jc w:val="both"/>
              <w:rPr>
                <w:rFonts w:ascii="Times New Roman" w:eastAsia="Times New Roman" w:hAnsi="Times New Roman" w:cs="Times New Roman"/>
                <w:sz w:val="24"/>
                <w:szCs w:val="24"/>
              </w:rPr>
            </w:pP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07162">
              <w:rPr>
                <w:rFonts w:ascii="Times New Roman" w:hAnsi="Times New Roman"/>
                <w:sz w:val="24"/>
                <w:szCs w:val="24"/>
              </w:rPr>
              <w:t>закупівель</w:t>
            </w:r>
            <w:proofErr w:type="spellEnd"/>
            <w:r w:rsidRPr="00907162">
              <w:rPr>
                <w:rFonts w:ascii="Times New Roman" w:hAnsi="Times New Roman"/>
                <w:sz w:val="24"/>
                <w:szCs w:val="24"/>
              </w:rPr>
              <w:t xml:space="preserve"> у вигляді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 xml:space="preserve">-копій придатних для </w:t>
            </w:r>
            <w:proofErr w:type="spellStart"/>
            <w:r w:rsidRPr="00907162">
              <w:rPr>
                <w:rFonts w:ascii="Times New Roman" w:hAnsi="Times New Roman"/>
                <w:sz w:val="24"/>
                <w:szCs w:val="24"/>
              </w:rPr>
              <w:t>машинозчитування</w:t>
            </w:r>
            <w:proofErr w:type="spellEnd"/>
            <w:r w:rsidRPr="00907162">
              <w:rPr>
                <w:rFonts w:ascii="Times New Roman" w:hAnsi="Times New Roman"/>
                <w:sz w:val="24"/>
                <w:szCs w:val="24"/>
              </w:rPr>
              <w:t xml:space="preserve"> (файли з розширенням «..</w:t>
            </w:r>
            <w:proofErr w:type="spellStart"/>
            <w:r w:rsidRPr="00907162">
              <w:rPr>
                <w:rFonts w:ascii="Times New Roman" w:hAnsi="Times New Roman"/>
                <w:sz w:val="24"/>
                <w:szCs w:val="24"/>
              </w:rPr>
              <w:t>pdf</w:t>
            </w:r>
            <w:proofErr w:type="spellEnd"/>
            <w:r w:rsidRPr="00907162">
              <w:rPr>
                <w:rFonts w:ascii="Times New Roman" w:hAnsi="Times New Roman"/>
                <w:sz w:val="24"/>
                <w:szCs w:val="24"/>
              </w:rPr>
              <w:t>.», «..</w:t>
            </w:r>
            <w:proofErr w:type="spellStart"/>
            <w:r w:rsidRPr="00907162">
              <w:rPr>
                <w:rFonts w:ascii="Times New Roman" w:hAnsi="Times New Roman"/>
                <w:sz w:val="24"/>
                <w:szCs w:val="24"/>
              </w:rPr>
              <w:t>jpeg</w:t>
            </w:r>
            <w:proofErr w:type="spellEnd"/>
            <w:r w:rsidRPr="00907162">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-копії. У разі, якщо документ складається більше, ніж з однієї сторінки, то всі сторінки документу повинні знаходиться в одному файлі (пакетне сканування).</w:t>
            </w: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містити дату створення документу, реєстраційний номер, відбиток печатки (у разі її використання) та посилання на реквізити закупівлі, її назву та номер на веб-порталі Уповноваженого органу.</w:t>
            </w: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t xml:space="preserve">Нотаріально завірені документи та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-копії документів, видані іншими установами, не засвідчуються підписом та печаткою учасника.</w:t>
            </w:r>
          </w:p>
          <w:p w:rsidR="0043131E" w:rsidRDefault="0043131E">
            <w:pPr>
              <w:widowControl w:val="0"/>
              <w:jc w:val="both"/>
              <w:rPr>
                <w:rFonts w:ascii="Times New Roman" w:eastAsia="Times New Roman" w:hAnsi="Times New Roman" w:cs="Times New Roman"/>
                <w:sz w:val="24"/>
                <w:szCs w:val="24"/>
              </w:rPr>
            </w:pPr>
          </w:p>
          <w:p w:rsidR="0023537D" w:rsidRDefault="00EC4A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w:t>
            </w:r>
            <w:r w:rsidR="0023537D">
              <w:rPr>
                <w:rFonts w:ascii="Times New Roman" w:eastAsia="Times New Roman" w:hAnsi="Times New Roman" w:cs="Times New Roman"/>
                <w:i/>
                <w:sz w:val="24"/>
                <w:szCs w:val="24"/>
                <w:highlight w:val="white"/>
              </w:rPr>
              <w:t xml:space="preserve"> цією тендерною документацією для</w:t>
            </w:r>
            <w:r>
              <w:rPr>
                <w:rFonts w:ascii="Times New Roman" w:eastAsia="Times New Roman" w:hAnsi="Times New Roman" w:cs="Times New Roman"/>
                <w:i/>
                <w:sz w:val="24"/>
                <w:szCs w:val="24"/>
                <w:highlight w:val="white"/>
              </w:rPr>
              <w:t xml:space="preserve"> переможця</w:t>
            </w:r>
          </w:p>
          <w:p w:rsidR="0023537D" w:rsidRPr="0023537D" w:rsidRDefault="0023537D" w:rsidP="0023537D">
            <w:pPr>
              <w:widowControl w:val="0"/>
              <w:jc w:val="both"/>
              <w:rPr>
                <w:rFonts w:ascii="Times New Roman" w:eastAsia="Times New Roman" w:hAnsi="Times New Roman" w:cs="Times New Roman"/>
                <w:b/>
                <w:i/>
              </w:rPr>
            </w:pPr>
            <w:r w:rsidRPr="0023537D">
              <w:rPr>
                <w:rFonts w:ascii="Times New Roman" w:eastAsia="Times New Roman" w:hAnsi="Times New Roman" w:cs="Times New Roman"/>
                <w:b/>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131E" w:rsidRDefault="0043131E">
            <w:pPr>
              <w:widowControl w:val="0"/>
              <w:jc w:val="both"/>
              <w:rPr>
                <w:rFonts w:ascii="Times New Roman" w:eastAsia="Times New Roman" w:hAnsi="Times New Roman" w:cs="Times New Roman"/>
                <w:sz w:val="24"/>
                <w:szCs w:val="24"/>
              </w:rPr>
            </w:pPr>
          </w:p>
          <w:p w:rsidR="00F21866" w:rsidRDefault="00EC4A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1866" w:rsidRDefault="00EC4A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Pr>
                <w:rFonts w:ascii="Times New Roman" w:eastAsia="Times New Roman" w:hAnsi="Times New Roman" w:cs="Times New Roman"/>
                <w:sz w:val="24"/>
                <w:szCs w:val="24"/>
              </w:rPr>
              <w:lastRenderedPageBreak/>
              <w:t>прописом, є правильною.</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1866" w:rsidRDefault="00EC4A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21866" w:rsidRDefault="00EC4A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866" w:rsidRPr="00CC6D7F" w:rsidRDefault="00EC4A36">
            <w:pPr>
              <w:widowControl w:val="0"/>
              <w:ind w:left="40" w:hanging="2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УВАГА!!!</w:t>
            </w:r>
          </w:p>
          <w:p w:rsidR="00F21866" w:rsidRPr="00CC6D7F" w:rsidRDefault="00EC4A36">
            <w:pPr>
              <w:widowControl w:val="0"/>
              <w:jc w:val="both"/>
              <w:rPr>
                <w:rFonts w:ascii="Times New Roman" w:eastAsia="Times New Roman" w:hAnsi="Times New Roman" w:cs="Times New Roman"/>
                <w:b/>
                <w:color w:val="000000"/>
              </w:rPr>
            </w:pPr>
            <w:bookmarkStart w:id="4" w:name="_heading=h.3znysh7" w:colFirst="0" w:colLast="0"/>
            <w:bookmarkEnd w:id="4"/>
            <w:r w:rsidRPr="00CC6D7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6D7F">
              <w:rPr>
                <w:rFonts w:ascii="Times New Roman" w:eastAsia="Times New Roman" w:hAnsi="Times New Roman" w:cs="Times New Roman"/>
                <w:b/>
                <w:color w:val="000000"/>
              </w:rPr>
              <w:t>скан</w:t>
            </w:r>
            <w:proofErr w:type="spellEnd"/>
            <w:r w:rsidRPr="00CC6D7F">
              <w:rPr>
                <w:rFonts w:ascii="Times New Roman" w:eastAsia="Times New Roman" w:hAnsi="Times New Roman" w:cs="Times New Roman"/>
                <w:b/>
                <w:color w:val="000000"/>
              </w:rPr>
              <w:t xml:space="preserve">-копій через електронну систему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Тендерна пропозиція учасника має відповідати ряду вимог: </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1) документи мають бути чіткими та розбірливими для читання;</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C6D7F">
              <w:rPr>
                <w:rFonts w:ascii="Times New Roman" w:eastAsia="Times New Roman" w:hAnsi="Times New Roman" w:cs="Times New Roman"/>
                <w:b/>
              </w:rPr>
              <w:t>сом (УЕП)</w:t>
            </w:r>
            <w:r w:rsidRPr="00CC6D7F">
              <w:rPr>
                <w:rFonts w:ascii="Times New Roman" w:eastAsia="Times New Roman" w:hAnsi="Times New Roman" w:cs="Times New Roman"/>
                <w:b/>
                <w:color w:val="000000"/>
              </w:rPr>
              <w:t>;</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Винятки:</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1866" w:rsidRPr="00CC6D7F" w:rsidRDefault="00EC4A36">
            <w:pPr>
              <w:widowControl w:val="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21866" w:rsidRPr="00CC6D7F" w:rsidRDefault="00EC4A36">
            <w:pPr>
              <w:widowControl w:val="0"/>
              <w:ind w:left="40" w:hanging="20"/>
              <w:jc w:val="both"/>
              <w:rPr>
                <w:rFonts w:ascii="Times New Roman" w:eastAsia="Times New Roman" w:hAnsi="Times New Roman" w:cs="Times New Roman"/>
                <w:b/>
              </w:rPr>
            </w:pPr>
            <w:r w:rsidRPr="00CC6D7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w:t>
            </w:r>
            <w:r w:rsidRPr="00CC6D7F">
              <w:rPr>
                <w:rFonts w:ascii="Times New Roman" w:eastAsia="Times New Roman" w:hAnsi="Times New Roman" w:cs="Times New Roman"/>
                <w:b/>
              </w:rPr>
              <w:t xml:space="preserve">із </w:t>
            </w:r>
            <w:r w:rsidRPr="00CC6D7F">
              <w:rPr>
                <w:rFonts w:ascii="Times New Roman" w:eastAsia="Times New Roman" w:hAnsi="Times New Roman" w:cs="Times New Roman"/>
                <w:b/>
              </w:rPr>
              <w:lastRenderedPageBreak/>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1866" w:rsidRPr="00CC6D7F" w:rsidRDefault="00EC4A36">
            <w:pPr>
              <w:widowControl w:val="0"/>
              <w:ind w:left="40" w:hanging="2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C6D7F">
              <w:rPr>
                <w:rFonts w:ascii="Times New Roman" w:eastAsia="Times New Roman" w:hAnsi="Times New Roman" w:cs="Times New Roman"/>
                <w:b/>
                <w:color w:val="000000"/>
              </w:rPr>
              <w:t>засвідчувального</w:t>
            </w:r>
            <w:proofErr w:type="spellEnd"/>
            <w:r w:rsidRPr="00CC6D7F">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C6D7F">
              <w:rPr>
                <w:rFonts w:ascii="Times New Roman" w:eastAsia="Times New Roman" w:hAnsi="Times New Roman" w:cs="Times New Roman"/>
                <w:b/>
                <w:color w:val="000000"/>
              </w:rPr>
              <w:t>відхилено</w:t>
            </w:r>
            <w:proofErr w:type="spellEnd"/>
            <w:r w:rsidRPr="00CC6D7F">
              <w:rPr>
                <w:rFonts w:ascii="Times New Roman" w:eastAsia="Times New Roman" w:hAnsi="Times New Roman" w:cs="Times New Roman"/>
                <w:b/>
                <w:color w:val="000000"/>
              </w:rPr>
              <w:t xml:space="preserve"> на підставі абзацу 3 пункту 1 частини 1 статті 31 Закону.</w:t>
            </w:r>
          </w:p>
          <w:p w:rsidR="00F21866" w:rsidRDefault="00EC4A36">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21866" w:rsidRDefault="00EC4A36">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11E7A" w:rsidRDefault="00EC4A36" w:rsidP="00B11E7A">
            <w:pPr>
              <w:widowControl w:val="0"/>
              <w:jc w:val="both"/>
              <w:rPr>
                <w:rFonts w:ascii="Times New Roman" w:eastAsia="Times New Roman" w:hAnsi="Times New Roman" w:cs="Times New Roman"/>
                <w:b/>
                <w:color w:val="000000"/>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223CF">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F21866" w:rsidRDefault="00EC4A36" w:rsidP="00B11E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B11E7A">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21866" w:rsidTr="00C54A69">
        <w:trPr>
          <w:trHeight w:val="913"/>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804" w:type="dxa"/>
            <w:vAlign w:val="center"/>
          </w:tcPr>
          <w:p w:rsidR="00F21866" w:rsidRPr="00B11E7A" w:rsidRDefault="00EC4A36">
            <w:pPr>
              <w:widowControl w:val="0"/>
              <w:ind w:right="120"/>
              <w:jc w:val="both"/>
              <w:rPr>
                <w:rFonts w:ascii="Times New Roman" w:eastAsia="Times New Roman" w:hAnsi="Times New Roman" w:cs="Times New Roman"/>
                <w:sz w:val="24"/>
                <w:szCs w:val="24"/>
              </w:rPr>
            </w:pPr>
            <w:r w:rsidRPr="00B11E7A">
              <w:rPr>
                <w:rFonts w:ascii="Times New Roman" w:eastAsia="Times New Roman" w:hAnsi="Times New Roman" w:cs="Times New Roman"/>
                <w:sz w:val="24"/>
                <w:szCs w:val="24"/>
              </w:rPr>
              <w:t>Забезпечення тендерної пропозиції  не вимагається.</w:t>
            </w:r>
          </w:p>
          <w:p w:rsidR="00F21866" w:rsidRDefault="00F21866">
            <w:pPr>
              <w:widowControl w:val="0"/>
              <w:ind w:right="120"/>
              <w:jc w:val="both"/>
              <w:rPr>
                <w:rFonts w:ascii="Times New Roman" w:eastAsia="Times New Roman" w:hAnsi="Times New Roman" w:cs="Times New Roman"/>
                <w:b/>
                <w:color w:val="FF0000"/>
                <w:sz w:val="24"/>
                <w:szCs w:val="24"/>
                <w:highlight w:val="yellow"/>
              </w:rPr>
            </w:pPr>
            <w:bookmarkStart w:id="9" w:name="_heading=h.3dy6vkm" w:colFirst="0" w:colLast="0"/>
            <w:bookmarkEnd w:id="9"/>
          </w:p>
          <w:p w:rsidR="00F21866" w:rsidRDefault="00F21866">
            <w:pPr>
              <w:widowControl w:val="0"/>
              <w:jc w:val="both"/>
              <w:rPr>
                <w:rFonts w:ascii="Times New Roman" w:eastAsia="Times New Roman" w:hAnsi="Times New Roman" w:cs="Times New Roman"/>
                <w:sz w:val="24"/>
                <w:szCs w:val="24"/>
              </w:rPr>
            </w:pPr>
            <w:bookmarkStart w:id="10" w:name="_heading=h.qh3irfvunfcq" w:colFirst="0" w:colLast="0"/>
            <w:bookmarkEnd w:id="10"/>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4" w:type="dxa"/>
            <w:vAlign w:val="center"/>
          </w:tcPr>
          <w:p w:rsidR="00F21866" w:rsidRPr="00B11E7A" w:rsidRDefault="00EC4A36">
            <w:pPr>
              <w:widowControl w:val="0"/>
              <w:ind w:right="120"/>
              <w:jc w:val="both"/>
              <w:rPr>
                <w:rFonts w:ascii="Times New Roman" w:eastAsia="Times New Roman" w:hAnsi="Times New Roman" w:cs="Times New Roman"/>
                <w:sz w:val="24"/>
                <w:szCs w:val="24"/>
              </w:rPr>
            </w:pPr>
            <w:r w:rsidRPr="00B11E7A">
              <w:rPr>
                <w:rFonts w:ascii="Times New Roman" w:eastAsia="Times New Roman" w:hAnsi="Times New Roman" w:cs="Times New Roman"/>
                <w:sz w:val="24"/>
                <w:szCs w:val="24"/>
              </w:rPr>
              <w:t>Не передбачається.</w:t>
            </w:r>
          </w:p>
          <w:p w:rsidR="00F21866" w:rsidRPr="00B11E7A" w:rsidRDefault="00F21866">
            <w:pPr>
              <w:widowControl w:val="0"/>
              <w:ind w:right="120"/>
              <w:jc w:val="both"/>
              <w:rPr>
                <w:rFonts w:ascii="Times New Roman" w:eastAsia="Times New Roman" w:hAnsi="Times New Roman" w:cs="Times New Roman"/>
                <w:sz w:val="24"/>
                <w:szCs w:val="24"/>
                <w:highlight w:val="yellow"/>
              </w:rPr>
            </w:pPr>
          </w:p>
          <w:p w:rsidR="00F21866" w:rsidRDefault="00F21866">
            <w:pPr>
              <w:widowControl w:val="0"/>
              <w:jc w:val="both"/>
              <w:rPr>
                <w:rFonts w:ascii="Times New Roman" w:eastAsia="Times New Roman" w:hAnsi="Times New Roman" w:cs="Times New Roman"/>
                <w:sz w:val="24"/>
                <w:szCs w:val="24"/>
              </w:rPr>
            </w:pPr>
          </w:p>
        </w:tc>
      </w:tr>
      <w:tr w:rsidR="00F21866" w:rsidTr="00C54A69">
        <w:trPr>
          <w:trHeight w:val="560"/>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1E7A">
              <w:rPr>
                <w:rFonts w:ascii="Times New Roman" w:eastAsia="Times New Roman" w:hAnsi="Times New Roman" w:cs="Times New Roman"/>
                <w:b/>
                <w:i/>
                <w:sz w:val="24"/>
                <w:szCs w:val="24"/>
                <w:u w:val="single"/>
              </w:rPr>
              <w:t xml:space="preserve">протягом </w:t>
            </w:r>
            <w:r w:rsidR="002441FA">
              <w:rPr>
                <w:rFonts w:ascii="Times New Roman" w:eastAsia="Times New Roman" w:hAnsi="Times New Roman" w:cs="Times New Roman"/>
                <w:b/>
                <w:i/>
                <w:sz w:val="24"/>
                <w:szCs w:val="24"/>
                <w:u w:val="single"/>
              </w:rPr>
              <w:t>90</w:t>
            </w:r>
            <w:r w:rsidRPr="00B11E7A">
              <w:rPr>
                <w:rFonts w:ascii="Times New Roman" w:eastAsia="Times New Roman" w:hAnsi="Times New Roman" w:cs="Times New Roman"/>
                <w:b/>
                <w:i/>
                <w:sz w:val="24"/>
                <w:szCs w:val="24"/>
                <w:u w:val="single"/>
              </w:rPr>
              <w:t xml:space="preserve"> (</w:t>
            </w:r>
            <w:r w:rsidR="002441FA">
              <w:rPr>
                <w:rFonts w:ascii="Times New Roman" w:eastAsia="Times New Roman" w:hAnsi="Times New Roman" w:cs="Times New Roman"/>
                <w:b/>
                <w:i/>
                <w:sz w:val="24"/>
                <w:szCs w:val="24"/>
                <w:u w:val="single"/>
              </w:rPr>
              <w:t>дев’яно</w:t>
            </w:r>
            <w:r w:rsidRPr="00B11E7A">
              <w:rPr>
                <w:rFonts w:ascii="Times New Roman" w:eastAsia="Times New Roman" w:hAnsi="Times New Roman" w:cs="Times New Roman"/>
                <w:b/>
                <w:i/>
                <w:sz w:val="24"/>
                <w:szCs w:val="24"/>
                <w:u w:val="single"/>
              </w:rPr>
              <w:t>ст</w:t>
            </w:r>
            <w:r w:rsidR="002441FA">
              <w:rPr>
                <w:rFonts w:ascii="Times New Roman" w:eastAsia="Times New Roman" w:hAnsi="Times New Roman" w:cs="Times New Roman"/>
                <w:b/>
                <w:i/>
                <w:sz w:val="24"/>
                <w:szCs w:val="24"/>
                <w:u w:val="single"/>
              </w:rPr>
              <w:t>о</w:t>
            </w:r>
            <w:r w:rsidRPr="00B11E7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1866" w:rsidRDefault="00EC4A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lastRenderedPageBreak/>
              <w:t>статтею 17 Закону</w:t>
            </w:r>
          </w:p>
        </w:tc>
        <w:tc>
          <w:tcPr>
            <w:tcW w:w="6804" w:type="dxa"/>
            <w:vAlign w:val="center"/>
          </w:tcPr>
          <w:p w:rsidR="008670CE" w:rsidRPr="00C54A69" w:rsidRDefault="008670CE" w:rsidP="008670CE">
            <w:pPr>
              <w:pStyle w:val="21"/>
              <w:spacing w:after="0" w:line="240" w:lineRule="auto"/>
              <w:ind w:left="0" w:right="100"/>
              <w:jc w:val="both"/>
              <w:rPr>
                <w:lang w:val="uk-UA"/>
              </w:rPr>
            </w:pPr>
            <w:r w:rsidRPr="00C54A69">
              <w:rPr>
                <w:rFonts w:ascii="Times New Roman" w:hAnsi="Times New Roman"/>
                <w:sz w:val="24"/>
                <w:szCs w:val="24"/>
                <w:lang w:val="uk-UA"/>
              </w:rPr>
              <w:lastRenderedPageBreak/>
              <w:t>Учасники повинні відповідати кваліфікаційним (кваліфікаційному) критеріям, визначеним ст. 16 Закону.</w:t>
            </w:r>
          </w:p>
          <w:p w:rsidR="008670CE" w:rsidRPr="00C54A69" w:rsidRDefault="008670CE" w:rsidP="008670CE">
            <w:pPr>
              <w:pStyle w:val="21"/>
              <w:spacing w:after="0" w:line="240" w:lineRule="auto"/>
              <w:ind w:left="0" w:right="100"/>
              <w:jc w:val="both"/>
              <w:rPr>
                <w:rFonts w:ascii="Times New Roman" w:hAnsi="Times New Roman"/>
                <w:sz w:val="24"/>
                <w:szCs w:val="24"/>
                <w:lang w:val="uk-UA"/>
              </w:rPr>
            </w:pPr>
            <w:r w:rsidRPr="00C54A69">
              <w:rPr>
                <w:rFonts w:ascii="Times New Roman" w:hAnsi="Times New Roman"/>
                <w:sz w:val="24"/>
                <w:szCs w:val="24"/>
                <w:lang w:val="uk-UA"/>
              </w:rPr>
              <w:t xml:space="preserve">Для підтвердження відповідності учасника кваліфікаційним критеріям, останній повинен надати у порядку визначеному </w:t>
            </w:r>
            <w:r w:rsidRPr="00C54A69">
              <w:rPr>
                <w:rFonts w:ascii="Times New Roman" w:hAnsi="Times New Roman"/>
                <w:sz w:val="24"/>
                <w:szCs w:val="24"/>
                <w:lang w:val="uk-UA"/>
              </w:rPr>
              <w:lastRenderedPageBreak/>
              <w:t>цією документацію всі документи згідно переліку, вказаного нижче, а саме:</w:t>
            </w:r>
          </w:p>
          <w:tbl>
            <w:tblPr>
              <w:tblW w:w="6413" w:type="dxa"/>
              <w:tblLayout w:type="fixed"/>
              <w:tblLook w:val="0000" w:firstRow="0" w:lastRow="0" w:firstColumn="0" w:lastColumn="0" w:noHBand="0" w:noVBand="0"/>
            </w:tblPr>
            <w:tblGrid>
              <w:gridCol w:w="2575"/>
              <w:gridCol w:w="3838"/>
            </w:tblGrid>
            <w:tr w:rsidR="008670CE" w:rsidRPr="00C54A69" w:rsidTr="00C54A69">
              <w:tc>
                <w:tcPr>
                  <w:tcW w:w="2575" w:type="dxa"/>
                  <w:tcBorders>
                    <w:top w:val="single" w:sz="4" w:space="0" w:color="000000"/>
                    <w:left w:val="single" w:sz="4" w:space="0" w:color="000000"/>
                    <w:bottom w:val="single" w:sz="4" w:space="0" w:color="000000"/>
                  </w:tcBorders>
                  <w:shd w:val="clear" w:color="auto" w:fill="auto"/>
                </w:tcPr>
                <w:p w:rsidR="008670CE" w:rsidRPr="00C54A69" w:rsidRDefault="008670CE" w:rsidP="008670CE">
                  <w:pPr>
                    <w:pStyle w:val="22"/>
                    <w:spacing w:after="0" w:line="240" w:lineRule="auto"/>
                    <w:ind w:left="0" w:right="100"/>
                    <w:jc w:val="center"/>
                    <w:rPr>
                      <w:rFonts w:ascii="Times New Roman" w:hAnsi="Times New Roman" w:cs="Times New Roman"/>
                      <w:sz w:val="24"/>
                      <w:szCs w:val="24"/>
                      <w:lang w:val="uk-UA"/>
                    </w:rPr>
                  </w:pPr>
                  <w:r w:rsidRPr="00C54A69">
                    <w:rPr>
                      <w:rFonts w:ascii="Times New Roman" w:hAnsi="Times New Roman" w:cs="Times New Roman"/>
                      <w:b/>
                      <w:i/>
                      <w:sz w:val="24"/>
                      <w:szCs w:val="24"/>
                      <w:lang w:val="uk-UA"/>
                    </w:rPr>
                    <w:t>Кваліфікаційний критерій</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40" w:lineRule="auto"/>
                    <w:ind w:left="0" w:right="100"/>
                    <w:jc w:val="center"/>
                    <w:rPr>
                      <w:rFonts w:ascii="Times New Roman" w:hAnsi="Times New Roman" w:cs="Times New Roman"/>
                      <w:sz w:val="24"/>
                      <w:szCs w:val="24"/>
                      <w:lang w:val="uk-UA"/>
                    </w:rPr>
                  </w:pPr>
                  <w:r w:rsidRPr="00C54A69">
                    <w:rPr>
                      <w:rFonts w:ascii="Times New Roman" w:hAnsi="Times New Roman" w:cs="Times New Roman"/>
                      <w:b/>
                      <w:i/>
                      <w:sz w:val="24"/>
                      <w:szCs w:val="24"/>
                      <w:lang w:val="uk-UA"/>
                    </w:rPr>
                    <w:t>Документальне підтвердження</w:t>
                  </w:r>
                </w:p>
              </w:tc>
            </w:tr>
            <w:tr w:rsidR="008670CE" w:rsidRPr="00C54A6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C54A69" w:rsidRDefault="008670CE" w:rsidP="008670CE">
                  <w:pPr>
                    <w:jc w:val="center"/>
                  </w:pPr>
                  <w:r w:rsidRPr="00C54A69">
                    <w:rPr>
                      <w:rFonts w:ascii="Times New Roman" w:hAnsi="Times New Roman" w:cs="Times New Roman"/>
                      <w:i/>
                    </w:rPr>
                    <w:t>Наявність документально підтвердженого досвіду виконання аналогічного (аналогічних) за предметом закупівлі договору (договорів).</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64" w:lineRule="auto"/>
                    <w:ind w:left="0" w:right="461"/>
                    <w:jc w:val="both"/>
                    <w:rPr>
                      <w:lang w:val="uk-UA"/>
                    </w:rPr>
                  </w:pPr>
                  <w:r w:rsidRPr="00C54A69">
                    <w:rPr>
                      <w:rFonts w:ascii="Times New Roman" w:hAnsi="Times New Roman" w:cs="Times New Roman"/>
                      <w:sz w:val="24"/>
                      <w:szCs w:val="24"/>
                      <w:lang w:val="uk-UA"/>
                    </w:rPr>
                    <w:t>Довідка у довільній формі, за підписом керівника, скріплена печаткою Учасника, з зазначенням аналогічних договорів, переліку організацій (замовників), сум договорів, які підписані в 20</w:t>
                  </w:r>
                  <w:r w:rsidR="008C55D3">
                    <w:rPr>
                      <w:rFonts w:ascii="Times New Roman" w:hAnsi="Times New Roman" w:cs="Times New Roman"/>
                      <w:sz w:val="24"/>
                      <w:szCs w:val="24"/>
                      <w:lang w:val="uk-UA"/>
                    </w:rPr>
                    <w:t>20</w:t>
                  </w:r>
                  <w:r w:rsidRPr="00C54A69">
                    <w:rPr>
                      <w:rFonts w:ascii="Times New Roman" w:hAnsi="Times New Roman" w:cs="Times New Roman"/>
                      <w:sz w:val="24"/>
                      <w:szCs w:val="24"/>
                      <w:lang w:val="uk-UA"/>
                    </w:rPr>
                    <w:t xml:space="preserve"> - 2022 роках, разом із копіями </w:t>
                  </w:r>
                  <w:r w:rsidR="004E50DB">
                    <w:rPr>
                      <w:rFonts w:ascii="Times New Roman" w:hAnsi="Times New Roman" w:cs="Times New Roman"/>
                      <w:sz w:val="24"/>
                      <w:szCs w:val="24"/>
                      <w:lang w:val="uk-UA"/>
                    </w:rPr>
                    <w:t xml:space="preserve">виконаних (частково виконаних) </w:t>
                  </w:r>
                  <w:r w:rsidRPr="00C54A69">
                    <w:rPr>
                      <w:rFonts w:ascii="Times New Roman" w:hAnsi="Times New Roman" w:cs="Times New Roman"/>
                      <w:sz w:val="24"/>
                      <w:szCs w:val="24"/>
                      <w:lang w:val="uk-UA"/>
                    </w:rPr>
                    <w:t>договорів</w:t>
                  </w:r>
                  <w:r w:rsidR="004E50DB">
                    <w:rPr>
                      <w:rFonts w:ascii="Times New Roman" w:hAnsi="Times New Roman" w:cs="Times New Roman"/>
                      <w:sz w:val="24"/>
                      <w:szCs w:val="24"/>
                      <w:lang w:val="uk-UA"/>
                    </w:rPr>
                    <w:t xml:space="preserve"> та підтвердних документів про їх виконання </w:t>
                  </w:r>
                  <w:r w:rsidRPr="00C54A69">
                    <w:rPr>
                      <w:rFonts w:ascii="Times New Roman" w:hAnsi="Times New Roman" w:cs="Times New Roman"/>
                      <w:sz w:val="24"/>
                      <w:szCs w:val="24"/>
                      <w:lang w:val="uk-UA"/>
                    </w:rPr>
                    <w:t>(не менше 2-х), що вказані в довідці.</w:t>
                  </w:r>
                </w:p>
              </w:tc>
            </w:tr>
          </w:tbl>
          <w:p w:rsidR="008670CE" w:rsidRPr="00C54A69" w:rsidRDefault="008670CE" w:rsidP="008670CE">
            <w:pPr>
              <w:pStyle w:val="21"/>
              <w:spacing w:after="0" w:line="240" w:lineRule="auto"/>
              <w:ind w:left="-15"/>
              <w:jc w:val="both"/>
              <w:rPr>
                <w:rFonts w:ascii="Times New Roman" w:hAnsi="Times New Roman"/>
                <w:sz w:val="16"/>
                <w:szCs w:val="16"/>
                <w:lang w:val="uk-UA"/>
              </w:rPr>
            </w:pPr>
            <w:r w:rsidRPr="00C54A69">
              <w:rPr>
                <w:rFonts w:ascii="Times New Roman" w:hAnsi="Times New Roman"/>
                <w:sz w:val="16"/>
                <w:szCs w:val="16"/>
                <w:lang w:val="uk-UA"/>
              </w:rPr>
              <w:t>* 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rsidR="008670CE" w:rsidRPr="00C54A69" w:rsidRDefault="008670CE" w:rsidP="008670CE">
            <w:pPr>
              <w:pStyle w:val="21"/>
              <w:spacing w:after="0" w:line="240" w:lineRule="auto"/>
              <w:ind w:left="-15"/>
              <w:jc w:val="both"/>
              <w:rPr>
                <w:lang w:val="uk-UA"/>
              </w:rPr>
            </w:pPr>
            <w:r w:rsidRPr="00C54A69">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вище в табличці,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8670CE" w:rsidRPr="00C54A69" w:rsidRDefault="008670CE" w:rsidP="008670CE">
            <w:pPr>
              <w:pStyle w:val="rvps2"/>
              <w:shd w:val="clear" w:color="auto" w:fill="FFFFFF"/>
              <w:spacing w:before="0" w:after="0"/>
              <w:jc w:val="both"/>
            </w:pPr>
            <w:r w:rsidRPr="00C54A69">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1866" w:rsidRPr="00C54A69" w:rsidRDefault="00EC4A36">
            <w:pPr>
              <w:widowControl w:val="0"/>
              <w:ind w:right="120"/>
              <w:jc w:val="both"/>
              <w:rPr>
                <w:rFonts w:ascii="Times New Roman" w:eastAsia="Times New Roman" w:hAnsi="Times New Roman" w:cs="Times New Roman"/>
                <w:b/>
                <w:color w:val="000000"/>
                <w:sz w:val="24"/>
                <w:szCs w:val="24"/>
              </w:rPr>
            </w:pPr>
            <w:r w:rsidRPr="00C54A69">
              <w:rPr>
                <w:rFonts w:ascii="Times New Roman" w:eastAsia="Times New Roman" w:hAnsi="Times New Roman" w:cs="Times New Roman"/>
                <w:b/>
                <w:color w:val="000000"/>
                <w:sz w:val="24"/>
                <w:szCs w:val="24"/>
              </w:rPr>
              <w:t>Підстави, встановлені статтею 17 Закону.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54A69">
              <w:rPr>
                <w:rFonts w:ascii="Times New Roman" w:eastAsia="Times New Roman" w:hAnsi="Times New Roman" w:cs="Times New Roman"/>
                <w:sz w:val="24"/>
                <w:szCs w:val="24"/>
              </w:rPr>
              <w:t>внесено</w:t>
            </w:r>
            <w:proofErr w:type="spellEnd"/>
            <w:r w:rsidRPr="00C54A6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w:t>
            </w:r>
            <w:r w:rsidRPr="00C54A69">
              <w:rPr>
                <w:rFonts w:ascii="Times New Roman" w:eastAsia="Times New Roman" w:hAnsi="Times New Roman" w:cs="Times New Roman"/>
                <w:sz w:val="24"/>
                <w:szCs w:val="24"/>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4A69">
              <w:rPr>
                <w:rFonts w:ascii="Times New Roman" w:eastAsia="Times New Roman" w:hAnsi="Times New Roman" w:cs="Times New Roman"/>
                <w:sz w:val="24"/>
                <w:szCs w:val="24"/>
              </w:rPr>
              <w:t>антиконкурентних</w:t>
            </w:r>
            <w:proofErr w:type="spellEnd"/>
            <w:r w:rsidRPr="00C54A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C54A69">
              <w:rPr>
                <w:rFonts w:ascii="Times New Roman" w:eastAsia="Times New Roman" w:hAnsi="Times New Roman" w:cs="Times New Roman"/>
                <w:sz w:val="24"/>
                <w:szCs w:val="24"/>
              </w:rPr>
              <w:t>закупівель</w:t>
            </w:r>
            <w:proofErr w:type="spellEnd"/>
            <w:r w:rsidRPr="00C54A69">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866" w:rsidRPr="00C54A69" w:rsidRDefault="00EC4A36">
            <w:pPr>
              <w:widowControl w:val="0"/>
              <w:ind w:right="120"/>
              <w:jc w:val="both"/>
              <w:rPr>
                <w:rFonts w:ascii="Times New Roman" w:eastAsia="Times New Roman" w:hAnsi="Times New Roman" w:cs="Times New Roman"/>
                <w:i/>
                <w:sz w:val="24"/>
                <w:szCs w:val="24"/>
              </w:rPr>
            </w:pPr>
            <w:r w:rsidRPr="00C54A69">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54A69">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5316D1" w:rsidRPr="00C54A69" w:rsidRDefault="00EC4A36" w:rsidP="005316D1">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5316D1" w:rsidRPr="00C54A69">
              <w:rPr>
                <w:rFonts w:ascii="Times New Roman" w:eastAsia="Times New Roman" w:hAnsi="Times New Roman" w:cs="Times New Roman"/>
                <w:sz w:val="24"/>
                <w:szCs w:val="24"/>
              </w:rPr>
              <w:t xml:space="preserve"> </w:t>
            </w:r>
          </w:p>
          <w:p w:rsidR="005316D1" w:rsidRPr="00C54A69" w:rsidRDefault="005316D1" w:rsidP="005316D1">
            <w:pPr>
              <w:widowControl w:val="0"/>
              <w:ind w:right="120"/>
              <w:jc w:val="both"/>
              <w:rPr>
                <w:rFonts w:ascii="Times New Roman" w:hAnsi="Times New Roman" w:cs="Times New Roman"/>
                <w:sz w:val="24"/>
                <w:szCs w:val="24"/>
              </w:rPr>
            </w:pPr>
            <w:r w:rsidRPr="00C54A69">
              <w:rPr>
                <w:rFonts w:ascii="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316D1" w:rsidRPr="00C54A69" w:rsidRDefault="005316D1">
            <w:pPr>
              <w:widowControl w:val="0"/>
              <w:ind w:right="120"/>
              <w:jc w:val="both"/>
              <w:rPr>
                <w:rFonts w:ascii="Times New Roman" w:eastAsia="Times New Roman" w:hAnsi="Times New Roman" w:cs="Times New Roman"/>
                <w:sz w:val="24"/>
                <w:szCs w:val="24"/>
              </w:rPr>
            </w:pPr>
          </w:p>
          <w:p w:rsidR="00F21866" w:rsidRPr="00C54A69" w:rsidRDefault="00EC4A36">
            <w:pPr>
              <w:widowControl w:val="0"/>
              <w:spacing w:before="120" w:after="24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54A69">
              <w:rPr>
                <w:rFonts w:ascii="Times New Roman" w:eastAsia="Times New Roman" w:hAnsi="Times New Roman" w:cs="Times New Roman"/>
                <w:sz w:val="24"/>
                <w:szCs w:val="24"/>
              </w:rPr>
              <w:t>закупівель</w:t>
            </w:r>
            <w:proofErr w:type="spellEnd"/>
            <w:r w:rsidRPr="00C54A69">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8670CE" w:rsidRPr="00CC6D7F" w:rsidRDefault="008670CE" w:rsidP="008670CE">
            <w:pPr>
              <w:pStyle w:val="21"/>
              <w:spacing w:after="0" w:line="240" w:lineRule="auto"/>
              <w:ind w:left="-15" w:right="135"/>
              <w:contextualSpacing/>
              <w:jc w:val="both"/>
              <w:rPr>
                <w:rFonts w:ascii="Times New Roman" w:hAnsi="Times New Roman"/>
                <w:lang w:val="uk-UA"/>
              </w:rPr>
            </w:pPr>
            <w:r w:rsidRPr="00CC6D7F">
              <w:rPr>
                <w:rFonts w:ascii="Times New Roman" w:hAnsi="Times New Roman"/>
                <w:b/>
                <w:lang w:val="uk-UA"/>
              </w:rPr>
              <w:t xml:space="preserve">Учасник процедури закупівлі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w:t>
            </w:r>
          </w:p>
          <w:p w:rsidR="005316D1" w:rsidRPr="00CC6D7F" w:rsidRDefault="008670CE" w:rsidP="005316D1">
            <w:pPr>
              <w:pStyle w:val="21"/>
              <w:spacing w:after="0" w:line="240" w:lineRule="auto"/>
              <w:ind w:left="-15" w:right="135"/>
              <w:contextualSpacing/>
              <w:jc w:val="both"/>
              <w:rPr>
                <w:rFonts w:ascii="Times New Roman" w:hAnsi="Times New Roman"/>
                <w:b/>
                <w:lang w:val="uk-UA"/>
              </w:rPr>
            </w:pPr>
            <w:r w:rsidRPr="00CC6D7F">
              <w:rPr>
                <w:rFonts w:ascii="Times New Roman" w:hAnsi="Times New Roman"/>
                <w:b/>
                <w:lang w:val="uk-UA"/>
              </w:rPr>
              <w:t xml:space="preserve">Учасник процедури закупівлі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 підтверджує відсутність підстав, передбачених </w:t>
            </w:r>
            <w:r w:rsidRPr="00CC6D7F">
              <w:rPr>
                <w:rFonts w:ascii="Times New Roman" w:hAnsi="Times New Roman"/>
                <w:b/>
                <w:u w:val="single"/>
                <w:lang w:val="uk-UA"/>
              </w:rPr>
              <w:t>частиною другою ст. 17</w:t>
            </w:r>
            <w:r w:rsidRPr="00CC6D7F">
              <w:rPr>
                <w:rFonts w:ascii="Times New Roman" w:hAnsi="Times New Roman"/>
                <w:b/>
                <w:lang w:val="uk-UA"/>
              </w:rPr>
              <w:t xml:space="preserve"> Закону України «Про публічні закупівлі» та зобов’язаний надати в складі пропозиції:</w:t>
            </w:r>
          </w:p>
          <w:p w:rsidR="008670CE" w:rsidRPr="00C54A69" w:rsidRDefault="005316D1" w:rsidP="005316D1">
            <w:pPr>
              <w:pStyle w:val="21"/>
              <w:spacing w:after="0" w:line="240" w:lineRule="auto"/>
              <w:ind w:left="-15" w:right="135"/>
              <w:contextualSpacing/>
              <w:jc w:val="both"/>
              <w:rPr>
                <w:rFonts w:ascii="Times New Roman" w:hAnsi="Times New Roman"/>
                <w:b/>
                <w:sz w:val="24"/>
                <w:szCs w:val="24"/>
                <w:lang w:val="uk-UA"/>
              </w:rPr>
            </w:pPr>
            <w:r w:rsidRPr="00CC6D7F">
              <w:rPr>
                <w:rFonts w:ascii="Times New Roman" w:hAnsi="Times New Roman"/>
                <w:b/>
                <w:lang w:val="uk-UA"/>
              </w:rPr>
              <w:t xml:space="preserve">- </w:t>
            </w:r>
            <w:r w:rsidR="008670CE" w:rsidRPr="00CC6D7F">
              <w:rPr>
                <w:rFonts w:ascii="Times New Roman" w:hAnsi="Times New Roman"/>
                <w:b/>
                <w:lang w:val="uk-UA"/>
              </w:rPr>
              <w:t xml:space="preserve"> Гарантійний лист (Довідку) в довільній формі, про відсутність підстав для відмови в участі у процедурі закупівлі, що визначені у частині другій ст. 17 Закону</w:t>
            </w:r>
            <w:r w:rsidR="008670CE" w:rsidRPr="00C54A69">
              <w:rPr>
                <w:rFonts w:ascii="Times New Roman" w:hAnsi="Times New Roman"/>
                <w:b/>
                <w:sz w:val="24"/>
                <w:szCs w:val="24"/>
                <w:lang w:val="uk-UA"/>
              </w:rPr>
              <w:t xml:space="preserve"> України «Про публічні закупівлі» </w:t>
            </w:r>
            <w:r w:rsidR="008670CE" w:rsidRPr="00C54A69">
              <w:rPr>
                <w:rFonts w:ascii="Times New Roman" w:hAnsi="Times New Roman"/>
                <w:i/>
                <w:sz w:val="24"/>
                <w:szCs w:val="24"/>
                <w:u w:val="single"/>
                <w:lang w:val="uk-UA"/>
              </w:rPr>
              <w:t xml:space="preserve">(вказаний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w:t>
            </w:r>
            <w:proofErr w:type="spellStart"/>
            <w:r w:rsidR="008670CE" w:rsidRPr="00C54A69">
              <w:rPr>
                <w:rFonts w:ascii="Times New Roman" w:hAnsi="Times New Roman"/>
                <w:i/>
                <w:sz w:val="24"/>
                <w:szCs w:val="24"/>
                <w:u w:val="single"/>
                <w:lang w:val="uk-UA"/>
              </w:rPr>
              <w:t>закупівель</w:t>
            </w:r>
            <w:proofErr w:type="spellEnd"/>
            <w:r w:rsidR="008670CE" w:rsidRPr="00C54A69">
              <w:rPr>
                <w:rFonts w:ascii="Times New Roman" w:hAnsi="Times New Roman"/>
                <w:i/>
                <w:sz w:val="24"/>
                <w:szCs w:val="24"/>
                <w:u w:val="single"/>
                <w:lang w:val="uk-UA"/>
              </w:rPr>
              <w:t xml:space="preserve"> під час подання тендерної пропозиції)</w:t>
            </w:r>
            <w:r w:rsidR="008670CE" w:rsidRPr="00C54A69">
              <w:rPr>
                <w:rFonts w:ascii="Times New Roman" w:hAnsi="Times New Roman"/>
                <w:b/>
                <w:sz w:val="24"/>
                <w:szCs w:val="24"/>
                <w:shd w:val="clear" w:color="auto" w:fill="FFFFFF"/>
                <w:lang w:val="uk-UA"/>
              </w:rPr>
              <w:t>.</w:t>
            </w:r>
          </w:p>
          <w:p w:rsidR="005316D1" w:rsidRPr="00C54A69" w:rsidRDefault="005316D1" w:rsidP="008670CE">
            <w:pPr>
              <w:pStyle w:val="rvps2"/>
              <w:shd w:val="clear" w:color="auto" w:fill="FFFFFF"/>
              <w:spacing w:before="0" w:after="0"/>
              <w:contextualSpacing/>
              <w:jc w:val="both"/>
            </w:pPr>
            <w:r w:rsidRPr="00C54A69">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54A69" w:rsidRPr="00C54A69" w:rsidRDefault="00C54A69" w:rsidP="008670CE">
            <w:pPr>
              <w:pStyle w:val="rvps2"/>
              <w:shd w:val="clear" w:color="auto" w:fill="FFFFFF"/>
              <w:spacing w:before="0" w:after="0"/>
              <w:contextualSpacing/>
              <w:jc w:val="both"/>
            </w:pPr>
          </w:p>
          <w:p w:rsidR="00C54A69" w:rsidRPr="00C54A69" w:rsidRDefault="00C54A69" w:rsidP="00C54A69">
            <w:pPr>
              <w:pStyle w:val="rvps2"/>
              <w:shd w:val="clear" w:color="auto" w:fill="FFFFFF"/>
              <w:spacing w:before="0" w:after="0"/>
              <w:contextualSpacing/>
              <w:jc w:val="both"/>
            </w:pPr>
            <w:r w:rsidRPr="00C54A69">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54A69" w:rsidRPr="00C54A69" w:rsidRDefault="00C54A69" w:rsidP="00C54A69">
            <w:pPr>
              <w:pStyle w:val="rvps2"/>
              <w:shd w:val="clear" w:color="auto" w:fill="FFFFFF"/>
              <w:spacing w:before="0" w:after="0"/>
              <w:contextualSpacing/>
              <w:jc w:val="both"/>
              <w:rPr>
                <w:shd w:val="clear" w:color="auto" w:fill="FFFFFF"/>
              </w:rPr>
            </w:pPr>
            <w:r w:rsidRPr="00C54A69">
              <w:rPr>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C54A69">
              <w:rPr>
                <w:shd w:val="clear" w:color="auto" w:fill="FFFFFF"/>
              </w:rPr>
              <w:t>закупівель</w:t>
            </w:r>
            <w:proofErr w:type="spellEnd"/>
            <w:r w:rsidRPr="00C54A69">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54A69">
              <w:rPr>
                <w:shd w:val="clear" w:color="auto" w:fill="FFFFFF"/>
              </w:rPr>
              <w:t>закупівель</w:t>
            </w:r>
            <w:proofErr w:type="spellEnd"/>
            <w:r w:rsidRPr="00C54A69">
              <w:rPr>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C54A69" w:rsidRPr="00C54A69" w:rsidRDefault="00C54A69" w:rsidP="00C54A69">
            <w:pPr>
              <w:pStyle w:val="rvps2"/>
              <w:numPr>
                <w:ilvl w:val="0"/>
                <w:numId w:val="11"/>
              </w:numPr>
              <w:shd w:val="clear" w:color="auto" w:fill="FFFFFF"/>
              <w:suppressAutoHyphens/>
              <w:spacing w:before="0" w:beforeAutospacing="0" w:after="0" w:afterAutospacing="0"/>
              <w:ind w:left="0" w:firstLine="0"/>
              <w:contextualSpacing/>
              <w:jc w:val="both"/>
              <w:rPr>
                <w:b/>
                <w:shd w:val="clear" w:color="auto" w:fill="FFFFFF"/>
              </w:rPr>
            </w:pPr>
            <w:r w:rsidRPr="00C54A69">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C54A69">
                <w:rPr>
                  <w:rStyle w:val="a6"/>
                </w:rPr>
                <w:t>https://corruptinfo.nazk.gov.ua/</w:t>
              </w:r>
            </w:hyperlink>
            <w:r w:rsidRPr="00C54A69">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history="1">
              <w:r w:rsidRPr="00C54A69">
                <w:rPr>
                  <w:rStyle w:val="a6"/>
                </w:rPr>
                <w:t>https://corruptinfo.nazk.gov.ua/reference/getpersonalreference/individual</w:t>
              </w:r>
            </w:hyperlink>
            <w:r w:rsidRPr="00C54A69">
              <w:t>)</w:t>
            </w:r>
            <w:r w:rsidRPr="00C54A69">
              <w:rPr>
                <w:b/>
              </w:rPr>
              <w:t>.</w:t>
            </w:r>
          </w:p>
          <w:p w:rsidR="00C54A69" w:rsidRPr="00C54A69" w:rsidRDefault="00C54A69" w:rsidP="00C54A69">
            <w:pPr>
              <w:pStyle w:val="rvps2"/>
              <w:shd w:val="clear" w:color="auto" w:fill="FFFFFF"/>
              <w:spacing w:before="0" w:after="0"/>
              <w:contextualSpacing/>
              <w:jc w:val="both"/>
              <w:rPr>
                <w:b/>
                <w:shd w:val="clear" w:color="auto" w:fill="FFFFFF"/>
              </w:rPr>
            </w:pPr>
            <w:r w:rsidRPr="00C54A69">
              <w:rPr>
                <w:b/>
              </w:rPr>
              <w:t xml:space="preserve">Інформаційна довідка </w:t>
            </w:r>
            <w:r w:rsidRPr="00C54A69">
              <w:rPr>
                <w:b/>
                <w:shd w:val="clear" w:color="auto" w:fill="FFFFFF"/>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C54A69" w:rsidRPr="00C54A69" w:rsidRDefault="00C54A69" w:rsidP="00C54A69">
            <w:pPr>
              <w:pStyle w:val="rvps2"/>
              <w:numPr>
                <w:ilvl w:val="0"/>
                <w:numId w:val="9"/>
              </w:numPr>
              <w:suppressAutoHyphens/>
              <w:spacing w:before="0" w:beforeAutospacing="0" w:after="0" w:afterAutospacing="0"/>
              <w:ind w:left="-17" w:firstLine="0"/>
              <w:contextualSpacing/>
              <w:jc w:val="both"/>
              <w:rPr>
                <w:b/>
                <w:bCs/>
              </w:rPr>
            </w:pPr>
            <w:r w:rsidRPr="00C54A69">
              <w:rPr>
                <w:b/>
              </w:rPr>
              <w:t>Витяг (довідку)</w:t>
            </w:r>
            <w:r w:rsidRPr="00C54A69">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C54A69">
              <w:rPr>
                <w:bCs/>
              </w:rPr>
              <w:t xml:space="preserve">із інформацією </w:t>
            </w:r>
            <w:r w:rsidRPr="00C54A69">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54A69">
              <w:rPr>
                <w:b/>
                <w:bCs/>
              </w:rPr>
              <w:t xml:space="preserve">не більше </w:t>
            </w:r>
            <w:proofErr w:type="spellStart"/>
            <w:r w:rsidRPr="00C54A69">
              <w:rPr>
                <w:b/>
                <w:bCs/>
              </w:rPr>
              <w:t>трьохмісячної</w:t>
            </w:r>
            <w:proofErr w:type="spellEnd"/>
            <w:r w:rsidRPr="00C54A69">
              <w:rPr>
                <w:b/>
                <w:bCs/>
              </w:rPr>
              <w:t xml:space="preserve"> давнини відносно дати подання тендерних пропозицій. </w:t>
            </w:r>
            <w:r w:rsidRPr="00C54A69">
              <w:rPr>
                <w:bCs/>
              </w:rPr>
              <w:t>В</w:t>
            </w:r>
            <w:r w:rsidRPr="00C54A69">
              <w:t xml:space="preserve">казана витяг (довідка) може бути надана у вигляді електронного документу </w:t>
            </w:r>
            <w:r w:rsidRPr="00C54A69">
              <w:rPr>
                <w:shd w:val="clear" w:color="auto" w:fill="FFFFFF"/>
              </w:rPr>
              <w:t>(підтверджує відповідність п. 5, 6 та 12 ч.1 ст. 17 ЗУ «Про публічні закупівлі»)</w:t>
            </w:r>
            <w:r w:rsidRPr="00C54A69">
              <w:t>; </w:t>
            </w:r>
          </w:p>
          <w:p w:rsidR="00E05F84" w:rsidRPr="00E05F84" w:rsidRDefault="00C54A69" w:rsidP="00E05F84">
            <w:pPr>
              <w:pStyle w:val="rvps2"/>
              <w:numPr>
                <w:ilvl w:val="0"/>
                <w:numId w:val="9"/>
              </w:numPr>
              <w:shd w:val="clear" w:color="auto" w:fill="FFFFFF"/>
              <w:spacing w:before="0" w:beforeAutospacing="0" w:after="0" w:afterAutospacing="0"/>
              <w:ind w:left="0" w:right="-351" w:firstLine="0"/>
              <w:contextualSpacing/>
              <w:jc w:val="both"/>
              <w:rPr>
                <w:strike/>
              </w:rPr>
            </w:pPr>
            <w:r w:rsidRPr="00C54A69">
              <w:rPr>
                <w:b/>
              </w:rPr>
              <w:t>Довідку</w:t>
            </w:r>
            <w:r w:rsidRPr="00C54A69">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w:t>
            </w:r>
            <w:r w:rsidRPr="00C54A69">
              <w:lastRenderedPageBreak/>
              <w:t>заходів для доведення надійності учасника, згідно абзацу 2 ч. 2 ст. 17 Закону</w:t>
            </w:r>
            <w:r w:rsidR="00E05F84">
              <w:t>.</w:t>
            </w:r>
          </w:p>
          <w:p w:rsidR="00E05F84" w:rsidRDefault="00E05F84" w:rsidP="00E05F84">
            <w:pPr>
              <w:pStyle w:val="rvps2"/>
              <w:shd w:val="clear" w:color="auto" w:fill="FFFFFF"/>
              <w:spacing w:before="0" w:beforeAutospacing="0" w:after="0" w:afterAutospacing="0"/>
              <w:jc w:val="both"/>
            </w:pPr>
            <w:r w:rsidRPr="00E05F84">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05F84" w:rsidRPr="00E05F84" w:rsidRDefault="00E05F84" w:rsidP="00E05F84">
            <w:pPr>
              <w:pStyle w:val="rvps2"/>
              <w:shd w:val="clear" w:color="auto" w:fill="FFFFFF"/>
              <w:spacing w:before="0" w:beforeAutospacing="0" w:after="0" w:afterAutospacing="0"/>
              <w:jc w:val="both"/>
            </w:pPr>
            <w:r w:rsidRPr="00E05F84">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05F84" w:rsidRPr="00E05F84" w:rsidRDefault="00E05F84" w:rsidP="00E05F84">
            <w:pPr>
              <w:tabs>
                <w:tab w:val="left" w:pos="1080"/>
                <w:tab w:val="left" w:pos="10381"/>
              </w:tabs>
              <w:jc w:val="both"/>
              <w:rPr>
                <w:sz w:val="24"/>
                <w:szCs w:val="24"/>
              </w:rPr>
            </w:pPr>
            <w:r w:rsidRPr="00E05F84">
              <w:rPr>
                <w:rFonts w:ascii="Times New Roman" w:hAnsi="Times New Roman" w:cs="Times New Roman"/>
                <w:bCs/>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05F84" w:rsidRPr="00E05F84" w:rsidRDefault="00E05F84" w:rsidP="00E05F84">
            <w:pPr>
              <w:pStyle w:val="rvps2"/>
              <w:shd w:val="clear" w:color="auto" w:fill="FFFFFF"/>
              <w:spacing w:before="0" w:beforeAutospacing="0" w:after="0" w:afterAutospacing="0"/>
              <w:ind w:right="-351"/>
              <w:contextualSpacing/>
              <w:jc w:val="both"/>
              <w:rPr>
                <w:strike/>
              </w:rPr>
            </w:pPr>
            <w:r w:rsidRPr="00E05F84">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5316D1" w:rsidRPr="00C54A69" w:rsidRDefault="005316D1" w:rsidP="008670CE">
            <w:pPr>
              <w:pStyle w:val="rvps2"/>
              <w:shd w:val="clear" w:color="auto" w:fill="FFFFFF"/>
              <w:spacing w:before="0" w:after="0"/>
              <w:contextualSpacing/>
              <w:jc w:val="both"/>
              <w:rPr>
                <w:strike/>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4" w:type="dxa"/>
            <w:vAlign w:val="center"/>
          </w:tcPr>
          <w:p w:rsidR="009677F1" w:rsidRPr="005F1273" w:rsidRDefault="009677F1" w:rsidP="009677F1">
            <w:pPr>
              <w:ind w:right="100"/>
              <w:jc w:val="both"/>
            </w:pPr>
            <w:r w:rsidRPr="005F1273">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5F1273">
              <w:rPr>
                <w:rFonts w:ascii="Times New Roman" w:hAnsi="Times New Roman" w:cs="Times New Roman"/>
                <w:bCs/>
              </w:rPr>
              <w:t xml:space="preserve">. </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677F1" w:rsidRPr="005F1273" w:rsidRDefault="009677F1" w:rsidP="009677F1">
            <w:pPr>
              <w:ind w:right="100"/>
              <w:jc w:val="both"/>
            </w:pPr>
            <w:r w:rsidRPr="005F1273">
              <w:rPr>
                <w:rFonts w:ascii="Times New Roman" w:hAnsi="Times New Roman" w:cs="Times New Roman"/>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677F1" w:rsidRPr="005F1273" w:rsidRDefault="009677F1" w:rsidP="009677F1">
            <w:pPr>
              <w:ind w:right="100"/>
              <w:jc w:val="both"/>
            </w:pPr>
            <w:r w:rsidRPr="005F1273">
              <w:rPr>
                <w:rFonts w:ascii="Times New Roman" w:hAnsi="Times New Roman" w:cs="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677F1" w:rsidRPr="005F1273" w:rsidRDefault="009677F1" w:rsidP="009677F1">
            <w:pPr>
              <w:ind w:right="100"/>
              <w:jc w:val="both"/>
            </w:pPr>
            <w:r w:rsidRPr="005F1273">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677F1" w:rsidRDefault="009677F1" w:rsidP="009677F1">
            <w:pPr>
              <w:ind w:right="100"/>
              <w:jc w:val="both"/>
              <w:rPr>
                <w:rFonts w:ascii="Times New Roman" w:hAnsi="Times New Roman" w:cs="Times New Roman"/>
              </w:rPr>
            </w:pPr>
            <w:r w:rsidRPr="005F1273">
              <w:rPr>
                <w:rFonts w:ascii="Times New Roman" w:hAnsi="Times New Roman" w:cs="Times New Roma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9677F1" w:rsidRPr="009677F1" w:rsidRDefault="009677F1" w:rsidP="009677F1">
            <w:pPr>
              <w:ind w:right="100"/>
              <w:jc w:val="both"/>
              <w:rPr>
                <w:i/>
              </w:rPr>
            </w:pPr>
            <w:r w:rsidRPr="009677F1">
              <w:rPr>
                <w:rFonts w:ascii="Times New Roman" w:hAnsi="Times New Roman" w:cs="Times New Roman"/>
                <w:i/>
              </w:rPr>
              <w:t>У випадках закупівлі товарів, що передбачені підпунктом 2 пункту 6</w:t>
            </w:r>
            <w:r w:rsidRPr="009677F1">
              <w:rPr>
                <w:rFonts w:ascii="Times New Roman" w:hAnsi="Times New Roman" w:cs="Times New Roman"/>
                <w:i/>
                <w:vertAlign w:val="superscript"/>
              </w:rPr>
              <w:t>1</w:t>
            </w:r>
            <w:r w:rsidRPr="009677F1">
              <w:rPr>
                <w:rFonts w:ascii="Times New Roman" w:hAnsi="Times New Roman" w:cs="Times New Roman"/>
                <w:i/>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rsidR="009677F1" w:rsidRPr="009677F1" w:rsidRDefault="009677F1" w:rsidP="009677F1">
            <w:pPr>
              <w:ind w:right="100"/>
              <w:jc w:val="both"/>
              <w:rPr>
                <w:i/>
              </w:rPr>
            </w:pPr>
            <w:r w:rsidRPr="009677F1">
              <w:rPr>
                <w:rFonts w:ascii="Times New Roman" w:hAnsi="Times New Roman" w:cs="Times New Roman"/>
                <w:i/>
              </w:rPr>
              <w:lastRenderedPageBreak/>
              <w:t xml:space="preserve">На виконання частини третьої статті 7 Закону України «Про енергетичну ефективність» Замовник вказує, що </w:t>
            </w:r>
            <w:r w:rsidRPr="009677F1">
              <w:rPr>
                <w:rFonts w:ascii="Times New Roman" w:hAnsi="Times New Roman" w:cs="Times New Roman"/>
                <w:i/>
                <w:shd w:val="clear" w:color="auto" w:fill="FFFFFF"/>
              </w:rPr>
              <w:t xml:space="preserve">у випадку закупівлі </w:t>
            </w:r>
            <w:proofErr w:type="spellStart"/>
            <w:r w:rsidRPr="009677F1">
              <w:rPr>
                <w:rFonts w:ascii="Times New Roman" w:hAnsi="Times New Roman" w:cs="Times New Roman"/>
                <w:i/>
                <w:shd w:val="clear" w:color="auto" w:fill="FFFFFF"/>
              </w:rPr>
              <w:t>енергоспоживчої</w:t>
            </w:r>
            <w:proofErr w:type="spellEnd"/>
            <w:r w:rsidRPr="009677F1">
              <w:rPr>
                <w:rFonts w:ascii="Times New Roman" w:hAnsi="Times New Roman" w:cs="Times New Roman"/>
                <w:i/>
                <w:shd w:val="clear" w:color="auto" w:fill="FFFFFF"/>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9677F1">
              <w:rPr>
                <w:rFonts w:ascii="Times New Roman" w:hAnsi="Times New Roman" w:cs="Times New Roman"/>
                <w:i/>
                <w:shd w:val="clear" w:color="auto" w:fill="FFFFFF"/>
              </w:rPr>
              <w:t>екодизайну</w:t>
            </w:r>
            <w:proofErr w:type="spellEnd"/>
            <w:r w:rsidRPr="009677F1">
              <w:rPr>
                <w:rFonts w:ascii="Times New Roman" w:hAnsi="Times New Roman" w:cs="Times New Roman"/>
                <w:i/>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9677F1">
              <w:rPr>
                <w:rFonts w:ascii="Times New Roman" w:hAnsi="Times New Roman" w:cs="Times New Roman"/>
                <w:i/>
                <w:shd w:val="clear" w:color="auto" w:fill="FFFFFF"/>
              </w:rPr>
              <w:t>екодизайну</w:t>
            </w:r>
            <w:proofErr w:type="spellEnd"/>
            <w:r w:rsidRPr="009677F1">
              <w:rPr>
                <w:rFonts w:ascii="Times New Roman" w:hAnsi="Times New Roman" w:cs="Times New Roman"/>
                <w:i/>
                <w:shd w:val="clear" w:color="auto" w:fill="FFFFFF"/>
              </w:rPr>
              <w:t>, або така продукція (товари) повинна відповідати стандартам у сфері екологічного маркування типу I.</w:t>
            </w:r>
          </w:p>
          <w:p w:rsidR="009677F1" w:rsidRDefault="009677F1">
            <w:pPr>
              <w:widowControl w:val="0"/>
              <w:ind w:right="120"/>
              <w:jc w:val="both"/>
              <w:rPr>
                <w:rFonts w:ascii="Times New Roman" w:eastAsia="Times New Roman" w:hAnsi="Times New Roman" w:cs="Times New Roman"/>
                <w:sz w:val="24"/>
                <w:szCs w:val="24"/>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267" w:type="dxa"/>
          </w:tcPr>
          <w:p w:rsidR="00F21866" w:rsidRPr="00785BD6" w:rsidRDefault="00EC4A36">
            <w:pPr>
              <w:widowControl w:val="0"/>
              <w:rPr>
                <w:rFonts w:ascii="Times New Roman" w:eastAsia="Times New Roman" w:hAnsi="Times New Roman" w:cs="Times New Roman"/>
                <w:sz w:val="24"/>
                <w:szCs w:val="24"/>
              </w:rPr>
            </w:pPr>
            <w:r w:rsidRPr="00785B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04" w:type="dxa"/>
            <w:vAlign w:val="center"/>
          </w:tcPr>
          <w:p w:rsidR="00785BD6" w:rsidRPr="00785BD6" w:rsidRDefault="00EC4A36" w:rsidP="00785BD6">
            <w:pPr>
              <w:widowControl w:val="0"/>
              <w:ind w:right="120"/>
              <w:jc w:val="both"/>
              <w:rPr>
                <w:rFonts w:ascii="Times New Roman" w:eastAsia="Times New Roman" w:hAnsi="Times New Roman" w:cs="Times New Roman"/>
                <w:sz w:val="24"/>
                <w:szCs w:val="24"/>
              </w:rPr>
            </w:pPr>
            <w:r w:rsidRPr="00785BD6">
              <w:rPr>
                <w:rFonts w:ascii="Times New Roman" w:eastAsia="Times New Roman" w:hAnsi="Times New Roman" w:cs="Times New Roman"/>
                <w:color w:val="000000"/>
                <w:sz w:val="24"/>
                <w:szCs w:val="24"/>
              </w:rPr>
              <w:t xml:space="preserve">Не передбачено.  </w:t>
            </w:r>
          </w:p>
          <w:p w:rsidR="00F21866" w:rsidRPr="00785BD6" w:rsidRDefault="00F21866">
            <w:pPr>
              <w:widowControl w:val="0"/>
              <w:ind w:right="120"/>
              <w:jc w:val="both"/>
              <w:rPr>
                <w:rFonts w:ascii="Times New Roman" w:eastAsia="Times New Roman" w:hAnsi="Times New Roman" w:cs="Times New Roman"/>
                <w:sz w:val="24"/>
                <w:szCs w:val="24"/>
              </w:rPr>
            </w:pPr>
          </w:p>
        </w:tc>
      </w:tr>
      <w:tr w:rsidR="00F21866" w:rsidTr="00C54A69">
        <w:trPr>
          <w:trHeight w:val="841"/>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F21866" w:rsidRDefault="00F21866">
            <w:pPr>
              <w:widowControl w:val="0"/>
              <w:jc w:val="both"/>
              <w:rPr>
                <w:rFonts w:ascii="Times New Roman" w:eastAsia="Times New Roman" w:hAnsi="Times New Roman" w:cs="Times New Roman"/>
                <w:sz w:val="24"/>
                <w:szCs w:val="24"/>
              </w:rPr>
            </w:pPr>
          </w:p>
        </w:tc>
      </w:tr>
      <w:tr w:rsidR="00F21866" w:rsidTr="00C54A69">
        <w:trPr>
          <w:trHeight w:val="44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4" w:type="dxa"/>
            <w:vAlign w:val="center"/>
          </w:tcPr>
          <w:p w:rsidR="00F21866" w:rsidRDefault="00EC4A36">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33517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bookmarkStart w:id="11" w:name="_GoBack"/>
            <w:bookmarkEnd w:id="11"/>
            <w:r w:rsidR="005E7A49" w:rsidRPr="005E7A49">
              <w:rPr>
                <w:rFonts w:ascii="Times New Roman" w:eastAsia="Times New Roman" w:hAnsi="Times New Roman" w:cs="Times New Roman"/>
                <w:b/>
                <w:sz w:val="24"/>
                <w:szCs w:val="24"/>
              </w:rPr>
              <w:t>16</w:t>
            </w:r>
            <w:r w:rsidR="00335177" w:rsidRPr="005E7A49">
              <w:rPr>
                <w:rFonts w:ascii="Times New Roman" w:eastAsia="Times New Roman" w:hAnsi="Times New Roman" w:cs="Times New Roman"/>
                <w:b/>
                <w:sz w:val="24"/>
                <w:szCs w:val="24"/>
                <w:lang w:val="ru-RU"/>
              </w:rPr>
              <w:t>.</w:t>
            </w:r>
            <w:r w:rsidR="00335177" w:rsidRPr="00595ADF">
              <w:rPr>
                <w:rFonts w:ascii="Times New Roman" w:eastAsia="Times New Roman" w:hAnsi="Times New Roman" w:cs="Times New Roman"/>
                <w:b/>
                <w:sz w:val="24"/>
                <w:szCs w:val="24"/>
                <w:lang w:val="ru-RU"/>
              </w:rPr>
              <w:t>0</w:t>
            </w:r>
            <w:r w:rsidR="005E7A49">
              <w:rPr>
                <w:rFonts w:ascii="Times New Roman" w:eastAsia="Times New Roman" w:hAnsi="Times New Roman" w:cs="Times New Roman"/>
                <w:b/>
                <w:sz w:val="24"/>
                <w:szCs w:val="24"/>
                <w:lang w:val="ru-RU"/>
              </w:rPr>
              <w:t>2</w:t>
            </w:r>
            <w:r w:rsidR="00335177" w:rsidRPr="00595ADF">
              <w:rPr>
                <w:rFonts w:ascii="Times New Roman" w:eastAsia="Times New Roman" w:hAnsi="Times New Roman" w:cs="Times New Roman"/>
                <w:b/>
                <w:sz w:val="24"/>
                <w:szCs w:val="24"/>
                <w:lang w:val="ru-RU"/>
              </w:rPr>
              <w:t>.</w:t>
            </w:r>
            <w:r w:rsidRPr="00595ADF">
              <w:rPr>
                <w:rFonts w:ascii="Times New Roman" w:eastAsia="Times New Roman" w:hAnsi="Times New Roman" w:cs="Times New Roman"/>
                <w:b/>
                <w:sz w:val="24"/>
                <w:szCs w:val="24"/>
              </w:rPr>
              <w:t>20</w:t>
            </w:r>
            <w:r w:rsidR="00335177" w:rsidRPr="00595ADF">
              <w:rPr>
                <w:rFonts w:ascii="Times New Roman" w:eastAsia="Times New Roman" w:hAnsi="Times New Roman" w:cs="Times New Roman"/>
                <w:b/>
                <w:sz w:val="24"/>
                <w:szCs w:val="24"/>
                <w:lang w:val="ru-RU"/>
              </w:rPr>
              <w:t>23</w:t>
            </w:r>
            <w:r w:rsidRPr="00595ADF">
              <w:rPr>
                <w:rFonts w:ascii="Times New Roman" w:eastAsia="Times New Roman" w:hAnsi="Times New Roman" w:cs="Times New Roman"/>
                <w:b/>
                <w:sz w:val="24"/>
                <w:szCs w:val="24"/>
              </w:rPr>
              <w:t xml:space="preserve"> року. до </w:t>
            </w:r>
            <w:r w:rsidR="00374748">
              <w:rPr>
                <w:rFonts w:ascii="Times New Roman" w:eastAsia="Times New Roman" w:hAnsi="Times New Roman" w:cs="Times New Roman"/>
                <w:b/>
                <w:sz w:val="24"/>
                <w:szCs w:val="24"/>
              </w:rPr>
              <w:t>0</w:t>
            </w:r>
            <w:r w:rsidR="00335177" w:rsidRPr="00595ADF">
              <w:rPr>
                <w:rFonts w:ascii="Times New Roman" w:eastAsia="Times New Roman" w:hAnsi="Times New Roman" w:cs="Times New Roman"/>
                <w:b/>
                <w:sz w:val="24"/>
                <w:szCs w:val="24"/>
                <w:lang w:val="ru-RU"/>
              </w:rPr>
              <w:t>0</w:t>
            </w:r>
            <w:r w:rsidRPr="00595ADF">
              <w:rPr>
                <w:rFonts w:ascii="Times New Roman" w:eastAsia="Times New Roman" w:hAnsi="Times New Roman" w:cs="Times New Roman"/>
                <w:b/>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21866" w:rsidRDefault="00EC4A3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04" w:type="dxa"/>
            <w:vAlign w:val="center"/>
          </w:tcPr>
          <w:p w:rsidR="00F21866" w:rsidRDefault="00EC4A3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21866" w:rsidRDefault="00EC4A3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F21866" w:rsidRDefault="00F21866">
            <w:pPr>
              <w:widowControl w:val="0"/>
              <w:jc w:val="both"/>
              <w:rPr>
                <w:rFonts w:ascii="Times New Roman" w:eastAsia="Times New Roman" w:hAnsi="Times New Roman" w:cs="Times New Roman"/>
                <w:strike/>
                <w:sz w:val="24"/>
                <w:szCs w:val="24"/>
              </w:rPr>
            </w:pPr>
          </w:p>
        </w:tc>
      </w:tr>
      <w:tr w:rsidR="00F21866" w:rsidTr="00C54A69">
        <w:trPr>
          <w:trHeight w:val="51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D060B" w:rsidTr="00C54A69">
        <w:trPr>
          <w:trHeight w:val="1119"/>
          <w:jc w:val="center"/>
        </w:trPr>
        <w:tc>
          <w:tcPr>
            <w:tcW w:w="705" w:type="dxa"/>
          </w:tcPr>
          <w:p w:rsidR="007D060B" w:rsidRDefault="007D060B" w:rsidP="007D06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7D060B" w:rsidRDefault="007D060B" w:rsidP="007D06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4" w:type="dxa"/>
            <w:vAlign w:val="center"/>
          </w:tcPr>
          <w:p w:rsidR="007D060B" w:rsidRDefault="007D060B" w:rsidP="007D060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D060B" w:rsidRPr="00CC6D7F" w:rsidRDefault="007D060B" w:rsidP="007D060B">
            <w:pPr>
              <w:widowControl w:val="0"/>
              <w:jc w:val="both"/>
              <w:rPr>
                <w:rFonts w:ascii="Times New Roman" w:eastAsia="Times New Roman" w:hAnsi="Times New Roman" w:cs="Times New Roman"/>
                <w:b/>
                <w:sz w:val="24"/>
                <w:szCs w:val="24"/>
              </w:rPr>
            </w:pPr>
            <w:r w:rsidRPr="00CC6D7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D060B" w:rsidRPr="00CC6D7F"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i/>
                <w:sz w:val="24"/>
                <w:szCs w:val="24"/>
              </w:rPr>
              <w:t xml:space="preserve">Ціна тендерної пропозиції </w:t>
            </w:r>
            <w:r w:rsidRPr="00CC6D7F">
              <w:rPr>
                <w:rFonts w:ascii="Times New Roman" w:eastAsia="Times New Roman" w:hAnsi="Times New Roman" w:cs="Times New Roman"/>
                <w:i/>
                <w:sz w:val="24"/>
                <w:szCs w:val="24"/>
                <w:u w:val="single"/>
              </w:rPr>
              <w:t>не може</w:t>
            </w:r>
            <w:r w:rsidRPr="00CC6D7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D060B" w:rsidRPr="00CC6D7F" w:rsidRDefault="007D060B" w:rsidP="007D060B">
            <w:pPr>
              <w:widowControl w:val="0"/>
              <w:jc w:val="both"/>
              <w:rPr>
                <w:rFonts w:ascii="Times New Roman" w:eastAsia="Times New Roman" w:hAnsi="Times New Roman" w:cs="Times New Roman"/>
                <w:b/>
                <w:i/>
                <w:color w:val="4A86E8"/>
                <w:sz w:val="24"/>
                <w:szCs w:val="24"/>
              </w:rPr>
            </w:pPr>
            <w:r w:rsidRPr="00CC6D7F">
              <w:rPr>
                <w:rFonts w:ascii="Times New Roman" w:eastAsia="Times New Roman" w:hAnsi="Times New Roman" w:cs="Times New Roman"/>
                <w:i/>
                <w:sz w:val="24"/>
                <w:szCs w:val="24"/>
              </w:rPr>
              <w:t xml:space="preserve">До розгляду </w:t>
            </w:r>
            <w:r w:rsidRPr="00CC6D7F">
              <w:rPr>
                <w:rFonts w:ascii="Times New Roman" w:eastAsia="Times New Roman" w:hAnsi="Times New Roman" w:cs="Times New Roman"/>
                <w:i/>
                <w:sz w:val="24"/>
                <w:szCs w:val="24"/>
                <w:u w:val="single"/>
              </w:rPr>
              <w:t xml:space="preserve">не приймається </w:t>
            </w:r>
            <w:r w:rsidRPr="00CC6D7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D060B" w:rsidRPr="00CC6D7F"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sz w:val="24"/>
                <w:szCs w:val="24"/>
              </w:rPr>
              <w:t>Оцінка здійснюється щодо предмета закупівлі в цілому.</w:t>
            </w:r>
          </w:p>
          <w:p w:rsidR="007D060B"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sz w:val="24"/>
                <w:szCs w:val="24"/>
              </w:rPr>
              <w:t xml:space="preserve">Учасник визначає ціни на </w:t>
            </w:r>
            <w:r w:rsidRPr="00CC6D7F">
              <w:rPr>
                <w:rFonts w:ascii="Times New Roman" w:eastAsia="Times New Roman" w:hAnsi="Times New Roman" w:cs="Times New Roman"/>
                <w:b/>
                <w:sz w:val="24"/>
                <w:szCs w:val="24"/>
              </w:rPr>
              <w:t>товар</w:t>
            </w:r>
            <w:r w:rsidR="00680E35" w:rsidRPr="00CC6D7F">
              <w:rPr>
                <w:rFonts w:ascii="Times New Roman" w:eastAsia="Times New Roman" w:hAnsi="Times New Roman" w:cs="Times New Roman"/>
                <w:b/>
                <w:sz w:val="24"/>
                <w:szCs w:val="24"/>
              </w:rPr>
              <w:t xml:space="preserve"> </w:t>
            </w:r>
            <w:r w:rsidRPr="00CC6D7F">
              <w:rPr>
                <w:rFonts w:ascii="Times New Roman" w:eastAsia="Times New Roman" w:hAnsi="Times New Roman" w:cs="Times New Roman"/>
                <w:sz w:val="24"/>
                <w:szCs w:val="24"/>
              </w:rPr>
              <w:t xml:space="preserve">що він пропонує </w:t>
            </w:r>
            <w:r w:rsidRPr="00CC6D7F">
              <w:rPr>
                <w:rFonts w:ascii="Times New Roman" w:eastAsia="Times New Roman" w:hAnsi="Times New Roman" w:cs="Times New Roman"/>
                <w:b/>
                <w:sz w:val="24"/>
                <w:szCs w:val="24"/>
              </w:rPr>
              <w:t>поставити</w:t>
            </w:r>
            <w:r w:rsidR="00680E35" w:rsidRPr="00CC6D7F">
              <w:rPr>
                <w:rFonts w:ascii="Times New Roman" w:eastAsia="Times New Roman" w:hAnsi="Times New Roman" w:cs="Times New Roman"/>
                <w:b/>
                <w:sz w:val="24"/>
                <w:szCs w:val="24"/>
              </w:rPr>
              <w:t xml:space="preserve"> </w:t>
            </w:r>
            <w:r w:rsidRPr="00CC6D7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C6D7F">
              <w:rPr>
                <w:rFonts w:ascii="Times New Roman" w:eastAsia="Times New Roman" w:hAnsi="Times New Roman" w:cs="Times New Roman"/>
                <w:b/>
                <w:sz w:val="24"/>
                <w:szCs w:val="24"/>
              </w:rPr>
              <w:t>товару</w:t>
            </w:r>
            <w:r w:rsidRPr="00CC6D7F">
              <w:rPr>
                <w:rFonts w:ascii="Times New Roman" w:eastAsia="Times New Roman" w:hAnsi="Times New Roman" w:cs="Times New Roman"/>
                <w:sz w:val="24"/>
                <w:szCs w:val="24"/>
              </w:rPr>
              <w:t xml:space="preserve"> даного виду.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w:t>
            </w:r>
            <w:r>
              <w:rPr>
                <w:rFonts w:ascii="Times New Roman" w:eastAsia="Times New Roman" w:hAnsi="Times New Roman" w:cs="Times New Roman"/>
                <w:color w:val="000000"/>
                <w:sz w:val="24"/>
                <w:szCs w:val="24"/>
              </w:rPr>
              <w:lastRenderedPageBreak/>
              <w:t>що розташовані за результатами їх оцінки, починаючи з найкращої, у порядку та строки, визначені Особливостями.</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060B" w:rsidRDefault="007D060B" w:rsidP="007D06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D060B" w:rsidRDefault="007D060B" w:rsidP="007D06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D060B" w:rsidRDefault="007D060B" w:rsidP="007D06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D060B" w:rsidRDefault="007D060B" w:rsidP="007D06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27D4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E27D46">
              <w:rPr>
                <w:rFonts w:ascii="Times New Roman" w:eastAsia="Times New Roman" w:hAnsi="Times New Roman" w:cs="Times New Roman"/>
                <w:i/>
                <w:sz w:val="24"/>
                <w:szCs w:val="24"/>
              </w:rPr>
              <w:t>(у разі встановлення такої вимоги)</w:t>
            </w:r>
            <w:r w:rsidRPr="00E27D4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866" w:rsidRPr="0023537D" w:rsidRDefault="00EC4A36">
            <w:pPr>
              <w:widowControl w:val="0"/>
              <w:jc w:val="both"/>
              <w:rPr>
                <w:rFonts w:ascii="Times New Roman" w:eastAsia="Times New Roman" w:hAnsi="Times New Roman" w:cs="Times New Roman"/>
                <w:color w:val="000000"/>
                <w:sz w:val="24"/>
                <w:szCs w:val="24"/>
              </w:rPr>
            </w:pPr>
            <w:r w:rsidRPr="0023537D">
              <w:rPr>
                <w:rFonts w:ascii="Times New Roman" w:eastAsia="Times New Roman" w:hAnsi="Times New Roman" w:cs="Times New Roman"/>
                <w:color w:val="000000"/>
                <w:sz w:val="24"/>
                <w:szCs w:val="24"/>
              </w:rPr>
              <w:t>5.  Учасники торгів нерезиденти для виконання вимог тендерної документації подають  у складі своєї пропозиції документи, передбачені законодавством країн, де вони зареєстровані.</w:t>
            </w:r>
          </w:p>
          <w:p w:rsidR="00F21866" w:rsidRDefault="00EC4A36">
            <w:pPr>
              <w:widowControl w:val="0"/>
              <w:jc w:val="both"/>
              <w:rPr>
                <w:rFonts w:ascii="Times New Roman" w:eastAsia="Times New Roman" w:hAnsi="Times New Roman" w:cs="Times New Roman"/>
                <w:color w:val="000000"/>
                <w:sz w:val="24"/>
                <w:szCs w:val="24"/>
              </w:rPr>
            </w:pPr>
            <w:r w:rsidRPr="0023537D">
              <w:rPr>
                <w:rFonts w:ascii="Times New Roman" w:eastAsia="Times New Roman" w:hAnsi="Times New Roman" w:cs="Times New Roman"/>
                <w:color w:val="000000"/>
                <w:sz w:val="24"/>
                <w:szCs w:val="24"/>
              </w:rPr>
              <w:t>6.  Факт подання тендерної пропозиції учасником - фізичною</w:t>
            </w:r>
            <w:r>
              <w:rPr>
                <w:rFonts w:ascii="Times New Roman" w:eastAsia="Times New Roman" w:hAnsi="Times New Roman" w:cs="Times New Roman"/>
                <w:color w:val="000000"/>
                <w:sz w:val="24"/>
                <w:szCs w:val="24"/>
              </w:rPr>
              <w:t xml:space="preserve">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537D">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537D">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1866" w:rsidRDefault="00EC4A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21866" w:rsidRDefault="00EC4A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21866" w:rsidRDefault="00EC4A3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21866" w:rsidRPr="00E27D46" w:rsidRDefault="00EC4A36">
            <w:pPr>
              <w:widowControl w:val="0"/>
              <w:jc w:val="both"/>
              <w:rPr>
                <w:rFonts w:ascii="Times New Roman" w:eastAsia="Times New Roman" w:hAnsi="Times New Roman" w:cs="Times New Roman"/>
                <w:color w:val="000000"/>
                <w:sz w:val="24"/>
                <w:szCs w:val="24"/>
              </w:rPr>
            </w:pPr>
            <w:r w:rsidRPr="00E27D46">
              <w:rPr>
                <w:rFonts w:ascii="Times New Roman" w:eastAsia="Times New Roman" w:hAnsi="Times New Roman" w:cs="Times New Roman"/>
                <w:color w:val="000000"/>
                <w:sz w:val="24"/>
                <w:szCs w:val="24"/>
              </w:rPr>
              <w:t xml:space="preserve">11. </w:t>
            </w:r>
            <w:r w:rsidRPr="00E27D46">
              <w:rPr>
                <w:rFonts w:ascii="Times New Roman" w:eastAsia="Times New Roman" w:hAnsi="Times New Roman" w:cs="Times New Roman"/>
                <w:sz w:val="24"/>
                <w:szCs w:val="24"/>
              </w:rPr>
              <w:t>Тендерна п</w:t>
            </w:r>
            <w:r w:rsidRPr="00E27D4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1866" w:rsidRDefault="00EC4A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F21866" w:rsidRDefault="00EC4A3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21866" w:rsidRDefault="00EC4A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4" w:type="dxa"/>
            <w:vAlign w:val="center"/>
          </w:tcPr>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w:t>
            </w:r>
            <w:r>
              <w:rPr>
                <w:rFonts w:ascii="Times New Roman" w:eastAsia="Times New Roman" w:hAnsi="Times New Roman" w:cs="Times New Roman"/>
                <w:sz w:val="24"/>
                <w:szCs w:val="24"/>
                <w:highlight w:val="white"/>
              </w:rPr>
              <w:lastRenderedPageBreak/>
              <w:t xml:space="preserve">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w:t>
            </w:r>
            <w:r>
              <w:rPr>
                <w:rFonts w:ascii="Times New Roman" w:eastAsia="Times New Roman" w:hAnsi="Times New Roman" w:cs="Times New Roman"/>
                <w:sz w:val="24"/>
                <w:szCs w:val="24"/>
                <w:highlight w:val="white"/>
              </w:rPr>
              <w:lastRenderedPageBreak/>
              <w:t>тендерної пропозиції, що є аномально низькою;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21866" w:rsidTr="00C54A69">
        <w:trPr>
          <w:trHeight w:val="47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4" w:type="dxa"/>
            <w:vAlign w:val="center"/>
          </w:tcPr>
          <w:p w:rsidR="00F21866" w:rsidRDefault="00EC4A3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21866" w:rsidRDefault="00EC4A3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21866" w:rsidTr="009C03BE">
        <w:trPr>
          <w:trHeight w:val="6353"/>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F21866" w:rsidRDefault="00EC4A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04" w:type="dxa"/>
            <w:vAlign w:val="center"/>
          </w:tcPr>
          <w:p w:rsidR="00F21866" w:rsidRDefault="00EC4A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C6D7F">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21866" w:rsidRDefault="00EC4A3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21866" w:rsidRDefault="00E27D4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27D46">
              <w:rPr>
                <w:rFonts w:ascii="Times New Roman" w:eastAsia="Times New Roman" w:hAnsi="Times New Roman" w:cs="Times New Roman"/>
                <w:color w:val="000000"/>
                <w:sz w:val="24"/>
                <w:szCs w:val="24"/>
              </w:rPr>
              <w:t>копію</w:t>
            </w:r>
            <w:r w:rsidR="00EC4A36" w:rsidRPr="00E27D46">
              <w:rPr>
                <w:rFonts w:ascii="Times New Roman" w:eastAsia="Times New Roman" w:hAnsi="Times New Roman" w:cs="Times New Roman"/>
                <w:color w:val="000000"/>
                <w:sz w:val="24"/>
                <w:szCs w:val="24"/>
              </w:rPr>
              <w:t xml:space="preserve"> чинної ліцензії або документа дозвільного характеру</w:t>
            </w:r>
            <w:r w:rsidR="00EC4A3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(у разі їх наявності) </w:t>
            </w:r>
            <w:r w:rsidR="00EC4A36">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1866" w:rsidRDefault="00EC4A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21866" w:rsidTr="009C03BE">
        <w:trPr>
          <w:trHeight w:val="5238"/>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1866" w:rsidRDefault="00EC4A36">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21866" w:rsidRDefault="00EC4A36">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21866" w:rsidRDefault="00EC4A36">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1866" w:rsidRDefault="00EC4A36">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4" w:type="dxa"/>
            <w:vAlign w:val="center"/>
          </w:tcPr>
          <w:p w:rsidR="00F21866" w:rsidRPr="00E27D46" w:rsidRDefault="00EC4A36">
            <w:pPr>
              <w:widowControl w:val="0"/>
              <w:ind w:right="120"/>
              <w:jc w:val="both"/>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Забезпечення виконання договору про закупівлю не вимагається.</w:t>
            </w:r>
          </w:p>
          <w:p w:rsidR="00F21866" w:rsidRDefault="00F21866">
            <w:pPr>
              <w:widowControl w:val="0"/>
              <w:ind w:right="120"/>
              <w:jc w:val="both"/>
              <w:rPr>
                <w:rFonts w:ascii="Times New Roman" w:eastAsia="Times New Roman" w:hAnsi="Times New Roman" w:cs="Times New Roman"/>
                <w:sz w:val="24"/>
                <w:szCs w:val="24"/>
              </w:rPr>
            </w:pPr>
          </w:p>
          <w:p w:rsidR="00F21866" w:rsidRDefault="00F21866">
            <w:pPr>
              <w:widowControl w:val="0"/>
              <w:jc w:val="both"/>
              <w:rPr>
                <w:rFonts w:ascii="Times New Roman" w:eastAsia="Times New Roman" w:hAnsi="Times New Roman" w:cs="Times New Roman"/>
                <w:sz w:val="24"/>
                <w:szCs w:val="24"/>
              </w:rPr>
            </w:pPr>
          </w:p>
        </w:tc>
      </w:tr>
    </w:tbl>
    <w:p w:rsidR="00F21866" w:rsidRDefault="00F21866">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9C03BE" w:rsidRDefault="00EC4A36" w:rsidP="00E27D4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F21866" w:rsidRDefault="00EC4A36" w:rsidP="009C0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9C03BE">
        <w:rPr>
          <w:rFonts w:ascii="Times New Roman" w:eastAsia="Times New Roman" w:hAnsi="Times New Roman" w:cs="Times New Roman"/>
          <w:sz w:val="24"/>
          <w:szCs w:val="24"/>
          <w:highlight w:val="white"/>
        </w:rPr>
        <w:t>- Форма «ТЕНДЕРНА ПРОПОЗИЦІЯ»</w:t>
      </w:r>
    </w:p>
    <w:p w:rsidR="009C03BE" w:rsidRDefault="00EC4A36" w:rsidP="009C03B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sidR="009C03BE">
        <w:rPr>
          <w:rFonts w:ascii="Times New Roman" w:eastAsia="Times New Roman" w:hAnsi="Times New Roman" w:cs="Times New Roman"/>
          <w:sz w:val="24"/>
          <w:szCs w:val="24"/>
          <w:highlight w:val="white"/>
        </w:rPr>
        <w:t xml:space="preserve">- </w:t>
      </w:r>
      <w:r w:rsidR="009C03BE" w:rsidRPr="009C03BE">
        <w:rPr>
          <w:rFonts w:ascii="Times New Roman" w:hAnsi="Times New Roman" w:cs="Times New Roman"/>
          <w:sz w:val="24"/>
          <w:szCs w:val="24"/>
        </w:rPr>
        <w:t>ТЕХНІЧНЕ ЗАВДАННЯ</w:t>
      </w:r>
    </w:p>
    <w:p w:rsidR="00E27D46" w:rsidRDefault="00EC4A36" w:rsidP="009C03B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9C03BE">
        <w:rPr>
          <w:rFonts w:ascii="Times New Roman" w:eastAsia="Times New Roman" w:hAnsi="Times New Roman" w:cs="Times New Roman"/>
          <w:sz w:val="24"/>
          <w:szCs w:val="24"/>
          <w:highlight w:val="white"/>
        </w:rPr>
        <w:t xml:space="preserve">– </w:t>
      </w:r>
      <w:proofErr w:type="spellStart"/>
      <w:r w:rsidR="009C03BE">
        <w:rPr>
          <w:rFonts w:ascii="Times New Roman" w:eastAsia="Times New Roman" w:hAnsi="Times New Roman" w:cs="Times New Roman"/>
          <w:sz w:val="24"/>
          <w:szCs w:val="24"/>
          <w:highlight w:val="white"/>
        </w:rPr>
        <w:t>Проєкт</w:t>
      </w:r>
      <w:proofErr w:type="spellEnd"/>
      <w:r w:rsidR="009C03BE">
        <w:rPr>
          <w:rFonts w:ascii="Times New Roman" w:eastAsia="Times New Roman" w:hAnsi="Times New Roman" w:cs="Times New Roman"/>
          <w:sz w:val="24"/>
          <w:szCs w:val="24"/>
          <w:highlight w:val="white"/>
        </w:rPr>
        <w:t xml:space="preserve"> договору про закупівлю</w:t>
      </w:r>
    </w:p>
    <w:p w:rsidR="00F21866" w:rsidRDefault="00F21866" w:rsidP="00E27D46">
      <w:pPr>
        <w:rPr>
          <w:rFonts w:ascii="Times New Roman" w:eastAsia="Times New Roman" w:hAnsi="Times New Roman" w:cs="Times New Roman"/>
          <w:sz w:val="24"/>
          <w:szCs w:val="24"/>
        </w:rPr>
      </w:pPr>
    </w:p>
    <w:sectPr w:rsidR="00F21866" w:rsidSect="003B03FB">
      <w:pgSz w:w="11906" w:h="16838"/>
      <w:pgMar w:top="993" w:right="707"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860"/>
    <w:multiLevelType w:val="multilevel"/>
    <w:tmpl w:val="DE061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C1250"/>
    <w:multiLevelType w:val="multilevel"/>
    <w:tmpl w:val="616CE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D26DC"/>
    <w:multiLevelType w:val="multilevel"/>
    <w:tmpl w:val="E8DE4F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B309CD"/>
    <w:multiLevelType w:val="multilevel"/>
    <w:tmpl w:val="4E86F7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0F2B74"/>
    <w:multiLevelType w:val="multilevel"/>
    <w:tmpl w:val="76DE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804CD"/>
    <w:multiLevelType w:val="multilevel"/>
    <w:tmpl w:val="A7108DA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3B094C"/>
    <w:multiLevelType w:val="multilevel"/>
    <w:tmpl w:val="A1805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601704"/>
    <w:multiLevelType w:val="multilevel"/>
    <w:tmpl w:val="49444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975F76"/>
    <w:multiLevelType w:val="multilevel"/>
    <w:tmpl w:val="F6E2E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5"/>
  </w:num>
  <w:num w:numId="5">
    <w:abstractNumId w:val="6"/>
  </w:num>
  <w:num w:numId="6">
    <w:abstractNumId w:val="8"/>
  </w:num>
  <w:num w:numId="7">
    <w:abstractNumId w:val="0"/>
  </w:num>
  <w:num w:numId="8">
    <w:abstractNumId w:val="10"/>
  </w:num>
  <w:num w:numId="9">
    <w:abstractNumId w:val="7"/>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66"/>
    <w:rsid w:val="000E1102"/>
    <w:rsid w:val="00130B2F"/>
    <w:rsid w:val="0014312F"/>
    <w:rsid w:val="0023468C"/>
    <w:rsid w:val="0023537D"/>
    <w:rsid w:val="002441FA"/>
    <w:rsid w:val="002D79D4"/>
    <w:rsid w:val="00335177"/>
    <w:rsid w:val="00374748"/>
    <w:rsid w:val="00375012"/>
    <w:rsid w:val="003B03FB"/>
    <w:rsid w:val="0043131E"/>
    <w:rsid w:val="0047703C"/>
    <w:rsid w:val="004E50DB"/>
    <w:rsid w:val="005316D1"/>
    <w:rsid w:val="00562117"/>
    <w:rsid w:val="00576920"/>
    <w:rsid w:val="00595ADF"/>
    <w:rsid w:val="005E7A49"/>
    <w:rsid w:val="005F3D54"/>
    <w:rsid w:val="00620F7D"/>
    <w:rsid w:val="00643DA4"/>
    <w:rsid w:val="00650849"/>
    <w:rsid w:val="00680E35"/>
    <w:rsid w:val="006D6594"/>
    <w:rsid w:val="006F6CB3"/>
    <w:rsid w:val="00751468"/>
    <w:rsid w:val="00755645"/>
    <w:rsid w:val="00785BD6"/>
    <w:rsid w:val="00787B63"/>
    <w:rsid w:val="007D060B"/>
    <w:rsid w:val="00851520"/>
    <w:rsid w:val="008670CE"/>
    <w:rsid w:val="008A4472"/>
    <w:rsid w:val="008C54AF"/>
    <w:rsid w:val="008C55D3"/>
    <w:rsid w:val="00906DB0"/>
    <w:rsid w:val="00961055"/>
    <w:rsid w:val="009677F1"/>
    <w:rsid w:val="00994B9F"/>
    <w:rsid w:val="00996679"/>
    <w:rsid w:val="009C03BE"/>
    <w:rsid w:val="00A35F91"/>
    <w:rsid w:val="00A4481B"/>
    <w:rsid w:val="00B11E7A"/>
    <w:rsid w:val="00B7611A"/>
    <w:rsid w:val="00BA4959"/>
    <w:rsid w:val="00BC0BF9"/>
    <w:rsid w:val="00C223CF"/>
    <w:rsid w:val="00C31AF8"/>
    <w:rsid w:val="00C50D35"/>
    <w:rsid w:val="00C54A69"/>
    <w:rsid w:val="00C72DC3"/>
    <w:rsid w:val="00CC6D7F"/>
    <w:rsid w:val="00D20C6E"/>
    <w:rsid w:val="00DB4907"/>
    <w:rsid w:val="00DE01B0"/>
    <w:rsid w:val="00E05F84"/>
    <w:rsid w:val="00E27D46"/>
    <w:rsid w:val="00E360FE"/>
    <w:rsid w:val="00E61EFB"/>
    <w:rsid w:val="00EA7F86"/>
    <w:rsid w:val="00EC4A36"/>
    <w:rsid w:val="00EC6C38"/>
    <w:rsid w:val="00F21866"/>
    <w:rsid w:val="00F5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F339"/>
  <w15:docId w15:val="{013D4534-E37E-4CCC-96FE-8350E291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21">
    <w:name w:val="Основной текст с отступом 21"/>
    <w:basedOn w:val="a"/>
    <w:rsid w:val="008670CE"/>
    <w:pPr>
      <w:suppressAutoHyphens/>
      <w:spacing w:after="120" w:line="480" w:lineRule="auto"/>
      <w:ind w:left="283"/>
    </w:pPr>
    <w:rPr>
      <w:rFonts w:eastAsia="Times New Roman" w:cs="Times New Roman"/>
      <w:lang w:val="ru-RU" w:eastAsia="zh-CN"/>
    </w:rPr>
  </w:style>
  <w:style w:type="paragraph" w:customStyle="1" w:styleId="22">
    <w:name w:val="Основной текст с отступом 22"/>
    <w:basedOn w:val="a"/>
    <w:rsid w:val="008670CE"/>
    <w:pPr>
      <w:spacing w:after="120" w:line="480" w:lineRule="auto"/>
      <w:ind w:left="283"/>
    </w:pPr>
    <w:rPr>
      <w:rFonts w:eastAsia="Times New Roman"/>
      <w:lang w:val="ru-RU" w:eastAsia="zh-CN"/>
    </w:rPr>
  </w:style>
  <w:style w:type="character" w:customStyle="1" w:styleId="8">
    <w:name w:val="Основной шрифт абзаца8"/>
    <w:rsid w:val="00E0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9957</Words>
  <Characters>56760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26</cp:revision>
  <dcterms:created xsi:type="dcterms:W3CDTF">2023-01-05T10:57:00Z</dcterms:created>
  <dcterms:modified xsi:type="dcterms:W3CDTF">2023-02-08T12:08:00Z</dcterms:modified>
</cp:coreProperties>
</file>