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A0A1D8" w14:textId="77777777" w:rsidR="00BA7405" w:rsidRPr="001428E6" w:rsidRDefault="00FB3F54" w:rsidP="00CF045D">
      <w:pPr>
        <w:ind w:left="10206"/>
        <w:rPr>
          <w:b/>
        </w:rPr>
      </w:pPr>
      <w:r w:rsidRPr="001428E6">
        <w:rPr>
          <w:b/>
        </w:rPr>
        <w:t xml:space="preserve">Додаток №1 </w:t>
      </w:r>
    </w:p>
    <w:p w14:paraId="3A6DC591" w14:textId="44D0C629" w:rsidR="00FB3F54" w:rsidRPr="00203137" w:rsidRDefault="00FB3F54" w:rsidP="00CF045D">
      <w:pPr>
        <w:ind w:left="10206"/>
        <w:rPr>
          <w:b/>
        </w:rPr>
      </w:pPr>
      <w:r w:rsidRPr="001428E6">
        <w:rPr>
          <w:b/>
        </w:rPr>
        <w:t xml:space="preserve">до </w:t>
      </w:r>
      <w:r w:rsidRPr="00203137">
        <w:rPr>
          <w:b/>
        </w:rPr>
        <w:t xml:space="preserve">протоколу від </w:t>
      </w:r>
      <w:r w:rsidR="00EA3515" w:rsidRPr="00203137">
        <w:rPr>
          <w:b/>
        </w:rPr>
        <w:t>«</w:t>
      </w:r>
      <w:r w:rsidR="00DC538E">
        <w:rPr>
          <w:b/>
        </w:rPr>
        <w:t>0</w:t>
      </w:r>
      <w:r w:rsidR="0095441C">
        <w:rPr>
          <w:b/>
        </w:rPr>
        <w:t>9</w:t>
      </w:r>
      <w:r w:rsidR="00EA3515" w:rsidRPr="00203137">
        <w:rPr>
          <w:b/>
        </w:rPr>
        <w:t xml:space="preserve">» </w:t>
      </w:r>
      <w:r w:rsidR="00C735F5" w:rsidRPr="00203137">
        <w:rPr>
          <w:b/>
        </w:rPr>
        <w:t>л</w:t>
      </w:r>
      <w:r w:rsidR="00DC538E">
        <w:rPr>
          <w:b/>
        </w:rPr>
        <w:t>ютого</w:t>
      </w:r>
      <w:r w:rsidR="00EA3515" w:rsidRPr="00203137">
        <w:rPr>
          <w:b/>
        </w:rPr>
        <w:t xml:space="preserve"> 20</w:t>
      </w:r>
      <w:r w:rsidR="00D0577E" w:rsidRPr="00203137">
        <w:rPr>
          <w:b/>
        </w:rPr>
        <w:t>2</w:t>
      </w:r>
      <w:r w:rsidR="00DC538E">
        <w:rPr>
          <w:b/>
        </w:rPr>
        <w:t>3</w:t>
      </w:r>
      <w:r w:rsidR="00EA3515" w:rsidRPr="00203137">
        <w:rPr>
          <w:b/>
        </w:rPr>
        <w:t xml:space="preserve"> року</w:t>
      </w:r>
    </w:p>
    <w:p w14:paraId="20412D4F" w14:textId="369AFB5F" w:rsidR="00FB3F54" w:rsidRDefault="00FB3F54" w:rsidP="00CF045D">
      <w:pPr>
        <w:ind w:left="10206"/>
        <w:rPr>
          <w:b/>
          <w:lang w:val="ru-RU"/>
        </w:rPr>
      </w:pPr>
    </w:p>
    <w:p w14:paraId="72AA3217" w14:textId="77777777" w:rsidR="00E24E40" w:rsidRPr="00203137" w:rsidRDefault="00E24E40" w:rsidP="00CF045D">
      <w:pPr>
        <w:ind w:left="10206"/>
        <w:rPr>
          <w:b/>
          <w:lang w:val="ru-RU"/>
        </w:rPr>
      </w:pPr>
    </w:p>
    <w:p w14:paraId="1CF04AFA" w14:textId="77777777" w:rsidR="0095441C" w:rsidRDefault="00DE0B40" w:rsidP="0095441C">
      <w:pPr>
        <w:jc w:val="center"/>
        <w:rPr>
          <w:b/>
        </w:rPr>
      </w:pPr>
      <w:r w:rsidRPr="00203137">
        <w:rPr>
          <w:b/>
        </w:rPr>
        <w:t>Зміни внесені до тендерної документації</w:t>
      </w:r>
    </w:p>
    <w:p w14:paraId="21758756" w14:textId="652A2592" w:rsidR="0095441C" w:rsidRPr="0095441C" w:rsidRDefault="00DE0B40" w:rsidP="0095441C">
      <w:pPr>
        <w:jc w:val="center"/>
        <w:rPr>
          <w:b/>
          <w:sz w:val="28"/>
          <w:szCs w:val="28"/>
        </w:rPr>
      </w:pPr>
      <w:r w:rsidRPr="00203137">
        <w:rPr>
          <w:b/>
        </w:rPr>
        <w:t xml:space="preserve">щодо закупівлі </w:t>
      </w:r>
      <w:bookmarkStart w:id="0" w:name="_Hlk126745228"/>
      <w:r w:rsidR="0095441C" w:rsidRPr="0095441C">
        <w:rPr>
          <w:b/>
          <w:sz w:val="28"/>
          <w:szCs w:val="28"/>
          <w:lang w:val="ru-RU"/>
        </w:rPr>
        <w:t>С</w:t>
      </w:r>
      <w:proofErr w:type="spellStart"/>
      <w:r w:rsidR="0095441C" w:rsidRPr="0095441C">
        <w:rPr>
          <w:b/>
          <w:sz w:val="28"/>
          <w:szCs w:val="28"/>
        </w:rPr>
        <w:t>ири</w:t>
      </w:r>
      <w:proofErr w:type="spellEnd"/>
      <w:r w:rsidR="0095441C" w:rsidRPr="0095441C">
        <w:rPr>
          <w:b/>
          <w:sz w:val="28"/>
          <w:szCs w:val="28"/>
        </w:rPr>
        <w:t xml:space="preserve">: твердий, кисломолочний </w:t>
      </w:r>
      <w:bookmarkStart w:id="1" w:name="_GoBack"/>
      <w:bookmarkEnd w:id="1"/>
    </w:p>
    <w:bookmarkEnd w:id="0"/>
    <w:p w14:paraId="5C8A861E" w14:textId="64B22655" w:rsidR="00DC538E" w:rsidRDefault="00DC538E" w:rsidP="00DC538E">
      <w:pPr>
        <w:jc w:val="center"/>
      </w:pPr>
      <w:r w:rsidRPr="00A450C3">
        <w:t xml:space="preserve">Код Основного словника національного класифікатора України </w:t>
      </w:r>
    </w:p>
    <w:p w14:paraId="4F8EAC57" w14:textId="4B88B0DF" w:rsidR="00DA687B" w:rsidRPr="00203137" w:rsidRDefault="00DC538E" w:rsidP="00DA687B">
      <w:pPr>
        <w:ind w:right="100"/>
        <w:jc w:val="center"/>
        <w:rPr>
          <w:b/>
          <w:sz w:val="36"/>
          <w:szCs w:val="36"/>
          <w:shd w:val="clear" w:color="auto" w:fill="FFFFFF"/>
        </w:rPr>
      </w:pPr>
      <w:r w:rsidRPr="00A450C3">
        <w:t xml:space="preserve">ДК 021:2015 "Єдиний закупівельний словник" – </w:t>
      </w:r>
      <w:r w:rsidR="0095441C" w:rsidRPr="00CE29FE">
        <w:rPr>
          <w:b/>
        </w:rPr>
        <w:t>15540000-5 «Сирні продукти»</w:t>
      </w:r>
    </w:p>
    <w:tbl>
      <w:tblPr>
        <w:tblW w:w="15904"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8"/>
        <w:gridCol w:w="1778"/>
        <w:gridCol w:w="6804"/>
        <w:gridCol w:w="6804"/>
      </w:tblGrid>
      <w:tr w:rsidR="006528A1" w:rsidRPr="00203137" w14:paraId="28CF8B61" w14:textId="77777777" w:rsidTr="00F266D9">
        <w:trPr>
          <w:trHeight w:val="794"/>
        </w:trPr>
        <w:tc>
          <w:tcPr>
            <w:tcW w:w="518" w:type="dxa"/>
            <w:vAlign w:val="center"/>
          </w:tcPr>
          <w:p w14:paraId="2F7669B6" w14:textId="77777777" w:rsidR="006528A1" w:rsidRPr="00203137" w:rsidRDefault="006528A1" w:rsidP="007104B3">
            <w:pPr>
              <w:jc w:val="center"/>
              <w:rPr>
                <w:b/>
                <w:sz w:val="20"/>
                <w:szCs w:val="20"/>
              </w:rPr>
            </w:pPr>
            <w:r w:rsidRPr="00203137">
              <w:rPr>
                <w:b/>
                <w:sz w:val="20"/>
                <w:szCs w:val="20"/>
              </w:rPr>
              <w:t>№</w:t>
            </w:r>
          </w:p>
          <w:p w14:paraId="6CC2385E" w14:textId="77777777" w:rsidR="006528A1" w:rsidRPr="00203137" w:rsidRDefault="006528A1" w:rsidP="007104B3">
            <w:pPr>
              <w:jc w:val="center"/>
              <w:rPr>
                <w:b/>
                <w:sz w:val="20"/>
                <w:szCs w:val="20"/>
              </w:rPr>
            </w:pPr>
            <w:r w:rsidRPr="00203137">
              <w:rPr>
                <w:b/>
                <w:sz w:val="20"/>
                <w:szCs w:val="20"/>
              </w:rPr>
              <w:t>з/п</w:t>
            </w:r>
          </w:p>
        </w:tc>
        <w:tc>
          <w:tcPr>
            <w:tcW w:w="1778" w:type="dxa"/>
            <w:vAlign w:val="center"/>
          </w:tcPr>
          <w:p w14:paraId="28DE391C" w14:textId="77777777" w:rsidR="0095441C" w:rsidRPr="00DC538E" w:rsidRDefault="0095441C" w:rsidP="0095441C">
            <w:pPr>
              <w:jc w:val="center"/>
              <w:outlineLvl w:val="0"/>
              <w:rPr>
                <w:b/>
                <w:sz w:val="20"/>
                <w:szCs w:val="20"/>
              </w:rPr>
            </w:pPr>
            <w:r w:rsidRPr="00DC538E">
              <w:rPr>
                <w:b/>
                <w:sz w:val="20"/>
                <w:szCs w:val="20"/>
              </w:rPr>
              <w:t>Додаток 2 до тендерної документації</w:t>
            </w:r>
          </w:p>
          <w:p w14:paraId="71F95266" w14:textId="479B38C8" w:rsidR="006528A1" w:rsidRPr="00203137" w:rsidRDefault="006528A1" w:rsidP="007104B3">
            <w:pPr>
              <w:jc w:val="center"/>
              <w:rPr>
                <w:b/>
                <w:sz w:val="20"/>
                <w:szCs w:val="20"/>
              </w:rPr>
            </w:pPr>
          </w:p>
        </w:tc>
        <w:tc>
          <w:tcPr>
            <w:tcW w:w="6804" w:type="dxa"/>
            <w:vAlign w:val="center"/>
          </w:tcPr>
          <w:p w14:paraId="04DB14C2" w14:textId="32B9F0DC" w:rsidR="006528A1" w:rsidRPr="00203137" w:rsidRDefault="006528A1" w:rsidP="00590676">
            <w:pPr>
              <w:jc w:val="center"/>
              <w:rPr>
                <w:b/>
                <w:sz w:val="20"/>
                <w:szCs w:val="20"/>
              </w:rPr>
            </w:pPr>
            <w:r w:rsidRPr="00203137">
              <w:rPr>
                <w:b/>
                <w:sz w:val="20"/>
                <w:szCs w:val="20"/>
              </w:rPr>
              <w:t xml:space="preserve">редакція від </w:t>
            </w:r>
            <w:r w:rsidR="00DC538E">
              <w:rPr>
                <w:b/>
                <w:sz w:val="20"/>
                <w:szCs w:val="20"/>
              </w:rPr>
              <w:t>0</w:t>
            </w:r>
            <w:r w:rsidR="0095441C">
              <w:rPr>
                <w:b/>
                <w:sz w:val="20"/>
                <w:szCs w:val="20"/>
              </w:rPr>
              <w:t>8</w:t>
            </w:r>
            <w:r w:rsidRPr="00203137">
              <w:rPr>
                <w:b/>
                <w:sz w:val="20"/>
                <w:szCs w:val="20"/>
              </w:rPr>
              <w:t>.</w:t>
            </w:r>
            <w:r w:rsidR="00DC538E">
              <w:rPr>
                <w:b/>
                <w:sz w:val="20"/>
                <w:szCs w:val="20"/>
              </w:rPr>
              <w:t>02</w:t>
            </w:r>
            <w:r w:rsidRPr="00203137">
              <w:rPr>
                <w:b/>
                <w:sz w:val="20"/>
                <w:szCs w:val="20"/>
              </w:rPr>
              <w:t>.</w:t>
            </w:r>
            <w:r w:rsidR="00FB14D0" w:rsidRPr="00203137">
              <w:rPr>
                <w:b/>
                <w:sz w:val="20"/>
                <w:szCs w:val="20"/>
              </w:rPr>
              <w:t>202</w:t>
            </w:r>
            <w:r w:rsidR="00DC538E">
              <w:rPr>
                <w:b/>
                <w:sz w:val="20"/>
                <w:szCs w:val="20"/>
              </w:rPr>
              <w:t>3</w:t>
            </w:r>
          </w:p>
        </w:tc>
        <w:tc>
          <w:tcPr>
            <w:tcW w:w="6804" w:type="dxa"/>
            <w:vAlign w:val="center"/>
          </w:tcPr>
          <w:p w14:paraId="63B81A23" w14:textId="6F33C7D7" w:rsidR="006528A1" w:rsidRPr="00203137" w:rsidRDefault="006528A1" w:rsidP="00375998">
            <w:pPr>
              <w:jc w:val="center"/>
              <w:rPr>
                <w:b/>
                <w:sz w:val="20"/>
                <w:szCs w:val="20"/>
              </w:rPr>
            </w:pPr>
            <w:r w:rsidRPr="00203137">
              <w:rPr>
                <w:b/>
                <w:sz w:val="20"/>
                <w:szCs w:val="20"/>
              </w:rPr>
              <w:t>Зміни від</w:t>
            </w:r>
            <w:r w:rsidR="000332BD" w:rsidRPr="00203137">
              <w:rPr>
                <w:b/>
                <w:sz w:val="20"/>
                <w:szCs w:val="20"/>
              </w:rPr>
              <w:t xml:space="preserve"> </w:t>
            </w:r>
            <w:r w:rsidR="00DC538E">
              <w:rPr>
                <w:b/>
                <w:sz w:val="20"/>
                <w:szCs w:val="20"/>
              </w:rPr>
              <w:t>0</w:t>
            </w:r>
            <w:r w:rsidR="0095441C">
              <w:rPr>
                <w:b/>
                <w:sz w:val="20"/>
                <w:szCs w:val="20"/>
              </w:rPr>
              <w:t>9</w:t>
            </w:r>
            <w:r w:rsidR="00375998" w:rsidRPr="00203137">
              <w:rPr>
                <w:b/>
                <w:sz w:val="20"/>
                <w:szCs w:val="20"/>
              </w:rPr>
              <w:t>.</w:t>
            </w:r>
            <w:r w:rsidR="00DC538E">
              <w:rPr>
                <w:b/>
                <w:sz w:val="20"/>
                <w:szCs w:val="20"/>
              </w:rPr>
              <w:t>02</w:t>
            </w:r>
            <w:r w:rsidRPr="00203137">
              <w:rPr>
                <w:b/>
                <w:sz w:val="20"/>
                <w:szCs w:val="20"/>
              </w:rPr>
              <w:t>.</w:t>
            </w:r>
            <w:r w:rsidR="00FB14D0" w:rsidRPr="00203137">
              <w:rPr>
                <w:b/>
                <w:sz w:val="20"/>
                <w:szCs w:val="20"/>
              </w:rPr>
              <w:t>202</w:t>
            </w:r>
            <w:r w:rsidR="00DC538E">
              <w:rPr>
                <w:b/>
                <w:sz w:val="20"/>
                <w:szCs w:val="20"/>
              </w:rPr>
              <w:t>3</w:t>
            </w:r>
          </w:p>
        </w:tc>
      </w:tr>
      <w:tr w:rsidR="001F7F18" w:rsidRPr="001428E6" w14:paraId="77BE461D" w14:textId="77777777" w:rsidTr="00F266D9">
        <w:trPr>
          <w:trHeight w:val="794"/>
        </w:trPr>
        <w:tc>
          <w:tcPr>
            <w:tcW w:w="518" w:type="dxa"/>
            <w:vAlign w:val="center"/>
          </w:tcPr>
          <w:p w14:paraId="6D66DC58" w14:textId="31E0A1D0" w:rsidR="001F7F18" w:rsidRPr="001428E6" w:rsidRDefault="00C01157" w:rsidP="007104B3">
            <w:pPr>
              <w:jc w:val="center"/>
              <w:rPr>
                <w:b/>
                <w:sz w:val="20"/>
                <w:szCs w:val="20"/>
              </w:rPr>
            </w:pPr>
            <w:r>
              <w:rPr>
                <w:b/>
                <w:sz w:val="20"/>
                <w:szCs w:val="20"/>
              </w:rPr>
              <w:t>3</w:t>
            </w:r>
          </w:p>
        </w:tc>
        <w:tc>
          <w:tcPr>
            <w:tcW w:w="1778" w:type="dxa"/>
            <w:vAlign w:val="center"/>
          </w:tcPr>
          <w:p w14:paraId="21F18372" w14:textId="77777777" w:rsidR="001F7F18" w:rsidRDefault="00DC538E" w:rsidP="00653603">
            <w:pPr>
              <w:jc w:val="center"/>
              <w:rPr>
                <w:b/>
              </w:rPr>
            </w:pPr>
            <w:bookmarkStart w:id="2" w:name="_Hlk93506905"/>
            <w:r w:rsidRPr="00DB6D2F">
              <w:rPr>
                <w:b/>
              </w:rPr>
              <w:t>Інформація про технічні, якісні та інші вимоги до предмету закупівлі</w:t>
            </w:r>
            <w:bookmarkEnd w:id="2"/>
          </w:p>
          <w:p w14:paraId="24DE808C" w14:textId="77777777" w:rsidR="00DC538E" w:rsidRPr="00DC538E" w:rsidRDefault="00DC538E" w:rsidP="00DC538E">
            <w:pPr>
              <w:jc w:val="center"/>
              <w:outlineLvl w:val="0"/>
              <w:rPr>
                <w:b/>
                <w:sz w:val="20"/>
                <w:szCs w:val="20"/>
              </w:rPr>
            </w:pPr>
            <w:r w:rsidRPr="00DC538E">
              <w:rPr>
                <w:b/>
                <w:sz w:val="20"/>
                <w:szCs w:val="20"/>
              </w:rPr>
              <w:t>Додаток 2 до тендерної документації</w:t>
            </w:r>
          </w:p>
          <w:p w14:paraId="1E201248" w14:textId="61376304" w:rsidR="00DC538E" w:rsidRPr="00653603" w:rsidRDefault="00DC538E" w:rsidP="00653603">
            <w:pPr>
              <w:jc w:val="center"/>
              <w:rPr>
                <w:b/>
                <w:sz w:val="20"/>
                <w:szCs w:val="20"/>
              </w:rPr>
            </w:pPr>
          </w:p>
        </w:tc>
        <w:tc>
          <w:tcPr>
            <w:tcW w:w="6804" w:type="dxa"/>
            <w:vAlign w:val="center"/>
          </w:tcPr>
          <w:tbl>
            <w:tblPr>
              <w:tblW w:w="6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0"/>
              <w:gridCol w:w="1134"/>
              <w:gridCol w:w="2977"/>
              <w:gridCol w:w="850"/>
              <w:gridCol w:w="1134"/>
            </w:tblGrid>
            <w:tr w:rsidR="0095441C" w:rsidRPr="00DC538E" w14:paraId="1F2E068A" w14:textId="77777777" w:rsidTr="007226D8">
              <w:tc>
                <w:tcPr>
                  <w:tcW w:w="430" w:type="dxa"/>
                  <w:tcBorders>
                    <w:top w:val="single" w:sz="4" w:space="0" w:color="auto"/>
                    <w:left w:val="single" w:sz="4" w:space="0" w:color="auto"/>
                    <w:bottom w:val="single" w:sz="4" w:space="0" w:color="auto"/>
                    <w:right w:val="single" w:sz="4" w:space="0" w:color="auto"/>
                  </w:tcBorders>
                  <w:vAlign w:val="center"/>
                </w:tcPr>
                <w:p w14:paraId="1602461C" w14:textId="1E067F83" w:rsidR="0095441C" w:rsidRPr="00DC538E" w:rsidRDefault="0095441C" w:rsidP="0095441C">
                  <w:pPr>
                    <w:jc w:val="center"/>
                    <w:rPr>
                      <w:b/>
                      <w:sz w:val="20"/>
                      <w:szCs w:val="20"/>
                    </w:rPr>
                  </w:pPr>
                  <w:r>
                    <w:rPr>
                      <w:b/>
                    </w:rPr>
                    <w:t>2</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5DFA963" w14:textId="62A7D194" w:rsidR="0095441C" w:rsidRPr="00DC538E" w:rsidRDefault="0095441C" w:rsidP="0095441C">
                  <w:pPr>
                    <w:jc w:val="center"/>
                    <w:rPr>
                      <w:b/>
                      <w:sz w:val="20"/>
                      <w:szCs w:val="20"/>
                    </w:rPr>
                  </w:pPr>
                  <w:r w:rsidRPr="008D6ABA">
                    <w:rPr>
                      <w:b/>
                    </w:rPr>
                    <w:t xml:space="preserve">Сир кисломолочний </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7687127E" w14:textId="77777777" w:rsidR="0095441C" w:rsidRPr="008D4688" w:rsidRDefault="0095441C" w:rsidP="0095441C">
                  <w:pPr>
                    <w:jc w:val="both"/>
                    <w:rPr>
                      <w:b/>
                    </w:rPr>
                  </w:pPr>
                  <w:r w:rsidRPr="008D4688">
                    <w:rPr>
                      <w:b/>
                    </w:rPr>
                    <w:t>Свіжий сир (кисломолочний)</w:t>
                  </w:r>
                </w:p>
                <w:p w14:paraId="36DD58A5" w14:textId="77777777" w:rsidR="0095441C" w:rsidRDefault="0095441C" w:rsidP="0095441C">
                  <w:pPr>
                    <w:jc w:val="both"/>
                    <w:rPr>
                      <w:b/>
                    </w:rPr>
                  </w:pPr>
                  <w:r w:rsidRPr="002967C3">
                    <w:rPr>
                      <w:b/>
                    </w:rPr>
                    <w:t>Жирність – не менше 9%</w:t>
                  </w:r>
                  <w:r>
                    <w:rPr>
                      <w:b/>
                    </w:rPr>
                    <w:t>.</w:t>
                  </w:r>
                  <w:r w:rsidRPr="008D4688">
                    <w:rPr>
                      <w:b/>
                    </w:rPr>
                    <w:t xml:space="preserve"> </w:t>
                  </w:r>
                </w:p>
                <w:p w14:paraId="649E88EE" w14:textId="77777777" w:rsidR="0095441C" w:rsidRDefault="0095441C" w:rsidP="0095441C">
                  <w:pPr>
                    <w:jc w:val="both"/>
                  </w:pPr>
                  <w:r w:rsidRPr="002967C3">
                    <w:t>Пакування</w:t>
                  </w:r>
                  <w:r w:rsidRPr="00BB49A5">
                    <w:t xml:space="preserve"> </w:t>
                  </w:r>
                  <w:r>
                    <w:t xml:space="preserve">– запаковано в </w:t>
                  </w:r>
                  <w:proofErr w:type="spellStart"/>
                  <w:r>
                    <w:t>спожиткову</w:t>
                  </w:r>
                  <w:proofErr w:type="spellEnd"/>
                  <w:r>
                    <w:t xml:space="preserve"> тару: пакети з поліетиленової плівки, що дозволені для контакту з харчовими продуктами, </w:t>
                  </w:r>
                  <w:r w:rsidRPr="002967C3">
                    <w:rPr>
                      <w:b/>
                    </w:rPr>
                    <w:t>вагою до 5 кг включно</w:t>
                  </w:r>
                  <w:r>
                    <w:t>.</w:t>
                  </w:r>
                </w:p>
                <w:p w14:paraId="30F80E3E" w14:textId="77777777" w:rsidR="0095441C" w:rsidRPr="008D4688" w:rsidRDefault="0095441C" w:rsidP="0095441C">
                  <w:pPr>
                    <w:jc w:val="both"/>
                  </w:pPr>
                  <w:r w:rsidRPr="008D4688">
                    <w:t xml:space="preserve">Зовнішній вигляд – </w:t>
                  </w:r>
                  <w:r>
                    <w:t>консистенція ніжна, м´яка, мазка, однорідна, можливо незначне виділення сироватки.  С</w:t>
                  </w:r>
                  <w:r w:rsidRPr="008D4688">
                    <w:t>ир к</w:t>
                  </w:r>
                  <w:r>
                    <w:t>исломолочний повинен мати характерний  кисломолочний смак, без сторонніх присмаків і запахів</w:t>
                  </w:r>
                  <w:r w:rsidRPr="008D4688">
                    <w:t xml:space="preserve">. </w:t>
                  </w:r>
                </w:p>
                <w:p w14:paraId="37473D10" w14:textId="77777777" w:rsidR="0095441C" w:rsidRDefault="0095441C" w:rsidP="0095441C">
                  <w:pPr>
                    <w:jc w:val="both"/>
                  </w:pPr>
                  <w:r w:rsidRPr="008D4688">
                    <w:t>Колір сиру кисломолочного – білий, може бути з рівномірним кремовим відтінком.</w:t>
                  </w:r>
                </w:p>
                <w:p w14:paraId="42FE4ECD" w14:textId="77777777" w:rsidR="0095441C" w:rsidRPr="008D4688" w:rsidRDefault="0095441C" w:rsidP="0095441C">
                  <w:pPr>
                    <w:jc w:val="both"/>
                  </w:pPr>
                  <w:r>
                    <w:t xml:space="preserve">Тара і матеріали, що використовуються для пакування сиру </w:t>
                  </w:r>
                  <w:r>
                    <w:lastRenderedPageBreak/>
                    <w:t>кисломолочного, повинні відповідати вимогам законодавчих нормативних технічних документів.</w:t>
                  </w:r>
                </w:p>
                <w:p w14:paraId="3121ECF5" w14:textId="77777777" w:rsidR="0095441C" w:rsidRPr="008D4688" w:rsidRDefault="0095441C" w:rsidP="0095441C">
                  <w:pPr>
                    <w:jc w:val="both"/>
                  </w:pPr>
                  <w:r w:rsidRPr="008D4688">
                    <w:t>Не допускається постачання сиру згірклого, запліснявілого, з тухлим і сальним присмаками</w:t>
                  </w:r>
                  <w:r w:rsidRPr="008D4688">
                    <w:rPr>
                      <w:b/>
                    </w:rPr>
                    <w:t xml:space="preserve">, </w:t>
                  </w:r>
                  <w:r w:rsidRPr="008D4688">
                    <w:t>запахами нафтопродуктів, хімікатів, з сторонніми домішками, з загубленою формою (розплавлені, здуті), з порушенням герметичності плівки. Сир не повинен бути мокрим і клейким.</w:t>
                  </w:r>
                </w:p>
                <w:p w14:paraId="7D8C4EB6" w14:textId="77777777" w:rsidR="0095441C" w:rsidRPr="008D4688" w:rsidRDefault="0095441C" w:rsidP="0095441C">
                  <w:pPr>
                    <w:jc w:val="both"/>
                  </w:pPr>
                  <w:r>
                    <w:t>Пакувальне маркування сиру повинно містити наступну інформацію:</w:t>
                  </w:r>
                  <w:r w:rsidRPr="00F42825">
                    <w:t xml:space="preserve"> </w:t>
                  </w:r>
                  <w:r w:rsidRPr="00151EE1">
                    <w:t>найменування сиру, масова частка жиру в сухій речовині, найменування та місцезнаходження оператора ринку харчових продуктів, умови зберігання та мінімальний термін придатності від дати виготовлення, дату</w:t>
                  </w:r>
                  <w:r>
                    <w:t xml:space="preserve"> виготовлення та термін придатності.</w:t>
                  </w:r>
                </w:p>
                <w:p w14:paraId="0AB4A8E9" w14:textId="77777777" w:rsidR="0095441C" w:rsidRDefault="0095441C" w:rsidP="0095441C">
                  <w:pPr>
                    <w:jc w:val="both"/>
                  </w:pPr>
                  <w:r w:rsidRPr="008D4688">
                    <w:t xml:space="preserve">Постачальник гарантує якість товару, відповідно до медико-технічних вимог, яка повинна відповідати найвищому рівню технологій і стандартів, існуючих в </w:t>
                  </w:r>
                  <w:r w:rsidRPr="008D4688">
                    <w:lastRenderedPageBreak/>
                    <w:t>країні виробника на аналогічний товар.</w:t>
                  </w:r>
                </w:p>
                <w:p w14:paraId="4FC0B1CF" w14:textId="77777777" w:rsidR="0095441C" w:rsidRDefault="0095441C" w:rsidP="0095441C">
                  <w:pPr>
                    <w:pStyle w:val="rvps2"/>
                    <w:spacing w:before="0" w:beforeAutospacing="0" w:after="0" w:afterAutospacing="0"/>
                    <w:jc w:val="both"/>
                    <w:rPr>
                      <w:color w:val="000000"/>
                      <w:lang w:val="uk-UA"/>
                    </w:rPr>
                  </w:pPr>
                  <w:r>
                    <w:rPr>
                      <w:color w:val="000000"/>
                      <w:lang w:val="uk-UA"/>
                    </w:rPr>
                    <w:t>Якість товару повинна відповідати загальним вимогам раціонального харчування хворих, які знаходяться на стаціонарному лікуванні у медичних закладах.</w:t>
                  </w:r>
                </w:p>
                <w:p w14:paraId="2E7230C3" w14:textId="77777777" w:rsidR="0095441C" w:rsidRDefault="0095441C" w:rsidP="0095441C">
                  <w:pPr>
                    <w:pStyle w:val="rvps2"/>
                    <w:spacing w:before="0" w:beforeAutospacing="0" w:after="0" w:afterAutospacing="0"/>
                    <w:jc w:val="both"/>
                    <w:rPr>
                      <w:color w:val="000000"/>
                      <w:lang w:val="uk-UA"/>
                    </w:rPr>
                  </w:pPr>
                  <w:r>
                    <w:rPr>
                      <w:color w:val="000000"/>
                      <w:lang w:val="uk-UA"/>
                    </w:rPr>
                    <w:t>Сир кисломолочний повинен відповідати вимогам ДСТУ 4554:2006.</w:t>
                  </w:r>
                </w:p>
                <w:p w14:paraId="6DC56528" w14:textId="56A2E947" w:rsidR="0095441C" w:rsidRPr="0095441C" w:rsidRDefault="0095441C" w:rsidP="0095441C">
                  <w:pPr>
                    <w:jc w:val="both"/>
                  </w:pPr>
                  <w:r w:rsidRPr="002967C3">
                    <w:t>Термін придатності</w:t>
                  </w:r>
                  <w:r>
                    <w:t xml:space="preserve"> – </w:t>
                  </w:r>
                  <w:r w:rsidRPr="0095441C">
                    <w:rPr>
                      <w:b/>
                    </w:rPr>
                    <w:t xml:space="preserve">не </w:t>
                  </w:r>
                  <w:r w:rsidRPr="0095441C">
                    <w:rPr>
                      <w:b/>
                    </w:rPr>
                    <w:t>менше</w:t>
                  </w:r>
                  <w:r w:rsidRPr="0095441C">
                    <w:rPr>
                      <w:b/>
                    </w:rPr>
                    <w:t xml:space="preserve"> 14 діб.</w:t>
                  </w:r>
                </w:p>
                <w:p w14:paraId="10720020" w14:textId="48C691D6" w:rsidR="0095441C" w:rsidRPr="00DC538E" w:rsidRDefault="0095441C" w:rsidP="0095441C">
                  <w:pPr>
                    <w:jc w:val="center"/>
                    <w:rPr>
                      <w:b/>
                      <w:sz w:val="20"/>
                      <w:szCs w:val="20"/>
                    </w:rPr>
                  </w:pPr>
                  <w:r>
                    <w:rPr>
                      <w:color w:val="000000"/>
                    </w:rPr>
                    <w:t>Період поставки: заява відповідальної особи на завезення продуктів харчування в телефонному/електронному вигляді з постачанням не менше 3 рази на тиждень.</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08ACECC" w14:textId="1317491D" w:rsidR="0095441C" w:rsidRPr="00DC538E" w:rsidRDefault="0095441C" w:rsidP="0095441C">
                  <w:pPr>
                    <w:jc w:val="center"/>
                    <w:rPr>
                      <w:b/>
                      <w:sz w:val="20"/>
                      <w:szCs w:val="20"/>
                    </w:rPr>
                  </w:pPr>
                  <w:r w:rsidRPr="0088220B">
                    <w:rPr>
                      <w:b/>
                    </w:rPr>
                    <w:lastRenderedPageBreak/>
                    <w:t>кг</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82C1BAA" w14:textId="1C0EBEF5" w:rsidR="0095441C" w:rsidRPr="00DC538E" w:rsidRDefault="0095441C" w:rsidP="0095441C">
                  <w:pPr>
                    <w:jc w:val="center"/>
                    <w:rPr>
                      <w:b/>
                      <w:sz w:val="20"/>
                      <w:szCs w:val="20"/>
                    </w:rPr>
                  </w:pPr>
                  <w:r>
                    <w:rPr>
                      <w:b/>
                    </w:rPr>
                    <w:t>3</w:t>
                  </w:r>
                  <w:r>
                    <w:rPr>
                      <w:b/>
                      <w:lang w:val="en-US"/>
                    </w:rPr>
                    <w:t>000</w:t>
                  </w:r>
                </w:p>
              </w:tc>
            </w:tr>
          </w:tbl>
          <w:p w14:paraId="4754C898" w14:textId="64A813C5" w:rsidR="00F8439B" w:rsidRPr="00DC538E" w:rsidRDefault="00F8439B" w:rsidP="00DC538E">
            <w:pPr>
              <w:widowControl w:val="0"/>
              <w:suppressAutoHyphens w:val="0"/>
              <w:jc w:val="both"/>
              <w:rPr>
                <w:sz w:val="20"/>
                <w:szCs w:val="20"/>
              </w:rPr>
            </w:pPr>
          </w:p>
          <w:p w14:paraId="3DC06024" w14:textId="77777777" w:rsidR="001F7F18" w:rsidRDefault="001F7F18" w:rsidP="00F8439B">
            <w:pPr>
              <w:widowControl w:val="0"/>
              <w:suppressAutoHyphens w:val="0"/>
              <w:ind w:left="720"/>
              <w:jc w:val="both"/>
              <w:rPr>
                <w:bCs/>
                <w:sz w:val="20"/>
                <w:szCs w:val="20"/>
              </w:rPr>
            </w:pPr>
          </w:p>
          <w:p w14:paraId="4F6A26CD" w14:textId="51F84D75" w:rsidR="00E24E40" w:rsidRPr="00DC538E" w:rsidRDefault="00E24E40" w:rsidP="00F8439B">
            <w:pPr>
              <w:widowControl w:val="0"/>
              <w:suppressAutoHyphens w:val="0"/>
              <w:ind w:left="720"/>
              <w:jc w:val="both"/>
              <w:rPr>
                <w:bCs/>
                <w:sz w:val="20"/>
                <w:szCs w:val="20"/>
              </w:rPr>
            </w:pPr>
          </w:p>
        </w:tc>
        <w:tc>
          <w:tcPr>
            <w:tcW w:w="6804" w:type="dxa"/>
            <w:vAlign w:val="center"/>
          </w:tcPr>
          <w:tbl>
            <w:tblPr>
              <w:tblW w:w="6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4"/>
              <w:gridCol w:w="1134"/>
              <w:gridCol w:w="2977"/>
              <w:gridCol w:w="850"/>
              <w:gridCol w:w="1134"/>
            </w:tblGrid>
            <w:tr w:rsidR="0095441C" w:rsidRPr="00DC538E" w14:paraId="275C192D" w14:textId="77777777" w:rsidTr="00397F8D">
              <w:tc>
                <w:tcPr>
                  <w:tcW w:w="564" w:type="dxa"/>
                  <w:tcBorders>
                    <w:top w:val="single" w:sz="4" w:space="0" w:color="auto"/>
                    <w:left w:val="single" w:sz="4" w:space="0" w:color="auto"/>
                    <w:bottom w:val="single" w:sz="4" w:space="0" w:color="auto"/>
                    <w:right w:val="single" w:sz="4" w:space="0" w:color="auto"/>
                  </w:tcBorders>
                  <w:vAlign w:val="center"/>
                </w:tcPr>
                <w:p w14:paraId="1B613042" w14:textId="3A1E9E1A" w:rsidR="0095441C" w:rsidRPr="00DC538E" w:rsidRDefault="0095441C" w:rsidP="0095441C">
                  <w:pPr>
                    <w:jc w:val="center"/>
                    <w:rPr>
                      <w:b/>
                      <w:sz w:val="20"/>
                      <w:szCs w:val="20"/>
                    </w:rPr>
                  </w:pPr>
                  <w:r>
                    <w:rPr>
                      <w:b/>
                    </w:rPr>
                    <w:lastRenderedPageBreak/>
                    <w:t>2</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C6D5F75" w14:textId="0AB5D904" w:rsidR="0095441C" w:rsidRPr="00DC538E" w:rsidRDefault="0095441C" w:rsidP="0095441C">
                  <w:pPr>
                    <w:jc w:val="center"/>
                    <w:rPr>
                      <w:b/>
                      <w:sz w:val="20"/>
                      <w:szCs w:val="20"/>
                    </w:rPr>
                  </w:pPr>
                  <w:r w:rsidRPr="008D6ABA">
                    <w:rPr>
                      <w:b/>
                    </w:rPr>
                    <w:t xml:space="preserve">Сир кисломолочний </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7843E4E6" w14:textId="77777777" w:rsidR="0095441C" w:rsidRPr="008D4688" w:rsidRDefault="0095441C" w:rsidP="0095441C">
                  <w:pPr>
                    <w:jc w:val="both"/>
                    <w:rPr>
                      <w:b/>
                    </w:rPr>
                  </w:pPr>
                  <w:r w:rsidRPr="008D4688">
                    <w:rPr>
                      <w:b/>
                    </w:rPr>
                    <w:t>Свіжий сир (кисломолочний)</w:t>
                  </w:r>
                </w:p>
                <w:p w14:paraId="5FB142C4" w14:textId="77777777" w:rsidR="0095441C" w:rsidRDefault="0095441C" w:rsidP="0095441C">
                  <w:pPr>
                    <w:jc w:val="both"/>
                    <w:rPr>
                      <w:b/>
                    </w:rPr>
                  </w:pPr>
                  <w:r w:rsidRPr="002967C3">
                    <w:rPr>
                      <w:b/>
                    </w:rPr>
                    <w:t>Жирність – не менше 9%</w:t>
                  </w:r>
                  <w:r>
                    <w:rPr>
                      <w:b/>
                    </w:rPr>
                    <w:t>.</w:t>
                  </w:r>
                  <w:r w:rsidRPr="008D4688">
                    <w:rPr>
                      <w:b/>
                    </w:rPr>
                    <w:t xml:space="preserve"> </w:t>
                  </w:r>
                </w:p>
                <w:p w14:paraId="2E5B32BE" w14:textId="77777777" w:rsidR="0095441C" w:rsidRDefault="0095441C" w:rsidP="0095441C">
                  <w:pPr>
                    <w:jc w:val="both"/>
                  </w:pPr>
                  <w:r w:rsidRPr="002967C3">
                    <w:t>Пакування</w:t>
                  </w:r>
                  <w:r w:rsidRPr="00BB49A5">
                    <w:t xml:space="preserve"> </w:t>
                  </w:r>
                  <w:r>
                    <w:t xml:space="preserve">– запаковано в </w:t>
                  </w:r>
                  <w:proofErr w:type="spellStart"/>
                  <w:r>
                    <w:t>спожиткову</w:t>
                  </w:r>
                  <w:proofErr w:type="spellEnd"/>
                  <w:r>
                    <w:t xml:space="preserve"> тару: пакети з поліетиленової плівки, що дозволені для контакту з харчовими продуктами, </w:t>
                  </w:r>
                  <w:r w:rsidRPr="002967C3">
                    <w:rPr>
                      <w:b/>
                    </w:rPr>
                    <w:t>вагою до 5 кг включно</w:t>
                  </w:r>
                  <w:r>
                    <w:t>.</w:t>
                  </w:r>
                </w:p>
                <w:p w14:paraId="7BB67F2F" w14:textId="77777777" w:rsidR="0095441C" w:rsidRPr="008D4688" w:rsidRDefault="0095441C" w:rsidP="0095441C">
                  <w:pPr>
                    <w:jc w:val="both"/>
                  </w:pPr>
                  <w:r w:rsidRPr="008D4688">
                    <w:t xml:space="preserve">Зовнішній вигляд – </w:t>
                  </w:r>
                  <w:r>
                    <w:t>консистенція ніжна, м´яка, мазка, однорідна, можливо незначне виділення сироватки.  С</w:t>
                  </w:r>
                  <w:r w:rsidRPr="008D4688">
                    <w:t>ир к</w:t>
                  </w:r>
                  <w:r>
                    <w:t>исломолочний повинен мати характерний  кисломолочний смак, без сторонніх присмаків і запахів</w:t>
                  </w:r>
                  <w:r w:rsidRPr="008D4688">
                    <w:t xml:space="preserve">. </w:t>
                  </w:r>
                </w:p>
                <w:p w14:paraId="233A17F3" w14:textId="77777777" w:rsidR="0095441C" w:rsidRDefault="0095441C" w:rsidP="0095441C">
                  <w:pPr>
                    <w:jc w:val="both"/>
                  </w:pPr>
                  <w:r w:rsidRPr="008D4688">
                    <w:t>Колір сиру кисломолочного – білий, може бути з рівномірним кремовим відтінком.</w:t>
                  </w:r>
                </w:p>
                <w:p w14:paraId="06B59215" w14:textId="77777777" w:rsidR="0095441C" w:rsidRPr="008D4688" w:rsidRDefault="0095441C" w:rsidP="0095441C">
                  <w:pPr>
                    <w:jc w:val="both"/>
                  </w:pPr>
                  <w:r>
                    <w:t xml:space="preserve">Тара і матеріали, що використовуються для пакування сиру </w:t>
                  </w:r>
                  <w:r>
                    <w:lastRenderedPageBreak/>
                    <w:t>кисломолочного, повинні відповідати вимогам законодавчих нормативних технічних документів.</w:t>
                  </w:r>
                </w:p>
                <w:p w14:paraId="7EB1EA12" w14:textId="77777777" w:rsidR="0095441C" w:rsidRPr="008D4688" w:rsidRDefault="0095441C" w:rsidP="0095441C">
                  <w:pPr>
                    <w:jc w:val="both"/>
                  </w:pPr>
                  <w:r w:rsidRPr="008D4688">
                    <w:t>Не допускається постачання сиру згірклого, запліснявілого, з тухлим і сальним присмаками</w:t>
                  </w:r>
                  <w:r w:rsidRPr="008D4688">
                    <w:rPr>
                      <w:b/>
                    </w:rPr>
                    <w:t xml:space="preserve">, </w:t>
                  </w:r>
                  <w:r w:rsidRPr="008D4688">
                    <w:t>запахами нафтопродуктів, хімікатів, з сторонніми домішками, з загубленою формою (розплавлені, здуті), з порушенням герметичності плівки. Сир не повинен бути мокрим і клейким.</w:t>
                  </w:r>
                </w:p>
                <w:p w14:paraId="0A6DA875" w14:textId="77777777" w:rsidR="0095441C" w:rsidRPr="008D4688" w:rsidRDefault="0095441C" w:rsidP="0095441C">
                  <w:pPr>
                    <w:jc w:val="both"/>
                  </w:pPr>
                  <w:r>
                    <w:t>Пакувальне маркування сиру повинно містити наступну інформацію:</w:t>
                  </w:r>
                  <w:r w:rsidRPr="00F42825">
                    <w:t xml:space="preserve"> </w:t>
                  </w:r>
                  <w:r w:rsidRPr="00151EE1">
                    <w:t>найменування сиру, масова частка жиру в сухій речовині, найменування та місцезнаходження оператора ринку харчових продуктів, умови зберігання та мінімальний термін придатності від дати виготовлення, дату</w:t>
                  </w:r>
                  <w:r>
                    <w:t xml:space="preserve"> виготовлення та термін придатності.</w:t>
                  </w:r>
                </w:p>
                <w:p w14:paraId="2BE443FB" w14:textId="77777777" w:rsidR="0095441C" w:rsidRDefault="0095441C" w:rsidP="0095441C">
                  <w:pPr>
                    <w:jc w:val="both"/>
                  </w:pPr>
                  <w:r w:rsidRPr="008D4688">
                    <w:t xml:space="preserve">Постачальник гарантує якість товару, відповідно до медико-технічних вимог, яка повинна відповідати найвищому рівню технологій і стандартів, існуючих в </w:t>
                  </w:r>
                  <w:r w:rsidRPr="008D4688">
                    <w:lastRenderedPageBreak/>
                    <w:t>країні виробника на аналогічний товар.</w:t>
                  </w:r>
                </w:p>
                <w:p w14:paraId="6F10C5DA" w14:textId="77777777" w:rsidR="0095441C" w:rsidRDefault="0095441C" w:rsidP="0095441C">
                  <w:pPr>
                    <w:pStyle w:val="rvps2"/>
                    <w:spacing w:before="0" w:beforeAutospacing="0" w:after="0" w:afterAutospacing="0"/>
                    <w:jc w:val="both"/>
                    <w:rPr>
                      <w:color w:val="000000"/>
                      <w:lang w:val="uk-UA"/>
                    </w:rPr>
                  </w:pPr>
                  <w:r>
                    <w:rPr>
                      <w:color w:val="000000"/>
                      <w:lang w:val="uk-UA"/>
                    </w:rPr>
                    <w:t>Якість товару повинна відповідати загальним вимогам раціонального харчування хворих, які знаходяться на стаціонарному лікуванні у медичних закладах.</w:t>
                  </w:r>
                </w:p>
                <w:p w14:paraId="71833BF2" w14:textId="77777777" w:rsidR="0095441C" w:rsidRDefault="0095441C" w:rsidP="0095441C">
                  <w:pPr>
                    <w:pStyle w:val="rvps2"/>
                    <w:spacing w:before="0" w:beforeAutospacing="0" w:after="0" w:afterAutospacing="0"/>
                    <w:jc w:val="both"/>
                    <w:rPr>
                      <w:color w:val="000000"/>
                      <w:lang w:val="uk-UA"/>
                    </w:rPr>
                  </w:pPr>
                  <w:r>
                    <w:rPr>
                      <w:color w:val="000000"/>
                      <w:lang w:val="uk-UA"/>
                    </w:rPr>
                    <w:t>Сир кисломолочний повинен відповідати вимогам ДСТУ 4554:2006.</w:t>
                  </w:r>
                </w:p>
                <w:p w14:paraId="529FA794" w14:textId="77777777" w:rsidR="0095441C" w:rsidRPr="006E57B5" w:rsidRDefault="0095441C" w:rsidP="0095441C">
                  <w:pPr>
                    <w:jc w:val="both"/>
                    <w:rPr>
                      <w:color w:val="FF0000"/>
                    </w:rPr>
                  </w:pPr>
                  <w:r w:rsidRPr="002967C3">
                    <w:t>Термін придатності</w:t>
                  </w:r>
                  <w:r>
                    <w:t xml:space="preserve"> – </w:t>
                  </w:r>
                  <w:r w:rsidRPr="006E57B5">
                    <w:rPr>
                      <w:b/>
                      <w:color w:val="FF0000"/>
                    </w:rPr>
                    <w:t>не більше 14 діб.</w:t>
                  </w:r>
                </w:p>
                <w:p w14:paraId="6AF3F992" w14:textId="51ECAB90" w:rsidR="0095441C" w:rsidRPr="00DC538E" w:rsidRDefault="0095441C" w:rsidP="0095441C">
                  <w:pPr>
                    <w:jc w:val="center"/>
                    <w:rPr>
                      <w:b/>
                      <w:sz w:val="20"/>
                      <w:szCs w:val="20"/>
                    </w:rPr>
                  </w:pPr>
                  <w:r>
                    <w:rPr>
                      <w:color w:val="000000"/>
                    </w:rPr>
                    <w:t>Період поставки: заява відповідальної особи на завезення продуктів харчування в телефонному/електронному вигляді з постачанням не менше 3 рази на тиждень.</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2914573" w14:textId="335355DA" w:rsidR="0095441C" w:rsidRPr="00DC538E" w:rsidRDefault="0095441C" w:rsidP="0095441C">
                  <w:pPr>
                    <w:jc w:val="center"/>
                    <w:rPr>
                      <w:b/>
                      <w:sz w:val="20"/>
                      <w:szCs w:val="20"/>
                    </w:rPr>
                  </w:pPr>
                  <w:r w:rsidRPr="0088220B">
                    <w:rPr>
                      <w:b/>
                    </w:rPr>
                    <w:lastRenderedPageBreak/>
                    <w:t>кг</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A220D12" w14:textId="7842476C" w:rsidR="0095441C" w:rsidRPr="00DC538E" w:rsidRDefault="0095441C" w:rsidP="0095441C">
                  <w:pPr>
                    <w:jc w:val="center"/>
                    <w:rPr>
                      <w:b/>
                      <w:sz w:val="20"/>
                      <w:szCs w:val="20"/>
                    </w:rPr>
                  </w:pPr>
                  <w:r>
                    <w:rPr>
                      <w:b/>
                    </w:rPr>
                    <w:t>3</w:t>
                  </w:r>
                  <w:r>
                    <w:rPr>
                      <w:b/>
                      <w:lang w:val="en-US"/>
                    </w:rPr>
                    <w:t>000</w:t>
                  </w:r>
                </w:p>
              </w:tc>
            </w:tr>
          </w:tbl>
          <w:p w14:paraId="06013797" w14:textId="77777777" w:rsidR="00AD7EF1" w:rsidRPr="00DC538E" w:rsidRDefault="00AD7EF1" w:rsidP="00DC538E">
            <w:pPr>
              <w:widowControl w:val="0"/>
              <w:suppressAutoHyphens w:val="0"/>
              <w:jc w:val="both"/>
              <w:rPr>
                <w:bCs/>
                <w:sz w:val="20"/>
                <w:szCs w:val="20"/>
              </w:rPr>
            </w:pPr>
          </w:p>
        </w:tc>
      </w:tr>
    </w:tbl>
    <w:p w14:paraId="2580E202" w14:textId="77777777" w:rsidR="00626785" w:rsidRPr="007D3E48" w:rsidRDefault="00626785" w:rsidP="006766E5">
      <w:pPr>
        <w:jc w:val="center"/>
        <w:rPr>
          <w:bCs/>
          <w:spacing w:val="1"/>
        </w:rPr>
      </w:pPr>
    </w:p>
    <w:p w14:paraId="5C6B3B05" w14:textId="77777777" w:rsidR="00626785" w:rsidRPr="001428E6" w:rsidRDefault="00626785" w:rsidP="006766E5">
      <w:pPr>
        <w:jc w:val="center"/>
        <w:rPr>
          <w:b/>
          <w:bCs/>
          <w:spacing w:val="1"/>
        </w:rPr>
      </w:pPr>
    </w:p>
    <w:p w14:paraId="18C415EC" w14:textId="77777777" w:rsidR="00FC08C3" w:rsidRPr="001428E6" w:rsidRDefault="00FC08C3" w:rsidP="006766E5">
      <w:pPr>
        <w:jc w:val="center"/>
        <w:rPr>
          <w:b/>
          <w:bCs/>
          <w:spacing w:val="1"/>
        </w:rPr>
      </w:pPr>
    </w:p>
    <w:p w14:paraId="45EBF0AB" w14:textId="77777777" w:rsidR="000A4320" w:rsidRPr="00430352" w:rsidRDefault="000A4320" w:rsidP="000A4320">
      <w:pPr>
        <w:ind w:left="3528" w:firstLine="720"/>
        <w:rPr>
          <w:b/>
        </w:rPr>
      </w:pPr>
      <w:r>
        <w:rPr>
          <w:b/>
        </w:rPr>
        <w:t>Провідний ф</w:t>
      </w:r>
      <w:r w:rsidRPr="00430352">
        <w:rPr>
          <w:b/>
        </w:rPr>
        <w:t xml:space="preserve">ахівець з публічних </w:t>
      </w:r>
      <w:proofErr w:type="spellStart"/>
      <w:r w:rsidRPr="00430352">
        <w:rPr>
          <w:b/>
        </w:rPr>
        <w:t>закупівель</w:t>
      </w:r>
      <w:proofErr w:type="spellEnd"/>
      <w:r w:rsidRPr="00430352">
        <w:rPr>
          <w:b/>
        </w:rPr>
        <w:t>,</w:t>
      </w:r>
    </w:p>
    <w:p w14:paraId="077C9E0D" w14:textId="77777777" w:rsidR="000A4320" w:rsidRPr="00430352" w:rsidRDefault="000A4320" w:rsidP="000A4320">
      <w:pPr>
        <w:ind w:left="3528" w:firstLine="720"/>
        <w:rPr>
          <w:b/>
        </w:rPr>
      </w:pPr>
      <w:r w:rsidRPr="00430352">
        <w:rPr>
          <w:b/>
        </w:rPr>
        <w:t xml:space="preserve">уповноважена особа                                                               </w:t>
      </w:r>
      <w:r>
        <w:rPr>
          <w:b/>
        </w:rPr>
        <w:t xml:space="preserve">      </w:t>
      </w:r>
      <w:r w:rsidRPr="00430352">
        <w:rPr>
          <w:b/>
        </w:rPr>
        <w:t xml:space="preserve">     </w:t>
      </w:r>
      <w:r>
        <w:rPr>
          <w:b/>
        </w:rPr>
        <w:t>Оксана ІЛЬЧУК</w:t>
      </w:r>
    </w:p>
    <w:p w14:paraId="7E2A976D" w14:textId="77777777" w:rsidR="00A51794" w:rsidRDefault="00A51794" w:rsidP="000A4320">
      <w:pPr>
        <w:rPr>
          <w:b/>
          <w:bCs/>
          <w:spacing w:val="1"/>
        </w:rPr>
      </w:pPr>
    </w:p>
    <w:sectPr w:rsidR="00A51794" w:rsidSect="00FB3F54">
      <w:pgSz w:w="16838" w:h="11906" w:orient="landscape"/>
      <w:pgMar w:top="567" w:right="284" w:bottom="707" w:left="28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nsolas">
    <w:panose1 w:val="020B0609020204030204"/>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 w:name="Microsoft Uighur">
    <w:panose1 w:val="02000000000000000000"/>
    <w:charset w:val="00"/>
    <w:family w:val="auto"/>
    <w:pitch w:val="variable"/>
    <w:sig w:usb0="80002023" w:usb1="80000002" w:usb2="00000008" w:usb3="00000000" w:csb0="0000004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8"/>
    <w:multiLevelType w:val="singleLevel"/>
    <w:tmpl w:val="00000008"/>
    <w:name w:val="WW8Num15"/>
    <w:lvl w:ilvl="0">
      <w:start w:val="1"/>
      <w:numFmt w:val="bullet"/>
      <w:lvlText w:val=""/>
      <w:lvlJc w:val="left"/>
      <w:pPr>
        <w:tabs>
          <w:tab w:val="num" w:pos="0"/>
        </w:tabs>
        <w:ind w:left="720" w:hanging="360"/>
      </w:pPr>
      <w:rPr>
        <w:rFonts w:ascii="Symbol" w:hAnsi="Symbol" w:cs="Symbol" w:hint="default"/>
        <w:color w:val="000000"/>
        <w:lang w:val="uk-UA"/>
      </w:rPr>
    </w:lvl>
  </w:abstractNum>
  <w:abstractNum w:abstractNumId="1" w15:restartNumberingAfterBreak="0">
    <w:nsid w:val="03AC1597"/>
    <w:multiLevelType w:val="multilevel"/>
    <w:tmpl w:val="467202FE"/>
    <w:lvl w:ilvl="0">
      <w:start w:val="1"/>
      <w:numFmt w:val="decimal"/>
      <w:lvlText w:val="%1."/>
      <w:lvlJc w:val="left"/>
      <w:pPr>
        <w:ind w:left="786" w:hanging="360"/>
      </w:pPr>
      <w:rPr>
        <w:rFonts w:hint="default"/>
      </w:rPr>
    </w:lvl>
    <w:lvl w:ilvl="1">
      <w:start w:val="1"/>
      <w:numFmt w:val="decimal"/>
      <w:isLgl/>
      <w:lvlText w:val="%1.%2."/>
      <w:lvlJc w:val="left"/>
      <w:pPr>
        <w:ind w:left="930" w:hanging="36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578" w:hanging="720"/>
      </w:pPr>
      <w:rPr>
        <w:rFonts w:hint="default"/>
      </w:rPr>
    </w:lvl>
    <w:lvl w:ilvl="4">
      <w:start w:val="1"/>
      <w:numFmt w:val="decimal"/>
      <w:isLgl/>
      <w:lvlText w:val="%1.%2.%3.%4.%5."/>
      <w:lvlJc w:val="left"/>
      <w:pPr>
        <w:ind w:left="2082" w:hanging="1080"/>
      </w:pPr>
      <w:rPr>
        <w:rFonts w:hint="default"/>
      </w:rPr>
    </w:lvl>
    <w:lvl w:ilvl="5">
      <w:start w:val="1"/>
      <w:numFmt w:val="decimal"/>
      <w:isLgl/>
      <w:lvlText w:val="%1.%2.%3.%4.%5.%6."/>
      <w:lvlJc w:val="left"/>
      <w:pPr>
        <w:ind w:left="2226" w:hanging="1080"/>
      </w:pPr>
      <w:rPr>
        <w:rFonts w:hint="default"/>
      </w:rPr>
    </w:lvl>
    <w:lvl w:ilvl="6">
      <w:start w:val="1"/>
      <w:numFmt w:val="decimal"/>
      <w:isLgl/>
      <w:lvlText w:val="%1.%2.%3.%4.%5.%6.%7."/>
      <w:lvlJc w:val="left"/>
      <w:pPr>
        <w:ind w:left="2730" w:hanging="1440"/>
      </w:pPr>
      <w:rPr>
        <w:rFonts w:hint="default"/>
      </w:rPr>
    </w:lvl>
    <w:lvl w:ilvl="7">
      <w:start w:val="1"/>
      <w:numFmt w:val="decimal"/>
      <w:isLgl/>
      <w:lvlText w:val="%1.%2.%3.%4.%5.%6.%7.%8."/>
      <w:lvlJc w:val="left"/>
      <w:pPr>
        <w:ind w:left="2874" w:hanging="1440"/>
      </w:pPr>
      <w:rPr>
        <w:rFonts w:hint="default"/>
      </w:rPr>
    </w:lvl>
    <w:lvl w:ilvl="8">
      <w:start w:val="1"/>
      <w:numFmt w:val="decimal"/>
      <w:isLgl/>
      <w:lvlText w:val="%1.%2.%3.%4.%5.%6.%7.%8.%9."/>
      <w:lvlJc w:val="left"/>
      <w:pPr>
        <w:ind w:left="3378" w:hanging="1800"/>
      </w:pPr>
      <w:rPr>
        <w:rFonts w:hint="default"/>
      </w:rPr>
    </w:lvl>
  </w:abstractNum>
  <w:abstractNum w:abstractNumId="2" w15:restartNumberingAfterBreak="0">
    <w:nsid w:val="258053AD"/>
    <w:multiLevelType w:val="hybridMultilevel"/>
    <w:tmpl w:val="ABECFFD0"/>
    <w:lvl w:ilvl="0" w:tplc="0419000F">
      <w:start w:val="1"/>
      <w:numFmt w:val="decimal"/>
      <w:lvlText w:val="%1."/>
      <w:lvlJc w:val="left"/>
      <w:pPr>
        <w:ind w:left="5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260D0619"/>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69B4705"/>
    <w:multiLevelType w:val="hybridMultilevel"/>
    <w:tmpl w:val="1C7895A4"/>
    <w:lvl w:ilvl="0" w:tplc="3ADC68D4">
      <w:start w:val="4"/>
      <w:numFmt w:val="bullet"/>
      <w:lvlText w:val="-"/>
      <w:lvlJc w:val="left"/>
      <w:pPr>
        <w:ind w:left="720" w:hanging="360"/>
      </w:pPr>
      <w:rPr>
        <w:rFonts w:ascii="Times New Roman" w:eastAsia="Courier New"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04468E7"/>
    <w:multiLevelType w:val="multilevel"/>
    <w:tmpl w:val="AFC23AA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4607B4B"/>
    <w:multiLevelType w:val="hybridMultilevel"/>
    <w:tmpl w:val="6CE29D28"/>
    <w:lvl w:ilvl="0" w:tplc="0419000D">
      <w:start w:val="1"/>
      <w:numFmt w:val="bullet"/>
      <w:lvlText w:val=""/>
      <w:lvlJc w:val="left"/>
      <w:pPr>
        <w:ind w:left="771" w:hanging="360"/>
      </w:pPr>
      <w:rPr>
        <w:rFonts w:ascii="Wingdings" w:hAnsi="Wingdings" w:hint="default"/>
      </w:rPr>
    </w:lvl>
    <w:lvl w:ilvl="1" w:tplc="04190003" w:tentative="1">
      <w:start w:val="1"/>
      <w:numFmt w:val="bullet"/>
      <w:lvlText w:val="o"/>
      <w:lvlJc w:val="left"/>
      <w:pPr>
        <w:ind w:left="1491" w:hanging="360"/>
      </w:pPr>
      <w:rPr>
        <w:rFonts w:ascii="Courier New" w:hAnsi="Courier New" w:cs="Courier New" w:hint="default"/>
      </w:rPr>
    </w:lvl>
    <w:lvl w:ilvl="2" w:tplc="04190005" w:tentative="1">
      <w:start w:val="1"/>
      <w:numFmt w:val="bullet"/>
      <w:lvlText w:val=""/>
      <w:lvlJc w:val="left"/>
      <w:pPr>
        <w:ind w:left="2211" w:hanging="360"/>
      </w:pPr>
      <w:rPr>
        <w:rFonts w:ascii="Wingdings" w:hAnsi="Wingdings" w:hint="default"/>
      </w:rPr>
    </w:lvl>
    <w:lvl w:ilvl="3" w:tplc="04190001" w:tentative="1">
      <w:start w:val="1"/>
      <w:numFmt w:val="bullet"/>
      <w:lvlText w:val=""/>
      <w:lvlJc w:val="left"/>
      <w:pPr>
        <w:ind w:left="2931" w:hanging="360"/>
      </w:pPr>
      <w:rPr>
        <w:rFonts w:ascii="Symbol" w:hAnsi="Symbol" w:hint="default"/>
      </w:rPr>
    </w:lvl>
    <w:lvl w:ilvl="4" w:tplc="04190003" w:tentative="1">
      <w:start w:val="1"/>
      <w:numFmt w:val="bullet"/>
      <w:lvlText w:val="o"/>
      <w:lvlJc w:val="left"/>
      <w:pPr>
        <w:ind w:left="3651" w:hanging="360"/>
      </w:pPr>
      <w:rPr>
        <w:rFonts w:ascii="Courier New" w:hAnsi="Courier New" w:cs="Courier New" w:hint="default"/>
      </w:rPr>
    </w:lvl>
    <w:lvl w:ilvl="5" w:tplc="04190005" w:tentative="1">
      <w:start w:val="1"/>
      <w:numFmt w:val="bullet"/>
      <w:lvlText w:val=""/>
      <w:lvlJc w:val="left"/>
      <w:pPr>
        <w:ind w:left="4371" w:hanging="360"/>
      </w:pPr>
      <w:rPr>
        <w:rFonts w:ascii="Wingdings" w:hAnsi="Wingdings" w:hint="default"/>
      </w:rPr>
    </w:lvl>
    <w:lvl w:ilvl="6" w:tplc="04190001" w:tentative="1">
      <w:start w:val="1"/>
      <w:numFmt w:val="bullet"/>
      <w:lvlText w:val=""/>
      <w:lvlJc w:val="left"/>
      <w:pPr>
        <w:ind w:left="5091" w:hanging="360"/>
      </w:pPr>
      <w:rPr>
        <w:rFonts w:ascii="Symbol" w:hAnsi="Symbol" w:hint="default"/>
      </w:rPr>
    </w:lvl>
    <w:lvl w:ilvl="7" w:tplc="04190003" w:tentative="1">
      <w:start w:val="1"/>
      <w:numFmt w:val="bullet"/>
      <w:lvlText w:val="o"/>
      <w:lvlJc w:val="left"/>
      <w:pPr>
        <w:ind w:left="5811" w:hanging="360"/>
      </w:pPr>
      <w:rPr>
        <w:rFonts w:ascii="Courier New" w:hAnsi="Courier New" w:cs="Courier New" w:hint="default"/>
      </w:rPr>
    </w:lvl>
    <w:lvl w:ilvl="8" w:tplc="04190005" w:tentative="1">
      <w:start w:val="1"/>
      <w:numFmt w:val="bullet"/>
      <w:lvlText w:val=""/>
      <w:lvlJc w:val="left"/>
      <w:pPr>
        <w:ind w:left="6531" w:hanging="360"/>
      </w:pPr>
      <w:rPr>
        <w:rFonts w:ascii="Wingdings" w:hAnsi="Wingdings" w:hint="default"/>
      </w:rPr>
    </w:lvl>
  </w:abstractNum>
  <w:abstractNum w:abstractNumId="7" w15:restartNumberingAfterBreak="0">
    <w:nsid w:val="3DAC37F7"/>
    <w:multiLevelType w:val="hybridMultilevel"/>
    <w:tmpl w:val="5BD8EF72"/>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3F0C7FE1"/>
    <w:multiLevelType w:val="hybridMultilevel"/>
    <w:tmpl w:val="ACBE80E6"/>
    <w:lvl w:ilvl="0" w:tplc="EB3E2D3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44635906"/>
    <w:multiLevelType w:val="hybridMultilevel"/>
    <w:tmpl w:val="4B8469D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4F7C133C"/>
    <w:multiLevelType w:val="hybridMultilevel"/>
    <w:tmpl w:val="11F6714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554C152C"/>
    <w:multiLevelType w:val="hybridMultilevel"/>
    <w:tmpl w:val="B7C694A0"/>
    <w:lvl w:ilvl="0" w:tplc="2000000F">
      <w:start w:val="1"/>
      <w:numFmt w:val="decimal"/>
      <w:lvlText w:val="%1."/>
      <w:lvlJc w:val="left"/>
      <w:pPr>
        <w:ind w:left="360" w:hanging="360"/>
      </w:pPr>
      <w:rPr>
        <w:rFonts w:cs="Times New Roman"/>
      </w:rPr>
    </w:lvl>
    <w:lvl w:ilvl="1" w:tplc="20000019">
      <w:start w:val="1"/>
      <w:numFmt w:val="lowerLetter"/>
      <w:lvlText w:val="%2."/>
      <w:lvlJc w:val="left"/>
      <w:pPr>
        <w:ind w:left="1080" w:hanging="360"/>
      </w:pPr>
      <w:rPr>
        <w:rFonts w:cs="Times New Roman"/>
      </w:rPr>
    </w:lvl>
    <w:lvl w:ilvl="2" w:tplc="2000001B">
      <w:start w:val="1"/>
      <w:numFmt w:val="lowerRoman"/>
      <w:lvlText w:val="%3."/>
      <w:lvlJc w:val="right"/>
      <w:pPr>
        <w:ind w:left="1800" w:hanging="180"/>
      </w:pPr>
      <w:rPr>
        <w:rFonts w:cs="Times New Roman"/>
      </w:rPr>
    </w:lvl>
    <w:lvl w:ilvl="3" w:tplc="2000000F">
      <w:start w:val="1"/>
      <w:numFmt w:val="decimal"/>
      <w:lvlText w:val="%4."/>
      <w:lvlJc w:val="left"/>
      <w:pPr>
        <w:ind w:left="2520" w:hanging="360"/>
      </w:pPr>
      <w:rPr>
        <w:rFonts w:cs="Times New Roman"/>
      </w:rPr>
    </w:lvl>
    <w:lvl w:ilvl="4" w:tplc="20000019">
      <w:start w:val="1"/>
      <w:numFmt w:val="lowerLetter"/>
      <w:lvlText w:val="%5."/>
      <w:lvlJc w:val="left"/>
      <w:pPr>
        <w:ind w:left="3240" w:hanging="360"/>
      </w:pPr>
      <w:rPr>
        <w:rFonts w:cs="Times New Roman"/>
      </w:rPr>
    </w:lvl>
    <w:lvl w:ilvl="5" w:tplc="2000001B">
      <w:start w:val="1"/>
      <w:numFmt w:val="lowerRoman"/>
      <w:lvlText w:val="%6."/>
      <w:lvlJc w:val="right"/>
      <w:pPr>
        <w:ind w:left="3960" w:hanging="180"/>
      </w:pPr>
      <w:rPr>
        <w:rFonts w:cs="Times New Roman"/>
      </w:rPr>
    </w:lvl>
    <w:lvl w:ilvl="6" w:tplc="2000000F">
      <w:start w:val="1"/>
      <w:numFmt w:val="decimal"/>
      <w:lvlText w:val="%7."/>
      <w:lvlJc w:val="left"/>
      <w:pPr>
        <w:ind w:left="4680" w:hanging="360"/>
      </w:pPr>
      <w:rPr>
        <w:rFonts w:cs="Times New Roman"/>
      </w:rPr>
    </w:lvl>
    <w:lvl w:ilvl="7" w:tplc="20000019">
      <w:start w:val="1"/>
      <w:numFmt w:val="lowerLetter"/>
      <w:lvlText w:val="%8."/>
      <w:lvlJc w:val="left"/>
      <w:pPr>
        <w:ind w:left="5400" w:hanging="360"/>
      </w:pPr>
      <w:rPr>
        <w:rFonts w:cs="Times New Roman"/>
      </w:rPr>
    </w:lvl>
    <w:lvl w:ilvl="8" w:tplc="2000001B">
      <w:start w:val="1"/>
      <w:numFmt w:val="lowerRoman"/>
      <w:lvlText w:val="%9."/>
      <w:lvlJc w:val="right"/>
      <w:pPr>
        <w:ind w:left="6120" w:hanging="180"/>
      </w:pPr>
      <w:rPr>
        <w:rFonts w:cs="Times New Roman"/>
      </w:rPr>
    </w:lvl>
  </w:abstractNum>
  <w:abstractNum w:abstractNumId="13" w15:restartNumberingAfterBreak="0">
    <w:nsid w:val="5BD66E52"/>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F6033E9"/>
    <w:multiLevelType w:val="hybridMultilevel"/>
    <w:tmpl w:val="5AB89CA6"/>
    <w:lvl w:ilvl="0" w:tplc="16948EF2">
      <w:numFmt w:val="bullet"/>
      <w:lvlText w:val="-"/>
      <w:lvlJc w:val="left"/>
      <w:pPr>
        <w:ind w:left="535" w:hanging="360"/>
      </w:pPr>
      <w:rPr>
        <w:rFonts w:ascii="Times New Roman" w:eastAsia="Calibri" w:hAnsi="Times New Roman" w:cs="Times New Roman" w:hint="default"/>
      </w:rPr>
    </w:lvl>
    <w:lvl w:ilvl="1" w:tplc="04190003" w:tentative="1">
      <w:start w:val="1"/>
      <w:numFmt w:val="bullet"/>
      <w:lvlText w:val="o"/>
      <w:lvlJc w:val="left"/>
      <w:pPr>
        <w:ind w:left="1255" w:hanging="360"/>
      </w:pPr>
      <w:rPr>
        <w:rFonts w:ascii="Courier New" w:hAnsi="Courier New" w:cs="Courier New" w:hint="default"/>
      </w:rPr>
    </w:lvl>
    <w:lvl w:ilvl="2" w:tplc="04190005" w:tentative="1">
      <w:start w:val="1"/>
      <w:numFmt w:val="bullet"/>
      <w:lvlText w:val=""/>
      <w:lvlJc w:val="left"/>
      <w:pPr>
        <w:ind w:left="1975" w:hanging="360"/>
      </w:pPr>
      <w:rPr>
        <w:rFonts w:ascii="Wingdings" w:hAnsi="Wingdings" w:hint="default"/>
      </w:rPr>
    </w:lvl>
    <w:lvl w:ilvl="3" w:tplc="04190001" w:tentative="1">
      <w:start w:val="1"/>
      <w:numFmt w:val="bullet"/>
      <w:lvlText w:val=""/>
      <w:lvlJc w:val="left"/>
      <w:pPr>
        <w:ind w:left="2695" w:hanging="360"/>
      </w:pPr>
      <w:rPr>
        <w:rFonts w:ascii="Symbol" w:hAnsi="Symbol" w:hint="default"/>
      </w:rPr>
    </w:lvl>
    <w:lvl w:ilvl="4" w:tplc="04190003" w:tentative="1">
      <w:start w:val="1"/>
      <w:numFmt w:val="bullet"/>
      <w:lvlText w:val="o"/>
      <w:lvlJc w:val="left"/>
      <w:pPr>
        <w:ind w:left="3415" w:hanging="360"/>
      </w:pPr>
      <w:rPr>
        <w:rFonts w:ascii="Courier New" w:hAnsi="Courier New" w:cs="Courier New" w:hint="default"/>
      </w:rPr>
    </w:lvl>
    <w:lvl w:ilvl="5" w:tplc="04190005" w:tentative="1">
      <w:start w:val="1"/>
      <w:numFmt w:val="bullet"/>
      <w:lvlText w:val=""/>
      <w:lvlJc w:val="left"/>
      <w:pPr>
        <w:ind w:left="4135" w:hanging="360"/>
      </w:pPr>
      <w:rPr>
        <w:rFonts w:ascii="Wingdings" w:hAnsi="Wingdings" w:hint="default"/>
      </w:rPr>
    </w:lvl>
    <w:lvl w:ilvl="6" w:tplc="04190001" w:tentative="1">
      <w:start w:val="1"/>
      <w:numFmt w:val="bullet"/>
      <w:lvlText w:val=""/>
      <w:lvlJc w:val="left"/>
      <w:pPr>
        <w:ind w:left="4855" w:hanging="360"/>
      </w:pPr>
      <w:rPr>
        <w:rFonts w:ascii="Symbol" w:hAnsi="Symbol" w:hint="default"/>
      </w:rPr>
    </w:lvl>
    <w:lvl w:ilvl="7" w:tplc="04190003" w:tentative="1">
      <w:start w:val="1"/>
      <w:numFmt w:val="bullet"/>
      <w:lvlText w:val="o"/>
      <w:lvlJc w:val="left"/>
      <w:pPr>
        <w:ind w:left="5575" w:hanging="360"/>
      </w:pPr>
      <w:rPr>
        <w:rFonts w:ascii="Courier New" w:hAnsi="Courier New" w:cs="Courier New" w:hint="default"/>
      </w:rPr>
    </w:lvl>
    <w:lvl w:ilvl="8" w:tplc="04190005" w:tentative="1">
      <w:start w:val="1"/>
      <w:numFmt w:val="bullet"/>
      <w:lvlText w:val=""/>
      <w:lvlJc w:val="left"/>
      <w:pPr>
        <w:ind w:left="6295" w:hanging="360"/>
      </w:pPr>
      <w:rPr>
        <w:rFonts w:ascii="Wingdings" w:hAnsi="Wingdings" w:hint="default"/>
      </w:rPr>
    </w:lvl>
  </w:abstractNum>
  <w:abstractNum w:abstractNumId="15" w15:restartNumberingAfterBreak="0">
    <w:nsid w:val="63B96A5A"/>
    <w:multiLevelType w:val="hybridMultilevel"/>
    <w:tmpl w:val="A278417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76265226"/>
    <w:multiLevelType w:val="multilevel"/>
    <w:tmpl w:val="E3BC30F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5"/>
  </w:num>
  <w:num w:numId="6">
    <w:abstractNumId w:val="7"/>
  </w:num>
  <w:num w:numId="7">
    <w:abstractNumId w:val="9"/>
  </w:num>
  <w:num w:numId="8">
    <w:abstractNumId w:val="0"/>
  </w:num>
  <w:num w:numId="9">
    <w:abstractNumId w:val="6"/>
  </w:num>
  <w:num w:numId="10">
    <w:abstractNumId w:val="10"/>
  </w:num>
  <w:num w:numId="11">
    <w:abstractNumId w:val="8"/>
  </w:num>
  <w:num w:numId="12">
    <w:abstractNumId w:val="12"/>
  </w:num>
  <w:num w:numId="13">
    <w:abstractNumId w:val="1"/>
  </w:num>
  <w:num w:numId="14">
    <w:abstractNumId w:val="11"/>
  </w:num>
  <w:num w:numId="15">
    <w:abstractNumId w:val="16"/>
  </w:num>
  <w:num w:numId="16">
    <w:abstractNumId w:val="14"/>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hideSpelling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a"/>
  <w:drawingGridHorizontalSpacing w:val="120"/>
  <w:drawingGridVerticalSpacing w:val="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B40"/>
    <w:rsid w:val="00007C48"/>
    <w:rsid w:val="000332BD"/>
    <w:rsid w:val="00083898"/>
    <w:rsid w:val="00090AEF"/>
    <w:rsid w:val="000A1AD2"/>
    <w:rsid w:val="000A4320"/>
    <w:rsid w:val="000A57F3"/>
    <w:rsid w:val="001053DE"/>
    <w:rsid w:val="00111482"/>
    <w:rsid w:val="00140193"/>
    <w:rsid w:val="001428E6"/>
    <w:rsid w:val="001440E8"/>
    <w:rsid w:val="001501F6"/>
    <w:rsid w:val="00151446"/>
    <w:rsid w:val="00151EF6"/>
    <w:rsid w:val="001817C6"/>
    <w:rsid w:val="001B3878"/>
    <w:rsid w:val="001D306E"/>
    <w:rsid w:val="001F44CB"/>
    <w:rsid w:val="001F7BD5"/>
    <w:rsid w:val="001F7F18"/>
    <w:rsid w:val="00203137"/>
    <w:rsid w:val="00205EC4"/>
    <w:rsid w:val="00210B1C"/>
    <w:rsid w:val="00217615"/>
    <w:rsid w:val="00217A34"/>
    <w:rsid w:val="00272D42"/>
    <w:rsid w:val="002B6D98"/>
    <w:rsid w:val="002C627F"/>
    <w:rsid w:val="002D7354"/>
    <w:rsid w:val="003231A7"/>
    <w:rsid w:val="00325191"/>
    <w:rsid w:val="003532A5"/>
    <w:rsid w:val="003712F8"/>
    <w:rsid w:val="00375998"/>
    <w:rsid w:val="00386304"/>
    <w:rsid w:val="003C59DC"/>
    <w:rsid w:val="003E3032"/>
    <w:rsid w:val="003E3EAA"/>
    <w:rsid w:val="003F0BA7"/>
    <w:rsid w:val="003F6218"/>
    <w:rsid w:val="0042336B"/>
    <w:rsid w:val="0044210B"/>
    <w:rsid w:val="00456714"/>
    <w:rsid w:val="005023A8"/>
    <w:rsid w:val="00527625"/>
    <w:rsid w:val="00530DBA"/>
    <w:rsid w:val="0057439E"/>
    <w:rsid w:val="00590676"/>
    <w:rsid w:val="005B4F1D"/>
    <w:rsid w:val="005B61CF"/>
    <w:rsid w:val="005C7C4A"/>
    <w:rsid w:val="005D42D2"/>
    <w:rsid w:val="005E01ED"/>
    <w:rsid w:val="005E151A"/>
    <w:rsid w:val="00617775"/>
    <w:rsid w:val="00626785"/>
    <w:rsid w:val="00635CC6"/>
    <w:rsid w:val="006528A1"/>
    <w:rsid w:val="00653603"/>
    <w:rsid w:val="006651C3"/>
    <w:rsid w:val="006766E5"/>
    <w:rsid w:val="006852AB"/>
    <w:rsid w:val="006B7E25"/>
    <w:rsid w:val="00707833"/>
    <w:rsid w:val="007104B3"/>
    <w:rsid w:val="00740D43"/>
    <w:rsid w:val="0074137E"/>
    <w:rsid w:val="00744D11"/>
    <w:rsid w:val="00752C53"/>
    <w:rsid w:val="007536A9"/>
    <w:rsid w:val="007A1400"/>
    <w:rsid w:val="007A6435"/>
    <w:rsid w:val="007C1900"/>
    <w:rsid w:val="007D3E48"/>
    <w:rsid w:val="00803AF6"/>
    <w:rsid w:val="00804BFC"/>
    <w:rsid w:val="008576AC"/>
    <w:rsid w:val="00870681"/>
    <w:rsid w:val="008C2EC7"/>
    <w:rsid w:val="008D1D92"/>
    <w:rsid w:val="008E5D79"/>
    <w:rsid w:val="008E7612"/>
    <w:rsid w:val="008F5FB8"/>
    <w:rsid w:val="00916877"/>
    <w:rsid w:val="00944D4D"/>
    <w:rsid w:val="0095441C"/>
    <w:rsid w:val="00960B29"/>
    <w:rsid w:val="009A0136"/>
    <w:rsid w:val="009E63FA"/>
    <w:rsid w:val="009F1B19"/>
    <w:rsid w:val="00A11D47"/>
    <w:rsid w:val="00A24B50"/>
    <w:rsid w:val="00A35E3B"/>
    <w:rsid w:val="00A47749"/>
    <w:rsid w:val="00A51794"/>
    <w:rsid w:val="00A55A96"/>
    <w:rsid w:val="00A8738F"/>
    <w:rsid w:val="00A9697B"/>
    <w:rsid w:val="00AA4981"/>
    <w:rsid w:val="00AB4FF3"/>
    <w:rsid w:val="00AC37AD"/>
    <w:rsid w:val="00AD7EF1"/>
    <w:rsid w:val="00AE18AE"/>
    <w:rsid w:val="00B136EA"/>
    <w:rsid w:val="00B33190"/>
    <w:rsid w:val="00B55ED8"/>
    <w:rsid w:val="00B56FDF"/>
    <w:rsid w:val="00B81C7B"/>
    <w:rsid w:val="00BA7405"/>
    <w:rsid w:val="00BB5285"/>
    <w:rsid w:val="00BF0F2C"/>
    <w:rsid w:val="00C01157"/>
    <w:rsid w:val="00C174F0"/>
    <w:rsid w:val="00C23C30"/>
    <w:rsid w:val="00C735F5"/>
    <w:rsid w:val="00C7740A"/>
    <w:rsid w:val="00CD4908"/>
    <w:rsid w:val="00CF045D"/>
    <w:rsid w:val="00D01A2C"/>
    <w:rsid w:val="00D0577E"/>
    <w:rsid w:val="00D501E1"/>
    <w:rsid w:val="00D57DEE"/>
    <w:rsid w:val="00D95130"/>
    <w:rsid w:val="00DA687B"/>
    <w:rsid w:val="00DC538E"/>
    <w:rsid w:val="00DE0B40"/>
    <w:rsid w:val="00DE4225"/>
    <w:rsid w:val="00DF293F"/>
    <w:rsid w:val="00E24E40"/>
    <w:rsid w:val="00E97EF7"/>
    <w:rsid w:val="00EA1F3D"/>
    <w:rsid w:val="00EA3515"/>
    <w:rsid w:val="00EB70C3"/>
    <w:rsid w:val="00ED30D2"/>
    <w:rsid w:val="00F15CB7"/>
    <w:rsid w:val="00F16394"/>
    <w:rsid w:val="00F266D9"/>
    <w:rsid w:val="00F35AD0"/>
    <w:rsid w:val="00F518A2"/>
    <w:rsid w:val="00F8439B"/>
    <w:rsid w:val="00F929A3"/>
    <w:rsid w:val="00FA2A1D"/>
    <w:rsid w:val="00FB14D0"/>
    <w:rsid w:val="00FB3F54"/>
    <w:rsid w:val="00FC08C3"/>
    <w:rsid w:val="00FE22E4"/>
  </w:rsids>
  <m:mathPr>
    <m:mathFont m:val="Cambria Math"/>
    <m:brkBin m:val="before"/>
    <m:brkBinSub m:val="--"/>
    <m:smallFrac m:val="0"/>
    <m:dispDef/>
    <m:lMargin m:val="0"/>
    <m:rMargin m:val="0"/>
    <m:defJc m:val="centerGroup"/>
    <m:wrapIndent m:val="1440"/>
    <m:intLim m:val="subSup"/>
    <m:naryLim m:val="undOvr"/>
  </m:mathPr>
  <w:themeFontLang w:val="uk-UA" w:bidi="u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60FE03D"/>
  <w15:docId w15:val="{87080388-6083-4DE2-AF02-38592D30E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style>
  <w:style w:type="character" w:styleId="a3">
    <w:name w:val="Hyperlink"/>
    <w:uiPriority w:val="99"/>
    <w:rPr>
      <w:color w:val="0000FF"/>
      <w:u w:val="single"/>
    </w:rPr>
  </w:style>
  <w:style w:type="paragraph" w:styleId="a4">
    <w:name w:val="Title"/>
    <w:basedOn w:val="a"/>
    <w:next w:val="a5"/>
    <w:pPr>
      <w:keepNext/>
      <w:spacing w:before="240" w:after="120"/>
    </w:pPr>
    <w:rPr>
      <w:rFonts w:ascii="Arial" w:eastAsia="Lucida Sans Unicode" w:hAnsi="Arial" w:cs="Mangal"/>
      <w:sz w:val="28"/>
      <w:szCs w:val="28"/>
    </w:rPr>
  </w:style>
  <w:style w:type="paragraph" w:styleId="a5">
    <w:name w:val="Body Text"/>
    <w:basedOn w:val="a"/>
    <w:link w:val="a6"/>
    <w:pPr>
      <w:spacing w:after="120"/>
    </w:pPr>
  </w:style>
  <w:style w:type="paragraph" w:styleId="a7">
    <w:name w:val="List"/>
    <w:basedOn w:val="a5"/>
    <w:rPr>
      <w:rFonts w:cs="Mangal"/>
    </w:rPr>
  </w:style>
  <w:style w:type="paragraph" w:customStyle="1" w:styleId="10">
    <w:name w:val="Название1"/>
    <w:basedOn w:val="a"/>
    <w:pPr>
      <w:suppressLineNumbers/>
      <w:spacing w:before="120" w:after="120"/>
    </w:pPr>
    <w:rPr>
      <w:rFonts w:cs="Mangal"/>
      <w:i/>
      <w:iCs/>
    </w:rPr>
  </w:style>
  <w:style w:type="paragraph" w:customStyle="1" w:styleId="11">
    <w:name w:val="Указатель1"/>
    <w:basedOn w:val="a"/>
    <w:pPr>
      <w:suppressLineNumbers/>
    </w:pPr>
    <w:rPr>
      <w:rFonts w:cs="Mangal"/>
    </w:rPr>
  </w:style>
  <w:style w:type="paragraph" w:customStyle="1" w:styleId="a8">
    <w:name w:val="Содержимое таблицы"/>
    <w:basedOn w:val="a"/>
    <w:pPr>
      <w:suppressLineNumbers/>
    </w:pPr>
  </w:style>
  <w:style w:type="paragraph" w:customStyle="1" w:styleId="a9">
    <w:name w:val="Заголовок таблицы"/>
    <w:basedOn w:val="a8"/>
    <w:pPr>
      <w:jc w:val="center"/>
    </w:pPr>
    <w:rPr>
      <w:b/>
      <w:bCs/>
    </w:rPr>
  </w:style>
  <w:style w:type="table" w:styleId="aa">
    <w:name w:val="Table Grid"/>
    <w:basedOn w:val="a1"/>
    <w:uiPriority w:val="59"/>
    <w:rsid w:val="00DE0B4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rvps2">
    <w:name w:val="rvps2"/>
    <w:basedOn w:val="a"/>
    <w:qFormat/>
    <w:rsid w:val="003231A7"/>
    <w:pPr>
      <w:suppressAutoHyphens w:val="0"/>
      <w:spacing w:before="100" w:beforeAutospacing="1" w:after="100" w:afterAutospacing="1"/>
    </w:pPr>
    <w:rPr>
      <w:lang w:val="ru-RU" w:eastAsia="ru-RU"/>
    </w:rPr>
  </w:style>
  <w:style w:type="paragraph" w:customStyle="1" w:styleId="32">
    <w:name w:val="Основной текст с отступом 32"/>
    <w:basedOn w:val="a"/>
    <w:rsid w:val="003231A7"/>
    <w:pPr>
      <w:suppressAutoHyphens w:val="0"/>
      <w:spacing w:after="120"/>
      <w:ind w:left="283"/>
    </w:pPr>
    <w:rPr>
      <w:sz w:val="16"/>
      <w:szCs w:val="16"/>
    </w:rPr>
  </w:style>
  <w:style w:type="paragraph" w:customStyle="1" w:styleId="21">
    <w:name w:val="Основной текст с отступом 21"/>
    <w:basedOn w:val="a"/>
    <w:rsid w:val="00D01A2C"/>
    <w:pPr>
      <w:spacing w:after="120" w:line="480" w:lineRule="auto"/>
      <w:ind w:left="283"/>
    </w:pPr>
    <w:rPr>
      <w:rFonts w:ascii="Calibri" w:hAnsi="Calibri"/>
      <w:sz w:val="22"/>
      <w:szCs w:val="22"/>
      <w:lang w:val="ru-RU" w:eastAsia="zh-CN"/>
    </w:rPr>
  </w:style>
  <w:style w:type="paragraph" w:styleId="ab">
    <w:name w:val="List Paragraph"/>
    <w:basedOn w:val="a"/>
    <w:uiPriority w:val="34"/>
    <w:qFormat/>
    <w:rsid w:val="00151446"/>
    <w:pPr>
      <w:widowControl w:val="0"/>
      <w:suppressAutoHyphens w:val="0"/>
      <w:autoSpaceDE w:val="0"/>
      <w:autoSpaceDN w:val="0"/>
      <w:adjustRightInd w:val="0"/>
      <w:ind w:left="720"/>
      <w:contextualSpacing/>
    </w:pPr>
    <w:rPr>
      <w:sz w:val="20"/>
      <w:szCs w:val="20"/>
      <w:lang w:eastAsia="ru-RU"/>
    </w:rPr>
  </w:style>
  <w:style w:type="character" w:customStyle="1" w:styleId="a6">
    <w:name w:val="Основной текст Знак"/>
    <w:link w:val="a5"/>
    <w:rsid w:val="003C59DC"/>
    <w:rPr>
      <w:sz w:val="24"/>
      <w:szCs w:val="24"/>
      <w:lang w:val="uk-UA" w:eastAsia="ar-SA"/>
    </w:rPr>
  </w:style>
  <w:style w:type="character" w:customStyle="1" w:styleId="WW8Num1z6">
    <w:name w:val="WW8Num1z6"/>
    <w:uiPriority w:val="99"/>
    <w:rsid w:val="00D501E1"/>
  </w:style>
  <w:style w:type="paragraph" w:styleId="ac">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
    <w:basedOn w:val="a"/>
    <w:link w:val="ad"/>
    <w:qFormat/>
    <w:rsid w:val="00D501E1"/>
    <w:pPr>
      <w:spacing w:before="280" w:after="280"/>
    </w:pPr>
    <w:rPr>
      <w:lang w:val="ru-RU" w:eastAsia="zh-CN"/>
    </w:rPr>
  </w:style>
  <w:style w:type="character" w:customStyle="1" w:styleId="ad">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c"/>
    <w:locked/>
    <w:rsid w:val="00D501E1"/>
    <w:rPr>
      <w:sz w:val="24"/>
      <w:szCs w:val="24"/>
      <w:lang w:val="ru-RU" w:eastAsia="zh-CN"/>
    </w:rPr>
  </w:style>
  <w:style w:type="character" w:customStyle="1" w:styleId="apple-converted-space">
    <w:name w:val="apple-converted-space"/>
    <w:basedOn w:val="1"/>
    <w:rsid w:val="008C2EC7"/>
  </w:style>
  <w:style w:type="character" w:customStyle="1" w:styleId="WW8Num3z0">
    <w:name w:val="WW8Num3z0"/>
    <w:rsid w:val="008C2EC7"/>
    <w:rPr>
      <w:rFonts w:ascii="Times New Roman CYR" w:hAnsi="Times New Roman CYR" w:cs="Times New Roman CYR"/>
    </w:rPr>
  </w:style>
  <w:style w:type="paragraph" w:styleId="ae">
    <w:name w:val="No Spacing"/>
    <w:link w:val="af"/>
    <w:qFormat/>
    <w:rsid w:val="00F518A2"/>
    <w:pPr>
      <w:suppressAutoHyphens/>
    </w:pPr>
    <w:rPr>
      <w:rFonts w:ascii="Calibri" w:hAnsi="Calibri"/>
      <w:sz w:val="22"/>
      <w:szCs w:val="22"/>
      <w:lang w:eastAsia="zh-CN"/>
    </w:rPr>
  </w:style>
  <w:style w:type="character" w:customStyle="1" w:styleId="af">
    <w:name w:val="Без интервала Знак"/>
    <w:link w:val="ae"/>
    <w:rsid w:val="00F518A2"/>
    <w:rPr>
      <w:rFonts w:ascii="Calibri" w:hAnsi="Calibri"/>
      <w:sz w:val="22"/>
      <w:szCs w:val="22"/>
      <w:lang w:eastAsia="zh-CN" w:bidi="ar-SA"/>
    </w:rPr>
  </w:style>
  <w:style w:type="paragraph" w:styleId="af0">
    <w:name w:val="Balloon Text"/>
    <w:basedOn w:val="a"/>
    <w:link w:val="af1"/>
    <w:uiPriority w:val="99"/>
    <w:semiHidden/>
    <w:unhideWhenUsed/>
    <w:rsid w:val="000A57F3"/>
    <w:rPr>
      <w:rFonts w:ascii="Segoe UI" w:hAnsi="Segoe UI"/>
      <w:sz w:val="18"/>
      <w:szCs w:val="18"/>
    </w:rPr>
  </w:style>
  <w:style w:type="character" w:customStyle="1" w:styleId="af1">
    <w:name w:val="Текст выноски Знак"/>
    <w:link w:val="af0"/>
    <w:uiPriority w:val="99"/>
    <w:semiHidden/>
    <w:rsid w:val="000A57F3"/>
    <w:rPr>
      <w:rFonts w:ascii="Segoe UI" w:hAnsi="Segoe UI" w:cs="Segoe UI"/>
      <w:sz w:val="18"/>
      <w:szCs w:val="18"/>
      <w:lang w:eastAsia="ar-SA"/>
    </w:rPr>
  </w:style>
  <w:style w:type="paragraph" w:customStyle="1" w:styleId="Default">
    <w:name w:val="Default"/>
    <w:rsid w:val="00870681"/>
    <w:pPr>
      <w:suppressAutoHyphens/>
      <w:autoSpaceDE w:val="0"/>
    </w:pPr>
    <w:rPr>
      <w:color w:val="000000"/>
      <w:sz w:val="24"/>
      <w:szCs w:val="24"/>
      <w:lang w:val="ru-RU" w:eastAsia="ar-SA"/>
    </w:rPr>
  </w:style>
  <w:style w:type="character" w:customStyle="1" w:styleId="Hyperlink2">
    <w:name w:val="Hyperlink.2"/>
    <w:rsid w:val="00870681"/>
    <w:rPr>
      <w:lang w:val="ru-RU"/>
    </w:rPr>
  </w:style>
  <w:style w:type="paragraph" w:customStyle="1" w:styleId="22">
    <w:name w:val="Основной текст с отступом 22"/>
    <w:basedOn w:val="a"/>
    <w:rsid w:val="00740D43"/>
    <w:pPr>
      <w:suppressAutoHyphens w:val="0"/>
      <w:spacing w:after="120" w:line="480" w:lineRule="auto"/>
      <w:ind w:left="283"/>
    </w:pPr>
    <w:rPr>
      <w:rFonts w:ascii="Calibri" w:hAnsi="Calibri" w:cs="Calibri"/>
      <w:sz w:val="22"/>
      <w:szCs w:val="22"/>
      <w:lang w:val="ru-RU"/>
    </w:rPr>
  </w:style>
  <w:style w:type="character" w:customStyle="1" w:styleId="WW8Num10z0">
    <w:name w:val="WW8Num10z0"/>
    <w:rsid w:val="00A47749"/>
    <w:rPr>
      <w:rFonts w:ascii="Arial Narrow" w:eastAsia="Times New Roman" w:hAnsi="Arial Narrow" w:cs="Times New Roman CYR"/>
    </w:rPr>
  </w:style>
  <w:style w:type="paragraph" w:styleId="2">
    <w:name w:val="Body Text Indent 2"/>
    <w:basedOn w:val="a"/>
    <w:link w:val="20"/>
    <w:uiPriority w:val="99"/>
    <w:semiHidden/>
    <w:unhideWhenUsed/>
    <w:rsid w:val="00A9697B"/>
    <w:pPr>
      <w:spacing w:after="120" w:line="480" w:lineRule="auto"/>
      <w:ind w:left="283"/>
    </w:pPr>
  </w:style>
  <w:style w:type="character" w:customStyle="1" w:styleId="20">
    <w:name w:val="Основной текст с отступом 2 Знак"/>
    <w:link w:val="2"/>
    <w:uiPriority w:val="99"/>
    <w:semiHidden/>
    <w:rsid w:val="00A9697B"/>
    <w:rPr>
      <w:sz w:val="24"/>
      <w:szCs w:val="24"/>
      <w:lang w:val="uk-UA" w:eastAsia="ar-SA"/>
    </w:rPr>
  </w:style>
  <w:style w:type="character" w:customStyle="1" w:styleId="12">
    <w:name w:val="Виділення1"/>
    <w:rsid w:val="00BA7405"/>
    <w:rPr>
      <w:i/>
      <w:iCs/>
    </w:rPr>
  </w:style>
  <w:style w:type="character" w:customStyle="1" w:styleId="rvts9">
    <w:name w:val="rvts9"/>
    <w:basedOn w:val="a0"/>
    <w:rsid w:val="00007C48"/>
  </w:style>
  <w:style w:type="character" w:customStyle="1" w:styleId="13">
    <w:name w:val="Шрифт абзацу за промовчанням1"/>
    <w:rsid w:val="000332BD"/>
  </w:style>
  <w:style w:type="paragraph" w:customStyle="1" w:styleId="Standard">
    <w:name w:val="Standard"/>
    <w:rsid w:val="000332BD"/>
    <w:pPr>
      <w:suppressAutoHyphens/>
      <w:autoSpaceDN w:val="0"/>
      <w:textAlignment w:val="baseline"/>
    </w:pPr>
    <w:rPr>
      <w:kern w:val="3"/>
      <w:lang w:val="ru-RU" w:eastAsia="zh-CN"/>
    </w:rPr>
  </w:style>
  <w:style w:type="paragraph" w:styleId="HTML">
    <w:name w:val="HTML Preformatted"/>
    <w:aliases w:val=" Знак1"/>
    <w:basedOn w:val="a"/>
    <w:link w:val="HTML1"/>
    <w:qFormat/>
    <w:rsid w:val="007D3E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lang w:val="x-none" w:eastAsia="zh-CN"/>
    </w:rPr>
  </w:style>
  <w:style w:type="character" w:customStyle="1" w:styleId="HTML0">
    <w:name w:val="Стандартный HTML Знак"/>
    <w:basedOn w:val="a0"/>
    <w:uiPriority w:val="99"/>
    <w:semiHidden/>
    <w:rsid w:val="007D3E48"/>
    <w:rPr>
      <w:rFonts w:ascii="Consolas" w:hAnsi="Consolas"/>
      <w:lang w:eastAsia="ar-SA"/>
    </w:rPr>
  </w:style>
  <w:style w:type="character" w:customStyle="1" w:styleId="HTML1">
    <w:name w:val="Стандартный HTML Знак1"/>
    <w:aliases w:val=" Знак1 Знак"/>
    <w:link w:val="HTML"/>
    <w:rsid w:val="007D3E48"/>
    <w:rPr>
      <w:rFonts w:ascii="Courier New" w:eastAsia="Courier New" w:hAnsi="Courier New"/>
      <w:sz w:val="24"/>
      <w:szCs w:val="24"/>
      <w:lang w:val="x-non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9170023">
      <w:bodyDiv w:val="1"/>
      <w:marLeft w:val="0"/>
      <w:marRight w:val="0"/>
      <w:marTop w:val="0"/>
      <w:marBottom w:val="0"/>
      <w:divBdr>
        <w:top w:val="none" w:sz="0" w:space="0" w:color="auto"/>
        <w:left w:val="none" w:sz="0" w:space="0" w:color="auto"/>
        <w:bottom w:val="none" w:sz="0" w:space="0" w:color="auto"/>
        <w:right w:val="none" w:sz="0" w:space="0" w:color="auto"/>
      </w:divBdr>
    </w:div>
    <w:div w:id="427703522">
      <w:bodyDiv w:val="1"/>
      <w:marLeft w:val="0"/>
      <w:marRight w:val="0"/>
      <w:marTop w:val="0"/>
      <w:marBottom w:val="0"/>
      <w:divBdr>
        <w:top w:val="none" w:sz="0" w:space="0" w:color="auto"/>
        <w:left w:val="none" w:sz="0" w:space="0" w:color="auto"/>
        <w:bottom w:val="none" w:sz="0" w:space="0" w:color="auto"/>
        <w:right w:val="none" w:sz="0" w:space="0" w:color="auto"/>
      </w:divBdr>
    </w:div>
    <w:div w:id="639574821">
      <w:bodyDiv w:val="1"/>
      <w:marLeft w:val="0"/>
      <w:marRight w:val="0"/>
      <w:marTop w:val="0"/>
      <w:marBottom w:val="0"/>
      <w:divBdr>
        <w:top w:val="none" w:sz="0" w:space="0" w:color="auto"/>
        <w:left w:val="none" w:sz="0" w:space="0" w:color="auto"/>
        <w:bottom w:val="none" w:sz="0" w:space="0" w:color="auto"/>
        <w:right w:val="none" w:sz="0" w:space="0" w:color="auto"/>
      </w:divBdr>
    </w:div>
    <w:div w:id="971054452">
      <w:bodyDiv w:val="1"/>
      <w:marLeft w:val="0"/>
      <w:marRight w:val="0"/>
      <w:marTop w:val="0"/>
      <w:marBottom w:val="0"/>
      <w:divBdr>
        <w:top w:val="none" w:sz="0" w:space="0" w:color="auto"/>
        <w:left w:val="none" w:sz="0" w:space="0" w:color="auto"/>
        <w:bottom w:val="none" w:sz="0" w:space="0" w:color="auto"/>
        <w:right w:val="none" w:sz="0" w:space="0" w:color="auto"/>
      </w:divBdr>
    </w:div>
    <w:div w:id="1012414202">
      <w:bodyDiv w:val="1"/>
      <w:marLeft w:val="0"/>
      <w:marRight w:val="0"/>
      <w:marTop w:val="0"/>
      <w:marBottom w:val="0"/>
      <w:divBdr>
        <w:top w:val="none" w:sz="0" w:space="0" w:color="auto"/>
        <w:left w:val="none" w:sz="0" w:space="0" w:color="auto"/>
        <w:bottom w:val="none" w:sz="0" w:space="0" w:color="auto"/>
        <w:right w:val="none" w:sz="0" w:space="0" w:color="auto"/>
      </w:divBdr>
    </w:div>
    <w:div w:id="1514223072">
      <w:bodyDiv w:val="1"/>
      <w:marLeft w:val="0"/>
      <w:marRight w:val="0"/>
      <w:marTop w:val="0"/>
      <w:marBottom w:val="0"/>
      <w:divBdr>
        <w:top w:val="none" w:sz="0" w:space="0" w:color="auto"/>
        <w:left w:val="none" w:sz="0" w:space="0" w:color="auto"/>
        <w:bottom w:val="none" w:sz="0" w:space="0" w:color="auto"/>
        <w:right w:val="none" w:sz="0" w:space="0" w:color="auto"/>
      </w:divBdr>
    </w:div>
    <w:div w:id="1563829380">
      <w:bodyDiv w:val="1"/>
      <w:marLeft w:val="0"/>
      <w:marRight w:val="0"/>
      <w:marTop w:val="0"/>
      <w:marBottom w:val="0"/>
      <w:divBdr>
        <w:top w:val="none" w:sz="0" w:space="0" w:color="auto"/>
        <w:left w:val="none" w:sz="0" w:space="0" w:color="auto"/>
        <w:bottom w:val="none" w:sz="0" w:space="0" w:color="auto"/>
        <w:right w:val="none" w:sz="0" w:space="0" w:color="auto"/>
      </w:divBdr>
    </w:div>
    <w:div w:id="1663508737">
      <w:bodyDiv w:val="1"/>
      <w:marLeft w:val="0"/>
      <w:marRight w:val="0"/>
      <w:marTop w:val="0"/>
      <w:marBottom w:val="0"/>
      <w:divBdr>
        <w:top w:val="none" w:sz="0" w:space="0" w:color="auto"/>
        <w:left w:val="none" w:sz="0" w:space="0" w:color="auto"/>
        <w:bottom w:val="none" w:sz="0" w:space="0" w:color="auto"/>
        <w:right w:val="none" w:sz="0" w:space="0" w:color="auto"/>
      </w:divBdr>
    </w:div>
    <w:div w:id="1735590311">
      <w:bodyDiv w:val="1"/>
      <w:marLeft w:val="0"/>
      <w:marRight w:val="0"/>
      <w:marTop w:val="0"/>
      <w:marBottom w:val="0"/>
      <w:divBdr>
        <w:top w:val="none" w:sz="0" w:space="0" w:color="auto"/>
        <w:left w:val="none" w:sz="0" w:space="0" w:color="auto"/>
        <w:bottom w:val="none" w:sz="0" w:space="0" w:color="auto"/>
        <w:right w:val="none" w:sz="0" w:space="0" w:color="auto"/>
      </w:divBdr>
    </w:div>
    <w:div w:id="1792045489">
      <w:bodyDiv w:val="1"/>
      <w:marLeft w:val="0"/>
      <w:marRight w:val="0"/>
      <w:marTop w:val="0"/>
      <w:marBottom w:val="0"/>
      <w:divBdr>
        <w:top w:val="none" w:sz="0" w:space="0" w:color="auto"/>
        <w:left w:val="none" w:sz="0" w:space="0" w:color="auto"/>
        <w:bottom w:val="none" w:sz="0" w:space="0" w:color="auto"/>
        <w:right w:val="none" w:sz="0" w:space="0" w:color="auto"/>
      </w:divBdr>
    </w:div>
    <w:div w:id="1879391260">
      <w:bodyDiv w:val="1"/>
      <w:marLeft w:val="0"/>
      <w:marRight w:val="0"/>
      <w:marTop w:val="0"/>
      <w:marBottom w:val="0"/>
      <w:divBdr>
        <w:top w:val="none" w:sz="0" w:space="0" w:color="auto"/>
        <w:left w:val="none" w:sz="0" w:space="0" w:color="auto"/>
        <w:bottom w:val="none" w:sz="0" w:space="0" w:color="auto"/>
        <w:right w:val="none" w:sz="0" w:space="0" w:color="auto"/>
      </w:divBdr>
    </w:div>
    <w:div w:id="1992758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637</Words>
  <Characters>3634</Characters>
  <Application>Microsoft Office Word</Application>
  <DocSecurity>0</DocSecurity>
  <Lines>30</Lines>
  <Paragraphs>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lpstr>
    </vt:vector>
  </TitlesOfParts>
  <Company/>
  <LinksUpToDate>false</LinksUpToDate>
  <CharactersWithSpaces>4263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3</cp:revision>
  <cp:lastPrinted>2023-02-06T10:04:00Z</cp:lastPrinted>
  <dcterms:created xsi:type="dcterms:W3CDTF">2023-02-09T13:10:00Z</dcterms:created>
  <dcterms:modified xsi:type="dcterms:W3CDTF">2023-02-09T13:18:00Z</dcterms:modified>
</cp:coreProperties>
</file>