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F73A74" w:rsidRPr="00B0695D">
        <w:rPr>
          <w:lang w:val="uk-UA"/>
        </w:rPr>
        <w:t>3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1D6173">
        <w:rPr>
          <w:color w:val="000000" w:themeColor="text1"/>
          <w:lang w:val="uk-UA"/>
        </w:rPr>
        <w:t>заступника директора з економічної роботи Овчар Світлани Борисівни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підставі</w:t>
      </w:r>
      <w:r w:rsidR="001D6173">
        <w:rPr>
          <w:color w:val="000000" w:themeColor="text1"/>
          <w:lang w:val="uk-UA"/>
        </w:rPr>
        <w:t xml:space="preserve"> наказу КНП </w:t>
      </w:r>
      <w:r w:rsidR="001D6173" w:rsidRPr="001B06DD">
        <w:rPr>
          <w:lang w:val="uk-UA"/>
        </w:rPr>
        <w:t>«Олександрівська клінічна лікарня м. Києва»</w:t>
      </w:r>
      <w:r w:rsidR="001D6173">
        <w:rPr>
          <w:lang w:val="uk-UA"/>
        </w:rPr>
        <w:t xml:space="preserve"> від 24.03.2023 №104-к</w:t>
      </w:r>
      <w:r w:rsidR="0095549F">
        <w:rPr>
          <w:lang w:val="uk-UA"/>
        </w:rPr>
        <w:t xml:space="preserve"> та Довіреності від 29.06.2023 №1808/04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6D7A56" w:rsidRDefault="00D7624E" w:rsidP="002650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7A56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6D7A56">
        <w:rPr>
          <w:rFonts w:ascii="Times New Roman" w:hAnsi="Times New Roman"/>
          <w:sz w:val="24"/>
          <w:szCs w:val="24"/>
        </w:rPr>
        <w:t xml:space="preserve"> послуги</w:t>
      </w:r>
      <w:r w:rsidR="00DD01F3" w:rsidRPr="006D7A56">
        <w:rPr>
          <w:rFonts w:ascii="Times New Roman" w:hAnsi="Times New Roman"/>
          <w:sz w:val="24"/>
          <w:szCs w:val="24"/>
        </w:rPr>
        <w:t xml:space="preserve"> </w:t>
      </w:r>
      <w:r w:rsidR="0095549F" w:rsidRPr="006D7A56">
        <w:rPr>
          <w:rFonts w:ascii="Times New Roman" w:hAnsi="Times New Roman"/>
          <w:sz w:val="24"/>
          <w:szCs w:val="24"/>
        </w:rPr>
        <w:t>код</w:t>
      </w:r>
      <w:r w:rsidR="006D7A56" w:rsidRPr="006D7A56">
        <w:t xml:space="preserve"> </w:t>
      </w:r>
      <w:proofErr w:type="spellStart"/>
      <w:r w:rsidR="006D7A56" w:rsidRPr="006D7A56">
        <w:rPr>
          <w:rFonts w:ascii="Times New Roman" w:hAnsi="Times New Roman"/>
          <w:sz w:val="24"/>
          <w:szCs w:val="24"/>
        </w:rPr>
        <w:t>ДК</w:t>
      </w:r>
      <w:proofErr w:type="spellEnd"/>
      <w:r w:rsidR="006D7A56" w:rsidRPr="006D7A56">
        <w:rPr>
          <w:rFonts w:ascii="Times New Roman" w:hAnsi="Times New Roman"/>
          <w:sz w:val="24"/>
          <w:szCs w:val="24"/>
        </w:rPr>
        <w:t xml:space="preserve"> 021:2015 72220000-3–Консультаційні послуги з питань систем та з технічних питань</w:t>
      </w:r>
      <w:r w:rsidR="001D6173" w:rsidRPr="006D7A56">
        <w:rPr>
          <w:rFonts w:ascii="Times New Roman" w:hAnsi="Times New Roman"/>
          <w:sz w:val="24"/>
          <w:szCs w:val="24"/>
        </w:rPr>
        <w:t xml:space="preserve"> </w:t>
      </w:r>
      <w:r w:rsidRPr="006D7A56">
        <w:rPr>
          <w:rFonts w:ascii="Times New Roman" w:hAnsi="Times New Roman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lastRenderedPageBreak/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F73A74" w:rsidRPr="00F73A74">
        <w:t xml:space="preserve">3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F73A74" w:rsidRPr="00F73A74">
        <w:rPr>
          <w:noProof/>
        </w:rPr>
        <w:t>3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Заступник директора</w:t>
            </w: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 економічної роботи</w:t>
            </w: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  <w:proofErr w:type="gramStart"/>
            <w:r w:rsidRPr="001B06DD">
              <w:rPr>
                <w:b/>
                <w:color w:val="000000" w:themeColor="text1"/>
                <w:lang w:val="uk-UA"/>
              </w:rPr>
              <w:t>Св</w:t>
            </w:r>
            <w:proofErr w:type="gramEnd"/>
            <w:r w:rsidRPr="001B06DD">
              <w:rPr>
                <w:b/>
                <w:color w:val="000000" w:themeColor="text1"/>
                <w:lang w:val="uk-UA"/>
              </w:rPr>
              <w:t>ітлана Овчар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Pr="001D6173">
        <w:rPr>
          <w:rStyle w:val="a7"/>
          <w:rFonts w:eastAsia="Courier New"/>
          <w:bCs/>
          <w:color w:val="000000" w:themeColor="text1"/>
        </w:rPr>
        <w:t>3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 xml:space="preserve"> 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Заступник директора</w:t>
            </w: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 економічної роботи</w:t>
            </w: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  <w:proofErr w:type="gramStart"/>
            <w:r w:rsidRPr="001B06DD">
              <w:rPr>
                <w:b/>
                <w:color w:val="000000" w:themeColor="text1"/>
                <w:lang w:val="uk-UA"/>
              </w:rPr>
              <w:t>Св</w:t>
            </w:r>
            <w:proofErr w:type="gramEnd"/>
            <w:r w:rsidRPr="001B06DD">
              <w:rPr>
                <w:b/>
                <w:color w:val="000000" w:themeColor="text1"/>
                <w:lang w:val="uk-UA"/>
              </w:rPr>
              <w:t>ітлана Овчар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47697"/>
    <w:rsid w:val="0015185A"/>
    <w:rsid w:val="001A2D1C"/>
    <w:rsid w:val="001D6173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A1950"/>
    <w:rsid w:val="006D7A56"/>
    <w:rsid w:val="00754638"/>
    <w:rsid w:val="00796083"/>
    <w:rsid w:val="008130B4"/>
    <w:rsid w:val="00823D02"/>
    <w:rsid w:val="008437CC"/>
    <w:rsid w:val="00852B8E"/>
    <w:rsid w:val="008A1114"/>
    <w:rsid w:val="0095549F"/>
    <w:rsid w:val="009601E0"/>
    <w:rsid w:val="009B01B5"/>
    <w:rsid w:val="00A03B35"/>
    <w:rsid w:val="00A4120F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2022-06-15T13:43:00Z</dcterms:created>
  <dcterms:modified xsi:type="dcterms:W3CDTF">2023-12-13T07:06:00Z</dcterms:modified>
</cp:coreProperties>
</file>