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77777777" w:rsidR="003764EE" w:rsidRPr="00AC1EBA" w:rsidRDefault="003764EE"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10907E6F"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B979ED">
        <w:rPr>
          <w:rFonts w:ascii="Times New Roman" w:eastAsia="Times New Roman" w:hAnsi="Times New Roman"/>
          <w:bCs/>
          <w:noProof/>
          <w:sz w:val="24"/>
          <w:szCs w:val="24"/>
        </w:rPr>
        <w:t>16</w:t>
      </w:r>
      <w:r w:rsidR="004713BA">
        <w:rPr>
          <w:rFonts w:ascii="Times New Roman" w:eastAsia="Times New Roman" w:hAnsi="Times New Roman"/>
          <w:bCs/>
          <w:noProof/>
          <w:sz w:val="24"/>
          <w:szCs w:val="24"/>
        </w:rPr>
        <w:t>.</w:t>
      </w:r>
      <w:r w:rsidR="00825958">
        <w:rPr>
          <w:rFonts w:ascii="Times New Roman" w:eastAsia="Times New Roman" w:hAnsi="Times New Roman"/>
          <w:bCs/>
          <w:noProof/>
          <w:sz w:val="24"/>
          <w:szCs w:val="24"/>
        </w:rPr>
        <w:t>01</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825958">
        <w:rPr>
          <w:rFonts w:ascii="Times New Roman" w:eastAsia="Times New Roman" w:hAnsi="Times New Roman"/>
          <w:bCs/>
          <w:noProof/>
          <w:sz w:val="24"/>
          <w:szCs w:val="24"/>
        </w:rPr>
        <w:t>3</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739144BD" w14:textId="772903C5" w:rsidR="007C1716" w:rsidRPr="00AC1EBA" w:rsidRDefault="007C1716" w:rsidP="007C1716">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100E33">
        <w:rPr>
          <w:rFonts w:ascii="Times New Roman" w:eastAsia="Times New Roman" w:hAnsi="Times New Roman"/>
          <w:bCs/>
          <w:sz w:val="24"/>
          <w:szCs w:val="24"/>
        </w:rPr>
        <w:t>Валерія БУРГУТІНА</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77777777" w:rsidR="00710528" w:rsidRDefault="00710528" w:rsidP="004A1FDF">
      <w:pPr>
        <w:spacing w:line="240" w:lineRule="auto"/>
        <w:rPr>
          <w:rFonts w:ascii="Times New Roman" w:eastAsia="Times New Roman" w:hAnsi="Times New Roman"/>
          <w:b/>
          <w:sz w:val="28"/>
          <w:szCs w:val="28"/>
          <w:lang w:eastAsia="uk-UA"/>
        </w:rPr>
      </w:pPr>
    </w:p>
    <w:p w14:paraId="6E5ADA75" w14:textId="77777777" w:rsidR="007B51FA" w:rsidRPr="00AC1EBA" w:rsidRDefault="007B51FA" w:rsidP="004A1FDF">
      <w:pPr>
        <w:spacing w:line="240" w:lineRule="auto"/>
        <w:rPr>
          <w:rFonts w:ascii="Times New Roman" w:eastAsia="Times New Roman" w:hAnsi="Times New Roman"/>
          <w:b/>
          <w:sz w:val="28"/>
          <w:szCs w:val="28"/>
          <w:lang w:eastAsia="uk-UA"/>
        </w:rPr>
      </w:pPr>
    </w:p>
    <w:p w14:paraId="332AA727" w14:textId="09AE890E" w:rsidR="008A1B52" w:rsidRDefault="008A1B52" w:rsidP="008A1B52">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065B567E" w14:textId="77777777" w:rsidR="008A1B52" w:rsidRPr="00C54759" w:rsidRDefault="008A1B52" w:rsidP="008A1B52">
      <w:pPr>
        <w:pStyle w:val="LO-normal1"/>
        <w:widowControl w:val="0"/>
        <w:spacing w:line="240" w:lineRule="auto"/>
        <w:jc w:val="center"/>
        <w:rPr>
          <w:rFonts w:ascii="Times New Roman" w:hAnsi="Times New Roman" w:cs="Times New Roman"/>
        </w:rPr>
      </w:pPr>
      <w:r w:rsidRPr="00C54759">
        <w:rPr>
          <w:rFonts w:ascii="Times New Roman" w:hAnsi="Times New Roman" w:cs="Times New Roman"/>
          <w:b/>
          <w:sz w:val="24"/>
          <w:szCs w:val="24"/>
          <w:lang w:val="uk-UA"/>
        </w:rPr>
        <w:t>на закупівлю товару</w:t>
      </w:r>
    </w:p>
    <w:p w14:paraId="4FB85BA2" w14:textId="77777777" w:rsidR="006253C7" w:rsidRPr="00C54759" w:rsidRDefault="006253C7" w:rsidP="006253C7">
      <w:pPr>
        <w:pStyle w:val="LO-normal1"/>
        <w:widowControl w:val="0"/>
        <w:spacing w:line="240" w:lineRule="auto"/>
        <w:rPr>
          <w:rFonts w:ascii="Times New Roman" w:hAnsi="Times New Roman" w:cs="Times New Roman"/>
          <w:b/>
          <w:sz w:val="24"/>
          <w:szCs w:val="24"/>
          <w:lang w:val="uk-UA"/>
        </w:rPr>
      </w:pPr>
    </w:p>
    <w:p w14:paraId="35565882" w14:textId="5953FF02" w:rsidR="004A1FDF" w:rsidRPr="004A1FDF" w:rsidRDefault="00825958" w:rsidP="004A1FDF">
      <w:pPr>
        <w:spacing w:after="0" w:line="240" w:lineRule="auto"/>
        <w:jc w:val="center"/>
        <w:rPr>
          <w:rFonts w:ascii="Times New Roman" w:eastAsia="Times New Roman" w:hAnsi="Times New Roman"/>
          <w:b/>
          <w:sz w:val="24"/>
          <w:szCs w:val="24"/>
          <w:u w:val="single"/>
          <w:lang w:eastAsia="uk-UA"/>
        </w:rPr>
      </w:pPr>
      <w:bookmarkStart w:id="0" w:name="_Hlk43724314"/>
      <w:r w:rsidRPr="00825958">
        <w:rPr>
          <w:rFonts w:ascii="Times New Roman" w:eastAsia="Times New Roman" w:hAnsi="Times New Roman"/>
          <w:b/>
          <w:sz w:val="24"/>
          <w:szCs w:val="24"/>
          <w:u w:val="single"/>
          <w:lang w:eastAsia="uk-UA"/>
        </w:rPr>
        <w:t>Лікарські засоби за кодом ДК 021:2015: 33600000-6 Фармацевтична продукція</w:t>
      </w:r>
    </w:p>
    <w:p w14:paraId="2252755B" w14:textId="5345BCB4" w:rsidR="00612319" w:rsidRPr="004A1FDF" w:rsidRDefault="004A1FDF" w:rsidP="004C2FAB">
      <w:pPr>
        <w:spacing w:after="0" w:line="240" w:lineRule="auto"/>
        <w:jc w:val="center"/>
        <w:rPr>
          <w:rFonts w:ascii="Times New Roman" w:eastAsia="Times New Roman" w:hAnsi="Times New Roman"/>
          <w:b/>
          <w:u w:val="single"/>
          <w:lang w:eastAsia="uk-UA"/>
        </w:rPr>
      </w:pPr>
      <w:r w:rsidRPr="004A1FDF">
        <w:rPr>
          <w:rFonts w:ascii="Times New Roman" w:eastAsia="Times New Roman" w:hAnsi="Times New Roman"/>
          <w:b/>
          <w:u w:val="single"/>
          <w:lang w:eastAsia="uk-UA"/>
        </w:rPr>
        <w:t>(</w:t>
      </w:r>
      <w:r w:rsidR="00825958" w:rsidRPr="00825958">
        <w:rPr>
          <w:rFonts w:ascii="Times New Roman" w:eastAsia="Times New Roman" w:hAnsi="Times New Roman"/>
          <w:b/>
          <w:u w:val="single"/>
          <w:lang w:eastAsia="uk-UA"/>
        </w:rPr>
        <w:t>МНН:</w:t>
      </w:r>
      <w:r w:rsidRPr="004A1FDF">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Цефтазидим</w:t>
      </w:r>
      <w:proofErr w:type="spellEnd"/>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w:t>
      </w:r>
      <w:proofErr w:type="spellStart"/>
      <w:r w:rsidR="00B979ED" w:rsidRPr="00B979ED">
        <w:rPr>
          <w:rFonts w:ascii="Times New Roman" w:eastAsia="Times New Roman" w:hAnsi="Times New Roman"/>
          <w:b/>
          <w:u w:val="single"/>
          <w:lang w:eastAsia="uk-UA"/>
        </w:rPr>
        <w:t>Ceftazidime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Левофлоксацин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Levofloxacin</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Цефтріаксон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Ceftriaxone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Ондансетрон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Ondansetron</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Лінезолід</w:t>
      </w:r>
      <w:proofErr w:type="spellEnd"/>
      <w:r w:rsidR="00B979ED" w:rsidRPr="00B979ED">
        <w:rPr>
          <w:rFonts w:ascii="Times New Roman" w:eastAsia="Times New Roman" w:hAnsi="Times New Roman"/>
          <w:b/>
          <w:u w:val="single"/>
          <w:lang w:eastAsia="uk-UA"/>
        </w:rPr>
        <w:t xml:space="preserve"> (</w:t>
      </w:r>
      <w:r w:rsidR="00B979ED">
        <w:rPr>
          <w:rFonts w:ascii="Times New Roman" w:eastAsia="Times New Roman" w:hAnsi="Times New Roman"/>
          <w:b/>
          <w:u w:val="single"/>
          <w:lang w:val="en-US" w:eastAsia="uk-UA"/>
        </w:rPr>
        <w:t>L</w:t>
      </w:r>
      <w:proofErr w:type="spellStart"/>
      <w:r w:rsidR="00B979ED" w:rsidRPr="00B979ED">
        <w:rPr>
          <w:rFonts w:ascii="Times New Roman" w:eastAsia="Times New Roman" w:hAnsi="Times New Roman"/>
          <w:b/>
          <w:u w:val="single"/>
          <w:lang w:eastAsia="uk-UA"/>
        </w:rPr>
        <w:t>inezolid</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Бупівакаїн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Bupivacaine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Метамізол</w:t>
      </w:r>
      <w:proofErr w:type="spellEnd"/>
      <w:r w:rsidR="00B979ED" w:rsidRPr="00B979ED">
        <w:rPr>
          <w:rFonts w:ascii="Times New Roman" w:eastAsia="Times New Roman" w:hAnsi="Times New Roman"/>
          <w:b/>
          <w:u w:val="single"/>
          <w:lang w:eastAsia="uk-UA"/>
        </w:rPr>
        <w:t xml:space="preserve"> натрію (</w:t>
      </w:r>
      <w:proofErr w:type="spellStart"/>
      <w:r w:rsidR="00B979ED" w:rsidRPr="00B979ED">
        <w:rPr>
          <w:rFonts w:ascii="Times New Roman" w:eastAsia="Times New Roman" w:hAnsi="Times New Roman"/>
          <w:b/>
          <w:u w:val="single"/>
          <w:lang w:eastAsia="uk-UA"/>
        </w:rPr>
        <w:t>Мetamizole</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sodium</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Теофілін (</w:t>
      </w:r>
      <w:proofErr w:type="spellStart"/>
      <w:r w:rsidR="00B979ED" w:rsidRPr="00B979ED">
        <w:rPr>
          <w:rFonts w:ascii="Times New Roman" w:eastAsia="Times New Roman" w:hAnsi="Times New Roman"/>
          <w:b/>
          <w:u w:val="single"/>
          <w:lang w:eastAsia="uk-UA"/>
        </w:rPr>
        <w:t>Theophylline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 xml:space="preserve">Натрію хлорид, калію хлорид, магнію хлориду </w:t>
      </w:r>
      <w:proofErr w:type="spellStart"/>
      <w:r w:rsidR="00B979ED" w:rsidRPr="00B979ED">
        <w:rPr>
          <w:rFonts w:ascii="Times New Roman" w:eastAsia="Times New Roman" w:hAnsi="Times New Roman"/>
          <w:b/>
          <w:u w:val="single"/>
          <w:lang w:eastAsia="uk-UA"/>
        </w:rPr>
        <w:t>гексагідрат</w:t>
      </w:r>
      <w:proofErr w:type="spellEnd"/>
      <w:r w:rsidR="00B979ED" w:rsidRPr="00B979ED">
        <w:rPr>
          <w:rFonts w:ascii="Times New Roman" w:eastAsia="Times New Roman" w:hAnsi="Times New Roman"/>
          <w:b/>
          <w:u w:val="single"/>
          <w:lang w:eastAsia="uk-UA"/>
        </w:rPr>
        <w:t xml:space="preserve">, кальцію хлориду </w:t>
      </w:r>
      <w:proofErr w:type="spellStart"/>
      <w:r w:rsidR="00B979ED" w:rsidRPr="00B979ED">
        <w:rPr>
          <w:rFonts w:ascii="Times New Roman" w:eastAsia="Times New Roman" w:hAnsi="Times New Roman"/>
          <w:b/>
          <w:u w:val="single"/>
          <w:lang w:eastAsia="uk-UA"/>
        </w:rPr>
        <w:t>дигідрат</w:t>
      </w:r>
      <w:proofErr w:type="spellEnd"/>
      <w:r w:rsidR="00B979ED" w:rsidRPr="00B979ED">
        <w:rPr>
          <w:rFonts w:ascii="Times New Roman" w:eastAsia="Times New Roman" w:hAnsi="Times New Roman"/>
          <w:b/>
          <w:u w:val="single"/>
          <w:lang w:eastAsia="uk-UA"/>
        </w:rPr>
        <w:t xml:space="preserve">, натрію ацетату </w:t>
      </w:r>
      <w:proofErr w:type="spellStart"/>
      <w:r w:rsidR="00B979ED" w:rsidRPr="00B979ED">
        <w:rPr>
          <w:rFonts w:ascii="Times New Roman" w:eastAsia="Times New Roman" w:hAnsi="Times New Roman"/>
          <w:b/>
          <w:u w:val="single"/>
          <w:lang w:eastAsia="uk-UA"/>
        </w:rPr>
        <w:t>тригідрат</w:t>
      </w:r>
      <w:proofErr w:type="spellEnd"/>
      <w:r w:rsidR="00B979ED" w:rsidRPr="00B979ED">
        <w:rPr>
          <w:rFonts w:ascii="Times New Roman" w:eastAsia="Times New Roman" w:hAnsi="Times New Roman"/>
          <w:b/>
          <w:u w:val="single"/>
          <w:lang w:eastAsia="uk-UA"/>
        </w:rPr>
        <w:t>, L-яблучна кислота (</w:t>
      </w:r>
      <w:proofErr w:type="spellStart"/>
      <w:r w:rsidR="00B979ED" w:rsidRPr="00B979ED">
        <w:rPr>
          <w:rFonts w:ascii="Times New Roman" w:eastAsia="Times New Roman" w:hAnsi="Times New Roman"/>
          <w:b/>
          <w:u w:val="single"/>
          <w:lang w:eastAsia="uk-UA"/>
        </w:rPr>
        <w:t>Electrolytes</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Натрію хлорид (</w:t>
      </w:r>
      <w:proofErr w:type="spellStart"/>
      <w:r w:rsidR="00B979ED" w:rsidRPr="00B979ED">
        <w:rPr>
          <w:rFonts w:ascii="Times New Roman" w:eastAsia="Times New Roman" w:hAnsi="Times New Roman"/>
          <w:b/>
          <w:u w:val="single"/>
          <w:lang w:eastAsia="uk-UA"/>
        </w:rPr>
        <w:t>Sodium</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chloride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Натрію хлорид (</w:t>
      </w:r>
      <w:proofErr w:type="spellStart"/>
      <w:r w:rsidR="00B979ED" w:rsidRPr="00B979ED">
        <w:rPr>
          <w:rFonts w:ascii="Times New Roman" w:eastAsia="Times New Roman" w:hAnsi="Times New Roman"/>
          <w:b/>
          <w:u w:val="single"/>
          <w:lang w:eastAsia="uk-UA"/>
        </w:rPr>
        <w:t>Sodium</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chloride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Натрію хлорид (</w:t>
      </w:r>
      <w:proofErr w:type="spellStart"/>
      <w:r w:rsidR="00B979ED" w:rsidRPr="00B979ED">
        <w:rPr>
          <w:rFonts w:ascii="Times New Roman" w:eastAsia="Times New Roman" w:hAnsi="Times New Roman"/>
          <w:b/>
          <w:u w:val="single"/>
          <w:lang w:eastAsia="uk-UA"/>
        </w:rPr>
        <w:t>Sodium</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chloride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w:t>
      </w:r>
      <w:r w:rsidR="004C2FAB">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Гідроксиетилкрохмаль</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Hydroxyethylstarch</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Парацетамол</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Paracetamol</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Цефепім</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Cefepime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Магнію сульфат (</w:t>
      </w:r>
      <w:proofErr w:type="spellStart"/>
      <w:r w:rsidR="00B979ED" w:rsidRPr="00B979ED">
        <w:rPr>
          <w:rFonts w:ascii="Times New Roman" w:eastAsia="Times New Roman" w:hAnsi="Times New Roman"/>
          <w:b/>
          <w:u w:val="single"/>
          <w:lang w:eastAsia="uk-UA"/>
        </w:rPr>
        <w:t>Magnesium</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sulfate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 xml:space="preserve">Розчини для </w:t>
      </w:r>
      <w:proofErr w:type="spellStart"/>
      <w:r w:rsidR="00B979ED" w:rsidRPr="00B979ED">
        <w:rPr>
          <w:rFonts w:ascii="Times New Roman" w:eastAsia="Times New Roman" w:hAnsi="Times New Roman"/>
          <w:b/>
          <w:u w:val="single"/>
          <w:lang w:eastAsia="uk-UA"/>
        </w:rPr>
        <w:t>коррекції</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водного,електролітного</w:t>
      </w:r>
      <w:proofErr w:type="spellEnd"/>
      <w:r w:rsidR="00B979ED" w:rsidRPr="00B979ED">
        <w:rPr>
          <w:rFonts w:ascii="Times New Roman" w:eastAsia="Times New Roman" w:hAnsi="Times New Roman"/>
          <w:b/>
          <w:u w:val="single"/>
          <w:lang w:eastAsia="uk-UA"/>
        </w:rPr>
        <w:t xml:space="preserve"> та кислотно-основного балансу (</w:t>
      </w:r>
      <w:proofErr w:type="spellStart"/>
      <w:r w:rsidR="00B979ED" w:rsidRPr="00B979ED">
        <w:rPr>
          <w:rFonts w:ascii="Times New Roman" w:eastAsia="Times New Roman" w:hAnsi="Times New Roman"/>
          <w:b/>
          <w:u w:val="single"/>
          <w:lang w:eastAsia="uk-UA"/>
        </w:rPr>
        <w:t>Electrolytes</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with</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carbohydrates</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Глюкоза (</w:t>
      </w:r>
      <w:proofErr w:type="spellStart"/>
      <w:r w:rsidR="00B979ED" w:rsidRPr="00B979ED">
        <w:rPr>
          <w:rFonts w:ascii="Times New Roman" w:eastAsia="Times New Roman" w:hAnsi="Times New Roman"/>
          <w:b/>
          <w:u w:val="single"/>
          <w:lang w:eastAsia="uk-UA"/>
        </w:rPr>
        <w:t>Glucose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Прокаїн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Procaine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Кислота амінокапронова (</w:t>
      </w:r>
      <w:proofErr w:type="spellStart"/>
      <w:r w:rsidR="00B979ED" w:rsidRPr="00B979ED">
        <w:rPr>
          <w:rFonts w:ascii="Times New Roman" w:eastAsia="Times New Roman" w:hAnsi="Times New Roman"/>
          <w:b/>
          <w:u w:val="single"/>
          <w:lang w:eastAsia="uk-UA"/>
        </w:rPr>
        <w:t>Aminocaproic</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acid</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 xml:space="preserve">Желатину </w:t>
      </w:r>
      <w:proofErr w:type="spellStart"/>
      <w:r w:rsidR="00B979ED" w:rsidRPr="00B979ED">
        <w:rPr>
          <w:rFonts w:ascii="Times New Roman" w:eastAsia="Times New Roman" w:hAnsi="Times New Roman"/>
          <w:b/>
          <w:u w:val="single"/>
          <w:lang w:eastAsia="uk-UA"/>
        </w:rPr>
        <w:t>полісукцинат</w:t>
      </w:r>
      <w:proofErr w:type="spellEnd"/>
      <w:r w:rsidR="00B979ED" w:rsidRPr="00B979ED">
        <w:rPr>
          <w:rFonts w:ascii="Times New Roman" w:eastAsia="Times New Roman" w:hAnsi="Times New Roman"/>
          <w:b/>
          <w:u w:val="single"/>
          <w:lang w:eastAsia="uk-UA"/>
        </w:rPr>
        <w:t xml:space="preserve">, натрію ацетату </w:t>
      </w:r>
      <w:proofErr w:type="spellStart"/>
      <w:r w:rsidR="00B979ED" w:rsidRPr="00B979ED">
        <w:rPr>
          <w:rFonts w:ascii="Times New Roman" w:eastAsia="Times New Roman" w:hAnsi="Times New Roman"/>
          <w:b/>
          <w:u w:val="single"/>
          <w:lang w:eastAsia="uk-UA"/>
        </w:rPr>
        <w:t>тригідрат</w:t>
      </w:r>
      <w:proofErr w:type="spellEnd"/>
      <w:r w:rsidR="00B979ED" w:rsidRPr="00B979ED">
        <w:rPr>
          <w:rFonts w:ascii="Times New Roman" w:eastAsia="Times New Roman" w:hAnsi="Times New Roman"/>
          <w:b/>
          <w:u w:val="single"/>
          <w:lang w:eastAsia="uk-UA"/>
        </w:rPr>
        <w:t xml:space="preserve">, натрію хлорид, калію хлорид, кальцію хлориду </w:t>
      </w:r>
      <w:proofErr w:type="spellStart"/>
      <w:r w:rsidR="00B979ED" w:rsidRPr="00B979ED">
        <w:rPr>
          <w:rFonts w:ascii="Times New Roman" w:eastAsia="Times New Roman" w:hAnsi="Times New Roman"/>
          <w:b/>
          <w:u w:val="single"/>
          <w:lang w:eastAsia="uk-UA"/>
        </w:rPr>
        <w:t>дигідрат</w:t>
      </w:r>
      <w:proofErr w:type="spellEnd"/>
      <w:r w:rsidR="00B979ED" w:rsidRPr="00B979ED">
        <w:rPr>
          <w:rFonts w:ascii="Times New Roman" w:eastAsia="Times New Roman" w:hAnsi="Times New Roman"/>
          <w:b/>
          <w:u w:val="single"/>
          <w:lang w:eastAsia="uk-UA"/>
        </w:rPr>
        <w:t xml:space="preserve">, магнію хлориду </w:t>
      </w:r>
      <w:proofErr w:type="spellStart"/>
      <w:r w:rsidR="00B979ED" w:rsidRPr="00B979ED">
        <w:rPr>
          <w:rFonts w:ascii="Times New Roman" w:eastAsia="Times New Roman" w:hAnsi="Times New Roman"/>
          <w:b/>
          <w:u w:val="single"/>
          <w:lang w:eastAsia="uk-UA"/>
        </w:rPr>
        <w:t>гексагідрат</w:t>
      </w:r>
      <w:proofErr w:type="spellEnd"/>
      <w:r w:rsidR="00B979ED" w:rsidRPr="00B979ED">
        <w:rPr>
          <w:rFonts w:ascii="Times New Roman" w:eastAsia="Times New Roman" w:hAnsi="Times New Roman"/>
          <w:b/>
          <w:u w:val="single"/>
          <w:lang w:eastAsia="uk-UA"/>
        </w:rPr>
        <w:t>, натрію гідроксид (</w:t>
      </w:r>
      <w:proofErr w:type="spellStart"/>
      <w:r w:rsidR="00B979ED" w:rsidRPr="00B979ED">
        <w:rPr>
          <w:rFonts w:ascii="Times New Roman" w:eastAsia="Times New Roman" w:hAnsi="Times New Roman"/>
          <w:b/>
          <w:u w:val="single"/>
          <w:lang w:eastAsia="uk-UA"/>
        </w:rPr>
        <w:t>Gelatin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agents</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Орнідазол</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левофлоксацин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Levofloxacin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and</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ornidazole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Декаметоксин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Decamethoxine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Ксилітол</w:t>
      </w:r>
      <w:proofErr w:type="spellEnd"/>
      <w:r w:rsidR="00B979ED" w:rsidRPr="00B979ED">
        <w:rPr>
          <w:rFonts w:ascii="Times New Roman" w:eastAsia="Times New Roman" w:hAnsi="Times New Roman"/>
          <w:b/>
          <w:u w:val="single"/>
          <w:lang w:eastAsia="uk-UA"/>
        </w:rPr>
        <w:t xml:space="preserve">, натрію ацетату </w:t>
      </w:r>
      <w:proofErr w:type="spellStart"/>
      <w:r w:rsidR="00B979ED" w:rsidRPr="00B979ED">
        <w:rPr>
          <w:rFonts w:ascii="Times New Roman" w:eastAsia="Times New Roman" w:hAnsi="Times New Roman"/>
          <w:b/>
          <w:u w:val="single"/>
          <w:lang w:eastAsia="uk-UA"/>
        </w:rPr>
        <w:t>тригідрат</w:t>
      </w:r>
      <w:proofErr w:type="spellEnd"/>
      <w:r w:rsidR="00B979ED" w:rsidRPr="00B979ED">
        <w:rPr>
          <w:rFonts w:ascii="Times New Roman" w:eastAsia="Times New Roman" w:hAnsi="Times New Roman"/>
          <w:b/>
          <w:u w:val="single"/>
          <w:lang w:eastAsia="uk-UA"/>
        </w:rPr>
        <w:t xml:space="preserve">, натрію хлорид, кальцію хлориду </w:t>
      </w:r>
      <w:proofErr w:type="spellStart"/>
      <w:r w:rsidR="00B979ED" w:rsidRPr="00B979ED">
        <w:rPr>
          <w:rFonts w:ascii="Times New Roman" w:eastAsia="Times New Roman" w:hAnsi="Times New Roman"/>
          <w:b/>
          <w:u w:val="single"/>
          <w:lang w:eastAsia="uk-UA"/>
        </w:rPr>
        <w:t>гексагідрат</w:t>
      </w:r>
      <w:proofErr w:type="spellEnd"/>
      <w:r w:rsidR="00B979ED" w:rsidRPr="00B979ED">
        <w:rPr>
          <w:rFonts w:ascii="Times New Roman" w:eastAsia="Times New Roman" w:hAnsi="Times New Roman"/>
          <w:b/>
          <w:u w:val="single"/>
          <w:lang w:eastAsia="uk-UA"/>
        </w:rPr>
        <w:t xml:space="preserve">, калію хлорид, магнію хлориду </w:t>
      </w:r>
      <w:proofErr w:type="spellStart"/>
      <w:r w:rsidR="00B979ED" w:rsidRPr="00B979ED">
        <w:rPr>
          <w:rFonts w:ascii="Times New Roman" w:eastAsia="Times New Roman" w:hAnsi="Times New Roman"/>
          <w:b/>
          <w:u w:val="single"/>
          <w:lang w:eastAsia="uk-UA"/>
        </w:rPr>
        <w:t>гексагідрат</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ксилітолу</w:t>
      </w:r>
      <w:proofErr w:type="spellEnd"/>
      <w:r w:rsidR="00B979ED" w:rsidRPr="00B979ED">
        <w:rPr>
          <w:rFonts w:ascii="Times New Roman" w:eastAsia="Times New Roman" w:hAnsi="Times New Roman"/>
          <w:b/>
          <w:u w:val="single"/>
          <w:lang w:eastAsia="uk-UA"/>
        </w:rPr>
        <w:t xml:space="preserve"> 50 мг, натрію ацетату </w:t>
      </w:r>
      <w:proofErr w:type="spellStart"/>
      <w:r w:rsidR="00B979ED" w:rsidRPr="00B979ED">
        <w:rPr>
          <w:rFonts w:ascii="Times New Roman" w:eastAsia="Times New Roman" w:hAnsi="Times New Roman"/>
          <w:b/>
          <w:u w:val="single"/>
          <w:lang w:eastAsia="uk-UA"/>
        </w:rPr>
        <w:t>тригідрату</w:t>
      </w:r>
      <w:proofErr w:type="spellEnd"/>
      <w:r w:rsidR="00B979ED" w:rsidRPr="00B979ED">
        <w:rPr>
          <w:rFonts w:ascii="Times New Roman" w:eastAsia="Times New Roman" w:hAnsi="Times New Roman"/>
          <w:b/>
          <w:u w:val="single"/>
          <w:lang w:eastAsia="uk-UA"/>
        </w:rPr>
        <w:t xml:space="preserve"> 2,6 мг, натрію хлорид 6 мг, кальцію хлориду </w:t>
      </w:r>
      <w:proofErr w:type="spellStart"/>
      <w:r w:rsidR="00B979ED" w:rsidRPr="00B979ED">
        <w:rPr>
          <w:rFonts w:ascii="Times New Roman" w:eastAsia="Times New Roman" w:hAnsi="Times New Roman"/>
          <w:b/>
          <w:u w:val="single"/>
          <w:lang w:eastAsia="uk-UA"/>
        </w:rPr>
        <w:t>дигідрату</w:t>
      </w:r>
      <w:proofErr w:type="spellEnd"/>
      <w:r w:rsidR="00B979ED" w:rsidRPr="00B979ED">
        <w:rPr>
          <w:rFonts w:ascii="Times New Roman" w:eastAsia="Times New Roman" w:hAnsi="Times New Roman"/>
          <w:b/>
          <w:u w:val="single"/>
          <w:lang w:eastAsia="uk-UA"/>
        </w:rPr>
        <w:t xml:space="preserve"> 0,1 мг, калію хлорид 0,3 мг, магнію хлориду </w:t>
      </w:r>
      <w:proofErr w:type="spellStart"/>
      <w:r w:rsidR="00B979ED" w:rsidRPr="00B979ED">
        <w:rPr>
          <w:rFonts w:ascii="Times New Roman" w:eastAsia="Times New Roman" w:hAnsi="Times New Roman"/>
          <w:b/>
          <w:u w:val="single"/>
          <w:lang w:eastAsia="uk-UA"/>
        </w:rPr>
        <w:t>гексагідрату</w:t>
      </w:r>
      <w:proofErr w:type="spellEnd"/>
      <w:r w:rsidR="00B979ED" w:rsidRPr="00B979ED">
        <w:rPr>
          <w:rFonts w:ascii="Times New Roman" w:eastAsia="Times New Roman" w:hAnsi="Times New Roman"/>
          <w:b/>
          <w:u w:val="single"/>
          <w:lang w:eastAsia="uk-UA"/>
        </w:rPr>
        <w:t xml:space="preserve"> 0,1 мг) (</w:t>
      </w:r>
      <w:proofErr w:type="spellStart"/>
      <w:r w:rsidR="00B979ED" w:rsidRPr="00B979ED">
        <w:rPr>
          <w:rFonts w:ascii="Times New Roman" w:eastAsia="Times New Roman" w:hAnsi="Times New Roman"/>
          <w:b/>
          <w:u w:val="single"/>
          <w:lang w:eastAsia="uk-UA"/>
        </w:rPr>
        <w:t>Electrolytes</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in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combination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with</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other</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drugs</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Цитиколіну</w:t>
      </w:r>
      <w:proofErr w:type="spellEnd"/>
      <w:r w:rsidR="00B979ED" w:rsidRPr="00B979ED">
        <w:rPr>
          <w:rFonts w:ascii="Times New Roman" w:eastAsia="Times New Roman" w:hAnsi="Times New Roman"/>
          <w:b/>
          <w:u w:val="single"/>
          <w:lang w:eastAsia="uk-UA"/>
        </w:rPr>
        <w:t xml:space="preserve"> натрію - 10 мг, натрію хлориду - 6 мг, калію хлориду - 0,4 мг, кальцію хлориду </w:t>
      </w:r>
      <w:proofErr w:type="spellStart"/>
      <w:r w:rsidR="00B979ED" w:rsidRPr="00B979ED">
        <w:rPr>
          <w:rFonts w:ascii="Times New Roman" w:eastAsia="Times New Roman" w:hAnsi="Times New Roman"/>
          <w:b/>
          <w:u w:val="single"/>
          <w:lang w:eastAsia="uk-UA"/>
        </w:rPr>
        <w:t>дигідрату</w:t>
      </w:r>
      <w:proofErr w:type="spellEnd"/>
      <w:r w:rsidR="00B979ED" w:rsidRPr="00B979ED">
        <w:rPr>
          <w:rFonts w:ascii="Times New Roman" w:eastAsia="Times New Roman" w:hAnsi="Times New Roman"/>
          <w:b/>
          <w:u w:val="single"/>
          <w:lang w:eastAsia="uk-UA"/>
        </w:rPr>
        <w:t xml:space="preserve">  0,27 мг, натрію лактату – 3,2 мг (</w:t>
      </w:r>
      <w:proofErr w:type="spellStart"/>
      <w:r w:rsidR="00B979ED" w:rsidRPr="00B979ED">
        <w:rPr>
          <w:rFonts w:ascii="Times New Roman" w:eastAsia="Times New Roman" w:hAnsi="Times New Roman"/>
          <w:b/>
          <w:u w:val="single"/>
          <w:lang w:eastAsia="uk-UA"/>
        </w:rPr>
        <w:t>Electrolytes</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in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combination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with</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other</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drugs</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Сорбітол</w:t>
      </w:r>
      <w:proofErr w:type="spellEnd"/>
      <w:r w:rsidR="00B979ED" w:rsidRPr="00B979ED">
        <w:rPr>
          <w:rFonts w:ascii="Times New Roman" w:eastAsia="Times New Roman" w:hAnsi="Times New Roman"/>
          <w:b/>
          <w:u w:val="single"/>
          <w:lang w:eastAsia="uk-UA"/>
        </w:rPr>
        <w:t>, натрію лактат, натрію хлорид, кальцію хлориду, калію хлориду, магнію хлорид (</w:t>
      </w:r>
      <w:proofErr w:type="spellStart"/>
      <w:r w:rsidR="00B979ED" w:rsidRPr="00B979ED">
        <w:rPr>
          <w:rFonts w:ascii="Times New Roman" w:eastAsia="Times New Roman" w:hAnsi="Times New Roman"/>
          <w:b/>
          <w:u w:val="single"/>
          <w:lang w:eastAsia="uk-UA"/>
        </w:rPr>
        <w:t>cорбітолу</w:t>
      </w:r>
      <w:proofErr w:type="spellEnd"/>
      <w:r w:rsidR="00B979ED" w:rsidRPr="00B979ED">
        <w:rPr>
          <w:rFonts w:ascii="Times New Roman" w:eastAsia="Times New Roman" w:hAnsi="Times New Roman"/>
          <w:b/>
          <w:u w:val="single"/>
          <w:lang w:eastAsia="uk-UA"/>
        </w:rPr>
        <w:t xml:space="preserve"> 60,0 мг, натрію лактату 19,0 мг, натрію хлориду 6,0 мг, кальцію хлориду </w:t>
      </w:r>
      <w:proofErr w:type="spellStart"/>
      <w:r w:rsidR="00B979ED" w:rsidRPr="00B979ED">
        <w:rPr>
          <w:rFonts w:ascii="Times New Roman" w:eastAsia="Times New Roman" w:hAnsi="Times New Roman"/>
          <w:b/>
          <w:u w:val="single"/>
          <w:lang w:eastAsia="uk-UA"/>
        </w:rPr>
        <w:t>дигідрату</w:t>
      </w:r>
      <w:proofErr w:type="spellEnd"/>
      <w:r w:rsidR="00B979ED" w:rsidRPr="00B979ED">
        <w:rPr>
          <w:rFonts w:ascii="Times New Roman" w:eastAsia="Times New Roman" w:hAnsi="Times New Roman"/>
          <w:b/>
          <w:u w:val="single"/>
          <w:lang w:eastAsia="uk-UA"/>
        </w:rPr>
        <w:t xml:space="preserve"> 0,1 мг, калію хлориду 0,3 мг, магнію хлориду </w:t>
      </w:r>
      <w:proofErr w:type="spellStart"/>
      <w:r w:rsidR="00B979ED" w:rsidRPr="00B979ED">
        <w:rPr>
          <w:rFonts w:ascii="Times New Roman" w:eastAsia="Times New Roman" w:hAnsi="Times New Roman"/>
          <w:b/>
          <w:u w:val="single"/>
          <w:lang w:eastAsia="uk-UA"/>
        </w:rPr>
        <w:t>гексагідрату</w:t>
      </w:r>
      <w:proofErr w:type="spellEnd"/>
      <w:r w:rsidR="00B979ED" w:rsidRPr="00B979ED">
        <w:rPr>
          <w:rFonts w:ascii="Times New Roman" w:eastAsia="Times New Roman" w:hAnsi="Times New Roman"/>
          <w:b/>
          <w:u w:val="single"/>
          <w:lang w:eastAsia="uk-UA"/>
        </w:rPr>
        <w:t xml:space="preserve"> 0,2 мг) (</w:t>
      </w:r>
      <w:proofErr w:type="spellStart"/>
      <w:r w:rsidR="00B979ED" w:rsidRPr="00B979ED">
        <w:rPr>
          <w:rFonts w:ascii="Times New Roman" w:eastAsia="Times New Roman" w:hAnsi="Times New Roman"/>
          <w:b/>
          <w:u w:val="single"/>
          <w:lang w:eastAsia="uk-UA"/>
        </w:rPr>
        <w:t>Electrolytes</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in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combination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with</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other</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drugs</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Тобраміцин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Tobramycin</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 xml:space="preserve">Кальцію </w:t>
      </w:r>
      <w:proofErr w:type="spellStart"/>
      <w:r w:rsidR="00B979ED" w:rsidRPr="00B979ED">
        <w:rPr>
          <w:rFonts w:ascii="Times New Roman" w:eastAsia="Times New Roman" w:hAnsi="Times New Roman"/>
          <w:b/>
          <w:u w:val="single"/>
          <w:lang w:eastAsia="uk-UA"/>
        </w:rPr>
        <w:t>глюконат</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Calcium</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gluconate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Етилметилгідроксипіридину</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сукцинат</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Mexidol</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Мельдоній</w:t>
      </w:r>
      <w:proofErr w:type="spellEnd"/>
      <w:r w:rsidR="00B979ED" w:rsidRPr="00B979ED">
        <w:rPr>
          <w:rFonts w:ascii="Times New Roman" w:eastAsia="Times New Roman" w:hAnsi="Times New Roman"/>
          <w:b/>
          <w:u w:val="single"/>
          <w:lang w:eastAsia="uk-UA"/>
        </w:rPr>
        <w:t xml:space="preserve"> (3-(2,2,2-триметилгідразиній) </w:t>
      </w:r>
      <w:proofErr w:type="spellStart"/>
      <w:r w:rsidR="00B979ED" w:rsidRPr="00B979ED">
        <w:rPr>
          <w:rFonts w:ascii="Times New Roman" w:eastAsia="Times New Roman" w:hAnsi="Times New Roman"/>
          <w:b/>
          <w:u w:val="single"/>
          <w:lang w:eastAsia="uk-UA"/>
        </w:rPr>
        <w:t>пропіонату</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дигідрат</w:t>
      </w:r>
      <w:proofErr w:type="spellEnd"/>
      <w:r w:rsidR="00B979ED" w:rsidRPr="00B979ED">
        <w:rPr>
          <w:rFonts w:ascii="Times New Roman" w:eastAsia="Times New Roman" w:hAnsi="Times New Roman"/>
          <w:b/>
          <w:u w:val="single"/>
          <w:lang w:eastAsia="uk-UA"/>
        </w:rPr>
        <w:t>) (</w:t>
      </w:r>
      <w:proofErr w:type="spellStart"/>
      <w:r w:rsidR="00B979ED" w:rsidRPr="00B979ED">
        <w:rPr>
          <w:rFonts w:ascii="Times New Roman" w:eastAsia="Times New Roman" w:hAnsi="Times New Roman"/>
          <w:b/>
          <w:u w:val="single"/>
          <w:lang w:eastAsia="uk-UA"/>
        </w:rPr>
        <w:t>Meldonium</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Заліза (III) гідроксид сахарозний комплекс, що еквівалентно вмісту заліза 20 мг (</w:t>
      </w:r>
      <w:proofErr w:type="spellStart"/>
      <w:r w:rsidR="00B979ED" w:rsidRPr="00B979ED">
        <w:rPr>
          <w:rFonts w:ascii="Times New Roman" w:eastAsia="Times New Roman" w:hAnsi="Times New Roman"/>
          <w:b/>
          <w:u w:val="single"/>
          <w:lang w:eastAsia="uk-UA"/>
        </w:rPr>
        <w:t>Saccharated</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iron</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oxide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Цитиколіну</w:t>
      </w:r>
      <w:proofErr w:type="spellEnd"/>
      <w:r w:rsidR="00B979ED" w:rsidRPr="00B979ED">
        <w:rPr>
          <w:rFonts w:ascii="Times New Roman" w:eastAsia="Times New Roman" w:hAnsi="Times New Roman"/>
          <w:b/>
          <w:u w:val="single"/>
          <w:lang w:eastAsia="uk-UA"/>
        </w:rPr>
        <w:t xml:space="preserve"> натрій (</w:t>
      </w:r>
      <w:proofErr w:type="spellStart"/>
      <w:r w:rsidR="00B979ED" w:rsidRPr="00B979ED">
        <w:rPr>
          <w:rFonts w:ascii="Times New Roman" w:eastAsia="Times New Roman" w:hAnsi="Times New Roman"/>
          <w:b/>
          <w:u w:val="single"/>
          <w:lang w:eastAsia="uk-UA"/>
        </w:rPr>
        <w:t>Citicoline</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r w:rsidR="00B979ED" w:rsidRPr="00B979ED">
        <w:rPr>
          <w:rFonts w:ascii="Times New Roman" w:eastAsia="Times New Roman" w:hAnsi="Times New Roman"/>
          <w:b/>
          <w:u w:val="single"/>
          <w:lang w:eastAsia="uk-UA"/>
        </w:rPr>
        <w:t>Розчини для корекції електролітного балансу (</w:t>
      </w:r>
      <w:proofErr w:type="spellStart"/>
      <w:r w:rsidR="00B979ED" w:rsidRPr="00B979ED">
        <w:rPr>
          <w:rFonts w:ascii="Times New Roman" w:eastAsia="Times New Roman" w:hAnsi="Times New Roman"/>
          <w:b/>
          <w:u w:val="single"/>
          <w:lang w:eastAsia="uk-UA"/>
        </w:rPr>
        <w:t>Electrolytes</w:t>
      </w:r>
      <w:proofErr w:type="spellEnd"/>
      <w:r w:rsidR="00B979ED" w:rsidRPr="00B979ED">
        <w:rPr>
          <w:rFonts w:ascii="Times New Roman" w:eastAsia="Times New Roman" w:hAnsi="Times New Roman"/>
          <w:b/>
          <w:u w:val="single"/>
          <w:lang w:eastAsia="uk-UA"/>
        </w:rPr>
        <w:t>)</w:t>
      </w:r>
      <w:r w:rsid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Тівортін</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Arginine</w:t>
      </w:r>
      <w:proofErr w:type="spellEnd"/>
      <w:r w:rsidR="00B979ED" w:rsidRPr="00B979ED">
        <w:rPr>
          <w:rFonts w:ascii="Times New Roman" w:eastAsia="Times New Roman" w:hAnsi="Times New Roman"/>
          <w:b/>
          <w:u w:val="single"/>
          <w:lang w:eastAsia="uk-UA"/>
        </w:rPr>
        <w:t xml:space="preserve"> </w:t>
      </w:r>
      <w:proofErr w:type="spellStart"/>
      <w:r w:rsidR="00B979ED" w:rsidRPr="00B979ED">
        <w:rPr>
          <w:rFonts w:ascii="Times New Roman" w:eastAsia="Times New Roman" w:hAnsi="Times New Roman"/>
          <w:b/>
          <w:u w:val="single"/>
          <w:lang w:eastAsia="uk-UA"/>
        </w:rPr>
        <w:t>hydrochloride</w:t>
      </w:r>
      <w:proofErr w:type="spellEnd"/>
      <w:r w:rsidR="00B979ED" w:rsidRPr="00B979ED">
        <w:rPr>
          <w:rFonts w:ascii="Times New Roman" w:eastAsia="Times New Roman" w:hAnsi="Times New Roman"/>
          <w:b/>
          <w:u w:val="single"/>
          <w:lang w:eastAsia="uk-UA"/>
        </w:rPr>
        <w:t>)</w:t>
      </w:r>
      <w:r w:rsidRPr="004A1FDF">
        <w:rPr>
          <w:rFonts w:ascii="Times New Roman" w:eastAsia="Times New Roman" w:hAnsi="Times New Roman"/>
          <w:b/>
          <w:u w:val="single"/>
          <w:lang w:eastAsia="uk-UA"/>
        </w:rPr>
        <w:t>)</w:t>
      </w:r>
    </w:p>
    <w:p w14:paraId="54E415AE" w14:textId="6680C673" w:rsidR="00612319" w:rsidRPr="004A1FDF" w:rsidRDefault="00612319" w:rsidP="00C15485">
      <w:pPr>
        <w:jc w:val="center"/>
        <w:rPr>
          <w:rFonts w:ascii="Times New Roman" w:hAnsi="Times New Roman"/>
        </w:rPr>
      </w:pPr>
    </w:p>
    <w:bookmarkEnd w:id="0"/>
    <w:p w14:paraId="26397DF4" w14:textId="5AB83A68" w:rsidR="004A1FDF" w:rsidRDefault="004A1FDF" w:rsidP="00DD3197">
      <w:pPr>
        <w:spacing w:after="0" w:line="240" w:lineRule="auto"/>
        <w:jc w:val="center"/>
        <w:rPr>
          <w:rFonts w:ascii="Times New Roman" w:hAnsi="Times New Roman"/>
          <w:sz w:val="20"/>
          <w:szCs w:val="20"/>
        </w:rPr>
      </w:pPr>
    </w:p>
    <w:p w14:paraId="0BEA1B94" w14:textId="2F30B38A" w:rsidR="00710528" w:rsidRDefault="00710528" w:rsidP="00B979ED">
      <w:pPr>
        <w:spacing w:after="0" w:line="240" w:lineRule="auto"/>
        <w:rPr>
          <w:rFonts w:ascii="Times New Roman" w:hAnsi="Times New Roman"/>
          <w:sz w:val="20"/>
          <w:szCs w:val="20"/>
        </w:rPr>
      </w:pPr>
    </w:p>
    <w:p w14:paraId="7A648680" w14:textId="7D88E6BD" w:rsidR="00710528" w:rsidRDefault="00710528" w:rsidP="00DD3197">
      <w:pPr>
        <w:spacing w:after="0" w:line="240" w:lineRule="auto"/>
        <w:jc w:val="center"/>
        <w:rPr>
          <w:rFonts w:ascii="Times New Roman" w:hAnsi="Times New Roman"/>
          <w:sz w:val="20"/>
          <w:szCs w:val="20"/>
        </w:rPr>
      </w:pPr>
    </w:p>
    <w:p w14:paraId="0808E5D0" w14:textId="5865077F" w:rsidR="00710528" w:rsidRDefault="00710528" w:rsidP="00DD3197">
      <w:pPr>
        <w:spacing w:after="0" w:line="240" w:lineRule="auto"/>
        <w:jc w:val="center"/>
        <w:rPr>
          <w:rFonts w:ascii="Times New Roman" w:hAnsi="Times New Roman"/>
          <w:sz w:val="20"/>
          <w:szCs w:val="20"/>
        </w:rPr>
      </w:pPr>
    </w:p>
    <w:p w14:paraId="36DD700C" w14:textId="68205F30" w:rsidR="00710528" w:rsidRDefault="00710528" w:rsidP="00DD3197">
      <w:pPr>
        <w:spacing w:after="0" w:line="240" w:lineRule="auto"/>
        <w:jc w:val="center"/>
        <w:rPr>
          <w:rFonts w:ascii="Times New Roman" w:hAnsi="Times New Roman"/>
          <w:sz w:val="20"/>
          <w:szCs w:val="20"/>
        </w:rPr>
      </w:pPr>
    </w:p>
    <w:p w14:paraId="039A7F52" w14:textId="59130D9B" w:rsidR="00710528" w:rsidRDefault="00710528" w:rsidP="00B979ED">
      <w:pPr>
        <w:spacing w:after="0" w:line="240" w:lineRule="auto"/>
        <w:rPr>
          <w:rFonts w:ascii="Times New Roman" w:hAnsi="Times New Roman"/>
          <w:sz w:val="20"/>
          <w:szCs w:val="20"/>
        </w:rPr>
      </w:pPr>
    </w:p>
    <w:p w14:paraId="4AFDE294" w14:textId="08EA177E" w:rsidR="00710528" w:rsidRDefault="00710528" w:rsidP="00DD3197">
      <w:pPr>
        <w:spacing w:after="0" w:line="240" w:lineRule="auto"/>
        <w:jc w:val="center"/>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C51BC84"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B51FA">
        <w:rPr>
          <w:rFonts w:ascii="Times New Roman" w:eastAsia="Times New Roman" w:hAnsi="Times New Roman"/>
          <w:sz w:val="24"/>
          <w:szCs w:val="24"/>
          <w:lang w:eastAsia="ru-RU"/>
        </w:rPr>
        <w:t>3</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1. Загальні положення</w:t>
      </w:r>
    </w:p>
    <w:p w14:paraId="0583E396"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Терміни, які вживаються в тендерній документації</w:t>
      </w:r>
    </w:p>
    <w:p w14:paraId="2FBEB36E"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замовника торгів</w:t>
      </w:r>
    </w:p>
    <w:p w14:paraId="41F656CE"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 xml:space="preserve">Процедура закупівлі </w:t>
      </w:r>
    </w:p>
    <w:p w14:paraId="226D007E"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 xml:space="preserve">Інформація про предмет закупівлі </w:t>
      </w:r>
    </w:p>
    <w:p w14:paraId="4AB8AB94"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Недискримінація Учасників</w:t>
      </w:r>
    </w:p>
    <w:p w14:paraId="299B2362" w14:textId="77777777" w:rsidR="00554629" w:rsidRPr="00AC1EBA" w:rsidRDefault="00554629" w:rsidP="007A37F3">
      <w:pPr>
        <w:pStyle w:val="1e"/>
        <w:widowControl w:val="0"/>
        <w:numPr>
          <w:ilvl w:val="0"/>
          <w:numId w:val="1"/>
        </w:numPr>
        <w:spacing w:line="240" w:lineRule="auto"/>
        <w:ind w:left="0" w:firstLine="0"/>
        <w:jc w:val="both"/>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валюту, у якій повинно бути розраховано та зазначено ціну тендерної пропозиції</w:t>
      </w:r>
    </w:p>
    <w:p w14:paraId="3FA93F8B"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мову (мови),  якою  (якими) повинно  бути  складено тендерні пропозиції</w:t>
      </w:r>
    </w:p>
    <w:p w14:paraId="5AF78246"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2. Порядок унесення змін та надання роз’яснень до тендерної документації</w:t>
      </w:r>
    </w:p>
    <w:p w14:paraId="644D9BE8" w14:textId="77777777" w:rsidR="00554629" w:rsidRPr="00AC1EBA" w:rsidRDefault="00554629" w:rsidP="007A37F3">
      <w:pPr>
        <w:pStyle w:val="1e"/>
        <w:widowControl w:val="0"/>
        <w:numPr>
          <w:ilvl w:val="0"/>
          <w:numId w:val="2"/>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Процедура надання роз’яснень щодо тендерної документації</w:t>
      </w:r>
    </w:p>
    <w:p w14:paraId="10630361" w14:textId="77777777" w:rsidR="00554629" w:rsidRPr="00AC1EBA" w:rsidRDefault="00554629" w:rsidP="007A37F3">
      <w:pPr>
        <w:pStyle w:val="1e"/>
        <w:widowControl w:val="0"/>
        <w:numPr>
          <w:ilvl w:val="0"/>
          <w:numId w:val="2"/>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Унесення змін до тендерної документації</w:t>
      </w:r>
    </w:p>
    <w:p w14:paraId="41854986"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3. Інструкція з підготовки тендерної пропозиції</w:t>
      </w:r>
    </w:p>
    <w:p w14:paraId="316276BE"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Зміст і спосіб подання тендерної пропозиції</w:t>
      </w:r>
    </w:p>
    <w:p w14:paraId="2972216E"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Забезпечення тендерної пропозиції</w:t>
      </w:r>
    </w:p>
    <w:p w14:paraId="1A793A9A"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Умови повернення чи неповернення забезпечення тендерної пропозиції</w:t>
      </w:r>
    </w:p>
    <w:p w14:paraId="37C9DDEB"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Строк дії тендерної пропозиції, протягом якого тендерні пропозиції вважаються дійсними</w:t>
      </w:r>
    </w:p>
    <w:p w14:paraId="56534E25"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Кваліфікаційні критерії до Учасників та вимоги, установлені статтею 17 Закону</w:t>
      </w:r>
    </w:p>
    <w:p w14:paraId="54E9D01C"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технічні, якісні та кількісні характеристики предмета закупівлі</w:t>
      </w:r>
    </w:p>
    <w:p w14:paraId="28E1A6E1" w14:textId="77777777" w:rsidR="00554629" w:rsidRPr="00AC1EBA" w:rsidRDefault="00554629" w:rsidP="007A37F3">
      <w:pPr>
        <w:pStyle w:val="1e"/>
        <w:widowControl w:val="0"/>
        <w:numPr>
          <w:ilvl w:val="0"/>
          <w:numId w:val="3"/>
        </w:numPr>
        <w:spacing w:line="240" w:lineRule="auto"/>
        <w:ind w:left="0" w:firstLine="0"/>
        <w:jc w:val="both"/>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703200" w:rsidRDefault="00703200" w:rsidP="00703200">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eastAsia="uk-UA"/>
        </w:rPr>
        <w:t>Інформація</w:t>
      </w:r>
      <w:r w:rsidRPr="00AC1EBA">
        <w:rPr>
          <w:rFonts w:ascii="Times New Roman" w:hAnsi="Times New Roman" w:cs="Times New Roman"/>
          <w:color w:val="auto"/>
          <w:sz w:val="23"/>
          <w:szCs w:val="23"/>
          <w:lang w:eastAsia="uk-UA"/>
        </w:rPr>
        <w:t xml:space="preserve"> про </w:t>
      </w:r>
      <w:r w:rsidRPr="00AC1EBA">
        <w:rPr>
          <w:rFonts w:ascii="Times New Roman" w:hAnsi="Times New Roman" w:cs="Times New Roman"/>
          <w:color w:val="auto"/>
          <w:sz w:val="23"/>
          <w:szCs w:val="23"/>
          <w:lang w:val="uk-UA" w:eastAsia="uk-UA"/>
        </w:rPr>
        <w:t>субпідрядника</w:t>
      </w:r>
      <w:r w:rsidRPr="00AC1EBA">
        <w:rPr>
          <w:rFonts w:ascii="Times New Roman" w:hAnsi="Times New Roman" w:cs="Times New Roman"/>
          <w:color w:val="auto"/>
          <w:sz w:val="23"/>
          <w:szCs w:val="23"/>
          <w:lang w:eastAsia="uk-UA"/>
        </w:rPr>
        <w:t xml:space="preserve"> (у </w:t>
      </w:r>
      <w:r w:rsidRPr="00AC1EBA">
        <w:rPr>
          <w:rFonts w:ascii="Times New Roman" w:hAnsi="Times New Roman" w:cs="Times New Roman"/>
          <w:color w:val="auto"/>
          <w:sz w:val="23"/>
          <w:szCs w:val="23"/>
          <w:lang w:val="uk-UA" w:eastAsia="uk-UA"/>
        </w:rPr>
        <w:t>випадку</w:t>
      </w:r>
      <w:r w:rsidRPr="00AC1EBA">
        <w:rPr>
          <w:rFonts w:ascii="Times New Roman" w:hAnsi="Times New Roman" w:cs="Times New Roman"/>
          <w:color w:val="auto"/>
          <w:sz w:val="23"/>
          <w:szCs w:val="23"/>
          <w:lang w:eastAsia="uk-UA"/>
        </w:rPr>
        <w:t xml:space="preserve"> </w:t>
      </w:r>
      <w:r w:rsidRPr="00AC1EBA">
        <w:rPr>
          <w:rFonts w:ascii="Times New Roman" w:hAnsi="Times New Roman" w:cs="Times New Roman"/>
          <w:color w:val="auto"/>
          <w:sz w:val="23"/>
          <w:szCs w:val="23"/>
          <w:lang w:val="uk-UA" w:eastAsia="uk-UA"/>
        </w:rPr>
        <w:t>закупівлі</w:t>
      </w:r>
      <w:r w:rsidRPr="00AC1EBA">
        <w:rPr>
          <w:rFonts w:ascii="Times New Roman" w:hAnsi="Times New Roman" w:cs="Times New Roman"/>
          <w:color w:val="auto"/>
          <w:sz w:val="23"/>
          <w:szCs w:val="23"/>
          <w:lang w:eastAsia="uk-UA"/>
        </w:rPr>
        <w:t xml:space="preserve"> </w:t>
      </w:r>
      <w:r w:rsidRPr="00AC1EBA">
        <w:rPr>
          <w:rFonts w:ascii="Times New Roman" w:hAnsi="Times New Roman" w:cs="Times New Roman"/>
          <w:color w:val="auto"/>
          <w:sz w:val="23"/>
          <w:szCs w:val="23"/>
          <w:lang w:val="uk-UA" w:eastAsia="uk-UA"/>
        </w:rPr>
        <w:t>робіт</w:t>
      </w:r>
      <w:r>
        <w:rPr>
          <w:rFonts w:ascii="Times New Roman" w:hAnsi="Times New Roman" w:cs="Times New Roman"/>
          <w:color w:val="auto"/>
          <w:sz w:val="23"/>
          <w:szCs w:val="23"/>
          <w:lang w:val="uk-UA" w:eastAsia="uk-UA"/>
        </w:rPr>
        <w:t xml:space="preserve"> чи послуг</w:t>
      </w:r>
      <w:r w:rsidR="00554629" w:rsidRPr="00703200">
        <w:rPr>
          <w:rFonts w:ascii="Times New Roman" w:hAnsi="Times New Roman" w:cs="Times New Roman"/>
          <w:color w:val="auto"/>
          <w:sz w:val="23"/>
          <w:szCs w:val="23"/>
          <w:lang w:eastAsia="uk-UA"/>
        </w:rPr>
        <w:t>)</w:t>
      </w:r>
    </w:p>
    <w:p w14:paraId="6A453C60"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Унесення змін або відкликання тендерної пропозиції Учасником</w:t>
      </w:r>
    </w:p>
    <w:p w14:paraId="7D2A0D35"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4. Подання та розкриття тендерної пропозиції</w:t>
      </w:r>
    </w:p>
    <w:p w14:paraId="51499E64" w14:textId="77777777" w:rsidR="00554629" w:rsidRPr="00AC1EBA" w:rsidRDefault="00554629" w:rsidP="007A37F3">
      <w:pPr>
        <w:pStyle w:val="1e"/>
        <w:widowControl w:val="0"/>
        <w:numPr>
          <w:ilvl w:val="0"/>
          <w:numId w:val="4"/>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Кінцевий строк подання тендерної пропозиції</w:t>
      </w:r>
    </w:p>
    <w:p w14:paraId="104E5126" w14:textId="77777777" w:rsidR="00554629" w:rsidRPr="00AC1EBA" w:rsidRDefault="00554629" w:rsidP="007A37F3">
      <w:pPr>
        <w:pStyle w:val="1e"/>
        <w:widowControl w:val="0"/>
        <w:numPr>
          <w:ilvl w:val="0"/>
          <w:numId w:val="4"/>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Дата та час розкриття тендерної пропозиції</w:t>
      </w:r>
    </w:p>
    <w:p w14:paraId="278BEB15"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5. Оцінка тендерної пропозиції</w:t>
      </w:r>
    </w:p>
    <w:p w14:paraId="3DC65B06" w14:textId="77777777" w:rsidR="00554629" w:rsidRPr="00AC1EBA" w:rsidRDefault="00554629" w:rsidP="007A37F3">
      <w:pPr>
        <w:pStyle w:val="1e"/>
        <w:widowControl w:val="0"/>
        <w:numPr>
          <w:ilvl w:val="0"/>
          <w:numId w:val="5"/>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Перелік критеріїв та методика оцінки тендерної пропозиції із зазначенням питомої ваги критерію</w:t>
      </w:r>
    </w:p>
    <w:p w14:paraId="7D9EB936" w14:textId="77777777" w:rsidR="00554629" w:rsidRPr="00AC1EBA" w:rsidRDefault="00554629" w:rsidP="007A37F3">
      <w:pPr>
        <w:pStyle w:val="1e"/>
        <w:widowControl w:val="0"/>
        <w:numPr>
          <w:ilvl w:val="0"/>
          <w:numId w:val="5"/>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Інша інформація</w:t>
      </w:r>
    </w:p>
    <w:p w14:paraId="4D344A1F" w14:textId="77777777" w:rsidR="00554629" w:rsidRPr="00AC1EBA" w:rsidRDefault="00554629" w:rsidP="007A37F3">
      <w:pPr>
        <w:pStyle w:val="1e"/>
        <w:widowControl w:val="0"/>
        <w:numPr>
          <w:ilvl w:val="0"/>
          <w:numId w:val="5"/>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Відхилення тендерних пропозицій</w:t>
      </w:r>
    </w:p>
    <w:p w14:paraId="6A0C6AB0"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6. Результати торгів та укладання договору про закупівлю</w:t>
      </w:r>
    </w:p>
    <w:p w14:paraId="7965E38F" w14:textId="02709394"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 xml:space="preserve">Відміна </w:t>
      </w:r>
      <w:r w:rsidR="007C11FF">
        <w:rPr>
          <w:rFonts w:ascii="Times New Roman" w:hAnsi="Times New Roman" w:cs="Times New Roman"/>
          <w:color w:val="auto"/>
          <w:sz w:val="23"/>
          <w:szCs w:val="23"/>
          <w:lang w:val="uk-UA"/>
        </w:rPr>
        <w:t>відкритих торгів</w:t>
      </w:r>
    </w:p>
    <w:p w14:paraId="54D7EE4B"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Строк укладання договору</w:t>
      </w:r>
    </w:p>
    <w:p w14:paraId="7ADD8B22"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proofErr w:type="spellStart"/>
      <w:r w:rsidRPr="00AC1EBA">
        <w:rPr>
          <w:rFonts w:ascii="Times New Roman" w:hAnsi="Times New Roman" w:cs="Times New Roman"/>
          <w:color w:val="auto"/>
          <w:sz w:val="23"/>
          <w:szCs w:val="23"/>
          <w:lang w:val="uk-UA"/>
        </w:rPr>
        <w:t>Проєкт</w:t>
      </w:r>
      <w:proofErr w:type="spellEnd"/>
      <w:r w:rsidRPr="00AC1EBA">
        <w:rPr>
          <w:rFonts w:ascii="Times New Roman" w:hAnsi="Times New Roman" w:cs="Times New Roman"/>
          <w:color w:val="auto"/>
          <w:sz w:val="23"/>
          <w:szCs w:val="23"/>
          <w:lang w:val="uk-UA"/>
        </w:rPr>
        <w:t xml:space="preserve"> договору про закупівлю </w:t>
      </w:r>
    </w:p>
    <w:p w14:paraId="202F9A07"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Істотні умови, що обов’язково включаються до договору про закупівлю</w:t>
      </w:r>
    </w:p>
    <w:p w14:paraId="5D34CFFD"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Дії замовника при відмові Переможця торгів підписати договір про закупівлю</w:t>
      </w:r>
    </w:p>
    <w:p w14:paraId="4E1C07C2"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Забезпечення</w:t>
      </w:r>
      <w:r w:rsidRPr="00AC1EBA">
        <w:rPr>
          <w:rFonts w:ascii="Times New Roman" w:hAnsi="Times New Roman" w:cs="Times New Roman"/>
          <w:color w:val="auto"/>
          <w:sz w:val="23"/>
          <w:szCs w:val="23"/>
        </w:rPr>
        <w:t xml:space="preserve"> </w:t>
      </w:r>
      <w:r w:rsidRPr="00AC1EBA">
        <w:rPr>
          <w:rFonts w:ascii="Times New Roman" w:hAnsi="Times New Roman" w:cs="Times New Roman"/>
          <w:color w:val="auto"/>
          <w:sz w:val="23"/>
          <w:szCs w:val="23"/>
          <w:lang w:val="uk-UA"/>
        </w:rPr>
        <w:t>виконання</w:t>
      </w:r>
      <w:r w:rsidRPr="00AC1EBA">
        <w:rPr>
          <w:rFonts w:ascii="Times New Roman" w:hAnsi="Times New Roman" w:cs="Times New Roman"/>
          <w:color w:val="auto"/>
          <w:sz w:val="23"/>
          <w:szCs w:val="23"/>
        </w:rPr>
        <w:t xml:space="preserve"> договору про </w:t>
      </w:r>
      <w:proofErr w:type="spellStart"/>
      <w:r w:rsidRPr="00AC1EBA">
        <w:rPr>
          <w:rFonts w:ascii="Times New Roman" w:hAnsi="Times New Roman" w:cs="Times New Roman"/>
          <w:color w:val="auto"/>
          <w:sz w:val="23"/>
          <w:szCs w:val="23"/>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e"/>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d"/>
        <w:tblW w:w="0" w:type="auto"/>
        <w:tblLook w:val="04A0" w:firstRow="1" w:lastRow="0" w:firstColumn="1" w:lastColumn="0" w:noHBand="0" w:noVBand="1"/>
      </w:tblPr>
      <w:tblGrid>
        <w:gridCol w:w="1838"/>
        <w:gridCol w:w="8357"/>
      </w:tblGrid>
      <w:tr w:rsidR="00CB52AB" w:rsidRPr="009C0577" w14:paraId="76AD47D8" w14:textId="77777777" w:rsidTr="009C0577">
        <w:tc>
          <w:tcPr>
            <w:tcW w:w="1838" w:type="dxa"/>
          </w:tcPr>
          <w:p w14:paraId="02985258"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1</w:t>
            </w:r>
          </w:p>
        </w:tc>
        <w:tc>
          <w:tcPr>
            <w:tcW w:w="8357" w:type="dxa"/>
          </w:tcPr>
          <w:p w14:paraId="289BA8F3"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Форма «ТЕНДЕРНА ПРОПОЗИЦІЯ»</w:t>
            </w:r>
          </w:p>
        </w:tc>
      </w:tr>
      <w:tr w:rsidR="00CB52AB" w:rsidRPr="009C0577" w14:paraId="32344923" w14:textId="77777777" w:rsidTr="009C0577">
        <w:tc>
          <w:tcPr>
            <w:tcW w:w="1838" w:type="dxa"/>
          </w:tcPr>
          <w:p w14:paraId="70AA2AF1"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2</w:t>
            </w:r>
          </w:p>
        </w:tc>
        <w:tc>
          <w:tcPr>
            <w:tcW w:w="8357" w:type="dxa"/>
          </w:tcPr>
          <w:p w14:paraId="4B3E5AF5" w14:textId="77777777" w:rsidR="00CB52AB" w:rsidRPr="00E258BE" w:rsidRDefault="00CB52AB" w:rsidP="00E928E6">
            <w:pPr>
              <w:spacing w:after="0" w:line="240" w:lineRule="auto"/>
              <w:rPr>
                <w:rFonts w:ascii="Times New Roman" w:hAnsi="Times New Roman"/>
                <w:b/>
                <w:i/>
                <w:u w:val="single"/>
              </w:rPr>
            </w:pPr>
            <w:r w:rsidRPr="00E258BE">
              <w:rPr>
                <w:rFonts w:ascii="Times New Roman" w:hAnsi="Times New Roman"/>
              </w:rPr>
              <w:t>Документи для підтвердження відповідності Учасників кваліфікаційним критеріям процедури закупівлі та вимогам згідно статті 16 Закону</w:t>
            </w:r>
          </w:p>
        </w:tc>
      </w:tr>
      <w:tr w:rsidR="00CB52AB" w:rsidRPr="009C0577" w14:paraId="4646FC2F" w14:textId="77777777" w:rsidTr="009C0577">
        <w:tc>
          <w:tcPr>
            <w:tcW w:w="1838" w:type="dxa"/>
          </w:tcPr>
          <w:p w14:paraId="57AA7409"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3</w:t>
            </w:r>
          </w:p>
        </w:tc>
        <w:tc>
          <w:tcPr>
            <w:tcW w:w="8357" w:type="dxa"/>
          </w:tcPr>
          <w:p w14:paraId="41326B31" w14:textId="03B2EFB5" w:rsidR="00CB52AB" w:rsidRPr="00E258BE" w:rsidRDefault="009E51A9"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 xml:space="preserve">Документи для підтвердження відсутності підстав для відхилення тендерної пропозиції  відповідно до ст. 17 Закону України «Про публічні закупівлі» та Особливостей здійснення публічних </w:t>
            </w:r>
            <w:proofErr w:type="spellStart"/>
            <w:r w:rsidRPr="00E258BE">
              <w:rPr>
                <w:rFonts w:ascii="Times New Roman" w:hAnsi="Times New Roman"/>
                <w:lang w:val="uk-UA"/>
              </w:rPr>
              <w:t>закупівель</w:t>
            </w:r>
            <w:proofErr w:type="spellEnd"/>
            <w:r w:rsidRPr="00E258BE">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7B51FA">
              <w:rPr>
                <w:rFonts w:ascii="Times New Roman" w:hAnsi="Times New Roman"/>
                <w:lang w:val="uk-UA"/>
              </w:rPr>
              <w:t xml:space="preserve"> (із змінами)</w:t>
            </w:r>
          </w:p>
        </w:tc>
      </w:tr>
      <w:tr w:rsidR="00CB52AB" w:rsidRPr="009C0577" w14:paraId="1D5B2773" w14:textId="77777777" w:rsidTr="009C0577">
        <w:tc>
          <w:tcPr>
            <w:tcW w:w="1838" w:type="dxa"/>
          </w:tcPr>
          <w:p w14:paraId="2C45788F"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4</w:t>
            </w:r>
          </w:p>
        </w:tc>
        <w:tc>
          <w:tcPr>
            <w:tcW w:w="8357" w:type="dxa"/>
          </w:tcPr>
          <w:p w14:paraId="002EC57E" w14:textId="15A3FF9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Інші документи, які необхідно подати Учаснику у складі тендерної пропозиції</w:t>
            </w:r>
          </w:p>
        </w:tc>
      </w:tr>
      <w:tr w:rsidR="00CB52AB" w:rsidRPr="009C0577" w14:paraId="5C83E543" w14:textId="77777777" w:rsidTr="009C0577">
        <w:tc>
          <w:tcPr>
            <w:tcW w:w="1838" w:type="dxa"/>
          </w:tcPr>
          <w:p w14:paraId="4D0534DB"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5</w:t>
            </w:r>
          </w:p>
        </w:tc>
        <w:tc>
          <w:tcPr>
            <w:tcW w:w="8357" w:type="dxa"/>
          </w:tcPr>
          <w:p w14:paraId="5BC981C2"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Інформація про необхідні технічні, якісні та кількісні характеристики предмета закупівлі</w:t>
            </w:r>
          </w:p>
        </w:tc>
      </w:tr>
      <w:tr w:rsidR="009C0577" w:rsidRPr="009C0577" w14:paraId="21FB4DD1" w14:textId="77777777" w:rsidTr="009C0577">
        <w:tc>
          <w:tcPr>
            <w:tcW w:w="1838" w:type="dxa"/>
          </w:tcPr>
          <w:p w14:paraId="4AFF29DC" w14:textId="77777777" w:rsidR="009C0577" w:rsidRPr="00E258BE" w:rsidRDefault="009C0577" w:rsidP="009C0577">
            <w:pPr>
              <w:pStyle w:val="1e"/>
              <w:widowControl w:val="0"/>
              <w:spacing w:line="240" w:lineRule="auto"/>
              <w:rPr>
                <w:rFonts w:ascii="Times New Roman" w:hAnsi="Times New Roman"/>
                <w:b/>
                <w:lang w:val="uk-UA"/>
              </w:rPr>
            </w:pPr>
            <w:r w:rsidRPr="00E258BE">
              <w:rPr>
                <w:rFonts w:ascii="Times New Roman" w:hAnsi="Times New Roman"/>
                <w:b/>
                <w:lang w:val="uk-UA"/>
              </w:rPr>
              <w:t>Додаток 6</w:t>
            </w:r>
          </w:p>
        </w:tc>
        <w:tc>
          <w:tcPr>
            <w:tcW w:w="8357" w:type="dxa"/>
          </w:tcPr>
          <w:p w14:paraId="39F5B3B1" w14:textId="77777777" w:rsidR="009C0577" w:rsidRPr="00E258BE" w:rsidRDefault="009C0577" w:rsidP="009C0577">
            <w:pPr>
              <w:pStyle w:val="1e"/>
              <w:widowControl w:val="0"/>
              <w:spacing w:line="240" w:lineRule="auto"/>
              <w:rPr>
                <w:rFonts w:ascii="Times New Roman" w:hAnsi="Times New Roman"/>
                <w:lang w:val="uk-UA"/>
              </w:rPr>
            </w:pPr>
            <w:r w:rsidRPr="00E258BE">
              <w:rPr>
                <w:rFonts w:ascii="Times New Roman" w:hAnsi="Times New Roman"/>
                <w:lang w:val="uk-UA"/>
              </w:rPr>
              <w:t>Форма листа-згоди на обробку персональних даних учасника</w:t>
            </w:r>
          </w:p>
        </w:tc>
      </w:tr>
      <w:tr w:rsidR="009C0577" w:rsidRPr="009C0577" w14:paraId="40947AC5" w14:textId="77777777" w:rsidTr="009C0577">
        <w:tc>
          <w:tcPr>
            <w:tcW w:w="1838" w:type="dxa"/>
          </w:tcPr>
          <w:p w14:paraId="40E50D76" w14:textId="77777777" w:rsidR="009C0577" w:rsidRPr="00E258BE" w:rsidRDefault="009C0577" w:rsidP="009C0577">
            <w:pPr>
              <w:pStyle w:val="1e"/>
              <w:widowControl w:val="0"/>
              <w:spacing w:line="240" w:lineRule="auto"/>
              <w:rPr>
                <w:rFonts w:ascii="Times New Roman" w:hAnsi="Times New Roman"/>
                <w:b/>
                <w:lang w:val="uk-UA"/>
              </w:rPr>
            </w:pPr>
            <w:r w:rsidRPr="00E258BE">
              <w:rPr>
                <w:rFonts w:ascii="Times New Roman" w:hAnsi="Times New Roman"/>
                <w:b/>
                <w:lang w:val="uk-UA"/>
              </w:rPr>
              <w:t>Додаток 7</w:t>
            </w:r>
          </w:p>
        </w:tc>
        <w:tc>
          <w:tcPr>
            <w:tcW w:w="8357" w:type="dxa"/>
          </w:tcPr>
          <w:p w14:paraId="2E424D19" w14:textId="77777777" w:rsidR="009C0577" w:rsidRPr="00E258BE" w:rsidRDefault="009C0577" w:rsidP="009C0577">
            <w:pPr>
              <w:pStyle w:val="1e"/>
              <w:widowControl w:val="0"/>
              <w:spacing w:line="240" w:lineRule="auto"/>
              <w:rPr>
                <w:rFonts w:ascii="Times New Roman" w:hAnsi="Times New Roman"/>
                <w:lang w:val="uk-UA"/>
              </w:rPr>
            </w:pPr>
            <w:proofErr w:type="spellStart"/>
            <w:r w:rsidRPr="00E258BE">
              <w:rPr>
                <w:rFonts w:ascii="Times New Roman" w:hAnsi="Times New Roman"/>
                <w:lang w:val="uk-UA"/>
              </w:rPr>
              <w:t>Проєкт</w:t>
            </w:r>
            <w:proofErr w:type="spellEnd"/>
            <w:r w:rsidRPr="00E258BE">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324C1C">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324C1C">
            <w:pPr>
              <w:pStyle w:val="aa"/>
              <w:widowControl w:val="0"/>
              <w:numPr>
                <w:ilvl w:val="0"/>
                <w:numId w:val="23"/>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324C1C">
            <w:pPr>
              <w:pStyle w:val="aa"/>
              <w:widowControl w:val="0"/>
              <w:numPr>
                <w:ilvl w:val="0"/>
                <w:numId w:val="23"/>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324C1C">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1002BF">
        <w:trPr>
          <w:trHeight w:val="522"/>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5B2C57A7" w14:textId="0AD36A91" w:rsidR="004C2FAB" w:rsidRPr="004C2FAB" w:rsidRDefault="004C2FAB" w:rsidP="004C2FAB">
            <w:pPr>
              <w:spacing w:after="0" w:line="240" w:lineRule="auto"/>
              <w:rPr>
                <w:rFonts w:ascii="Times New Roman" w:hAnsi="Times New Roman"/>
                <w:color w:val="000000"/>
                <w:sz w:val="24"/>
                <w:szCs w:val="24"/>
              </w:rPr>
            </w:pPr>
            <w:r w:rsidRPr="004C2FAB">
              <w:rPr>
                <w:rFonts w:ascii="Times New Roman" w:hAnsi="Times New Roman"/>
                <w:color w:val="000000"/>
                <w:sz w:val="24"/>
                <w:szCs w:val="24"/>
              </w:rPr>
              <w:t>Лікарські засоби за кодом ДК 021:2015:</w:t>
            </w:r>
            <w:r>
              <w:rPr>
                <w:rFonts w:ascii="Times New Roman" w:hAnsi="Times New Roman"/>
                <w:color w:val="000000"/>
                <w:sz w:val="24"/>
                <w:szCs w:val="24"/>
              </w:rPr>
              <w:t xml:space="preserve">            </w:t>
            </w:r>
            <w:r w:rsidRPr="004C2FAB">
              <w:rPr>
                <w:rFonts w:ascii="Times New Roman" w:hAnsi="Times New Roman"/>
                <w:color w:val="000000"/>
                <w:sz w:val="24"/>
                <w:szCs w:val="24"/>
              </w:rPr>
              <w:t xml:space="preserve"> 33600000-6 Фармацевтична продукція</w:t>
            </w:r>
          </w:p>
          <w:p w14:paraId="062AE5DE" w14:textId="4F2B8F5D" w:rsidR="00C425A1" w:rsidRPr="00FC013B" w:rsidRDefault="004C2FAB" w:rsidP="004C2FAB">
            <w:pPr>
              <w:spacing w:after="0" w:line="240" w:lineRule="auto"/>
              <w:rPr>
                <w:rFonts w:ascii="Times New Roman" w:hAnsi="Times New Roman"/>
                <w:color w:val="000000"/>
                <w:sz w:val="24"/>
                <w:szCs w:val="24"/>
              </w:rPr>
            </w:pPr>
            <w:r w:rsidRPr="004C2FAB">
              <w:rPr>
                <w:rFonts w:ascii="Times New Roman" w:hAnsi="Times New Roman"/>
                <w:color w:val="000000"/>
                <w:sz w:val="24"/>
                <w:szCs w:val="24"/>
              </w:rPr>
              <w:t xml:space="preserve">(МНН: </w:t>
            </w:r>
            <w:proofErr w:type="spellStart"/>
            <w:r w:rsidRPr="004C2FAB">
              <w:rPr>
                <w:rFonts w:ascii="Times New Roman" w:hAnsi="Times New Roman"/>
                <w:color w:val="000000"/>
                <w:sz w:val="24"/>
                <w:szCs w:val="24"/>
              </w:rPr>
              <w:t>Цефтазидим</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Ceftazidime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Левофлоксацин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Levofloxacin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Цефтріаксон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Ceftriaxone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Ондансетрон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Ondansetron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Лінезолід</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Linezolid</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Бупівакаїн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Bupivacaine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Метамізол</w:t>
            </w:r>
            <w:proofErr w:type="spellEnd"/>
            <w:r w:rsidRPr="004C2FAB">
              <w:rPr>
                <w:rFonts w:ascii="Times New Roman" w:hAnsi="Times New Roman"/>
                <w:color w:val="000000"/>
                <w:sz w:val="24"/>
                <w:szCs w:val="24"/>
              </w:rPr>
              <w:t xml:space="preserve"> натрію (</w:t>
            </w:r>
            <w:proofErr w:type="spellStart"/>
            <w:r w:rsidRPr="004C2FAB">
              <w:rPr>
                <w:rFonts w:ascii="Times New Roman" w:hAnsi="Times New Roman"/>
                <w:color w:val="000000"/>
                <w:sz w:val="24"/>
                <w:szCs w:val="24"/>
              </w:rPr>
              <w:t>Мetamizole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sodium</w:t>
            </w:r>
            <w:proofErr w:type="spellEnd"/>
            <w:r w:rsidRPr="004C2FAB">
              <w:rPr>
                <w:rFonts w:ascii="Times New Roman" w:hAnsi="Times New Roman"/>
                <w:color w:val="000000"/>
                <w:sz w:val="24"/>
                <w:szCs w:val="24"/>
              </w:rPr>
              <w:t>); Теофілін (</w:t>
            </w:r>
            <w:proofErr w:type="spellStart"/>
            <w:r w:rsidRPr="004C2FAB">
              <w:rPr>
                <w:rFonts w:ascii="Times New Roman" w:hAnsi="Times New Roman"/>
                <w:color w:val="000000"/>
                <w:sz w:val="24"/>
                <w:szCs w:val="24"/>
              </w:rPr>
              <w:t>Theophylline</w:t>
            </w:r>
            <w:proofErr w:type="spellEnd"/>
            <w:r w:rsidRPr="004C2FAB">
              <w:rPr>
                <w:rFonts w:ascii="Times New Roman" w:hAnsi="Times New Roman"/>
                <w:color w:val="000000"/>
                <w:sz w:val="24"/>
                <w:szCs w:val="24"/>
              </w:rPr>
              <w:t xml:space="preserve">); Натрію хлорид, калію хлорид, магнію хлориду </w:t>
            </w:r>
            <w:proofErr w:type="spellStart"/>
            <w:r w:rsidRPr="004C2FAB">
              <w:rPr>
                <w:rFonts w:ascii="Times New Roman" w:hAnsi="Times New Roman"/>
                <w:color w:val="000000"/>
                <w:sz w:val="24"/>
                <w:szCs w:val="24"/>
              </w:rPr>
              <w:t>гексагідрат</w:t>
            </w:r>
            <w:proofErr w:type="spellEnd"/>
            <w:r w:rsidRPr="004C2FAB">
              <w:rPr>
                <w:rFonts w:ascii="Times New Roman" w:hAnsi="Times New Roman"/>
                <w:color w:val="000000"/>
                <w:sz w:val="24"/>
                <w:szCs w:val="24"/>
              </w:rPr>
              <w:t xml:space="preserve">, кальцію хлориду </w:t>
            </w:r>
            <w:proofErr w:type="spellStart"/>
            <w:r w:rsidRPr="004C2FAB">
              <w:rPr>
                <w:rFonts w:ascii="Times New Roman" w:hAnsi="Times New Roman"/>
                <w:color w:val="000000"/>
                <w:sz w:val="24"/>
                <w:szCs w:val="24"/>
              </w:rPr>
              <w:t>дигідрат</w:t>
            </w:r>
            <w:proofErr w:type="spellEnd"/>
            <w:r w:rsidRPr="004C2FAB">
              <w:rPr>
                <w:rFonts w:ascii="Times New Roman" w:hAnsi="Times New Roman"/>
                <w:color w:val="000000"/>
                <w:sz w:val="24"/>
                <w:szCs w:val="24"/>
              </w:rPr>
              <w:t xml:space="preserve">, натрію ацетату </w:t>
            </w:r>
            <w:proofErr w:type="spellStart"/>
            <w:r w:rsidRPr="004C2FAB">
              <w:rPr>
                <w:rFonts w:ascii="Times New Roman" w:hAnsi="Times New Roman"/>
                <w:color w:val="000000"/>
                <w:sz w:val="24"/>
                <w:szCs w:val="24"/>
              </w:rPr>
              <w:t>тригідрат</w:t>
            </w:r>
            <w:proofErr w:type="spellEnd"/>
            <w:r w:rsidRPr="004C2FAB">
              <w:rPr>
                <w:rFonts w:ascii="Times New Roman" w:hAnsi="Times New Roman"/>
                <w:color w:val="000000"/>
                <w:sz w:val="24"/>
                <w:szCs w:val="24"/>
              </w:rPr>
              <w:t>, L-яблучна кислота (</w:t>
            </w:r>
            <w:proofErr w:type="spellStart"/>
            <w:r w:rsidRPr="004C2FAB">
              <w:rPr>
                <w:rFonts w:ascii="Times New Roman" w:hAnsi="Times New Roman"/>
                <w:color w:val="000000"/>
                <w:sz w:val="24"/>
                <w:szCs w:val="24"/>
              </w:rPr>
              <w:t>Electrolytes</w:t>
            </w:r>
            <w:proofErr w:type="spellEnd"/>
            <w:r w:rsidRPr="004C2FAB">
              <w:rPr>
                <w:rFonts w:ascii="Times New Roman" w:hAnsi="Times New Roman"/>
                <w:color w:val="000000"/>
                <w:sz w:val="24"/>
                <w:szCs w:val="24"/>
              </w:rPr>
              <w:t>); Натрію хлорид (</w:t>
            </w:r>
            <w:proofErr w:type="spellStart"/>
            <w:r w:rsidRPr="004C2FAB">
              <w:rPr>
                <w:rFonts w:ascii="Times New Roman" w:hAnsi="Times New Roman"/>
                <w:color w:val="000000"/>
                <w:sz w:val="24"/>
                <w:szCs w:val="24"/>
              </w:rPr>
              <w:t>Sodium</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chloride</w:t>
            </w:r>
            <w:proofErr w:type="spellEnd"/>
            <w:r w:rsidRPr="004C2FAB">
              <w:rPr>
                <w:rFonts w:ascii="Times New Roman" w:hAnsi="Times New Roman"/>
                <w:color w:val="000000"/>
                <w:sz w:val="24"/>
                <w:szCs w:val="24"/>
              </w:rPr>
              <w:t>); Натрію хлорид (</w:t>
            </w:r>
            <w:proofErr w:type="spellStart"/>
            <w:r w:rsidRPr="004C2FAB">
              <w:rPr>
                <w:rFonts w:ascii="Times New Roman" w:hAnsi="Times New Roman"/>
                <w:color w:val="000000"/>
                <w:sz w:val="24"/>
                <w:szCs w:val="24"/>
              </w:rPr>
              <w:t>Sodium</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chloride</w:t>
            </w:r>
            <w:proofErr w:type="spellEnd"/>
            <w:r w:rsidRPr="004C2FAB">
              <w:rPr>
                <w:rFonts w:ascii="Times New Roman" w:hAnsi="Times New Roman"/>
                <w:color w:val="000000"/>
                <w:sz w:val="24"/>
                <w:szCs w:val="24"/>
              </w:rPr>
              <w:t>); Натрію хлорид (</w:t>
            </w:r>
            <w:proofErr w:type="spellStart"/>
            <w:r w:rsidRPr="004C2FAB">
              <w:rPr>
                <w:rFonts w:ascii="Times New Roman" w:hAnsi="Times New Roman"/>
                <w:color w:val="000000"/>
                <w:sz w:val="24"/>
                <w:szCs w:val="24"/>
              </w:rPr>
              <w:t>Sodium</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chloride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Гідроксиетилкрохмаль</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Hydroxyethylstarch</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Парацетамол</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Paracetamol</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Цефепім</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Cefepime</w:t>
            </w:r>
            <w:proofErr w:type="spellEnd"/>
            <w:r w:rsidRPr="004C2FAB">
              <w:rPr>
                <w:rFonts w:ascii="Times New Roman" w:hAnsi="Times New Roman"/>
                <w:color w:val="000000"/>
                <w:sz w:val="24"/>
                <w:szCs w:val="24"/>
              </w:rPr>
              <w:t>); Магнію сульфат (</w:t>
            </w:r>
            <w:proofErr w:type="spellStart"/>
            <w:r w:rsidRPr="004C2FAB">
              <w:rPr>
                <w:rFonts w:ascii="Times New Roman" w:hAnsi="Times New Roman"/>
                <w:color w:val="000000"/>
                <w:sz w:val="24"/>
                <w:szCs w:val="24"/>
              </w:rPr>
              <w:t>Magnesium</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sulfate</w:t>
            </w:r>
            <w:proofErr w:type="spellEnd"/>
            <w:r w:rsidRPr="004C2FAB">
              <w:rPr>
                <w:rFonts w:ascii="Times New Roman" w:hAnsi="Times New Roman"/>
                <w:color w:val="000000"/>
                <w:sz w:val="24"/>
                <w:szCs w:val="24"/>
              </w:rPr>
              <w:t xml:space="preserve">); Розчини для </w:t>
            </w:r>
            <w:proofErr w:type="spellStart"/>
            <w:r w:rsidRPr="004C2FAB">
              <w:rPr>
                <w:rFonts w:ascii="Times New Roman" w:hAnsi="Times New Roman"/>
                <w:color w:val="000000"/>
                <w:sz w:val="24"/>
                <w:szCs w:val="24"/>
              </w:rPr>
              <w:t>коррекції</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водного,електролітного</w:t>
            </w:r>
            <w:proofErr w:type="spellEnd"/>
            <w:r w:rsidRPr="004C2FAB">
              <w:rPr>
                <w:rFonts w:ascii="Times New Roman" w:hAnsi="Times New Roman"/>
                <w:color w:val="000000"/>
                <w:sz w:val="24"/>
                <w:szCs w:val="24"/>
              </w:rPr>
              <w:t xml:space="preserve"> та кислотно-основного балансу (</w:t>
            </w:r>
            <w:proofErr w:type="spellStart"/>
            <w:r w:rsidRPr="004C2FAB">
              <w:rPr>
                <w:rFonts w:ascii="Times New Roman" w:hAnsi="Times New Roman"/>
                <w:color w:val="000000"/>
                <w:sz w:val="24"/>
                <w:szCs w:val="24"/>
              </w:rPr>
              <w:t>Electrolytes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with</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carbohydrates</w:t>
            </w:r>
            <w:proofErr w:type="spellEnd"/>
            <w:r w:rsidRPr="004C2FAB">
              <w:rPr>
                <w:rFonts w:ascii="Times New Roman" w:hAnsi="Times New Roman"/>
                <w:color w:val="000000"/>
                <w:sz w:val="24"/>
                <w:szCs w:val="24"/>
              </w:rPr>
              <w:t>); Глюкоза (</w:t>
            </w:r>
            <w:proofErr w:type="spellStart"/>
            <w:r w:rsidRPr="004C2FAB">
              <w:rPr>
                <w:rFonts w:ascii="Times New Roman" w:hAnsi="Times New Roman"/>
                <w:color w:val="000000"/>
                <w:sz w:val="24"/>
                <w:szCs w:val="24"/>
              </w:rPr>
              <w:t>Glucose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Прокаїн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Procaine</w:t>
            </w:r>
            <w:proofErr w:type="spellEnd"/>
            <w:r w:rsidRPr="004C2FAB">
              <w:rPr>
                <w:rFonts w:ascii="Times New Roman" w:hAnsi="Times New Roman"/>
                <w:color w:val="000000"/>
                <w:sz w:val="24"/>
                <w:szCs w:val="24"/>
              </w:rPr>
              <w:t>); Кислота амінокапронова (</w:t>
            </w:r>
            <w:proofErr w:type="spellStart"/>
            <w:r w:rsidRPr="004C2FAB">
              <w:rPr>
                <w:rFonts w:ascii="Times New Roman" w:hAnsi="Times New Roman"/>
                <w:color w:val="000000"/>
                <w:sz w:val="24"/>
                <w:szCs w:val="24"/>
              </w:rPr>
              <w:t>Aminocaproic</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acid</w:t>
            </w:r>
            <w:proofErr w:type="spellEnd"/>
            <w:r w:rsidRPr="004C2FAB">
              <w:rPr>
                <w:rFonts w:ascii="Times New Roman" w:hAnsi="Times New Roman"/>
                <w:color w:val="000000"/>
                <w:sz w:val="24"/>
                <w:szCs w:val="24"/>
              </w:rPr>
              <w:t xml:space="preserve">); Желатину </w:t>
            </w:r>
            <w:proofErr w:type="spellStart"/>
            <w:r w:rsidRPr="004C2FAB">
              <w:rPr>
                <w:rFonts w:ascii="Times New Roman" w:hAnsi="Times New Roman"/>
                <w:color w:val="000000"/>
                <w:sz w:val="24"/>
                <w:szCs w:val="24"/>
              </w:rPr>
              <w:t>полісукцинат</w:t>
            </w:r>
            <w:proofErr w:type="spellEnd"/>
            <w:r w:rsidRPr="004C2FAB">
              <w:rPr>
                <w:rFonts w:ascii="Times New Roman" w:hAnsi="Times New Roman"/>
                <w:color w:val="000000"/>
                <w:sz w:val="24"/>
                <w:szCs w:val="24"/>
              </w:rPr>
              <w:t xml:space="preserve">, натрію ацетату </w:t>
            </w:r>
            <w:proofErr w:type="spellStart"/>
            <w:r w:rsidRPr="004C2FAB">
              <w:rPr>
                <w:rFonts w:ascii="Times New Roman" w:hAnsi="Times New Roman"/>
                <w:color w:val="000000"/>
                <w:sz w:val="24"/>
                <w:szCs w:val="24"/>
              </w:rPr>
              <w:t>тригідрат</w:t>
            </w:r>
            <w:proofErr w:type="spellEnd"/>
            <w:r w:rsidRPr="004C2FAB">
              <w:rPr>
                <w:rFonts w:ascii="Times New Roman" w:hAnsi="Times New Roman"/>
                <w:color w:val="000000"/>
                <w:sz w:val="24"/>
                <w:szCs w:val="24"/>
              </w:rPr>
              <w:t xml:space="preserve">, натрію хлорид, калію хлорид, кальцію хлориду </w:t>
            </w:r>
            <w:proofErr w:type="spellStart"/>
            <w:r w:rsidRPr="004C2FAB">
              <w:rPr>
                <w:rFonts w:ascii="Times New Roman" w:hAnsi="Times New Roman"/>
                <w:color w:val="000000"/>
                <w:sz w:val="24"/>
                <w:szCs w:val="24"/>
              </w:rPr>
              <w:t>дигідрат</w:t>
            </w:r>
            <w:proofErr w:type="spellEnd"/>
            <w:r w:rsidRPr="004C2FAB">
              <w:rPr>
                <w:rFonts w:ascii="Times New Roman" w:hAnsi="Times New Roman"/>
                <w:color w:val="000000"/>
                <w:sz w:val="24"/>
                <w:szCs w:val="24"/>
              </w:rPr>
              <w:t xml:space="preserve">, магнію хлориду </w:t>
            </w:r>
            <w:proofErr w:type="spellStart"/>
            <w:r w:rsidRPr="004C2FAB">
              <w:rPr>
                <w:rFonts w:ascii="Times New Roman" w:hAnsi="Times New Roman"/>
                <w:color w:val="000000"/>
                <w:sz w:val="24"/>
                <w:szCs w:val="24"/>
              </w:rPr>
              <w:t>гексагідрат</w:t>
            </w:r>
            <w:proofErr w:type="spellEnd"/>
            <w:r w:rsidRPr="004C2FAB">
              <w:rPr>
                <w:rFonts w:ascii="Times New Roman" w:hAnsi="Times New Roman"/>
                <w:color w:val="000000"/>
                <w:sz w:val="24"/>
                <w:szCs w:val="24"/>
              </w:rPr>
              <w:t>, натрію гідроксид (</w:t>
            </w:r>
            <w:proofErr w:type="spellStart"/>
            <w:r w:rsidRPr="004C2FAB">
              <w:rPr>
                <w:rFonts w:ascii="Times New Roman" w:hAnsi="Times New Roman"/>
                <w:color w:val="000000"/>
                <w:sz w:val="24"/>
                <w:szCs w:val="24"/>
              </w:rPr>
              <w:t>Gelatin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agents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Орнідазол</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левофлоксацин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Levofloxacin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and</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ornidazole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Декаметоксин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Decamethoxine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Ксилітол</w:t>
            </w:r>
            <w:proofErr w:type="spellEnd"/>
            <w:r w:rsidRPr="004C2FAB">
              <w:rPr>
                <w:rFonts w:ascii="Times New Roman" w:hAnsi="Times New Roman"/>
                <w:color w:val="000000"/>
                <w:sz w:val="24"/>
                <w:szCs w:val="24"/>
              </w:rPr>
              <w:t xml:space="preserve">, натрію ацетату </w:t>
            </w:r>
            <w:proofErr w:type="spellStart"/>
            <w:r w:rsidRPr="004C2FAB">
              <w:rPr>
                <w:rFonts w:ascii="Times New Roman" w:hAnsi="Times New Roman"/>
                <w:color w:val="000000"/>
                <w:sz w:val="24"/>
                <w:szCs w:val="24"/>
              </w:rPr>
              <w:t>тригідрат</w:t>
            </w:r>
            <w:proofErr w:type="spellEnd"/>
            <w:r w:rsidRPr="004C2FAB">
              <w:rPr>
                <w:rFonts w:ascii="Times New Roman" w:hAnsi="Times New Roman"/>
                <w:color w:val="000000"/>
                <w:sz w:val="24"/>
                <w:szCs w:val="24"/>
              </w:rPr>
              <w:t xml:space="preserve">, натрію хлорид, кальцію хлориду </w:t>
            </w:r>
            <w:proofErr w:type="spellStart"/>
            <w:r w:rsidRPr="004C2FAB">
              <w:rPr>
                <w:rFonts w:ascii="Times New Roman" w:hAnsi="Times New Roman"/>
                <w:color w:val="000000"/>
                <w:sz w:val="24"/>
                <w:szCs w:val="24"/>
              </w:rPr>
              <w:t>гексагідрат</w:t>
            </w:r>
            <w:proofErr w:type="spellEnd"/>
            <w:r w:rsidRPr="004C2FAB">
              <w:rPr>
                <w:rFonts w:ascii="Times New Roman" w:hAnsi="Times New Roman"/>
                <w:color w:val="000000"/>
                <w:sz w:val="24"/>
                <w:szCs w:val="24"/>
              </w:rPr>
              <w:t xml:space="preserve">, калію хлорид, магнію хлориду </w:t>
            </w:r>
            <w:proofErr w:type="spellStart"/>
            <w:r w:rsidRPr="004C2FAB">
              <w:rPr>
                <w:rFonts w:ascii="Times New Roman" w:hAnsi="Times New Roman"/>
                <w:color w:val="000000"/>
                <w:sz w:val="24"/>
                <w:szCs w:val="24"/>
              </w:rPr>
              <w:t>гексагідрат</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ксилітолу</w:t>
            </w:r>
            <w:proofErr w:type="spellEnd"/>
            <w:r w:rsidRPr="004C2FAB">
              <w:rPr>
                <w:rFonts w:ascii="Times New Roman" w:hAnsi="Times New Roman"/>
                <w:color w:val="000000"/>
                <w:sz w:val="24"/>
                <w:szCs w:val="24"/>
              </w:rPr>
              <w:t xml:space="preserve"> 50 мг, натрію ацетату </w:t>
            </w:r>
            <w:proofErr w:type="spellStart"/>
            <w:r w:rsidRPr="004C2FAB">
              <w:rPr>
                <w:rFonts w:ascii="Times New Roman" w:hAnsi="Times New Roman"/>
                <w:color w:val="000000"/>
                <w:sz w:val="24"/>
                <w:szCs w:val="24"/>
              </w:rPr>
              <w:t>тригідрату</w:t>
            </w:r>
            <w:proofErr w:type="spellEnd"/>
            <w:r w:rsidRPr="004C2FAB">
              <w:rPr>
                <w:rFonts w:ascii="Times New Roman" w:hAnsi="Times New Roman"/>
                <w:color w:val="000000"/>
                <w:sz w:val="24"/>
                <w:szCs w:val="24"/>
              </w:rPr>
              <w:t xml:space="preserve"> 2,6 мг, натрію хлорид 6 мг, кальцію хлориду </w:t>
            </w:r>
            <w:proofErr w:type="spellStart"/>
            <w:r w:rsidRPr="004C2FAB">
              <w:rPr>
                <w:rFonts w:ascii="Times New Roman" w:hAnsi="Times New Roman"/>
                <w:color w:val="000000"/>
                <w:sz w:val="24"/>
                <w:szCs w:val="24"/>
              </w:rPr>
              <w:t>дигідрату</w:t>
            </w:r>
            <w:proofErr w:type="spellEnd"/>
            <w:r w:rsidRPr="004C2FAB">
              <w:rPr>
                <w:rFonts w:ascii="Times New Roman" w:hAnsi="Times New Roman"/>
                <w:color w:val="000000"/>
                <w:sz w:val="24"/>
                <w:szCs w:val="24"/>
              </w:rPr>
              <w:t xml:space="preserve"> 0,1 мг, калію хлорид 0,3 мг, магнію хлориду </w:t>
            </w:r>
            <w:proofErr w:type="spellStart"/>
            <w:r w:rsidRPr="004C2FAB">
              <w:rPr>
                <w:rFonts w:ascii="Times New Roman" w:hAnsi="Times New Roman"/>
                <w:color w:val="000000"/>
                <w:sz w:val="24"/>
                <w:szCs w:val="24"/>
              </w:rPr>
              <w:t>гексагідрату</w:t>
            </w:r>
            <w:proofErr w:type="spellEnd"/>
            <w:r w:rsidRPr="004C2FAB">
              <w:rPr>
                <w:rFonts w:ascii="Times New Roman" w:hAnsi="Times New Roman"/>
                <w:color w:val="000000"/>
                <w:sz w:val="24"/>
                <w:szCs w:val="24"/>
              </w:rPr>
              <w:t xml:space="preserve"> 0,1 мг) (</w:t>
            </w:r>
            <w:proofErr w:type="spellStart"/>
            <w:r w:rsidRPr="004C2FAB">
              <w:rPr>
                <w:rFonts w:ascii="Times New Roman" w:hAnsi="Times New Roman"/>
                <w:color w:val="000000"/>
                <w:sz w:val="24"/>
                <w:szCs w:val="24"/>
              </w:rPr>
              <w:t>Electrolytes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in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combination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with</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other</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drugs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Цитиколіну</w:t>
            </w:r>
            <w:proofErr w:type="spellEnd"/>
            <w:r w:rsidRPr="004C2FAB">
              <w:rPr>
                <w:rFonts w:ascii="Times New Roman" w:hAnsi="Times New Roman"/>
                <w:color w:val="000000"/>
                <w:sz w:val="24"/>
                <w:szCs w:val="24"/>
              </w:rPr>
              <w:t xml:space="preserve"> натрію - 10 мг, натрію хлориду - 6 мг, калію хлориду - 0,4 мг, кальцію хлориду </w:t>
            </w:r>
            <w:proofErr w:type="spellStart"/>
            <w:r w:rsidRPr="004C2FAB">
              <w:rPr>
                <w:rFonts w:ascii="Times New Roman" w:hAnsi="Times New Roman"/>
                <w:color w:val="000000"/>
                <w:sz w:val="24"/>
                <w:szCs w:val="24"/>
              </w:rPr>
              <w:t>дигідрату</w:t>
            </w:r>
            <w:proofErr w:type="spellEnd"/>
            <w:r w:rsidRPr="004C2FAB">
              <w:rPr>
                <w:rFonts w:ascii="Times New Roman" w:hAnsi="Times New Roman"/>
                <w:color w:val="000000"/>
                <w:sz w:val="24"/>
                <w:szCs w:val="24"/>
              </w:rPr>
              <w:t xml:space="preserve">  0,27 мг, натрію лактату – 3,2 мг (</w:t>
            </w:r>
            <w:proofErr w:type="spellStart"/>
            <w:r w:rsidRPr="004C2FAB">
              <w:rPr>
                <w:rFonts w:ascii="Times New Roman" w:hAnsi="Times New Roman"/>
                <w:color w:val="000000"/>
                <w:sz w:val="24"/>
                <w:szCs w:val="24"/>
              </w:rPr>
              <w:t>Electrolytes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in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combination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with</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other</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drugs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Сорбітол</w:t>
            </w:r>
            <w:proofErr w:type="spellEnd"/>
            <w:r w:rsidRPr="004C2FAB">
              <w:rPr>
                <w:rFonts w:ascii="Times New Roman" w:hAnsi="Times New Roman"/>
                <w:color w:val="000000"/>
                <w:sz w:val="24"/>
                <w:szCs w:val="24"/>
              </w:rPr>
              <w:t>, натрію лактат, натрію хлорид, кальцію хлориду, калію хлориду, магнію хлорид (</w:t>
            </w:r>
            <w:proofErr w:type="spellStart"/>
            <w:r w:rsidRPr="004C2FAB">
              <w:rPr>
                <w:rFonts w:ascii="Times New Roman" w:hAnsi="Times New Roman"/>
                <w:color w:val="000000"/>
                <w:sz w:val="24"/>
                <w:szCs w:val="24"/>
              </w:rPr>
              <w:t>cорбітолу</w:t>
            </w:r>
            <w:proofErr w:type="spellEnd"/>
            <w:r w:rsidRPr="004C2FAB">
              <w:rPr>
                <w:rFonts w:ascii="Times New Roman" w:hAnsi="Times New Roman"/>
                <w:color w:val="000000"/>
                <w:sz w:val="24"/>
                <w:szCs w:val="24"/>
              </w:rPr>
              <w:t xml:space="preserve"> 60,0 мг, натрію лактату 19,0 мг, натрію хлориду 6,0 мг, кальцію хлориду </w:t>
            </w:r>
            <w:proofErr w:type="spellStart"/>
            <w:r w:rsidRPr="004C2FAB">
              <w:rPr>
                <w:rFonts w:ascii="Times New Roman" w:hAnsi="Times New Roman"/>
                <w:color w:val="000000"/>
                <w:sz w:val="24"/>
                <w:szCs w:val="24"/>
              </w:rPr>
              <w:t>дигідрату</w:t>
            </w:r>
            <w:proofErr w:type="spellEnd"/>
            <w:r w:rsidRPr="004C2FAB">
              <w:rPr>
                <w:rFonts w:ascii="Times New Roman" w:hAnsi="Times New Roman"/>
                <w:color w:val="000000"/>
                <w:sz w:val="24"/>
                <w:szCs w:val="24"/>
              </w:rPr>
              <w:t xml:space="preserve"> 0,1 мг, калію хлориду 0,3 мг, магнію хлориду </w:t>
            </w:r>
            <w:proofErr w:type="spellStart"/>
            <w:r w:rsidRPr="004C2FAB">
              <w:rPr>
                <w:rFonts w:ascii="Times New Roman" w:hAnsi="Times New Roman"/>
                <w:color w:val="000000"/>
                <w:sz w:val="24"/>
                <w:szCs w:val="24"/>
              </w:rPr>
              <w:t>гексагідрату</w:t>
            </w:r>
            <w:proofErr w:type="spellEnd"/>
            <w:r w:rsidRPr="004C2FAB">
              <w:rPr>
                <w:rFonts w:ascii="Times New Roman" w:hAnsi="Times New Roman"/>
                <w:color w:val="000000"/>
                <w:sz w:val="24"/>
                <w:szCs w:val="24"/>
              </w:rPr>
              <w:t xml:space="preserve"> 0,2 мг) (</w:t>
            </w:r>
            <w:proofErr w:type="spellStart"/>
            <w:r w:rsidRPr="004C2FAB">
              <w:rPr>
                <w:rFonts w:ascii="Times New Roman" w:hAnsi="Times New Roman"/>
                <w:color w:val="000000"/>
                <w:sz w:val="24"/>
                <w:szCs w:val="24"/>
              </w:rPr>
              <w:t>Electrolytes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in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combination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with</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other</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drugs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Тобраміцин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Tobramycin</w:t>
            </w:r>
            <w:proofErr w:type="spellEnd"/>
            <w:r w:rsidRPr="004C2FAB">
              <w:rPr>
                <w:rFonts w:ascii="Times New Roman" w:hAnsi="Times New Roman"/>
                <w:color w:val="000000"/>
                <w:sz w:val="24"/>
                <w:szCs w:val="24"/>
              </w:rPr>
              <w:t xml:space="preserve">); Кальцію </w:t>
            </w:r>
            <w:proofErr w:type="spellStart"/>
            <w:r w:rsidRPr="004C2FAB">
              <w:rPr>
                <w:rFonts w:ascii="Times New Roman" w:hAnsi="Times New Roman"/>
                <w:color w:val="000000"/>
                <w:sz w:val="24"/>
                <w:szCs w:val="24"/>
              </w:rPr>
              <w:t>глюконат</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Calcium</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gluconate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Етилметилгідроксипіридину</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сукцинат</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Mexidol</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Мельдоній</w:t>
            </w:r>
            <w:proofErr w:type="spellEnd"/>
            <w:r w:rsidRPr="004C2FAB">
              <w:rPr>
                <w:rFonts w:ascii="Times New Roman" w:hAnsi="Times New Roman"/>
                <w:color w:val="000000"/>
                <w:sz w:val="24"/>
                <w:szCs w:val="24"/>
              </w:rPr>
              <w:t xml:space="preserve"> (3-(2,2,2-триметилгідразиній) </w:t>
            </w:r>
            <w:proofErr w:type="spellStart"/>
            <w:r w:rsidRPr="004C2FAB">
              <w:rPr>
                <w:rFonts w:ascii="Times New Roman" w:hAnsi="Times New Roman"/>
                <w:color w:val="000000"/>
                <w:sz w:val="24"/>
                <w:szCs w:val="24"/>
              </w:rPr>
              <w:t>пропіонату</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дигідрат</w:t>
            </w:r>
            <w:proofErr w:type="spellEnd"/>
            <w:r w:rsidRPr="004C2FAB">
              <w:rPr>
                <w:rFonts w:ascii="Times New Roman" w:hAnsi="Times New Roman"/>
                <w:color w:val="000000"/>
                <w:sz w:val="24"/>
                <w:szCs w:val="24"/>
              </w:rPr>
              <w:t>) (</w:t>
            </w:r>
            <w:proofErr w:type="spellStart"/>
            <w:r w:rsidRPr="004C2FAB">
              <w:rPr>
                <w:rFonts w:ascii="Times New Roman" w:hAnsi="Times New Roman"/>
                <w:color w:val="000000"/>
                <w:sz w:val="24"/>
                <w:szCs w:val="24"/>
              </w:rPr>
              <w:t>Meldonium</w:t>
            </w:r>
            <w:proofErr w:type="spellEnd"/>
            <w:r w:rsidRPr="004C2FAB">
              <w:rPr>
                <w:rFonts w:ascii="Times New Roman" w:hAnsi="Times New Roman"/>
                <w:color w:val="000000"/>
                <w:sz w:val="24"/>
                <w:szCs w:val="24"/>
              </w:rPr>
              <w:t>); Заліза (III) гідроксид сахарозний комплекс, що еквівалентно вмісту заліза 20 мг (</w:t>
            </w:r>
            <w:proofErr w:type="spellStart"/>
            <w:r w:rsidRPr="004C2FAB">
              <w:rPr>
                <w:rFonts w:ascii="Times New Roman" w:hAnsi="Times New Roman"/>
                <w:color w:val="000000"/>
                <w:sz w:val="24"/>
                <w:szCs w:val="24"/>
              </w:rPr>
              <w:t>Saccharated</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iron</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oxide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Цитиколіну</w:t>
            </w:r>
            <w:proofErr w:type="spellEnd"/>
            <w:r w:rsidRPr="004C2FAB">
              <w:rPr>
                <w:rFonts w:ascii="Times New Roman" w:hAnsi="Times New Roman"/>
                <w:color w:val="000000"/>
                <w:sz w:val="24"/>
                <w:szCs w:val="24"/>
              </w:rPr>
              <w:t xml:space="preserve"> натрій (</w:t>
            </w:r>
            <w:proofErr w:type="spellStart"/>
            <w:r w:rsidRPr="004C2FAB">
              <w:rPr>
                <w:rFonts w:ascii="Times New Roman" w:hAnsi="Times New Roman"/>
                <w:color w:val="000000"/>
                <w:sz w:val="24"/>
                <w:szCs w:val="24"/>
              </w:rPr>
              <w:t>Citicoline</w:t>
            </w:r>
            <w:proofErr w:type="spellEnd"/>
            <w:r w:rsidRPr="004C2FAB">
              <w:rPr>
                <w:rFonts w:ascii="Times New Roman" w:hAnsi="Times New Roman"/>
                <w:color w:val="000000"/>
                <w:sz w:val="24"/>
                <w:szCs w:val="24"/>
              </w:rPr>
              <w:t>); Розчини для корекції електролітного балансу (</w:t>
            </w:r>
            <w:proofErr w:type="spellStart"/>
            <w:r w:rsidRPr="004C2FAB">
              <w:rPr>
                <w:rFonts w:ascii="Times New Roman" w:hAnsi="Times New Roman"/>
                <w:color w:val="000000"/>
                <w:sz w:val="24"/>
                <w:szCs w:val="24"/>
              </w:rPr>
              <w:t>Electrolytes</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Тівортін</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Arginine</w:t>
            </w:r>
            <w:proofErr w:type="spellEnd"/>
            <w:r w:rsidRPr="004C2FAB">
              <w:rPr>
                <w:rFonts w:ascii="Times New Roman" w:hAnsi="Times New Roman"/>
                <w:color w:val="000000"/>
                <w:sz w:val="24"/>
                <w:szCs w:val="24"/>
              </w:rPr>
              <w:t xml:space="preserve"> </w:t>
            </w:r>
            <w:proofErr w:type="spellStart"/>
            <w:r w:rsidRPr="004C2FAB">
              <w:rPr>
                <w:rFonts w:ascii="Times New Roman" w:hAnsi="Times New Roman"/>
                <w:color w:val="000000"/>
                <w:sz w:val="24"/>
                <w:szCs w:val="24"/>
              </w:rPr>
              <w:t>hydrochloride</w:t>
            </w:r>
            <w:proofErr w:type="spellEnd"/>
            <w:r w:rsidRPr="004C2FAB">
              <w:rPr>
                <w:rFonts w:ascii="Times New Roman" w:hAnsi="Times New Roman"/>
                <w:color w:val="000000"/>
                <w:sz w:val="24"/>
                <w:szCs w:val="24"/>
              </w:rPr>
              <w:t>))</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25DCBE8"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AC1EBA">
              <w:rPr>
                <w:rFonts w:ascii="Times New Roman" w:hAnsi="Times New Roman"/>
                <w:sz w:val="24"/>
                <w:szCs w:val="24"/>
              </w:rPr>
              <w:t>місце, кількість, обсяг поставки товарів (надання послуг, виконання робіт)</w:t>
            </w:r>
          </w:p>
        </w:tc>
        <w:tc>
          <w:tcPr>
            <w:tcW w:w="5466" w:type="dxa"/>
            <w:shd w:val="clear" w:color="auto" w:fill="auto"/>
          </w:tcPr>
          <w:p w14:paraId="1534B50C" w14:textId="3790904A" w:rsidR="00B90046" w:rsidRPr="00B90046" w:rsidRDefault="00B90046" w:rsidP="00B90046">
            <w:pPr>
              <w:pStyle w:val="a7"/>
              <w:rPr>
                <w:rFonts w:ascii="Times New Roman" w:hAnsi="Times New Roman"/>
                <w:color w:val="000000"/>
                <w:sz w:val="24"/>
                <w:szCs w:val="24"/>
              </w:rPr>
            </w:pPr>
            <w:r w:rsidRPr="00B90046">
              <w:rPr>
                <w:rFonts w:ascii="Times New Roman" w:hAnsi="Times New Roman"/>
                <w:color w:val="000000"/>
                <w:sz w:val="24"/>
                <w:szCs w:val="24"/>
              </w:rPr>
              <w:t xml:space="preserve">Місце поставки: склад  (І поверх)  Комунального некомерційного підприємства «Криворізька міська лікарня №5» Криворізької міської ради, за </w:t>
            </w:r>
            <w:proofErr w:type="spellStart"/>
            <w:r w:rsidRPr="00B90046">
              <w:rPr>
                <w:rFonts w:ascii="Times New Roman" w:hAnsi="Times New Roman"/>
                <w:color w:val="000000"/>
                <w:sz w:val="24"/>
                <w:szCs w:val="24"/>
              </w:rPr>
              <w:t>адресою</w:t>
            </w:r>
            <w:proofErr w:type="spellEnd"/>
            <w:r>
              <w:rPr>
                <w:rFonts w:ascii="Times New Roman" w:hAnsi="Times New Roman"/>
                <w:color w:val="000000"/>
                <w:sz w:val="24"/>
                <w:szCs w:val="24"/>
              </w:rPr>
              <w:t>: Дніпропетровська обл.,</w:t>
            </w:r>
            <w:r w:rsidRPr="00B90046">
              <w:rPr>
                <w:rFonts w:ascii="Times New Roman" w:hAnsi="Times New Roman"/>
                <w:color w:val="000000"/>
                <w:sz w:val="24"/>
                <w:szCs w:val="24"/>
              </w:rPr>
              <w:t xml:space="preserve"> м. Кривий Ріг, вул. Поперечна,1</w:t>
            </w:r>
            <w:r>
              <w:rPr>
                <w:rFonts w:ascii="Times New Roman" w:hAnsi="Times New Roman"/>
                <w:color w:val="000000"/>
                <w:sz w:val="24"/>
                <w:szCs w:val="24"/>
              </w:rPr>
              <w:t>А</w:t>
            </w:r>
            <w:r w:rsidRPr="00B90046">
              <w:rPr>
                <w:rFonts w:ascii="Times New Roman" w:hAnsi="Times New Roman"/>
                <w:color w:val="000000"/>
                <w:sz w:val="24"/>
                <w:szCs w:val="24"/>
              </w:rPr>
              <w:t>.</w:t>
            </w:r>
          </w:p>
          <w:p w14:paraId="09760E2B" w14:textId="791B3B0A" w:rsidR="00C425A1" w:rsidRPr="00AC1EBA" w:rsidRDefault="00C425A1" w:rsidP="00C425A1">
            <w:pPr>
              <w:pStyle w:val="a7"/>
              <w:rPr>
                <w:rFonts w:ascii="Times New Roman" w:hAnsi="Times New Roman"/>
                <w:sz w:val="24"/>
                <w:szCs w:val="24"/>
              </w:rPr>
            </w:pPr>
            <w:r w:rsidRPr="001B3C91">
              <w:rPr>
                <w:rFonts w:ascii="Times New Roman" w:hAnsi="Times New Roman"/>
                <w:color w:val="000000"/>
                <w:sz w:val="24"/>
                <w:szCs w:val="24"/>
              </w:rPr>
              <w:t xml:space="preserve">Кількість, обсяг поставки товарів </w:t>
            </w:r>
            <w:r>
              <w:t xml:space="preserve"> </w:t>
            </w:r>
            <w:r w:rsidRPr="00CE617F">
              <w:rPr>
                <w:rFonts w:ascii="Times New Roman" w:hAnsi="Times New Roman"/>
                <w:color w:val="000000"/>
                <w:sz w:val="24"/>
                <w:szCs w:val="24"/>
              </w:rPr>
              <w:t>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Pr="001B3C91">
              <w:rPr>
                <w:rFonts w:ascii="Times New Roman" w:hAnsi="Times New Roman"/>
                <w:color w:val="000000"/>
                <w:sz w:val="24"/>
                <w:szCs w:val="24"/>
              </w:rPr>
              <w:t>.</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AC1EBA">
              <w:rPr>
                <w:rFonts w:ascii="Times New Roman" w:hAnsi="Times New Roman"/>
                <w:sz w:val="24"/>
                <w:szCs w:val="24"/>
              </w:rPr>
              <w:t>строк поставки товарів (надання послуг, виконання робіт)</w:t>
            </w:r>
          </w:p>
        </w:tc>
        <w:tc>
          <w:tcPr>
            <w:tcW w:w="5466" w:type="dxa"/>
            <w:shd w:val="clear" w:color="auto" w:fill="auto"/>
          </w:tcPr>
          <w:p w14:paraId="5CCF4F96" w14:textId="1D8F141F" w:rsidR="00C425A1" w:rsidRPr="00AC1EBA" w:rsidRDefault="009421DB" w:rsidP="00C425A1">
            <w:pPr>
              <w:widowControl w:val="0"/>
              <w:spacing w:beforeLines="50" w:before="120" w:afterLines="50" w:after="120" w:line="240" w:lineRule="auto"/>
              <w:ind w:right="113" w:hanging="2"/>
              <w:contextualSpacing/>
              <w:jc w:val="both"/>
              <w:rPr>
                <w:rFonts w:ascii="Times New Roman" w:hAnsi="Times New Roman"/>
                <w:sz w:val="24"/>
                <w:szCs w:val="24"/>
              </w:rPr>
            </w:pPr>
            <w:r w:rsidRPr="009421DB">
              <w:rPr>
                <w:rFonts w:ascii="Times New Roman" w:hAnsi="Times New Roman"/>
                <w:color w:val="000000"/>
                <w:sz w:val="24"/>
                <w:szCs w:val="24"/>
              </w:rPr>
              <w:t>з моменту підписання договору - до 31.12.202</w:t>
            </w:r>
            <w:r>
              <w:rPr>
                <w:rFonts w:ascii="Times New Roman" w:hAnsi="Times New Roman"/>
                <w:color w:val="000000"/>
                <w:sz w:val="24"/>
                <w:szCs w:val="24"/>
              </w:rPr>
              <w:t>3</w:t>
            </w:r>
            <w:r w:rsidRPr="009421DB">
              <w:rPr>
                <w:rFonts w:ascii="Times New Roman" w:hAnsi="Times New Roman"/>
                <w:color w:val="000000"/>
                <w:sz w:val="24"/>
                <w:szCs w:val="24"/>
              </w:rPr>
              <w:t xml:space="preserve"> р.</w:t>
            </w:r>
            <w:r>
              <w:rPr>
                <w:rFonts w:ascii="Times New Roman" w:hAnsi="Times New Roman"/>
                <w:color w:val="000000"/>
                <w:sz w:val="24"/>
                <w:szCs w:val="24"/>
              </w:rPr>
              <w:t>,</w:t>
            </w:r>
            <w:r w:rsidRPr="009421DB">
              <w:rPr>
                <w:rFonts w:ascii="Times New Roman" w:hAnsi="Times New Roman"/>
                <w:color w:val="000000"/>
                <w:sz w:val="24"/>
                <w:szCs w:val="24"/>
              </w:rPr>
              <w:t xml:space="preserve">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77777777" w:rsidR="00B12144" w:rsidRPr="00AC1EBA"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7B599AC1" w14:textId="782B4548"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2367FF3D" w14:textId="77777777" w:rsidR="00E8462A" w:rsidRPr="00F8107B" w:rsidRDefault="00E8462A" w:rsidP="00E8462A">
            <w:pPr>
              <w:pStyle w:val="a7"/>
              <w:jc w:val="both"/>
              <w:rPr>
                <w:rFonts w:ascii="Times New Roman" w:hAnsi="Times New Roman"/>
                <w:color w:val="000000"/>
                <w:sz w:val="24"/>
                <w:szCs w:val="24"/>
              </w:rPr>
            </w:pPr>
            <w:r w:rsidRPr="00F8107B">
              <w:rPr>
                <w:rFonts w:ascii="Times New Roman" w:hAnsi="Times New Roman"/>
                <w:color w:val="000000"/>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67B785B9" w14:textId="77777777" w:rsidR="00E8462A" w:rsidRPr="00F8107B" w:rsidRDefault="00E8462A" w:rsidP="00E8462A">
            <w:pPr>
              <w:pStyle w:val="a7"/>
              <w:jc w:val="both"/>
              <w:rPr>
                <w:rFonts w:ascii="Times New Roman" w:hAnsi="Times New Roman"/>
                <w:color w:val="000000"/>
                <w:sz w:val="24"/>
                <w:szCs w:val="24"/>
              </w:rPr>
            </w:pPr>
            <w:r w:rsidRPr="00F8107B">
              <w:rPr>
                <w:rFonts w:ascii="Times New Roman" w:hAnsi="Times New Roman"/>
                <w:color w:val="000000"/>
                <w:sz w:val="24"/>
                <w:szCs w:val="24"/>
              </w:rPr>
              <w:t xml:space="preserve">Уся інформація розміщується в електронній системі </w:t>
            </w:r>
            <w:proofErr w:type="spellStart"/>
            <w:r w:rsidRPr="00F8107B">
              <w:rPr>
                <w:rFonts w:ascii="Times New Roman" w:hAnsi="Times New Roman"/>
                <w:color w:val="000000"/>
                <w:sz w:val="24"/>
                <w:szCs w:val="24"/>
              </w:rPr>
              <w:t>закупівель</w:t>
            </w:r>
            <w:proofErr w:type="spellEnd"/>
            <w:r w:rsidRPr="00F8107B">
              <w:rPr>
                <w:rFonts w:ascii="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765D835" w14:textId="1508CAD6" w:rsidR="0093010D" w:rsidRPr="00AC1EBA" w:rsidRDefault="00E8462A" w:rsidP="00E8462A">
            <w:pPr>
              <w:pStyle w:val="a7"/>
              <w:jc w:val="both"/>
            </w:pPr>
            <w:r w:rsidRPr="00F8107B">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українською мовою. Переклад з іноземної мови має бути зроблений перекладачем, справжність підпису якого засвідчує нотаріус; або подається переклад документа, вірність такого перекладу засвідчується нотаріально. Тексти повинні бути автентичними, визначальним є текст, викладений українською мовою.</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1002BF">
        <w:trPr>
          <w:trHeight w:val="52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552BBEA8" w14:textId="7C6FF28E"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4E63">
              <w:rPr>
                <w:rFonts w:ascii="Times New Roman" w:hAnsi="Times New Roman"/>
                <w:sz w:val="24"/>
                <w:szCs w:val="24"/>
              </w:rPr>
              <w:t>внести</w:t>
            </w:r>
            <w:proofErr w:type="spellEnd"/>
            <w:r w:rsidRPr="005E4E63">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E4E63">
              <w:rPr>
                <w:rFonts w:ascii="Times New Roman" w:hAnsi="Times New Roman"/>
                <w:b/>
                <w:sz w:val="24"/>
                <w:szCs w:val="24"/>
                <w:u w:val="single"/>
              </w:rPr>
              <w:t>не менше чотирьох днів</w:t>
            </w:r>
            <w:r w:rsidR="00E60B1F" w:rsidRPr="00AC1EBA">
              <w:rPr>
                <w:rFonts w:ascii="Times New Roman" w:hAnsi="Times New Roman"/>
                <w:b/>
                <w:bCs/>
                <w:sz w:val="24"/>
                <w:szCs w:val="24"/>
              </w:rPr>
              <w:t>.</w:t>
            </w:r>
          </w:p>
          <w:p w14:paraId="0CE79180" w14:textId="4D9800E2"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4E63">
              <w:rPr>
                <w:rFonts w:ascii="Times New Roman" w:hAnsi="Times New Roman"/>
                <w:sz w:val="24"/>
                <w:szCs w:val="24"/>
              </w:rPr>
              <w:t>машинозчитувальному</w:t>
            </w:r>
            <w:proofErr w:type="spellEnd"/>
            <w:r w:rsidRPr="005E4E63">
              <w:rPr>
                <w:rFonts w:ascii="Times New Roman" w:hAnsi="Times New Roman"/>
                <w:sz w:val="24"/>
                <w:szCs w:val="24"/>
              </w:rPr>
              <w:t xml:space="preserve"> форматі розміщуються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w:t>
            </w:r>
            <w:r w:rsidRPr="005E4E63">
              <w:rPr>
                <w:rFonts w:ascii="Times New Roman" w:hAnsi="Times New Roman"/>
                <w:b/>
                <w:sz w:val="24"/>
                <w:szCs w:val="24"/>
                <w:u w:val="single"/>
              </w:rPr>
              <w:t>протягом одного дня</w:t>
            </w:r>
            <w:r w:rsidRPr="005E4E63">
              <w:rPr>
                <w:rFonts w:ascii="Times New Roman" w:hAnsi="Times New Roman"/>
                <w:sz w:val="24"/>
                <w:szCs w:val="24"/>
              </w:rPr>
              <w:t xml:space="preserve"> з дати прийняття рішення про їх внесення.</w:t>
            </w:r>
          </w:p>
        </w:tc>
      </w:tr>
      <w:tr w:rsidR="0093010D" w:rsidRPr="00AC1EBA" w14:paraId="3FE97290" w14:textId="77777777" w:rsidTr="001002BF">
        <w:trPr>
          <w:trHeight w:val="52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p>
          <w:p w14:paraId="23DF576B"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4A297B50" w14:textId="7777777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346C84EE" w14:textId="77777777" w:rsidR="00780DF0"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2346245" w14:textId="7777777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1) якщо тендерну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тощо, або випискою (витягом) з нього або копією наказу про його призначення або про вступ на посаду;</w:t>
            </w:r>
          </w:p>
          <w:p w14:paraId="6EAAD9AA" w14:textId="7777777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14:paraId="2B6D3E7A" w14:textId="77777777" w:rsidR="00780DF0"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 або фізична особа-підприємець (далі - уповноважена особа)</w:t>
            </w:r>
            <w:r w:rsidRPr="00AC1EBA">
              <w:rPr>
                <w:rFonts w:ascii="Times New Roman" w:eastAsia="Times New Roman" w:hAnsi="Times New Roman"/>
                <w:sz w:val="24"/>
                <w:szCs w:val="24"/>
                <w:lang w:eastAsia="ru-RU" w:bidi="hi-IN"/>
              </w:rPr>
              <w:t xml:space="preserve"> – копією паспорта. </w:t>
            </w:r>
          </w:p>
          <w:p w14:paraId="1902A191" w14:textId="77777777" w:rsidR="00780DF0"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4FD09F3" w14:textId="33B23F45" w:rsidR="00780DF0" w:rsidRPr="00AC1EBA" w:rsidRDefault="00780DF0" w:rsidP="00780DF0">
            <w:pPr>
              <w:spacing w:after="0" w:line="240" w:lineRule="auto"/>
              <w:ind w:right="15"/>
              <w:jc w:val="both"/>
              <w:textAlignment w:val="baseline"/>
              <w:rPr>
                <w:rFonts w:ascii="Times New Roman" w:eastAsia="Times New Roman" w:hAnsi="Times New Roman"/>
                <w:b/>
                <w:sz w:val="24"/>
                <w:szCs w:val="24"/>
                <w:lang w:eastAsia="ru-RU" w:bidi="hi-IN"/>
              </w:rPr>
            </w:pPr>
            <w:r w:rsidRPr="00AC1EBA">
              <w:rPr>
                <w:rFonts w:ascii="Times New Roman" w:eastAsia="Times New Roman" w:hAnsi="Times New Roman"/>
                <w:b/>
                <w:sz w:val="24"/>
                <w:szCs w:val="24"/>
                <w:lang w:eastAsia="ru-RU" w:bidi="hi-IN"/>
              </w:rPr>
              <w:t>Повноваження щодо</w:t>
            </w:r>
            <w:r w:rsidRPr="00AC1EBA">
              <w:rPr>
                <w:rFonts w:ascii="Times New Roman" w:hAnsi="Times New Roman"/>
                <w:b/>
                <w:sz w:val="24"/>
                <w:szCs w:val="24"/>
              </w:rPr>
              <w:t xml:space="preserve"> використання </w:t>
            </w:r>
            <w:r w:rsidR="00B60891">
              <w:rPr>
                <w:rFonts w:ascii="Times New Roman" w:hAnsi="Times New Roman"/>
                <w:b/>
                <w:sz w:val="24"/>
                <w:szCs w:val="24"/>
              </w:rPr>
              <w:t xml:space="preserve">кваліфікованого </w:t>
            </w:r>
            <w:r w:rsidRPr="00AC1EBA">
              <w:rPr>
                <w:rFonts w:ascii="Times New Roman" w:hAnsi="Times New Roman"/>
                <w:b/>
                <w:sz w:val="24"/>
                <w:szCs w:val="24"/>
              </w:rPr>
              <w:t xml:space="preserve">електронного підпису </w:t>
            </w:r>
            <w:r w:rsidRPr="00AC1EBA">
              <w:t xml:space="preserve">  </w:t>
            </w:r>
            <w:r w:rsidRPr="00AC1EBA">
              <w:rPr>
                <w:rFonts w:ascii="Times New Roman" w:hAnsi="Times New Roman"/>
                <w:b/>
                <w:bCs/>
                <w:sz w:val="24"/>
                <w:szCs w:val="24"/>
              </w:rPr>
              <w:t>або</w:t>
            </w:r>
            <w:r w:rsidRPr="00AC1EBA">
              <w:t xml:space="preserve"> </w:t>
            </w:r>
            <w:r w:rsidR="00B60891">
              <w:rPr>
                <w:rFonts w:ascii="Times New Roman" w:hAnsi="Times New Roman"/>
                <w:b/>
                <w:sz w:val="24"/>
                <w:szCs w:val="24"/>
              </w:rPr>
              <w:t>удосконаленого</w:t>
            </w:r>
            <w:r w:rsidRPr="00AC1EBA">
              <w:rPr>
                <w:rFonts w:ascii="Times New Roman" w:hAnsi="Times New Roman"/>
                <w:b/>
                <w:sz w:val="24"/>
                <w:szCs w:val="24"/>
              </w:rPr>
              <w:t xml:space="preserve"> електронного підпису підтверджується</w:t>
            </w:r>
            <w:r w:rsidRPr="00AC1EBA">
              <w:rPr>
                <w:rFonts w:ascii="Times New Roman" w:eastAsia="Times New Roman" w:hAnsi="Times New Roman"/>
                <w:b/>
                <w:sz w:val="24"/>
                <w:szCs w:val="24"/>
                <w:lang w:eastAsia="ru-RU" w:bidi="hi-IN"/>
              </w:rPr>
              <w:t xml:space="preserve"> д</w:t>
            </w:r>
            <w:r w:rsidRPr="00AC1EBA">
              <w:rPr>
                <w:rFonts w:ascii="Times New Roman" w:hAnsi="Times New Roman"/>
                <w:b/>
                <w:sz w:val="24"/>
                <w:szCs w:val="24"/>
              </w:rPr>
              <w:t>овідкою у довільній формі, в якій зазначено ПІБ та посада підписанта.</w:t>
            </w: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C1EBA">
              <w:rPr>
                <w:rFonts w:ascii="Times New Roman" w:hAnsi="Times New Roman"/>
                <w:sz w:val="24"/>
                <w:szCs w:val="24"/>
              </w:rPr>
              <w:t xml:space="preserve"> до тендерної документації;</w:t>
            </w:r>
          </w:p>
          <w:p w14:paraId="4A29FA8F"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статті 17 Закону (згідно </w:t>
            </w:r>
            <w:r w:rsidRPr="00AC1EBA">
              <w:rPr>
                <w:rFonts w:ascii="Times New Roman" w:hAnsi="Times New Roman"/>
                <w:sz w:val="24"/>
                <w:szCs w:val="24"/>
                <w:u w:val="single"/>
              </w:rPr>
              <w:t>Додатку 3</w:t>
            </w:r>
            <w:r w:rsidRPr="00AC1EBA">
              <w:rPr>
                <w:rFonts w:ascii="Times New Roman" w:hAnsi="Times New Roman"/>
                <w:sz w:val="24"/>
                <w:szCs w:val="24"/>
              </w:rPr>
              <w:t>)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34EEE555"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На вимогу Закону України «Про захист персональних даних» Учасник повинен надати в складі тендерної пропозиції згоду (лист за зразком згідно з </w:t>
            </w:r>
            <w:r w:rsidRPr="00AC1EBA">
              <w:rPr>
                <w:rFonts w:ascii="Times New Roman" w:hAnsi="Times New Roman"/>
                <w:sz w:val="24"/>
                <w:szCs w:val="24"/>
                <w:u w:val="single"/>
              </w:rPr>
              <w:t>Додатком 6</w:t>
            </w:r>
            <w:r w:rsidRPr="00AC1EBA">
              <w:rPr>
                <w:rFonts w:ascii="Times New Roman" w:hAnsi="Times New Roman"/>
                <w:sz w:val="24"/>
                <w:szCs w:val="24"/>
              </w:rPr>
              <w:t xml:space="preserve"> до тендерної документації) на обробку персональних даних.</w:t>
            </w:r>
          </w:p>
          <w:p w14:paraId="11292E8A" w14:textId="077D4676"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Додатком 7</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79F21163"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Pr="00AC1EBA">
              <w:rPr>
                <w:rFonts w:ascii="Times New Roman" w:eastAsia="Times New Roman" w:hAnsi="Times New Roman"/>
                <w:b/>
                <w:bCs/>
                <w:sz w:val="24"/>
                <w:szCs w:val="24"/>
                <w:shd w:val="clear" w:color="auto" w:fill="FFFFFF"/>
                <w:lang w:eastAsia="ru-RU"/>
              </w:rPr>
              <w:t>.</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e"/>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e"/>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e"/>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e"/>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e"/>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e"/>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e"/>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0D3B5C" w14:textId="4FF9F74D" w:rsidR="0093010D" w:rsidRPr="00AC1EBA" w:rsidRDefault="00AB34A1" w:rsidP="00AB34A1">
            <w:pPr>
              <w:pStyle w:val="1e"/>
              <w:widowControl w:val="0"/>
              <w:spacing w:line="240" w:lineRule="auto"/>
              <w:ind w:left="34" w:firstLine="1"/>
              <w:jc w:val="both"/>
              <w:rPr>
                <w:rFonts w:ascii="Times New Roman" w:hAnsi="Times New Roman" w:cs="Times New Roman"/>
                <w:color w:val="auto"/>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1" w:name="n445"/>
            <w:bookmarkEnd w:id="1"/>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26B9BE5" w:rsidR="005530CD" w:rsidRPr="00AC1EBA"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залишаються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 який у разі необхідності може бути продовжений</w:t>
            </w:r>
            <w:r>
              <w:rPr>
                <w:rFonts w:ascii="Times New Roman" w:hAnsi="Times New Roman"/>
                <w:sz w:val="24"/>
                <w:szCs w:val="24"/>
                <w:lang w:eastAsia="uk-UA"/>
              </w:rPr>
              <w:t>.</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7A37F3">
            <w:pPr>
              <w:pStyle w:val="a7"/>
              <w:numPr>
                <w:ilvl w:val="0"/>
                <w:numId w:val="13"/>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7A37F3">
            <w:pPr>
              <w:pStyle w:val="a7"/>
              <w:numPr>
                <w:ilvl w:val="0"/>
                <w:numId w:val="13"/>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7BD7135E"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5466" w:type="dxa"/>
            <w:shd w:val="clear" w:color="auto" w:fill="auto"/>
          </w:tcPr>
          <w:p w14:paraId="1C3FD8D1" w14:textId="77777777" w:rsidR="00641046"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w:t>
            </w:r>
            <w:r w:rsidR="00CD0D99">
              <w:rPr>
                <w:rFonts w:ascii="Times New Roman" w:hAnsi="Times New Roman"/>
                <w:color w:val="000000"/>
                <w:sz w:val="24"/>
                <w:szCs w:val="24"/>
              </w:rPr>
              <w:t xml:space="preserve"> </w:t>
            </w:r>
            <w:r w:rsidR="00CD0D99">
              <w:t xml:space="preserve"> </w:t>
            </w:r>
            <w:r w:rsidR="00CD0D99" w:rsidRPr="00CD0D99">
              <w:rPr>
                <w:rFonts w:ascii="Times New Roman" w:hAnsi="Times New Roman"/>
                <w:color w:val="000000"/>
                <w:sz w:val="24"/>
                <w:szCs w:val="24"/>
              </w:rPr>
              <w:t>відповідно до статті 16 Закону наведено у Додатку 2</w:t>
            </w:r>
            <w:r w:rsidRPr="001B3C91">
              <w:rPr>
                <w:rFonts w:ascii="Times New Roman" w:hAnsi="Times New Roman"/>
                <w:color w:val="000000"/>
                <w:sz w:val="24"/>
                <w:szCs w:val="24"/>
              </w:rPr>
              <w:t xml:space="preserve">, а також          відсутності підстав </w:t>
            </w:r>
            <w:r w:rsidR="00CD0D99">
              <w:rPr>
                <w:rFonts w:ascii="Times New Roman" w:hAnsi="Times New Roman"/>
                <w:color w:val="000000"/>
                <w:sz w:val="24"/>
                <w:szCs w:val="24"/>
              </w:rPr>
              <w:t>відповідно до</w:t>
            </w:r>
            <w:r w:rsidRPr="001B3C91">
              <w:rPr>
                <w:rFonts w:ascii="Times New Roman" w:hAnsi="Times New Roman"/>
                <w:color w:val="000000"/>
                <w:sz w:val="24"/>
                <w:szCs w:val="24"/>
              </w:rPr>
              <w:t xml:space="preserve"> статті 17 Закону</w:t>
            </w:r>
            <w:r w:rsidR="00CD0D99">
              <w:rPr>
                <w:rFonts w:ascii="Times New Roman" w:hAnsi="Times New Roman"/>
                <w:color w:val="000000"/>
                <w:sz w:val="24"/>
                <w:szCs w:val="24"/>
              </w:rPr>
              <w:t xml:space="preserve"> та пункту 44 Особливостей</w:t>
            </w:r>
            <w:r w:rsidRPr="001B3C91">
              <w:rPr>
                <w:rFonts w:ascii="Times New Roman" w:hAnsi="Times New Roman"/>
                <w:color w:val="000000"/>
                <w:sz w:val="24"/>
                <w:szCs w:val="24"/>
              </w:rPr>
              <w:t xml:space="preserve">, наведено у </w:t>
            </w:r>
            <w:r w:rsidRPr="001B3C91">
              <w:rPr>
                <w:rFonts w:ascii="Times New Roman" w:hAnsi="Times New Roman"/>
                <w:color w:val="000000"/>
                <w:sz w:val="24"/>
                <w:szCs w:val="24"/>
                <w:u w:val="single"/>
              </w:rPr>
              <w:t>Додатку 3</w:t>
            </w:r>
            <w:r w:rsidRPr="001B3C91">
              <w:rPr>
                <w:rFonts w:ascii="Times New Roman" w:hAnsi="Times New Roman"/>
                <w:color w:val="000000"/>
                <w:sz w:val="24"/>
                <w:szCs w:val="24"/>
              </w:rPr>
              <w:t>.</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7777777" w:rsidR="00641046" w:rsidRPr="00641046" w:rsidRDefault="00641046"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46">
              <w:rPr>
                <w:rFonts w:ascii="Times New Roman" w:hAnsi="Times New Roman"/>
                <w:color w:val="000000"/>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41046">
              <w:rPr>
                <w:rFonts w:ascii="Times New Roman" w:hAnsi="Times New Roman"/>
                <w:color w:val="000000"/>
                <w:sz w:val="24"/>
                <w:szCs w:val="24"/>
              </w:rPr>
              <w:t>закупівель</w:t>
            </w:r>
            <w:proofErr w:type="spellEnd"/>
            <w:r w:rsidRPr="00641046">
              <w:rPr>
                <w:rFonts w:ascii="Times New Roman" w:hAnsi="Times New Roman"/>
                <w:color w:val="000000"/>
                <w:sz w:val="24"/>
                <w:szCs w:val="24"/>
              </w:rPr>
              <w:t xml:space="preserve"> під час подання тендерної пропозиції.</w:t>
            </w:r>
          </w:p>
          <w:p w14:paraId="225012DD" w14:textId="25BA5C0C" w:rsidR="00591DE3" w:rsidRPr="001B3C91" w:rsidRDefault="00641046"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46">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41046">
              <w:rPr>
                <w:rFonts w:ascii="Times New Roman" w:hAnsi="Times New Roman"/>
                <w:color w:val="000000"/>
                <w:sz w:val="24"/>
                <w:szCs w:val="24"/>
              </w:rPr>
              <w:t>закупівель</w:t>
            </w:r>
            <w:proofErr w:type="spellEnd"/>
            <w:r w:rsidRPr="00641046">
              <w:rPr>
                <w:rFonts w:ascii="Times New Roman" w:hAnsi="Times New Roman"/>
                <w:color w:val="000000"/>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r w:rsidR="00591DE3" w:rsidRPr="001B3C91">
              <w:rPr>
                <w:rFonts w:ascii="Times New Roman" w:hAnsi="Times New Roman"/>
                <w:color w:val="000000"/>
                <w:sz w:val="24"/>
                <w:szCs w:val="24"/>
              </w:rPr>
              <w:t xml:space="preserve"> </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6998CA90" w:rsidR="0093010D" w:rsidRPr="00EE3AEC" w:rsidRDefault="00F40F6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F40F66">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F40F66">
              <w:rPr>
                <w:rFonts w:ascii="Times New Roman" w:hAnsi="Times New Roman"/>
                <w:b/>
                <w:bCs/>
                <w:color w:val="000000"/>
                <w:sz w:val="24"/>
                <w:szCs w:val="24"/>
                <w:u w:val="single"/>
              </w:rPr>
              <w:t>закупівель</w:t>
            </w:r>
            <w:proofErr w:type="spellEnd"/>
            <w:r w:rsidRPr="00F40F66">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0F66">
              <w:rPr>
                <w:rFonts w:ascii="Times New Roman" w:hAnsi="Times New Roman"/>
                <w:b/>
                <w:bCs/>
                <w:color w:val="000000"/>
                <w:sz w:val="24"/>
                <w:szCs w:val="24"/>
                <w:u w:val="single"/>
              </w:rPr>
              <w:t>закупівель</w:t>
            </w:r>
            <w:proofErr w:type="spellEnd"/>
            <w:r w:rsidRPr="00F40F66">
              <w:rPr>
                <w:rFonts w:ascii="Times New Roman" w:hAnsi="Times New Roman"/>
                <w:b/>
                <w:bCs/>
                <w:color w:val="000000"/>
                <w:sz w:val="24"/>
                <w:szCs w:val="24"/>
                <w:u w:val="single"/>
              </w:rPr>
              <w:t xml:space="preserve"> документи, що підтверджують відсутність підстав, визначених пунктами 3, 5, 6 і 12 частини першої та частиною другою статті 17 Закону</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tc>
      </w:tr>
      <w:tr w:rsidR="0093010D" w:rsidRPr="00AC1EBA" w14:paraId="448CF699" w14:textId="77777777" w:rsidTr="001002BF">
        <w:trPr>
          <w:trHeight w:val="52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4595A6AE"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5466" w:type="dxa"/>
            <w:shd w:val="clear" w:color="auto" w:fill="auto"/>
          </w:tcPr>
          <w:p w14:paraId="0DEFD361" w14:textId="4F7E3397" w:rsidR="002D7CE7" w:rsidRPr="00AC1EBA" w:rsidRDefault="0093010D" w:rsidP="00FB1F13">
            <w:pPr>
              <w:pStyle w:val="a7"/>
              <w:jc w:val="both"/>
              <w:rPr>
                <w:rFonts w:ascii="Times New Roman" w:hAnsi="Times New Roman"/>
                <w:sz w:val="24"/>
                <w:szCs w:val="24"/>
              </w:rPr>
            </w:pPr>
            <w:r w:rsidRPr="00AC1EBA">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Pr>
                <w:rFonts w:ascii="Times New Roman" w:hAnsi="Times New Roman"/>
                <w:sz w:val="24"/>
                <w:szCs w:val="24"/>
                <w:lang w:eastAsia="uk-UA"/>
              </w:rPr>
              <w:t xml:space="preserve"> що</w:t>
            </w:r>
            <w:r w:rsidRPr="00AC1EBA">
              <w:rPr>
                <w:rFonts w:ascii="Times New Roman" w:hAnsi="Times New Roman"/>
                <w:sz w:val="24"/>
                <w:szCs w:val="24"/>
                <w:lang w:eastAsia="uk-UA"/>
              </w:rPr>
              <w:t xml:space="preserve"> підтверджу</w:t>
            </w:r>
            <w:r w:rsidR="00924DE2">
              <w:rPr>
                <w:rFonts w:ascii="Times New Roman" w:hAnsi="Times New Roman"/>
                <w:sz w:val="24"/>
                <w:szCs w:val="24"/>
                <w:lang w:eastAsia="uk-UA"/>
              </w:rPr>
              <w:t>є</w:t>
            </w:r>
            <w:r w:rsidRPr="00AC1EBA">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Pr>
                <w:rFonts w:ascii="Times New Roman" w:hAnsi="Times New Roman"/>
                <w:sz w:val="24"/>
                <w:szCs w:val="24"/>
                <w:lang w:eastAsia="uk-UA"/>
              </w:rPr>
              <w:t xml:space="preserve">                 </w:t>
            </w:r>
            <w:r w:rsidRPr="002D7CE7">
              <w:rPr>
                <w:rFonts w:ascii="Times New Roman" w:hAnsi="Times New Roman"/>
                <w:b/>
                <w:sz w:val="24"/>
                <w:szCs w:val="24"/>
                <w:u w:val="single"/>
                <w:lang w:eastAsia="uk-UA"/>
              </w:rPr>
              <w:t>Додатком 5</w:t>
            </w:r>
            <w:r w:rsidRPr="00AC1EBA">
              <w:rPr>
                <w:rFonts w:ascii="Times New Roman" w:hAnsi="Times New Roman"/>
                <w:sz w:val="24"/>
                <w:szCs w:val="24"/>
                <w:lang w:eastAsia="uk-UA"/>
              </w:rPr>
              <w:t xml:space="preserve"> до тендерної документації</w:t>
            </w:r>
            <w:r w:rsidR="00FB1F13">
              <w:rPr>
                <w:rFonts w:ascii="Times New Roman" w:hAnsi="Times New Roman"/>
                <w:sz w:val="24"/>
                <w:szCs w:val="24"/>
                <w:lang w:eastAsia="uk-UA"/>
              </w:rPr>
              <w:t>.</w:t>
            </w:r>
            <w:r w:rsidRPr="00AC1EBA">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33DEA872" w:rsidR="00E31B86" w:rsidRPr="003709F3" w:rsidRDefault="00FB1F13" w:rsidP="0093010D">
            <w:pPr>
              <w:widowControl w:val="0"/>
              <w:spacing w:beforeLines="20" w:before="48" w:after="0" w:line="240" w:lineRule="auto"/>
              <w:ind w:right="113"/>
              <w:contextualSpacing/>
              <w:jc w:val="both"/>
              <w:rPr>
                <w:rFonts w:ascii="Times New Roman" w:hAnsi="Times New Roman"/>
                <w:sz w:val="24"/>
                <w:szCs w:val="24"/>
                <w:lang w:eastAsia="uk-UA"/>
              </w:rPr>
            </w:pPr>
            <w:r w:rsidRPr="001B3C91">
              <w:rPr>
                <w:rFonts w:ascii="Times New Roman" w:hAnsi="Times New Roman"/>
                <w:color w:val="000000"/>
                <w:sz w:val="24"/>
                <w:szCs w:val="24"/>
                <w:lang w:eastAsia="uk-UA"/>
              </w:rPr>
              <w:t>Наведено в Додатку 5 до тендерної документації.</w:t>
            </w:r>
          </w:p>
        </w:tc>
      </w:tr>
      <w:tr w:rsidR="0093010D" w:rsidRPr="00AC1EBA" w14:paraId="023FDA7A" w14:textId="77777777" w:rsidTr="00366438">
        <w:trPr>
          <w:trHeight w:val="72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77777777" w:rsidR="0093010D" w:rsidRPr="00AC1EBA" w:rsidRDefault="0093010D" w:rsidP="0093010D">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CD0D99">
        <w:trPr>
          <w:trHeight w:val="727"/>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4D669FD4" w:rsidR="0093010D" w:rsidRPr="00AC1EBA" w:rsidRDefault="0093010D" w:rsidP="00681D16">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AC1EBA">
              <w:rPr>
                <w:rFonts w:ascii="Times New Roman" w:hAnsi="Times New Roman"/>
                <w:b/>
                <w:bCs/>
                <w:sz w:val="24"/>
                <w:szCs w:val="24"/>
              </w:rPr>
              <w:t xml:space="preserve">до </w:t>
            </w:r>
            <w:r w:rsidR="004C2FAB">
              <w:rPr>
                <w:rFonts w:ascii="Times New Roman" w:hAnsi="Times New Roman"/>
                <w:b/>
                <w:bCs/>
                <w:sz w:val="24"/>
                <w:szCs w:val="24"/>
              </w:rPr>
              <w:t>24</w:t>
            </w:r>
            <w:r w:rsidR="004713BA">
              <w:rPr>
                <w:rFonts w:ascii="Times New Roman" w:hAnsi="Times New Roman"/>
                <w:b/>
                <w:bCs/>
                <w:sz w:val="24"/>
                <w:szCs w:val="24"/>
              </w:rPr>
              <w:t>.</w:t>
            </w:r>
            <w:r w:rsidR="00D034FE">
              <w:rPr>
                <w:rFonts w:ascii="Times New Roman" w:hAnsi="Times New Roman"/>
                <w:b/>
                <w:bCs/>
                <w:sz w:val="24"/>
                <w:szCs w:val="24"/>
              </w:rPr>
              <w:t>01</w:t>
            </w:r>
            <w:r w:rsidRPr="0060151D">
              <w:rPr>
                <w:rFonts w:ascii="Times New Roman" w:hAnsi="Times New Roman"/>
                <w:b/>
                <w:bCs/>
                <w:sz w:val="24"/>
                <w:szCs w:val="24"/>
              </w:rPr>
              <w:t>.20</w:t>
            </w:r>
            <w:r w:rsidR="00261AB4" w:rsidRPr="0060151D">
              <w:rPr>
                <w:rFonts w:ascii="Times New Roman" w:hAnsi="Times New Roman"/>
                <w:b/>
                <w:bCs/>
                <w:sz w:val="24"/>
                <w:szCs w:val="24"/>
              </w:rPr>
              <w:t>2</w:t>
            </w:r>
            <w:r w:rsidR="00D034FE">
              <w:rPr>
                <w:rFonts w:ascii="Times New Roman" w:hAnsi="Times New Roman"/>
                <w:b/>
                <w:bCs/>
                <w:sz w:val="24"/>
                <w:szCs w:val="24"/>
              </w:rPr>
              <w:t>3</w:t>
            </w:r>
            <w:r w:rsidRPr="0060151D">
              <w:rPr>
                <w:rFonts w:ascii="Times New Roman" w:hAnsi="Times New Roman"/>
                <w:b/>
                <w:bCs/>
                <w:sz w:val="24"/>
                <w:szCs w:val="24"/>
              </w:rPr>
              <w:t xml:space="preserve"> рок</w:t>
            </w:r>
            <w:r w:rsidR="00AC1EBA" w:rsidRPr="0060151D">
              <w:rPr>
                <w:rFonts w:ascii="Times New Roman" w:hAnsi="Times New Roman"/>
                <w:b/>
                <w:bCs/>
                <w:sz w:val="24"/>
                <w:szCs w:val="24"/>
              </w:rPr>
              <w:t>у</w:t>
            </w:r>
            <w:r w:rsidRPr="0060151D">
              <w:rPr>
                <w:rFonts w:ascii="Times New Roman" w:hAnsi="Times New Roman"/>
                <w:b/>
                <w:bCs/>
                <w:sz w:val="24"/>
                <w:szCs w:val="24"/>
              </w:rPr>
              <w:t xml:space="preserve"> </w:t>
            </w:r>
            <w:r w:rsidR="00BF6253" w:rsidRPr="0060151D">
              <w:rPr>
                <w:rFonts w:ascii="Times New Roman" w:hAnsi="Times New Roman"/>
                <w:b/>
                <w:bCs/>
                <w:sz w:val="24"/>
                <w:szCs w:val="24"/>
              </w:rPr>
              <w:t>00</w:t>
            </w:r>
            <w:r w:rsidRPr="0060151D">
              <w:rPr>
                <w:rFonts w:ascii="Times New Roman" w:hAnsi="Times New Roman"/>
                <w:b/>
                <w:bCs/>
                <w:sz w:val="24"/>
                <w:szCs w:val="24"/>
              </w:rPr>
              <w:t>:</w:t>
            </w:r>
            <w:r w:rsidR="00BF6253" w:rsidRPr="0060151D">
              <w:rPr>
                <w:rFonts w:ascii="Times New Roman" w:hAnsi="Times New Roman"/>
                <w:b/>
                <w:bCs/>
                <w:sz w:val="24"/>
                <w:szCs w:val="24"/>
              </w:rPr>
              <w:t>00</w:t>
            </w:r>
          </w:p>
          <w:p w14:paraId="51936A1D" w14:textId="77777777" w:rsidR="00550D74" w:rsidRPr="00AC1EBA" w:rsidRDefault="00550D74" w:rsidP="00261AB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Електронна система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06AC964A" w14:textId="77777777" w:rsidR="0093010D" w:rsidRDefault="00A7265D" w:rsidP="00261AB4">
            <w:pPr>
              <w:widowControl w:val="0"/>
              <w:spacing w:beforeLines="50" w:before="120" w:afterLines="50" w:after="120" w:line="240" w:lineRule="auto"/>
              <w:ind w:right="113"/>
              <w:contextualSpacing/>
              <w:jc w:val="both"/>
              <w:rPr>
                <w:rFonts w:ascii="Times New Roman" w:hAnsi="Times New Roman"/>
                <w:sz w:val="24"/>
                <w:szCs w:val="24"/>
              </w:rPr>
            </w:pPr>
            <w:r w:rsidRPr="00A7265D">
              <w:rPr>
                <w:rFonts w:ascii="Times New Roman" w:hAnsi="Times New Roman"/>
                <w:sz w:val="24"/>
                <w:szCs w:val="24"/>
              </w:rPr>
              <w:t>Відкриті торги проводяться без застосування електронного аукціону.</w:t>
            </w:r>
            <w:r>
              <w:rPr>
                <w:rFonts w:ascii="Times New Roman" w:hAnsi="Times New Roman"/>
                <w:sz w:val="24"/>
                <w:szCs w:val="24"/>
              </w:rPr>
              <w:t xml:space="preserve"> </w:t>
            </w:r>
          </w:p>
          <w:p w14:paraId="268F1C20" w14:textId="77777777" w:rsidR="00A7265D" w:rsidRDefault="00A7265D" w:rsidP="00261AB4">
            <w:pPr>
              <w:widowControl w:val="0"/>
              <w:spacing w:beforeLines="50" w:before="120" w:afterLines="50" w:after="120" w:line="240" w:lineRule="auto"/>
              <w:ind w:right="113"/>
              <w:contextualSpacing/>
              <w:jc w:val="both"/>
              <w:rPr>
                <w:rFonts w:ascii="Times New Roman" w:hAnsi="Times New Roman"/>
                <w:sz w:val="24"/>
                <w:szCs w:val="24"/>
              </w:rPr>
            </w:pPr>
            <w:r w:rsidRPr="00A7265D">
              <w:rPr>
                <w:rFonts w:ascii="Times New Roman" w:hAnsi="Times New Roman"/>
                <w:sz w:val="24"/>
                <w:szCs w:val="24"/>
              </w:rPr>
              <w:t xml:space="preserve">Електронною системою </w:t>
            </w:r>
            <w:proofErr w:type="spellStart"/>
            <w:r w:rsidRPr="00A7265D">
              <w:rPr>
                <w:rFonts w:ascii="Times New Roman" w:hAnsi="Times New Roman"/>
                <w:sz w:val="24"/>
                <w:szCs w:val="24"/>
              </w:rPr>
              <w:t>закупівель</w:t>
            </w:r>
            <w:proofErr w:type="spellEnd"/>
            <w:r w:rsidRPr="00A7265D">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061D175D" w14:textId="3DC5F62D" w:rsidR="00457809" w:rsidRPr="00AC1EBA" w:rsidRDefault="00457809" w:rsidP="00261AB4">
            <w:pPr>
              <w:widowControl w:val="0"/>
              <w:spacing w:beforeLines="50" w:before="120" w:afterLines="50" w:after="120" w:line="240" w:lineRule="auto"/>
              <w:ind w:right="113"/>
              <w:contextualSpacing/>
              <w:jc w:val="both"/>
              <w:rPr>
                <w:rFonts w:ascii="Times New Roman" w:hAnsi="Times New Roman"/>
                <w:sz w:val="24"/>
                <w:szCs w:val="24"/>
              </w:rPr>
            </w:pPr>
            <w:r w:rsidRPr="00457809">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457809">
              <w:rPr>
                <w:rFonts w:ascii="Times New Roman" w:hAnsi="Times New Roman"/>
                <w:b/>
                <w:sz w:val="24"/>
                <w:szCs w:val="24"/>
                <w:u w:val="single"/>
              </w:rPr>
              <w:t>Конфіденційною не може бути визначена інформація</w:t>
            </w:r>
            <w:r w:rsidRPr="00457809">
              <w:rPr>
                <w:rFonts w:ascii="Times New Roman" w:hAnsi="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57809">
              <w:rPr>
                <w:rFonts w:ascii="Times New Roman" w:hAnsi="Times New Roman"/>
                <w:sz w:val="24"/>
                <w:szCs w:val="24"/>
              </w:rPr>
              <w:t>Держаудитслужба</w:t>
            </w:r>
            <w:proofErr w:type="spellEnd"/>
            <w:r w:rsidRPr="00457809">
              <w:rPr>
                <w:rFonts w:ascii="Times New Roman" w:hAnsi="Times New Roman"/>
                <w:sz w:val="24"/>
                <w:szCs w:val="24"/>
              </w:rPr>
              <w:t xml:space="preserve"> мають доступ в електронній системі </w:t>
            </w:r>
            <w:proofErr w:type="spellStart"/>
            <w:r w:rsidRPr="00457809">
              <w:rPr>
                <w:rFonts w:ascii="Times New Roman" w:hAnsi="Times New Roman"/>
                <w:sz w:val="24"/>
                <w:szCs w:val="24"/>
              </w:rPr>
              <w:t>закупівель</w:t>
            </w:r>
            <w:proofErr w:type="spellEnd"/>
            <w:r w:rsidRPr="00457809">
              <w:rPr>
                <w:rFonts w:ascii="Times New Roman" w:hAnsi="Times New Roman"/>
                <w:sz w:val="24"/>
                <w:szCs w:val="24"/>
              </w:rPr>
              <w:t xml:space="preserve"> до інформації, яка визначена учасником процедури закупівлі конфіденційною.</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28010BD"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AC1EBA" w:rsidRDefault="00703200" w:rsidP="00703200">
            <w:pPr>
              <w:pStyle w:val="a7"/>
              <w:jc w:val="both"/>
              <w:rPr>
                <w:rFonts w:ascii="Times New Roman" w:hAnsi="Times New Roman"/>
                <w:sz w:val="24"/>
                <w:szCs w:val="24"/>
              </w:rPr>
            </w:pPr>
            <w:r w:rsidRPr="00AC1E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653F8106" w:rsidR="00703200" w:rsidRDefault="00703200" w:rsidP="00703200">
            <w:pPr>
              <w:pStyle w:val="a7"/>
              <w:jc w:val="both"/>
              <w:rPr>
                <w:rFonts w:ascii="Times New Roman" w:hAnsi="Times New Roman"/>
                <w:sz w:val="24"/>
                <w:szCs w:val="24"/>
                <w:u w:val="single"/>
              </w:rPr>
            </w:pPr>
            <w:r w:rsidRPr="00684F9C">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5BA64F19" w14:textId="669C11F2" w:rsidR="00A7265D" w:rsidRPr="00A7265D" w:rsidRDefault="00A7265D" w:rsidP="00A7265D">
            <w:pPr>
              <w:pStyle w:val="a7"/>
              <w:jc w:val="both"/>
              <w:rPr>
                <w:rFonts w:ascii="Times New Roman" w:hAnsi="Times New Roman"/>
                <w:sz w:val="24"/>
                <w:szCs w:val="24"/>
              </w:rPr>
            </w:pPr>
            <w:r w:rsidRPr="00A7265D">
              <w:rPr>
                <w:rFonts w:ascii="Times New Roman" w:hAnsi="Times New Roman"/>
                <w:sz w:val="24"/>
                <w:szCs w:val="24"/>
              </w:rPr>
              <w:t xml:space="preserve">Оцінка тендерної пропозиції проводиться електронною системою </w:t>
            </w:r>
            <w:proofErr w:type="spellStart"/>
            <w:r w:rsidRPr="00A7265D">
              <w:rPr>
                <w:rFonts w:ascii="Times New Roman" w:hAnsi="Times New Roman"/>
                <w:sz w:val="24"/>
                <w:szCs w:val="24"/>
              </w:rPr>
              <w:t>закупівель</w:t>
            </w:r>
            <w:proofErr w:type="spellEnd"/>
            <w:r w:rsidRPr="00A7265D">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045A33D" w14:textId="35505A11" w:rsidR="00A7265D" w:rsidRPr="00A7265D" w:rsidRDefault="00A7265D" w:rsidP="00A7265D">
            <w:pPr>
              <w:pStyle w:val="a7"/>
              <w:jc w:val="both"/>
              <w:rPr>
                <w:rFonts w:ascii="Times New Roman" w:hAnsi="Times New Roman"/>
                <w:sz w:val="24"/>
                <w:szCs w:val="24"/>
              </w:rPr>
            </w:pPr>
            <w:r w:rsidRPr="00A7265D">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A7265D">
              <w:rPr>
                <w:rFonts w:ascii="Times New Roman" w:hAnsi="Times New Roman"/>
                <w:sz w:val="24"/>
                <w:szCs w:val="24"/>
              </w:rPr>
              <w:t>закупівель</w:t>
            </w:r>
            <w:proofErr w:type="spellEnd"/>
            <w:r w:rsidRPr="00A7265D">
              <w:rPr>
                <w:rFonts w:ascii="Times New Roman" w:hAnsi="Times New Roman"/>
                <w:sz w:val="24"/>
                <w:szCs w:val="24"/>
              </w:rPr>
              <w:t xml:space="preserve"> визначає тендерну пропозицію, ціна якої є найнижчою.</w:t>
            </w:r>
          </w:p>
          <w:p w14:paraId="4B66C95D" w14:textId="483FDCA3" w:rsidR="000C0E60"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DF93D53" w14:textId="550031A1" w:rsidR="000C0E60"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C0E60">
              <w:rPr>
                <w:rFonts w:ascii="Times New Roman" w:hAnsi="Times New Roman"/>
                <w:sz w:val="24"/>
                <w:szCs w:val="24"/>
              </w:rPr>
              <w:t>закупівель</w:t>
            </w:r>
            <w:proofErr w:type="spellEnd"/>
            <w:r w:rsidRPr="000C0E60">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C0E60">
              <w:rPr>
                <w:rFonts w:ascii="Times New Roman" w:hAnsi="Times New Roman"/>
                <w:sz w:val="24"/>
                <w:szCs w:val="24"/>
              </w:rPr>
              <w:t>закупівель</w:t>
            </w:r>
            <w:proofErr w:type="spellEnd"/>
            <w:r w:rsidRPr="000C0E60">
              <w:rPr>
                <w:rFonts w:ascii="Times New Roman" w:hAnsi="Times New Roman"/>
                <w:sz w:val="24"/>
                <w:szCs w:val="24"/>
              </w:rPr>
              <w:t xml:space="preserve"> протягом одного дня з дня прийняття відповідного рішення.</w:t>
            </w:r>
          </w:p>
          <w:p w14:paraId="25F19DFB" w14:textId="037CD438" w:rsidR="000C0E60"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1F8DBBA" w14:textId="41467D40" w:rsidR="00A7265D"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2D01FDD" w14:textId="3E51657B" w:rsidR="000C0E60" w:rsidRPr="000C0E60" w:rsidRDefault="000C0E60" w:rsidP="00703200">
            <w:pPr>
              <w:pStyle w:val="a7"/>
              <w:jc w:val="both"/>
              <w:rPr>
                <w:rFonts w:ascii="Times New Roman" w:hAnsi="Times New Roman"/>
                <w:sz w:val="24"/>
                <w:szCs w:val="24"/>
              </w:rPr>
            </w:pPr>
            <w:r w:rsidRPr="000C0E60">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FD2F63C" w14:textId="77777777" w:rsidR="00703200" w:rsidRDefault="00703200" w:rsidP="00703200">
            <w:pPr>
              <w:pStyle w:val="a7"/>
              <w:jc w:val="both"/>
              <w:rPr>
                <w:rFonts w:ascii="Times New Roman" w:hAnsi="Times New Roman"/>
                <w:sz w:val="24"/>
                <w:szCs w:val="24"/>
              </w:rPr>
            </w:pPr>
          </w:p>
          <w:p w14:paraId="7E2224AA" w14:textId="2B3D0C94" w:rsidR="00703200" w:rsidRPr="00C47D78" w:rsidRDefault="00703200" w:rsidP="00703200">
            <w:pPr>
              <w:pStyle w:val="a7"/>
              <w:jc w:val="both"/>
              <w:rPr>
                <w:rFonts w:ascii="Times New Roman" w:hAnsi="Times New Roman"/>
                <w:b/>
                <w:sz w:val="24"/>
                <w:szCs w:val="24"/>
                <w:u w:val="single"/>
              </w:rPr>
            </w:pPr>
            <w:r w:rsidRPr="00C47D78">
              <w:rPr>
                <w:rFonts w:ascii="Times New Roman" w:hAnsi="Times New Roman"/>
                <w:b/>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5D1B20C" w:rsidR="00703200" w:rsidRPr="00CC1F0A" w:rsidRDefault="00703200" w:rsidP="00703200">
            <w:pPr>
              <w:pStyle w:val="a7"/>
              <w:numPr>
                <w:ilvl w:val="0"/>
                <w:numId w:val="22"/>
              </w:numPr>
              <w:ind w:left="379"/>
              <w:jc w:val="both"/>
              <w:rPr>
                <w:rFonts w:ascii="Times New Roman" w:hAnsi="Times New Roman"/>
                <w:sz w:val="24"/>
                <w:szCs w:val="24"/>
              </w:rPr>
            </w:pPr>
            <w:r w:rsidRPr="002A6B00">
              <w:rPr>
                <w:rFonts w:ascii="Times New Roman" w:hAnsi="Times New Roman"/>
                <w:b/>
                <w:sz w:val="24"/>
                <w:szCs w:val="24"/>
                <w:u w:val="single"/>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w:t>
            </w:r>
            <w:r>
              <w:rPr>
                <w:rFonts w:ascii="Times New Roman" w:hAnsi="Times New Roman"/>
                <w:b/>
                <w:sz w:val="24"/>
                <w:szCs w:val="24"/>
                <w:u w:val="single"/>
              </w:rPr>
              <w:t xml:space="preserve"> </w:t>
            </w:r>
            <w:r w:rsidRPr="002A6B00">
              <w:rPr>
                <w:rFonts w:ascii="Times New Roman" w:hAnsi="Times New Roman"/>
                <w:b/>
                <w:sz w:val="24"/>
                <w:szCs w:val="24"/>
                <w:u w:val="single"/>
              </w:rPr>
              <w:t xml:space="preserve">Республіки Білорусь, та юридичних осіб, кінцевими </w:t>
            </w:r>
            <w:proofErr w:type="spellStart"/>
            <w:r w:rsidRPr="002A6B00">
              <w:rPr>
                <w:rFonts w:ascii="Times New Roman" w:hAnsi="Times New Roman"/>
                <w:b/>
                <w:sz w:val="24"/>
                <w:szCs w:val="24"/>
                <w:u w:val="single"/>
              </w:rPr>
              <w:t>бенефіціарними</w:t>
            </w:r>
            <w:proofErr w:type="spellEnd"/>
            <w:r w:rsidRPr="002A6B00">
              <w:rPr>
                <w:rFonts w:ascii="Times New Roman" w:hAnsi="Times New Roman"/>
                <w:b/>
                <w:sz w:val="24"/>
                <w:szCs w:val="24"/>
                <w:u w:val="single"/>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w:t>
            </w:r>
            <w:r>
              <w:rPr>
                <w:rFonts w:ascii="Times New Roman" w:hAnsi="Times New Roman"/>
                <w:b/>
                <w:sz w:val="24"/>
                <w:szCs w:val="24"/>
                <w:u w:val="single"/>
              </w:rPr>
              <w:t xml:space="preserve"> </w:t>
            </w:r>
            <w:r w:rsidRPr="002A6B00">
              <w:rPr>
                <w:rFonts w:ascii="Times New Roman" w:hAnsi="Times New Roman"/>
                <w:b/>
                <w:sz w:val="24"/>
                <w:szCs w:val="24"/>
                <w:u w:val="single"/>
              </w:rPr>
              <w:t>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w:t>
            </w:r>
            <w:r>
              <w:rPr>
                <w:rFonts w:ascii="Times New Roman" w:hAnsi="Times New Roman"/>
                <w:b/>
                <w:sz w:val="24"/>
                <w:szCs w:val="24"/>
                <w:u w:val="single"/>
              </w:rPr>
              <w:t xml:space="preserve"> </w:t>
            </w:r>
            <w:r w:rsidRPr="002A6B00">
              <w:rPr>
                <w:rFonts w:ascii="Times New Roman" w:hAnsi="Times New Roman"/>
                <w:b/>
                <w:sz w:val="24"/>
                <w:szCs w:val="24"/>
                <w:u w:val="single"/>
              </w:rPr>
              <w:t>Республіки Білорусь</w:t>
            </w:r>
            <w:r w:rsidRPr="00CC1F0A">
              <w:rPr>
                <w:rFonts w:ascii="Times New Roman" w:hAnsi="Times New Roman"/>
                <w:sz w:val="24"/>
                <w:szCs w:val="24"/>
              </w:rPr>
              <w:t xml:space="preserve"> </w:t>
            </w:r>
            <w:r w:rsidRPr="00CC1F0A">
              <w:rPr>
                <w:rFonts w:ascii="Times New Roman" w:hAnsi="Times New Roman"/>
                <w:i/>
                <w:sz w:val="24"/>
                <w:szCs w:val="24"/>
              </w:rPr>
              <w:t xml:space="preserve">(Постанова Кабінету Міністрів України від 12 жовтня 2022 року </w:t>
            </w:r>
            <w:r>
              <w:rPr>
                <w:rFonts w:ascii="Times New Roman" w:hAnsi="Times New Roman"/>
                <w:i/>
                <w:sz w:val="24"/>
                <w:szCs w:val="24"/>
              </w:rPr>
              <w:t xml:space="preserve">               </w:t>
            </w:r>
            <w:r w:rsidRPr="00CC1F0A">
              <w:rPr>
                <w:rFonts w:ascii="Times New Roman" w:hAnsi="Times New Roman"/>
                <w:i/>
                <w:sz w:val="24"/>
                <w:szCs w:val="24"/>
              </w:rPr>
              <w:t xml:space="preserve">№ 1178 «Про затвердження особливостей здійснення публічних </w:t>
            </w:r>
            <w:proofErr w:type="spellStart"/>
            <w:r w:rsidRPr="00CC1F0A">
              <w:rPr>
                <w:rFonts w:ascii="Times New Roman" w:hAnsi="Times New Roman"/>
                <w:i/>
                <w:sz w:val="24"/>
                <w:szCs w:val="24"/>
              </w:rPr>
              <w:t>закупівель</w:t>
            </w:r>
            <w:proofErr w:type="spellEnd"/>
            <w:r w:rsidRPr="00CC1F0A">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C1F0A">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703200">
            <w:pPr>
              <w:pStyle w:val="a7"/>
              <w:numPr>
                <w:ilvl w:val="0"/>
                <w:numId w:val="22"/>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05384E74" w:rsidR="00703200" w:rsidRPr="00324C1C" w:rsidRDefault="00703200" w:rsidP="00703200">
            <w:pPr>
              <w:pStyle w:val="a7"/>
              <w:numPr>
                <w:ilvl w:val="0"/>
                <w:numId w:val="24"/>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p>
          <w:p w14:paraId="7C8D7B52" w14:textId="1E6EB344" w:rsidR="00703200" w:rsidRPr="002A6B00" w:rsidRDefault="00703200" w:rsidP="00703200">
            <w:pPr>
              <w:pStyle w:val="a7"/>
              <w:numPr>
                <w:ilvl w:val="0"/>
                <w:numId w:val="24"/>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59372E" w:rsidP="000C0E60">
            <w:pPr>
              <w:pStyle w:val="a7"/>
              <w:numPr>
                <w:ilvl w:val="0"/>
                <w:numId w:val="11"/>
              </w:numPr>
              <w:ind w:left="343"/>
              <w:jc w:val="both"/>
              <w:rPr>
                <w:rFonts w:ascii="Times New Roman" w:hAnsi="Times New Roman"/>
                <w:sz w:val="24"/>
                <w:szCs w:val="24"/>
              </w:rPr>
            </w:pPr>
            <w:hyperlink r:id="rId8"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59372E" w:rsidP="000C0E60">
            <w:pPr>
              <w:pStyle w:val="a7"/>
              <w:ind w:left="343"/>
              <w:jc w:val="both"/>
              <w:rPr>
                <w:rFonts w:ascii="Times New Roman" w:hAnsi="Times New Roman"/>
                <w:sz w:val="24"/>
                <w:szCs w:val="24"/>
              </w:rPr>
            </w:pPr>
            <w:hyperlink r:id="rId9"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59372E" w:rsidP="000C0E60">
            <w:pPr>
              <w:pStyle w:val="a7"/>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77777777" w:rsidR="000C0E60" w:rsidRPr="000C0E60" w:rsidRDefault="0059372E" w:rsidP="000C0E60">
            <w:pPr>
              <w:pStyle w:val="a7"/>
              <w:numPr>
                <w:ilvl w:val="0"/>
                <w:numId w:val="11"/>
              </w:numPr>
              <w:ind w:left="805"/>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4DEE6D95" w14:textId="77777777" w:rsidR="000C0E60" w:rsidRPr="000C0E60" w:rsidRDefault="0059372E" w:rsidP="000C0E60">
            <w:pPr>
              <w:pStyle w:val="a7"/>
              <w:numPr>
                <w:ilvl w:val="0"/>
                <w:numId w:val="11"/>
              </w:numPr>
              <w:ind w:left="805"/>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4EEECA7D" w14:textId="77777777" w:rsidR="000C0E60" w:rsidRPr="000C0E60" w:rsidRDefault="0059372E" w:rsidP="000C0E60">
            <w:pPr>
              <w:pStyle w:val="a7"/>
              <w:numPr>
                <w:ilvl w:val="0"/>
                <w:numId w:val="11"/>
              </w:numPr>
              <w:ind w:left="805"/>
              <w:jc w:val="both"/>
              <w:rPr>
                <w:rFonts w:ascii="Times New Roman" w:hAnsi="Times New Roman"/>
                <w:sz w:val="24"/>
                <w:szCs w:val="24"/>
              </w:rPr>
            </w:pPr>
            <w:hyperlink r:id="rId13" w:tgtFrame="_blank" w:history="1">
              <w:r w:rsidR="000C0E60" w:rsidRPr="000C0E60">
                <w:rPr>
                  <w:rStyle w:val="a9"/>
                  <w:rFonts w:ascii="Times New Roman" w:hAnsi="Times New Roman"/>
                  <w:color w:val="auto"/>
                  <w:sz w:val="24"/>
                  <w:szCs w:val="24"/>
                  <w:u w:val="none"/>
                </w:rPr>
                <w:t>отримання учасником процедури закупівлі державної допомоги згідно із законодавством.</w:t>
              </w:r>
            </w:hyperlink>
          </w:p>
          <w:p w14:paraId="0E74B38A" w14:textId="4ACC0ECF" w:rsidR="00703200" w:rsidRDefault="00703200" w:rsidP="00703200">
            <w:pPr>
              <w:pStyle w:val="a7"/>
              <w:ind w:left="343"/>
              <w:jc w:val="both"/>
              <w:rPr>
                <w:rFonts w:ascii="Times New Roman" w:hAnsi="Times New Roman"/>
                <w:sz w:val="24"/>
                <w:szCs w:val="24"/>
              </w:rPr>
            </w:pPr>
            <w:r w:rsidRPr="00AC1EBA">
              <w:rPr>
                <w:rFonts w:ascii="Times New Roman" w:hAnsi="Times New Roman"/>
                <w:sz w:val="24"/>
                <w:szCs w:val="24"/>
              </w:rPr>
              <w:t>.</w:t>
            </w:r>
          </w:p>
          <w:p w14:paraId="31EB4B68" w14:textId="77777777" w:rsidR="00703200" w:rsidRPr="00AC1EBA" w:rsidRDefault="00703200" w:rsidP="00703200">
            <w:pPr>
              <w:pStyle w:val="a7"/>
              <w:ind w:left="343"/>
              <w:jc w:val="both"/>
              <w:rPr>
                <w:rFonts w:ascii="Times New Roman" w:hAnsi="Times New Roman"/>
                <w:sz w:val="24"/>
                <w:szCs w:val="24"/>
              </w:rPr>
            </w:pPr>
          </w:p>
          <w:p w14:paraId="78E494B4" w14:textId="5E3BA49C" w:rsidR="00FD6DC2" w:rsidRPr="007D3D6B" w:rsidRDefault="007D3D6B" w:rsidP="007D3D6B">
            <w:pPr>
              <w:pStyle w:val="a7"/>
              <w:numPr>
                <w:ilvl w:val="0"/>
                <w:numId w:val="11"/>
              </w:numPr>
              <w:ind w:left="343"/>
              <w:jc w:val="both"/>
              <w:rPr>
                <w:rFonts w:ascii="Times New Roman" w:hAnsi="Times New Roman"/>
                <w:sz w:val="24"/>
                <w:szCs w:val="24"/>
              </w:rPr>
            </w:pPr>
            <w:r w:rsidRPr="00AC1EBA">
              <w:rPr>
                <w:rFonts w:ascii="Times New Roman" w:hAnsi="Times New Roman"/>
                <w:sz w:val="24"/>
                <w:szCs w:val="24"/>
              </w:rPr>
              <w:t>Учасник визначає ціни на товар, який він пропонує, з урахуванням податків і зборів, що сплачуються або мають бути сплачені, а також витрат на транспортування, навантаження та розвантаження, страхування тощо.</w:t>
            </w:r>
            <w:r w:rsidRPr="007D3D6B">
              <w:rPr>
                <w:rFonts w:ascii="Times New Roman" w:eastAsia="Times New Roman" w:hAnsi="Times New Roman"/>
                <w:sz w:val="24"/>
                <w:szCs w:val="24"/>
                <w:lang w:eastAsia="zh-CN"/>
              </w:rPr>
              <w:t xml:space="preserve"> </w:t>
            </w:r>
            <w:bookmarkStart w:id="2" w:name="_Hlk122685022"/>
            <w:r w:rsidRPr="007D3D6B">
              <w:rPr>
                <w:rFonts w:ascii="Times New Roman" w:hAnsi="Times New Roman"/>
                <w:sz w:val="24"/>
                <w:szCs w:val="24"/>
              </w:rPr>
              <w:t>Будь-яке пересилання документів здійснюється за рахунок Постачальника.</w:t>
            </w:r>
          </w:p>
          <w:bookmarkEnd w:id="2"/>
          <w:p w14:paraId="25F05AF4" w14:textId="77777777" w:rsidR="00FD6DC2" w:rsidRDefault="00FD6DC2" w:rsidP="00FD6DC2">
            <w:pPr>
              <w:pStyle w:val="a7"/>
              <w:jc w:val="both"/>
              <w:rPr>
                <w:rFonts w:ascii="Times New Roman" w:hAnsi="Times New Roman"/>
                <w:sz w:val="24"/>
                <w:szCs w:val="24"/>
              </w:rPr>
            </w:pPr>
          </w:p>
          <w:p w14:paraId="79E7D50A" w14:textId="39770465" w:rsidR="00703200" w:rsidRPr="00FD6DC2" w:rsidRDefault="00703200" w:rsidP="00FD6DC2">
            <w:pPr>
              <w:pStyle w:val="a7"/>
              <w:ind w:left="343"/>
              <w:jc w:val="both"/>
              <w:rPr>
                <w:rFonts w:ascii="Times New Roman" w:hAnsi="Times New Roman"/>
                <w:sz w:val="24"/>
                <w:szCs w:val="24"/>
              </w:rPr>
            </w:pPr>
            <w:r w:rsidRPr="00FD6DC2">
              <w:rPr>
                <w:rFonts w:ascii="Times New Roman" w:hAnsi="Times New Roman"/>
                <w:sz w:val="24"/>
                <w:szCs w:val="24"/>
              </w:rPr>
              <w:t>Вартість окремих послуг, не врахованих Учасником у ціні товару, не сплачується Замовником окремо, а витрати на їх виконання вважаються врахованими у загальній ціні тендерної пропозиції Учасника.</w:t>
            </w:r>
          </w:p>
          <w:p w14:paraId="4DE4D0E0"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Учасник самостійно відповідає за одержання всіх необхідних дозволів, </w:t>
            </w:r>
            <w:proofErr w:type="spellStart"/>
            <w:r w:rsidRPr="00AC1EBA">
              <w:rPr>
                <w:rFonts w:ascii="Times New Roman" w:hAnsi="Times New Roman"/>
                <w:sz w:val="24"/>
                <w:szCs w:val="24"/>
              </w:rPr>
              <w:t>свідоцтв</w:t>
            </w:r>
            <w:proofErr w:type="spellEnd"/>
            <w:r w:rsidRPr="00AC1EBA">
              <w:rPr>
                <w:rFonts w:ascii="Times New Roman" w:hAnsi="Times New Roman"/>
                <w:sz w:val="24"/>
                <w:szCs w:val="24"/>
              </w:rPr>
              <w:t xml:space="preserve"> та ліцензій на товар, який запропонований на торги, та самостійно несе всі витрати на отримання таких дозволів та ліцензій.</w:t>
            </w:r>
          </w:p>
          <w:p w14:paraId="5E2DFF1C" w14:textId="47F5A549"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25A0B7EE"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p>
          <w:p w14:paraId="5D0C05F7" w14:textId="1B4AF8C9" w:rsidR="00457809" w:rsidRPr="00457809" w:rsidRDefault="0059372E" w:rsidP="00457809">
            <w:pPr>
              <w:numPr>
                <w:ilvl w:val="0"/>
                <w:numId w:val="11"/>
              </w:numPr>
              <w:suppressAutoHyphens/>
              <w:spacing w:after="0" w:line="240" w:lineRule="auto"/>
              <w:ind w:left="343"/>
              <w:jc w:val="both"/>
              <w:textAlignment w:val="baseline"/>
              <w:rPr>
                <w:rFonts w:ascii="Times New Roman" w:hAnsi="Times New Roman"/>
                <w:sz w:val="24"/>
                <w:szCs w:val="24"/>
              </w:rPr>
            </w:pPr>
            <w:hyperlink r:id="rId14" w:tgtFrame="_blank" w:history="1">
              <w:r w:rsidR="00457809" w:rsidRPr="00457809">
                <w:rPr>
                  <w:rStyle w:val="a9"/>
                  <w:rFonts w:ascii="Times New Roman" w:hAnsi="Times New Roman"/>
                  <w:color w:val="auto"/>
                  <w:sz w:val="24"/>
                  <w:szCs w:val="24"/>
                  <w:u w:val="none"/>
                </w:rPr>
                <w:t xml:space="preserve">Замовник має право звернутися за підтвердженням інформації, наданої </w:t>
              </w:r>
              <w:r w:rsidR="00457809">
                <w:rPr>
                  <w:rStyle w:val="a9"/>
                  <w:rFonts w:ascii="Times New Roman" w:hAnsi="Times New Roman"/>
                  <w:color w:val="auto"/>
                  <w:sz w:val="24"/>
                  <w:szCs w:val="24"/>
                  <w:u w:val="none"/>
                </w:rPr>
                <w:t>У</w:t>
              </w:r>
              <w:r w:rsidR="00457809" w:rsidRPr="00457809">
                <w:rPr>
                  <w:rStyle w:val="a9"/>
                  <w:rFonts w:ascii="Times New Roman" w:hAnsi="Times New Roman"/>
                  <w:color w:val="auto"/>
                  <w:sz w:val="24"/>
                  <w:szCs w:val="24"/>
                  <w:u w:val="none"/>
                </w:rPr>
                <w:t>часником процедури закупівлі, до органів державної влади, підприємств, установ, організацій відповідно до їх компетенції.</w:t>
              </w:r>
            </w:hyperlink>
          </w:p>
          <w:p w14:paraId="672B6637" w14:textId="698FE966" w:rsidR="00703200" w:rsidRPr="00457809" w:rsidRDefault="0059372E" w:rsidP="00457809">
            <w:pPr>
              <w:suppressAutoHyphens/>
              <w:spacing w:after="0" w:line="240" w:lineRule="auto"/>
              <w:ind w:left="343"/>
              <w:jc w:val="both"/>
              <w:textAlignment w:val="baseline"/>
              <w:rPr>
                <w:rFonts w:ascii="Times New Roman" w:hAnsi="Times New Roman"/>
                <w:sz w:val="24"/>
                <w:szCs w:val="24"/>
              </w:rPr>
            </w:pPr>
            <w:hyperlink r:id="rId15" w:tgtFrame="_blank" w:history="1">
              <w:r w:rsidR="00457809" w:rsidRPr="00457809">
                <w:rPr>
                  <w:rStyle w:val="a9"/>
                  <w:rFonts w:ascii="Times New Roman" w:hAnsi="Times New Roman"/>
                  <w:color w:val="auto"/>
                  <w:sz w:val="24"/>
                  <w:szCs w:val="24"/>
                  <w:u w:val="none"/>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hyperlink>
            <w:r w:rsidR="00457809" w:rsidRPr="00457809">
              <w:rPr>
                <w:rFonts w:ascii="Times New Roman" w:hAnsi="Times New Roman"/>
                <w:sz w:val="24"/>
                <w:szCs w:val="24"/>
              </w:rPr>
              <w:t> </w:t>
            </w:r>
            <w:hyperlink r:id="rId16" w:tgtFrame="_blank" w:history="1">
              <w:r w:rsidR="00457809" w:rsidRPr="00457809">
                <w:rPr>
                  <w:rStyle w:val="a9"/>
                  <w:rFonts w:ascii="Times New Roman" w:hAnsi="Times New Roman"/>
                  <w:color w:val="auto"/>
                  <w:sz w:val="24"/>
                  <w:szCs w:val="24"/>
                  <w:u w:val="none"/>
                </w:rPr>
                <w:t>частиною першою статті 17 Закону</w:t>
              </w:r>
            </w:hyperlink>
            <w:hyperlink r:id="rId17" w:tgtFrame="_blank" w:history="1">
              <w:r w:rsidR="00457809" w:rsidRPr="00457809">
                <w:rPr>
                  <w:rStyle w:val="a9"/>
                  <w:rFonts w:ascii="Times New Roman" w:hAnsi="Times New Roman"/>
                  <w:color w:val="auto"/>
                  <w:sz w:val="24"/>
                  <w:szCs w:val="24"/>
                  <w:u w:val="none"/>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1091FBF9" w14:textId="32CAA47C" w:rsidR="00703200" w:rsidRDefault="00703200" w:rsidP="00703200">
            <w:pPr>
              <w:numPr>
                <w:ilvl w:val="0"/>
                <w:numId w:val="11"/>
              </w:numPr>
              <w:suppressAutoHyphens/>
              <w:spacing w:after="0" w:line="240" w:lineRule="auto"/>
              <w:ind w:left="343"/>
              <w:jc w:val="both"/>
              <w:textAlignment w:val="baseline"/>
              <w:rPr>
                <w:rFonts w:ascii="Times New Roman" w:hAnsi="Times New Roman"/>
                <w:sz w:val="24"/>
                <w:szCs w:val="24"/>
              </w:rPr>
            </w:pPr>
            <w:r w:rsidRPr="00266045">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266045">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266045">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66045">
              <w:rPr>
                <w:rFonts w:ascii="Times New Roman" w:hAnsi="Times New Roman"/>
                <w:b/>
                <w:sz w:val="24"/>
                <w:szCs w:val="24"/>
                <w:u w:val="single"/>
              </w:rPr>
              <w:t>меншим ніж два робочі дні</w:t>
            </w:r>
            <w:r w:rsidRPr="00266045">
              <w:rPr>
                <w:rFonts w:ascii="Times New Roman" w:hAnsi="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266045">
              <w:rPr>
                <w:rFonts w:ascii="Times New Roman" w:hAnsi="Times New Roman"/>
                <w:sz w:val="24"/>
                <w:szCs w:val="24"/>
              </w:rPr>
              <w:t>невідповідностей</w:t>
            </w:r>
            <w:proofErr w:type="spellEnd"/>
            <w:r w:rsidRPr="00266045">
              <w:rPr>
                <w:rFonts w:ascii="Times New Roman" w:hAnsi="Times New Roman"/>
                <w:sz w:val="24"/>
                <w:szCs w:val="24"/>
              </w:rPr>
              <w:t xml:space="preserve"> в електронній системі </w:t>
            </w:r>
            <w:proofErr w:type="spellStart"/>
            <w:r w:rsidRPr="00266045">
              <w:rPr>
                <w:rFonts w:ascii="Times New Roman" w:hAnsi="Times New Roman"/>
                <w:sz w:val="24"/>
                <w:szCs w:val="24"/>
              </w:rPr>
              <w:t>закупівель</w:t>
            </w:r>
            <w:proofErr w:type="spellEnd"/>
            <w:r w:rsidRPr="00266045">
              <w:rPr>
                <w:rFonts w:ascii="Times New Roman" w:hAnsi="Times New Roman"/>
                <w:sz w:val="24"/>
                <w:szCs w:val="24"/>
              </w:rPr>
              <w:t>.</w:t>
            </w:r>
          </w:p>
          <w:p w14:paraId="70247822" w14:textId="77777777" w:rsidR="00703200"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703200">
            <w:pPr>
              <w:numPr>
                <w:ilvl w:val="0"/>
                <w:numId w:val="11"/>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444C689E" w:rsidR="00457809" w:rsidRDefault="00457809" w:rsidP="00703200">
            <w:pPr>
              <w:pStyle w:val="a7"/>
              <w:numPr>
                <w:ilvl w:val="0"/>
                <w:numId w:val="14"/>
              </w:numPr>
              <w:ind w:left="521"/>
              <w:jc w:val="both"/>
              <w:rPr>
                <w:rFonts w:ascii="Times New Roman" w:hAnsi="Times New Roman"/>
                <w:sz w:val="24"/>
                <w:szCs w:val="24"/>
              </w:rPr>
            </w:pPr>
            <w:r w:rsidRPr="0045780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18" w:tgtFrame="_blank" w:history="1">
              <w:r w:rsidRPr="00457809">
                <w:rPr>
                  <w:rStyle w:val="a9"/>
                  <w:rFonts w:ascii="Times New Roman" w:hAnsi="Times New Roman"/>
                  <w:color w:val="auto"/>
                  <w:sz w:val="24"/>
                  <w:szCs w:val="24"/>
                  <w:u w:val="none"/>
                </w:rPr>
                <w:t xml:space="preserve">пункту 39 </w:t>
              </w:r>
              <w:r>
                <w:rPr>
                  <w:rStyle w:val="a9"/>
                  <w:rFonts w:ascii="Times New Roman" w:hAnsi="Times New Roman"/>
                  <w:color w:val="auto"/>
                  <w:sz w:val="24"/>
                  <w:szCs w:val="24"/>
                  <w:u w:val="none"/>
                </w:rPr>
                <w:t>О</w:t>
              </w:r>
              <w:r w:rsidRPr="00457809">
                <w:rPr>
                  <w:rStyle w:val="a9"/>
                  <w:rFonts w:ascii="Times New Roman" w:hAnsi="Times New Roman"/>
                  <w:color w:val="auto"/>
                  <w:sz w:val="24"/>
                  <w:szCs w:val="24"/>
                  <w:u w:val="none"/>
                </w:rPr>
                <w:t>собливостей</w:t>
              </w:r>
            </w:hyperlink>
            <w:r>
              <w:rPr>
                <w:rFonts w:ascii="Times New Roman" w:hAnsi="Times New Roman"/>
                <w:sz w:val="24"/>
                <w:szCs w:val="24"/>
              </w:rPr>
              <w:t>;</w:t>
            </w:r>
          </w:p>
          <w:p w14:paraId="1DE8884D" w14:textId="77777777" w:rsidR="00703200" w:rsidRPr="00704EDE" w:rsidRDefault="00703200" w:rsidP="00703200">
            <w:pPr>
              <w:pStyle w:val="a7"/>
              <w:numPr>
                <w:ilvl w:val="0"/>
                <w:numId w:val="14"/>
              </w:numPr>
              <w:ind w:left="521"/>
              <w:jc w:val="both"/>
              <w:rPr>
                <w:rFonts w:ascii="Times New Roman" w:hAnsi="Times New Roman"/>
                <w:sz w:val="24"/>
                <w:szCs w:val="24"/>
              </w:rPr>
            </w:pPr>
            <w:r w:rsidRPr="00704EDE">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w:t>
            </w:r>
          </w:p>
          <w:p w14:paraId="7CC1B927" w14:textId="4650731A" w:rsidR="00703200" w:rsidRPr="00704EDE" w:rsidRDefault="00703200" w:rsidP="00703200">
            <w:pPr>
              <w:pStyle w:val="a7"/>
              <w:numPr>
                <w:ilvl w:val="0"/>
                <w:numId w:val="14"/>
              </w:numPr>
              <w:ind w:left="521"/>
              <w:jc w:val="both"/>
              <w:rPr>
                <w:rFonts w:ascii="Times New Roman" w:hAnsi="Times New Roman"/>
                <w:sz w:val="24"/>
                <w:szCs w:val="24"/>
              </w:rPr>
            </w:pPr>
            <w:r w:rsidRPr="00704EDE">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r w:rsidR="00457809" w:rsidRPr="00457809">
              <w:rPr>
                <w:rFonts w:ascii="Times New Roman" w:hAnsi="Times New Roman"/>
                <w:sz w:val="24"/>
                <w:szCs w:val="24"/>
              </w:rPr>
              <w:t xml:space="preserve">абзацом п'ятим пункту 38 </w:t>
            </w:r>
            <w:r w:rsidR="00457809">
              <w:rPr>
                <w:rFonts w:ascii="Times New Roman" w:hAnsi="Times New Roman"/>
                <w:sz w:val="24"/>
                <w:szCs w:val="24"/>
              </w:rPr>
              <w:t>О</w:t>
            </w:r>
            <w:r w:rsidR="00457809" w:rsidRPr="00457809">
              <w:rPr>
                <w:rFonts w:ascii="Times New Roman" w:hAnsi="Times New Roman"/>
                <w:sz w:val="24"/>
                <w:szCs w:val="24"/>
              </w:rPr>
              <w:t>собливостей</w:t>
            </w:r>
            <w:r w:rsidRPr="00704EDE">
              <w:rPr>
                <w:rFonts w:ascii="Times New Roman" w:hAnsi="Times New Roman"/>
                <w:sz w:val="24"/>
                <w:szCs w:val="24"/>
              </w:rPr>
              <w:t>;</w:t>
            </w:r>
          </w:p>
          <w:p w14:paraId="2EE8FC70" w14:textId="407E31E1" w:rsidR="00703200" w:rsidRPr="00704EDE" w:rsidRDefault="00457809" w:rsidP="00703200">
            <w:pPr>
              <w:pStyle w:val="a7"/>
              <w:numPr>
                <w:ilvl w:val="0"/>
                <w:numId w:val="14"/>
              </w:numPr>
              <w:ind w:left="521"/>
              <w:jc w:val="both"/>
              <w:rPr>
                <w:rFonts w:ascii="Times New Roman" w:hAnsi="Times New Roman"/>
                <w:sz w:val="24"/>
                <w:szCs w:val="24"/>
              </w:rPr>
            </w:pPr>
            <w:r w:rsidRPr="0045780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абзацу другого пункту 36 </w:t>
            </w:r>
            <w:r>
              <w:rPr>
                <w:rFonts w:ascii="Times New Roman" w:hAnsi="Times New Roman"/>
                <w:sz w:val="24"/>
                <w:szCs w:val="24"/>
              </w:rPr>
              <w:t>О</w:t>
            </w:r>
            <w:r w:rsidRPr="00457809">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9B15A82" w:rsidR="00703200" w:rsidRDefault="00703200" w:rsidP="00703200">
            <w:pPr>
              <w:pStyle w:val="a7"/>
              <w:numPr>
                <w:ilvl w:val="0"/>
                <w:numId w:val="14"/>
              </w:numPr>
              <w:ind w:left="521"/>
              <w:jc w:val="both"/>
              <w:rPr>
                <w:rFonts w:ascii="Times New Roman" w:hAnsi="Times New Roman"/>
                <w:sz w:val="24"/>
                <w:szCs w:val="24"/>
              </w:rPr>
            </w:pPr>
            <w:r w:rsidRPr="00704EDE">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04EDE">
              <w:rPr>
                <w:rFonts w:ascii="Times New Roman" w:hAnsi="Times New Roman"/>
                <w:sz w:val="24"/>
                <w:szCs w:val="24"/>
              </w:rPr>
              <w:t>бенефіціарним</w:t>
            </w:r>
            <w:proofErr w:type="spellEnd"/>
            <w:r w:rsidRPr="00704EDE">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80EF5">
              <w:rPr>
                <w:rFonts w:ascii="Times New Roman" w:hAnsi="Times New Roman"/>
                <w:sz w:val="24"/>
                <w:szCs w:val="24"/>
              </w:rPr>
              <w:t xml:space="preserve">від 12 жовтня 2022 р. № 1178 “Про затвердження особливостей здійснення публічних </w:t>
            </w:r>
            <w:proofErr w:type="spellStart"/>
            <w:r w:rsidRPr="00E80EF5">
              <w:rPr>
                <w:rFonts w:ascii="Times New Roman" w:hAnsi="Times New Roman"/>
                <w:sz w:val="24"/>
                <w:szCs w:val="24"/>
              </w:rPr>
              <w:t>закупівель</w:t>
            </w:r>
            <w:proofErr w:type="spellEnd"/>
            <w:r w:rsidRPr="00E80EF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p>
          <w:p w14:paraId="03EA21AB" w14:textId="77777777" w:rsidR="00703200" w:rsidRPr="00E80EF5" w:rsidRDefault="00703200" w:rsidP="00703200">
            <w:pPr>
              <w:pStyle w:val="a7"/>
              <w:ind w:left="521"/>
              <w:jc w:val="both"/>
              <w:rPr>
                <w:rFonts w:ascii="Times New Roman" w:hAnsi="Times New Roman"/>
                <w:sz w:val="24"/>
                <w:szCs w:val="24"/>
              </w:rPr>
            </w:pP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5A55C015"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викладена іншою мовою (мовами), ніж мова (мови), що передбачена тендерною документацією;</w:t>
            </w:r>
          </w:p>
          <w:p w14:paraId="26B6DC78"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380774" w14:textId="310DF4B1" w:rsidR="00703200"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sz w:val="24"/>
                <w:szCs w:val="24"/>
              </w:rPr>
              <w:t>.</w:t>
            </w:r>
          </w:p>
          <w:p w14:paraId="49E173EA" w14:textId="77777777" w:rsidR="00703200" w:rsidRPr="00061C81" w:rsidRDefault="00703200"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77777777" w:rsidR="00703200" w:rsidRPr="00061C81"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74E7BE3" w14:textId="040CEC22" w:rsidR="00703200" w:rsidRPr="00061C81"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sz w:val="24"/>
                <w:szCs w:val="24"/>
              </w:rPr>
              <w:t>О</w:t>
            </w:r>
            <w:r w:rsidRPr="00061C81">
              <w:rPr>
                <w:rFonts w:ascii="Times New Roman" w:hAnsi="Times New Roman"/>
                <w:sz w:val="24"/>
                <w:szCs w:val="24"/>
              </w:rPr>
              <w:t>собливостей;</w:t>
            </w:r>
          </w:p>
          <w:p w14:paraId="18F3B6BE" w14:textId="77777777" w:rsidR="00703200" w:rsidRPr="00061C81"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CCD2952" w14:textId="0C141B4C" w:rsidR="00703200"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457809" w:rsidRPr="00457809">
              <w:rPr>
                <w:rFonts w:ascii="Times New Roman" w:hAnsi="Times New Roman"/>
                <w:sz w:val="24"/>
                <w:szCs w:val="24"/>
              </w:rPr>
              <w:t xml:space="preserve"> пункту 39 </w:t>
            </w:r>
            <w:r w:rsidR="00B07F33">
              <w:rPr>
                <w:rFonts w:ascii="Times New Roman" w:hAnsi="Times New Roman"/>
                <w:sz w:val="24"/>
                <w:szCs w:val="24"/>
              </w:rPr>
              <w:t>О</w:t>
            </w:r>
            <w:r w:rsidR="00457809" w:rsidRPr="00457809">
              <w:rPr>
                <w:rFonts w:ascii="Times New Roman" w:hAnsi="Times New Roman"/>
                <w:sz w:val="24"/>
                <w:szCs w:val="24"/>
              </w:rPr>
              <w:t>собливостей</w:t>
            </w:r>
            <w:r w:rsidRPr="00061C81">
              <w:rPr>
                <w:rFonts w:ascii="Times New Roman" w:hAnsi="Times New Roman"/>
                <w:sz w:val="24"/>
                <w:szCs w:val="24"/>
              </w:rPr>
              <w:t>.</w:t>
            </w:r>
          </w:p>
          <w:p w14:paraId="3E253648" w14:textId="77777777" w:rsidR="00703200" w:rsidRDefault="00703200" w:rsidP="00703200">
            <w:pPr>
              <w:pStyle w:val="a7"/>
              <w:ind w:left="379"/>
              <w:jc w:val="both"/>
              <w:rPr>
                <w:rFonts w:ascii="Times New Roman" w:hAnsi="Times New Roman"/>
                <w:sz w:val="24"/>
                <w:szCs w:val="24"/>
              </w:rPr>
            </w:pPr>
          </w:p>
          <w:p w14:paraId="3259E33E" w14:textId="77777777"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Замовник </w:t>
            </w:r>
            <w:r w:rsidRPr="0031770D">
              <w:rPr>
                <w:rFonts w:ascii="Times New Roman" w:hAnsi="Times New Roman"/>
                <w:sz w:val="24"/>
                <w:szCs w:val="24"/>
                <w:u w:val="single"/>
              </w:rPr>
              <w:t>може</w:t>
            </w:r>
            <w:r w:rsidRPr="00061C81">
              <w:rPr>
                <w:rFonts w:ascii="Times New Roman" w:hAnsi="Times New Roman"/>
                <w:sz w:val="24"/>
                <w:szCs w:val="24"/>
              </w:rPr>
              <w:t xml:space="preserve"> відхилити тендерну пропозицію із зазначенням аргументації в електронній системі </w:t>
            </w:r>
            <w:proofErr w:type="spellStart"/>
            <w:r w:rsidRPr="00061C81">
              <w:rPr>
                <w:rFonts w:ascii="Times New Roman" w:hAnsi="Times New Roman"/>
                <w:sz w:val="24"/>
                <w:szCs w:val="24"/>
              </w:rPr>
              <w:t>закупівель</w:t>
            </w:r>
            <w:proofErr w:type="spellEnd"/>
            <w:r w:rsidRPr="00061C81">
              <w:rPr>
                <w:rFonts w:ascii="Times New Roman" w:hAnsi="Times New Roman"/>
                <w:sz w:val="24"/>
                <w:szCs w:val="24"/>
              </w:rPr>
              <w:t xml:space="preserve"> у разі, коли:</w:t>
            </w:r>
          </w:p>
          <w:p w14:paraId="3D6F990A" w14:textId="3675D5CE"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У</w:t>
            </w:r>
            <w:r w:rsidRPr="00061C81">
              <w:rPr>
                <w:rFonts w:ascii="Times New Roman" w:hAnsi="Times New Roman"/>
                <w:sz w:val="24"/>
                <w:szCs w:val="24"/>
              </w:rPr>
              <w:t>часник процедури закупівлі надав неналежне обґрунтування щодо ціни або вартості відповідних товарів</w:t>
            </w:r>
            <w:r>
              <w:rPr>
                <w:rFonts w:ascii="Times New Roman" w:hAnsi="Times New Roman"/>
                <w:sz w:val="24"/>
                <w:szCs w:val="24"/>
              </w:rPr>
              <w:t xml:space="preserve"> </w:t>
            </w:r>
            <w:r w:rsidRPr="00061C81">
              <w:rPr>
                <w:rFonts w:ascii="Times New Roman" w:hAnsi="Times New Roman"/>
                <w:sz w:val="24"/>
                <w:szCs w:val="24"/>
              </w:rPr>
              <w:t>тендерної пропозиції, що є аномально низькою;</w:t>
            </w:r>
          </w:p>
          <w:p w14:paraId="331C2B87" w14:textId="20C50E8D"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Pr>
                <w:rFonts w:ascii="Times New Roman" w:hAnsi="Times New Roman"/>
                <w:sz w:val="24"/>
                <w:szCs w:val="24"/>
              </w:rPr>
              <w:t>У</w:t>
            </w:r>
            <w:r w:rsidRPr="00061C81">
              <w:rPr>
                <w:rFonts w:ascii="Times New Roman" w:hAnsi="Times New Roman"/>
                <w:sz w:val="24"/>
                <w:szCs w:val="24"/>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C239B6" w14:textId="442CE524" w:rsidR="00703200" w:rsidRDefault="00703200" w:rsidP="00703200">
            <w:pPr>
              <w:pStyle w:val="a7"/>
              <w:jc w:val="both"/>
              <w:rPr>
                <w:rFonts w:ascii="Times New Roman" w:hAnsi="Times New Roman"/>
                <w:sz w:val="24"/>
                <w:szCs w:val="24"/>
              </w:rPr>
            </w:pPr>
          </w:p>
          <w:p w14:paraId="77205384" w14:textId="1102305A" w:rsidR="00703200" w:rsidRPr="0031770D" w:rsidRDefault="00703200" w:rsidP="00703200">
            <w:pPr>
              <w:pStyle w:val="a7"/>
              <w:jc w:val="both"/>
              <w:rPr>
                <w:rFonts w:ascii="Times New Roman" w:hAnsi="Times New Roman"/>
                <w:sz w:val="24"/>
                <w:szCs w:val="24"/>
              </w:rPr>
            </w:pPr>
            <w:r w:rsidRPr="0031770D">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31770D">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31770D">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w:t>
            </w:r>
          </w:p>
          <w:p w14:paraId="733E7C8D" w14:textId="77777777" w:rsidR="00703200" w:rsidRDefault="00703200" w:rsidP="00703200">
            <w:pPr>
              <w:pStyle w:val="a7"/>
              <w:jc w:val="both"/>
              <w:rPr>
                <w:rFonts w:ascii="Times New Roman" w:hAnsi="Times New Roman"/>
                <w:sz w:val="24"/>
                <w:szCs w:val="24"/>
              </w:rPr>
            </w:pPr>
            <w:r w:rsidRPr="0031770D">
              <w:rPr>
                <w:rFonts w:ascii="Times New Roman" w:hAnsi="Times New Roman"/>
                <w:sz w:val="24"/>
                <w:szCs w:val="24"/>
              </w:rPr>
              <w:t xml:space="preserve">У разі коли </w:t>
            </w:r>
            <w:r>
              <w:rPr>
                <w:rFonts w:ascii="Times New Roman" w:hAnsi="Times New Roman"/>
                <w:sz w:val="24"/>
                <w:szCs w:val="24"/>
              </w:rPr>
              <w:t>У</w:t>
            </w:r>
            <w:r w:rsidRPr="0031770D">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w:t>
            </w:r>
            <w:r>
              <w:rPr>
                <w:rFonts w:ascii="Times New Roman" w:hAnsi="Times New Roman"/>
                <w:sz w:val="24"/>
                <w:szCs w:val="24"/>
              </w:rPr>
              <w:t>У</w:t>
            </w:r>
            <w:r w:rsidRPr="0031770D">
              <w:rPr>
                <w:rFonts w:ascii="Times New Roman" w:hAnsi="Times New Roman"/>
                <w:sz w:val="24"/>
                <w:szCs w:val="24"/>
              </w:rPr>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 xml:space="preserve"> відповідно до статті 10 Закону.</w:t>
            </w:r>
          </w:p>
          <w:p w14:paraId="12E988D7" w14:textId="2720BEAA" w:rsidR="00703200" w:rsidRPr="00AC1EBA" w:rsidRDefault="00703200" w:rsidP="00703200">
            <w:pPr>
              <w:pStyle w:val="a7"/>
              <w:jc w:val="both"/>
              <w:rPr>
                <w:rFonts w:ascii="Times New Roman" w:hAnsi="Times New Roman"/>
                <w:sz w:val="24"/>
                <w:szCs w:val="24"/>
              </w:rPr>
            </w:pPr>
            <w:r w:rsidRPr="00A667FD">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107BA905"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703200">
            <w:pPr>
              <w:pStyle w:val="a7"/>
              <w:numPr>
                <w:ilvl w:val="1"/>
                <w:numId w:val="18"/>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5EF84D" w14:textId="19FEC6E2" w:rsidR="00703200" w:rsidRPr="001352FE" w:rsidRDefault="00703200" w:rsidP="00703200">
            <w:pPr>
              <w:pStyle w:val="a7"/>
              <w:numPr>
                <w:ilvl w:val="1"/>
                <w:numId w:val="18"/>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6D72B13D" w14:textId="77777777"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93BE00" w14:textId="202A09E1"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0384FEB9" w:rsidR="00703200" w:rsidRPr="006D5476"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норм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третьої – п’ятої, сьомої та </w:t>
            </w:r>
            <w:r w:rsidRPr="006D5476">
              <w:rPr>
                <w:rFonts w:ascii="Times New Roman" w:hAnsi="Times New Roman"/>
                <w:sz w:val="24"/>
                <w:szCs w:val="24"/>
                <w:lang w:eastAsia="ru-RU"/>
              </w:rPr>
              <w:t>восьмої статті 41 Закону, та Особливостей.</w:t>
            </w:r>
          </w:p>
          <w:p w14:paraId="0F46A308" w14:textId="282BD535" w:rsidR="00703200" w:rsidRPr="00AC1EBA"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AC1EBA">
              <w:rPr>
                <w:rFonts w:ascii="Times New Roman" w:hAnsi="Times New Roman"/>
                <w:sz w:val="24"/>
                <w:szCs w:val="24"/>
                <w:lang w:eastAsia="ru-RU"/>
              </w:rPr>
              <w:t>закупівель</w:t>
            </w:r>
            <w:proofErr w:type="spellEnd"/>
            <w:r w:rsidRPr="00AC1EBA">
              <w:rPr>
                <w:rFonts w:ascii="Times New Roman" w:hAnsi="Times New Roman"/>
                <w:sz w:val="24"/>
                <w:szCs w:val="24"/>
                <w:lang w:eastAsia="ru-RU"/>
              </w:rPr>
              <w:t xml:space="preserve"> за державні кошти.</w:t>
            </w:r>
          </w:p>
          <w:p w14:paraId="23E93297" w14:textId="77777777" w:rsidR="00703200" w:rsidRPr="00AC1EBA"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444685AD" w14:textId="77777777" w:rsidR="00703200" w:rsidRPr="00AC1EBA" w:rsidRDefault="00703200" w:rsidP="00703200">
            <w:pPr>
              <w:spacing w:after="0" w:line="240" w:lineRule="auto"/>
              <w:jc w:val="both"/>
              <w:rPr>
                <w:rFonts w:ascii="Times New Roman" w:hAnsi="Times New Roman"/>
                <w:b/>
                <w:bCs/>
                <w:sz w:val="24"/>
                <w:szCs w:val="24"/>
                <w:u w:val="single"/>
                <w:lang w:eastAsia="ru-RU"/>
              </w:rPr>
            </w:pPr>
            <w:r w:rsidRPr="00AC1EBA">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p>
          <w:p w14:paraId="608307E0" w14:textId="77777777" w:rsidR="00703200" w:rsidRPr="00AC1EBA" w:rsidRDefault="00703200" w:rsidP="00703200">
            <w:pPr>
              <w:numPr>
                <w:ilvl w:val="0"/>
                <w:numId w:val="11"/>
              </w:num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відповідну інформацію про право підписання договору про закупівлю;</w:t>
            </w:r>
          </w:p>
          <w:p w14:paraId="1DD207E6" w14:textId="77777777" w:rsidR="00703200" w:rsidRPr="00AC1EBA" w:rsidRDefault="00703200" w:rsidP="00703200">
            <w:pPr>
              <w:numPr>
                <w:ilvl w:val="0"/>
                <w:numId w:val="11"/>
              </w:num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85CF22" w14:textId="77777777" w:rsidR="00703200" w:rsidRPr="00AC1EBA"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1681741"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Додаток 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247E41F7" w14:textId="1464656C" w:rsidR="00703200" w:rsidRDefault="00703200" w:rsidP="00703200">
            <w:pPr>
              <w:pStyle w:val="a7"/>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36CB43" w14:textId="31176488"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1) зменшення обсягів закупівлі, зокрема з урахуванням фактичного обсягу видатків замовника;</w:t>
            </w:r>
          </w:p>
          <w:p w14:paraId="2E860B63" w14:textId="26E0648C"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6DC2">
              <w:rPr>
                <w:rFonts w:ascii="Times New Roman" w:hAnsi="Times New Roman"/>
                <w:sz w:val="24"/>
                <w:szCs w:val="24"/>
              </w:rPr>
              <w:t>пропорційно</w:t>
            </w:r>
            <w:proofErr w:type="spellEnd"/>
            <w:r w:rsidRPr="00FD6DC2">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0DAC75" w14:textId="097E227C"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708D657B"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4) продовження строку дії договору про закупівлю та строку виконання зобов’язань щодо передачі товару</w:t>
            </w:r>
            <w:r w:rsidR="00E21A89">
              <w:rPr>
                <w:rFonts w:ascii="Times New Roman" w:hAnsi="Times New Roman"/>
                <w:sz w:val="24"/>
                <w:szCs w:val="24"/>
              </w:rPr>
              <w:t xml:space="preserve"> </w:t>
            </w:r>
            <w:r w:rsidRPr="00FD6DC2">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40C05" w14:textId="45DBA398"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w:t>
            </w:r>
          </w:p>
          <w:p w14:paraId="353A03D8" w14:textId="161FE446"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6DC2">
              <w:rPr>
                <w:rFonts w:ascii="Times New Roman" w:hAnsi="Times New Roman"/>
                <w:sz w:val="24"/>
                <w:szCs w:val="24"/>
              </w:rPr>
              <w:t>пропорційно</w:t>
            </w:r>
            <w:proofErr w:type="spellEnd"/>
            <w:r w:rsidRPr="00FD6DC2">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D6DC2">
              <w:rPr>
                <w:rFonts w:ascii="Times New Roman" w:hAnsi="Times New Roman"/>
                <w:sz w:val="24"/>
                <w:szCs w:val="24"/>
              </w:rPr>
              <w:t>пропорційно</w:t>
            </w:r>
            <w:proofErr w:type="spellEnd"/>
            <w:r w:rsidRPr="00FD6DC2">
              <w:rPr>
                <w:rFonts w:ascii="Times New Roman" w:hAnsi="Times New Roman"/>
                <w:sz w:val="24"/>
                <w:szCs w:val="24"/>
              </w:rPr>
              <w:t xml:space="preserve"> до зміни податкового навантаження внаслідок зміни системи оподаткування;</w:t>
            </w:r>
          </w:p>
          <w:p w14:paraId="094C4166" w14:textId="6085140A"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DC2">
              <w:rPr>
                <w:rFonts w:ascii="Times New Roman" w:hAnsi="Times New Roman"/>
                <w:sz w:val="24"/>
                <w:szCs w:val="24"/>
              </w:rPr>
              <w:t>Platts</w:t>
            </w:r>
            <w:proofErr w:type="spellEnd"/>
            <w:r w:rsidRPr="00FD6DC2">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93A77D" w14:textId="4D75890C" w:rsidR="00FD6DC2" w:rsidRDefault="00FD6DC2" w:rsidP="00FD6DC2">
            <w:pPr>
              <w:pStyle w:val="a7"/>
              <w:rPr>
                <w:rFonts w:ascii="Times New Roman" w:hAnsi="Times New Roman"/>
                <w:sz w:val="24"/>
                <w:szCs w:val="24"/>
              </w:rPr>
            </w:pPr>
            <w:r w:rsidRPr="00FD6DC2">
              <w:rPr>
                <w:rFonts w:ascii="Times New Roman" w:hAnsi="Times New Roman"/>
                <w:sz w:val="24"/>
                <w:szCs w:val="24"/>
              </w:rPr>
              <w:t>8) зміни умов у зв’язку із застосуванням положень частини шостої статті 41 Закону.</w:t>
            </w:r>
          </w:p>
          <w:p w14:paraId="2396EBC2" w14:textId="77777777" w:rsidR="00703200" w:rsidRDefault="00703200" w:rsidP="00703200">
            <w:pPr>
              <w:pStyle w:val="a7"/>
              <w:rPr>
                <w:rStyle w:val="rvts0"/>
              </w:rPr>
            </w:pPr>
          </w:p>
          <w:p w14:paraId="35D0FEF5" w14:textId="068E7E7B" w:rsidR="00703200" w:rsidRPr="00AC1EBA" w:rsidRDefault="00703200" w:rsidP="00703200">
            <w:pPr>
              <w:pStyle w:val="a7"/>
            </w:pPr>
            <w:r w:rsidRPr="00AC1EBA">
              <w:rPr>
                <w:rStyle w:val="rvts0"/>
                <w:rFonts w:ascii="Times New Roman" w:hAnsi="Times New Roman"/>
                <w:sz w:val="24"/>
                <w:szCs w:val="24"/>
              </w:rPr>
              <w:t xml:space="preserve">Істотні умови договору про закупівлю включено до </w:t>
            </w:r>
            <w:proofErr w:type="spellStart"/>
            <w:r w:rsidRPr="00AC1EBA">
              <w:rPr>
                <w:rStyle w:val="rvts0"/>
                <w:rFonts w:ascii="Times New Roman" w:hAnsi="Times New Roman"/>
                <w:sz w:val="24"/>
                <w:szCs w:val="24"/>
              </w:rPr>
              <w:t>проєкту</w:t>
            </w:r>
            <w:proofErr w:type="spellEnd"/>
            <w:r w:rsidRPr="00AC1EBA">
              <w:rPr>
                <w:rStyle w:val="rvts0"/>
                <w:rFonts w:ascii="Times New Roman" w:hAnsi="Times New Roman"/>
                <w:sz w:val="24"/>
                <w:szCs w:val="24"/>
              </w:rPr>
              <w:t xml:space="preserve"> договору, який наведено у </w:t>
            </w:r>
            <w:r w:rsidRPr="00AC1EBA">
              <w:rPr>
                <w:rStyle w:val="rvts0"/>
                <w:rFonts w:ascii="Times New Roman" w:hAnsi="Times New Roman"/>
                <w:sz w:val="24"/>
                <w:szCs w:val="24"/>
                <w:u w:val="single"/>
              </w:rPr>
              <w:t xml:space="preserve">Додатку </w:t>
            </w:r>
            <w:r w:rsidRPr="00AC1EBA">
              <w:rPr>
                <w:rStyle w:val="rvts0"/>
                <w:rFonts w:ascii="Times New Roman" w:hAnsi="Times New Roman"/>
                <w:sz w:val="24"/>
                <w:szCs w:val="24"/>
                <w:u w:val="single"/>
                <w:lang w:val="ru-RU"/>
              </w:rPr>
              <w:t>7</w:t>
            </w:r>
            <w:r w:rsidRPr="00AC1EBA">
              <w:rPr>
                <w:rStyle w:val="rvts0"/>
                <w:rFonts w:ascii="Times New Roman" w:hAnsi="Times New Roman"/>
                <w:sz w:val="24"/>
                <w:szCs w:val="24"/>
              </w:rPr>
              <w:t xml:space="preserve"> до тендерної документації.</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32353E62"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046839">
              <w:rPr>
                <w:rFonts w:ascii="Times New Roman" w:hAnsi="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sz w:val="24"/>
                <w:szCs w:val="24"/>
              </w:rPr>
              <w:t>О</w:t>
            </w:r>
            <w:r w:rsidRPr="00046839">
              <w:rPr>
                <w:rFonts w:ascii="Times New Roman" w:hAnsi="Times New Roman"/>
                <w:sz w:val="24"/>
                <w:szCs w:val="24"/>
              </w:rPr>
              <w:t xml:space="preserve">собливостей, </w:t>
            </w:r>
            <w:r>
              <w:rPr>
                <w:rFonts w:ascii="Times New Roman" w:hAnsi="Times New Roman"/>
                <w:sz w:val="24"/>
                <w:szCs w:val="24"/>
              </w:rPr>
              <w:t>З</w:t>
            </w:r>
            <w:r w:rsidRPr="00046839">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046839">
              <w:rPr>
                <w:rFonts w:ascii="Times New Roman" w:hAnsi="Times New Roman"/>
                <w:sz w:val="24"/>
                <w:szCs w:val="24"/>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rPr>
              <w:t>О</w:t>
            </w:r>
            <w:r w:rsidRPr="00046839">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w:t>
            </w:r>
            <w:r w:rsidR="0074088B">
              <w:rPr>
                <w:rFonts w:ascii="Times New Roman" w:hAnsi="Times New Roman"/>
                <w:sz w:val="24"/>
                <w:szCs w:val="24"/>
              </w:rPr>
              <w:t>6</w:t>
            </w:r>
            <w:r>
              <w:rPr>
                <w:rFonts w:ascii="Times New Roman" w:hAnsi="Times New Roman"/>
                <w:sz w:val="24"/>
                <w:szCs w:val="24"/>
              </w:rPr>
              <w:t xml:space="preserve"> Особливостей</w:t>
            </w:r>
            <w:r w:rsidRPr="00046839">
              <w:rPr>
                <w:rFonts w:ascii="Times New Roman" w:hAnsi="Times New Roman"/>
                <w:sz w:val="24"/>
                <w:szCs w:val="24"/>
              </w:rPr>
              <w:t>.</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4FEB13E2" w14:textId="77777777" w:rsidR="008873FF" w:rsidRPr="00AC1EBA" w:rsidRDefault="008873FF" w:rsidP="00BF0A10">
      <w:pPr>
        <w:spacing w:after="0" w:line="240" w:lineRule="auto"/>
        <w:jc w:val="both"/>
        <w:rPr>
          <w:rFonts w:ascii="Times New Roman" w:hAnsi="Times New Roman"/>
          <w:sz w:val="24"/>
          <w:szCs w:val="24"/>
          <w:highlight w:val="yellow"/>
        </w:rPr>
      </w:pPr>
    </w:p>
    <w:p w14:paraId="08669880" w14:textId="77777777" w:rsidR="00E31B86" w:rsidRPr="00AC1EBA" w:rsidRDefault="00E31B86" w:rsidP="00195DEF">
      <w:pPr>
        <w:spacing w:after="0" w:line="240" w:lineRule="auto"/>
        <w:ind w:left="6804" w:right="-25"/>
        <w:rPr>
          <w:rFonts w:ascii="Times New Roman" w:eastAsia="Times New Roman" w:hAnsi="Times New Roman"/>
          <w:b/>
          <w:sz w:val="24"/>
          <w:szCs w:val="24"/>
          <w:lang w:eastAsia="ru-RU"/>
        </w:rPr>
      </w:pPr>
    </w:p>
    <w:p w14:paraId="62F52058"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0E6B27F"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5D5AACDE"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AA6AEDD"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678F5BE7"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01C5A46F"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1641DEF0"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81261E5"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44294AF"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394EFF93"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0D35D73C" w14:textId="693EE20A" w:rsidR="004A1FDF" w:rsidRDefault="004A1FDF" w:rsidP="00D7795A">
      <w:pPr>
        <w:spacing w:after="0" w:line="240" w:lineRule="auto"/>
        <w:ind w:right="-25"/>
        <w:rPr>
          <w:rFonts w:ascii="Times New Roman" w:eastAsia="Times New Roman" w:hAnsi="Times New Roman"/>
          <w:b/>
          <w:sz w:val="24"/>
          <w:szCs w:val="24"/>
          <w:lang w:eastAsia="ru-RU"/>
        </w:rPr>
      </w:pPr>
    </w:p>
    <w:p w14:paraId="2C728767" w14:textId="77777777" w:rsidR="004A591B" w:rsidRDefault="004A591B" w:rsidP="00D7795A">
      <w:pPr>
        <w:spacing w:after="0" w:line="240" w:lineRule="auto"/>
        <w:ind w:right="-25"/>
        <w:rPr>
          <w:rFonts w:ascii="Times New Roman" w:eastAsia="Times New Roman" w:hAnsi="Times New Roman"/>
          <w:b/>
          <w:sz w:val="24"/>
          <w:szCs w:val="24"/>
          <w:lang w:eastAsia="ru-RU"/>
        </w:rPr>
      </w:pPr>
    </w:p>
    <w:p w14:paraId="323F6B1A" w14:textId="750E59C2" w:rsidR="004A1FDF" w:rsidRDefault="004A1FDF" w:rsidP="00D7795A">
      <w:pPr>
        <w:spacing w:after="0" w:line="240" w:lineRule="auto"/>
        <w:ind w:right="-25"/>
        <w:rPr>
          <w:rFonts w:ascii="Times New Roman" w:eastAsia="Times New Roman" w:hAnsi="Times New Roman"/>
          <w:b/>
          <w:sz w:val="24"/>
          <w:szCs w:val="24"/>
          <w:lang w:eastAsia="ru-RU"/>
        </w:rPr>
      </w:pPr>
    </w:p>
    <w:p w14:paraId="42966E33" w14:textId="200E64C9" w:rsidR="004C2FAB" w:rsidRDefault="004C2FAB" w:rsidP="00D7795A">
      <w:pPr>
        <w:spacing w:after="0" w:line="240" w:lineRule="auto"/>
        <w:ind w:right="-25"/>
        <w:rPr>
          <w:rFonts w:ascii="Times New Roman" w:eastAsia="Times New Roman" w:hAnsi="Times New Roman"/>
          <w:b/>
          <w:sz w:val="24"/>
          <w:szCs w:val="24"/>
          <w:lang w:eastAsia="ru-RU"/>
        </w:rPr>
      </w:pPr>
    </w:p>
    <w:p w14:paraId="633D26B8" w14:textId="3C03476C" w:rsidR="004C2FAB" w:rsidRDefault="004C2FAB" w:rsidP="00D7795A">
      <w:pPr>
        <w:spacing w:after="0" w:line="240" w:lineRule="auto"/>
        <w:ind w:right="-25"/>
        <w:rPr>
          <w:rFonts w:ascii="Times New Roman" w:eastAsia="Times New Roman" w:hAnsi="Times New Roman"/>
          <w:b/>
          <w:sz w:val="24"/>
          <w:szCs w:val="24"/>
          <w:lang w:eastAsia="ru-RU"/>
        </w:rPr>
      </w:pPr>
    </w:p>
    <w:p w14:paraId="64D7C742" w14:textId="450424B0" w:rsidR="004C2FAB" w:rsidRDefault="004C2FAB" w:rsidP="00D7795A">
      <w:pPr>
        <w:spacing w:after="0" w:line="240" w:lineRule="auto"/>
        <w:ind w:right="-25"/>
        <w:rPr>
          <w:rFonts w:ascii="Times New Roman" w:eastAsia="Times New Roman" w:hAnsi="Times New Roman"/>
          <w:b/>
          <w:sz w:val="24"/>
          <w:szCs w:val="24"/>
          <w:lang w:eastAsia="ru-RU"/>
        </w:rPr>
      </w:pPr>
    </w:p>
    <w:p w14:paraId="4B005B7D" w14:textId="67C2A54C" w:rsidR="004C2FAB" w:rsidRDefault="004C2FAB" w:rsidP="00D7795A">
      <w:pPr>
        <w:spacing w:after="0" w:line="240" w:lineRule="auto"/>
        <w:ind w:right="-25"/>
        <w:rPr>
          <w:rFonts w:ascii="Times New Roman" w:eastAsia="Times New Roman" w:hAnsi="Times New Roman"/>
          <w:b/>
          <w:sz w:val="24"/>
          <w:szCs w:val="24"/>
          <w:lang w:eastAsia="ru-RU"/>
        </w:rPr>
      </w:pPr>
    </w:p>
    <w:p w14:paraId="314C3B1D" w14:textId="54848D98" w:rsidR="004C2FAB" w:rsidRDefault="004C2FAB" w:rsidP="00D7795A">
      <w:pPr>
        <w:spacing w:after="0" w:line="240" w:lineRule="auto"/>
        <w:ind w:right="-25"/>
        <w:rPr>
          <w:rFonts w:ascii="Times New Roman" w:eastAsia="Times New Roman" w:hAnsi="Times New Roman"/>
          <w:b/>
          <w:sz w:val="24"/>
          <w:szCs w:val="24"/>
          <w:lang w:eastAsia="ru-RU"/>
        </w:rPr>
      </w:pPr>
    </w:p>
    <w:p w14:paraId="7C38D3AF" w14:textId="2B1DEE1E" w:rsidR="004C2FAB" w:rsidRDefault="004C2FAB" w:rsidP="00D7795A">
      <w:pPr>
        <w:spacing w:after="0" w:line="240" w:lineRule="auto"/>
        <w:ind w:right="-25"/>
        <w:rPr>
          <w:rFonts w:ascii="Times New Roman" w:eastAsia="Times New Roman" w:hAnsi="Times New Roman"/>
          <w:b/>
          <w:sz w:val="24"/>
          <w:szCs w:val="24"/>
          <w:lang w:eastAsia="ru-RU"/>
        </w:rPr>
      </w:pPr>
    </w:p>
    <w:p w14:paraId="3644AD05" w14:textId="03AE7488" w:rsidR="004C2FAB" w:rsidRDefault="004C2FAB" w:rsidP="00D7795A">
      <w:pPr>
        <w:spacing w:after="0" w:line="240" w:lineRule="auto"/>
        <w:ind w:right="-25"/>
        <w:rPr>
          <w:rFonts w:ascii="Times New Roman" w:eastAsia="Times New Roman" w:hAnsi="Times New Roman"/>
          <w:b/>
          <w:sz w:val="24"/>
          <w:szCs w:val="24"/>
          <w:lang w:eastAsia="ru-RU"/>
        </w:rPr>
      </w:pPr>
    </w:p>
    <w:p w14:paraId="56B94578" w14:textId="1CAAF20D" w:rsidR="004C2FAB" w:rsidRDefault="004C2FAB" w:rsidP="00D7795A">
      <w:pPr>
        <w:spacing w:after="0" w:line="240" w:lineRule="auto"/>
        <w:ind w:right="-25"/>
        <w:rPr>
          <w:rFonts w:ascii="Times New Roman" w:eastAsia="Times New Roman" w:hAnsi="Times New Roman"/>
          <w:b/>
          <w:sz w:val="24"/>
          <w:szCs w:val="24"/>
          <w:lang w:eastAsia="ru-RU"/>
        </w:rPr>
      </w:pPr>
    </w:p>
    <w:p w14:paraId="65148DF3" w14:textId="60968A14" w:rsidR="004C2FAB" w:rsidRDefault="004C2FAB" w:rsidP="00D7795A">
      <w:pPr>
        <w:spacing w:after="0" w:line="240" w:lineRule="auto"/>
        <w:ind w:right="-25"/>
        <w:rPr>
          <w:rFonts w:ascii="Times New Roman" w:eastAsia="Times New Roman" w:hAnsi="Times New Roman"/>
          <w:b/>
          <w:sz w:val="24"/>
          <w:szCs w:val="24"/>
          <w:lang w:eastAsia="ru-RU"/>
        </w:rPr>
      </w:pPr>
    </w:p>
    <w:p w14:paraId="0A3C0333" w14:textId="3B537E84" w:rsidR="004C2FAB" w:rsidRDefault="004C2FAB" w:rsidP="00D7795A">
      <w:pPr>
        <w:spacing w:after="0" w:line="240" w:lineRule="auto"/>
        <w:ind w:right="-25"/>
        <w:rPr>
          <w:rFonts w:ascii="Times New Roman" w:eastAsia="Times New Roman" w:hAnsi="Times New Roman"/>
          <w:b/>
          <w:sz w:val="24"/>
          <w:szCs w:val="24"/>
          <w:lang w:eastAsia="ru-RU"/>
        </w:rPr>
      </w:pPr>
    </w:p>
    <w:p w14:paraId="0D295045" w14:textId="77777777" w:rsidR="004C2FAB" w:rsidRDefault="004C2FAB" w:rsidP="00D7795A">
      <w:pPr>
        <w:spacing w:after="0" w:line="240" w:lineRule="auto"/>
        <w:ind w:right="-25"/>
        <w:rPr>
          <w:rFonts w:ascii="Times New Roman" w:eastAsia="Times New Roman" w:hAnsi="Times New Roman"/>
          <w:b/>
          <w:sz w:val="24"/>
          <w:szCs w:val="24"/>
          <w:lang w:eastAsia="ru-RU"/>
        </w:rPr>
      </w:pPr>
    </w:p>
    <w:p w14:paraId="2B932842" w14:textId="77777777" w:rsidR="00D22432" w:rsidRDefault="00D22432" w:rsidP="00195DEF">
      <w:pPr>
        <w:spacing w:after="0" w:line="240" w:lineRule="auto"/>
        <w:ind w:left="6804" w:right="-25"/>
        <w:rPr>
          <w:rFonts w:ascii="Times New Roman" w:eastAsia="Times New Roman" w:hAnsi="Times New Roman"/>
          <w:b/>
          <w:sz w:val="24"/>
          <w:szCs w:val="24"/>
          <w:lang w:eastAsia="ru-RU"/>
        </w:rPr>
      </w:pPr>
    </w:p>
    <w:p w14:paraId="0FAB7A6B"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5FF64FB6" w14:textId="77777777" w:rsidR="004C2FAB" w:rsidRDefault="004C2FAB"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11439098" w14:textId="77777777" w:rsidR="004C2FAB" w:rsidRDefault="004C2FAB"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5A2045CB" w14:textId="075CE180" w:rsidR="00520F91" w:rsidRPr="00520F91" w:rsidRDefault="00520F91"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520F91">
        <w:rPr>
          <w:rFonts w:ascii="Times New Roman" w:eastAsia="Times New Roman" w:hAnsi="Times New Roman"/>
          <w:b/>
          <w:bCs/>
          <w:color w:val="000000"/>
          <w:sz w:val="24"/>
          <w:szCs w:val="24"/>
          <w:lang w:eastAsia="ru-RU"/>
        </w:rPr>
        <w:t xml:space="preserve">ФОРМА "ТЕНДЕРНА ПРОПОЗИЦІЯ" </w:t>
      </w:r>
    </w:p>
    <w:p w14:paraId="232259E2" w14:textId="77777777" w:rsidR="00520F91" w:rsidRPr="00520F91" w:rsidRDefault="00520F91" w:rsidP="00520F91">
      <w:pPr>
        <w:spacing w:after="0" w:line="240" w:lineRule="auto"/>
        <w:ind w:right="-23"/>
        <w:jc w:val="center"/>
        <w:outlineLvl w:val="0"/>
        <w:rPr>
          <w:rFonts w:ascii="Times New Roman" w:eastAsia="Times New Roman" w:hAnsi="Times New Roman"/>
          <w:i/>
          <w:color w:val="000000"/>
          <w:sz w:val="24"/>
          <w:szCs w:val="20"/>
          <w:lang w:eastAsia="ru-RU"/>
        </w:rPr>
      </w:pPr>
      <w:r w:rsidRPr="00520F91">
        <w:rPr>
          <w:rFonts w:ascii="Times New Roman" w:eastAsia="Times New Roman" w:hAnsi="Times New Roman"/>
          <w:i/>
          <w:color w:val="000000"/>
          <w:sz w:val="24"/>
          <w:szCs w:val="20"/>
          <w:lang w:eastAsia="ru-RU"/>
        </w:rPr>
        <w:t>(подається на фірмовому бланку Учасника, у разі наявності)</w:t>
      </w:r>
    </w:p>
    <w:p w14:paraId="77DF0478" w14:textId="77777777" w:rsidR="00520F91" w:rsidRPr="00520F91" w:rsidRDefault="00520F91" w:rsidP="00520F91">
      <w:pPr>
        <w:spacing w:after="0" w:line="240" w:lineRule="auto"/>
        <w:ind w:left="43" w:right="-174" w:firstLine="137"/>
        <w:jc w:val="both"/>
        <w:rPr>
          <w:rFonts w:ascii="Times New Roman" w:eastAsia="Times New Roman" w:hAnsi="Times New Roman"/>
          <w:b/>
          <w:color w:val="000000"/>
          <w:sz w:val="24"/>
          <w:szCs w:val="24"/>
          <w:lang w:eastAsia="ru-RU"/>
        </w:rPr>
      </w:pPr>
    </w:p>
    <w:p w14:paraId="5DDB9C40" w14:textId="77777777" w:rsidR="004C2FAB" w:rsidRPr="004C2FAB" w:rsidRDefault="004C2FAB" w:rsidP="004C2FAB">
      <w:pPr>
        <w:spacing w:after="0" w:line="240" w:lineRule="auto"/>
        <w:jc w:val="center"/>
        <w:rPr>
          <w:rFonts w:ascii="Times New Roman" w:eastAsia="SimSun" w:hAnsi="Times New Roman"/>
          <w:b/>
          <w:color w:val="000000"/>
          <w:sz w:val="24"/>
          <w:szCs w:val="24"/>
          <w:u w:val="single"/>
        </w:rPr>
      </w:pPr>
      <w:r w:rsidRPr="004C2FAB">
        <w:rPr>
          <w:rFonts w:ascii="Times New Roman" w:eastAsia="SimSun" w:hAnsi="Times New Roman"/>
          <w:b/>
          <w:color w:val="000000"/>
          <w:sz w:val="24"/>
          <w:szCs w:val="24"/>
          <w:u w:val="single"/>
        </w:rPr>
        <w:t>Лікарські засоби за кодом ДК 021:2015: 33600000-6 Фармацевтична продукція</w:t>
      </w:r>
    </w:p>
    <w:p w14:paraId="719B3D43" w14:textId="4D063956" w:rsidR="00520F91" w:rsidRDefault="004C2FAB" w:rsidP="004C2FAB">
      <w:pPr>
        <w:spacing w:after="0" w:line="240" w:lineRule="auto"/>
        <w:jc w:val="center"/>
        <w:rPr>
          <w:rFonts w:ascii="Times New Roman" w:eastAsia="SimSun" w:hAnsi="Times New Roman"/>
          <w:b/>
          <w:color w:val="000000"/>
          <w:sz w:val="24"/>
          <w:szCs w:val="24"/>
          <w:u w:val="single"/>
        </w:rPr>
      </w:pPr>
      <w:r w:rsidRPr="004C2FAB">
        <w:rPr>
          <w:rFonts w:ascii="Times New Roman" w:eastAsia="SimSun" w:hAnsi="Times New Roman"/>
          <w:b/>
          <w:color w:val="000000"/>
          <w:sz w:val="24"/>
          <w:szCs w:val="24"/>
          <w:u w:val="single"/>
        </w:rPr>
        <w:t xml:space="preserve">(МНН: </w:t>
      </w:r>
      <w:proofErr w:type="spellStart"/>
      <w:r w:rsidRPr="004C2FAB">
        <w:rPr>
          <w:rFonts w:ascii="Times New Roman" w:eastAsia="SimSun" w:hAnsi="Times New Roman"/>
          <w:b/>
          <w:color w:val="000000"/>
          <w:sz w:val="24"/>
          <w:szCs w:val="24"/>
          <w:u w:val="single"/>
        </w:rPr>
        <w:t>Цефтазидим</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Ceftazidime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Левофлоксацин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Levofloxacin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Цефтріаксон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Ceftriaxone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Ондансетрон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Ondansetron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Лінезолід</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Linezolid</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Бупівакаїн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Bupivacaine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Метамізол</w:t>
      </w:r>
      <w:proofErr w:type="spellEnd"/>
      <w:r w:rsidRPr="004C2FAB">
        <w:rPr>
          <w:rFonts w:ascii="Times New Roman" w:eastAsia="SimSun" w:hAnsi="Times New Roman"/>
          <w:b/>
          <w:color w:val="000000"/>
          <w:sz w:val="24"/>
          <w:szCs w:val="24"/>
          <w:u w:val="single"/>
        </w:rPr>
        <w:t xml:space="preserve"> натрію (</w:t>
      </w:r>
      <w:proofErr w:type="spellStart"/>
      <w:r w:rsidRPr="004C2FAB">
        <w:rPr>
          <w:rFonts w:ascii="Times New Roman" w:eastAsia="SimSun" w:hAnsi="Times New Roman"/>
          <w:b/>
          <w:color w:val="000000"/>
          <w:sz w:val="24"/>
          <w:szCs w:val="24"/>
          <w:u w:val="single"/>
        </w:rPr>
        <w:t>Мetamizole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sodium</w:t>
      </w:r>
      <w:proofErr w:type="spellEnd"/>
      <w:r w:rsidRPr="004C2FAB">
        <w:rPr>
          <w:rFonts w:ascii="Times New Roman" w:eastAsia="SimSun" w:hAnsi="Times New Roman"/>
          <w:b/>
          <w:color w:val="000000"/>
          <w:sz w:val="24"/>
          <w:szCs w:val="24"/>
          <w:u w:val="single"/>
        </w:rPr>
        <w:t>); Теофілін (</w:t>
      </w:r>
      <w:proofErr w:type="spellStart"/>
      <w:r w:rsidRPr="004C2FAB">
        <w:rPr>
          <w:rFonts w:ascii="Times New Roman" w:eastAsia="SimSun" w:hAnsi="Times New Roman"/>
          <w:b/>
          <w:color w:val="000000"/>
          <w:sz w:val="24"/>
          <w:szCs w:val="24"/>
          <w:u w:val="single"/>
        </w:rPr>
        <w:t>Theophylline</w:t>
      </w:r>
      <w:proofErr w:type="spellEnd"/>
      <w:r w:rsidRPr="004C2FAB">
        <w:rPr>
          <w:rFonts w:ascii="Times New Roman" w:eastAsia="SimSun" w:hAnsi="Times New Roman"/>
          <w:b/>
          <w:color w:val="000000"/>
          <w:sz w:val="24"/>
          <w:szCs w:val="24"/>
          <w:u w:val="single"/>
        </w:rPr>
        <w:t xml:space="preserve">); Натрію хлорид, калію хлорид, магнію хлориду </w:t>
      </w:r>
      <w:proofErr w:type="spellStart"/>
      <w:r w:rsidRPr="004C2FAB">
        <w:rPr>
          <w:rFonts w:ascii="Times New Roman" w:eastAsia="SimSun" w:hAnsi="Times New Roman"/>
          <w:b/>
          <w:color w:val="000000"/>
          <w:sz w:val="24"/>
          <w:szCs w:val="24"/>
          <w:u w:val="single"/>
        </w:rPr>
        <w:t>гексагідрат</w:t>
      </w:r>
      <w:proofErr w:type="spellEnd"/>
      <w:r w:rsidRPr="004C2FAB">
        <w:rPr>
          <w:rFonts w:ascii="Times New Roman" w:eastAsia="SimSun" w:hAnsi="Times New Roman"/>
          <w:b/>
          <w:color w:val="000000"/>
          <w:sz w:val="24"/>
          <w:szCs w:val="24"/>
          <w:u w:val="single"/>
        </w:rPr>
        <w:t xml:space="preserve">, кальцію хлориду </w:t>
      </w:r>
      <w:proofErr w:type="spellStart"/>
      <w:r w:rsidRPr="004C2FAB">
        <w:rPr>
          <w:rFonts w:ascii="Times New Roman" w:eastAsia="SimSun" w:hAnsi="Times New Roman"/>
          <w:b/>
          <w:color w:val="000000"/>
          <w:sz w:val="24"/>
          <w:szCs w:val="24"/>
          <w:u w:val="single"/>
        </w:rPr>
        <w:t>дигідрат</w:t>
      </w:r>
      <w:proofErr w:type="spellEnd"/>
      <w:r w:rsidRPr="004C2FAB">
        <w:rPr>
          <w:rFonts w:ascii="Times New Roman" w:eastAsia="SimSun" w:hAnsi="Times New Roman"/>
          <w:b/>
          <w:color w:val="000000"/>
          <w:sz w:val="24"/>
          <w:szCs w:val="24"/>
          <w:u w:val="single"/>
        </w:rPr>
        <w:t xml:space="preserve">, натрію ацетату </w:t>
      </w:r>
      <w:proofErr w:type="spellStart"/>
      <w:r w:rsidRPr="004C2FAB">
        <w:rPr>
          <w:rFonts w:ascii="Times New Roman" w:eastAsia="SimSun" w:hAnsi="Times New Roman"/>
          <w:b/>
          <w:color w:val="000000"/>
          <w:sz w:val="24"/>
          <w:szCs w:val="24"/>
          <w:u w:val="single"/>
        </w:rPr>
        <w:t>тригідрат</w:t>
      </w:r>
      <w:proofErr w:type="spellEnd"/>
      <w:r w:rsidRPr="004C2FAB">
        <w:rPr>
          <w:rFonts w:ascii="Times New Roman" w:eastAsia="SimSun" w:hAnsi="Times New Roman"/>
          <w:b/>
          <w:color w:val="000000"/>
          <w:sz w:val="24"/>
          <w:szCs w:val="24"/>
          <w:u w:val="single"/>
        </w:rPr>
        <w:t>, L-яблучна кислота (</w:t>
      </w:r>
      <w:proofErr w:type="spellStart"/>
      <w:r w:rsidRPr="004C2FAB">
        <w:rPr>
          <w:rFonts w:ascii="Times New Roman" w:eastAsia="SimSun" w:hAnsi="Times New Roman"/>
          <w:b/>
          <w:color w:val="000000"/>
          <w:sz w:val="24"/>
          <w:szCs w:val="24"/>
          <w:u w:val="single"/>
        </w:rPr>
        <w:t>Electrolytes</w:t>
      </w:r>
      <w:proofErr w:type="spellEnd"/>
      <w:r w:rsidRPr="004C2FAB">
        <w:rPr>
          <w:rFonts w:ascii="Times New Roman" w:eastAsia="SimSun" w:hAnsi="Times New Roman"/>
          <w:b/>
          <w:color w:val="000000"/>
          <w:sz w:val="24"/>
          <w:szCs w:val="24"/>
          <w:u w:val="single"/>
        </w:rPr>
        <w:t>); Натрію хлорид (</w:t>
      </w:r>
      <w:proofErr w:type="spellStart"/>
      <w:r w:rsidRPr="004C2FAB">
        <w:rPr>
          <w:rFonts w:ascii="Times New Roman" w:eastAsia="SimSun" w:hAnsi="Times New Roman"/>
          <w:b/>
          <w:color w:val="000000"/>
          <w:sz w:val="24"/>
          <w:szCs w:val="24"/>
          <w:u w:val="single"/>
        </w:rPr>
        <w:t>Sodium</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chloride</w:t>
      </w:r>
      <w:proofErr w:type="spellEnd"/>
      <w:r w:rsidRPr="004C2FAB">
        <w:rPr>
          <w:rFonts w:ascii="Times New Roman" w:eastAsia="SimSun" w:hAnsi="Times New Roman"/>
          <w:b/>
          <w:color w:val="000000"/>
          <w:sz w:val="24"/>
          <w:szCs w:val="24"/>
          <w:u w:val="single"/>
        </w:rPr>
        <w:t>); Натрію хлорид (</w:t>
      </w:r>
      <w:proofErr w:type="spellStart"/>
      <w:r w:rsidRPr="004C2FAB">
        <w:rPr>
          <w:rFonts w:ascii="Times New Roman" w:eastAsia="SimSun" w:hAnsi="Times New Roman"/>
          <w:b/>
          <w:color w:val="000000"/>
          <w:sz w:val="24"/>
          <w:szCs w:val="24"/>
          <w:u w:val="single"/>
        </w:rPr>
        <w:t>Sodium</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chloride</w:t>
      </w:r>
      <w:proofErr w:type="spellEnd"/>
      <w:r w:rsidRPr="004C2FAB">
        <w:rPr>
          <w:rFonts w:ascii="Times New Roman" w:eastAsia="SimSun" w:hAnsi="Times New Roman"/>
          <w:b/>
          <w:color w:val="000000"/>
          <w:sz w:val="24"/>
          <w:szCs w:val="24"/>
          <w:u w:val="single"/>
        </w:rPr>
        <w:t>); Натрію хлорид (</w:t>
      </w:r>
      <w:proofErr w:type="spellStart"/>
      <w:r w:rsidRPr="004C2FAB">
        <w:rPr>
          <w:rFonts w:ascii="Times New Roman" w:eastAsia="SimSun" w:hAnsi="Times New Roman"/>
          <w:b/>
          <w:color w:val="000000"/>
          <w:sz w:val="24"/>
          <w:szCs w:val="24"/>
          <w:u w:val="single"/>
        </w:rPr>
        <w:t>Sodium</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chloride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Гідроксиетилкрохмаль</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Hydroxyethylstarch</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Парацетамол</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Paracetamol</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Цефепім</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Cefepime</w:t>
      </w:r>
      <w:proofErr w:type="spellEnd"/>
      <w:r w:rsidRPr="004C2FAB">
        <w:rPr>
          <w:rFonts w:ascii="Times New Roman" w:eastAsia="SimSun" w:hAnsi="Times New Roman"/>
          <w:b/>
          <w:color w:val="000000"/>
          <w:sz w:val="24"/>
          <w:szCs w:val="24"/>
          <w:u w:val="single"/>
        </w:rPr>
        <w:t>); Магнію сульфат (</w:t>
      </w:r>
      <w:proofErr w:type="spellStart"/>
      <w:r w:rsidRPr="004C2FAB">
        <w:rPr>
          <w:rFonts w:ascii="Times New Roman" w:eastAsia="SimSun" w:hAnsi="Times New Roman"/>
          <w:b/>
          <w:color w:val="000000"/>
          <w:sz w:val="24"/>
          <w:szCs w:val="24"/>
          <w:u w:val="single"/>
        </w:rPr>
        <w:t>Magnesium</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sulfate</w:t>
      </w:r>
      <w:proofErr w:type="spellEnd"/>
      <w:r w:rsidRPr="004C2FAB">
        <w:rPr>
          <w:rFonts w:ascii="Times New Roman" w:eastAsia="SimSun" w:hAnsi="Times New Roman"/>
          <w:b/>
          <w:color w:val="000000"/>
          <w:sz w:val="24"/>
          <w:szCs w:val="24"/>
          <w:u w:val="single"/>
        </w:rPr>
        <w:t xml:space="preserve">); Розчини для </w:t>
      </w:r>
      <w:proofErr w:type="spellStart"/>
      <w:r w:rsidRPr="004C2FAB">
        <w:rPr>
          <w:rFonts w:ascii="Times New Roman" w:eastAsia="SimSun" w:hAnsi="Times New Roman"/>
          <w:b/>
          <w:color w:val="000000"/>
          <w:sz w:val="24"/>
          <w:szCs w:val="24"/>
          <w:u w:val="single"/>
        </w:rPr>
        <w:t>коррекції</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водного,електролітного</w:t>
      </w:r>
      <w:proofErr w:type="spellEnd"/>
      <w:r w:rsidRPr="004C2FAB">
        <w:rPr>
          <w:rFonts w:ascii="Times New Roman" w:eastAsia="SimSun" w:hAnsi="Times New Roman"/>
          <w:b/>
          <w:color w:val="000000"/>
          <w:sz w:val="24"/>
          <w:szCs w:val="24"/>
          <w:u w:val="single"/>
        </w:rPr>
        <w:t xml:space="preserve"> та кислотно-основного балансу (</w:t>
      </w:r>
      <w:proofErr w:type="spellStart"/>
      <w:r w:rsidRPr="004C2FAB">
        <w:rPr>
          <w:rFonts w:ascii="Times New Roman" w:eastAsia="SimSun" w:hAnsi="Times New Roman"/>
          <w:b/>
          <w:color w:val="000000"/>
          <w:sz w:val="24"/>
          <w:szCs w:val="24"/>
          <w:u w:val="single"/>
        </w:rPr>
        <w:t>Electrolytes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with</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carbohydrates</w:t>
      </w:r>
      <w:proofErr w:type="spellEnd"/>
      <w:r w:rsidRPr="004C2FAB">
        <w:rPr>
          <w:rFonts w:ascii="Times New Roman" w:eastAsia="SimSun" w:hAnsi="Times New Roman"/>
          <w:b/>
          <w:color w:val="000000"/>
          <w:sz w:val="24"/>
          <w:szCs w:val="24"/>
          <w:u w:val="single"/>
        </w:rPr>
        <w:t>); Глюкоза (</w:t>
      </w:r>
      <w:proofErr w:type="spellStart"/>
      <w:r w:rsidRPr="004C2FAB">
        <w:rPr>
          <w:rFonts w:ascii="Times New Roman" w:eastAsia="SimSun" w:hAnsi="Times New Roman"/>
          <w:b/>
          <w:color w:val="000000"/>
          <w:sz w:val="24"/>
          <w:szCs w:val="24"/>
          <w:u w:val="single"/>
        </w:rPr>
        <w:t>Glucose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Прокаїн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Procaine</w:t>
      </w:r>
      <w:proofErr w:type="spellEnd"/>
      <w:r w:rsidRPr="004C2FAB">
        <w:rPr>
          <w:rFonts w:ascii="Times New Roman" w:eastAsia="SimSun" w:hAnsi="Times New Roman"/>
          <w:b/>
          <w:color w:val="000000"/>
          <w:sz w:val="24"/>
          <w:szCs w:val="24"/>
          <w:u w:val="single"/>
        </w:rPr>
        <w:t>); Кислота амінокапронова (</w:t>
      </w:r>
      <w:proofErr w:type="spellStart"/>
      <w:r w:rsidRPr="004C2FAB">
        <w:rPr>
          <w:rFonts w:ascii="Times New Roman" w:eastAsia="SimSun" w:hAnsi="Times New Roman"/>
          <w:b/>
          <w:color w:val="000000"/>
          <w:sz w:val="24"/>
          <w:szCs w:val="24"/>
          <w:u w:val="single"/>
        </w:rPr>
        <w:t>Aminocaproic</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acid</w:t>
      </w:r>
      <w:proofErr w:type="spellEnd"/>
      <w:r w:rsidRPr="004C2FAB">
        <w:rPr>
          <w:rFonts w:ascii="Times New Roman" w:eastAsia="SimSun" w:hAnsi="Times New Roman"/>
          <w:b/>
          <w:color w:val="000000"/>
          <w:sz w:val="24"/>
          <w:szCs w:val="24"/>
          <w:u w:val="single"/>
        </w:rPr>
        <w:t xml:space="preserve">); Желатину </w:t>
      </w:r>
      <w:proofErr w:type="spellStart"/>
      <w:r w:rsidRPr="004C2FAB">
        <w:rPr>
          <w:rFonts w:ascii="Times New Roman" w:eastAsia="SimSun" w:hAnsi="Times New Roman"/>
          <w:b/>
          <w:color w:val="000000"/>
          <w:sz w:val="24"/>
          <w:szCs w:val="24"/>
          <w:u w:val="single"/>
        </w:rPr>
        <w:t>полісукцинат</w:t>
      </w:r>
      <w:proofErr w:type="spellEnd"/>
      <w:r w:rsidRPr="004C2FAB">
        <w:rPr>
          <w:rFonts w:ascii="Times New Roman" w:eastAsia="SimSun" w:hAnsi="Times New Roman"/>
          <w:b/>
          <w:color w:val="000000"/>
          <w:sz w:val="24"/>
          <w:szCs w:val="24"/>
          <w:u w:val="single"/>
        </w:rPr>
        <w:t xml:space="preserve">, натрію ацетату </w:t>
      </w:r>
      <w:proofErr w:type="spellStart"/>
      <w:r w:rsidRPr="004C2FAB">
        <w:rPr>
          <w:rFonts w:ascii="Times New Roman" w:eastAsia="SimSun" w:hAnsi="Times New Roman"/>
          <w:b/>
          <w:color w:val="000000"/>
          <w:sz w:val="24"/>
          <w:szCs w:val="24"/>
          <w:u w:val="single"/>
        </w:rPr>
        <w:t>тригідрат</w:t>
      </w:r>
      <w:proofErr w:type="spellEnd"/>
      <w:r w:rsidRPr="004C2FAB">
        <w:rPr>
          <w:rFonts w:ascii="Times New Roman" w:eastAsia="SimSun" w:hAnsi="Times New Roman"/>
          <w:b/>
          <w:color w:val="000000"/>
          <w:sz w:val="24"/>
          <w:szCs w:val="24"/>
          <w:u w:val="single"/>
        </w:rPr>
        <w:t xml:space="preserve">, натрію хлорид, калію хлорид, кальцію хлориду </w:t>
      </w:r>
      <w:proofErr w:type="spellStart"/>
      <w:r w:rsidRPr="004C2FAB">
        <w:rPr>
          <w:rFonts w:ascii="Times New Roman" w:eastAsia="SimSun" w:hAnsi="Times New Roman"/>
          <w:b/>
          <w:color w:val="000000"/>
          <w:sz w:val="24"/>
          <w:szCs w:val="24"/>
          <w:u w:val="single"/>
        </w:rPr>
        <w:t>дигідрат</w:t>
      </w:r>
      <w:proofErr w:type="spellEnd"/>
      <w:r w:rsidRPr="004C2FAB">
        <w:rPr>
          <w:rFonts w:ascii="Times New Roman" w:eastAsia="SimSun" w:hAnsi="Times New Roman"/>
          <w:b/>
          <w:color w:val="000000"/>
          <w:sz w:val="24"/>
          <w:szCs w:val="24"/>
          <w:u w:val="single"/>
        </w:rPr>
        <w:t xml:space="preserve">, магнію хлориду </w:t>
      </w:r>
      <w:proofErr w:type="spellStart"/>
      <w:r w:rsidRPr="004C2FAB">
        <w:rPr>
          <w:rFonts w:ascii="Times New Roman" w:eastAsia="SimSun" w:hAnsi="Times New Roman"/>
          <w:b/>
          <w:color w:val="000000"/>
          <w:sz w:val="24"/>
          <w:szCs w:val="24"/>
          <w:u w:val="single"/>
        </w:rPr>
        <w:t>гексагідрат</w:t>
      </w:r>
      <w:proofErr w:type="spellEnd"/>
      <w:r w:rsidRPr="004C2FAB">
        <w:rPr>
          <w:rFonts w:ascii="Times New Roman" w:eastAsia="SimSun" w:hAnsi="Times New Roman"/>
          <w:b/>
          <w:color w:val="000000"/>
          <w:sz w:val="24"/>
          <w:szCs w:val="24"/>
          <w:u w:val="single"/>
        </w:rPr>
        <w:t>, натрію гідроксид (</w:t>
      </w:r>
      <w:proofErr w:type="spellStart"/>
      <w:r w:rsidRPr="004C2FAB">
        <w:rPr>
          <w:rFonts w:ascii="Times New Roman" w:eastAsia="SimSun" w:hAnsi="Times New Roman"/>
          <w:b/>
          <w:color w:val="000000"/>
          <w:sz w:val="24"/>
          <w:szCs w:val="24"/>
          <w:u w:val="single"/>
        </w:rPr>
        <w:t>Gelatin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agents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Орнідазол</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левофлоксацин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Levofloxacin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and</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ornidazole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Декаметоксин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Decamethoxine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Ксилітол</w:t>
      </w:r>
      <w:proofErr w:type="spellEnd"/>
      <w:r w:rsidRPr="004C2FAB">
        <w:rPr>
          <w:rFonts w:ascii="Times New Roman" w:eastAsia="SimSun" w:hAnsi="Times New Roman"/>
          <w:b/>
          <w:color w:val="000000"/>
          <w:sz w:val="24"/>
          <w:szCs w:val="24"/>
          <w:u w:val="single"/>
        </w:rPr>
        <w:t xml:space="preserve">, натрію ацетату </w:t>
      </w:r>
      <w:proofErr w:type="spellStart"/>
      <w:r w:rsidRPr="004C2FAB">
        <w:rPr>
          <w:rFonts w:ascii="Times New Roman" w:eastAsia="SimSun" w:hAnsi="Times New Roman"/>
          <w:b/>
          <w:color w:val="000000"/>
          <w:sz w:val="24"/>
          <w:szCs w:val="24"/>
          <w:u w:val="single"/>
        </w:rPr>
        <w:t>тригідрат</w:t>
      </w:r>
      <w:proofErr w:type="spellEnd"/>
      <w:r w:rsidRPr="004C2FAB">
        <w:rPr>
          <w:rFonts w:ascii="Times New Roman" w:eastAsia="SimSun" w:hAnsi="Times New Roman"/>
          <w:b/>
          <w:color w:val="000000"/>
          <w:sz w:val="24"/>
          <w:szCs w:val="24"/>
          <w:u w:val="single"/>
        </w:rPr>
        <w:t xml:space="preserve">, натрію хлорид, кальцію хлориду </w:t>
      </w:r>
      <w:proofErr w:type="spellStart"/>
      <w:r w:rsidRPr="004C2FAB">
        <w:rPr>
          <w:rFonts w:ascii="Times New Roman" w:eastAsia="SimSun" w:hAnsi="Times New Roman"/>
          <w:b/>
          <w:color w:val="000000"/>
          <w:sz w:val="24"/>
          <w:szCs w:val="24"/>
          <w:u w:val="single"/>
        </w:rPr>
        <w:t>гексагідрат</w:t>
      </w:r>
      <w:proofErr w:type="spellEnd"/>
      <w:r w:rsidRPr="004C2FAB">
        <w:rPr>
          <w:rFonts w:ascii="Times New Roman" w:eastAsia="SimSun" w:hAnsi="Times New Roman"/>
          <w:b/>
          <w:color w:val="000000"/>
          <w:sz w:val="24"/>
          <w:szCs w:val="24"/>
          <w:u w:val="single"/>
        </w:rPr>
        <w:t xml:space="preserve">, калію хлорид, магнію хлориду </w:t>
      </w:r>
      <w:proofErr w:type="spellStart"/>
      <w:r w:rsidRPr="004C2FAB">
        <w:rPr>
          <w:rFonts w:ascii="Times New Roman" w:eastAsia="SimSun" w:hAnsi="Times New Roman"/>
          <w:b/>
          <w:color w:val="000000"/>
          <w:sz w:val="24"/>
          <w:szCs w:val="24"/>
          <w:u w:val="single"/>
        </w:rPr>
        <w:t>гексагідрат</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ксилітолу</w:t>
      </w:r>
      <w:proofErr w:type="spellEnd"/>
      <w:r w:rsidRPr="004C2FAB">
        <w:rPr>
          <w:rFonts w:ascii="Times New Roman" w:eastAsia="SimSun" w:hAnsi="Times New Roman"/>
          <w:b/>
          <w:color w:val="000000"/>
          <w:sz w:val="24"/>
          <w:szCs w:val="24"/>
          <w:u w:val="single"/>
        </w:rPr>
        <w:t xml:space="preserve"> 50 мг, натрію ацетату </w:t>
      </w:r>
      <w:proofErr w:type="spellStart"/>
      <w:r w:rsidRPr="004C2FAB">
        <w:rPr>
          <w:rFonts w:ascii="Times New Roman" w:eastAsia="SimSun" w:hAnsi="Times New Roman"/>
          <w:b/>
          <w:color w:val="000000"/>
          <w:sz w:val="24"/>
          <w:szCs w:val="24"/>
          <w:u w:val="single"/>
        </w:rPr>
        <w:t>тригідрату</w:t>
      </w:r>
      <w:proofErr w:type="spellEnd"/>
      <w:r w:rsidRPr="004C2FAB">
        <w:rPr>
          <w:rFonts w:ascii="Times New Roman" w:eastAsia="SimSun" w:hAnsi="Times New Roman"/>
          <w:b/>
          <w:color w:val="000000"/>
          <w:sz w:val="24"/>
          <w:szCs w:val="24"/>
          <w:u w:val="single"/>
        </w:rPr>
        <w:t xml:space="preserve"> 2,6 мг, натрію хлорид 6 мг, кальцію хлориду </w:t>
      </w:r>
      <w:proofErr w:type="spellStart"/>
      <w:r w:rsidRPr="004C2FAB">
        <w:rPr>
          <w:rFonts w:ascii="Times New Roman" w:eastAsia="SimSun" w:hAnsi="Times New Roman"/>
          <w:b/>
          <w:color w:val="000000"/>
          <w:sz w:val="24"/>
          <w:szCs w:val="24"/>
          <w:u w:val="single"/>
        </w:rPr>
        <w:t>дигідрату</w:t>
      </w:r>
      <w:proofErr w:type="spellEnd"/>
      <w:r w:rsidRPr="004C2FAB">
        <w:rPr>
          <w:rFonts w:ascii="Times New Roman" w:eastAsia="SimSun" w:hAnsi="Times New Roman"/>
          <w:b/>
          <w:color w:val="000000"/>
          <w:sz w:val="24"/>
          <w:szCs w:val="24"/>
          <w:u w:val="single"/>
        </w:rPr>
        <w:t xml:space="preserve"> 0,1 мг, калію хлорид 0,3 мг, магнію хлориду </w:t>
      </w:r>
      <w:proofErr w:type="spellStart"/>
      <w:r w:rsidRPr="004C2FAB">
        <w:rPr>
          <w:rFonts w:ascii="Times New Roman" w:eastAsia="SimSun" w:hAnsi="Times New Roman"/>
          <w:b/>
          <w:color w:val="000000"/>
          <w:sz w:val="24"/>
          <w:szCs w:val="24"/>
          <w:u w:val="single"/>
        </w:rPr>
        <w:t>гексагідрату</w:t>
      </w:r>
      <w:proofErr w:type="spellEnd"/>
      <w:r w:rsidRPr="004C2FAB">
        <w:rPr>
          <w:rFonts w:ascii="Times New Roman" w:eastAsia="SimSun" w:hAnsi="Times New Roman"/>
          <w:b/>
          <w:color w:val="000000"/>
          <w:sz w:val="24"/>
          <w:szCs w:val="24"/>
          <w:u w:val="single"/>
        </w:rPr>
        <w:t xml:space="preserve"> 0,1 мг) (</w:t>
      </w:r>
      <w:proofErr w:type="spellStart"/>
      <w:r w:rsidRPr="004C2FAB">
        <w:rPr>
          <w:rFonts w:ascii="Times New Roman" w:eastAsia="SimSun" w:hAnsi="Times New Roman"/>
          <w:b/>
          <w:color w:val="000000"/>
          <w:sz w:val="24"/>
          <w:szCs w:val="24"/>
          <w:u w:val="single"/>
        </w:rPr>
        <w:t>Electrolytes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in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combination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with</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other</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drugs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Цитиколіну</w:t>
      </w:r>
      <w:proofErr w:type="spellEnd"/>
      <w:r w:rsidRPr="004C2FAB">
        <w:rPr>
          <w:rFonts w:ascii="Times New Roman" w:eastAsia="SimSun" w:hAnsi="Times New Roman"/>
          <w:b/>
          <w:color w:val="000000"/>
          <w:sz w:val="24"/>
          <w:szCs w:val="24"/>
          <w:u w:val="single"/>
        </w:rPr>
        <w:t xml:space="preserve"> натрію - 10 мг, натрію хлориду - 6 мг, калію хлориду - 0,4 мг, кальцію хлориду </w:t>
      </w:r>
      <w:proofErr w:type="spellStart"/>
      <w:r w:rsidRPr="004C2FAB">
        <w:rPr>
          <w:rFonts w:ascii="Times New Roman" w:eastAsia="SimSun" w:hAnsi="Times New Roman"/>
          <w:b/>
          <w:color w:val="000000"/>
          <w:sz w:val="24"/>
          <w:szCs w:val="24"/>
          <w:u w:val="single"/>
        </w:rPr>
        <w:t>дигідрату</w:t>
      </w:r>
      <w:proofErr w:type="spellEnd"/>
      <w:r w:rsidRPr="004C2FAB">
        <w:rPr>
          <w:rFonts w:ascii="Times New Roman" w:eastAsia="SimSun" w:hAnsi="Times New Roman"/>
          <w:b/>
          <w:color w:val="000000"/>
          <w:sz w:val="24"/>
          <w:szCs w:val="24"/>
          <w:u w:val="single"/>
        </w:rPr>
        <w:t xml:space="preserve">  0,27 мг, натрію лактату – 3,2 мг (</w:t>
      </w:r>
      <w:proofErr w:type="spellStart"/>
      <w:r w:rsidRPr="004C2FAB">
        <w:rPr>
          <w:rFonts w:ascii="Times New Roman" w:eastAsia="SimSun" w:hAnsi="Times New Roman"/>
          <w:b/>
          <w:color w:val="000000"/>
          <w:sz w:val="24"/>
          <w:szCs w:val="24"/>
          <w:u w:val="single"/>
        </w:rPr>
        <w:t>Electrolytes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in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combination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with</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other</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drugs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Сорбітол</w:t>
      </w:r>
      <w:proofErr w:type="spellEnd"/>
      <w:r w:rsidRPr="004C2FAB">
        <w:rPr>
          <w:rFonts w:ascii="Times New Roman" w:eastAsia="SimSun" w:hAnsi="Times New Roman"/>
          <w:b/>
          <w:color w:val="000000"/>
          <w:sz w:val="24"/>
          <w:szCs w:val="24"/>
          <w:u w:val="single"/>
        </w:rPr>
        <w:t>, натрію лактат, натрію хлорид, кальцію хлориду, калію хлориду, магнію хлорид (</w:t>
      </w:r>
      <w:proofErr w:type="spellStart"/>
      <w:r w:rsidRPr="004C2FAB">
        <w:rPr>
          <w:rFonts w:ascii="Times New Roman" w:eastAsia="SimSun" w:hAnsi="Times New Roman"/>
          <w:b/>
          <w:color w:val="000000"/>
          <w:sz w:val="24"/>
          <w:szCs w:val="24"/>
          <w:u w:val="single"/>
        </w:rPr>
        <w:t>cорбітолу</w:t>
      </w:r>
      <w:proofErr w:type="spellEnd"/>
      <w:r w:rsidRPr="004C2FAB">
        <w:rPr>
          <w:rFonts w:ascii="Times New Roman" w:eastAsia="SimSun" w:hAnsi="Times New Roman"/>
          <w:b/>
          <w:color w:val="000000"/>
          <w:sz w:val="24"/>
          <w:szCs w:val="24"/>
          <w:u w:val="single"/>
        </w:rPr>
        <w:t xml:space="preserve"> 60,0 мг, натрію лактату 19,0 мг, натрію хлориду 6,0 мг, кальцію хлориду </w:t>
      </w:r>
      <w:proofErr w:type="spellStart"/>
      <w:r w:rsidRPr="004C2FAB">
        <w:rPr>
          <w:rFonts w:ascii="Times New Roman" w:eastAsia="SimSun" w:hAnsi="Times New Roman"/>
          <w:b/>
          <w:color w:val="000000"/>
          <w:sz w:val="24"/>
          <w:szCs w:val="24"/>
          <w:u w:val="single"/>
        </w:rPr>
        <w:t>дигідрату</w:t>
      </w:r>
      <w:proofErr w:type="spellEnd"/>
      <w:r w:rsidRPr="004C2FAB">
        <w:rPr>
          <w:rFonts w:ascii="Times New Roman" w:eastAsia="SimSun" w:hAnsi="Times New Roman"/>
          <w:b/>
          <w:color w:val="000000"/>
          <w:sz w:val="24"/>
          <w:szCs w:val="24"/>
          <w:u w:val="single"/>
        </w:rPr>
        <w:t xml:space="preserve"> 0,1 мг, калію хлориду 0,3 мг, магнію хлориду </w:t>
      </w:r>
      <w:proofErr w:type="spellStart"/>
      <w:r w:rsidRPr="004C2FAB">
        <w:rPr>
          <w:rFonts w:ascii="Times New Roman" w:eastAsia="SimSun" w:hAnsi="Times New Roman"/>
          <w:b/>
          <w:color w:val="000000"/>
          <w:sz w:val="24"/>
          <w:szCs w:val="24"/>
          <w:u w:val="single"/>
        </w:rPr>
        <w:t>гексагідрату</w:t>
      </w:r>
      <w:proofErr w:type="spellEnd"/>
      <w:r w:rsidRPr="004C2FAB">
        <w:rPr>
          <w:rFonts w:ascii="Times New Roman" w:eastAsia="SimSun" w:hAnsi="Times New Roman"/>
          <w:b/>
          <w:color w:val="000000"/>
          <w:sz w:val="24"/>
          <w:szCs w:val="24"/>
          <w:u w:val="single"/>
        </w:rPr>
        <w:t xml:space="preserve"> 0,2 мг) (</w:t>
      </w:r>
      <w:proofErr w:type="spellStart"/>
      <w:r w:rsidRPr="004C2FAB">
        <w:rPr>
          <w:rFonts w:ascii="Times New Roman" w:eastAsia="SimSun" w:hAnsi="Times New Roman"/>
          <w:b/>
          <w:color w:val="000000"/>
          <w:sz w:val="24"/>
          <w:szCs w:val="24"/>
          <w:u w:val="single"/>
        </w:rPr>
        <w:t>Electrolytes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in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combination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with</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other</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drugs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Тобраміцин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Tobramycin</w:t>
      </w:r>
      <w:proofErr w:type="spellEnd"/>
      <w:r w:rsidRPr="004C2FAB">
        <w:rPr>
          <w:rFonts w:ascii="Times New Roman" w:eastAsia="SimSun" w:hAnsi="Times New Roman"/>
          <w:b/>
          <w:color w:val="000000"/>
          <w:sz w:val="24"/>
          <w:szCs w:val="24"/>
          <w:u w:val="single"/>
        </w:rPr>
        <w:t xml:space="preserve">); Кальцію </w:t>
      </w:r>
      <w:proofErr w:type="spellStart"/>
      <w:r w:rsidRPr="004C2FAB">
        <w:rPr>
          <w:rFonts w:ascii="Times New Roman" w:eastAsia="SimSun" w:hAnsi="Times New Roman"/>
          <w:b/>
          <w:color w:val="000000"/>
          <w:sz w:val="24"/>
          <w:szCs w:val="24"/>
          <w:u w:val="single"/>
        </w:rPr>
        <w:t>глюконат</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Calcium</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gluconate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Етилметилгідроксипіридину</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сукцинат</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Mexidol</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Мельдоній</w:t>
      </w:r>
      <w:proofErr w:type="spellEnd"/>
      <w:r w:rsidRPr="004C2FAB">
        <w:rPr>
          <w:rFonts w:ascii="Times New Roman" w:eastAsia="SimSun" w:hAnsi="Times New Roman"/>
          <w:b/>
          <w:color w:val="000000"/>
          <w:sz w:val="24"/>
          <w:szCs w:val="24"/>
          <w:u w:val="single"/>
        </w:rPr>
        <w:t xml:space="preserve"> (3-(2,2,2-триметилгідразиній) </w:t>
      </w:r>
      <w:proofErr w:type="spellStart"/>
      <w:r w:rsidRPr="004C2FAB">
        <w:rPr>
          <w:rFonts w:ascii="Times New Roman" w:eastAsia="SimSun" w:hAnsi="Times New Roman"/>
          <w:b/>
          <w:color w:val="000000"/>
          <w:sz w:val="24"/>
          <w:szCs w:val="24"/>
          <w:u w:val="single"/>
        </w:rPr>
        <w:t>пропіонату</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дигідрат</w:t>
      </w:r>
      <w:proofErr w:type="spellEnd"/>
      <w:r w:rsidRPr="004C2FAB">
        <w:rPr>
          <w:rFonts w:ascii="Times New Roman" w:eastAsia="SimSun" w:hAnsi="Times New Roman"/>
          <w:b/>
          <w:color w:val="000000"/>
          <w:sz w:val="24"/>
          <w:szCs w:val="24"/>
          <w:u w:val="single"/>
        </w:rPr>
        <w:t>) (</w:t>
      </w:r>
      <w:proofErr w:type="spellStart"/>
      <w:r w:rsidRPr="004C2FAB">
        <w:rPr>
          <w:rFonts w:ascii="Times New Roman" w:eastAsia="SimSun" w:hAnsi="Times New Roman"/>
          <w:b/>
          <w:color w:val="000000"/>
          <w:sz w:val="24"/>
          <w:szCs w:val="24"/>
          <w:u w:val="single"/>
        </w:rPr>
        <w:t>Meldonium</w:t>
      </w:r>
      <w:proofErr w:type="spellEnd"/>
      <w:r w:rsidRPr="004C2FAB">
        <w:rPr>
          <w:rFonts w:ascii="Times New Roman" w:eastAsia="SimSun" w:hAnsi="Times New Roman"/>
          <w:b/>
          <w:color w:val="000000"/>
          <w:sz w:val="24"/>
          <w:szCs w:val="24"/>
          <w:u w:val="single"/>
        </w:rPr>
        <w:t>); Заліза (III) гідроксид сахарозний комплекс, що еквівалентно вмісту заліза 20 мг (</w:t>
      </w:r>
      <w:proofErr w:type="spellStart"/>
      <w:r w:rsidRPr="004C2FAB">
        <w:rPr>
          <w:rFonts w:ascii="Times New Roman" w:eastAsia="SimSun" w:hAnsi="Times New Roman"/>
          <w:b/>
          <w:color w:val="000000"/>
          <w:sz w:val="24"/>
          <w:szCs w:val="24"/>
          <w:u w:val="single"/>
        </w:rPr>
        <w:t>Saccharated</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iron</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oxide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Цитиколіну</w:t>
      </w:r>
      <w:proofErr w:type="spellEnd"/>
      <w:r w:rsidRPr="004C2FAB">
        <w:rPr>
          <w:rFonts w:ascii="Times New Roman" w:eastAsia="SimSun" w:hAnsi="Times New Roman"/>
          <w:b/>
          <w:color w:val="000000"/>
          <w:sz w:val="24"/>
          <w:szCs w:val="24"/>
          <w:u w:val="single"/>
        </w:rPr>
        <w:t xml:space="preserve"> натрій (</w:t>
      </w:r>
      <w:proofErr w:type="spellStart"/>
      <w:r w:rsidRPr="004C2FAB">
        <w:rPr>
          <w:rFonts w:ascii="Times New Roman" w:eastAsia="SimSun" w:hAnsi="Times New Roman"/>
          <w:b/>
          <w:color w:val="000000"/>
          <w:sz w:val="24"/>
          <w:szCs w:val="24"/>
          <w:u w:val="single"/>
        </w:rPr>
        <w:t>Citicoline</w:t>
      </w:r>
      <w:proofErr w:type="spellEnd"/>
      <w:r w:rsidRPr="004C2FAB">
        <w:rPr>
          <w:rFonts w:ascii="Times New Roman" w:eastAsia="SimSun" w:hAnsi="Times New Roman"/>
          <w:b/>
          <w:color w:val="000000"/>
          <w:sz w:val="24"/>
          <w:szCs w:val="24"/>
          <w:u w:val="single"/>
        </w:rPr>
        <w:t>); Розчини для корекції електролітного балансу (</w:t>
      </w:r>
      <w:proofErr w:type="spellStart"/>
      <w:r w:rsidRPr="004C2FAB">
        <w:rPr>
          <w:rFonts w:ascii="Times New Roman" w:eastAsia="SimSun" w:hAnsi="Times New Roman"/>
          <w:b/>
          <w:color w:val="000000"/>
          <w:sz w:val="24"/>
          <w:szCs w:val="24"/>
          <w:u w:val="single"/>
        </w:rPr>
        <w:t>Electrolytes</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Тівортін</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Arginine</w:t>
      </w:r>
      <w:proofErr w:type="spellEnd"/>
      <w:r w:rsidRPr="004C2FAB">
        <w:rPr>
          <w:rFonts w:ascii="Times New Roman" w:eastAsia="SimSun" w:hAnsi="Times New Roman"/>
          <w:b/>
          <w:color w:val="000000"/>
          <w:sz w:val="24"/>
          <w:szCs w:val="24"/>
          <w:u w:val="single"/>
        </w:rPr>
        <w:t xml:space="preserve"> </w:t>
      </w:r>
      <w:proofErr w:type="spellStart"/>
      <w:r w:rsidRPr="004C2FAB">
        <w:rPr>
          <w:rFonts w:ascii="Times New Roman" w:eastAsia="SimSun" w:hAnsi="Times New Roman"/>
          <w:b/>
          <w:color w:val="000000"/>
          <w:sz w:val="24"/>
          <w:szCs w:val="24"/>
          <w:u w:val="single"/>
        </w:rPr>
        <w:t>hydrochloride</w:t>
      </w:r>
      <w:proofErr w:type="spellEnd"/>
      <w:r w:rsidRPr="004C2FAB">
        <w:rPr>
          <w:rFonts w:ascii="Times New Roman" w:eastAsia="SimSun" w:hAnsi="Times New Roman"/>
          <w:b/>
          <w:color w:val="000000"/>
          <w:sz w:val="24"/>
          <w:szCs w:val="24"/>
          <w:u w:val="single"/>
        </w:rPr>
        <w:t>))</w:t>
      </w:r>
    </w:p>
    <w:p w14:paraId="672B7A4B" w14:textId="77777777" w:rsidR="0074088B" w:rsidRPr="00520F91" w:rsidRDefault="0074088B" w:rsidP="0074088B">
      <w:pPr>
        <w:spacing w:after="0" w:line="240" w:lineRule="auto"/>
        <w:jc w:val="center"/>
        <w:rPr>
          <w:rFonts w:ascii="Times New Roman" w:eastAsia="Times New Roman" w:hAnsi="Times New Roman"/>
          <w:b/>
          <w:color w:val="000000"/>
          <w:sz w:val="28"/>
          <w:szCs w:val="28"/>
          <w:u w:val="single"/>
          <w:lang w:eastAsia="uk-UA"/>
        </w:rPr>
      </w:pPr>
    </w:p>
    <w:p w14:paraId="6B8A2FA5" w14:textId="77777777" w:rsidR="00520F91" w:rsidRPr="00520F91" w:rsidRDefault="00520F91" w:rsidP="00520F91">
      <w:pPr>
        <w:spacing w:after="0" w:line="240" w:lineRule="auto"/>
        <w:jc w:val="both"/>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1    Повне найменування Учасника</w:t>
      </w:r>
      <w:r w:rsidRPr="00520F91">
        <w:rPr>
          <w:rFonts w:ascii="Times New Roman" w:eastAsia="Times New Roman" w:hAnsi="Times New Roman"/>
          <w:color w:val="000000"/>
          <w:sz w:val="24"/>
          <w:szCs w:val="24"/>
          <w:lang w:eastAsia="uk-UA"/>
        </w:rPr>
        <w:tab/>
      </w:r>
    </w:p>
    <w:p w14:paraId="2F52B3F8" w14:textId="77777777" w:rsidR="00520F91" w:rsidRPr="00520F91" w:rsidRDefault="00520F91" w:rsidP="00520F91">
      <w:pPr>
        <w:tabs>
          <w:tab w:val="right" w:leader="underscore" w:pos="9720"/>
        </w:tabs>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2.   Місцезнаходження </w:t>
      </w:r>
      <w:r w:rsidRPr="00520F91">
        <w:rPr>
          <w:rFonts w:ascii="Times New Roman" w:eastAsia="Times New Roman" w:hAnsi="Times New Roman"/>
          <w:color w:val="000000"/>
          <w:sz w:val="24"/>
          <w:szCs w:val="24"/>
          <w:lang w:eastAsia="uk-UA"/>
        </w:rPr>
        <w:tab/>
      </w:r>
    </w:p>
    <w:p w14:paraId="12CF01A5" w14:textId="77777777" w:rsidR="00520F91" w:rsidRPr="00520F91" w:rsidRDefault="00520F91" w:rsidP="00520F91">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3.   Телефон/факс: </w:t>
      </w:r>
      <w:r w:rsidRPr="00520F91">
        <w:rPr>
          <w:rFonts w:ascii="Times New Roman" w:eastAsia="Times New Roman" w:hAnsi="Times New Roman"/>
          <w:color w:val="000000"/>
          <w:sz w:val="24"/>
          <w:szCs w:val="24"/>
          <w:lang w:eastAsia="uk-UA"/>
        </w:rPr>
        <w:tab/>
      </w:r>
    </w:p>
    <w:p w14:paraId="2A7ED489"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5EAC4B15"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5.   Загальна вартість пропозиції цифрами _________________________________,</w:t>
      </w:r>
      <w:r w:rsidRPr="00520F91">
        <w:rPr>
          <w:rFonts w:ascii="Times New Roman" w:eastAsia="Times New Roman" w:hAnsi="Times New Roman"/>
          <w:color w:val="000000"/>
          <w:sz w:val="24"/>
          <w:szCs w:val="24"/>
          <w:lang w:eastAsia="uk-UA"/>
        </w:rPr>
        <w:br/>
        <w:t xml:space="preserve">      в </w:t>
      </w:r>
      <w:proofErr w:type="spellStart"/>
      <w:r w:rsidRPr="00520F91">
        <w:rPr>
          <w:rFonts w:ascii="Times New Roman" w:eastAsia="Times New Roman" w:hAnsi="Times New Roman"/>
          <w:color w:val="000000"/>
          <w:sz w:val="24"/>
          <w:szCs w:val="24"/>
          <w:lang w:eastAsia="uk-UA"/>
        </w:rPr>
        <w:t>т.ч</w:t>
      </w:r>
      <w:proofErr w:type="spellEnd"/>
      <w:r w:rsidRPr="00520F91">
        <w:rPr>
          <w:rFonts w:ascii="Times New Roman" w:eastAsia="Times New Roman" w:hAnsi="Times New Roman"/>
          <w:color w:val="000000"/>
          <w:sz w:val="24"/>
          <w:szCs w:val="24"/>
          <w:lang w:eastAsia="uk-UA"/>
        </w:rPr>
        <w:t xml:space="preserve">. ПДВ ___________________________________________________________________ </w:t>
      </w:r>
    </w:p>
    <w:p w14:paraId="12C95121"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      словами ______________________________________________________________________,   </w:t>
      </w:r>
    </w:p>
    <w:p w14:paraId="503A1310"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      в </w:t>
      </w:r>
      <w:proofErr w:type="spellStart"/>
      <w:r w:rsidRPr="00520F91">
        <w:rPr>
          <w:rFonts w:ascii="Times New Roman" w:eastAsia="Times New Roman" w:hAnsi="Times New Roman"/>
          <w:color w:val="000000"/>
          <w:sz w:val="24"/>
          <w:szCs w:val="24"/>
          <w:lang w:eastAsia="uk-UA"/>
        </w:rPr>
        <w:t>т.ч</w:t>
      </w:r>
      <w:proofErr w:type="spellEnd"/>
      <w:r w:rsidRPr="00520F91">
        <w:rPr>
          <w:rFonts w:ascii="Times New Roman" w:eastAsia="Times New Roman" w:hAnsi="Times New Roman"/>
          <w:color w:val="000000"/>
          <w:sz w:val="24"/>
          <w:szCs w:val="24"/>
          <w:lang w:eastAsia="uk-UA"/>
        </w:rPr>
        <w:t>. ПДВ ____________________________________________________________________.</w:t>
      </w:r>
    </w:p>
    <w:p w14:paraId="1A018629" w14:textId="77777777" w:rsidR="004C2FAB" w:rsidRDefault="004C2FAB"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5EFA2FDE" w14:textId="47847F8D" w:rsid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411E27F4" w14:textId="77777777" w:rsidR="004C2FAB" w:rsidRPr="00520F91" w:rsidRDefault="004C2FAB"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tbl>
      <w:tblPr>
        <w:tblW w:w="107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903"/>
        <w:gridCol w:w="2127"/>
        <w:gridCol w:w="1701"/>
        <w:gridCol w:w="997"/>
        <w:gridCol w:w="1111"/>
        <w:gridCol w:w="934"/>
        <w:gridCol w:w="748"/>
        <w:gridCol w:w="763"/>
      </w:tblGrid>
      <w:tr w:rsidR="00AC26B1" w:rsidRPr="00AC26B1" w14:paraId="7EEE62AD" w14:textId="77777777" w:rsidTr="004C2FAB">
        <w:trPr>
          <w:trHeight w:val="945"/>
        </w:trPr>
        <w:tc>
          <w:tcPr>
            <w:tcW w:w="507" w:type="dxa"/>
            <w:shd w:val="clear" w:color="auto" w:fill="auto"/>
            <w:vAlign w:val="center"/>
            <w:hideMark/>
          </w:tcPr>
          <w:p w14:paraId="64040534" w14:textId="77777777" w:rsidR="00AC26B1" w:rsidRPr="00AC26B1" w:rsidRDefault="00AC26B1" w:rsidP="0074088B">
            <w:pPr>
              <w:spacing w:after="0" w:line="240" w:lineRule="auto"/>
              <w:jc w:val="center"/>
              <w:rPr>
                <w:rFonts w:ascii="Times New Roman" w:eastAsia="Times New Roman" w:hAnsi="Times New Roman"/>
                <w:b/>
                <w:bCs/>
                <w:color w:val="000000"/>
                <w:sz w:val="19"/>
                <w:szCs w:val="19"/>
                <w:lang w:eastAsia="uk-UA"/>
              </w:rPr>
            </w:pPr>
            <w:r w:rsidRPr="00AC26B1">
              <w:rPr>
                <w:rFonts w:ascii="Times New Roman" w:eastAsia="Times New Roman" w:hAnsi="Times New Roman"/>
                <w:b/>
                <w:bCs/>
                <w:color w:val="000000"/>
                <w:sz w:val="19"/>
                <w:szCs w:val="19"/>
                <w:lang w:eastAsia="uk-UA"/>
              </w:rPr>
              <w:t>№ з/п</w:t>
            </w:r>
          </w:p>
        </w:tc>
        <w:tc>
          <w:tcPr>
            <w:tcW w:w="1903" w:type="dxa"/>
            <w:shd w:val="clear" w:color="auto" w:fill="auto"/>
            <w:vAlign w:val="center"/>
            <w:hideMark/>
          </w:tcPr>
          <w:p w14:paraId="094880BF" w14:textId="3FFA254C" w:rsidR="00AC26B1" w:rsidRPr="004C2FAB" w:rsidRDefault="00AC26B1" w:rsidP="0074088B">
            <w:pPr>
              <w:spacing w:after="0" w:line="240" w:lineRule="auto"/>
              <w:jc w:val="center"/>
              <w:rPr>
                <w:rFonts w:ascii="Times New Roman" w:eastAsia="Times New Roman" w:hAnsi="Times New Roman"/>
                <w:b/>
                <w:bCs/>
                <w:color w:val="000000"/>
                <w:sz w:val="19"/>
                <w:szCs w:val="19"/>
                <w:lang w:eastAsia="uk-UA"/>
              </w:rPr>
            </w:pPr>
            <w:r w:rsidRPr="004C2FAB">
              <w:rPr>
                <w:rFonts w:ascii="Times New Roman" w:eastAsia="Times New Roman" w:hAnsi="Times New Roman"/>
                <w:b/>
                <w:bCs/>
                <w:color w:val="000000"/>
                <w:sz w:val="19"/>
                <w:szCs w:val="19"/>
                <w:lang w:eastAsia="uk-UA"/>
              </w:rPr>
              <w:t>Найменування товару або еквівалент¹</w:t>
            </w:r>
          </w:p>
        </w:tc>
        <w:tc>
          <w:tcPr>
            <w:tcW w:w="2127" w:type="dxa"/>
            <w:shd w:val="clear" w:color="auto" w:fill="auto"/>
            <w:vAlign w:val="center"/>
            <w:hideMark/>
          </w:tcPr>
          <w:p w14:paraId="3D7FE598" w14:textId="77777777" w:rsidR="00AC26B1" w:rsidRPr="004C2FAB" w:rsidRDefault="00AC26B1" w:rsidP="0074088B">
            <w:pPr>
              <w:spacing w:after="0" w:line="240" w:lineRule="auto"/>
              <w:jc w:val="center"/>
              <w:rPr>
                <w:rFonts w:ascii="Times New Roman" w:eastAsia="Times New Roman" w:hAnsi="Times New Roman"/>
                <w:b/>
                <w:bCs/>
                <w:color w:val="000000"/>
                <w:sz w:val="19"/>
                <w:szCs w:val="19"/>
                <w:lang w:eastAsia="uk-UA"/>
              </w:rPr>
            </w:pPr>
            <w:r w:rsidRPr="004C2FAB">
              <w:rPr>
                <w:rFonts w:ascii="Times New Roman" w:eastAsia="Times New Roman" w:hAnsi="Times New Roman"/>
                <w:b/>
                <w:bCs/>
                <w:color w:val="000000"/>
                <w:sz w:val="19"/>
                <w:szCs w:val="19"/>
                <w:lang w:eastAsia="uk-UA"/>
              </w:rPr>
              <w:t>Міжнародна непатентована назва</w:t>
            </w:r>
          </w:p>
        </w:tc>
        <w:tc>
          <w:tcPr>
            <w:tcW w:w="1701" w:type="dxa"/>
            <w:shd w:val="clear" w:color="auto" w:fill="auto"/>
            <w:vAlign w:val="center"/>
            <w:hideMark/>
          </w:tcPr>
          <w:p w14:paraId="5284AE0F" w14:textId="7A75AB99" w:rsidR="00AC26B1" w:rsidRPr="00AC26B1" w:rsidRDefault="00AC26B1" w:rsidP="0074088B">
            <w:pPr>
              <w:spacing w:after="0" w:line="240" w:lineRule="auto"/>
              <w:jc w:val="center"/>
              <w:rPr>
                <w:rFonts w:ascii="Times New Roman" w:eastAsia="Times New Roman" w:hAnsi="Times New Roman"/>
                <w:b/>
                <w:bCs/>
                <w:color w:val="000000"/>
                <w:sz w:val="19"/>
                <w:szCs w:val="19"/>
                <w:lang w:eastAsia="uk-UA"/>
              </w:rPr>
            </w:pPr>
            <w:r w:rsidRPr="00AC26B1">
              <w:rPr>
                <w:rFonts w:ascii="Times New Roman" w:eastAsia="Times New Roman" w:hAnsi="Times New Roman"/>
                <w:b/>
                <w:bCs/>
                <w:color w:val="000000"/>
                <w:sz w:val="19"/>
                <w:szCs w:val="19"/>
                <w:lang w:eastAsia="uk-UA"/>
              </w:rPr>
              <w:t>Дозування</w:t>
            </w:r>
            <w:r>
              <w:rPr>
                <w:rFonts w:ascii="Times New Roman" w:eastAsia="Times New Roman" w:hAnsi="Times New Roman"/>
                <w:b/>
                <w:bCs/>
                <w:color w:val="000000"/>
                <w:sz w:val="19"/>
                <w:szCs w:val="19"/>
                <w:lang w:eastAsia="uk-UA"/>
              </w:rPr>
              <w:t>¹</w:t>
            </w:r>
          </w:p>
        </w:tc>
        <w:tc>
          <w:tcPr>
            <w:tcW w:w="997" w:type="dxa"/>
            <w:shd w:val="clear" w:color="auto" w:fill="auto"/>
            <w:vAlign w:val="center"/>
            <w:hideMark/>
          </w:tcPr>
          <w:p w14:paraId="471654AF" w14:textId="77777777" w:rsidR="00AC26B1" w:rsidRPr="00AC26B1" w:rsidRDefault="00AC26B1" w:rsidP="0074088B">
            <w:pPr>
              <w:spacing w:after="0" w:line="240" w:lineRule="auto"/>
              <w:jc w:val="center"/>
              <w:rPr>
                <w:rFonts w:ascii="Times New Roman" w:eastAsia="Times New Roman" w:hAnsi="Times New Roman"/>
                <w:b/>
                <w:bCs/>
                <w:color w:val="000000"/>
                <w:sz w:val="19"/>
                <w:szCs w:val="19"/>
                <w:lang w:eastAsia="uk-UA"/>
              </w:rPr>
            </w:pPr>
            <w:r w:rsidRPr="00AC26B1">
              <w:rPr>
                <w:rFonts w:ascii="Times New Roman" w:eastAsia="Times New Roman" w:hAnsi="Times New Roman"/>
                <w:b/>
                <w:bCs/>
                <w:color w:val="000000"/>
                <w:sz w:val="19"/>
                <w:szCs w:val="19"/>
                <w:lang w:eastAsia="uk-UA"/>
              </w:rPr>
              <w:t xml:space="preserve">Од. </w:t>
            </w:r>
            <w:r w:rsidRPr="00AC26B1">
              <w:rPr>
                <w:rFonts w:ascii="Times New Roman" w:eastAsia="Times New Roman" w:hAnsi="Times New Roman"/>
                <w:b/>
                <w:bCs/>
                <w:color w:val="000000"/>
                <w:sz w:val="19"/>
                <w:szCs w:val="19"/>
                <w:lang w:eastAsia="uk-UA"/>
              </w:rPr>
              <w:br/>
              <w:t>виміру</w:t>
            </w:r>
          </w:p>
        </w:tc>
        <w:tc>
          <w:tcPr>
            <w:tcW w:w="1111" w:type="dxa"/>
            <w:shd w:val="clear" w:color="auto" w:fill="auto"/>
            <w:vAlign w:val="center"/>
            <w:hideMark/>
          </w:tcPr>
          <w:p w14:paraId="3EBB923E" w14:textId="122912F7" w:rsidR="00AC26B1" w:rsidRPr="00AC26B1" w:rsidRDefault="00AC26B1" w:rsidP="0074088B">
            <w:pPr>
              <w:spacing w:after="0" w:line="240" w:lineRule="auto"/>
              <w:jc w:val="center"/>
              <w:rPr>
                <w:rFonts w:ascii="Times New Roman" w:eastAsia="Times New Roman" w:hAnsi="Times New Roman"/>
                <w:b/>
                <w:bCs/>
                <w:color w:val="000000"/>
                <w:sz w:val="19"/>
                <w:szCs w:val="19"/>
                <w:lang w:eastAsia="uk-UA"/>
              </w:rPr>
            </w:pPr>
            <w:r w:rsidRPr="00AC26B1">
              <w:rPr>
                <w:rFonts w:ascii="Times New Roman" w:eastAsia="Times New Roman" w:hAnsi="Times New Roman"/>
                <w:b/>
                <w:bCs/>
                <w:color w:val="000000"/>
                <w:sz w:val="19"/>
                <w:szCs w:val="19"/>
                <w:lang w:eastAsia="uk-UA"/>
              </w:rPr>
              <w:t>Кількість</w:t>
            </w:r>
            <w:r w:rsidR="00CA0E30">
              <w:rPr>
                <w:rFonts w:ascii="Times New Roman" w:eastAsia="Times New Roman" w:hAnsi="Times New Roman"/>
                <w:b/>
                <w:bCs/>
                <w:color w:val="000000"/>
                <w:sz w:val="19"/>
                <w:szCs w:val="19"/>
                <w:lang w:eastAsia="uk-UA"/>
              </w:rPr>
              <w:t>²</w:t>
            </w:r>
          </w:p>
        </w:tc>
        <w:tc>
          <w:tcPr>
            <w:tcW w:w="934" w:type="dxa"/>
            <w:shd w:val="clear" w:color="auto" w:fill="auto"/>
            <w:vAlign w:val="center"/>
            <w:hideMark/>
          </w:tcPr>
          <w:p w14:paraId="3CE6381B" w14:textId="4CC93C56" w:rsidR="00AC26B1" w:rsidRPr="00AC26B1" w:rsidRDefault="00AC26B1" w:rsidP="0074088B">
            <w:pPr>
              <w:spacing w:after="0" w:line="240" w:lineRule="auto"/>
              <w:jc w:val="center"/>
              <w:rPr>
                <w:rFonts w:ascii="Times New Roman" w:eastAsia="Times New Roman" w:hAnsi="Times New Roman"/>
                <w:b/>
                <w:bCs/>
                <w:color w:val="000000"/>
                <w:sz w:val="19"/>
                <w:szCs w:val="19"/>
                <w:lang w:eastAsia="uk-UA"/>
              </w:rPr>
            </w:pPr>
            <w:r w:rsidRPr="00AC26B1">
              <w:rPr>
                <w:rFonts w:ascii="Times New Roman" w:eastAsia="Times New Roman" w:hAnsi="Times New Roman"/>
                <w:b/>
                <w:bCs/>
                <w:color w:val="000000"/>
                <w:sz w:val="19"/>
                <w:szCs w:val="19"/>
                <w:lang w:eastAsia="uk-UA"/>
              </w:rPr>
              <w:t>Ціна за од., без ПДВ, грн.</w:t>
            </w:r>
            <w:r w:rsidR="00CA0E30">
              <w:rPr>
                <w:rFonts w:ascii="Times New Roman" w:eastAsia="Times New Roman" w:hAnsi="Times New Roman"/>
                <w:b/>
                <w:bCs/>
                <w:color w:val="000000"/>
                <w:sz w:val="19"/>
                <w:szCs w:val="19"/>
                <w:lang w:eastAsia="uk-UA"/>
              </w:rPr>
              <w:t>³</w:t>
            </w:r>
          </w:p>
        </w:tc>
        <w:tc>
          <w:tcPr>
            <w:tcW w:w="748" w:type="dxa"/>
            <w:vAlign w:val="center"/>
          </w:tcPr>
          <w:p w14:paraId="106B413E" w14:textId="5F1C8855" w:rsidR="00AC26B1" w:rsidRPr="00AC26B1" w:rsidRDefault="00AC26B1" w:rsidP="00AC26B1">
            <w:pPr>
              <w:spacing w:after="0" w:line="240" w:lineRule="auto"/>
              <w:jc w:val="center"/>
              <w:rPr>
                <w:rFonts w:ascii="Times New Roman" w:eastAsia="Times New Roman" w:hAnsi="Times New Roman"/>
                <w:b/>
                <w:bCs/>
                <w:color w:val="000000"/>
                <w:sz w:val="19"/>
                <w:szCs w:val="19"/>
                <w:lang w:eastAsia="uk-UA"/>
              </w:rPr>
            </w:pPr>
            <w:r w:rsidRPr="00AC26B1">
              <w:rPr>
                <w:rFonts w:ascii="Times New Roman" w:eastAsia="Times New Roman" w:hAnsi="Times New Roman"/>
                <w:b/>
                <w:bCs/>
                <w:color w:val="000000"/>
                <w:sz w:val="19"/>
                <w:szCs w:val="19"/>
                <w:lang w:eastAsia="uk-UA"/>
              </w:rPr>
              <w:t>Ціна за од., з ПДВ, грн.</w:t>
            </w:r>
            <w:r w:rsidR="00CA0E30">
              <w:rPr>
                <w:rFonts w:ascii="Times New Roman" w:eastAsia="Times New Roman" w:hAnsi="Times New Roman"/>
                <w:b/>
                <w:bCs/>
                <w:color w:val="000000"/>
                <w:sz w:val="19"/>
                <w:szCs w:val="19"/>
                <w:lang w:eastAsia="uk-UA"/>
              </w:rPr>
              <w:t>³</w:t>
            </w:r>
          </w:p>
        </w:tc>
        <w:tc>
          <w:tcPr>
            <w:tcW w:w="763" w:type="dxa"/>
            <w:shd w:val="clear" w:color="auto" w:fill="auto"/>
            <w:vAlign w:val="center"/>
            <w:hideMark/>
          </w:tcPr>
          <w:p w14:paraId="670326A4" w14:textId="64A6FD98" w:rsidR="00AC26B1" w:rsidRPr="00AC26B1" w:rsidRDefault="00AC26B1" w:rsidP="0074088B">
            <w:pPr>
              <w:spacing w:after="0" w:line="240" w:lineRule="auto"/>
              <w:jc w:val="center"/>
              <w:rPr>
                <w:rFonts w:ascii="Times New Roman" w:eastAsia="Times New Roman" w:hAnsi="Times New Roman"/>
                <w:b/>
                <w:bCs/>
                <w:color w:val="000000"/>
                <w:sz w:val="19"/>
                <w:szCs w:val="19"/>
                <w:lang w:eastAsia="uk-UA"/>
              </w:rPr>
            </w:pPr>
            <w:r w:rsidRPr="00AC26B1">
              <w:rPr>
                <w:rFonts w:ascii="Times New Roman" w:eastAsia="Times New Roman" w:hAnsi="Times New Roman"/>
                <w:b/>
                <w:bCs/>
                <w:color w:val="000000"/>
                <w:sz w:val="19"/>
                <w:szCs w:val="19"/>
                <w:lang w:eastAsia="uk-UA"/>
              </w:rPr>
              <w:t>Сума з ПДВ, грн.</w:t>
            </w:r>
            <w:r w:rsidR="00CA0E30">
              <w:rPr>
                <w:rFonts w:ascii="Times New Roman" w:eastAsia="Times New Roman" w:hAnsi="Times New Roman"/>
                <w:b/>
                <w:bCs/>
                <w:color w:val="000000"/>
                <w:sz w:val="19"/>
                <w:szCs w:val="19"/>
                <w:lang w:eastAsia="uk-UA"/>
              </w:rPr>
              <w:t>³</w:t>
            </w:r>
          </w:p>
        </w:tc>
      </w:tr>
      <w:tr w:rsidR="004C2FAB" w:rsidRPr="00AC26B1" w14:paraId="411C358A" w14:textId="77777777" w:rsidTr="004C2FAB">
        <w:trPr>
          <w:trHeight w:val="945"/>
        </w:trPr>
        <w:tc>
          <w:tcPr>
            <w:tcW w:w="507" w:type="dxa"/>
            <w:shd w:val="clear" w:color="auto" w:fill="auto"/>
            <w:vAlign w:val="center"/>
            <w:hideMark/>
          </w:tcPr>
          <w:p w14:paraId="1A4C85C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sidRPr="00AC26B1">
              <w:rPr>
                <w:rFonts w:ascii="Times New Roman" w:eastAsia="Times New Roman" w:hAnsi="Times New Roman"/>
                <w:color w:val="000000"/>
                <w:sz w:val="19"/>
                <w:szCs w:val="19"/>
                <w:lang w:eastAsia="uk-UA"/>
              </w:rPr>
              <w:t>1</w:t>
            </w:r>
          </w:p>
        </w:tc>
        <w:tc>
          <w:tcPr>
            <w:tcW w:w="1903" w:type="dxa"/>
            <w:shd w:val="clear" w:color="auto" w:fill="auto"/>
            <w:vAlign w:val="center"/>
          </w:tcPr>
          <w:p w14:paraId="04B4F1BF" w14:textId="25C19257" w:rsidR="004C2FAB" w:rsidRPr="004C2FAB" w:rsidRDefault="004C2FAB" w:rsidP="004C2FAB">
            <w:pPr>
              <w:spacing w:after="0" w:line="240" w:lineRule="auto"/>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Цефтазидим</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2CAAE6AF" w14:textId="0E17E462"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Цефтазидим</w:t>
            </w:r>
            <w:proofErr w:type="spellEnd"/>
            <w:r w:rsidRPr="004C2FAB">
              <w:rPr>
                <w:rFonts w:ascii="Times New Roman" w:hAnsi="Times New Roman"/>
                <w:color w:val="000000"/>
                <w:sz w:val="19"/>
                <w:szCs w:val="19"/>
              </w:rPr>
              <w:br/>
              <w:t>(</w:t>
            </w:r>
            <w:proofErr w:type="spellStart"/>
            <w:r w:rsidRPr="004C2FAB">
              <w:rPr>
                <w:rFonts w:ascii="Times New Roman" w:hAnsi="Times New Roman"/>
                <w:color w:val="000000"/>
                <w:sz w:val="19"/>
                <w:szCs w:val="19"/>
              </w:rPr>
              <w:t>Ceftazidime</w:t>
            </w:r>
            <w:proofErr w:type="spellEnd"/>
            <w:r w:rsidRPr="004C2FAB">
              <w:rPr>
                <w:rFonts w:ascii="Times New Roman" w:hAnsi="Times New Roman"/>
                <w:color w:val="000000"/>
                <w:sz w:val="19"/>
                <w:szCs w:val="19"/>
              </w:rPr>
              <w:t>)</w:t>
            </w:r>
          </w:p>
        </w:tc>
        <w:tc>
          <w:tcPr>
            <w:tcW w:w="1701" w:type="dxa"/>
            <w:shd w:val="clear" w:color="auto" w:fill="auto"/>
            <w:vAlign w:val="center"/>
          </w:tcPr>
          <w:p w14:paraId="192F1E72" w14:textId="314B1741" w:rsidR="004C2FAB" w:rsidRPr="004C2FAB" w:rsidRDefault="004C2FAB" w:rsidP="004C2FAB">
            <w:pPr>
              <w:spacing w:after="0" w:line="240" w:lineRule="auto"/>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порошок для приготування розчину для ін’єкцій: по 1 г у флаконі, №1</w:t>
            </w:r>
          </w:p>
        </w:tc>
        <w:tc>
          <w:tcPr>
            <w:tcW w:w="997" w:type="dxa"/>
            <w:shd w:val="clear" w:color="auto" w:fill="auto"/>
            <w:vAlign w:val="center"/>
          </w:tcPr>
          <w:p w14:paraId="3FAFC55E" w14:textId="1EAB2920"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6B607E">
              <w:rPr>
                <w:rFonts w:ascii="Times New Roman" w:hAnsi="Times New Roman"/>
                <w:color w:val="000000"/>
                <w:sz w:val="19"/>
                <w:szCs w:val="19"/>
              </w:rPr>
              <w:t>флакон</w:t>
            </w:r>
          </w:p>
        </w:tc>
        <w:tc>
          <w:tcPr>
            <w:tcW w:w="1111" w:type="dxa"/>
            <w:shd w:val="clear" w:color="auto" w:fill="auto"/>
            <w:vAlign w:val="center"/>
          </w:tcPr>
          <w:p w14:paraId="55338BB4" w14:textId="19C13CE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5000</w:t>
            </w:r>
          </w:p>
        </w:tc>
        <w:tc>
          <w:tcPr>
            <w:tcW w:w="934" w:type="dxa"/>
            <w:shd w:val="clear" w:color="auto" w:fill="auto"/>
            <w:vAlign w:val="center"/>
          </w:tcPr>
          <w:p w14:paraId="35834917" w14:textId="3AF6147C"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4A1907D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0897C2E3" w14:textId="330AA8AF"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540B6126" w14:textId="77777777" w:rsidTr="004C2FAB">
        <w:trPr>
          <w:trHeight w:val="1064"/>
        </w:trPr>
        <w:tc>
          <w:tcPr>
            <w:tcW w:w="507" w:type="dxa"/>
            <w:shd w:val="clear" w:color="auto" w:fill="auto"/>
            <w:vAlign w:val="center"/>
            <w:hideMark/>
          </w:tcPr>
          <w:p w14:paraId="723EB603"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sidRPr="00AC26B1">
              <w:rPr>
                <w:rFonts w:ascii="Times New Roman" w:eastAsia="Times New Roman" w:hAnsi="Times New Roman"/>
                <w:color w:val="000000"/>
                <w:sz w:val="19"/>
                <w:szCs w:val="19"/>
                <w:lang w:eastAsia="uk-UA"/>
              </w:rPr>
              <w:t>2</w:t>
            </w:r>
          </w:p>
        </w:tc>
        <w:tc>
          <w:tcPr>
            <w:tcW w:w="1903" w:type="dxa"/>
            <w:shd w:val="clear" w:color="auto" w:fill="auto"/>
            <w:vAlign w:val="center"/>
          </w:tcPr>
          <w:p w14:paraId="6AD98AD9" w14:textId="45A12FBC" w:rsidR="004C2FAB" w:rsidRPr="004C2FAB" w:rsidRDefault="004C2FAB" w:rsidP="004C2FAB">
            <w:pPr>
              <w:spacing w:after="0" w:line="240" w:lineRule="auto"/>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Левофлоксацин</w:t>
            </w:r>
            <w:proofErr w:type="spellEnd"/>
          </w:p>
        </w:tc>
        <w:tc>
          <w:tcPr>
            <w:tcW w:w="2127" w:type="dxa"/>
            <w:shd w:val="clear" w:color="auto" w:fill="auto"/>
            <w:vAlign w:val="center"/>
          </w:tcPr>
          <w:p w14:paraId="36B0871E" w14:textId="53B1189C"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Левофлоксацин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Levofloxacin</w:t>
            </w:r>
            <w:proofErr w:type="spellEnd"/>
            <w:r w:rsidRPr="004C2FAB">
              <w:rPr>
                <w:rFonts w:ascii="Times New Roman" w:hAnsi="Times New Roman"/>
                <w:color w:val="000000"/>
                <w:sz w:val="19"/>
                <w:szCs w:val="19"/>
              </w:rPr>
              <w:t>)</w:t>
            </w:r>
          </w:p>
        </w:tc>
        <w:tc>
          <w:tcPr>
            <w:tcW w:w="1701" w:type="dxa"/>
            <w:shd w:val="clear" w:color="auto" w:fill="auto"/>
            <w:vAlign w:val="center"/>
          </w:tcPr>
          <w:p w14:paraId="7D670263" w14:textId="254A7330" w:rsidR="004C2FAB" w:rsidRPr="004C2FAB" w:rsidRDefault="004C2FAB" w:rsidP="004C2FAB">
            <w:pPr>
              <w:spacing w:after="0" w:line="240" w:lineRule="auto"/>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5 мг/мл по 100 мл у </w:t>
            </w:r>
            <w:proofErr w:type="spellStart"/>
            <w:r w:rsidRPr="004C2FAB">
              <w:rPr>
                <w:rFonts w:ascii="Times New Roman" w:hAnsi="Times New Roman"/>
                <w:color w:val="000000"/>
                <w:sz w:val="19"/>
                <w:szCs w:val="19"/>
              </w:rPr>
              <w:t>фл</w:t>
            </w:r>
            <w:proofErr w:type="spellEnd"/>
            <w:r w:rsidRPr="004C2FAB">
              <w:rPr>
                <w:rFonts w:ascii="Times New Roman" w:hAnsi="Times New Roman"/>
                <w:color w:val="000000"/>
                <w:sz w:val="19"/>
                <w:szCs w:val="19"/>
              </w:rPr>
              <w:t>., №1</w:t>
            </w:r>
          </w:p>
        </w:tc>
        <w:tc>
          <w:tcPr>
            <w:tcW w:w="997" w:type="dxa"/>
            <w:shd w:val="clear" w:color="auto" w:fill="auto"/>
            <w:vAlign w:val="center"/>
          </w:tcPr>
          <w:p w14:paraId="73D37A49" w14:textId="12A322F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6B607E">
              <w:rPr>
                <w:rFonts w:ascii="Times New Roman" w:hAnsi="Times New Roman"/>
                <w:color w:val="000000"/>
                <w:sz w:val="19"/>
                <w:szCs w:val="19"/>
              </w:rPr>
              <w:t>флакон</w:t>
            </w:r>
          </w:p>
        </w:tc>
        <w:tc>
          <w:tcPr>
            <w:tcW w:w="1111" w:type="dxa"/>
            <w:shd w:val="clear" w:color="auto" w:fill="auto"/>
            <w:vAlign w:val="center"/>
          </w:tcPr>
          <w:p w14:paraId="13073922" w14:textId="7503CEFB"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1000</w:t>
            </w:r>
          </w:p>
        </w:tc>
        <w:tc>
          <w:tcPr>
            <w:tcW w:w="934" w:type="dxa"/>
            <w:shd w:val="clear" w:color="auto" w:fill="auto"/>
            <w:vAlign w:val="center"/>
          </w:tcPr>
          <w:p w14:paraId="17279583" w14:textId="00F2122E"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0E04294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649F72FE" w14:textId="0D7C9F25"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5D6B30FA" w14:textId="77777777" w:rsidTr="004C2FAB">
        <w:trPr>
          <w:trHeight w:val="697"/>
        </w:trPr>
        <w:tc>
          <w:tcPr>
            <w:tcW w:w="507" w:type="dxa"/>
            <w:shd w:val="clear" w:color="auto" w:fill="auto"/>
            <w:vAlign w:val="center"/>
            <w:hideMark/>
          </w:tcPr>
          <w:p w14:paraId="539AD7B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sidRPr="00AC26B1">
              <w:rPr>
                <w:rFonts w:ascii="Times New Roman" w:eastAsia="Times New Roman" w:hAnsi="Times New Roman"/>
                <w:color w:val="000000"/>
                <w:sz w:val="19"/>
                <w:szCs w:val="19"/>
                <w:lang w:eastAsia="uk-UA"/>
              </w:rPr>
              <w:t>3</w:t>
            </w:r>
          </w:p>
        </w:tc>
        <w:tc>
          <w:tcPr>
            <w:tcW w:w="1903" w:type="dxa"/>
            <w:shd w:val="clear" w:color="auto" w:fill="auto"/>
            <w:vAlign w:val="center"/>
          </w:tcPr>
          <w:p w14:paraId="7651F99E" w14:textId="4C0A064B" w:rsidR="004C2FAB" w:rsidRPr="004C2FAB" w:rsidRDefault="004C2FAB" w:rsidP="004C2FAB">
            <w:pPr>
              <w:spacing w:after="0" w:line="240" w:lineRule="auto"/>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Цефтріаксон</w:t>
            </w:r>
            <w:proofErr w:type="spellEnd"/>
          </w:p>
        </w:tc>
        <w:tc>
          <w:tcPr>
            <w:tcW w:w="2127" w:type="dxa"/>
            <w:shd w:val="clear" w:color="auto" w:fill="auto"/>
            <w:vAlign w:val="center"/>
          </w:tcPr>
          <w:p w14:paraId="41E20B73" w14:textId="37A03B1F"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Цефтріаксон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Ceftriaxone</w:t>
            </w:r>
            <w:proofErr w:type="spellEnd"/>
            <w:r w:rsidRPr="004C2FAB">
              <w:rPr>
                <w:rFonts w:ascii="Times New Roman" w:hAnsi="Times New Roman"/>
                <w:color w:val="000000"/>
                <w:sz w:val="19"/>
                <w:szCs w:val="19"/>
              </w:rPr>
              <w:t>)</w:t>
            </w:r>
          </w:p>
        </w:tc>
        <w:tc>
          <w:tcPr>
            <w:tcW w:w="1701" w:type="dxa"/>
            <w:shd w:val="clear" w:color="auto" w:fill="auto"/>
            <w:vAlign w:val="center"/>
          </w:tcPr>
          <w:p w14:paraId="3BDB5951" w14:textId="2E286EBE" w:rsidR="004C2FAB" w:rsidRPr="004C2FAB" w:rsidRDefault="004C2FAB" w:rsidP="004C2FAB">
            <w:pPr>
              <w:spacing w:after="0" w:line="240" w:lineRule="auto"/>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 xml:space="preserve">Порошок для розчину для ін`єкцій, по 1000мг у флаконі, № 10 </w:t>
            </w:r>
          </w:p>
        </w:tc>
        <w:tc>
          <w:tcPr>
            <w:tcW w:w="997" w:type="dxa"/>
            <w:shd w:val="clear" w:color="auto" w:fill="auto"/>
            <w:vAlign w:val="center"/>
          </w:tcPr>
          <w:p w14:paraId="68FE3DBB" w14:textId="5D4B9006"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7C932FCF" w14:textId="41997741"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800</w:t>
            </w:r>
          </w:p>
        </w:tc>
        <w:tc>
          <w:tcPr>
            <w:tcW w:w="934" w:type="dxa"/>
            <w:shd w:val="clear" w:color="auto" w:fill="auto"/>
            <w:vAlign w:val="center"/>
          </w:tcPr>
          <w:p w14:paraId="359E0239" w14:textId="3E474FA9"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12D44273"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09C81F73" w14:textId="61B029FA"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217DB165" w14:textId="77777777" w:rsidTr="004C2FAB">
        <w:trPr>
          <w:trHeight w:val="611"/>
        </w:trPr>
        <w:tc>
          <w:tcPr>
            <w:tcW w:w="507" w:type="dxa"/>
            <w:shd w:val="clear" w:color="auto" w:fill="auto"/>
            <w:vAlign w:val="center"/>
            <w:hideMark/>
          </w:tcPr>
          <w:p w14:paraId="7442DB7B"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sidRPr="00AC26B1">
              <w:rPr>
                <w:rFonts w:ascii="Times New Roman" w:eastAsia="Times New Roman" w:hAnsi="Times New Roman"/>
                <w:color w:val="000000"/>
                <w:sz w:val="19"/>
                <w:szCs w:val="19"/>
                <w:lang w:eastAsia="uk-UA"/>
              </w:rPr>
              <w:t>4</w:t>
            </w:r>
          </w:p>
        </w:tc>
        <w:tc>
          <w:tcPr>
            <w:tcW w:w="1903" w:type="dxa"/>
            <w:shd w:val="clear" w:color="auto" w:fill="auto"/>
            <w:vAlign w:val="center"/>
          </w:tcPr>
          <w:p w14:paraId="43EAF6C5" w14:textId="1908DFDE" w:rsidR="004C2FAB" w:rsidRPr="004C2FAB" w:rsidRDefault="004C2FAB" w:rsidP="004C2FAB">
            <w:pPr>
              <w:spacing w:after="0" w:line="240" w:lineRule="auto"/>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Ондансетрон</w:t>
            </w:r>
            <w:proofErr w:type="spellEnd"/>
          </w:p>
        </w:tc>
        <w:tc>
          <w:tcPr>
            <w:tcW w:w="2127" w:type="dxa"/>
            <w:shd w:val="clear" w:color="auto" w:fill="auto"/>
            <w:vAlign w:val="center"/>
          </w:tcPr>
          <w:p w14:paraId="2809AB6D" w14:textId="048105B1"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proofErr w:type="spellStart"/>
            <w:r w:rsidRPr="004C2FAB">
              <w:rPr>
                <w:rFonts w:ascii="Times New Roman" w:hAnsi="Times New Roman"/>
                <w:color w:val="000000"/>
                <w:sz w:val="19"/>
                <w:szCs w:val="19"/>
              </w:rPr>
              <w:t>Ондансетрон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Ondansetron</w:t>
            </w:r>
            <w:proofErr w:type="spellEnd"/>
            <w:r w:rsidRPr="004C2FAB">
              <w:rPr>
                <w:rFonts w:ascii="Times New Roman" w:hAnsi="Times New Roman"/>
                <w:color w:val="000000"/>
                <w:sz w:val="19"/>
                <w:szCs w:val="19"/>
              </w:rPr>
              <w:t>)</w:t>
            </w:r>
          </w:p>
        </w:tc>
        <w:tc>
          <w:tcPr>
            <w:tcW w:w="1701" w:type="dxa"/>
            <w:shd w:val="clear" w:color="auto" w:fill="auto"/>
            <w:vAlign w:val="center"/>
          </w:tcPr>
          <w:p w14:paraId="6CE4C5C5" w14:textId="3780D1DB" w:rsidR="004C2FAB" w:rsidRPr="004C2FAB" w:rsidRDefault="004C2FAB" w:rsidP="004C2FAB">
            <w:pPr>
              <w:spacing w:after="0" w:line="240" w:lineRule="auto"/>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р-н д/</w:t>
            </w:r>
            <w:proofErr w:type="spellStart"/>
            <w:r w:rsidRPr="004C2FAB">
              <w:rPr>
                <w:rFonts w:ascii="Times New Roman" w:hAnsi="Times New Roman"/>
                <w:color w:val="000000"/>
                <w:sz w:val="19"/>
                <w:szCs w:val="19"/>
              </w:rPr>
              <w:t>ін</w:t>
            </w:r>
            <w:proofErr w:type="spellEnd"/>
            <w:r w:rsidRPr="004C2FAB">
              <w:rPr>
                <w:rFonts w:ascii="Times New Roman" w:hAnsi="Times New Roman"/>
                <w:color w:val="000000"/>
                <w:sz w:val="19"/>
                <w:szCs w:val="19"/>
              </w:rPr>
              <w:t xml:space="preserve">  2 мг/мл по 2 мл в </w:t>
            </w:r>
            <w:proofErr w:type="spellStart"/>
            <w:r w:rsidRPr="004C2FAB">
              <w:rPr>
                <w:rFonts w:ascii="Times New Roman" w:hAnsi="Times New Roman"/>
                <w:color w:val="000000"/>
                <w:sz w:val="19"/>
                <w:szCs w:val="19"/>
              </w:rPr>
              <w:t>амп</w:t>
            </w:r>
            <w:proofErr w:type="spellEnd"/>
            <w:r w:rsidRPr="004C2FAB">
              <w:rPr>
                <w:rFonts w:ascii="Times New Roman" w:hAnsi="Times New Roman"/>
                <w:color w:val="000000"/>
                <w:sz w:val="19"/>
                <w:szCs w:val="19"/>
              </w:rPr>
              <w:t>. №5</w:t>
            </w:r>
          </w:p>
        </w:tc>
        <w:tc>
          <w:tcPr>
            <w:tcW w:w="997" w:type="dxa"/>
            <w:shd w:val="clear" w:color="auto" w:fill="auto"/>
            <w:vAlign w:val="center"/>
          </w:tcPr>
          <w:p w14:paraId="1F83FDF8" w14:textId="52CD8AE1"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25B2E00C" w14:textId="5BB21ED3"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200</w:t>
            </w:r>
          </w:p>
        </w:tc>
        <w:tc>
          <w:tcPr>
            <w:tcW w:w="934" w:type="dxa"/>
            <w:shd w:val="clear" w:color="auto" w:fill="auto"/>
            <w:vAlign w:val="center"/>
          </w:tcPr>
          <w:p w14:paraId="5A49F4BD" w14:textId="1F9BC7D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23FA1B7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623EE255" w14:textId="50C7E4A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3302DA70" w14:textId="77777777" w:rsidTr="004C2FAB">
        <w:trPr>
          <w:trHeight w:val="611"/>
        </w:trPr>
        <w:tc>
          <w:tcPr>
            <w:tcW w:w="507" w:type="dxa"/>
            <w:shd w:val="clear" w:color="auto" w:fill="auto"/>
            <w:vAlign w:val="center"/>
          </w:tcPr>
          <w:p w14:paraId="679BFC1D" w14:textId="0F82D654"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5</w:t>
            </w:r>
          </w:p>
        </w:tc>
        <w:tc>
          <w:tcPr>
            <w:tcW w:w="1903" w:type="dxa"/>
            <w:shd w:val="clear" w:color="auto" w:fill="auto"/>
            <w:vAlign w:val="center"/>
          </w:tcPr>
          <w:p w14:paraId="6623CC02" w14:textId="64C41A0F"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Інфузолід</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06566303" w14:textId="051E24E6"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Лінезолід</w:t>
            </w:r>
            <w:proofErr w:type="spellEnd"/>
            <w:r w:rsidRPr="004C2FAB">
              <w:rPr>
                <w:rFonts w:ascii="Times New Roman" w:hAnsi="Times New Roman"/>
                <w:color w:val="000000"/>
                <w:sz w:val="19"/>
                <w:szCs w:val="19"/>
              </w:rPr>
              <w:t xml:space="preserve"> (</w:t>
            </w:r>
            <w:r w:rsidR="00203DE6">
              <w:rPr>
                <w:rFonts w:ascii="Times New Roman" w:hAnsi="Times New Roman"/>
                <w:color w:val="000000"/>
                <w:sz w:val="19"/>
                <w:szCs w:val="19"/>
                <w:lang w:val="en-US"/>
              </w:rPr>
              <w:t>L</w:t>
            </w:r>
            <w:proofErr w:type="spellStart"/>
            <w:r w:rsidRPr="004C2FAB">
              <w:rPr>
                <w:rFonts w:ascii="Times New Roman" w:hAnsi="Times New Roman"/>
                <w:color w:val="000000"/>
                <w:sz w:val="19"/>
                <w:szCs w:val="19"/>
              </w:rPr>
              <w:t>inezolid</w:t>
            </w:r>
            <w:proofErr w:type="spellEnd"/>
            <w:r w:rsidRPr="004C2FAB">
              <w:rPr>
                <w:rFonts w:ascii="Times New Roman" w:hAnsi="Times New Roman"/>
                <w:color w:val="000000"/>
                <w:sz w:val="19"/>
                <w:szCs w:val="19"/>
              </w:rPr>
              <w:t>)</w:t>
            </w:r>
          </w:p>
        </w:tc>
        <w:tc>
          <w:tcPr>
            <w:tcW w:w="1701" w:type="dxa"/>
            <w:shd w:val="clear" w:color="auto" w:fill="auto"/>
            <w:vAlign w:val="center"/>
          </w:tcPr>
          <w:p w14:paraId="3B212E5A" w14:textId="5B55763E"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2 мг/мл, по 300 мл у контейнері полімерному </w:t>
            </w:r>
          </w:p>
        </w:tc>
        <w:tc>
          <w:tcPr>
            <w:tcW w:w="997" w:type="dxa"/>
            <w:shd w:val="clear" w:color="auto" w:fill="auto"/>
            <w:vAlign w:val="center"/>
          </w:tcPr>
          <w:p w14:paraId="02FBF862" w14:textId="5A423CE2"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фл</w:t>
            </w:r>
            <w:r>
              <w:rPr>
                <w:rFonts w:ascii="Times New Roman" w:hAnsi="Times New Roman"/>
                <w:color w:val="000000"/>
                <w:sz w:val="19"/>
                <w:szCs w:val="19"/>
              </w:rPr>
              <w:t>акон</w:t>
            </w:r>
          </w:p>
        </w:tc>
        <w:tc>
          <w:tcPr>
            <w:tcW w:w="1111" w:type="dxa"/>
            <w:shd w:val="clear" w:color="auto" w:fill="auto"/>
            <w:vAlign w:val="center"/>
          </w:tcPr>
          <w:p w14:paraId="1774783C" w14:textId="15D1E326"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300</w:t>
            </w:r>
          </w:p>
        </w:tc>
        <w:tc>
          <w:tcPr>
            <w:tcW w:w="934" w:type="dxa"/>
            <w:shd w:val="clear" w:color="auto" w:fill="auto"/>
            <w:vAlign w:val="center"/>
          </w:tcPr>
          <w:p w14:paraId="6A3544DA"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189F52B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3335D39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1444B432" w14:textId="77777777" w:rsidTr="004C2FAB">
        <w:trPr>
          <w:trHeight w:val="611"/>
        </w:trPr>
        <w:tc>
          <w:tcPr>
            <w:tcW w:w="507" w:type="dxa"/>
            <w:shd w:val="clear" w:color="auto" w:fill="auto"/>
            <w:vAlign w:val="center"/>
          </w:tcPr>
          <w:p w14:paraId="00E57B39" w14:textId="29650D9D"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6</w:t>
            </w:r>
          </w:p>
        </w:tc>
        <w:tc>
          <w:tcPr>
            <w:tcW w:w="1903" w:type="dxa"/>
            <w:shd w:val="clear" w:color="auto" w:fill="auto"/>
            <w:vAlign w:val="center"/>
          </w:tcPr>
          <w:p w14:paraId="7EB4D9C6" w14:textId="7D4B4FD0"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Лонгокаїн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Хеві</w:t>
            </w:r>
            <w:proofErr w:type="spellEnd"/>
          </w:p>
        </w:tc>
        <w:tc>
          <w:tcPr>
            <w:tcW w:w="2127" w:type="dxa"/>
            <w:shd w:val="clear" w:color="auto" w:fill="auto"/>
            <w:vAlign w:val="center"/>
          </w:tcPr>
          <w:p w14:paraId="7B13773D" w14:textId="4D41D2DA"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Бупівакаїн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Bupivacaine</w:t>
            </w:r>
            <w:proofErr w:type="spellEnd"/>
            <w:r w:rsidRPr="004C2FAB">
              <w:rPr>
                <w:rFonts w:ascii="Times New Roman" w:hAnsi="Times New Roman"/>
                <w:color w:val="000000"/>
                <w:sz w:val="19"/>
                <w:szCs w:val="19"/>
              </w:rPr>
              <w:t>)</w:t>
            </w:r>
          </w:p>
        </w:tc>
        <w:tc>
          <w:tcPr>
            <w:tcW w:w="1701" w:type="dxa"/>
            <w:shd w:val="clear" w:color="auto" w:fill="auto"/>
            <w:vAlign w:val="center"/>
          </w:tcPr>
          <w:p w14:paraId="34D263B6" w14:textId="3003D47D"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5,0 мг/мл, по 5 мл у флаконі, №5</w:t>
            </w:r>
          </w:p>
        </w:tc>
        <w:tc>
          <w:tcPr>
            <w:tcW w:w="997" w:type="dxa"/>
            <w:shd w:val="clear" w:color="auto" w:fill="auto"/>
            <w:vAlign w:val="center"/>
          </w:tcPr>
          <w:p w14:paraId="0647FD09" w14:textId="059BDC7B"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12C2F36D" w14:textId="579AA4C6"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220</w:t>
            </w:r>
          </w:p>
        </w:tc>
        <w:tc>
          <w:tcPr>
            <w:tcW w:w="934" w:type="dxa"/>
            <w:shd w:val="clear" w:color="auto" w:fill="auto"/>
            <w:vAlign w:val="center"/>
          </w:tcPr>
          <w:p w14:paraId="5C01561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3A4FB03B"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1E288A0C"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02DA3C99" w14:textId="77777777" w:rsidTr="004C2FAB">
        <w:trPr>
          <w:trHeight w:val="611"/>
        </w:trPr>
        <w:tc>
          <w:tcPr>
            <w:tcW w:w="507" w:type="dxa"/>
            <w:shd w:val="clear" w:color="auto" w:fill="auto"/>
            <w:vAlign w:val="center"/>
          </w:tcPr>
          <w:p w14:paraId="03DF3764" w14:textId="24C8033F"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7</w:t>
            </w:r>
          </w:p>
        </w:tc>
        <w:tc>
          <w:tcPr>
            <w:tcW w:w="1903" w:type="dxa"/>
            <w:shd w:val="clear" w:color="auto" w:fill="auto"/>
            <w:vAlign w:val="center"/>
          </w:tcPr>
          <w:p w14:paraId="255CACD4" w14:textId="7142CB6F"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Анальгін</w:t>
            </w:r>
          </w:p>
        </w:tc>
        <w:tc>
          <w:tcPr>
            <w:tcW w:w="2127" w:type="dxa"/>
            <w:shd w:val="clear" w:color="auto" w:fill="auto"/>
            <w:vAlign w:val="center"/>
          </w:tcPr>
          <w:p w14:paraId="6F5F0F03" w14:textId="2A836427"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Метамізол</w:t>
            </w:r>
            <w:proofErr w:type="spellEnd"/>
            <w:r w:rsidRPr="004C2FAB">
              <w:rPr>
                <w:rFonts w:ascii="Times New Roman" w:hAnsi="Times New Roman"/>
                <w:color w:val="000000"/>
                <w:sz w:val="19"/>
                <w:szCs w:val="19"/>
              </w:rPr>
              <w:t xml:space="preserve"> натрію (</w:t>
            </w:r>
            <w:proofErr w:type="spellStart"/>
            <w:r w:rsidRPr="004C2FAB">
              <w:rPr>
                <w:rFonts w:ascii="Times New Roman" w:hAnsi="Times New Roman"/>
                <w:color w:val="000000"/>
                <w:sz w:val="19"/>
                <w:szCs w:val="19"/>
              </w:rPr>
              <w:t>Мetamizole</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sodium</w:t>
            </w:r>
            <w:proofErr w:type="spellEnd"/>
            <w:r w:rsidRPr="004C2FAB">
              <w:rPr>
                <w:rFonts w:ascii="Times New Roman" w:hAnsi="Times New Roman"/>
                <w:color w:val="000000"/>
                <w:sz w:val="19"/>
                <w:szCs w:val="19"/>
              </w:rPr>
              <w:t>)</w:t>
            </w:r>
          </w:p>
        </w:tc>
        <w:tc>
          <w:tcPr>
            <w:tcW w:w="1701" w:type="dxa"/>
            <w:shd w:val="clear" w:color="auto" w:fill="auto"/>
            <w:vAlign w:val="center"/>
          </w:tcPr>
          <w:p w14:paraId="2CCFE9AA" w14:textId="62B033EB"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ін'єкцій, 500 мг/мл, по 2 мл в </w:t>
            </w:r>
            <w:proofErr w:type="spellStart"/>
            <w:r w:rsidRPr="004C2FAB">
              <w:rPr>
                <w:rFonts w:ascii="Times New Roman" w:hAnsi="Times New Roman"/>
                <w:color w:val="000000"/>
                <w:sz w:val="19"/>
                <w:szCs w:val="19"/>
              </w:rPr>
              <w:t>амп</w:t>
            </w:r>
            <w:proofErr w:type="spellEnd"/>
            <w:r w:rsidRPr="004C2FAB">
              <w:rPr>
                <w:rFonts w:ascii="Times New Roman" w:hAnsi="Times New Roman"/>
                <w:color w:val="000000"/>
                <w:sz w:val="19"/>
                <w:szCs w:val="19"/>
              </w:rPr>
              <w:t xml:space="preserve">., №10 </w:t>
            </w:r>
          </w:p>
        </w:tc>
        <w:tc>
          <w:tcPr>
            <w:tcW w:w="997" w:type="dxa"/>
            <w:shd w:val="clear" w:color="auto" w:fill="auto"/>
            <w:vAlign w:val="center"/>
          </w:tcPr>
          <w:p w14:paraId="3F43F719" w14:textId="3028F8DB"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2D6B59D8" w14:textId="3E189564"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1000</w:t>
            </w:r>
          </w:p>
        </w:tc>
        <w:tc>
          <w:tcPr>
            <w:tcW w:w="934" w:type="dxa"/>
            <w:shd w:val="clear" w:color="auto" w:fill="auto"/>
            <w:vAlign w:val="center"/>
          </w:tcPr>
          <w:p w14:paraId="0A626C3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7CDD5A88"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52E6FF3A"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4DE5E8A1" w14:textId="77777777" w:rsidTr="004C2FAB">
        <w:trPr>
          <w:trHeight w:val="611"/>
        </w:trPr>
        <w:tc>
          <w:tcPr>
            <w:tcW w:w="507" w:type="dxa"/>
            <w:shd w:val="clear" w:color="auto" w:fill="auto"/>
            <w:vAlign w:val="center"/>
          </w:tcPr>
          <w:p w14:paraId="20A334CD" w14:textId="28315F1B"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8</w:t>
            </w:r>
          </w:p>
        </w:tc>
        <w:tc>
          <w:tcPr>
            <w:tcW w:w="1903" w:type="dxa"/>
            <w:shd w:val="clear" w:color="auto" w:fill="auto"/>
            <w:vAlign w:val="center"/>
          </w:tcPr>
          <w:p w14:paraId="302D654E" w14:textId="0DA5E557"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Еуфілін</w:t>
            </w:r>
          </w:p>
        </w:tc>
        <w:tc>
          <w:tcPr>
            <w:tcW w:w="2127" w:type="dxa"/>
            <w:shd w:val="clear" w:color="auto" w:fill="auto"/>
            <w:vAlign w:val="center"/>
          </w:tcPr>
          <w:p w14:paraId="58942A17" w14:textId="305C04C9"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Теофілін (</w:t>
            </w:r>
            <w:proofErr w:type="spellStart"/>
            <w:r w:rsidRPr="004C2FAB">
              <w:rPr>
                <w:rFonts w:ascii="Times New Roman" w:hAnsi="Times New Roman"/>
                <w:color w:val="000000"/>
                <w:sz w:val="19"/>
                <w:szCs w:val="19"/>
              </w:rPr>
              <w:t>Theophylline</w:t>
            </w:r>
            <w:proofErr w:type="spellEnd"/>
            <w:r w:rsidRPr="004C2FAB">
              <w:rPr>
                <w:rFonts w:ascii="Times New Roman" w:hAnsi="Times New Roman"/>
                <w:color w:val="000000"/>
                <w:sz w:val="19"/>
                <w:szCs w:val="19"/>
              </w:rPr>
              <w:t>)</w:t>
            </w:r>
          </w:p>
        </w:tc>
        <w:tc>
          <w:tcPr>
            <w:tcW w:w="1701" w:type="dxa"/>
            <w:shd w:val="clear" w:color="auto" w:fill="auto"/>
            <w:vAlign w:val="center"/>
          </w:tcPr>
          <w:p w14:paraId="471F9C81" w14:textId="5027FB36"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20 мг/мл по 5 мл в ампулі №10</w:t>
            </w:r>
          </w:p>
        </w:tc>
        <w:tc>
          <w:tcPr>
            <w:tcW w:w="997" w:type="dxa"/>
            <w:shd w:val="clear" w:color="auto" w:fill="auto"/>
            <w:vAlign w:val="center"/>
          </w:tcPr>
          <w:p w14:paraId="22C3ED23" w14:textId="54B4C723"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516D1D3F" w14:textId="499FB2BB"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20</w:t>
            </w:r>
          </w:p>
        </w:tc>
        <w:tc>
          <w:tcPr>
            <w:tcW w:w="934" w:type="dxa"/>
            <w:shd w:val="clear" w:color="auto" w:fill="auto"/>
            <w:vAlign w:val="center"/>
          </w:tcPr>
          <w:p w14:paraId="6207E94E"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648E32FF"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3E473C6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1D88CC63" w14:textId="77777777" w:rsidTr="004C2FAB">
        <w:trPr>
          <w:trHeight w:val="611"/>
        </w:trPr>
        <w:tc>
          <w:tcPr>
            <w:tcW w:w="507" w:type="dxa"/>
            <w:shd w:val="clear" w:color="auto" w:fill="auto"/>
            <w:vAlign w:val="center"/>
          </w:tcPr>
          <w:p w14:paraId="4A88F7FC" w14:textId="091A52C6"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9</w:t>
            </w:r>
          </w:p>
        </w:tc>
        <w:tc>
          <w:tcPr>
            <w:tcW w:w="1903" w:type="dxa"/>
            <w:shd w:val="clear" w:color="auto" w:fill="auto"/>
            <w:vAlign w:val="center"/>
          </w:tcPr>
          <w:p w14:paraId="039E4D60" w14:textId="5530661D"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w:t>
            </w:r>
            <w:proofErr w:type="spellStart"/>
            <w:r w:rsidRPr="004C2FAB">
              <w:rPr>
                <w:rFonts w:ascii="Times New Roman" w:hAnsi="Times New Roman"/>
                <w:color w:val="000000"/>
                <w:sz w:val="19"/>
                <w:szCs w:val="19"/>
              </w:rPr>
              <w:t>Рингера</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6B0B12A5" w14:textId="3CCA513C"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 xml:space="preserve">Натрію хлорид, калію хлорид, магнію хлориду </w:t>
            </w:r>
            <w:proofErr w:type="spellStart"/>
            <w:r w:rsidRPr="004C2FAB">
              <w:rPr>
                <w:rFonts w:ascii="Times New Roman" w:hAnsi="Times New Roman"/>
                <w:color w:val="000000"/>
                <w:sz w:val="19"/>
                <w:szCs w:val="19"/>
              </w:rPr>
              <w:t>гексагідрат</w:t>
            </w:r>
            <w:proofErr w:type="spellEnd"/>
            <w:r w:rsidRPr="004C2FAB">
              <w:rPr>
                <w:rFonts w:ascii="Times New Roman" w:hAnsi="Times New Roman"/>
                <w:color w:val="000000"/>
                <w:sz w:val="19"/>
                <w:szCs w:val="19"/>
              </w:rPr>
              <w:t xml:space="preserve">, кальцію хлориду </w:t>
            </w:r>
            <w:proofErr w:type="spellStart"/>
            <w:r w:rsidRPr="004C2FAB">
              <w:rPr>
                <w:rFonts w:ascii="Times New Roman" w:hAnsi="Times New Roman"/>
                <w:color w:val="000000"/>
                <w:sz w:val="19"/>
                <w:szCs w:val="19"/>
              </w:rPr>
              <w:t>дигідрат</w:t>
            </w:r>
            <w:proofErr w:type="spellEnd"/>
            <w:r w:rsidRPr="004C2FAB">
              <w:rPr>
                <w:rFonts w:ascii="Times New Roman" w:hAnsi="Times New Roman"/>
                <w:color w:val="000000"/>
                <w:sz w:val="19"/>
                <w:szCs w:val="19"/>
              </w:rPr>
              <w:t xml:space="preserve">, натрію ацетату </w:t>
            </w:r>
            <w:proofErr w:type="spellStart"/>
            <w:r w:rsidRPr="004C2FAB">
              <w:rPr>
                <w:rFonts w:ascii="Times New Roman" w:hAnsi="Times New Roman"/>
                <w:color w:val="000000"/>
                <w:sz w:val="19"/>
                <w:szCs w:val="19"/>
              </w:rPr>
              <w:t>тригідрат</w:t>
            </w:r>
            <w:proofErr w:type="spellEnd"/>
            <w:r w:rsidRPr="004C2FAB">
              <w:rPr>
                <w:rFonts w:ascii="Times New Roman" w:hAnsi="Times New Roman"/>
                <w:color w:val="000000"/>
                <w:sz w:val="19"/>
                <w:szCs w:val="19"/>
              </w:rPr>
              <w:t>, L-яблучна кислота (</w:t>
            </w:r>
            <w:proofErr w:type="spellStart"/>
            <w:r w:rsidRPr="004C2FAB">
              <w:rPr>
                <w:rFonts w:ascii="Times New Roman" w:hAnsi="Times New Roman"/>
                <w:color w:val="000000"/>
                <w:sz w:val="19"/>
                <w:szCs w:val="19"/>
              </w:rPr>
              <w:t>Electrolytes</w:t>
            </w:r>
            <w:proofErr w:type="spellEnd"/>
            <w:r w:rsidRPr="004C2FAB">
              <w:rPr>
                <w:rFonts w:ascii="Times New Roman" w:hAnsi="Times New Roman"/>
                <w:color w:val="000000"/>
                <w:sz w:val="19"/>
                <w:szCs w:val="19"/>
              </w:rPr>
              <w:t>)</w:t>
            </w:r>
          </w:p>
        </w:tc>
        <w:tc>
          <w:tcPr>
            <w:tcW w:w="1701" w:type="dxa"/>
            <w:shd w:val="clear" w:color="auto" w:fill="auto"/>
            <w:vAlign w:val="center"/>
          </w:tcPr>
          <w:p w14:paraId="22D73BAE" w14:textId="0E989265"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по 400 мл</w:t>
            </w:r>
          </w:p>
        </w:tc>
        <w:tc>
          <w:tcPr>
            <w:tcW w:w="997" w:type="dxa"/>
            <w:shd w:val="clear" w:color="auto" w:fill="auto"/>
            <w:vAlign w:val="center"/>
          </w:tcPr>
          <w:p w14:paraId="36193FE1" w14:textId="0CF86E97"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B54E2A">
              <w:rPr>
                <w:rFonts w:ascii="Times New Roman" w:hAnsi="Times New Roman"/>
                <w:color w:val="000000"/>
                <w:sz w:val="19"/>
                <w:szCs w:val="19"/>
              </w:rPr>
              <w:t>флакон</w:t>
            </w:r>
          </w:p>
        </w:tc>
        <w:tc>
          <w:tcPr>
            <w:tcW w:w="1111" w:type="dxa"/>
            <w:shd w:val="clear" w:color="auto" w:fill="auto"/>
            <w:vAlign w:val="center"/>
          </w:tcPr>
          <w:p w14:paraId="01B46106" w14:textId="1BAB78C3"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3000</w:t>
            </w:r>
          </w:p>
        </w:tc>
        <w:tc>
          <w:tcPr>
            <w:tcW w:w="934" w:type="dxa"/>
            <w:shd w:val="clear" w:color="auto" w:fill="auto"/>
            <w:vAlign w:val="center"/>
          </w:tcPr>
          <w:p w14:paraId="7FFAE530"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5737639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02F574A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604DD396" w14:textId="77777777" w:rsidTr="004C2FAB">
        <w:trPr>
          <w:trHeight w:val="611"/>
        </w:trPr>
        <w:tc>
          <w:tcPr>
            <w:tcW w:w="507" w:type="dxa"/>
            <w:shd w:val="clear" w:color="auto" w:fill="auto"/>
            <w:vAlign w:val="center"/>
          </w:tcPr>
          <w:p w14:paraId="4C8DDFA3" w14:textId="045C7D24"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10</w:t>
            </w:r>
          </w:p>
        </w:tc>
        <w:tc>
          <w:tcPr>
            <w:tcW w:w="1903" w:type="dxa"/>
            <w:shd w:val="clear" w:color="auto" w:fill="auto"/>
            <w:vAlign w:val="center"/>
          </w:tcPr>
          <w:p w14:paraId="79C953F1" w14:textId="389B3773"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Натрію хлорид</w:t>
            </w:r>
          </w:p>
        </w:tc>
        <w:tc>
          <w:tcPr>
            <w:tcW w:w="2127" w:type="dxa"/>
            <w:shd w:val="clear" w:color="auto" w:fill="auto"/>
            <w:vAlign w:val="center"/>
          </w:tcPr>
          <w:p w14:paraId="3BA63BB0" w14:textId="35AB09A6"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sz w:val="19"/>
                <w:szCs w:val="19"/>
              </w:rPr>
              <w:t>Натрію хлорид (</w:t>
            </w:r>
            <w:proofErr w:type="spellStart"/>
            <w:r w:rsidRPr="004C2FAB">
              <w:rPr>
                <w:rFonts w:ascii="Times New Roman" w:hAnsi="Times New Roman"/>
                <w:sz w:val="19"/>
                <w:szCs w:val="19"/>
              </w:rPr>
              <w:t>Sodium</w:t>
            </w:r>
            <w:proofErr w:type="spellEnd"/>
            <w:r w:rsidRPr="004C2FAB">
              <w:rPr>
                <w:rFonts w:ascii="Times New Roman" w:hAnsi="Times New Roman"/>
                <w:sz w:val="19"/>
                <w:szCs w:val="19"/>
              </w:rPr>
              <w:t xml:space="preserve"> </w:t>
            </w:r>
            <w:proofErr w:type="spellStart"/>
            <w:r w:rsidRPr="004C2FAB">
              <w:rPr>
                <w:rFonts w:ascii="Times New Roman" w:hAnsi="Times New Roman"/>
                <w:sz w:val="19"/>
                <w:szCs w:val="19"/>
              </w:rPr>
              <w:t>chloride</w:t>
            </w:r>
            <w:proofErr w:type="spellEnd"/>
            <w:r w:rsidRPr="004C2FAB">
              <w:rPr>
                <w:rFonts w:ascii="Times New Roman" w:hAnsi="Times New Roman"/>
                <w:sz w:val="19"/>
                <w:szCs w:val="19"/>
              </w:rPr>
              <w:t>)</w:t>
            </w:r>
          </w:p>
        </w:tc>
        <w:tc>
          <w:tcPr>
            <w:tcW w:w="1701" w:type="dxa"/>
            <w:shd w:val="clear" w:color="auto" w:fill="auto"/>
            <w:vAlign w:val="center"/>
          </w:tcPr>
          <w:p w14:paraId="734CA195" w14:textId="1C44A3CA"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9 мг/мл, по 400 мл,  №1</w:t>
            </w:r>
          </w:p>
        </w:tc>
        <w:tc>
          <w:tcPr>
            <w:tcW w:w="997" w:type="dxa"/>
            <w:shd w:val="clear" w:color="auto" w:fill="auto"/>
            <w:vAlign w:val="center"/>
          </w:tcPr>
          <w:p w14:paraId="5DDFB861" w14:textId="60DC22D7"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B54E2A">
              <w:rPr>
                <w:rFonts w:ascii="Times New Roman" w:hAnsi="Times New Roman"/>
                <w:color w:val="000000"/>
                <w:sz w:val="19"/>
                <w:szCs w:val="19"/>
              </w:rPr>
              <w:t>флакон</w:t>
            </w:r>
          </w:p>
        </w:tc>
        <w:tc>
          <w:tcPr>
            <w:tcW w:w="1111" w:type="dxa"/>
            <w:shd w:val="clear" w:color="auto" w:fill="auto"/>
            <w:vAlign w:val="center"/>
          </w:tcPr>
          <w:p w14:paraId="6AB146C4" w14:textId="5644F78D"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9000</w:t>
            </w:r>
          </w:p>
        </w:tc>
        <w:tc>
          <w:tcPr>
            <w:tcW w:w="934" w:type="dxa"/>
            <w:shd w:val="clear" w:color="auto" w:fill="auto"/>
            <w:vAlign w:val="center"/>
          </w:tcPr>
          <w:p w14:paraId="2DF4ABC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1E6E3A86"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05C7E2A0"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00060DC7" w14:textId="77777777" w:rsidTr="004C2FAB">
        <w:trPr>
          <w:trHeight w:val="611"/>
        </w:trPr>
        <w:tc>
          <w:tcPr>
            <w:tcW w:w="507" w:type="dxa"/>
            <w:shd w:val="clear" w:color="auto" w:fill="auto"/>
            <w:vAlign w:val="center"/>
          </w:tcPr>
          <w:p w14:paraId="07937DFB" w14:textId="1748E07A"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11</w:t>
            </w:r>
          </w:p>
        </w:tc>
        <w:tc>
          <w:tcPr>
            <w:tcW w:w="1903" w:type="dxa"/>
            <w:shd w:val="clear" w:color="auto" w:fill="auto"/>
            <w:vAlign w:val="center"/>
          </w:tcPr>
          <w:p w14:paraId="4054CC3E" w14:textId="7D9DFB18"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Натрію хлорид</w:t>
            </w:r>
          </w:p>
        </w:tc>
        <w:tc>
          <w:tcPr>
            <w:tcW w:w="2127" w:type="dxa"/>
            <w:shd w:val="clear" w:color="auto" w:fill="auto"/>
            <w:vAlign w:val="center"/>
          </w:tcPr>
          <w:p w14:paraId="102C39FF" w14:textId="30B6C719"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sz w:val="19"/>
                <w:szCs w:val="19"/>
              </w:rPr>
              <w:t>Натрію хлорид (</w:t>
            </w:r>
            <w:proofErr w:type="spellStart"/>
            <w:r w:rsidRPr="004C2FAB">
              <w:rPr>
                <w:rFonts w:ascii="Times New Roman" w:hAnsi="Times New Roman"/>
                <w:sz w:val="19"/>
                <w:szCs w:val="19"/>
              </w:rPr>
              <w:t>Sodium</w:t>
            </w:r>
            <w:proofErr w:type="spellEnd"/>
            <w:r w:rsidRPr="004C2FAB">
              <w:rPr>
                <w:rFonts w:ascii="Times New Roman" w:hAnsi="Times New Roman"/>
                <w:sz w:val="19"/>
                <w:szCs w:val="19"/>
              </w:rPr>
              <w:t xml:space="preserve"> </w:t>
            </w:r>
            <w:proofErr w:type="spellStart"/>
            <w:r w:rsidRPr="004C2FAB">
              <w:rPr>
                <w:rFonts w:ascii="Times New Roman" w:hAnsi="Times New Roman"/>
                <w:sz w:val="19"/>
                <w:szCs w:val="19"/>
              </w:rPr>
              <w:t>chloride</w:t>
            </w:r>
            <w:proofErr w:type="spellEnd"/>
            <w:r w:rsidRPr="004C2FAB">
              <w:rPr>
                <w:rFonts w:ascii="Times New Roman" w:hAnsi="Times New Roman"/>
                <w:sz w:val="19"/>
                <w:szCs w:val="19"/>
              </w:rPr>
              <w:t>)</w:t>
            </w:r>
          </w:p>
        </w:tc>
        <w:tc>
          <w:tcPr>
            <w:tcW w:w="1701" w:type="dxa"/>
            <w:shd w:val="clear" w:color="auto" w:fill="auto"/>
            <w:vAlign w:val="center"/>
          </w:tcPr>
          <w:p w14:paraId="0BB9AC74" w14:textId="2ED9AE58"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9 мг/мл, по 200 мл,  №1</w:t>
            </w:r>
          </w:p>
        </w:tc>
        <w:tc>
          <w:tcPr>
            <w:tcW w:w="997" w:type="dxa"/>
            <w:shd w:val="clear" w:color="auto" w:fill="auto"/>
            <w:vAlign w:val="center"/>
          </w:tcPr>
          <w:p w14:paraId="6D19962F" w14:textId="1E7C4CC2"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B54E2A">
              <w:rPr>
                <w:rFonts w:ascii="Times New Roman" w:hAnsi="Times New Roman"/>
                <w:color w:val="000000"/>
                <w:sz w:val="19"/>
                <w:szCs w:val="19"/>
              </w:rPr>
              <w:t>флакон</w:t>
            </w:r>
          </w:p>
        </w:tc>
        <w:tc>
          <w:tcPr>
            <w:tcW w:w="1111" w:type="dxa"/>
            <w:shd w:val="clear" w:color="auto" w:fill="auto"/>
            <w:vAlign w:val="center"/>
          </w:tcPr>
          <w:p w14:paraId="09A3842F" w14:textId="21C9B4B3"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2000</w:t>
            </w:r>
          </w:p>
        </w:tc>
        <w:tc>
          <w:tcPr>
            <w:tcW w:w="934" w:type="dxa"/>
            <w:shd w:val="clear" w:color="auto" w:fill="auto"/>
            <w:vAlign w:val="center"/>
          </w:tcPr>
          <w:p w14:paraId="6112C35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27DC7FE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51247E1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2CB33602" w14:textId="77777777" w:rsidTr="004C2FAB">
        <w:trPr>
          <w:trHeight w:val="611"/>
        </w:trPr>
        <w:tc>
          <w:tcPr>
            <w:tcW w:w="507" w:type="dxa"/>
            <w:shd w:val="clear" w:color="auto" w:fill="auto"/>
            <w:vAlign w:val="center"/>
          </w:tcPr>
          <w:p w14:paraId="0E8A1F49" w14:textId="4703D33A"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12</w:t>
            </w:r>
          </w:p>
        </w:tc>
        <w:tc>
          <w:tcPr>
            <w:tcW w:w="1903" w:type="dxa"/>
            <w:shd w:val="clear" w:color="auto" w:fill="auto"/>
            <w:vAlign w:val="center"/>
          </w:tcPr>
          <w:p w14:paraId="63DEDCA7" w14:textId="6F00DBD4"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Натрію хлорид</w:t>
            </w:r>
          </w:p>
        </w:tc>
        <w:tc>
          <w:tcPr>
            <w:tcW w:w="2127" w:type="dxa"/>
            <w:shd w:val="clear" w:color="auto" w:fill="auto"/>
            <w:vAlign w:val="center"/>
          </w:tcPr>
          <w:p w14:paraId="77C3E827" w14:textId="0EFE3460"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sz w:val="19"/>
                <w:szCs w:val="19"/>
              </w:rPr>
              <w:t>Натрію хлорид (</w:t>
            </w:r>
            <w:proofErr w:type="spellStart"/>
            <w:r w:rsidRPr="004C2FAB">
              <w:rPr>
                <w:rFonts w:ascii="Times New Roman" w:hAnsi="Times New Roman"/>
                <w:sz w:val="19"/>
                <w:szCs w:val="19"/>
              </w:rPr>
              <w:t>Sodium</w:t>
            </w:r>
            <w:proofErr w:type="spellEnd"/>
            <w:r w:rsidRPr="004C2FAB">
              <w:rPr>
                <w:rFonts w:ascii="Times New Roman" w:hAnsi="Times New Roman"/>
                <w:sz w:val="19"/>
                <w:szCs w:val="19"/>
              </w:rPr>
              <w:t xml:space="preserve"> </w:t>
            </w:r>
            <w:proofErr w:type="spellStart"/>
            <w:r w:rsidRPr="004C2FAB">
              <w:rPr>
                <w:rFonts w:ascii="Times New Roman" w:hAnsi="Times New Roman"/>
                <w:sz w:val="19"/>
                <w:szCs w:val="19"/>
              </w:rPr>
              <w:t>chloride</w:t>
            </w:r>
            <w:proofErr w:type="spellEnd"/>
            <w:r w:rsidRPr="004C2FAB">
              <w:rPr>
                <w:rFonts w:ascii="Times New Roman" w:hAnsi="Times New Roman"/>
                <w:sz w:val="19"/>
                <w:szCs w:val="19"/>
              </w:rPr>
              <w:t>)</w:t>
            </w:r>
          </w:p>
        </w:tc>
        <w:tc>
          <w:tcPr>
            <w:tcW w:w="1701" w:type="dxa"/>
            <w:shd w:val="clear" w:color="auto" w:fill="auto"/>
            <w:vAlign w:val="center"/>
          </w:tcPr>
          <w:p w14:paraId="31AE192E" w14:textId="5226052D"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9 мг/мл, по 3000 мл у контейнері полімерному</w:t>
            </w:r>
          </w:p>
        </w:tc>
        <w:tc>
          <w:tcPr>
            <w:tcW w:w="997" w:type="dxa"/>
            <w:shd w:val="clear" w:color="auto" w:fill="auto"/>
            <w:vAlign w:val="center"/>
          </w:tcPr>
          <w:p w14:paraId="7F08BAAC" w14:textId="1DB0F7B2"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шт</w:t>
            </w:r>
            <w:r>
              <w:rPr>
                <w:rFonts w:ascii="Times New Roman" w:hAnsi="Times New Roman"/>
                <w:color w:val="000000"/>
                <w:sz w:val="19"/>
                <w:szCs w:val="19"/>
              </w:rPr>
              <w:t>уки</w:t>
            </w:r>
          </w:p>
        </w:tc>
        <w:tc>
          <w:tcPr>
            <w:tcW w:w="1111" w:type="dxa"/>
            <w:shd w:val="clear" w:color="auto" w:fill="auto"/>
            <w:vAlign w:val="center"/>
          </w:tcPr>
          <w:p w14:paraId="0CEE44D6" w14:textId="28E52A3D"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w:t>
            </w:r>
          </w:p>
        </w:tc>
        <w:tc>
          <w:tcPr>
            <w:tcW w:w="934" w:type="dxa"/>
            <w:shd w:val="clear" w:color="auto" w:fill="auto"/>
            <w:vAlign w:val="center"/>
          </w:tcPr>
          <w:p w14:paraId="2BD36C08"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68E441C6"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17BC451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1CDF7BBB" w14:textId="77777777" w:rsidTr="004C2FAB">
        <w:trPr>
          <w:trHeight w:val="611"/>
        </w:trPr>
        <w:tc>
          <w:tcPr>
            <w:tcW w:w="507" w:type="dxa"/>
            <w:shd w:val="clear" w:color="auto" w:fill="auto"/>
            <w:vAlign w:val="center"/>
          </w:tcPr>
          <w:p w14:paraId="2B1F5002" w14:textId="24FED810"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13</w:t>
            </w:r>
          </w:p>
        </w:tc>
        <w:tc>
          <w:tcPr>
            <w:tcW w:w="1903" w:type="dxa"/>
            <w:shd w:val="clear" w:color="auto" w:fill="auto"/>
            <w:vAlign w:val="center"/>
          </w:tcPr>
          <w:p w14:paraId="6B4D234F" w14:textId="492C1121"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Рефордез</w:t>
            </w:r>
            <w:proofErr w:type="spellEnd"/>
          </w:p>
        </w:tc>
        <w:tc>
          <w:tcPr>
            <w:tcW w:w="2127" w:type="dxa"/>
            <w:shd w:val="clear" w:color="auto" w:fill="auto"/>
            <w:vAlign w:val="center"/>
          </w:tcPr>
          <w:p w14:paraId="09506B97" w14:textId="3A99F90E"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Гідроксиетилкрохмаль</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Hydroxyethylstarch</w:t>
            </w:r>
            <w:proofErr w:type="spellEnd"/>
            <w:r w:rsidRPr="004C2FAB">
              <w:rPr>
                <w:rFonts w:ascii="Times New Roman" w:hAnsi="Times New Roman"/>
                <w:color w:val="000000"/>
                <w:sz w:val="19"/>
                <w:szCs w:val="19"/>
              </w:rPr>
              <w:t>)</w:t>
            </w:r>
          </w:p>
        </w:tc>
        <w:tc>
          <w:tcPr>
            <w:tcW w:w="1701" w:type="dxa"/>
            <w:shd w:val="clear" w:color="auto" w:fill="auto"/>
            <w:vAlign w:val="center"/>
          </w:tcPr>
          <w:p w14:paraId="6D3C23E5" w14:textId="7A92204D"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60 мг/мл, 200мл</w:t>
            </w:r>
          </w:p>
        </w:tc>
        <w:tc>
          <w:tcPr>
            <w:tcW w:w="997" w:type="dxa"/>
            <w:shd w:val="clear" w:color="auto" w:fill="auto"/>
            <w:vAlign w:val="center"/>
          </w:tcPr>
          <w:p w14:paraId="3739F031" w14:textId="1FCCEE9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8E2344">
              <w:rPr>
                <w:rFonts w:ascii="Times New Roman" w:hAnsi="Times New Roman"/>
                <w:color w:val="000000"/>
                <w:sz w:val="19"/>
                <w:szCs w:val="19"/>
              </w:rPr>
              <w:t>флакон</w:t>
            </w:r>
          </w:p>
        </w:tc>
        <w:tc>
          <w:tcPr>
            <w:tcW w:w="1111" w:type="dxa"/>
            <w:shd w:val="clear" w:color="auto" w:fill="auto"/>
            <w:vAlign w:val="center"/>
          </w:tcPr>
          <w:p w14:paraId="44C06623" w14:textId="158FD533"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500</w:t>
            </w:r>
          </w:p>
        </w:tc>
        <w:tc>
          <w:tcPr>
            <w:tcW w:w="934" w:type="dxa"/>
            <w:shd w:val="clear" w:color="auto" w:fill="auto"/>
            <w:vAlign w:val="center"/>
          </w:tcPr>
          <w:p w14:paraId="241B1A7E"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3ED41C1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6A460FF8"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0A48FA01" w14:textId="77777777" w:rsidTr="004C2FAB">
        <w:trPr>
          <w:trHeight w:val="611"/>
        </w:trPr>
        <w:tc>
          <w:tcPr>
            <w:tcW w:w="507" w:type="dxa"/>
            <w:shd w:val="clear" w:color="auto" w:fill="auto"/>
            <w:vAlign w:val="center"/>
          </w:tcPr>
          <w:p w14:paraId="71798562" w14:textId="0832860A"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14</w:t>
            </w:r>
          </w:p>
        </w:tc>
        <w:tc>
          <w:tcPr>
            <w:tcW w:w="1903" w:type="dxa"/>
            <w:shd w:val="clear" w:color="auto" w:fill="auto"/>
            <w:vAlign w:val="center"/>
          </w:tcPr>
          <w:p w14:paraId="5DFEE60E" w14:textId="3FF44E4D"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Парамол</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16CC7ED4" w14:textId="1A6CAD00"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Парацетамол</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Paracetamol</w:t>
            </w:r>
            <w:proofErr w:type="spellEnd"/>
            <w:r w:rsidRPr="004C2FAB">
              <w:rPr>
                <w:rFonts w:ascii="Times New Roman" w:hAnsi="Times New Roman"/>
                <w:color w:val="000000"/>
                <w:sz w:val="19"/>
                <w:szCs w:val="19"/>
              </w:rPr>
              <w:t>)</w:t>
            </w:r>
          </w:p>
        </w:tc>
        <w:tc>
          <w:tcPr>
            <w:tcW w:w="1701" w:type="dxa"/>
            <w:shd w:val="clear" w:color="auto" w:fill="auto"/>
            <w:vAlign w:val="center"/>
          </w:tcPr>
          <w:p w14:paraId="3E2A5964" w14:textId="49F2D5B3"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р-н д/інф.1000мг/100мл конт.100 мл №1</w:t>
            </w:r>
          </w:p>
        </w:tc>
        <w:tc>
          <w:tcPr>
            <w:tcW w:w="997" w:type="dxa"/>
            <w:shd w:val="clear" w:color="auto" w:fill="auto"/>
            <w:vAlign w:val="center"/>
          </w:tcPr>
          <w:p w14:paraId="79B42B04" w14:textId="1B99918A"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8E2344">
              <w:rPr>
                <w:rFonts w:ascii="Times New Roman" w:hAnsi="Times New Roman"/>
                <w:color w:val="000000"/>
                <w:sz w:val="19"/>
                <w:szCs w:val="19"/>
              </w:rPr>
              <w:t>флакон</w:t>
            </w:r>
          </w:p>
        </w:tc>
        <w:tc>
          <w:tcPr>
            <w:tcW w:w="1111" w:type="dxa"/>
            <w:shd w:val="clear" w:color="auto" w:fill="auto"/>
            <w:vAlign w:val="center"/>
          </w:tcPr>
          <w:p w14:paraId="0FE3228E" w14:textId="2014F7C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1000</w:t>
            </w:r>
          </w:p>
        </w:tc>
        <w:tc>
          <w:tcPr>
            <w:tcW w:w="934" w:type="dxa"/>
            <w:shd w:val="clear" w:color="auto" w:fill="auto"/>
            <w:vAlign w:val="center"/>
          </w:tcPr>
          <w:p w14:paraId="17B15CDB"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0A440B0A"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6F682B10"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7A901CF1" w14:textId="77777777" w:rsidTr="004C2FAB">
        <w:trPr>
          <w:trHeight w:val="611"/>
        </w:trPr>
        <w:tc>
          <w:tcPr>
            <w:tcW w:w="507" w:type="dxa"/>
            <w:shd w:val="clear" w:color="auto" w:fill="auto"/>
            <w:vAlign w:val="center"/>
          </w:tcPr>
          <w:p w14:paraId="79937526" w14:textId="41F47A61"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15</w:t>
            </w:r>
          </w:p>
        </w:tc>
        <w:tc>
          <w:tcPr>
            <w:tcW w:w="1903" w:type="dxa"/>
            <w:shd w:val="clear" w:color="auto" w:fill="auto"/>
            <w:vAlign w:val="center"/>
          </w:tcPr>
          <w:p w14:paraId="290222F9" w14:textId="5635A859"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Цефепім</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52048126" w14:textId="638845E2"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Цефепім</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Cefepime</w:t>
            </w:r>
            <w:proofErr w:type="spellEnd"/>
            <w:r w:rsidRPr="004C2FAB">
              <w:rPr>
                <w:rFonts w:ascii="Times New Roman" w:hAnsi="Times New Roman"/>
                <w:color w:val="000000"/>
                <w:sz w:val="19"/>
                <w:szCs w:val="19"/>
              </w:rPr>
              <w:t>)</w:t>
            </w:r>
          </w:p>
        </w:tc>
        <w:tc>
          <w:tcPr>
            <w:tcW w:w="1701" w:type="dxa"/>
            <w:shd w:val="clear" w:color="auto" w:fill="auto"/>
            <w:vAlign w:val="center"/>
          </w:tcPr>
          <w:p w14:paraId="11DB6EB7" w14:textId="5F729E47"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порошок для розчину для ін'єкцій по 1000мг, по 1 флакону з порошком у коробці</w:t>
            </w:r>
          </w:p>
        </w:tc>
        <w:tc>
          <w:tcPr>
            <w:tcW w:w="997" w:type="dxa"/>
            <w:shd w:val="clear" w:color="auto" w:fill="auto"/>
            <w:vAlign w:val="center"/>
          </w:tcPr>
          <w:p w14:paraId="2A332924" w14:textId="73BE0767"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фл</w:t>
            </w:r>
            <w:r>
              <w:rPr>
                <w:rFonts w:ascii="Times New Roman" w:hAnsi="Times New Roman"/>
                <w:color w:val="000000"/>
                <w:sz w:val="19"/>
                <w:szCs w:val="19"/>
              </w:rPr>
              <w:t>акон</w:t>
            </w:r>
          </w:p>
        </w:tc>
        <w:tc>
          <w:tcPr>
            <w:tcW w:w="1111" w:type="dxa"/>
            <w:shd w:val="clear" w:color="auto" w:fill="auto"/>
            <w:vAlign w:val="center"/>
          </w:tcPr>
          <w:p w14:paraId="07BE0892" w14:textId="639A1018"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5000</w:t>
            </w:r>
          </w:p>
        </w:tc>
        <w:tc>
          <w:tcPr>
            <w:tcW w:w="934" w:type="dxa"/>
            <w:shd w:val="clear" w:color="auto" w:fill="auto"/>
            <w:vAlign w:val="center"/>
          </w:tcPr>
          <w:p w14:paraId="205B8F40"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7393454A"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73D62D2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2D3A0467" w14:textId="77777777" w:rsidTr="004C2FAB">
        <w:trPr>
          <w:trHeight w:val="611"/>
        </w:trPr>
        <w:tc>
          <w:tcPr>
            <w:tcW w:w="507" w:type="dxa"/>
            <w:shd w:val="clear" w:color="auto" w:fill="auto"/>
            <w:vAlign w:val="center"/>
          </w:tcPr>
          <w:p w14:paraId="55323C74" w14:textId="4F872B49"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16</w:t>
            </w:r>
          </w:p>
        </w:tc>
        <w:tc>
          <w:tcPr>
            <w:tcW w:w="1903" w:type="dxa"/>
            <w:shd w:val="clear" w:color="auto" w:fill="auto"/>
            <w:vAlign w:val="center"/>
          </w:tcPr>
          <w:p w14:paraId="03461446" w14:textId="7DEDC9FC"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Магнія</w:t>
            </w:r>
            <w:proofErr w:type="spellEnd"/>
            <w:r w:rsidRPr="004C2FAB">
              <w:rPr>
                <w:rFonts w:ascii="Times New Roman" w:hAnsi="Times New Roman"/>
                <w:color w:val="000000"/>
                <w:sz w:val="19"/>
                <w:szCs w:val="19"/>
              </w:rPr>
              <w:t xml:space="preserve"> сульфат</w:t>
            </w:r>
          </w:p>
        </w:tc>
        <w:tc>
          <w:tcPr>
            <w:tcW w:w="2127" w:type="dxa"/>
            <w:shd w:val="clear" w:color="auto" w:fill="auto"/>
            <w:vAlign w:val="center"/>
          </w:tcPr>
          <w:p w14:paraId="328464A6" w14:textId="266AD56A"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Магнію сульфат (</w:t>
            </w:r>
            <w:proofErr w:type="spellStart"/>
            <w:r w:rsidRPr="004C2FAB">
              <w:rPr>
                <w:rFonts w:ascii="Times New Roman" w:hAnsi="Times New Roman"/>
                <w:color w:val="000000"/>
                <w:sz w:val="19"/>
                <w:szCs w:val="19"/>
              </w:rPr>
              <w:t>Magnesium</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sulfate</w:t>
            </w:r>
            <w:proofErr w:type="spellEnd"/>
            <w:r w:rsidRPr="004C2FAB">
              <w:rPr>
                <w:rFonts w:ascii="Times New Roman" w:hAnsi="Times New Roman"/>
                <w:color w:val="000000"/>
                <w:sz w:val="19"/>
                <w:szCs w:val="19"/>
              </w:rPr>
              <w:t>)</w:t>
            </w:r>
          </w:p>
        </w:tc>
        <w:tc>
          <w:tcPr>
            <w:tcW w:w="1701" w:type="dxa"/>
            <w:shd w:val="clear" w:color="auto" w:fill="auto"/>
            <w:vAlign w:val="center"/>
          </w:tcPr>
          <w:p w14:paraId="1C15F606" w14:textId="28686481"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250 мг/мл по 5 мл в ампулі №10</w:t>
            </w:r>
          </w:p>
        </w:tc>
        <w:tc>
          <w:tcPr>
            <w:tcW w:w="997" w:type="dxa"/>
            <w:shd w:val="clear" w:color="auto" w:fill="auto"/>
            <w:vAlign w:val="center"/>
          </w:tcPr>
          <w:p w14:paraId="118BF3C3" w14:textId="14977B33"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4113406E" w14:textId="1F1EC2A0"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w:t>
            </w:r>
          </w:p>
        </w:tc>
        <w:tc>
          <w:tcPr>
            <w:tcW w:w="934" w:type="dxa"/>
            <w:shd w:val="clear" w:color="auto" w:fill="auto"/>
            <w:vAlign w:val="center"/>
          </w:tcPr>
          <w:p w14:paraId="1A9B8578"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5B5C0756"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749257AA"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17A3E8BD" w14:textId="77777777" w:rsidTr="004C2FAB">
        <w:trPr>
          <w:trHeight w:val="611"/>
        </w:trPr>
        <w:tc>
          <w:tcPr>
            <w:tcW w:w="507" w:type="dxa"/>
            <w:shd w:val="clear" w:color="auto" w:fill="auto"/>
            <w:vAlign w:val="center"/>
          </w:tcPr>
          <w:p w14:paraId="0630149B" w14:textId="4BD9FD40"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17</w:t>
            </w:r>
          </w:p>
        </w:tc>
        <w:tc>
          <w:tcPr>
            <w:tcW w:w="1903" w:type="dxa"/>
            <w:shd w:val="clear" w:color="auto" w:fill="auto"/>
            <w:vAlign w:val="center"/>
          </w:tcPr>
          <w:p w14:paraId="7D93244B" w14:textId="6B8A0990"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ГІК</w:t>
            </w:r>
          </w:p>
        </w:tc>
        <w:tc>
          <w:tcPr>
            <w:tcW w:w="2127" w:type="dxa"/>
            <w:shd w:val="clear" w:color="auto" w:fill="auto"/>
            <w:vAlign w:val="center"/>
          </w:tcPr>
          <w:p w14:paraId="10E454F9" w14:textId="299DD326"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 xml:space="preserve">Розчини для </w:t>
            </w:r>
            <w:proofErr w:type="spellStart"/>
            <w:r w:rsidRPr="004C2FAB">
              <w:rPr>
                <w:rFonts w:ascii="Times New Roman" w:hAnsi="Times New Roman"/>
                <w:color w:val="000000"/>
                <w:sz w:val="19"/>
                <w:szCs w:val="19"/>
              </w:rPr>
              <w:t>коррекції</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водного,електролітного</w:t>
            </w:r>
            <w:proofErr w:type="spellEnd"/>
            <w:r w:rsidRPr="004C2FAB">
              <w:rPr>
                <w:rFonts w:ascii="Times New Roman" w:hAnsi="Times New Roman"/>
                <w:color w:val="000000"/>
                <w:sz w:val="19"/>
                <w:szCs w:val="19"/>
              </w:rPr>
              <w:t xml:space="preserve"> та кислотно-основного балансу (</w:t>
            </w:r>
            <w:proofErr w:type="spellStart"/>
            <w:r w:rsidRPr="004C2FAB">
              <w:rPr>
                <w:rFonts w:ascii="Times New Roman" w:hAnsi="Times New Roman"/>
                <w:color w:val="000000"/>
                <w:sz w:val="19"/>
                <w:szCs w:val="19"/>
              </w:rPr>
              <w:t>Electrolytes</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with</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carbohydrates</w:t>
            </w:r>
            <w:proofErr w:type="spellEnd"/>
            <w:r w:rsidRPr="004C2FAB">
              <w:rPr>
                <w:rFonts w:ascii="Times New Roman" w:hAnsi="Times New Roman"/>
                <w:color w:val="000000"/>
                <w:sz w:val="19"/>
                <w:szCs w:val="19"/>
              </w:rPr>
              <w:t>)</w:t>
            </w:r>
          </w:p>
        </w:tc>
        <w:tc>
          <w:tcPr>
            <w:tcW w:w="1701" w:type="dxa"/>
            <w:shd w:val="clear" w:color="auto" w:fill="auto"/>
            <w:vAlign w:val="center"/>
          </w:tcPr>
          <w:p w14:paraId="229C9486" w14:textId="7A1D2C3E"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по 100 мл</w:t>
            </w:r>
          </w:p>
        </w:tc>
        <w:tc>
          <w:tcPr>
            <w:tcW w:w="997" w:type="dxa"/>
            <w:shd w:val="clear" w:color="auto" w:fill="auto"/>
            <w:vAlign w:val="center"/>
          </w:tcPr>
          <w:p w14:paraId="6BFA97C4" w14:textId="4C37489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079D3829" w14:textId="7FE8FC01"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3200</w:t>
            </w:r>
          </w:p>
        </w:tc>
        <w:tc>
          <w:tcPr>
            <w:tcW w:w="934" w:type="dxa"/>
            <w:shd w:val="clear" w:color="auto" w:fill="auto"/>
            <w:vAlign w:val="center"/>
          </w:tcPr>
          <w:p w14:paraId="35803D69"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13C0A7AF"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60EDA370"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0973AC95" w14:textId="77777777" w:rsidTr="004C2FAB">
        <w:trPr>
          <w:trHeight w:val="611"/>
        </w:trPr>
        <w:tc>
          <w:tcPr>
            <w:tcW w:w="507" w:type="dxa"/>
            <w:shd w:val="clear" w:color="auto" w:fill="auto"/>
            <w:vAlign w:val="center"/>
          </w:tcPr>
          <w:p w14:paraId="16243C3F" w14:textId="05C60EDD"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18</w:t>
            </w:r>
          </w:p>
        </w:tc>
        <w:tc>
          <w:tcPr>
            <w:tcW w:w="1903" w:type="dxa"/>
            <w:shd w:val="clear" w:color="auto" w:fill="auto"/>
            <w:vAlign w:val="center"/>
          </w:tcPr>
          <w:p w14:paraId="072803EC" w14:textId="26BA19C5"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Глюкоза </w:t>
            </w:r>
          </w:p>
        </w:tc>
        <w:tc>
          <w:tcPr>
            <w:tcW w:w="2127" w:type="dxa"/>
            <w:shd w:val="clear" w:color="auto" w:fill="auto"/>
            <w:vAlign w:val="center"/>
          </w:tcPr>
          <w:p w14:paraId="252B2FB4" w14:textId="4C7B608D"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Глюкоза (</w:t>
            </w:r>
            <w:proofErr w:type="spellStart"/>
            <w:r w:rsidRPr="004C2FAB">
              <w:rPr>
                <w:rFonts w:ascii="Times New Roman" w:hAnsi="Times New Roman"/>
                <w:color w:val="000000"/>
                <w:sz w:val="19"/>
                <w:szCs w:val="19"/>
              </w:rPr>
              <w:t>Glucose</w:t>
            </w:r>
            <w:proofErr w:type="spellEnd"/>
            <w:r w:rsidRPr="004C2FAB">
              <w:rPr>
                <w:rFonts w:ascii="Times New Roman" w:hAnsi="Times New Roman"/>
                <w:color w:val="000000"/>
                <w:sz w:val="19"/>
                <w:szCs w:val="19"/>
              </w:rPr>
              <w:t>)</w:t>
            </w:r>
          </w:p>
        </w:tc>
        <w:tc>
          <w:tcPr>
            <w:tcW w:w="1701" w:type="dxa"/>
            <w:shd w:val="clear" w:color="auto" w:fill="auto"/>
            <w:vAlign w:val="center"/>
          </w:tcPr>
          <w:p w14:paraId="04D1E45C" w14:textId="2818BE2E"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100 мг/мл по 200 мл у пляшках скляних</w:t>
            </w:r>
          </w:p>
        </w:tc>
        <w:tc>
          <w:tcPr>
            <w:tcW w:w="997" w:type="dxa"/>
            <w:shd w:val="clear" w:color="auto" w:fill="auto"/>
            <w:vAlign w:val="center"/>
          </w:tcPr>
          <w:p w14:paraId="03325A58" w14:textId="56C3A621"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EE7761">
              <w:rPr>
                <w:rFonts w:ascii="Times New Roman" w:hAnsi="Times New Roman"/>
                <w:color w:val="000000"/>
                <w:sz w:val="19"/>
                <w:szCs w:val="19"/>
              </w:rPr>
              <w:t>пляшка</w:t>
            </w:r>
          </w:p>
        </w:tc>
        <w:tc>
          <w:tcPr>
            <w:tcW w:w="1111" w:type="dxa"/>
            <w:shd w:val="clear" w:color="auto" w:fill="auto"/>
            <w:vAlign w:val="center"/>
          </w:tcPr>
          <w:p w14:paraId="3DC088EF" w14:textId="60E4AA84"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200</w:t>
            </w:r>
          </w:p>
        </w:tc>
        <w:tc>
          <w:tcPr>
            <w:tcW w:w="934" w:type="dxa"/>
            <w:shd w:val="clear" w:color="auto" w:fill="auto"/>
            <w:vAlign w:val="center"/>
          </w:tcPr>
          <w:p w14:paraId="1E51FDB0"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4A7E10A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61515D43"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7B5851D6" w14:textId="77777777" w:rsidTr="004C2FAB">
        <w:trPr>
          <w:trHeight w:val="611"/>
        </w:trPr>
        <w:tc>
          <w:tcPr>
            <w:tcW w:w="507" w:type="dxa"/>
            <w:shd w:val="clear" w:color="auto" w:fill="auto"/>
            <w:vAlign w:val="center"/>
          </w:tcPr>
          <w:p w14:paraId="7AE8E750" w14:textId="7872CF1D"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19</w:t>
            </w:r>
          </w:p>
        </w:tc>
        <w:tc>
          <w:tcPr>
            <w:tcW w:w="1903" w:type="dxa"/>
            <w:shd w:val="clear" w:color="auto" w:fill="auto"/>
            <w:vAlign w:val="center"/>
          </w:tcPr>
          <w:p w14:paraId="53FEEB43" w14:textId="3433CDBA"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Новокаїн</w:t>
            </w:r>
          </w:p>
        </w:tc>
        <w:tc>
          <w:tcPr>
            <w:tcW w:w="2127" w:type="dxa"/>
            <w:shd w:val="clear" w:color="auto" w:fill="auto"/>
            <w:vAlign w:val="center"/>
          </w:tcPr>
          <w:p w14:paraId="75944546" w14:textId="42681D81"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Прокаїн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Procaine</w:t>
            </w:r>
            <w:proofErr w:type="spellEnd"/>
            <w:r w:rsidRPr="004C2FAB">
              <w:rPr>
                <w:rFonts w:ascii="Times New Roman" w:hAnsi="Times New Roman"/>
                <w:color w:val="000000"/>
                <w:sz w:val="19"/>
                <w:szCs w:val="19"/>
              </w:rPr>
              <w:t>)</w:t>
            </w:r>
          </w:p>
        </w:tc>
        <w:tc>
          <w:tcPr>
            <w:tcW w:w="1701" w:type="dxa"/>
            <w:shd w:val="clear" w:color="auto" w:fill="auto"/>
            <w:vAlign w:val="center"/>
          </w:tcPr>
          <w:p w14:paraId="543289C3" w14:textId="3F6E63A5"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ін'єкцій  5 мг/мл по 200 мл у пляшках </w:t>
            </w:r>
          </w:p>
        </w:tc>
        <w:tc>
          <w:tcPr>
            <w:tcW w:w="997" w:type="dxa"/>
            <w:shd w:val="clear" w:color="auto" w:fill="auto"/>
            <w:vAlign w:val="center"/>
          </w:tcPr>
          <w:p w14:paraId="31DBD715" w14:textId="041DFB95"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EE7761">
              <w:rPr>
                <w:rFonts w:ascii="Times New Roman" w:hAnsi="Times New Roman"/>
                <w:color w:val="000000"/>
                <w:sz w:val="19"/>
                <w:szCs w:val="19"/>
              </w:rPr>
              <w:t>пляшка</w:t>
            </w:r>
          </w:p>
        </w:tc>
        <w:tc>
          <w:tcPr>
            <w:tcW w:w="1111" w:type="dxa"/>
            <w:shd w:val="clear" w:color="auto" w:fill="auto"/>
            <w:vAlign w:val="center"/>
          </w:tcPr>
          <w:p w14:paraId="59D700EB" w14:textId="3215F27B"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400</w:t>
            </w:r>
          </w:p>
        </w:tc>
        <w:tc>
          <w:tcPr>
            <w:tcW w:w="934" w:type="dxa"/>
            <w:shd w:val="clear" w:color="auto" w:fill="auto"/>
            <w:vAlign w:val="center"/>
          </w:tcPr>
          <w:p w14:paraId="284B0B5E"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61FFE060"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304FAAC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39E84C75" w14:textId="77777777" w:rsidTr="004C2FAB">
        <w:trPr>
          <w:trHeight w:val="611"/>
        </w:trPr>
        <w:tc>
          <w:tcPr>
            <w:tcW w:w="507" w:type="dxa"/>
            <w:shd w:val="clear" w:color="auto" w:fill="auto"/>
            <w:vAlign w:val="center"/>
          </w:tcPr>
          <w:p w14:paraId="58DA30DB" w14:textId="4AF91256"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20</w:t>
            </w:r>
          </w:p>
        </w:tc>
        <w:tc>
          <w:tcPr>
            <w:tcW w:w="1903" w:type="dxa"/>
            <w:shd w:val="clear" w:color="auto" w:fill="auto"/>
            <w:vAlign w:val="center"/>
          </w:tcPr>
          <w:p w14:paraId="45911C26" w14:textId="2F40BBE6"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Кислота амінокапронова </w:t>
            </w:r>
          </w:p>
        </w:tc>
        <w:tc>
          <w:tcPr>
            <w:tcW w:w="2127" w:type="dxa"/>
            <w:shd w:val="clear" w:color="auto" w:fill="auto"/>
            <w:vAlign w:val="center"/>
          </w:tcPr>
          <w:p w14:paraId="6AF1A86E" w14:textId="61753ED2"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Кислота амінокапронова (</w:t>
            </w:r>
            <w:proofErr w:type="spellStart"/>
            <w:r w:rsidRPr="004C2FAB">
              <w:rPr>
                <w:rFonts w:ascii="Times New Roman" w:hAnsi="Times New Roman"/>
                <w:color w:val="000000"/>
                <w:sz w:val="19"/>
                <w:szCs w:val="19"/>
              </w:rPr>
              <w:t>Aminocaproic</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acid</w:t>
            </w:r>
            <w:proofErr w:type="spellEnd"/>
            <w:r w:rsidRPr="004C2FAB">
              <w:rPr>
                <w:rFonts w:ascii="Times New Roman" w:hAnsi="Times New Roman"/>
                <w:color w:val="000000"/>
                <w:sz w:val="19"/>
                <w:szCs w:val="19"/>
              </w:rPr>
              <w:t>)</w:t>
            </w:r>
          </w:p>
        </w:tc>
        <w:tc>
          <w:tcPr>
            <w:tcW w:w="1701" w:type="dxa"/>
            <w:shd w:val="clear" w:color="auto" w:fill="auto"/>
            <w:vAlign w:val="center"/>
          </w:tcPr>
          <w:p w14:paraId="53D780DE" w14:textId="0F04262A"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50 мг/мл по 100 мл</w:t>
            </w:r>
          </w:p>
        </w:tc>
        <w:tc>
          <w:tcPr>
            <w:tcW w:w="997" w:type="dxa"/>
            <w:shd w:val="clear" w:color="auto" w:fill="auto"/>
            <w:vAlign w:val="center"/>
          </w:tcPr>
          <w:p w14:paraId="0D7796B3" w14:textId="2D38C5B1"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3FDD0088" w14:textId="7604E61F"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30</w:t>
            </w:r>
          </w:p>
        </w:tc>
        <w:tc>
          <w:tcPr>
            <w:tcW w:w="934" w:type="dxa"/>
            <w:shd w:val="clear" w:color="auto" w:fill="auto"/>
            <w:vAlign w:val="center"/>
          </w:tcPr>
          <w:p w14:paraId="1C6A416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335B66F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54897F5F"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26E0E2E9" w14:textId="77777777" w:rsidTr="004C2FAB">
        <w:trPr>
          <w:trHeight w:val="611"/>
        </w:trPr>
        <w:tc>
          <w:tcPr>
            <w:tcW w:w="507" w:type="dxa"/>
            <w:shd w:val="clear" w:color="auto" w:fill="auto"/>
            <w:vAlign w:val="center"/>
          </w:tcPr>
          <w:p w14:paraId="5AF01B7D" w14:textId="734262F2"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21</w:t>
            </w:r>
          </w:p>
        </w:tc>
        <w:tc>
          <w:tcPr>
            <w:tcW w:w="1903" w:type="dxa"/>
            <w:shd w:val="clear" w:color="auto" w:fill="auto"/>
            <w:vAlign w:val="center"/>
          </w:tcPr>
          <w:p w14:paraId="485B6140" w14:textId="69F7D714"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Волютенз</w:t>
            </w:r>
            <w:proofErr w:type="spellEnd"/>
          </w:p>
        </w:tc>
        <w:tc>
          <w:tcPr>
            <w:tcW w:w="2127" w:type="dxa"/>
            <w:shd w:val="clear" w:color="auto" w:fill="auto"/>
            <w:vAlign w:val="center"/>
          </w:tcPr>
          <w:p w14:paraId="74AEC218" w14:textId="6402FD78"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 xml:space="preserve">Желатину </w:t>
            </w:r>
            <w:proofErr w:type="spellStart"/>
            <w:r w:rsidRPr="004C2FAB">
              <w:rPr>
                <w:rFonts w:ascii="Times New Roman" w:hAnsi="Times New Roman"/>
                <w:color w:val="000000"/>
                <w:sz w:val="19"/>
                <w:szCs w:val="19"/>
              </w:rPr>
              <w:t>полісукцинат</w:t>
            </w:r>
            <w:proofErr w:type="spellEnd"/>
            <w:r w:rsidRPr="004C2FAB">
              <w:rPr>
                <w:rFonts w:ascii="Times New Roman" w:hAnsi="Times New Roman"/>
                <w:color w:val="000000"/>
                <w:sz w:val="19"/>
                <w:szCs w:val="19"/>
              </w:rPr>
              <w:t xml:space="preserve">, натрію ацетату </w:t>
            </w:r>
            <w:proofErr w:type="spellStart"/>
            <w:r w:rsidRPr="004C2FAB">
              <w:rPr>
                <w:rFonts w:ascii="Times New Roman" w:hAnsi="Times New Roman"/>
                <w:color w:val="000000"/>
                <w:sz w:val="19"/>
                <w:szCs w:val="19"/>
              </w:rPr>
              <w:t>тригідрат</w:t>
            </w:r>
            <w:proofErr w:type="spellEnd"/>
            <w:r w:rsidRPr="004C2FAB">
              <w:rPr>
                <w:rFonts w:ascii="Times New Roman" w:hAnsi="Times New Roman"/>
                <w:color w:val="000000"/>
                <w:sz w:val="19"/>
                <w:szCs w:val="19"/>
              </w:rPr>
              <w:t xml:space="preserve">, натрію хлорид, калію хлорид, кальцію хлориду </w:t>
            </w:r>
            <w:proofErr w:type="spellStart"/>
            <w:r w:rsidRPr="004C2FAB">
              <w:rPr>
                <w:rFonts w:ascii="Times New Roman" w:hAnsi="Times New Roman"/>
                <w:color w:val="000000"/>
                <w:sz w:val="19"/>
                <w:szCs w:val="19"/>
              </w:rPr>
              <w:t>дигідрат</w:t>
            </w:r>
            <w:proofErr w:type="spellEnd"/>
            <w:r w:rsidRPr="004C2FAB">
              <w:rPr>
                <w:rFonts w:ascii="Times New Roman" w:hAnsi="Times New Roman"/>
                <w:color w:val="000000"/>
                <w:sz w:val="19"/>
                <w:szCs w:val="19"/>
              </w:rPr>
              <w:t xml:space="preserve">, магнію хлориду </w:t>
            </w:r>
            <w:proofErr w:type="spellStart"/>
            <w:r w:rsidRPr="004C2FAB">
              <w:rPr>
                <w:rFonts w:ascii="Times New Roman" w:hAnsi="Times New Roman"/>
                <w:color w:val="000000"/>
                <w:sz w:val="19"/>
                <w:szCs w:val="19"/>
              </w:rPr>
              <w:t>гексагідрат</w:t>
            </w:r>
            <w:proofErr w:type="spellEnd"/>
            <w:r w:rsidRPr="004C2FAB">
              <w:rPr>
                <w:rFonts w:ascii="Times New Roman" w:hAnsi="Times New Roman"/>
                <w:color w:val="000000"/>
                <w:sz w:val="19"/>
                <w:szCs w:val="19"/>
              </w:rPr>
              <w:t>, натрію гідроксид (</w:t>
            </w:r>
            <w:proofErr w:type="spellStart"/>
            <w:r w:rsidRPr="004C2FAB">
              <w:rPr>
                <w:rFonts w:ascii="Times New Roman" w:hAnsi="Times New Roman"/>
                <w:color w:val="000000"/>
                <w:sz w:val="19"/>
                <w:szCs w:val="19"/>
              </w:rPr>
              <w:t>Gelatin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agents</w:t>
            </w:r>
            <w:proofErr w:type="spellEnd"/>
            <w:r w:rsidRPr="004C2FAB">
              <w:rPr>
                <w:rFonts w:ascii="Times New Roman" w:hAnsi="Times New Roman"/>
                <w:color w:val="000000"/>
                <w:sz w:val="19"/>
                <w:szCs w:val="19"/>
              </w:rPr>
              <w:t>)</w:t>
            </w:r>
          </w:p>
        </w:tc>
        <w:tc>
          <w:tcPr>
            <w:tcW w:w="1701" w:type="dxa"/>
            <w:shd w:val="clear" w:color="auto" w:fill="auto"/>
            <w:vAlign w:val="center"/>
          </w:tcPr>
          <w:p w14:paraId="6F58F77F" w14:textId="34FD36C3"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по 500 мл</w:t>
            </w:r>
          </w:p>
        </w:tc>
        <w:tc>
          <w:tcPr>
            <w:tcW w:w="997" w:type="dxa"/>
            <w:shd w:val="clear" w:color="auto" w:fill="auto"/>
            <w:vAlign w:val="center"/>
          </w:tcPr>
          <w:p w14:paraId="431BA8D1" w14:textId="712AA84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17282023" w14:textId="0C86E35F"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500</w:t>
            </w:r>
          </w:p>
        </w:tc>
        <w:tc>
          <w:tcPr>
            <w:tcW w:w="934" w:type="dxa"/>
            <w:shd w:val="clear" w:color="auto" w:fill="auto"/>
            <w:vAlign w:val="center"/>
          </w:tcPr>
          <w:p w14:paraId="796599C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49C88669"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2CD9496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49481849" w14:textId="77777777" w:rsidTr="004C2FAB">
        <w:trPr>
          <w:trHeight w:val="611"/>
        </w:trPr>
        <w:tc>
          <w:tcPr>
            <w:tcW w:w="507" w:type="dxa"/>
            <w:shd w:val="clear" w:color="auto" w:fill="auto"/>
            <w:vAlign w:val="center"/>
          </w:tcPr>
          <w:p w14:paraId="094C4434" w14:textId="68CD75FF"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22</w:t>
            </w:r>
          </w:p>
        </w:tc>
        <w:tc>
          <w:tcPr>
            <w:tcW w:w="1903" w:type="dxa"/>
            <w:shd w:val="clear" w:color="auto" w:fill="auto"/>
            <w:vAlign w:val="center"/>
          </w:tcPr>
          <w:p w14:paraId="4DE13450" w14:textId="1E53E268"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Грандазол</w:t>
            </w:r>
            <w:proofErr w:type="spellEnd"/>
          </w:p>
        </w:tc>
        <w:tc>
          <w:tcPr>
            <w:tcW w:w="2127" w:type="dxa"/>
            <w:shd w:val="clear" w:color="auto" w:fill="auto"/>
            <w:vAlign w:val="center"/>
          </w:tcPr>
          <w:p w14:paraId="53A0CE75" w14:textId="09E4D969"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Орнідазол</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левофлоксацин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Levofloxacin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and</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ornidazole</w:t>
            </w:r>
            <w:proofErr w:type="spellEnd"/>
            <w:r w:rsidRPr="004C2FAB">
              <w:rPr>
                <w:rFonts w:ascii="Times New Roman" w:hAnsi="Times New Roman"/>
                <w:color w:val="000000"/>
                <w:sz w:val="19"/>
                <w:szCs w:val="19"/>
              </w:rPr>
              <w:t>)</w:t>
            </w:r>
          </w:p>
        </w:tc>
        <w:tc>
          <w:tcPr>
            <w:tcW w:w="1701" w:type="dxa"/>
            <w:shd w:val="clear" w:color="auto" w:fill="auto"/>
            <w:vAlign w:val="center"/>
          </w:tcPr>
          <w:p w14:paraId="5B1D3FD6" w14:textId="2DCD67E3"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5 мг/2,5 мг/мл по 200 мл у пляшці</w:t>
            </w:r>
          </w:p>
        </w:tc>
        <w:tc>
          <w:tcPr>
            <w:tcW w:w="997" w:type="dxa"/>
            <w:shd w:val="clear" w:color="auto" w:fill="auto"/>
            <w:vAlign w:val="center"/>
          </w:tcPr>
          <w:p w14:paraId="0C26CCB6" w14:textId="3C174808"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47881F09" w14:textId="64332934"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1200</w:t>
            </w:r>
          </w:p>
        </w:tc>
        <w:tc>
          <w:tcPr>
            <w:tcW w:w="934" w:type="dxa"/>
            <w:shd w:val="clear" w:color="auto" w:fill="auto"/>
            <w:vAlign w:val="center"/>
          </w:tcPr>
          <w:p w14:paraId="4C1B6998"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52AED77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188BE11F"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5DBE8E82" w14:textId="77777777" w:rsidTr="004C2FAB">
        <w:trPr>
          <w:trHeight w:val="611"/>
        </w:trPr>
        <w:tc>
          <w:tcPr>
            <w:tcW w:w="507" w:type="dxa"/>
            <w:shd w:val="clear" w:color="auto" w:fill="auto"/>
            <w:vAlign w:val="center"/>
          </w:tcPr>
          <w:p w14:paraId="617F5C38" w14:textId="5544E0EA"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23</w:t>
            </w:r>
          </w:p>
        </w:tc>
        <w:tc>
          <w:tcPr>
            <w:tcW w:w="1903" w:type="dxa"/>
            <w:shd w:val="clear" w:color="auto" w:fill="auto"/>
            <w:vAlign w:val="center"/>
          </w:tcPr>
          <w:p w14:paraId="6E01B39F" w14:textId="2B75417A"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Декасан</w:t>
            </w:r>
            <w:proofErr w:type="spellEnd"/>
          </w:p>
        </w:tc>
        <w:tc>
          <w:tcPr>
            <w:tcW w:w="2127" w:type="dxa"/>
            <w:shd w:val="clear" w:color="auto" w:fill="auto"/>
            <w:vAlign w:val="center"/>
          </w:tcPr>
          <w:p w14:paraId="5254CE73" w14:textId="4C5D9EDD"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Декаметоксин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Decamethoxine</w:t>
            </w:r>
            <w:proofErr w:type="spellEnd"/>
            <w:r w:rsidRPr="004C2FAB">
              <w:rPr>
                <w:rFonts w:ascii="Times New Roman" w:hAnsi="Times New Roman"/>
                <w:color w:val="000000"/>
                <w:sz w:val="19"/>
                <w:szCs w:val="19"/>
              </w:rPr>
              <w:t>)</w:t>
            </w:r>
          </w:p>
        </w:tc>
        <w:tc>
          <w:tcPr>
            <w:tcW w:w="1701" w:type="dxa"/>
            <w:shd w:val="clear" w:color="auto" w:fill="auto"/>
            <w:vAlign w:val="center"/>
          </w:tcPr>
          <w:p w14:paraId="1A80FD01" w14:textId="19C0A8FA"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0,2 мг/мл по 250 мл в контейнерах полімерних</w:t>
            </w:r>
          </w:p>
        </w:tc>
        <w:tc>
          <w:tcPr>
            <w:tcW w:w="997" w:type="dxa"/>
            <w:shd w:val="clear" w:color="auto" w:fill="auto"/>
            <w:vAlign w:val="center"/>
          </w:tcPr>
          <w:p w14:paraId="6176C011" w14:textId="0F1F46AE"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контейнер</w:t>
            </w:r>
          </w:p>
        </w:tc>
        <w:tc>
          <w:tcPr>
            <w:tcW w:w="1111" w:type="dxa"/>
            <w:shd w:val="clear" w:color="auto" w:fill="auto"/>
            <w:vAlign w:val="center"/>
          </w:tcPr>
          <w:p w14:paraId="23B32890" w14:textId="3DE73C1B"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50</w:t>
            </w:r>
          </w:p>
        </w:tc>
        <w:tc>
          <w:tcPr>
            <w:tcW w:w="934" w:type="dxa"/>
            <w:shd w:val="clear" w:color="auto" w:fill="auto"/>
            <w:vAlign w:val="center"/>
          </w:tcPr>
          <w:p w14:paraId="2B27F4BB"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36E46A4C"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73CEC092"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11971337" w14:textId="77777777" w:rsidTr="004C2FAB">
        <w:trPr>
          <w:trHeight w:val="611"/>
        </w:trPr>
        <w:tc>
          <w:tcPr>
            <w:tcW w:w="507" w:type="dxa"/>
            <w:shd w:val="clear" w:color="auto" w:fill="auto"/>
            <w:vAlign w:val="center"/>
          </w:tcPr>
          <w:p w14:paraId="3974064A" w14:textId="046C1C84"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24</w:t>
            </w:r>
          </w:p>
        </w:tc>
        <w:tc>
          <w:tcPr>
            <w:tcW w:w="1903" w:type="dxa"/>
            <w:shd w:val="clear" w:color="auto" w:fill="auto"/>
            <w:vAlign w:val="center"/>
          </w:tcPr>
          <w:p w14:paraId="332212A9" w14:textId="3EA4714E"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Ксилат</w:t>
            </w:r>
            <w:proofErr w:type="spellEnd"/>
          </w:p>
        </w:tc>
        <w:tc>
          <w:tcPr>
            <w:tcW w:w="2127" w:type="dxa"/>
            <w:shd w:val="clear" w:color="auto" w:fill="auto"/>
            <w:vAlign w:val="center"/>
          </w:tcPr>
          <w:p w14:paraId="3D32A5B3" w14:textId="459BA230"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Ксилітол</w:t>
            </w:r>
            <w:proofErr w:type="spellEnd"/>
            <w:r w:rsidRPr="004C2FAB">
              <w:rPr>
                <w:rFonts w:ascii="Times New Roman" w:hAnsi="Times New Roman"/>
                <w:color w:val="000000"/>
                <w:sz w:val="19"/>
                <w:szCs w:val="19"/>
              </w:rPr>
              <w:t xml:space="preserve">, натрію ацетату </w:t>
            </w:r>
            <w:proofErr w:type="spellStart"/>
            <w:r w:rsidRPr="004C2FAB">
              <w:rPr>
                <w:rFonts w:ascii="Times New Roman" w:hAnsi="Times New Roman"/>
                <w:color w:val="000000"/>
                <w:sz w:val="19"/>
                <w:szCs w:val="19"/>
              </w:rPr>
              <w:t>тригідрат</w:t>
            </w:r>
            <w:proofErr w:type="spellEnd"/>
            <w:r w:rsidRPr="004C2FAB">
              <w:rPr>
                <w:rFonts w:ascii="Times New Roman" w:hAnsi="Times New Roman"/>
                <w:color w:val="000000"/>
                <w:sz w:val="19"/>
                <w:szCs w:val="19"/>
              </w:rPr>
              <w:t xml:space="preserve">, натрію хлорид, кальцію хлориду </w:t>
            </w:r>
            <w:proofErr w:type="spellStart"/>
            <w:r w:rsidRPr="004C2FAB">
              <w:rPr>
                <w:rFonts w:ascii="Times New Roman" w:hAnsi="Times New Roman"/>
                <w:color w:val="000000"/>
                <w:sz w:val="19"/>
                <w:szCs w:val="19"/>
              </w:rPr>
              <w:t>гексагідрат</w:t>
            </w:r>
            <w:proofErr w:type="spellEnd"/>
            <w:r w:rsidRPr="004C2FAB">
              <w:rPr>
                <w:rFonts w:ascii="Times New Roman" w:hAnsi="Times New Roman"/>
                <w:color w:val="000000"/>
                <w:sz w:val="19"/>
                <w:szCs w:val="19"/>
              </w:rPr>
              <w:t xml:space="preserve">, калію хлорид, магнію хлориду </w:t>
            </w:r>
            <w:proofErr w:type="spellStart"/>
            <w:r w:rsidRPr="004C2FAB">
              <w:rPr>
                <w:rFonts w:ascii="Times New Roman" w:hAnsi="Times New Roman"/>
                <w:color w:val="000000"/>
                <w:sz w:val="19"/>
                <w:szCs w:val="19"/>
              </w:rPr>
              <w:t>гексагідрат</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ксилітолу</w:t>
            </w:r>
            <w:proofErr w:type="spellEnd"/>
            <w:r w:rsidRPr="004C2FAB">
              <w:rPr>
                <w:rFonts w:ascii="Times New Roman" w:hAnsi="Times New Roman"/>
                <w:color w:val="000000"/>
                <w:sz w:val="19"/>
                <w:szCs w:val="19"/>
              </w:rPr>
              <w:t xml:space="preserve"> 50 мг, натрію ацетату </w:t>
            </w:r>
            <w:proofErr w:type="spellStart"/>
            <w:r w:rsidRPr="004C2FAB">
              <w:rPr>
                <w:rFonts w:ascii="Times New Roman" w:hAnsi="Times New Roman"/>
                <w:color w:val="000000"/>
                <w:sz w:val="19"/>
                <w:szCs w:val="19"/>
              </w:rPr>
              <w:t>тригідрату</w:t>
            </w:r>
            <w:proofErr w:type="spellEnd"/>
            <w:r w:rsidRPr="004C2FAB">
              <w:rPr>
                <w:rFonts w:ascii="Times New Roman" w:hAnsi="Times New Roman"/>
                <w:color w:val="000000"/>
                <w:sz w:val="19"/>
                <w:szCs w:val="19"/>
              </w:rPr>
              <w:t xml:space="preserve"> 2,6 мг, натрію хлорид 6 мг, кальцію хлориду </w:t>
            </w:r>
            <w:proofErr w:type="spellStart"/>
            <w:r w:rsidRPr="004C2FAB">
              <w:rPr>
                <w:rFonts w:ascii="Times New Roman" w:hAnsi="Times New Roman"/>
                <w:color w:val="000000"/>
                <w:sz w:val="19"/>
                <w:szCs w:val="19"/>
              </w:rPr>
              <w:t>дигідрату</w:t>
            </w:r>
            <w:proofErr w:type="spellEnd"/>
            <w:r w:rsidRPr="004C2FAB">
              <w:rPr>
                <w:rFonts w:ascii="Times New Roman" w:hAnsi="Times New Roman"/>
                <w:color w:val="000000"/>
                <w:sz w:val="19"/>
                <w:szCs w:val="19"/>
              </w:rPr>
              <w:t xml:space="preserve"> 0,1 мг, калію хлорид 0,3 мг, магнію хлориду </w:t>
            </w:r>
            <w:proofErr w:type="spellStart"/>
            <w:r w:rsidRPr="004C2FAB">
              <w:rPr>
                <w:rFonts w:ascii="Times New Roman" w:hAnsi="Times New Roman"/>
                <w:color w:val="000000"/>
                <w:sz w:val="19"/>
                <w:szCs w:val="19"/>
              </w:rPr>
              <w:t>гексагідрату</w:t>
            </w:r>
            <w:proofErr w:type="spellEnd"/>
            <w:r w:rsidRPr="004C2FAB">
              <w:rPr>
                <w:rFonts w:ascii="Times New Roman" w:hAnsi="Times New Roman"/>
                <w:color w:val="000000"/>
                <w:sz w:val="19"/>
                <w:szCs w:val="19"/>
              </w:rPr>
              <w:t xml:space="preserve"> 0,1 мг) (</w:t>
            </w:r>
            <w:proofErr w:type="spellStart"/>
            <w:r w:rsidRPr="004C2FAB">
              <w:rPr>
                <w:rFonts w:ascii="Times New Roman" w:hAnsi="Times New Roman"/>
                <w:color w:val="000000"/>
                <w:sz w:val="19"/>
                <w:szCs w:val="19"/>
              </w:rPr>
              <w:t>Electrolytes</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in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combination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with</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other</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drugs</w:t>
            </w:r>
            <w:proofErr w:type="spellEnd"/>
            <w:r w:rsidRPr="004C2FAB">
              <w:rPr>
                <w:rFonts w:ascii="Times New Roman" w:hAnsi="Times New Roman"/>
                <w:color w:val="000000"/>
                <w:sz w:val="19"/>
                <w:szCs w:val="19"/>
              </w:rPr>
              <w:t>)</w:t>
            </w:r>
          </w:p>
        </w:tc>
        <w:tc>
          <w:tcPr>
            <w:tcW w:w="1701" w:type="dxa"/>
            <w:shd w:val="clear" w:color="auto" w:fill="auto"/>
            <w:vAlign w:val="center"/>
          </w:tcPr>
          <w:p w14:paraId="5B0BA8BB" w14:textId="6AF9A8CE"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по 200 мл</w:t>
            </w:r>
          </w:p>
        </w:tc>
        <w:tc>
          <w:tcPr>
            <w:tcW w:w="997" w:type="dxa"/>
            <w:shd w:val="clear" w:color="auto" w:fill="auto"/>
            <w:vAlign w:val="center"/>
          </w:tcPr>
          <w:p w14:paraId="6954EC91" w14:textId="06CDCE3E"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7A046052" w14:textId="206DC71D"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400</w:t>
            </w:r>
          </w:p>
        </w:tc>
        <w:tc>
          <w:tcPr>
            <w:tcW w:w="934" w:type="dxa"/>
            <w:shd w:val="clear" w:color="auto" w:fill="auto"/>
            <w:vAlign w:val="center"/>
          </w:tcPr>
          <w:p w14:paraId="14F02E5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5D2E7F8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5BDEE8D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42CE981B" w14:textId="77777777" w:rsidTr="004C2FAB">
        <w:trPr>
          <w:trHeight w:val="611"/>
        </w:trPr>
        <w:tc>
          <w:tcPr>
            <w:tcW w:w="507" w:type="dxa"/>
            <w:shd w:val="clear" w:color="auto" w:fill="auto"/>
            <w:vAlign w:val="center"/>
          </w:tcPr>
          <w:p w14:paraId="04A1202F" w14:textId="778E838D"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25</w:t>
            </w:r>
          </w:p>
        </w:tc>
        <w:tc>
          <w:tcPr>
            <w:tcW w:w="1903" w:type="dxa"/>
            <w:shd w:val="clear" w:color="auto" w:fill="auto"/>
            <w:vAlign w:val="center"/>
          </w:tcPr>
          <w:p w14:paraId="345C6A77" w14:textId="0695A25D"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Нейроцитин</w:t>
            </w:r>
            <w:proofErr w:type="spellEnd"/>
          </w:p>
        </w:tc>
        <w:tc>
          <w:tcPr>
            <w:tcW w:w="2127" w:type="dxa"/>
            <w:shd w:val="clear" w:color="auto" w:fill="auto"/>
            <w:vAlign w:val="center"/>
          </w:tcPr>
          <w:p w14:paraId="586D2455" w14:textId="599C4622"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Цитиколіну</w:t>
            </w:r>
            <w:proofErr w:type="spellEnd"/>
            <w:r w:rsidRPr="004C2FAB">
              <w:rPr>
                <w:rFonts w:ascii="Times New Roman" w:hAnsi="Times New Roman"/>
                <w:color w:val="000000"/>
                <w:sz w:val="19"/>
                <w:szCs w:val="19"/>
              </w:rPr>
              <w:t xml:space="preserve"> натрію - 10 мг, натрію хлориду - 6 мг, калію хлориду - 0,4 мг, кальцію хлориду </w:t>
            </w:r>
            <w:proofErr w:type="spellStart"/>
            <w:r w:rsidRPr="004C2FAB">
              <w:rPr>
                <w:rFonts w:ascii="Times New Roman" w:hAnsi="Times New Roman"/>
                <w:color w:val="000000"/>
                <w:sz w:val="19"/>
                <w:szCs w:val="19"/>
              </w:rPr>
              <w:t>дигідрату</w:t>
            </w:r>
            <w:proofErr w:type="spellEnd"/>
            <w:r w:rsidRPr="004C2FAB">
              <w:rPr>
                <w:rFonts w:ascii="Times New Roman" w:hAnsi="Times New Roman"/>
                <w:color w:val="000000"/>
                <w:sz w:val="19"/>
                <w:szCs w:val="19"/>
              </w:rPr>
              <w:t xml:space="preserve">  0,27 мг, натрію лактату – 3,2 мг (</w:t>
            </w:r>
            <w:proofErr w:type="spellStart"/>
            <w:r w:rsidRPr="004C2FAB">
              <w:rPr>
                <w:rFonts w:ascii="Times New Roman" w:hAnsi="Times New Roman"/>
                <w:color w:val="000000"/>
                <w:sz w:val="19"/>
                <w:szCs w:val="19"/>
              </w:rPr>
              <w:t>Electrolytes</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in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combination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with</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other</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drugs</w:t>
            </w:r>
            <w:proofErr w:type="spellEnd"/>
            <w:r w:rsidRPr="004C2FAB">
              <w:rPr>
                <w:rFonts w:ascii="Times New Roman" w:hAnsi="Times New Roman"/>
                <w:color w:val="000000"/>
                <w:sz w:val="19"/>
                <w:szCs w:val="19"/>
              </w:rPr>
              <w:t>)</w:t>
            </w:r>
          </w:p>
        </w:tc>
        <w:tc>
          <w:tcPr>
            <w:tcW w:w="1701" w:type="dxa"/>
            <w:shd w:val="clear" w:color="auto" w:fill="auto"/>
            <w:vAlign w:val="center"/>
          </w:tcPr>
          <w:p w14:paraId="6E17A732" w14:textId="2E7C6BEB"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по 100 мл  у пляшці</w:t>
            </w:r>
          </w:p>
        </w:tc>
        <w:tc>
          <w:tcPr>
            <w:tcW w:w="997" w:type="dxa"/>
            <w:shd w:val="clear" w:color="auto" w:fill="auto"/>
            <w:vAlign w:val="center"/>
          </w:tcPr>
          <w:p w14:paraId="1C760C99" w14:textId="7644DBAD"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77CDFE8E" w14:textId="4AAC7CB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1100</w:t>
            </w:r>
          </w:p>
        </w:tc>
        <w:tc>
          <w:tcPr>
            <w:tcW w:w="934" w:type="dxa"/>
            <w:shd w:val="clear" w:color="auto" w:fill="auto"/>
            <w:vAlign w:val="center"/>
          </w:tcPr>
          <w:p w14:paraId="34AB7789"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3115969E"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243FE8B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6A0DBDC5" w14:textId="77777777" w:rsidTr="004C2FAB">
        <w:trPr>
          <w:trHeight w:val="611"/>
        </w:trPr>
        <w:tc>
          <w:tcPr>
            <w:tcW w:w="507" w:type="dxa"/>
            <w:shd w:val="clear" w:color="auto" w:fill="auto"/>
            <w:vAlign w:val="center"/>
          </w:tcPr>
          <w:p w14:paraId="59B3FAD0" w14:textId="570581CC"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26</w:t>
            </w:r>
          </w:p>
        </w:tc>
        <w:tc>
          <w:tcPr>
            <w:tcW w:w="1903" w:type="dxa"/>
            <w:shd w:val="clear" w:color="auto" w:fill="auto"/>
            <w:vAlign w:val="center"/>
          </w:tcPr>
          <w:p w14:paraId="68A9D8F9" w14:textId="5B3B6549"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Реосорбілакт</w:t>
            </w:r>
            <w:proofErr w:type="spellEnd"/>
          </w:p>
        </w:tc>
        <w:tc>
          <w:tcPr>
            <w:tcW w:w="2127" w:type="dxa"/>
            <w:shd w:val="clear" w:color="auto" w:fill="auto"/>
            <w:vAlign w:val="center"/>
          </w:tcPr>
          <w:p w14:paraId="56F5B95F" w14:textId="10A980AF"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Сорбітол</w:t>
            </w:r>
            <w:proofErr w:type="spellEnd"/>
            <w:r w:rsidRPr="004C2FAB">
              <w:rPr>
                <w:rFonts w:ascii="Times New Roman" w:hAnsi="Times New Roman"/>
                <w:color w:val="000000"/>
                <w:sz w:val="19"/>
                <w:szCs w:val="19"/>
              </w:rPr>
              <w:t>, натрію лактат, натрію хлорид, кальцію хлориду, калію хлориду, магнію хлорид (</w:t>
            </w:r>
            <w:proofErr w:type="spellStart"/>
            <w:r w:rsidRPr="004C2FAB">
              <w:rPr>
                <w:rFonts w:ascii="Times New Roman" w:hAnsi="Times New Roman"/>
                <w:color w:val="000000"/>
                <w:sz w:val="19"/>
                <w:szCs w:val="19"/>
              </w:rPr>
              <w:t>cорбітолу</w:t>
            </w:r>
            <w:proofErr w:type="spellEnd"/>
            <w:r w:rsidRPr="004C2FAB">
              <w:rPr>
                <w:rFonts w:ascii="Times New Roman" w:hAnsi="Times New Roman"/>
                <w:color w:val="000000"/>
                <w:sz w:val="19"/>
                <w:szCs w:val="19"/>
              </w:rPr>
              <w:t xml:space="preserve"> 60,0 мг, натрію лактату 19,0 мг, натрію хлориду 6,0 мг, кальцію хлориду </w:t>
            </w:r>
            <w:proofErr w:type="spellStart"/>
            <w:r w:rsidRPr="004C2FAB">
              <w:rPr>
                <w:rFonts w:ascii="Times New Roman" w:hAnsi="Times New Roman"/>
                <w:color w:val="000000"/>
                <w:sz w:val="19"/>
                <w:szCs w:val="19"/>
              </w:rPr>
              <w:t>дигідрату</w:t>
            </w:r>
            <w:proofErr w:type="spellEnd"/>
            <w:r w:rsidRPr="004C2FAB">
              <w:rPr>
                <w:rFonts w:ascii="Times New Roman" w:hAnsi="Times New Roman"/>
                <w:color w:val="000000"/>
                <w:sz w:val="19"/>
                <w:szCs w:val="19"/>
              </w:rPr>
              <w:t xml:space="preserve"> 0,1 мг, калію хлориду 0,3 мг, магнію хлориду </w:t>
            </w:r>
            <w:proofErr w:type="spellStart"/>
            <w:r w:rsidRPr="004C2FAB">
              <w:rPr>
                <w:rFonts w:ascii="Times New Roman" w:hAnsi="Times New Roman"/>
                <w:color w:val="000000"/>
                <w:sz w:val="19"/>
                <w:szCs w:val="19"/>
              </w:rPr>
              <w:t>гексагідрату</w:t>
            </w:r>
            <w:proofErr w:type="spellEnd"/>
            <w:r w:rsidRPr="004C2FAB">
              <w:rPr>
                <w:rFonts w:ascii="Times New Roman" w:hAnsi="Times New Roman"/>
                <w:color w:val="000000"/>
                <w:sz w:val="19"/>
                <w:szCs w:val="19"/>
              </w:rPr>
              <w:t xml:space="preserve"> 0,2 мг) (</w:t>
            </w:r>
            <w:proofErr w:type="spellStart"/>
            <w:r w:rsidRPr="004C2FAB">
              <w:rPr>
                <w:rFonts w:ascii="Times New Roman" w:hAnsi="Times New Roman"/>
                <w:color w:val="000000"/>
                <w:sz w:val="19"/>
                <w:szCs w:val="19"/>
              </w:rPr>
              <w:t>Electrolytes</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in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combination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with</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other</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drugs</w:t>
            </w:r>
            <w:proofErr w:type="spellEnd"/>
            <w:r w:rsidRPr="004C2FAB">
              <w:rPr>
                <w:rFonts w:ascii="Times New Roman" w:hAnsi="Times New Roman"/>
                <w:color w:val="000000"/>
                <w:sz w:val="19"/>
                <w:szCs w:val="19"/>
              </w:rPr>
              <w:t>)</w:t>
            </w:r>
          </w:p>
        </w:tc>
        <w:tc>
          <w:tcPr>
            <w:tcW w:w="1701" w:type="dxa"/>
            <w:shd w:val="clear" w:color="auto" w:fill="auto"/>
            <w:vAlign w:val="center"/>
          </w:tcPr>
          <w:p w14:paraId="2BD56773" w14:textId="5639AF3B"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по 200 мл</w:t>
            </w:r>
          </w:p>
        </w:tc>
        <w:tc>
          <w:tcPr>
            <w:tcW w:w="997" w:type="dxa"/>
            <w:shd w:val="clear" w:color="auto" w:fill="auto"/>
            <w:vAlign w:val="center"/>
          </w:tcPr>
          <w:p w14:paraId="34EE7CDF" w14:textId="7E044518"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3C39458A" w14:textId="04DBA1AF"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1000</w:t>
            </w:r>
          </w:p>
        </w:tc>
        <w:tc>
          <w:tcPr>
            <w:tcW w:w="934" w:type="dxa"/>
            <w:shd w:val="clear" w:color="auto" w:fill="auto"/>
            <w:vAlign w:val="center"/>
          </w:tcPr>
          <w:p w14:paraId="7C2D806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78A3848B"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3420D16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7D486392" w14:textId="77777777" w:rsidTr="004C2FAB">
        <w:trPr>
          <w:trHeight w:val="611"/>
        </w:trPr>
        <w:tc>
          <w:tcPr>
            <w:tcW w:w="507" w:type="dxa"/>
            <w:shd w:val="clear" w:color="auto" w:fill="auto"/>
            <w:vAlign w:val="center"/>
          </w:tcPr>
          <w:p w14:paraId="748277BD" w14:textId="12425798"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27</w:t>
            </w:r>
          </w:p>
        </w:tc>
        <w:tc>
          <w:tcPr>
            <w:tcW w:w="1903" w:type="dxa"/>
            <w:shd w:val="clear" w:color="auto" w:fill="auto"/>
            <w:vAlign w:val="center"/>
          </w:tcPr>
          <w:p w14:paraId="4C38859F" w14:textId="51BA60E9"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Браксон</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2F6AF742" w14:textId="7624B258"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Тобраміцин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Tobramycin</w:t>
            </w:r>
            <w:proofErr w:type="spellEnd"/>
            <w:r w:rsidRPr="004C2FAB">
              <w:rPr>
                <w:rFonts w:ascii="Times New Roman" w:hAnsi="Times New Roman"/>
                <w:color w:val="000000"/>
                <w:sz w:val="19"/>
                <w:szCs w:val="19"/>
              </w:rPr>
              <w:t>)</w:t>
            </w:r>
          </w:p>
        </w:tc>
        <w:tc>
          <w:tcPr>
            <w:tcW w:w="1701" w:type="dxa"/>
            <w:shd w:val="clear" w:color="auto" w:fill="auto"/>
            <w:vAlign w:val="center"/>
          </w:tcPr>
          <w:p w14:paraId="359C784B" w14:textId="78D662B4"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40 мг/мл по 2мл в ампулі №10</w:t>
            </w:r>
          </w:p>
        </w:tc>
        <w:tc>
          <w:tcPr>
            <w:tcW w:w="997" w:type="dxa"/>
            <w:shd w:val="clear" w:color="auto" w:fill="auto"/>
            <w:vAlign w:val="center"/>
          </w:tcPr>
          <w:p w14:paraId="4EBF9C81" w14:textId="3050957A"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27E3D0BD" w14:textId="2C37E0CC"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w:t>
            </w:r>
          </w:p>
        </w:tc>
        <w:tc>
          <w:tcPr>
            <w:tcW w:w="934" w:type="dxa"/>
            <w:shd w:val="clear" w:color="auto" w:fill="auto"/>
            <w:vAlign w:val="center"/>
          </w:tcPr>
          <w:p w14:paraId="69CBAE43"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45E924BE"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1C337626"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2AFD9FD1" w14:textId="77777777" w:rsidTr="004C2FAB">
        <w:trPr>
          <w:trHeight w:val="611"/>
        </w:trPr>
        <w:tc>
          <w:tcPr>
            <w:tcW w:w="507" w:type="dxa"/>
            <w:shd w:val="clear" w:color="auto" w:fill="auto"/>
            <w:vAlign w:val="center"/>
          </w:tcPr>
          <w:p w14:paraId="185DA008" w14:textId="7549F5E4"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28</w:t>
            </w:r>
          </w:p>
        </w:tc>
        <w:tc>
          <w:tcPr>
            <w:tcW w:w="1903" w:type="dxa"/>
            <w:shd w:val="clear" w:color="auto" w:fill="auto"/>
            <w:vAlign w:val="center"/>
          </w:tcPr>
          <w:p w14:paraId="5AD11EE2" w14:textId="78DAC2CA"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Кальцію </w:t>
            </w:r>
            <w:proofErr w:type="spellStart"/>
            <w:r w:rsidRPr="004C2FAB">
              <w:rPr>
                <w:rFonts w:ascii="Times New Roman" w:hAnsi="Times New Roman"/>
                <w:color w:val="000000"/>
                <w:sz w:val="19"/>
                <w:szCs w:val="19"/>
              </w:rPr>
              <w:t>глюконат</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239AA4FC" w14:textId="7B6FC414"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 xml:space="preserve">Кальцію </w:t>
            </w:r>
            <w:proofErr w:type="spellStart"/>
            <w:r w:rsidRPr="004C2FAB">
              <w:rPr>
                <w:rFonts w:ascii="Times New Roman" w:hAnsi="Times New Roman"/>
                <w:color w:val="000000"/>
                <w:sz w:val="19"/>
                <w:szCs w:val="19"/>
              </w:rPr>
              <w:t>глюконат</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Calcium</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gluconate</w:t>
            </w:r>
            <w:proofErr w:type="spellEnd"/>
            <w:r w:rsidRPr="004C2FAB">
              <w:rPr>
                <w:rFonts w:ascii="Times New Roman" w:hAnsi="Times New Roman"/>
                <w:color w:val="000000"/>
                <w:sz w:val="19"/>
                <w:szCs w:val="19"/>
              </w:rPr>
              <w:t>)</w:t>
            </w:r>
          </w:p>
        </w:tc>
        <w:tc>
          <w:tcPr>
            <w:tcW w:w="1701" w:type="dxa"/>
            <w:shd w:val="clear" w:color="auto" w:fill="auto"/>
            <w:vAlign w:val="center"/>
          </w:tcPr>
          <w:p w14:paraId="7EB82C10" w14:textId="76B7C1FB"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100 мг/мл по 10мл в ампулі №10</w:t>
            </w:r>
          </w:p>
        </w:tc>
        <w:tc>
          <w:tcPr>
            <w:tcW w:w="997" w:type="dxa"/>
            <w:shd w:val="clear" w:color="auto" w:fill="auto"/>
            <w:vAlign w:val="center"/>
          </w:tcPr>
          <w:p w14:paraId="7A7F5DD1" w14:textId="2D41273B"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033F0C72" w14:textId="5C6E1248"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30</w:t>
            </w:r>
          </w:p>
        </w:tc>
        <w:tc>
          <w:tcPr>
            <w:tcW w:w="934" w:type="dxa"/>
            <w:shd w:val="clear" w:color="auto" w:fill="auto"/>
            <w:vAlign w:val="center"/>
          </w:tcPr>
          <w:p w14:paraId="24CD2C16"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6E210416"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03A6A466"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71067F9F" w14:textId="77777777" w:rsidTr="004C2FAB">
        <w:trPr>
          <w:trHeight w:val="611"/>
        </w:trPr>
        <w:tc>
          <w:tcPr>
            <w:tcW w:w="507" w:type="dxa"/>
            <w:shd w:val="clear" w:color="auto" w:fill="auto"/>
            <w:vAlign w:val="center"/>
          </w:tcPr>
          <w:p w14:paraId="26EEAC19" w14:textId="785C970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29</w:t>
            </w:r>
          </w:p>
        </w:tc>
        <w:tc>
          <w:tcPr>
            <w:tcW w:w="1903" w:type="dxa"/>
            <w:shd w:val="clear" w:color="auto" w:fill="auto"/>
            <w:vAlign w:val="center"/>
          </w:tcPr>
          <w:p w14:paraId="2D4D10BA" w14:textId="09C2277C"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Лодиксем</w:t>
            </w:r>
            <w:proofErr w:type="spellEnd"/>
          </w:p>
        </w:tc>
        <w:tc>
          <w:tcPr>
            <w:tcW w:w="2127" w:type="dxa"/>
            <w:shd w:val="clear" w:color="auto" w:fill="auto"/>
            <w:vAlign w:val="center"/>
          </w:tcPr>
          <w:p w14:paraId="00877AA7" w14:textId="78716908"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Етилметилгідроксипіридину</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сукцинат</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Mexidol</w:t>
            </w:r>
            <w:proofErr w:type="spellEnd"/>
            <w:r w:rsidRPr="004C2FAB">
              <w:rPr>
                <w:rFonts w:ascii="Times New Roman" w:hAnsi="Times New Roman"/>
                <w:color w:val="000000"/>
                <w:sz w:val="19"/>
                <w:szCs w:val="19"/>
              </w:rPr>
              <w:t>)</w:t>
            </w:r>
          </w:p>
        </w:tc>
        <w:tc>
          <w:tcPr>
            <w:tcW w:w="1701" w:type="dxa"/>
            <w:shd w:val="clear" w:color="auto" w:fill="auto"/>
            <w:vAlign w:val="center"/>
          </w:tcPr>
          <w:p w14:paraId="68790C4B" w14:textId="05C04441"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50 мг/мл по 2 мл в ампулі №10</w:t>
            </w:r>
          </w:p>
        </w:tc>
        <w:tc>
          <w:tcPr>
            <w:tcW w:w="997" w:type="dxa"/>
            <w:shd w:val="clear" w:color="auto" w:fill="auto"/>
            <w:vAlign w:val="center"/>
          </w:tcPr>
          <w:p w14:paraId="06D978DC" w14:textId="639BED56"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5FFE462B" w14:textId="7B123EE9"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200</w:t>
            </w:r>
          </w:p>
        </w:tc>
        <w:tc>
          <w:tcPr>
            <w:tcW w:w="934" w:type="dxa"/>
            <w:shd w:val="clear" w:color="auto" w:fill="auto"/>
            <w:vAlign w:val="center"/>
          </w:tcPr>
          <w:p w14:paraId="38D6CCF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238113EB"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29E5D419"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05B8414F" w14:textId="77777777" w:rsidTr="004C2FAB">
        <w:trPr>
          <w:trHeight w:val="611"/>
        </w:trPr>
        <w:tc>
          <w:tcPr>
            <w:tcW w:w="507" w:type="dxa"/>
            <w:shd w:val="clear" w:color="auto" w:fill="auto"/>
            <w:vAlign w:val="center"/>
          </w:tcPr>
          <w:p w14:paraId="2880B436" w14:textId="754598FF"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30</w:t>
            </w:r>
          </w:p>
        </w:tc>
        <w:tc>
          <w:tcPr>
            <w:tcW w:w="1903" w:type="dxa"/>
            <w:shd w:val="clear" w:color="auto" w:fill="auto"/>
            <w:vAlign w:val="center"/>
          </w:tcPr>
          <w:p w14:paraId="6C8E498A" w14:textId="69402E31"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Мельдоній</w:t>
            </w:r>
            <w:proofErr w:type="spellEnd"/>
          </w:p>
        </w:tc>
        <w:tc>
          <w:tcPr>
            <w:tcW w:w="2127" w:type="dxa"/>
            <w:shd w:val="clear" w:color="auto" w:fill="auto"/>
            <w:vAlign w:val="center"/>
          </w:tcPr>
          <w:p w14:paraId="29A82FBE" w14:textId="29AA468B"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Мельдоній</w:t>
            </w:r>
            <w:proofErr w:type="spellEnd"/>
            <w:r w:rsidRPr="004C2FAB">
              <w:rPr>
                <w:rFonts w:ascii="Times New Roman" w:hAnsi="Times New Roman"/>
                <w:color w:val="000000"/>
                <w:sz w:val="19"/>
                <w:szCs w:val="19"/>
              </w:rPr>
              <w:t xml:space="preserve"> (3-(2,2,2-триметилгідразиній) </w:t>
            </w:r>
            <w:proofErr w:type="spellStart"/>
            <w:r w:rsidRPr="004C2FAB">
              <w:rPr>
                <w:rFonts w:ascii="Times New Roman" w:hAnsi="Times New Roman"/>
                <w:color w:val="000000"/>
                <w:sz w:val="19"/>
                <w:szCs w:val="19"/>
              </w:rPr>
              <w:t>пропіонату</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дигідрат</w:t>
            </w:r>
            <w:proofErr w:type="spellEnd"/>
            <w:r w:rsidRPr="004C2FAB">
              <w:rPr>
                <w:rFonts w:ascii="Times New Roman" w:hAnsi="Times New Roman"/>
                <w:color w:val="000000"/>
                <w:sz w:val="19"/>
                <w:szCs w:val="19"/>
              </w:rPr>
              <w:t>) (</w:t>
            </w:r>
            <w:proofErr w:type="spellStart"/>
            <w:r w:rsidRPr="004C2FAB">
              <w:rPr>
                <w:rFonts w:ascii="Times New Roman" w:hAnsi="Times New Roman"/>
                <w:color w:val="000000"/>
                <w:sz w:val="19"/>
                <w:szCs w:val="19"/>
              </w:rPr>
              <w:t>Meldonium</w:t>
            </w:r>
            <w:proofErr w:type="spellEnd"/>
            <w:r w:rsidRPr="004C2FAB">
              <w:rPr>
                <w:rFonts w:ascii="Times New Roman" w:hAnsi="Times New Roman"/>
                <w:color w:val="000000"/>
                <w:sz w:val="19"/>
                <w:szCs w:val="19"/>
              </w:rPr>
              <w:t>)</w:t>
            </w:r>
          </w:p>
        </w:tc>
        <w:tc>
          <w:tcPr>
            <w:tcW w:w="1701" w:type="dxa"/>
            <w:shd w:val="clear" w:color="auto" w:fill="auto"/>
            <w:vAlign w:val="center"/>
          </w:tcPr>
          <w:p w14:paraId="343C4233" w14:textId="0604623D"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100 мг/мл по 5 мл в ампулі №10</w:t>
            </w:r>
          </w:p>
        </w:tc>
        <w:tc>
          <w:tcPr>
            <w:tcW w:w="997" w:type="dxa"/>
            <w:shd w:val="clear" w:color="auto" w:fill="auto"/>
            <w:vAlign w:val="center"/>
          </w:tcPr>
          <w:p w14:paraId="06C45E85" w14:textId="6CA40C60"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366ACC70" w14:textId="45E5B393"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100</w:t>
            </w:r>
          </w:p>
        </w:tc>
        <w:tc>
          <w:tcPr>
            <w:tcW w:w="934" w:type="dxa"/>
            <w:shd w:val="clear" w:color="auto" w:fill="auto"/>
            <w:vAlign w:val="center"/>
          </w:tcPr>
          <w:p w14:paraId="3A31C06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21AEEF7C"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4F262723"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2469CCBC" w14:textId="77777777" w:rsidTr="004C2FAB">
        <w:trPr>
          <w:trHeight w:val="611"/>
        </w:trPr>
        <w:tc>
          <w:tcPr>
            <w:tcW w:w="507" w:type="dxa"/>
            <w:shd w:val="clear" w:color="auto" w:fill="auto"/>
            <w:vAlign w:val="center"/>
          </w:tcPr>
          <w:p w14:paraId="6C6ED0FB" w14:textId="7462D75E"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31</w:t>
            </w:r>
          </w:p>
        </w:tc>
        <w:tc>
          <w:tcPr>
            <w:tcW w:w="1903" w:type="dxa"/>
            <w:shd w:val="clear" w:color="auto" w:fill="auto"/>
            <w:vAlign w:val="center"/>
          </w:tcPr>
          <w:p w14:paraId="72541555" w14:textId="04611093"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Суфер</w:t>
            </w:r>
            <w:proofErr w:type="spellEnd"/>
          </w:p>
        </w:tc>
        <w:tc>
          <w:tcPr>
            <w:tcW w:w="2127" w:type="dxa"/>
            <w:shd w:val="clear" w:color="auto" w:fill="auto"/>
            <w:vAlign w:val="center"/>
          </w:tcPr>
          <w:p w14:paraId="1EC34A4D" w14:textId="1AC59539"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Заліза (III) гідроксид сахарозний комплекс, що еквівалентно вмісту заліза 20 мг (</w:t>
            </w:r>
            <w:proofErr w:type="spellStart"/>
            <w:r w:rsidRPr="004C2FAB">
              <w:rPr>
                <w:rFonts w:ascii="Times New Roman" w:hAnsi="Times New Roman"/>
                <w:color w:val="000000"/>
                <w:sz w:val="19"/>
                <w:szCs w:val="19"/>
              </w:rPr>
              <w:t>Saccharated</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iron</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oxide</w:t>
            </w:r>
            <w:proofErr w:type="spellEnd"/>
            <w:r w:rsidRPr="004C2FAB">
              <w:rPr>
                <w:rFonts w:ascii="Times New Roman" w:hAnsi="Times New Roman"/>
                <w:color w:val="000000"/>
                <w:sz w:val="19"/>
                <w:szCs w:val="19"/>
              </w:rPr>
              <w:t>)</w:t>
            </w:r>
          </w:p>
        </w:tc>
        <w:tc>
          <w:tcPr>
            <w:tcW w:w="1701" w:type="dxa"/>
            <w:shd w:val="clear" w:color="auto" w:fill="auto"/>
            <w:vAlign w:val="center"/>
          </w:tcPr>
          <w:p w14:paraId="45063F85" w14:textId="1826E074"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внутрішньовенних ін'єкцій 20 мг/мл по 5 мл в ампулі №5</w:t>
            </w:r>
          </w:p>
        </w:tc>
        <w:tc>
          <w:tcPr>
            <w:tcW w:w="997" w:type="dxa"/>
            <w:shd w:val="clear" w:color="auto" w:fill="auto"/>
            <w:vAlign w:val="center"/>
          </w:tcPr>
          <w:p w14:paraId="1BBF991A" w14:textId="5FF14FF2"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20612E5F" w14:textId="357DA6ED"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30</w:t>
            </w:r>
          </w:p>
        </w:tc>
        <w:tc>
          <w:tcPr>
            <w:tcW w:w="934" w:type="dxa"/>
            <w:shd w:val="clear" w:color="auto" w:fill="auto"/>
            <w:vAlign w:val="center"/>
          </w:tcPr>
          <w:p w14:paraId="4B3CC7A1"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75C35283"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6141626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056860FA" w14:textId="77777777" w:rsidTr="004C2FAB">
        <w:trPr>
          <w:trHeight w:val="611"/>
        </w:trPr>
        <w:tc>
          <w:tcPr>
            <w:tcW w:w="507" w:type="dxa"/>
            <w:shd w:val="clear" w:color="auto" w:fill="auto"/>
            <w:vAlign w:val="center"/>
          </w:tcPr>
          <w:p w14:paraId="710BD5EC" w14:textId="3C93BB21"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32</w:t>
            </w:r>
          </w:p>
        </w:tc>
        <w:tc>
          <w:tcPr>
            <w:tcW w:w="1903" w:type="dxa"/>
            <w:shd w:val="clear" w:color="auto" w:fill="auto"/>
            <w:vAlign w:val="center"/>
          </w:tcPr>
          <w:p w14:paraId="6E1AB7AB" w14:textId="28FA5991"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Цитокон</w:t>
            </w:r>
            <w:proofErr w:type="spellEnd"/>
          </w:p>
        </w:tc>
        <w:tc>
          <w:tcPr>
            <w:tcW w:w="2127" w:type="dxa"/>
            <w:shd w:val="clear" w:color="auto" w:fill="auto"/>
            <w:vAlign w:val="center"/>
          </w:tcPr>
          <w:p w14:paraId="1204FB8F" w14:textId="274AC973"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Цитиколіну</w:t>
            </w:r>
            <w:proofErr w:type="spellEnd"/>
            <w:r w:rsidRPr="004C2FAB">
              <w:rPr>
                <w:rFonts w:ascii="Times New Roman" w:hAnsi="Times New Roman"/>
                <w:color w:val="000000"/>
                <w:sz w:val="19"/>
                <w:szCs w:val="19"/>
              </w:rPr>
              <w:t xml:space="preserve"> натрій (</w:t>
            </w:r>
            <w:proofErr w:type="spellStart"/>
            <w:r w:rsidRPr="004C2FAB">
              <w:rPr>
                <w:rFonts w:ascii="Times New Roman" w:hAnsi="Times New Roman"/>
                <w:color w:val="000000"/>
                <w:sz w:val="19"/>
                <w:szCs w:val="19"/>
              </w:rPr>
              <w:t>Citicoline</w:t>
            </w:r>
            <w:proofErr w:type="spellEnd"/>
            <w:r w:rsidRPr="004C2FAB">
              <w:rPr>
                <w:rFonts w:ascii="Times New Roman" w:hAnsi="Times New Roman"/>
                <w:color w:val="000000"/>
                <w:sz w:val="19"/>
                <w:szCs w:val="19"/>
              </w:rPr>
              <w:t>)</w:t>
            </w:r>
          </w:p>
        </w:tc>
        <w:tc>
          <w:tcPr>
            <w:tcW w:w="1701" w:type="dxa"/>
            <w:shd w:val="clear" w:color="auto" w:fill="auto"/>
            <w:vAlign w:val="center"/>
          </w:tcPr>
          <w:p w14:paraId="643347BB" w14:textId="30799FBA"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розчин для ін'єкцій 250 мг/мл по 4 мл в ампулі №5</w:t>
            </w:r>
          </w:p>
        </w:tc>
        <w:tc>
          <w:tcPr>
            <w:tcW w:w="997" w:type="dxa"/>
            <w:shd w:val="clear" w:color="auto" w:fill="auto"/>
            <w:vAlign w:val="center"/>
          </w:tcPr>
          <w:p w14:paraId="1E53C646" w14:textId="354134F5"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уп</w:t>
            </w:r>
            <w:r>
              <w:rPr>
                <w:rFonts w:ascii="Times New Roman" w:hAnsi="Times New Roman"/>
                <w:color w:val="000000"/>
                <w:sz w:val="19"/>
                <w:szCs w:val="19"/>
              </w:rPr>
              <w:t>аковка</w:t>
            </w:r>
          </w:p>
        </w:tc>
        <w:tc>
          <w:tcPr>
            <w:tcW w:w="1111" w:type="dxa"/>
            <w:shd w:val="clear" w:color="auto" w:fill="auto"/>
            <w:vAlign w:val="center"/>
          </w:tcPr>
          <w:p w14:paraId="0EEA3024" w14:textId="7A875021"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50</w:t>
            </w:r>
          </w:p>
        </w:tc>
        <w:tc>
          <w:tcPr>
            <w:tcW w:w="934" w:type="dxa"/>
            <w:shd w:val="clear" w:color="auto" w:fill="auto"/>
            <w:vAlign w:val="center"/>
          </w:tcPr>
          <w:p w14:paraId="49459E3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0ED33BE3"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58AD24C4"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66E2359C" w14:textId="77777777" w:rsidTr="004C2FAB">
        <w:trPr>
          <w:trHeight w:val="611"/>
        </w:trPr>
        <w:tc>
          <w:tcPr>
            <w:tcW w:w="507" w:type="dxa"/>
            <w:shd w:val="clear" w:color="auto" w:fill="auto"/>
            <w:vAlign w:val="center"/>
          </w:tcPr>
          <w:p w14:paraId="6A62B493" w14:textId="3AFD46C0"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33</w:t>
            </w:r>
          </w:p>
        </w:tc>
        <w:tc>
          <w:tcPr>
            <w:tcW w:w="1903" w:type="dxa"/>
            <w:shd w:val="clear" w:color="auto" w:fill="auto"/>
            <w:vAlign w:val="center"/>
          </w:tcPr>
          <w:p w14:paraId="67B65E7E" w14:textId="7B1EF5F9"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Трисоль</w:t>
            </w:r>
            <w:proofErr w:type="spellEnd"/>
            <w:r w:rsidRPr="004C2FAB">
              <w:rPr>
                <w:rFonts w:ascii="Times New Roman" w:hAnsi="Times New Roman"/>
                <w:color w:val="000000"/>
                <w:sz w:val="19"/>
                <w:szCs w:val="19"/>
              </w:rPr>
              <w:t xml:space="preserve"> </w:t>
            </w:r>
          </w:p>
        </w:tc>
        <w:tc>
          <w:tcPr>
            <w:tcW w:w="2127" w:type="dxa"/>
            <w:shd w:val="clear" w:color="auto" w:fill="auto"/>
            <w:vAlign w:val="center"/>
          </w:tcPr>
          <w:p w14:paraId="5A53ED13" w14:textId="6DCF504F" w:rsidR="004C2FAB" w:rsidRPr="004C2FAB" w:rsidRDefault="004C2FAB" w:rsidP="004C2FAB">
            <w:pPr>
              <w:spacing w:after="0" w:line="240" w:lineRule="auto"/>
              <w:jc w:val="center"/>
              <w:rPr>
                <w:rFonts w:ascii="Times New Roman" w:hAnsi="Times New Roman"/>
                <w:color w:val="000000"/>
                <w:sz w:val="19"/>
                <w:szCs w:val="19"/>
              </w:rPr>
            </w:pPr>
            <w:r w:rsidRPr="004C2FAB">
              <w:rPr>
                <w:rFonts w:ascii="Times New Roman" w:hAnsi="Times New Roman"/>
                <w:color w:val="000000"/>
                <w:sz w:val="19"/>
                <w:szCs w:val="19"/>
              </w:rPr>
              <w:t>Розчини для корекції електролітного балансу (</w:t>
            </w:r>
            <w:proofErr w:type="spellStart"/>
            <w:r w:rsidRPr="004C2FAB">
              <w:rPr>
                <w:rFonts w:ascii="Times New Roman" w:hAnsi="Times New Roman"/>
                <w:color w:val="000000"/>
                <w:sz w:val="19"/>
                <w:szCs w:val="19"/>
              </w:rPr>
              <w:t>Electrolytes</w:t>
            </w:r>
            <w:proofErr w:type="spellEnd"/>
            <w:r w:rsidRPr="004C2FAB">
              <w:rPr>
                <w:rFonts w:ascii="Times New Roman" w:hAnsi="Times New Roman"/>
                <w:color w:val="000000"/>
                <w:sz w:val="19"/>
                <w:szCs w:val="19"/>
              </w:rPr>
              <w:t>)</w:t>
            </w:r>
          </w:p>
        </w:tc>
        <w:tc>
          <w:tcPr>
            <w:tcW w:w="1701" w:type="dxa"/>
            <w:shd w:val="clear" w:color="auto" w:fill="auto"/>
            <w:vAlign w:val="center"/>
          </w:tcPr>
          <w:p w14:paraId="60BAE1EB" w14:textId="341A063D"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по 400 мл</w:t>
            </w:r>
          </w:p>
        </w:tc>
        <w:tc>
          <w:tcPr>
            <w:tcW w:w="997" w:type="dxa"/>
            <w:shd w:val="clear" w:color="auto" w:fill="auto"/>
            <w:vAlign w:val="center"/>
          </w:tcPr>
          <w:p w14:paraId="7C79E369" w14:textId="656E1C90"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6B163AB0" w14:textId="4C4AA850"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600</w:t>
            </w:r>
          </w:p>
        </w:tc>
        <w:tc>
          <w:tcPr>
            <w:tcW w:w="934" w:type="dxa"/>
            <w:shd w:val="clear" w:color="auto" w:fill="auto"/>
            <w:vAlign w:val="center"/>
          </w:tcPr>
          <w:p w14:paraId="4ED6626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1189FBF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7594C1F8"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754CE1C9" w14:textId="77777777" w:rsidTr="004C2FAB">
        <w:trPr>
          <w:trHeight w:val="611"/>
        </w:trPr>
        <w:tc>
          <w:tcPr>
            <w:tcW w:w="507" w:type="dxa"/>
            <w:shd w:val="clear" w:color="auto" w:fill="auto"/>
            <w:vAlign w:val="center"/>
          </w:tcPr>
          <w:p w14:paraId="505FEABF" w14:textId="17F089C5" w:rsidR="004C2FAB" w:rsidRDefault="004C2FAB" w:rsidP="004C2FAB">
            <w:pPr>
              <w:spacing w:after="0" w:line="240" w:lineRule="auto"/>
              <w:jc w:val="center"/>
              <w:rPr>
                <w:rFonts w:ascii="Times New Roman" w:eastAsia="Times New Roman" w:hAnsi="Times New Roman"/>
                <w:color w:val="000000"/>
                <w:sz w:val="19"/>
                <w:szCs w:val="19"/>
                <w:lang w:eastAsia="uk-UA"/>
              </w:rPr>
            </w:pPr>
            <w:r>
              <w:rPr>
                <w:rFonts w:ascii="Times New Roman" w:eastAsia="Times New Roman" w:hAnsi="Times New Roman"/>
                <w:color w:val="000000"/>
                <w:sz w:val="19"/>
                <w:szCs w:val="19"/>
                <w:lang w:eastAsia="uk-UA"/>
              </w:rPr>
              <w:t>34</w:t>
            </w:r>
          </w:p>
        </w:tc>
        <w:tc>
          <w:tcPr>
            <w:tcW w:w="1903" w:type="dxa"/>
            <w:shd w:val="clear" w:color="auto" w:fill="auto"/>
            <w:vAlign w:val="center"/>
          </w:tcPr>
          <w:p w14:paraId="0ABD88A4" w14:textId="4548D478" w:rsidR="004C2FAB" w:rsidRPr="004C2FAB" w:rsidRDefault="004C2FAB" w:rsidP="004C2FAB">
            <w:pPr>
              <w:spacing w:after="0" w:line="240" w:lineRule="auto"/>
              <w:rPr>
                <w:rFonts w:ascii="Times New Roman" w:hAnsi="Times New Roman"/>
                <w:color w:val="000000"/>
                <w:sz w:val="19"/>
                <w:szCs w:val="19"/>
              </w:rPr>
            </w:pPr>
            <w:proofErr w:type="spellStart"/>
            <w:r w:rsidRPr="004C2FAB">
              <w:rPr>
                <w:rFonts w:ascii="Times New Roman" w:hAnsi="Times New Roman"/>
                <w:color w:val="000000"/>
                <w:sz w:val="19"/>
                <w:szCs w:val="19"/>
              </w:rPr>
              <w:t>Тівортін</w:t>
            </w:r>
            <w:proofErr w:type="spellEnd"/>
          </w:p>
        </w:tc>
        <w:tc>
          <w:tcPr>
            <w:tcW w:w="2127" w:type="dxa"/>
            <w:shd w:val="clear" w:color="auto" w:fill="auto"/>
            <w:vAlign w:val="center"/>
          </w:tcPr>
          <w:p w14:paraId="242FBA98" w14:textId="160BDD7B" w:rsidR="004C2FAB" w:rsidRPr="004C2FAB" w:rsidRDefault="004C2FAB" w:rsidP="004C2FAB">
            <w:pPr>
              <w:spacing w:after="0" w:line="240" w:lineRule="auto"/>
              <w:jc w:val="center"/>
              <w:rPr>
                <w:rFonts w:ascii="Times New Roman" w:hAnsi="Times New Roman"/>
                <w:color w:val="000000"/>
                <w:sz w:val="19"/>
                <w:szCs w:val="19"/>
              </w:rPr>
            </w:pPr>
            <w:proofErr w:type="spellStart"/>
            <w:r w:rsidRPr="004C2FAB">
              <w:rPr>
                <w:rFonts w:ascii="Times New Roman" w:hAnsi="Times New Roman"/>
                <w:color w:val="000000"/>
                <w:sz w:val="19"/>
                <w:szCs w:val="19"/>
              </w:rPr>
              <w:t>Тівортін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Arginine</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hydrochloride</w:t>
            </w:r>
            <w:proofErr w:type="spellEnd"/>
            <w:r w:rsidRPr="004C2FAB">
              <w:rPr>
                <w:rFonts w:ascii="Times New Roman" w:hAnsi="Times New Roman"/>
                <w:color w:val="000000"/>
                <w:sz w:val="19"/>
                <w:szCs w:val="19"/>
              </w:rPr>
              <w:t>)</w:t>
            </w:r>
          </w:p>
        </w:tc>
        <w:tc>
          <w:tcPr>
            <w:tcW w:w="1701" w:type="dxa"/>
            <w:shd w:val="clear" w:color="auto" w:fill="auto"/>
            <w:vAlign w:val="center"/>
          </w:tcPr>
          <w:p w14:paraId="561629D7" w14:textId="6727E365" w:rsidR="004C2FAB" w:rsidRPr="004C2FAB" w:rsidRDefault="004C2FAB" w:rsidP="004C2FAB">
            <w:pPr>
              <w:spacing w:after="0" w:line="240" w:lineRule="auto"/>
              <w:rPr>
                <w:rFonts w:ascii="Times New Roman" w:hAnsi="Times New Roman"/>
                <w:color w:val="000000"/>
                <w:sz w:val="19"/>
                <w:szCs w:val="19"/>
              </w:rPr>
            </w:pPr>
            <w:r w:rsidRPr="004C2FAB">
              <w:rPr>
                <w:rFonts w:ascii="Times New Roman" w:hAnsi="Times New Roman"/>
                <w:color w:val="000000"/>
                <w:sz w:val="19"/>
                <w:szCs w:val="19"/>
              </w:rPr>
              <w:t xml:space="preserve">розчин для </w:t>
            </w:r>
            <w:proofErr w:type="spellStart"/>
            <w:r w:rsidRPr="004C2FAB">
              <w:rPr>
                <w:rFonts w:ascii="Times New Roman" w:hAnsi="Times New Roman"/>
                <w:color w:val="000000"/>
                <w:sz w:val="19"/>
                <w:szCs w:val="19"/>
              </w:rPr>
              <w:t>інфузій</w:t>
            </w:r>
            <w:proofErr w:type="spellEnd"/>
            <w:r w:rsidRPr="004C2FAB">
              <w:rPr>
                <w:rFonts w:ascii="Times New Roman" w:hAnsi="Times New Roman"/>
                <w:color w:val="000000"/>
                <w:sz w:val="19"/>
                <w:szCs w:val="19"/>
              </w:rPr>
              <w:t xml:space="preserve"> 42 мг/мл по 100 мл</w:t>
            </w:r>
          </w:p>
        </w:tc>
        <w:tc>
          <w:tcPr>
            <w:tcW w:w="997" w:type="dxa"/>
            <w:shd w:val="clear" w:color="auto" w:fill="auto"/>
            <w:vAlign w:val="center"/>
          </w:tcPr>
          <w:p w14:paraId="2B500808" w14:textId="004B8DD6"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пляшка</w:t>
            </w:r>
          </w:p>
        </w:tc>
        <w:tc>
          <w:tcPr>
            <w:tcW w:w="1111" w:type="dxa"/>
            <w:shd w:val="clear" w:color="auto" w:fill="auto"/>
            <w:vAlign w:val="center"/>
          </w:tcPr>
          <w:p w14:paraId="3850D61A" w14:textId="6D8CECAF" w:rsidR="004C2FAB" w:rsidRPr="004C2FAB" w:rsidRDefault="004C2FAB" w:rsidP="004C2FAB">
            <w:pPr>
              <w:spacing w:after="0" w:line="240" w:lineRule="auto"/>
              <w:jc w:val="center"/>
              <w:rPr>
                <w:rFonts w:ascii="Times New Roman" w:eastAsia="Times New Roman" w:hAnsi="Times New Roman"/>
                <w:color w:val="000000"/>
                <w:sz w:val="19"/>
                <w:szCs w:val="19"/>
                <w:lang w:eastAsia="uk-UA"/>
              </w:rPr>
            </w:pPr>
            <w:r w:rsidRPr="004C2FAB">
              <w:rPr>
                <w:rFonts w:ascii="Times New Roman" w:hAnsi="Times New Roman"/>
                <w:color w:val="000000"/>
                <w:sz w:val="19"/>
                <w:szCs w:val="19"/>
              </w:rPr>
              <w:t>500</w:t>
            </w:r>
          </w:p>
        </w:tc>
        <w:tc>
          <w:tcPr>
            <w:tcW w:w="934" w:type="dxa"/>
            <w:shd w:val="clear" w:color="auto" w:fill="auto"/>
            <w:vAlign w:val="center"/>
          </w:tcPr>
          <w:p w14:paraId="103269F5"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48" w:type="dxa"/>
            <w:vAlign w:val="center"/>
          </w:tcPr>
          <w:p w14:paraId="79178C8E"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c>
          <w:tcPr>
            <w:tcW w:w="763" w:type="dxa"/>
            <w:shd w:val="clear" w:color="auto" w:fill="auto"/>
            <w:vAlign w:val="center"/>
          </w:tcPr>
          <w:p w14:paraId="17781867"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5A9305FE" w14:textId="77777777" w:rsidTr="004C2FAB">
        <w:trPr>
          <w:trHeight w:val="409"/>
        </w:trPr>
        <w:tc>
          <w:tcPr>
            <w:tcW w:w="9280" w:type="dxa"/>
            <w:gridSpan w:val="7"/>
            <w:shd w:val="clear" w:color="auto" w:fill="FFFFFF"/>
            <w:noWrap/>
            <w:vAlign w:val="center"/>
          </w:tcPr>
          <w:p w14:paraId="5090CFD0" w14:textId="54282EFB" w:rsidR="004C2FAB" w:rsidRPr="004C2FAB" w:rsidRDefault="004C2FAB" w:rsidP="004C2FAB">
            <w:pPr>
              <w:spacing w:after="0" w:line="240" w:lineRule="auto"/>
              <w:jc w:val="right"/>
              <w:rPr>
                <w:rFonts w:ascii="Times New Roman" w:eastAsia="Times New Roman" w:hAnsi="Times New Roman"/>
                <w:color w:val="000000"/>
                <w:sz w:val="19"/>
                <w:szCs w:val="19"/>
                <w:lang w:eastAsia="uk-UA"/>
              </w:rPr>
            </w:pPr>
            <w:proofErr w:type="spellStart"/>
            <w:r w:rsidRPr="004C2FAB">
              <w:rPr>
                <w:rFonts w:ascii="Times New Roman" w:hAnsi="Times New Roman"/>
                <w:sz w:val="19"/>
                <w:szCs w:val="19"/>
                <w:lang w:val="ru-RU" w:eastAsia="ru-RU"/>
              </w:rPr>
              <w:t>Загальна</w:t>
            </w:r>
            <w:proofErr w:type="spellEnd"/>
            <w:r w:rsidRPr="004C2FAB">
              <w:rPr>
                <w:rFonts w:ascii="Times New Roman" w:hAnsi="Times New Roman"/>
                <w:sz w:val="19"/>
                <w:szCs w:val="19"/>
                <w:lang w:val="ru-RU" w:eastAsia="ru-RU"/>
              </w:rPr>
              <w:t xml:space="preserve"> </w:t>
            </w:r>
            <w:proofErr w:type="spellStart"/>
            <w:r w:rsidRPr="004C2FAB">
              <w:rPr>
                <w:rFonts w:ascii="Times New Roman" w:hAnsi="Times New Roman"/>
                <w:sz w:val="19"/>
                <w:szCs w:val="19"/>
                <w:lang w:val="ru-RU" w:eastAsia="ru-RU"/>
              </w:rPr>
              <w:t>вартість</w:t>
            </w:r>
            <w:proofErr w:type="spellEnd"/>
            <w:r w:rsidRPr="004C2FAB">
              <w:rPr>
                <w:rFonts w:ascii="Times New Roman" w:hAnsi="Times New Roman"/>
                <w:sz w:val="19"/>
                <w:szCs w:val="19"/>
                <w:lang w:val="ru-RU" w:eastAsia="ru-RU"/>
              </w:rPr>
              <w:t xml:space="preserve"> </w:t>
            </w:r>
            <w:proofErr w:type="spellStart"/>
            <w:r w:rsidRPr="004C2FAB">
              <w:rPr>
                <w:rFonts w:ascii="Times New Roman" w:hAnsi="Times New Roman"/>
                <w:sz w:val="19"/>
                <w:szCs w:val="19"/>
                <w:lang w:val="ru-RU" w:eastAsia="ru-RU"/>
              </w:rPr>
              <w:t>пропозиції</w:t>
            </w:r>
            <w:proofErr w:type="spellEnd"/>
            <w:r w:rsidRPr="004C2FAB">
              <w:rPr>
                <w:rFonts w:ascii="Times New Roman" w:hAnsi="Times New Roman"/>
                <w:sz w:val="19"/>
                <w:szCs w:val="19"/>
                <w:lang w:val="ru-RU" w:eastAsia="ru-RU"/>
              </w:rPr>
              <w:t xml:space="preserve"> без ПДВ, грн.³</w:t>
            </w:r>
          </w:p>
        </w:tc>
        <w:tc>
          <w:tcPr>
            <w:tcW w:w="1511" w:type="dxa"/>
            <w:gridSpan w:val="2"/>
            <w:vAlign w:val="center"/>
          </w:tcPr>
          <w:p w14:paraId="1DD39F4D"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62029804" w14:textId="77777777" w:rsidTr="004C2FAB">
        <w:trPr>
          <w:trHeight w:val="409"/>
        </w:trPr>
        <w:tc>
          <w:tcPr>
            <w:tcW w:w="9280" w:type="dxa"/>
            <w:gridSpan w:val="7"/>
            <w:shd w:val="clear" w:color="auto" w:fill="FFFFFF"/>
            <w:noWrap/>
            <w:vAlign w:val="center"/>
          </w:tcPr>
          <w:p w14:paraId="158A7947" w14:textId="249F424E" w:rsidR="004C2FAB" w:rsidRPr="004C2FAB" w:rsidRDefault="004C2FAB" w:rsidP="004C2FAB">
            <w:pPr>
              <w:spacing w:after="0" w:line="240" w:lineRule="auto"/>
              <w:jc w:val="right"/>
              <w:rPr>
                <w:rFonts w:ascii="Times New Roman" w:eastAsia="Times New Roman" w:hAnsi="Times New Roman"/>
                <w:color w:val="000000"/>
                <w:sz w:val="19"/>
                <w:szCs w:val="19"/>
                <w:lang w:eastAsia="uk-UA"/>
              </w:rPr>
            </w:pPr>
            <w:r w:rsidRPr="004C2FAB">
              <w:rPr>
                <w:rFonts w:ascii="Times New Roman" w:hAnsi="Times New Roman"/>
                <w:sz w:val="19"/>
                <w:szCs w:val="19"/>
                <w:lang w:val="ru-RU" w:eastAsia="ru-RU"/>
              </w:rPr>
              <w:t>ПДВ, грн.³</w:t>
            </w:r>
          </w:p>
        </w:tc>
        <w:tc>
          <w:tcPr>
            <w:tcW w:w="1511" w:type="dxa"/>
            <w:gridSpan w:val="2"/>
            <w:vAlign w:val="center"/>
          </w:tcPr>
          <w:p w14:paraId="57333199"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r w:rsidR="004C2FAB" w:rsidRPr="00AC26B1" w14:paraId="297A0D9E" w14:textId="77777777" w:rsidTr="004C2FAB">
        <w:trPr>
          <w:trHeight w:val="409"/>
        </w:trPr>
        <w:tc>
          <w:tcPr>
            <w:tcW w:w="9280" w:type="dxa"/>
            <w:gridSpan w:val="7"/>
            <w:shd w:val="clear" w:color="auto" w:fill="FFFFFF"/>
            <w:noWrap/>
            <w:vAlign w:val="center"/>
          </w:tcPr>
          <w:p w14:paraId="21A7C058" w14:textId="26A3CD89" w:rsidR="004C2FAB" w:rsidRPr="004C2FAB" w:rsidRDefault="004C2FAB" w:rsidP="004C2FAB">
            <w:pPr>
              <w:spacing w:after="0" w:line="240" w:lineRule="auto"/>
              <w:jc w:val="right"/>
              <w:rPr>
                <w:rFonts w:ascii="Times New Roman" w:eastAsia="Times New Roman" w:hAnsi="Times New Roman"/>
                <w:color w:val="000000"/>
                <w:sz w:val="19"/>
                <w:szCs w:val="19"/>
                <w:lang w:eastAsia="uk-UA"/>
              </w:rPr>
            </w:pPr>
            <w:proofErr w:type="spellStart"/>
            <w:r w:rsidRPr="004C2FAB">
              <w:rPr>
                <w:rFonts w:ascii="Times New Roman" w:hAnsi="Times New Roman"/>
                <w:sz w:val="19"/>
                <w:szCs w:val="19"/>
                <w:lang w:val="ru-RU" w:eastAsia="ru-RU"/>
              </w:rPr>
              <w:t>Загальна</w:t>
            </w:r>
            <w:proofErr w:type="spellEnd"/>
            <w:r w:rsidRPr="004C2FAB">
              <w:rPr>
                <w:rFonts w:ascii="Times New Roman" w:hAnsi="Times New Roman"/>
                <w:sz w:val="19"/>
                <w:szCs w:val="19"/>
                <w:lang w:val="ru-RU" w:eastAsia="ru-RU"/>
              </w:rPr>
              <w:t xml:space="preserve"> </w:t>
            </w:r>
            <w:proofErr w:type="spellStart"/>
            <w:r w:rsidRPr="004C2FAB">
              <w:rPr>
                <w:rFonts w:ascii="Times New Roman" w:hAnsi="Times New Roman"/>
                <w:sz w:val="19"/>
                <w:szCs w:val="19"/>
                <w:lang w:val="ru-RU" w:eastAsia="ru-RU"/>
              </w:rPr>
              <w:t>вартість</w:t>
            </w:r>
            <w:proofErr w:type="spellEnd"/>
            <w:r w:rsidRPr="004C2FAB">
              <w:rPr>
                <w:rFonts w:ascii="Times New Roman" w:hAnsi="Times New Roman"/>
                <w:sz w:val="19"/>
                <w:szCs w:val="19"/>
                <w:lang w:val="ru-RU" w:eastAsia="ru-RU"/>
              </w:rPr>
              <w:t xml:space="preserve"> </w:t>
            </w:r>
            <w:proofErr w:type="spellStart"/>
            <w:r w:rsidRPr="004C2FAB">
              <w:rPr>
                <w:rFonts w:ascii="Times New Roman" w:hAnsi="Times New Roman"/>
                <w:sz w:val="19"/>
                <w:szCs w:val="19"/>
                <w:lang w:val="ru-RU" w:eastAsia="ru-RU"/>
              </w:rPr>
              <w:t>пропозиції</w:t>
            </w:r>
            <w:proofErr w:type="spellEnd"/>
            <w:r w:rsidRPr="004C2FAB">
              <w:rPr>
                <w:rFonts w:ascii="Times New Roman" w:hAnsi="Times New Roman"/>
                <w:sz w:val="19"/>
                <w:szCs w:val="19"/>
                <w:lang w:val="ru-RU" w:eastAsia="ru-RU"/>
              </w:rPr>
              <w:t xml:space="preserve"> з ПДВ, грн.³</w:t>
            </w:r>
          </w:p>
        </w:tc>
        <w:tc>
          <w:tcPr>
            <w:tcW w:w="1511" w:type="dxa"/>
            <w:gridSpan w:val="2"/>
            <w:vAlign w:val="center"/>
          </w:tcPr>
          <w:p w14:paraId="54F72CAF" w14:textId="77777777" w:rsidR="004C2FAB" w:rsidRPr="00AC26B1" w:rsidRDefault="004C2FAB" w:rsidP="004C2FAB">
            <w:pPr>
              <w:spacing w:after="0" w:line="240" w:lineRule="auto"/>
              <w:jc w:val="center"/>
              <w:rPr>
                <w:rFonts w:ascii="Times New Roman" w:eastAsia="Times New Roman" w:hAnsi="Times New Roman"/>
                <w:color w:val="000000"/>
                <w:sz w:val="19"/>
                <w:szCs w:val="19"/>
                <w:lang w:eastAsia="uk-UA"/>
              </w:rPr>
            </w:pPr>
          </w:p>
        </w:tc>
      </w:tr>
    </w:tbl>
    <w:p w14:paraId="4750C423" w14:textId="77777777" w:rsidR="00463B9F" w:rsidRDefault="00463B9F" w:rsidP="00463B9F">
      <w:pPr>
        <w:spacing w:after="0" w:line="240" w:lineRule="auto"/>
        <w:jc w:val="both"/>
        <w:rPr>
          <w:rFonts w:ascii="Times New Roman" w:hAnsi="Times New Roman"/>
          <w:b/>
          <w:sz w:val="24"/>
          <w:szCs w:val="24"/>
        </w:rPr>
      </w:pPr>
    </w:p>
    <w:p w14:paraId="273B5525" w14:textId="6632D636" w:rsidR="007D3D6B" w:rsidRPr="00463B9F" w:rsidRDefault="00463B9F" w:rsidP="00463B9F">
      <w:pPr>
        <w:spacing w:line="240" w:lineRule="auto"/>
        <w:jc w:val="both"/>
        <w:rPr>
          <w:rFonts w:ascii="Times New Roman" w:hAnsi="Times New Roman"/>
          <w:b/>
          <w:sz w:val="24"/>
          <w:szCs w:val="24"/>
        </w:rPr>
      </w:pPr>
      <w:r w:rsidRPr="00463B9F">
        <w:rPr>
          <w:rFonts w:ascii="Times New Roman" w:hAnsi="Times New Roman"/>
          <w:b/>
          <w:sz w:val="24"/>
          <w:szCs w:val="24"/>
        </w:rPr>
        <w:t xml:space="preserve">Примітки </w:t>
      </w:r>
      <w:r w:rsidRPr="00463B9F">
        <w:rPr>
          <w:rFonts w:ascii="Times New Roman" w:hAnsi="Times New Roman"/>
          <w:b/>
          <w:i/>
          <w:sz w:val="24"/>
          <w:szCs w:val="24"/>
        </w:rPr>
        <w:t>(обов’язково для виконання Учасником)</w:t>
      </w:r>
      <w:r w:rsidRPr="00463B9F">
        <w:rPr>
          <w:rFonts w:ascii="Times New Roman" w:hAnsi="Times New Roman"/>
          <w:b/>
          <w:sz w:val="24"/>
          <w:szCs w:val="24"/>
        </w:rPr>
        <w:t>:</w:t>
      </w:r>
    </w:p>
    <w:p w14:paraId="70362EA9" w14:textId="656DD49A" w:rsidR="008605FF" w:rsidRDefault="007D3D6B" w:rsidP="007D3D6B">
      <w:pPr>
        <w:spacing w:after="0" w:line="240" w:lineRule="auto"/>
        <w:ind w:right="-174"/>
        <w:jc w:val="both"/>
        <w:rPr>
          <w:rFonts w:ascii="Times New Roman" w:hAnsi="Times New Roman"/>
          <w:b/>
          <w:spacing w:val="-2"/>
          <w:sz w:val="20"/>
          <w:szCs w:val="20"/>
        </w:rPr>
      </w:pPr>
      <w:r>
        <w:rPr>
          <w:rFonts w:ascii="Arial" w:hAnsi="Arial" w:cs="Arial"/>
          <w:b/>
          <w:spacing w:val="-2"/>
          <w:sz w:val="20"/>
          <w:szCs w:val="20"/>
        </w:rPr>
        <w:t>¹</w:t>
      </w:r>
      <w:r w:rsidRPr="00AC1EBA">
        <w:rPr>
          <w:rFonts w:ascii="Times New Roman" w:hAnsi="Times New Roman"/>
          <w:b/>
          <w:spacing w:val="-2"/>
          <w:sz w:val="20"/>
          <w:szCs w:val="20"/>
        </w:rPr>
        <w:t xml:space="preserve"> При поданні цінової інформації у складі тендерної пропозиції Учасник надає заповнену форму «ТЕНДЕРНА ПРОПОЗИЦІЯ»,  де у рядку графи </w:t>
      </w:r>
      <w:r w:rsidR="00AC26B1">
        <w:rPr>
          <w:rFonts w:ascii="Times New Roman" w:hAnsi="Times New Roman"/>
          <w:b/>
          <w:spacing w:val="-2"/>
          <w:sz w:val="20"/>
          <w:szCs w:val="20"/>
        </w:rPr>
        <w:t>«</w:t>
      </w:r>
      <w:r w:rsidRPr="00AC1EBA">
        <w:rPr>
          <w:rFonts w:ascii="Times New Roman" w:hAnsi="Times New Roman"/>
          <w:b/>
          <w:spacing w:val="-2"/>
          <w:sz w:val="20"/>
          <w:szCs w:val="20"/>
        </w:rPr>
        <w:t>Найменування товару або еквівалент</w:t>
      </w:r>
      <w:r w:rsidR="00AC26B1">
        <w:rPr>
          <w:rFonts w:ascii="Times New Roman" w:hAnsi="Times New Roman"/>
          <w:b/>
          <w:spacing w:val="-2"/>
          <w:sz w:val="20"/>
          <w:szCs w:val="20"/>
        </w:rPr>
        <w:t>» та «Дозування»</w:t>
      </w:r>
      <w:r w:rsidRPr="00AC1EBA">
        <w:rPr>
          <w:rFonts w:ascii="Times New Roman" w:hAnsi="Times New Roman"/>
          <w:b/>
          <w:spacing w:val="-2"/>
          <w:sz w:val="20"/>
          <w:szCs w:val="20"/>
        </w:rPr>
        <w:t xml:space="preserve"> спочатку зазначається найменування предмету закупівлі </w:t>
      </w:r>
      <w:r w:rsidR="00A1533F">
        <w:rPr>
          <w:rFonts w:ascii="Times New Roman" w:hAnsi="Times New Roman"/>
          <w:b/>
          <w:spacing w:val="-2"/>
          <w:sz w:val="20"/>
          <w:szCs w:val="20"/>
        </w:rPr>
        <w:t xml:space="preserve">та дозування </w:t>
      </w:r>
      <w:r w:rsidRPr="00AC1EBA">
        <w:rPr>
          <w:rFonts w:ascii="Times New Roman" w:hAnsi="Times New Roman"/>
          <w:b/>
          <w:spacing w:val="-2"/>
          <w:sz w:val="20"/>
          <w:szCs w:val="20"/>
        </w:rPr>
        <w:t>з цієї форми Замовника, а потім через двокрапку бажано жирним шрифтом вказувати назву товару</w:t>
      </w:r>
      <w:r w:rsidR="00CA0E30">
        <w:rPr>
          <w:rFonts w:ascii="Times New Roman" w:hAnsi="Times New Roman"/>
          <w:b/>
          <w:spacing w:val="-2"/>
          <w:sz w:val="20"/>
          <w:szCs w:val="20"/>
        </w:rPr>
        <w:t xml:space="preserve"> та дозування</w:t>
      </w:r>
      <w:r w:rsidRPr="00AC1EBA">
        <w:rPr>
          <w:rFonts w:ascii="Times New Roman" w:hAnsi="Times New Roman"/>
          <w:b/>
          <w:spacing w:val="-2"/>
          <w:sz w:val="20"/>
          <w:szCs w:val="20"/>
        </w:rPr>
        <w:t xml:space="preserve">, що пропонується Учасником, у тому вигляді, </w:t>
      </w:r>
      <w:r w:rsidRPr="00AC1EBA">
        <w:rPr>
          <w:rFonts w:ascii="Times New Roman" w:hAnsi="Times New Roman"/>
          <w:b/>
          <w:spacing w:val="-2"/>
          <w:sz w:val="20"/>
          <w:szCs w:val="20"/>
          <w:u w:val="single"/>
        </w:rPr>
        <w:t>як він буде зазначатися у специфікації до майбутнього договору про закупівлю та у видаткових накладних</w:t>
      </w:r>
      <w:r w:rsidRPr="00AC1EBA">
        <w:rPr>
          <w:rFonts w:ascii="Times New Roman" w:hAnsi="Times New Roman"/>
          <w:b/>
          <w:spacing w:val="-2"/>
          <w:sz w:val="20"/>
          <w:szCs w:val="20"/>
        </w:rPr>
        <w:t xml:space="preserve"> Учасника у разі обрання його переможцем торгів.</w:t>
      </w:r>
    </w:p>
    <w:p w14:paraId="4181FBD3" w14:textId="77777777" w:rsidR="00AC411F" w:rsidRDefault="00AC411F" w:rsidP="007D3D6B">
      <w:pPr>
        <w:spacing w:after="0" w:line="240" w:lineRule="auto"/>
        <w:ind w:right="-174"/>
        <w:jc w:val="both"/>
        <w:rPr>
          <w:rFonts w:ascii="Times New Roman" w:hAnsi="Times New Roman"/>
          <w:b/>
          <w:spacing w:val="-2"/>
          <w:sz w:val="20"/>
          <w:szCs w:val="20"/>
        </w:rPr>
      </w:pPr>
    </w:p>
    <w:p w14:paraId="1097F5BC" w14:textId="344C5CA9" w:rsidR="008605FF" w:rsidRDefault="008605FF" w:rsidP="007D3D6B">
      <w:pPr>
        <w:spacing w:after="0" w:line="240" w:lineRule="auto"/>
        <w:ind w:right="-174"/>
        <w:jc w:val="both"/>
        <w:rPr>
          <w:rFonts w:ascii="Times New Roman" w:hAnsi="Times New Roman"/>
          <w:b/>
          <w:spacing w:val="-2"/>
          <w:sz w:val="20"/>
          <w:szCs w:val="20"/>
        </w:rPr>
      </w:pPr>
      <w:r w:rsidRPr="008605FF">
        <w:rPr>
          <w:rFonts w:ascii="Times New Roman" w:hAnsi="Times New Roman"/>
          <w:b/>
          <w:spacing w:val="-2"/>
          <w:sz w:val="20"/>
          <w:szCs w:val="20"/>
        </w:rPr>
        <w:t xml:space="preserve">² </w:t>
      </w:r>
      <w:r w:rsidR="00CA0E30" w:rsidRPr="00CA0E30">
        <w:rPr>
          <w:rFonts w:ascii="Times New Roman" w:hAnsi="Times New Roman"/>
          <w:b/>
          <w:spacing w:val="-2"/>
          <w:sz w:val="20"/>
          <w:szCs w:val="20"/>
        </w:rPr>
        <w:t>З огляду на те, що Замовник не обмежує право Учасника надати в тендерній пропозиції іншу форму фасування товару ніж ту, що визначена в тендерній документації, то кількість упаковок запропонована Учасником може відрізнятися, але повинна відповідати кількості (в перерахунку на ампули, флакони</w:t>
      </w:r>
      <w:r w:rsidR="00B406C2">
        <w:rPr>
          <w:rFonts w:ascii="Times New Roman" w:hAnsi="Times New Roman"/>
          <w:b/>
          <w:spacing w:val="-2"/>
          <w:sz w:val="20"/>
          <w:szCs w:val="20"/>
        </w:rPr>
        <w:t>, тощо</w:t>
      </w:r>
      <w:r w:rsidR="00CA0E30" w:rsidRPr="00CA0E30">
        <w:rPr>
          <w:rFonts w:ascii="Times New Roman" w:hAnsi="Times New Roman"/>
          <w:b/>
          <w:spacing w:val="-2"/>
          <w:sz w:val="20"/>
          <w:szCs w:val="20"/>
        </w:rPr>
        <w:t>), зазначеній в тендерній документації з дотриманням умов дозування</w:t>
      </w:r>
      <w:r w:rsidRPr="008605FF">
        <w:rPr>
          <w:rFonts w:ascii="Times New Roman" w:hAnsi="Times New Roman"/>
          <w:b/>
          <w:spacing w:val="-2"/>
          <w:sz w:val="20"/>
          <w:szCs w:val="20"/>
        </w:rPr>
        <w:t>.</w:t>
      </w:r>
    </w:p>
    <w:p w14:paraId="56DD9019" w14:textId="77777777" w:rsidR="008605FF" w:rsidRPr="00AC1EBA" w:rsidRDefault="008605FF" w:rsidP="007D3D6B">
      <w:pPr>
        <w:spacing w:after="0" w:line="240" w:lineRule="auto"/>
        <w:ind w:right="-174"/>
        <w:jc w:val="both"/>
        <w:rPr>
          <w:rFonts w:ascii="Times New Roman" w:hAnsi="Times New Roman"/>
          <w:b/>
          <w:spacing w:val="-2"/>
          <w:sz w:val="20"/>
          <w:szCs w:val="20"/>
        </w:rPr>
      </w:pPr>
    </w:p>
    <w:p w14:paraId="22D87C22" w14:textId="43A4E7AC" w:rsidR="007D3D6B" w:rsidRDefault="00463B9F" w:rsidP="007D3D6B">
      <w:pPr>
        <w:spacing w:after="0" w:line="240" w:lineRule="auto"/>
        <w:ind w:right="-174"/>
        <w:jc w:val="both"/>
        <w:rPr>
          <w:rFonts w:ascii="Times New Roman" w:eastAsia="Times New Roman" w:hAnsi="Times New Roman"/>
          <w:b/>
          <w:bCs/>
          <w:sz w:val="20"/>
          <w:szCs w:val="20"/>
          <w:lang w:eastAsia="ru-RU"/>
        </w:rPr>
      </w:pPr>
      <w:r>
        <w:rPr>
          <w:rFonts w:ascii="Times New Roman" w:eastAsia="Times New Roman" w:hAnsi="Times New Roman"/>
          <w:sz w:val="24"/>
          <w:szCs w:val="24"/>
          <w:lang w:eastAsia="ru-RU"/>
        </w:rPr>
        <w:t>³</w:t>
      </w:r>
      <w:r w:rsidR="007D3D6B">
        <w:rPr>
          <w:rFonts w:ascii="Times New Roman" w:eastAsia="Times New Roman" w:hAnsi="Times New Roman"/>
          <w:sz w:val="24"/>
          <w:szCs w:val="24"/>
          <w:lang w:eastAsia="ru-RU"/>
        </w:rPr>
        <w:t xml:space="preserve"> </w:t>
      </w:r>
      <w:r w:rsidR="007D3D6B" w:rsidRPr="00331DA9">
        <w:rPr>
          <w:rFonts w:ascii="Times New Roman" w:eastAsia="Times New Roman" w:hAnsi="Times New Roman"/>
          <w:b/>
          <w:bCs/>
          <w:sz w:val="20"/>
          <w:szCs w:val="20"/>
          <w:lang w:eastAsia="ru-RU"/>
        </w:rPr>
        <w:t xml:space="preserve">Ціну за одиницю та загальну вартість пропозиції потрібно заповнювати у гривнях, зазначаючи цифрове значення, яке має </w:t>
      </w:r>
      <w:r w:rsidR="007D3D6B" w:rsidRPr="00331DA9">
        <w:rPr>
          <w:rFonts w:ascii="Times New Roman" w:eastAsia="Times New Roman" w:hAnsi="Times New Roman"/>
          <w:b/>
          <w:bCs/>
          <w:sz w:val="20"/>
          <w:szCs w:val="20"/>
          <w:u w:val="single"/>
          <w:lang w:eastAsia="ru-RU"/>
        </w:rPr>
        <w:t>не більше двох знаків після коми</w:t>
      </w:r>
      <w:r w:rsidR="007D3D6B" w:rsidRPr="00331DA9">
        <w:rPr>
          <w:rFonts w:ascii="Times New Roman" w:eastAsia="Times New Roman" w:hAnsi="Times New Roman"/>
          <w:b/>
          <w:bCs/>
          <w:sz w:val="20"/>
          <w:szCs w:val="20"/>
          <w:lang w:eastAsia="ru-RU"/>
        </w:rPr>
        <w:t xml:space="preserve">. </w:t>
      </w:r>
    </w:p>
    <w:p w14:paraId="2065D0EA" w14:textId="42B145EF" w:rsidR="001B1B33" w:rsidRPr="004B0399" w:rsidRDefault="001B1B33" w:rsidP="004B0399">
      <w:pPr>
        <w:widowControl w:val="0"/>
        <w:suppressAutoHyphens/>
        <w:autoSpaceDE w:val="0"/>
        <w:autoSpaceDN w:val="0"/>
        <w:adjustRightInd w:val="0"/>
        <w:spacing w:after="0" w:line="240" w:lineRule="auto"/>
        <w:jc w:val="both"/>
        <w:rPr>
          <w:rFonts w:ascii="Times New Roman" w:eastAsia="Times New Roman" w:hAnsi="Times New Roman"/>
          <w:noProof/>
          <w:color w:val="000000"/>
          <w:sz w:val="24"/>
          <w:szCs w:val="24"/>
          <w:lang w:eastAsia="ar-SA"/>
        </w:rPr>
      </w:pPr>
      <w:r w:rsidRPr="001B1B33">
        <w:rPr>
          <w:rFonts w:ascii="Times New Roman" w:eastAsia="Times New Roman" w:hAnsi="Times New Roman"/>
          <w:noProof/>
          <w:color w:val="000000"/>
          <w:sz w:val="24"/>
          <w:szCs w:val="24"/>
          <w:lang w:eastAsia="ar-SA"/>
        </w:rPr>
        <w:t xml:space="preserve">      </w:t>
      </w:r>
    </w:p>
    <w:p w14:paraId="1F775015" w14:textId="77777777" w:rsidR="00B01CA1" w:rsidRPr="00B01CA1" w:rsidRDefault="00B01CA1" w:rsidP="00B01CA1">
      <w:pPr>
        <w:spacing w:after="0" w:line="240" w:lineRule="auto"/>
        <w:ind w:right="-174"/>
        <w:jc w:val="both"/>
        <w:rPr>
          <w:rFonts w:ascii="Times New Roman" w:eastAsia="Times New Roman" w:hAnsi="Times New Roman"/>
          <w:sz w:val="24"/>
          <w:szCs w:val="24"/>
          <w:lang w:eastAsia="ru-RU"/>
        </w:rPr>
      </w:pPr>
      <w:r w:rsidRPr="00B01CA1">
        <w:rPr>
          <w:rFonts w:ascii="Times New Roman" w:eastAsia="Times New Roman" w:hAnsi="Times New Roman"/>
          <w:sz w:val="24"/>
          <w:szCs w:val="24"/>
          <w:lang w:eastAsia="ru-RU"/>
        </w:rPr>
        <w:t>6. Умови розрахунків: оплата за фактично отриманий Товар здійснюється в національній валюті в формі безготівкових розрахунків на підставі накладної та виставленого рахунку. Оплата може здійснюватися з відтермінуванням платежу до 30 календарних днів.</w:t>
      </w:r>
    </w:p>
    <w:p w14:paraId="124FA77F" w14:textId="7510C64D" w:rsidR="00E21A89" w:rsidRDefault="00B01CA1" w:rsidP="00B01CA1">
      <w:pPr>
        <w:spacing w:after="0" w:line="240" w:lineRule="auto"/>
        <w:ind w:right="-174"/>
        <w:jc w:val="both"/>
        <w:rPr>
          <w:rFonts w:ascii="Times New Roman" w:eastAsia="Times New Roman" w:hAnsi="Times New Roman"/>
          <w:sz w:val="24"/>
          <w:szCs w:val="24"/>
          <w:lang w:eastAsia="ru-RU"/>
        </w:rPr>
      </w:pPr>
      <w:r w:rsidRPr="00B01CA1">
        <w:rPr>
          <w:rFonts w:ascii="Times New Roman" w:eastAsia="Times New Roman" w:hAnsi="Times New Roman"/>
          <w:sz w:val="24"/>
          <w:szCs w:val="24"/>
          <w:lang w:eastAsia="ru-RU"/>
        </w:rPr>
        <w:t>7. Строк поставки товарів: протягом 202</w:t>
      </w:r>
      <w:r w:rsidR="00E258BE">
        <w:rPr>
          <w:rFonts w:ascii="Times New Roman" w:eastAsia="Times New Roman" w:hAnsi="Times New Roman"/>
          <w:sz w:val="24"/>
          <w:szCs w:val="24"/>
          <w:lang w:eastAsia="ru-RU"/>
        </w:rPr>
        <w:t>3</w:t>
      </w:r>
      <w:r w:rsidRPr="00B01CA1">
        <w:rPr>
          <w:rFonts w:ascii="Times New Roman" w:eastAsia="Times New Roman" w:hAnsi="Times New Roman"/>
          <w:sz w:val="24"/>
          <w:szCs w:val="24"/>
          <w:lang w:eastAsia="ru-RU"/>
        </w:rPr>
        <w:t xml:space="preserve"> року, згідно Договору.</w:t>
      </w:r>
    </w:p>
    <w:p w14:paraId="3D389988" w14:textId="77777777" w:rsidR="00CA0E30" w:rsidRPr="00CA0E30" w:rsidRDefault="00CA0E30" w:rsidP="00CA0E30">
      <w:pPr>
        <w:spacing w:after="0" w:line="240" w:lineRule="auto"/>
        <w:ind w:right="-174"/>
        <w:jc w:val="both"/>
        <w:rPr>
          <w:rFonts w:ascii="Times New Roman" w:eastAsia="Times New Roman" w:hAnsi="Times New Roman"/>
          <w:sz w:val="24"/>
          <w:szCs w:val="24"/>
          <w:lang w:eastAsia="ru-RU"/>
        </w:rPr>
      </w:pPr>
      <w:r w:rsidRPr="00CA0E30">
        <w:rPr>
          <w:rFonts w:ascii="Times New Roman" w:eastAsia="Times New Roman" w:hAnsi="Times New Roman"/>
          <w:sz w:val="24"/>
          <w:szCs w:val="24"/>
          <w:lang w:eastAsia="ru-RU"/>
        </w:rPr>
        <w:t>8. Ми підтверджуємо, що:</w:t>
      </w:r>
    </w:p>
    <w:p w14:paraId="3F66C9E0" w14:textId="77777777" w:rsidR="00CA0E30" w:rsidRPr="00CA0E30" w:rsidRDefault="00CA0E30" w:rsidP="00CA0E30">
      <w:pPr>
        <w:spacing w:after="0" w:line="240" w:lineRule="auto"/>
        <w:ind w:right="-174"/>
        <w:jc w:val="both"/>
        <w:rPr>
          <w:rFonts w:ascii="Times New Roman" w:eastAsia="Times New Roman" w:hAnsi="Times New Roman"/>
          <w:sz w:val="24"/>
          <w:szCs w:val="24"/>
          <w:lang w:eastAsia="ru-RU"/>
        </w:rPr>
      </w:pPr>
      <w:r w:rsidRPr="00CA0E30">
        <w:rPr>
          <w:rFonts w:ascii="Times New Roman" w:eastAsia="Times New Roman" w:hAnsi="Times New Roman"/>
          <w:sz w:val="24"/>
          <w:szCs w:val="24"/>
          <w:lang w:eastAsia="ru-RU"/>
        </w:rPr>
        <w:t>- ціни на запропонований нами Товар відповідають вимогам Закону України «Про ціни та ціноутворення»;</w:t>
      </w:r>
    </w:p>
    <w:p w14:paraId="1F946765" w14:textId="505F458B" w:rsidR="00CA0E30" w:rsidRPr="00E21A89" w:rsidRDefault="00CA0E30" w:rsidP="00CA0E30">
      <w:pPr>
        <w:spacing w:after="0" w:line="240" w:lineRule="auto"/>
        <w:ind w:right="-174"/>
        <w:jc w:val="both"/>
        <w:rPr>
          <w:rFonts w:ascii="Times New Roman" w:eastAsia="Times New Roman" w:hAnsi="Times New Roman"/>
          <w:sz w:val="24"/>
          <w:szCs w:val="24"/>
          <w:lang w:eastAsia="ru-RU"/>
        </w:rPr>
      </w:pPr>
      <w:r w:rsidRPr="00CA0E30">
        <w:rPr>
          <w:rFonts w:ascii="Times New Roman" w:eastAsia="Times New Roman" w:hAnsi="Times New Roman"/>
          <w:sz w:val="24"/>
          <w:szCs w:val="24"/>
          <w:lang w:eastAsia="ru-RU"/>
        </w:rPr>
        <w:t>- ціна включає в себе всі витрати на транспортування, страхування, навантаження, розвантаження, сплату податків і зборів тощо згідно специфікації на товари, які пропону</w:t>
      </w:r>
      <w:r>
        <w:rPr>
          <w:rFonts w:ascii="Times New Roman" w:eastAsia="Times New Roman" w:hAnsi="Times New Roman"/>
          <w:sz w:val="24"/>
          <w:szCs w:val="24"/>
          <w:lang w:eastAsia="ru-RU"/>
        </w:rPr>
        <w:t>ємо</w:t>
      </w:r>
      <w:r w:rsidRPr="00CA0E30">
        <w:rPr>
          <w:rFonts w:ascii="Times New Roman" w:eastAsia="Times New Roman" w:hAnsi="Times New Roman"/>
          <w:sz w:val="24"/>
          <w:szCs w:val="24"/>
          <w:lang w:eastAsia="ru-RU"/>
        </w:rPr>
        <w:t xml:space="preserve"> поставити.</w:t>
      </w:r>
    </w:p>
    <w:p w14:paraId="155C9E5B" w14:textId="6576E398" w:rsidR="00520F91" w:rsidRPr="00520F91" w:rsidRDefault="00CA0E30"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9</w:t>
      </w:r>
      <w:r w:rsidR="00520F91" w:rsidRPr="00520F91">
        <w:rPr>
          <w:rFonts w:ascii="Times New Roman" w:eastAsia="Times New Roman" w:hAnsi="Times New Roman"/>
          <w:color w:val="000000"/>
          <w:sz w:val="24"/>
          <w:szCs w:val="24"/>
          <w:lang w:eastAsia="x-none"/>
        </w:rPr>
        <w:t>. Ми погоджуємося:</w:t>
      </w:r>
    </w:p>
    <w:p w14:paraId="1D33B68B" w14:textId="77777777" w:rsidR="00520F91" w:rsidRPr="00520F91" w:rsidRDefault="00520F91" w:rsidP="007A37F3">
      <w:pPr>
        <w:numPr>
          <w:ilvl w:val="0"/>
          <w:numId w:val="21"/>
        </w:numPr>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63EEAFC9" w14:textId="54089A31" w:rsidR="00520F91" w:rsidRPr="00520F91" w:rsidRDefault="00520F91" w:rsidP="007A37F3">
      <w:pPr>
        <w:numPr>
          <w:ilvl w:val="0"/>
          <w:numId w:val="21"/>
        </w:numPr>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що Ви можете відмінити </w:t>
      </w:r>
      <w:r w:rsidR="00927870">
        <w:rPr>
          <w:rFonts w:ascii="Times New Roman" w:eastAsia="Times New Roman" w:hAnsi="Times New Roman"/>
          <w:color w:val="000000"/>
          <w:sz w:val="24"/>
          <w:szCs w:val="24"/>
          <w:lang w:eastAsia="x-none"/>
        </w:rPr>
        <w:t>відкриті торги</w:t>
      </w:r>
      <w:r w:rsidRPr="00520F91">
        <w:rPr>
          <w:rFonts w:ascii="Times New Roman" w:eastAsia="Times New Roman" w:hAnsi="Times New Roman"/>
          <w:color w:val="000000"/>
          <w:sz w:val="24"/>
          <w:szCs w:val="24"/>
          <w:lang w:eastAsia="x-none"/>
        </w:rPr>
        <w:t xml:space="preserve"> у разі наявності обставин для цього згідно із Законом</w:t>
      </w:r>
      <w:r w:rsidR="00927870">
        <w:rPr>
          <w:rFonts w:ascii="Times New Roman" w:eastAsia="Times New Roman" w:hAnsi="Times New Roman"/>
          <w:color w:val="000000"/>
          <w:sz w:val="24"/>
          <w:szCs w:val="24"/>
          <w:lang w:eastAsia="x-none"/>
        </w:rPr>
        <w:t xml:space="preserve"> та Особливостями</w:t>
      </w:r>
      <w:r w:rsidRPr="00520F91">
        <w:rPr>
          <w:rFonts w:ascii="Times New Roman" w:eastAsia="Times New Roman" w:hAnsi="Times New Roman"/>
          <w:color w:val="000000"/>
          <w:sz w:val="24"/>
          <w:szCs w:val="24"/>
          <w:lang w:eastAsia="x-none"/>
        </w:rPr>
        <w:t>;</w:t>
      </w:r>
    </w:p>
    <w:p w14:paraId="56DAA230" w14:textId="77777777" w:rsidR="00520F91" w:rsidRPr="00520F91" w:rsidRDefault="00520F91" w:rsidP="007A37F3">
      <w:pPr>
        <w:numPr>
          <w:ilvl w:val="0"/>
          <w:numId w:val="21"/>
        </w:numPr>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1C8CE20F" w14:textId="4F05045D" w:rsidR="00520F91" w:rsidRPr="00520F91" w:rsidRDefault="00CA0E30" w:rsidP="00520F91">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520F91" w:rsidRPr="00520F91">
        <w:rPr>
          <w:rFonts w:ascii="Times New Roman" w:eastAsia="Times New Roman" w:hAnsi="Times New Roman"/>
          <w:color w:val="000000"/>
          <w:sz w:val="24"/>
          <w:szCs w:val="24"/>
          <w:lang w:eastAsia="ru-RU"/>
        </w:rPr>
        <w:t>. У разі визначення нас Переможцем</w:t>
      </w:r>
      <w:r w:rsidR="00927870">
        <w:rPr>
          <w:rFonts w:ascii="Times New Roman" w:eastAsia="Times New Roman" w:hAnsi="Times New Roman"/>
          <w:color w:val="000000"/>
          <w:sz w:val="24"/>
          <w:szCs w:val="24"/>
          <w:lang w:eastAsia="ru-RU"/>
        </w:rPr>
        <w:t xml:space="preserve"> відкритих</w:t>
      </w:r>
      <w:r w:rsidR="00520F91" w:rsidRPr="00520F91">
        <w:rPr>
          <w:rFonts w:ascii="Times New Roman" w:eastAsia="Times New Roman" w:hAnsi="Times New Roman"/>
          <w:color w:val="000000"/>
          <w:sz w:val="24"/>
          <w:szCs w:val="24"/>
          <w:lang w:eastAsia="ru-RU"/>
        </w:rPr>
        <w:t xml:space="preserve"> торгів та прийняття рішення про намір укласти Договір про закупівлю, ми візьмемо на себе зобов’язання виконати всі умови, передбачені Договором.</w:t>
      </w:r>
    </w:p>
    <w:p w14:paraId="63C90C06" w14:textId="27EA9CB0"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ru-RU"/>
        </w:rPr>
      </w:pPr>
      <w:r w:rsidRPr="00520F91">
        <w:rPr>
          <w:rFonts w:ascii="Times New Roman" w:eastAsia="Times New Roman" w:hAnsi="Times New Roman"/>
          <w:color w:val="000000"/>
          <w:sz w:val="24"/>
          <w:szCs w:val="24"/>
          <w:lang w:eastAsia="ru-RU"/>
        </w:rPr>
        <w:t>1</w:t>
      </w:r>
      <w:r w:rsidR="00CA0E30">
        <w:rPr>
          <w:rFonts w:ascii="Times New Roman" w:eastAsia="Times New Roman" w:hAnsi="Times New Roman"/>
          <w:color w:val="000000"/>
          <w:sz w:val="24"/>
          <w:szCs w:val="24"/>
          <w:lang w:eastAsia="ru-RU"/>
        </w:rPr>
        <w:t>1</w:t>
      </w:r>
      <w:r w:rsidRPr="00520F91">
        <w:rPr>
          <w:rFonts w:ascii="Times New Roman" w:eastAsia="Times New Roman" w:hAnsi="Times New Roman"/>
          <w:color w:val="000000"/>
          <w:sz w:val="24"/>
          <w:szCs w:val="24"/>
          <w:lang w:eastAsia="ru-RU"/>
        </w:rPr>
        <w:t xml:space="preserve">. Ми зобов’язуємося укласти договір (відповідно до </w:t>
      </w:r>
      <w:proofErr w:type="spellStart"/>
      <w:r w:rsidRPr="00520F91">
        <w:rPr>
          <w:rFonts w:ascii="Times New Roman" w:eastAsia="Times New Roman" w:hAnsi="Times New Roman"/>
          <w:color w:val="000000"/>
          <w:sz w:val="24"/>
          <w:szCs w:val="24"/>
          <w:lang w:eastAsia="ru-RU"/>
        </w:rPr>
        <w:t>проєкту</w:t>
      </w:r>
      <w:proofErr w:type="spellEnd"/>
      <w:r w:rsidRPr="00520F91">
        <w:rPr>
          <w:rFonts w:ascii="Times New Roman" w:eastAsia="Times New Roman" w:hAnsi="Times New Roman"/>
          <w:color w:val="000000"/>
          <w:sz w:val="24"/>
          <w:szCs w:val="24"/>
          <w:lang w:eastAsia="ru-RU"/>
        </w:rPr>
        <w:t xml:space="preserve">, викладеного у Додатку 7 до тендерної документації) із Замовником не пізніше ніж через </w:t>
      </w:r>
      <w:r w:rsidR="00927870">
        <w:rPr>
          <w:rFonts w:ascii="Times New Roman" w:eastAsia="Times New Roman" w:hAnsi="Times New Roman"/>
          <w:color w:val="000000"/>
          <w:sz w:val="24"/>
          <w:szCs w:val="24"/>
          <w:lang w:eastAsia="ru-RU"/>
        </w:rPr>
        <w:t>15</w:t>
      </w:r>
      <w:r w:rsidRPr="00520F91">
        <w:rPr>
          <w:rFonts w:ascii="Times New Roman" w:eastAsia="Times New Roman" w:hAnsi="Times New Roman"/>
          <w:color w:val="000000"/>
          <w:sz w:val="24"/>
          <w:szCs w:val="24"/>
          <w:lang w:eastAsia="ru-RU"/>
        </w:rPr>
        <w:t xml:space="preserve"> днів з д</w:t>
      </w:r>
      <w:r w:rsidR="00927870">
        <w:rPr>
          <w:rFonts w:ascii="Times New Roman" w:eastAsia="Times New Roman" w:hAnsi="Times New Roman"/>
          <w:color w:val="000000"/>
          <w:sz w:val="24"/>
          <w:szCs w:val="24"/>
          <w:lang w:eastAsia="ru-RU"/>
        </w:rPr>
        <w:t>ати</w:t>
      </w:r>
      <w:r w:rsidRPr="00520F91">
        <w:rPr>
          <w:rFonts w:ascii="Times New Roman" w:eastAsia="Times New Roman" w:hAnsi="Times New Roman"/>
          <w:color w:val="000000"/>
          <w:sz w:val="24"/>
          <w:szCs w:val="24"/>
          <w:lang w:eastAsia="ru-RU"/>
        </w:rPr>
        <w:t xml:space="preserve"> прийняття рішення про намір укласти договір про закупівлю та не раніше ніж через </w:t>
      </w:r>
      <w:r w:rsidR="00927870">
        <w:rPr>
          <w:rFonts w:ascii="Times New Roman" w:eastAsia="Times New Roman" w:hAnsi="Times New Roman"/>
          <w:color w:val="000000"/>
          <w:sz w:val="24"/>
          <w:szCs w:val="24"/>
          <w:lang w:eastAsia="ru-RU"/>
        </w:rPr>
        <w:t>5</w:t>
      </w:r>
      <w:r w:rsidRPr="00520F91">
        <w:rPr>
          <w:rFonts w:ascii="Times New Roman" w:eastAsia="Times New Roman" w:hAnsi="Times New Roman"/>
          <w:color w:val="000000"/>
          <w:sz w:val="24"/>
          <w:szCs w:val="24"/>
          <w:lang w:eastAsia="ru-RU"/>
        </w:rPr>
        <w:t xml:space="preserve"> днів </w:t>
      </w:r>
      <w:r w:rsidR="00927870" w:rsidRPr="00927870">
        <w:rPr>
          <w:rFonts w:ascii="Times New Roman" w:eastAsia="Times New Roman" w:hAnsi="Times New Roman"/>
          <w:color w:val="000000"/>
          <w:sz w:val="24"/>
          <w:szCs w:val="24"/>
          <w:lang w:eastAsia="ru-RU"/>
        </w:rPr>
        <w:t xml:space="preserve">з дати оприлюднення в електронній системі </w:t>
      </w:r>
      <w:proofErr w:type="spellStart"/>
      <w:r w:rsidR="00927870" w:rsidRPr="00927870">
        <w:rPr>
          <w:rFonts w:ascii="Times New Roman" w:eastAsia="Times New Roman" w:hAnsi="Times New Roman"/>
          <w:color w:val="000000"/>
          <w:sz w:val="24"/>
          <w:szCs w:val="24"/>
          <w:lang w:eastAsia="ru-RU"/>
        </w:rPr>
        <w:t>закупівель</w:t>
      </w:r>
      <w:proofErr w:type="spellEnd"/>
      <w:r w:rsidR="00927870" w:rsidRPr="00927870">
        <w:rPr>
          <w:rFonts w:ascii="Times New Roman" w:eastAsia="Times New Roman" w:hAnsi="Times New Roman"/>
          <w:color w:val="000000"/>
          <w:sz w:val="24"/>
          <w:szCs w:val="24"/>
          <w:lang w:eastAsia="ru-RU"/>
        </w:rPr>
        <w:t xml:space="preserve"> повідомлення про намір укласти договір про закупівлю</w:t>
      </w:r>
      <w:r w:rsidRPr="00520F91">
        <w:rPr>
          <w:rFonts w:ascii="Times New Roman" w:eastAsia="Times New Roman" w:hAnsi="Times New Roman"/>
          <w:color w:val="000000"/>
          <w:sz w:val="24"/>
          <w:szCs w:val="24"/>
          <w:lang w:eastAsia="ru-RU"/>
        </w:rPr>
        <w:t>.</w:t>
      </w:r>
    </w:p>
    <w:p w14:paraId="32DF3353" w14:textId="137BEB0B" w:rsid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ru-RU"/>
        </w:rPr>
      </w:pPr>
    </w:p>
    <w:p w14:paraId="13F4CB48" w14:textId="77777777" w:rsidR="003C5539" w:rsidRPr="00520F91" w:rsidRDefault="003C5539" w:rsidP="00520F91">
      <w:pPr>
        <w:tabs>
          <w:tab w:val="left" w:pos="540"/>
        </w:tabs>
        <w:spacing w:before="60" w:after="60" w:line="220" w:lineRule="atLeast"/>
        <w:ind w:right="-23"/>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37C0B545" w14:textId="77777777"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192D8B9B" w14:textId="22E3F229" w:rsidR="00E258BE" w:rsidRDefault="00E258BE" w:rsidP="00520F91">
      <w:pPr>
        <w:spacing w:after="0" w:line="240" w:lineRule="auto"/>
        <w:ind w:right="-25"/>
        <w:rPr>
          <w:rFonts w:ascii="Times New Roman" w:eastAsia="SimSun" w:hAnsi="Times New Roman"/>
          <w:b/>
          <w:color w:val="000000"/>
          <w:sz w:val="16"/>
          <w:szCs w:val="16"/>
        </w:rPr>
      </w:pPr>
    </w:p>
    <w:p w14:paraId="0382A911" w14:textId="31274B2B" w:rsidR="003C5539" w:rsidRDefault="003C5539" w:rsidP="00520F91">
      <w:pPr>
        <w:spacing w:after="0" w:line="240" w:lineRule="auto"/>
        <w:ind w:right="-25"/>
        <w:rPr>
          <w:rFonts w:ascii="Times New Roman" w:eastAsia="Times New Roman" w:hAnsi="Times New Roman"/>
          <w:b/>
          <w:color w:val="000000"/>
          <w:sz w:val="24"/>
          <w:szCs w:val="24"/>
          <w:lang w:eastAsia="ru-RU"/>
        </w:rPr>
      </w:pPr>
    </w:p>
    <w:p w14:paraId="4B7B8B6F" w14:textId="6E89D42A" w:rsidR="003C5539" w:rsidRDefault="003C5539" w:rsidP="00520F91">
      <w:pPr>
        <w:spacing w:after="0" w:line="240" w:lineRule="auto"/>
        <w:ind w:right="-25"/>
        <w:rPr>
          <w:rFonts w:ascii="Times New Roman" w:eastAsia="Times New Roman" w:hAnsi="Times New Roman"/>
          <w:b/>
          <w:color w:val="000000"/>
          <w:sz w:val="24"/>
          <w:szCs w:val="24"/>
          <w:lang w:eastAsia="ru-RU"/>
        </w:rPr>
      </w:pPr>
    </w:p>
    <w:p w14:paraId="389D535B" w14:textId="0693ACE5"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6A5C70B5" w14:textId="775CAD56"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3972B76D" w14:textId="00F39BC1"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1CAAF5B6" w14:textId="65A0FC3E"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6BF9B38B" w14:textId="6569DBEC"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2926D376" w14:textId="518B30D4"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63DD227C" w14:textId="3580D759"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2AD2452E" w14:textId="5FB4B300"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3243F72B" w14:textId="746E033C"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3B7F141A" w14:textId="1532F44D"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1809A571" w14:textId="32A6AC5D"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3F2F360A" w14:textId="77777777" w:rsidR="00AC411F" w:rsidRDefault="00AC411F" w:rsidP="00520F91">
      <w:pPr>
        <w:spacing w:after="0" w:line="240" w:lineRule="auto"/>
        <w:ind w:right="-25"/>
        <w:rPr>
          <w:rFonts w:ascii="Times New Roman" w:eastAsia="Times New Roman" w:hAnsi="Times New Roman"/>
          <w:b/>
          <w:color w:val="000000"/>
          <w:sz w:val="24"/>
          <w:szCs w:val="24"/>
          <w:lang w:eastAsia="ru-RU"/>
        </w:rPr>
      </w:pPr>
    </w:p>
    <w:p w14:paraId="767C5AE2" w14:textId="77777777"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019F1544" w14:textId="77777777" w:rsidR="003C5539" w:rsidRPr="00520F91" w:rsidRDefault="003C5539" w:rsidP="00520F91">
      <w:pPr>
        <w:spacing w:after="0" w:line="240" w:lineRule="auto"/>
        <w:ind w:right="-25"/>
        <w:rPr>
          <w:rFonts w:ascii="Times New Roman" w:eastAsia="Times New Roman" w:hAnsi="Times New Roman"/>
          <w:b/>
          <w:color w:val="000000"/>
          <w:sz w:val="24"/>
          <w:szCs w:val="24"/>
          <w:lang w:eastAsia="ru-RU"/>
        </w:rPr>
      </w:pPr>
    </w:p>
    <w:p w14:paraId="7825E0CA"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2</w:t>
      </w:r>
    </w:p>
    <w:p w14:paraId="602D8CDB"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4E81A7EA" w14:textId="77777777" w:rsidR="00520F91" w:rsidRPr="00520F91" w:rsidRDefault="00520F91" w:rsidP="00520F91">
      <w:pPr>
        <w:spacing w:after="0" w:line="240" w:lineRule="auto"/>
        <w:ind w:left="6804" w:right="-25"/>
        <w:rPr>
          <w:rFonts w:ascii="Times New Roman" w:eastAsia="Times New Roman" w:hAnsi="Times New Roman"/>
          <w:b/>
          <w:color w:val="000000"/>
          <w:sz w:val="20"/>
          <w:szCs w:val="20"/>
          <w:lang w:eastAsia="ru-RU"/>
        </w:rPr>
      </w:pPr>
    </w:p>
    <w:p w14:paraId="5F13AD99" w14:textId="77777777" w:rsidR="00520F91" w:rsidRPr="00520F91" w:rsidRDefault="00520F91" w:rsidP="00520F91">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520F91">
        <w:rPr>
          <w:rFonts w:ascii="Times New Roman" w:eastAsia="Times New Roman" w:hAnsi="Times New Roman"/>
          <w:b/>
          <w:color w:val="000000"/>
          <w:sz w:val="24"/>
          <w:szCs w:val="24"/>
          <w:lang w:eastAsia="uk-UA"/>
        </w:rPr>
        <w:t>Документи для підтвердження відповідності Учасників кваліфікаційним критеріям процедури закупівлі та вимогам згідно статті 16 Закону</w:t>
      </w:r>
    </w:p>
    <w:p w14:paraId="10F7AE83" w14:textId="77777777" w:rsidR="00520F91" w:rsidRPr="00520F91" w:rsidRDefault="00520F91" w:rsidP="00520F91">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6"/>
        <w:gridCol w:w="7330"/>
      </w:tblGrid>
      <w:tr w:rsidR="00520F91" w:rsidRPr="00520F91" w14:paraId="5DA7E43D" w14:textId="77777777" w:rsidTr="0032504E">
        <w:trPr>
          <w:trHeight w:val="529"/>
        </w:trPr>
        <w:tc>
          <w:tcPr>
            <w:tcW w:w="518" w:type="dxa"/>
            <w:vAlign w:val="center"/>
          </w:tcPr>
          <w:p w14:paraId="08EE8899" w14:textId="77777777" w:rsidR="00520F91" w:rsidRPr="00520F91" w:rsidRDefault="00520F91" w:rsidP="00520F91">
            <w:pPr>
              <w:spacing w:line="240" w:lineRule="auto"/>
              <w:jc w:val="center"/>
              <w:rPr>
                <w:rFonts w:ascii="Times New Roman" w:eastAsia="Times New Roman" w:hAnsi="Times New Roman"/>
                <w:b/>
                <w:color w:val="000000"/>
                <w:sz w:val="24"/>
                <w:szCs w:val="24"/>
              </w:rPr>
            </w:pPr>
            <w:r w:rsidRPr="00520F91">
              <w:rPr>
                <w:rFonts w:ascii="Times New Roman" w:eastAsia="Times New Roman" w:hAnsi="Times New Roman"/>
                <w:b/>
                <w:color w:val="000000"/>
                <w:sz w:val="24"/>
                <w:szCs w:val="24"/>
              </w:rPr>
              <w:t>№ з/п</w:t>
            </w:r>
          </w:p>
        </w:tc>
        <w:tc>
          <w:tcPr>
            <w:tcW w:w="2926" w:type="dxa"/>
            <w:vAlign w:val="center"/>
          </w:tcPr>
          <w:p w14:paraId="41FB011E" w14:textId="77777777" w:rsidR="00520F91" w:rsidRPr="00520F91" w:rsidRDefault="00520F91" w:rsidP="00520F91">
            <w:pPr>
              <w:spacing w:line="240" w:lineRule="auto"/>
              <w:jc w:val="center"/>
              <w:rPr>
                <w:rFonts w:ascii="Times New Roman" w:eastAsia="Times New Roman" w:hAnsi="Times New Roman"/>
                <w:b/>
                <w:color w:val="000000"/>
                <w:sz w:val="24"/>
                <w:szCs w:val="24"/>
              </w:rPr>
            </w:pPr>
            <w:r w:rsidRPr="00520F91">
              <w:rPr>
                <w:rFonts w:ascii="Times New Roman" w:eastAsia="Times New Roman" w:hAnsi="Times New Roman"/>
                <w:b/>
                <w:color w:val="000000"/>
                <w:sz w:val="24"/>
                <w:szCs w:val="24"/>
              </w:rPr>
              <w:t>Кваліфікаційні критерії</w:t>
            </w:r>
          </w:p>
        </w:tc>
        <w:tc>
          <w:tcPr>
            <w:tcW w:w="7330" w:type="dxa"/>
            <w:vAlign w:val="center"/>
          </w:tcPr>
          <w:p w14:paraId="5566A3D4" w14:textId="77777777" w:rsidR="00520F91" w:rsidRPr="00520F91" w:rsidRDefault="00520F91" w:rsidP="00520F91">
            <w:pPr>
              <w:spacing w:line="240" w:lineRule="auto"/>
              <w:jc w:val="center"/>
              <w:rPr>
                <w:rFonts w:ascii="Times New Roman" w:eastAsia="Times New Roman" w:hAnsi="Times New Roman"/>
                <w:b/>
                <w:color w:val="000000"/>
                <w:sz w:val="24"/>
                <w:szCs w:val="24"/>
              </w:rPr>
            </w:pPr>
            <w:r w:rsidRPr="00520F91">
              <w:rPr>
                <w:rFonts w:ascii="Times New Roman" w:eastAsia="Times New Roman" w:hAnsi="Times New Roman"/>
                <w:b/>
                <w:color w:val="000000"/>
                <w:sz w:val="24"/>
                <w:szCs w:val="24"/>
              </w:rPr>
              <w:t>Найменування документа, що підтверджує відповідність</w:t>
            </w:r>
          </w:p>
        </w:tc>
      </w:tr>
      <w:tr w:rsidR="00E258BE" w:rsidRPr="00520F91" w14:paraId="407BF32B" w14:textId="77777777" w:rsidTr="009E01A1">
        <w:trPr>
          <w:trHeight w:val="1594"/>
        </w:trPr>
        <w:tc>
          <w:tcPr>
            <w:tcW w:w="518" w:type="dxa"/>
          </w:tcPr>
          <w:p w14:paraId="2F9B8655" w14:textId="757ECC2E" w:rsidR="00E258BE" w:rsidRPr="00520F91" w:rsidRDefault="00E258BE" w:rsidP="00E258BE">
            <w:pPr>
              <w:spacing w:line="240" w:lineRule="auto"/>
              <w:jc w:val="center"/>
              <w:rPr>
                <w:rFonts w:ascii="Times New Roman" w:eastAsia="Times New Roman" w:hAnsi="Times New Roman"/>
                <w:b/>
                <w:color w:val="000000"/>
                <w:sz w:val="24"/>
                <w:szCs w:val="24"/>
              </w:rPr>
            </w:pPr>
            <w:r w:rsidRPr="00AC1EBA">
              <w:rPr>
                <w:rFonts w:ascii="Times New Roman" w:eastAsia="Times New Roman" w:hAnsi="Times New Roman"/>
                <w:sz w:val="24"/>
                <w:szCs w:val="24"/>
              </w:rPr>
              <w:t>1.</w:t>
            </w:r>
          </w:p>
        </w:tc>
        <w:tc>
          <w:tcPr>
            <w:tcW w:w="2926" w:type="dxa"/>
          </w:tcPr>
          <w:p w14:paraId="7C7D2DA3" w14:textId="1C6BEF28" w:rsidR="00E258BE" w:rsidRPr="00520F91" w:rsidRDefault="00E258BE" w:rsidP="00E258BE">
            <w:pPr>
              <w:spacing w:line="240" w:lineRule="auto"/>
              <w:rPr>
                <w:rFonts w:ascii="Times New Roman" w:eastAsia="Times New Roman" w:hAnsi="Times New Roman"/>
                <w:b/>
                <w:color w:val="000000"/>
                <w:sz w:val="24"/>
                <w:szCs w:val="24"/>
              </w:rPr>
            </w:pPr>
            <w:r w:rsidRPr="00AC1EBA">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p>
        </w:tc>
        <w:tc>
          <w:tcPr>
            <w:tcW w:w="7330" w:type="dxa"/>
          </w:tcPr>
          <w:p w14:paraId="694CC059" w14:textId="73C2A17A" w:rsidR="00E258BE" w:rsidRPr="00520F91" w:rsidRDefault="00E258BE" w:rsidP="009E01A1">
            <w:pPr>
              <w:spacing w:after="0" w:line="240" w:lineRule="auto"/>
              <w:jc w:val="both"/>
              <w:rPr>
                <w:rFonts w:ascii="Times New Roman" w:eastAsia="Times New Roman" w:hAnsi="Times New Roman"/>
                <w:b/>
                <w:color w:val="000000"/>
                <w:sz w:val="24"/>
                <w:szCs w:val="24"/>
              </w:rPr>
            </w:pPr>
            <w:r w:rsidRPr="00AC1EBA">
              <w:rPr>
                <w:rFonts w:ascii="Times New Roman" w:eastAsia="Times New Roman" w:hAnsi="Times New Roman"/>
                <w:sz w:val="24"/>
                <w:szCs w:val="24"/>
              </w:rPr>
              <w:t>Довідка, складена у довільній формі</w:t>
            </w:r>
            <w:r w:rsidRPr="00AC1EBA">
              <w:t xml:space="preserve"> </w:t>
            </w:r>
            <w:r w:rsidRPr="00AC1EBA">
              <w:rPr>
                <w:rFonts w:ascii="Times New Roman" w:eastAsia="Times New Roman" w:hAnsi="Times New Roman"/>
                <w:sz w:val="24"/>
                <w:szCs w:val="24"/>
              </w:rPr>
              <w:t xml:space="preserve">за підписом уповноваженої особи, що містить інформацію про наявність у Учасника необхідного обладнання та матеріально-технічної бази, а саме власних або орендованих складських приміщень або власних виробничих </w:t>
            </w:r>
            <w:proofErr w:type="spellStart"/>
            <w:r w:rsidRPr="00AC1EBA">
              <w:rPr>
                <w:rFonts w:ascii="Times New Roman" w:eastAsia="Times New Roman" w:hAnsi="Times New Roman"/>
                <w:sz w:val="24"/>
                <w:szCs w:val="24"/>
              </w:rPr>
              <w:t>потужностей</w:t>
            </w:r>
            <w:proofErr w:type="spellEnd"/>
            <w:r w:rsidRPr="00AC1EBA">
              <w:rPr>
                <w:rFonts w:ascii="Times New Roman" w:eastAsia="Times New Roman" w:hAnsi="Times New Roman"/>
                <w:sz w:val="24"/>
                <w:szCs w:val="24"/>
              </w:rPr>
              <w:t xml:space="preserve"> (для виробників) та спеціалізованого транспорту для забезпечення умов зберігання та перевезення предмету закупівлі.</w:t>
            </w:r>
          </w:p>
        </w:tc>
      </w:tr>
      <w:tr w:rsidR="00E258BE" w:rsidRPr="00520F91" w14:paraId="27C52357" w14:textId="77777777" w:rsidTr="0032504E">
        <w:trPr>
          <w:trHeight w:val="985"/>
        </w:trPr>
        <w:tc>
          <w:tcPr>
            <w:tcW w:w="518" w:type="dxa"/>
          </w:tcPr>
          <w:p w14:paraId="6E02DD75" w14:textId="4CC4A40C" w:rsidR="00E258BE" w:rsidRPr="00520F91" w:rsidRDefault="00E258BE" w:rsidP="00E258BE">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w:t>
            </w:r>
          </w:p>
        </w:tc>
        <w:tc>
          <w:tcPr>
            <w:tcW w:w="2926" w:type="dxa"/>
          </w:tcPr>
          <w:p w14:paraId="7EF6CAF6" w14:textId="77777777" w:rsidR="00E258BE" w:rsidRPr="00520F91" w:rsidRDefault="00E258BE" w:rsidP="00E258BE">
            <w:pPr>
              <w:spacing w:before="60" w:after="6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0" w:type="dxa"/>
          </w:tcPr>
          <w:p w14:paraId="5CD52A23"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78BE7AC5"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3E78D3A6" w14:textId="6A333754" w:rsidR="00E258BE" w:rsidRPr="00520F91" w:rsidRDefault="00E258BE" w:rsidP="00E258BE">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.1. Довідку  складену у довільній формі про досвід виконання аналогічного (аналогічних) договору (договорів) із зазначенням</w:t>
            </w:r>
            <w:r w:rsidRPr="00520F91">
              <w:rPr>
                <w:rFonts w:ascii="Times New Roman" w:eastAsia="Times New Roman" w:hAnsi="Times New Roman"/>
                <w:color w:val="000000"/>
                <w:sz w:val="24"/>
                <w:szCs w:val="24"/>
                <w:lang w:val="ru-RU"/>
              </w:rPr>
              <w:t>:</w:t>
            </w:r>
            <w:r w:rsidRPr="00520F91">
              <w:rPr>
                <w:rFonts w:ascii="Times New Roman" w:eastAsia="Times New Roman" w:hAnsi="Times New Roman"/>
                <w:color w:val="000000"/>
                <w:sz w:val="24"/>
                <w:szCs w:val="24"/>
              </w:rPr>
              <w:t xml:space="preserve"> </w:t>
            </w:r>
          </w:p>
          <w:p w14:paraId="3C5C595A"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повної назви Замовника, </w:t>
            </w:r>
          </w:p>
          <w:p w14:paraId="3DDCA790"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контактної інформації (адреса, телефон), </w:t>
            </w:r>
          </w:p>
          <w:p w14:paraId="55151F4B"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періоду виконання договору, </w:t>
            </w:r>
          </w:p>
          <w:p w14:paraId="265E743D"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предмету закупівлі.</w:t>
            </w:r>
          </w:p>
          <w:p w14:paraId="109E0288" w14:textId="205B7C85" w:rsidR="00E258BE" w:rsidRPr="00520F91" w:rsidRDefault="00E258BE" w:rsidP="00E258BE">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.2.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 вказаного (вказаних) в довідці (п.</w:t>
            </w:r>
            <w:r>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.1).</w:t>
            </w:r>
          </w:p>
          <w:p w14:paraId="18D3E1FE" w14:textId="775AB650" w:rsidR="00E258BE" w:rsidRPr="00520F91" w:rsidRDefault="00E258BE" w:rsidP="00E258BE">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 xml:space="preserve">.3. На підтвердження виконання наданого (наданих) договору (договорів) </w:t>
            </w:r>
            <w:r w:rsidRPr="00520F91">
              <w:rPr>
                <w:rFonts w:ascii="Times New Roman" w:eastAsia="Times New Roman" w:hAnsi="Times New Roman"/>
                <w:color w:val="000000"/>
                <w:sz w:val="24"/>
                <w:szCs w:val="24"/>
                <w:u w:val="single"/>
              </w:rPr>
              <w:t>надати</w:t>
            </w:r>
            <w:r w:rsidRPr="00520F91">
              <w:rPr>
                <w:rFonts w:ascii="Times New Roman" w:eastAsia="Times New Roman" w:hAnsi="Times New Roman"/>
                <w:color w:val="000000"/>
                <w:sz w:val="24"/>
                <w:szCs w:val="24"/>
              </w:rPr>
              <w:t xml:space="preserve">: </w:t>
            </w:r>
          </w:p>
          <w:p w14:paraId="139184CC" w14:textId="77777777" w:rsidR="00E258BE" w:rsidRPr="00520F91" w:rsidRDefault="00E258BE" w:rsidP="00E258BE">
            <w:pPr>
              <w:numPr>
                <w:ilvl w:val="0"/>
                <w:numId w:val="10"/>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50A05070"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313AB9B9" w14:textId="77777777" w:rsidR="00E258BE" w:rsidRPr="00520F91" w:rsidRDefault="00E258BE" w:rsidP="00E258BE">
            <w:pPr>
              <w:numPr>
                <w:ilvl w:val="0"/>
                <w:numId w:val="9"/>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34F3AA4D" w14:textId="77777777" w:rsidR="00E258BE" w:rsidRPr="00520F91" w:rsidRDefault="00E258BE" w:rsidP="00E258BE">
            <w:pPr>
              <w:numPr>
                <w:ilvl w:val="0"/>
                <w:numId w:val="9"/>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02D91961" w14:textId="77777777" w:rsidR="00E258BE" w:rsidRPr="00520F91" w:rsidRDefault="00E258BE" w:rsidP="00E258BE">
            <w:pPr>
              <w:numPr>
                <w:ilvl w:val="0"/>
                <w:numId w:val="9"/>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DAF43B3"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proofErr w:type="spellStart"/>
            <w:r w:rsidRPr="00520F91">
              <w:rPr>
                <w:rFonts w:ascii="Times New Roman" w:eastAsia="Times New Roman" w:hAnsi="Times New Roman"/>
                <w:color w:val="000000"/>
                <w:sz w:val="24"/>
                <w:szCs w:val="24"/>
                <w:lang w:val="ru-RU"/>
              </w:rPr>
              <w:t>Відгук</w:t>
            </w:r>
            <w:proofErr w:type="spellEnd"/>
            <w:r w:rsidRPr="00520F91">
              <w:rPr>
                <w:rFonts w:ascii="Times New Roman" w:eastAsia="Times New Roman" w:hAnsi="Times New Roman"/>
                <w:color w:val="000000"/>
                <w:sz w:val="24"/>
                <w:szCs w:val="24"/>
                <w:lang w:val="ru-RU"/>
              </w:rPr>
              <w:t xml:space="preserve"> (</w:t>
            </w:r>
            <w:proofErr w:type="spellStart"/>
            <w:r w:rsidRPr="00520F91">
              <w:rPr>
                <w:rFonts w:ascii="Times New Roman" w:eastAsia="Times New Roman" w:hAnsi="Times New Roman"/>
                <w:color w:val="000000"/>
                <w:sz w:val="24"/>
                <w:szCs w:val="24"/>
                <w:lang w:val="ru-RU"/>
              </w:rPr>
              <w:t>відгуки</w:t>
            </w:r>
            <w:proofErr w:type="spellEnd"/>
            <w:r w:rsidRPr="00520F91">
              <w:rPr>
                <w:rFonts w:ascii="Times New Roman" w:eastAsia="Times New Roman" w:hAnsi="Times New Roman"/>
                <w:color w:val="000000"/>
                <w:sz w:val="24"/>
                <w:szCs w:val="24"/>
                <w:lang w:val="ru-RU"/>
              </w:rPr>
              <w:t>) повинен (</w:t>
            </w:r>
            <w:proofErr w:type="spellStart"/>
            <w:r w:rsidRPr="00520F91">
              <w:rPr>
                <w:rFonts w:ascii="Times New Roman" w:eastAsia="Times New Roman" w:hAnsi="Times New Roman"/>
                <w:color w:val="000000"/>
                <w:sz w:val="24"/>
                <w:szCs w:val="24"/>
                <w:lang w:val="ru-RU"/>
              </w:rPr>
              <w:t>повинні</w:t>
            </w:r>
            <w:proofErr w:type="spellEnd"/>
            <w:r w:rsidRPr="00520F91">
              <w:rPr>
                <w:rFonts w:ascii="Times New Roman" w:eastAsia="Times New Roman" w:hAnsi="Times New Roman"/>
                <w:color w:val="000000"/>
                <w:sz w:val="24"/>
                <w:szCs w:val="24"/>
                <w:lang w:val="ru-RU"/>
              </w:rPr>
              <w:t xml:space="preserve">)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tc>
      </w:tr>
    </w:tbl>
    <w:p w14:paraId="17239C85"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58E16945" w14:textId="020EFDD0" w:rsidR="0032504E" w:rsidRPr="0032504E" w:rsidRDefault="00520F91" w:rsidP="0032504E">
      <w:pPr>
        <w:shd w:val="clear" w:color="auto" w:fill="FFFFFF"/>
        <w:spacing w:after="0" w:line="240" w:lineRule="auto"/>
        <w:jc w:val="both"/>
        <w:rPr>
          <w:rFonts w:ascii="Times New Roman" w:eastAsia="Times New Roman" w:hAnsi="Times New Roman"/>
          <w:b/>
          <w:bCs/>
          <w:color w:val="000000"/>
          <w:sz w:val="24"/>
          <w:szCs w:val="24"/>
          <w:u w:val="single"/>
          <w:lang w:eastAsia="ru-RU"/>
        </w:rPr>
      </w:pPr>
      <w:r w:rsidRPr="00520F91">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B52FE1" w14:textId="77777777" w:rsidR="004B0399" w:rsidRDefault="004B0399" w:rsidP="0074703B">
      <w:pPr>
        <w:spacing w:after="0" w:line="240" w:lineRule="auto"/>
        <w:ind w:left="6804" w:right="-25"/>
        <w:rPr>
          <w:rFonts w:ascii="Times New Roman" w:eastAsia="Times New Roman" w:hAnsi="Times New Roman"/>
          <w:b/>
          <w:sz w:val="24"/>
          <w:szCs w:val="24"/>
          <w:lang w:eastAsia="ru-RU"/>
        </w:rPr>
      </w:pPr>
    </w:p>
    <w:p w14:paraId="17DAEAC8" w14:textId="77777777" w:rsidR="004B0399" w:rsidRDefault="004B0399" w:rsidP="0074703B">
      <w:pPr>
        <w:spacing w:after="0" w:line="240" w:lineRule="auto"/>
        <w:ind w:left="6804" w:right="-25"/>
        <w:rPr>
          <w:rFonts w:ascii="Times New Roman" w:eastAsia="Times New Roman" w:hAnsi="Times New Roman"/>
          <w:b/>
          <w:sz w:val="24"/>
          <w:szCs w:val="24"/>
          <w:lang w:eastAsia="ru-RU"/>
        </w:rPr>
      </w:pPr>
    </w:p>
    <w:p w14:paraId="2828FE3F" w14:textId="3893D380" w:rsidR="004B0399" w:rsidRDefault="004B0399" w:rsidP="0074703B">
      <w:pPr>
        <w:spacing w:after="0" w:line="240" w:lineRule="auto"/>
        <w:ind w:left="6804" w:right="-25"/>
        <w:rPr>
          <w:rFonts w:ascii="Times New Roman" w:eastAsia="Times New Roman" w:hAnsi="Times New Roman"/>
          <w:b/>
          <w:sz w:val="24"/>
          <w:szCs w:val="24"/>
          <w:lang w:eastAsia="ru-RU"/>
        </w:rPr>
      </w:pPr>
    </w:p>
    <w:p w14:paraId="6258A541" w14:textId="77777777" w:rsidR="009E01A1" w:rsidRDefault="009E01A1" w:rsidP="0074703B">
      <w:pPr>
        <w:spacing w:after="0" w:line="240" w:lineRule="auto"/>
        <w:ind w:left="6804" w:right="-25"/>
        <w:rPr>
          <w:rFonts w:ascii="Times New Roman" w:eastAsia="Times New Roman" w:hAnsi="Times New Roman"/>
          <w:b/>
          <w:sz w:val="24"/>
          <w:szCs w:val="24"/>
          <w:lang w:eastAsia="ru-RU"/>
        </w:rPr>
      </w:pPr>
    </w:p>
    <w:p w14:paraId="79ECC801" w14:textId="57FD36B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4EA41194" w14:textId="6698543D" w:rsidR="000F1679" w:rsidRPr="00AC1EBA" w:rsidRDefault="0074703B" w:rsidP="0074703B">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відхилення тендерної пропозиції </w:t>
      </w:r>
      <w:r w:rsidRPr="00AC1EBA">
        <w:rPr>
          <w:rFonts w:ascii="Times New Roman" w:hAnsi="Times New Roman"/>
          <w:b/>
          <w:sz w:val="24"/>
          <w:szCs w:val="24"/>
        </w:rPr>
        <w:t xml:space="preserve"> відповідно до ст. 17 Закону України </w:t>
      </w:r>
      <w:r w:rsidR="00BA5C2D" w:rsidRPr="00AC1EBA">
        <w:rPr>
          <w:rFonts w:ascii="Times New Roman" w:hAnsi="Times New Roman"/>
          <w:b/>
          <w:sz w:val="24"/>
          <w:szCs w:val="24"/>
        </w:rPr>
        <w:t>«Про публічні закупівлі»</w:t>
      </w:r>
      <w:r w:rsidR="00D41A92">
        <w:rPr>
          <w:rFonts w:ascii="Times New Roman" w:hAnsi="Times New Roman"/>
          <w:b/>
          <w:sz w:val="24"/>
          <w:szCs w:val="24"/>
        </w:rPr>
        <w:t xml:space="preserve"> та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74329F8" w14:textId="77777777" w:rsidR="004247D5" w:rsidRDefault="004247D5" w:rsidP="004247D5">
      <w:pPr>
        <w:spacing w:after="0"/>
        <w:jc w:val="center"/>
        <w:rPr>
          <w:rFonts w:ascii="Times New Roman" w:hAnsi="Times New Roman"/>
          <w:b/>
          <w:color w:val="333333"/>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975"/>
        <w:gridCol w:w="3545"/>
        <w:gridCol w:w="3544"/>
      </w:tblGrid>
      <w:tr w:rsidR="004247D5" w:rsidRPr="00E618A0" w14:paraId="6CAFA089"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r w:rsidRPr="00E618A0">
              <w:rPr>
                <w:rFonts w:ascii="Times New Roman" w:eastAsia="Times New Roman" w:hAnsi="Times New Roman"/>
                <w:b/>
                <w:bCs/>
                <w:sz w:val="24"/>
                <w:szCs w:val="24"/>
                <w:lang w:eastAsia="uk-UA"/>
              </w:rPr>
              <w:t>№ з/п</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77777777"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Підстави для відхилення згідно статті 17 Закону</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731F5ABA" w:rsidR="004247D5" w:rsidRPr="00E618A0" w:rsidRDefault="004247D5" w:rsidP="001C453C">
            <w:pPr>
              <w:tabs>
                <w:tab w:val="center" w:pos="4153"/>
                <w:tab w:val="right" w:pos="8306"/>
              </w:tabs>
              <w:spacing w:after="0"/>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Учасник процедури закупівлі</w:t>
            </w:r>
            <w:r w:rsidRPr="00E618A0">
              <w:rPr>
                <w:rFonts w:ascii="Times New Roman" w:eastAsia="Times New Roman" w:hAnsi="Times New Roman"/>
                <w:b/>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41ACF">
            <w:pPr>
              <w:spacing w:after="0"/>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41ACF">
            <w:pPr>
              <w:spacing w:after="0"/>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41ACF">
            <w:pPr>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9C5E9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F940C" w14:textId="77777777" w:rsidR="00EB4CC9" w:rsidRDefault="001C453C"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00402FC2" w:rsidRPr="00402FC2">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C25B45" w14:textId="66CB3E3B" w:rsidR="001C453C" w:rsidRPr="001C453C" w:rsidRDefault="001C453C" w:rsidP="000F2D02">
            <w:pPr>
              <w:widowControl w:val="0"/>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i/>
                <w:sz w:val="24"/>
                <w:szCs w:val="24"/>
                <w:lang w:eastAsia="uk-UA"/>
              </w:rPr>
              <w:t xml:space="preserve">(пункт </w:t>
            </w:r>
            <w:r>
              <w:rPr>
                <w:rFonts w:ascii="Times New Roman" w:eastAsia="Times New Roman" w:hAnsi="Times New Roman"/>
                <w:i/>
                <w:sz w:val="24"/>
                <w:szCs w:val="24"/>
                <w:lang w:eastAsia="uk-UA"/>
              </w:rPr>
              <w:t>1</w:t>
            </w:r>
            <w:r w:rsidRPr="001C453C">
              <w:rPr>
                <w:rFonts w:ascii="Times New Roman" w:eastAsia="Times New Roman" w:hAnsi="Times New Roman"/>
                <w:i/>
                <w:sz w:val="24"/>
                <w:szCs w:val="24"/>
                <w:lang w:eastAsia="uk-UA"/>
              </w:rPr>
              <w:t xml:space="preserve">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2718682" w14:textId="77777777" w:rsidR="00EB4CC9" w:rsidRDefault="009C5E9F" w:rsidP="000F2D02">
            <w:pPr>
              <w:tabs>
                <w:tab w:val="center" w:pos="4153"/>
                <w:tab w:val="right" w:pos="8306"/>
              </w:tabs>
              <w:spacing w:after="0" w:line="240" w:lineRule="auto"/>
              <w:rPr>
                <w:rFonts w:ascii="Times New Roman" w:eastAsia="Times New Roman" w:hAnsi="Times New Roman"/>
                <w:sz w:val="24"/>
                <w:szCs w:val="24"/>
                <w:u w:val="single"/>
                <w:lang w:eastAsia="uk-UA"/>
              </w:rPr>
            </w:pPr>
            <w:r w:rsidRPr="009C5E9F">
              <w:rPr>
                <w:rFonts w:ascii="Times New Roman" w:eastAsia="Times New Roman" w:hAnsi="Times New Roman"/>
                <w:sz w:val="24"/>
                <w:szCs w:val="24"/>
                <w:u w:val="single"/>
                <w:lang w:eastAsia="uk-UA"/>
              </w:rPr>
              <w:t>Учасник процедури закупівлі підтверджує відсутність підстав</w:t>
            </w:r>
            <w:r>
              <w:rPr>
                <w:rFonts w:ascii="Times New Roman" w:eastAsia="Times New Roman" w:hAnsi="Times New Roman"/>
                <w:sz w:val="24"/>
                <w:szCs w:val="24"/>
                <w:u w:val="single"/>
                <w:lang w:eastAsia="uk-UA"/>
              </w:rPr>
              <w:t>и</w:t>
            </w:r>
            <w:r w:rsidRPr="009C5E9F">
              <w:rPr>
                <w:rFonts w:ascii="Times New Roman" w:eastAsia="Times New Roman" w:hAnsi="Times New Roman"/>
                <w:sz w:val="24"/>
                <w:szCs w:val="24"/>
                <w:u w:val="single"/>
                <w:lang w:eastAsia="uk-UA"/>
              </w:rPr>
              <w:t>, зазначен</w:t>
            </w:r>
            <w:r>
              <w:rPr>
                <w:rFonts w:ascii="Times New Roman" w:eastAsia="Times New Roman" w:hAnsi="Times New Roman"/>
                <w:sz w:val="24"/>
                <w:szCs w:val="24"/>
                <w:u w:val="single"/>
                <w:lang w:eastAsia="uk-UA"/>
              </w:rPr>
              <w:t>ої</w:t>
            </w:r>
            <w:r w:rsidRPr="009C5E9F">
              <w:rPr>
                <w:rFonts w:ascii="Times New Roman" w:eastAsia="Times New Roman" w:hAnsi="Times New Roman"/>
                <w:sz w:val="24"/>
                <w:szCs w:val="24"/>
                <w:u w:val="single"/>
                <w:lang w:eastAsia="uk-UA"/>
              </w:rPr>
              <w:t xml:space="preserve"> в ць</w:t>
            </w:r>
            <w:r>
              <w:rPr>
                <w:rFonts w:ascii="Times New Roman" w:eastAsia="Times New Roman" w:hAnsi="Times New Roman"/>
                <w:sz w:val="24"/>
                <w:szCs w:val="24"/>
                <w:u w:val="single"/>
                <w:lang w:eastAsia="uk-UA"/>
              </w:rPr>
              <w:t>ому</w:t>
            </w:r>
            <w:r w:rsidRPr="009C5E9F">
              <w:rPr>
                <w:rFonts w:ascii="Times New Roman" w:eastAsia="Times New Roman" w:hAnsi="Times New Roman"/>
                <w:sz w:val="24"/>
                <w:szCs w:val="24"/>
                <w:u w:val="single"/>
                <w:lang w:eastAsia="uk-UA"/>
              </w:rPr>
              <w:t xml:space="preserve"> пункт</w:t>
            </w:r>
            <w:r>
              <w:rPr>
                <w:rFonts w:ascii="Times New Roman" w:eastAsia="Times New Roman" w:hAnsi="Times New Roman"/>
                <w:sz w:val="24"/>
                <w:szCs w:val="24"/>
                <w:u w:val="single"/>
                <w:lang w:eastAsia="uk-UA"/>
              </w:rPr>
              <w:t>і</w:t>
            </w:r>
            <w:r w:rsidRPr="009C5E9F">
              <w:rPr>
                <w:rFonts w:ascii="Times New Roman" w:eastAsia="Times New Roman" w:hAnsi="Times New Roman"/>
                <w:sz w:val="24"/>
                <w:szCs w:val="24"/>
                <w:u w:val="single"/>
                <w:lang w:eastAsia="uk-UA"/>
              </w:rPr>
              <w:t>, шляхом самостійного декларування відсутності так</w:t>
            </w:r>
            <w:r w:rsidR="009D3F46">
              <w:rPr>
                <w:rFonts w:ascii="Times New Roman" w:eastAsia="Times New Roman" w:hAnsi="Times New Roman"/>
                <w:sz w:val="24"/>
                <w:szCs w:val="24"/>
                <w:u w:val="single"/>
                <w:lang w:eastAsia="uk-UA"/>
              </w:rPr>
              <w:t>ої</w:t>
            </w:r>
            <w:r w:rsidRPr="009C5E9F">
              <w:rPr>
                <w:rFonts w:ascii="Times New Roman" w:eastAsia="Times New Roman" w:hAnsi="Times New Roman"/>
                <w:sz w:val="24"/>
                <w:szCs w:val="24"/>
                <w:u w:val="single"/>
                <w:lang w:eastAsia="uk-UA"/>
              </w:rPr>
              <w:t xml:space="preserve"> підстав</w:t>
            </w:r>
            <w:r w:rsidR="009D3F46">
              <w:rPr>
                <w:rFonts w:ascii="Times New Roman" w:eastAsia="Times New Roman" w:hAnsi="Times New Roman"/>
                <w:sz w:val="24"/>
                <w:szCs w:val="24"/>
                <w:u w:val="single"/>
                <w:lang w:eastAsia="uk-UA"/>
              </w:rPr>
              <w:t>и</w:t>
            </w:r>
            <w:r w:rsidRPr="009C5E9F">
              <w:rPr>
                <w:rFonts w:ascii="Times New Roman" w:eastAsia="Times New Roman" w:hAnsi="Times New Roman"/>
                <w:sz w:val="24"/>
                <w:szCs w:val="24"/>
                <w:u w:val="single"/>
                <w:lang w:eastAsia="uk-UA"/>
              </w:rPr>
              <w:t xml:space="preserve"> в електронній системі </w:t>
            </w:r>
            <w:proofErr w:type="spellStart"/>
            <w:r w:rsidRPr="009C5E9F">
              <w:rPr>
                <w:rFonts w:ascii="Times New Roman" w:eastAsia="Times New Roman" w:hAnsi="Times New Roman"/>
                <w:sz w:val="24"/>
                <w:szCs w:val="24"/>
                <w:u w:val="single"/>
                <w:lang w:eastAsia="uk-UA"/>
              </w:rPr>
              <w:t>закупівель</w:t>
            </w:r>
            <w:proofErr w:type="spellEnd"/>
            <w:r w:rsidRPr="009C5E9F">
              <w:rPr>
                <w:rFonts w:ascii="Times New Roman" w:eastAsia="Times New Roman" w:hAnsi="Times New Roman"/>
                <w:sz w:val="24"/>
                <w:szCs w:val="24"/>
                <w:u w:val="single"/>
                <w:lang w:eastAsia="uk-UA"/>
              </w:rPr>
              <w:t xml:space="preserve"> під час подання тендерної пропозиції</w:t>
            </w:r>
          </w:p>
          <w:p w14:paraId="19340FBA" w14:textId="6C006475"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661ABAD6" w14:textId="2A7E97F5"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55986147" w14:textId="51D8C160"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037F5EE3" w14:textId="4867EA3B"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5486C965" w14:textId="77777777"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24345F4D" w14:textId="7D4C1CF8" w:rsidR="00462776" w:rsidRPr="00462776" w:rsidRDefault="00462776" w:rsidP="000F2D02">
            <w:pPr>
              <w:tabs>
                <w:tab w:val="center" w:pos="4153"/>
                <w:tab w:val="right" w:pos="8306"/>
              </w:tabs>
              <w:spacing w:after="0" w:line="240" w:lineRule="auto"/>
              <w:rPr>
                <w:rFonts w:ascii="Times New Roman" w:eastAsia="Times New Roman" w:hAnsi="Times New Roman"/>
                <w:u w:val="single"/>
                <w:lang w:eastAsia="uk-UA"/>
              </w:rPr>
            </w:pPr>
            <w:r w:rsidRPr="00462776">
              <w:rPr>
                <w:rFonts w:ascii="Times New Roman" w:eastAsia="Times New Roman" w:hAnsi="Times New Roman"/>
                <w:b/>
                <w:i/>
                <w:iCs/>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62776">
              <w:rPr>
                <w:rFonts w:ascii="Times New Roman" w:eastAsia="Times New Roman" w:hAnsi="Times New Roman"/>
                <w:b/>
                <w:i/>
                <w:iCs/>
                <w:lang w:eastAsia="uk-UA"/>
              </w:rPr>
              <w:t>закупівель</w:t>
            </w:r>
            <w:proofErr w:type="spellEnd"/>
            <w:r w:rsidRPr="00462776">
              <w:rPr>
                <w:rFonts w:ascii="Times New Roman" w:eastAsia="Times New Roman" w:hAnsi="Times New Roman"/>
                <w:b/>
                <w:i/>
                <w:iCs/>
                <w:lang w:eastAsia="uk-UA"/>
              </w:rPr>
              <w:t>, спосіб такого підтвердження визначається Учасником самостійно.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ECDD472" w14:textId="77777777" w:rsidR="00426A93" w:rsidRPr="00E618A0" w:rsidRDefault="00426A93" w:rsidP="000F2D02">
            <w:pPr>
              <w:widowControl w:val="0"/>
              <w:spacing w:after="0" w:line="240" w:lineRule="auto"/>
              <w:rPr>
                <w:rFonts w:ascii="Times New Roman" w:eastAsia="Times New Roman" w:hAnsi="Times New Roman"/>
                <w:sz w:val="24"/>
                <w:szCs w:val="24"/>
                <w:shd w:val="clear" w:color="auto" w:fill="FFFFFF"/>
                <w:lang w:eastAsia="uk-UA"/>
              </w:rPr>
            </w:pPr>
            <w:r w:rsidRPr="00E618A0">
              <w:rPr>
                <w:rFonts w:ascii="Times New Roman" w:eastAsia="Times New Roman" w:hAnsi="Times New Roman"/>
                <w:sz w:val="24"/>
                <w:szCs w:val="24"/>
                <w:shd w:val="clear" w:color="auto" w:fill="FFFFFF"/>
                <w:lang w:eastAsia="uk-UA"/>
              </w:rPr>
              <w:t xml:space="preserve">Відомості про юридичну особу, яка є Учасником процедури закупівлі, </w:t>
            </w:r>
            <w:proofErr w:type="spellStart"/>
            <w:r w:rsidRPr="00E618A0">
              <w:rPr>
                <w:rFonts w:ascii="Times New Roman" w:eastAsia="Times New Roman" w:hAnsi="Times New Roman"/>
                <w:sz w:val="24"/>
                <w:szCs w:val="24"/>
                <w:shd w:val="clear" w:color="auto" w:fill="FFFFFF"/>
                <w:lang w:eastAsia="uk-UA"/>
              </w:rPr>
              <w:t>внесено</w:t>
            </w:r>
            <w:proofErr w:type="spellEnd"/>
            <w:r w:rsidRPr="00E618A0">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495BFA5F" w14:textId="77777777" w:rsidR="00426A93" w:rsidRPr="00E618A0" w:rsidRDefault="00426A93" w:rsidP="000F2D02">
            <w:pPr>
              <w:widowControl w:val="0"/>
              <w:spacing w:after="0" w:line="240" w:lineRule="auto"/>
              <w:rPr>
                <w:rFonts w:ascii="Times New Roman" w:eastAsia="Times New Roman" w:hAnsi="Times New Roman"/>
                <w:i/>
                <w:sz w:val="24"/>
                <w:szCs w:val="24"/>
                <w:u w:val="single"/>
                <w:lang w:eastAsia="uk-UA"/>
              </w:rPr>
            </w:pPr>
            <w:r w:rsidRPr="00E618A0">
              <w:rPr>
                <w:rFonts w:ascii="Times New Roman" w:eastAsia="Times New Roman" w:hAnsi="Times New Roman"/>
                <w:i/>
                <w:sz w:val="24"/>
                <w:szCs w:val="24"/>
                <w:lang w:eastAsia="uk-UA"/>
              </w:rPr>
              <w:t>(пункт 2 ч. 1 ст. 17 Закону</w:t>
            </w:r>
            <w:r w:rsidRPr="00E618A0">
              <w:rPr>
                <w:i/>
              </w:rPr>
              <w:t xml:space="preserve"> </w:t>
            </w:r>
            <w:r w:rsidRPr="00E618A0">
              <w:rPr>
                <w:rFonts w:ascii="Times New Roman" w:eastAsia="Times New Roman" w:hAnsi="Times New Roman"/>
                <w:i/>
                <w:sz w:val="24"/>
                <w:szCs w:val="24"/>
                <w:lang w:eastAsia="uk-UA"/>
              </w:rPr>
              <w:t>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77777777" w:rsidR="00426A93" w:rsidRPr="00E618A0" w:rsidRDefault="00426A93" w:rsidP="00426A93">
            <w:pPr>
              <w:widowControl w:val="0"/>
              <w:spacing w:after="0"/>
              <w:jc w:val="center"/>
              <w:rPr>
                <w:rFonts w:ascii="Times New Roman" w:eastAsia="Times New Roman" w:hAnsi="Times New Roman"/>
                <w:bCs/>
                <w:sz w:val="24"/>
                <w:szCs w:val="24"/>
                <w:lang w:eastAsia="uk-UA"/>
              </w:rPr>
            </w:pPr>
            <w:r w:rsidRPr="00E618A0">
              <w:rPr>
                <w:rFonts w:ascii="Times New Roman" w:eastAsia="Times New Roman" w:hAnsi="Times New Roman"/>
                <w:bCs/>
                <w:sz w:val="24"/>
                <w:szCs w:val="24"/>
                <w:lang w:eastAsia="uk-U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712CF6F" w14:textId="77777777" w:rsidR="00426A93" w:rsidRPr="00E618A0" w:rsidRDefault="00426A93"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7ACC771" w14:textId="77777777" w:rsidR="00426A93" w:rsidRPr="00E618A0" w:rsidRDefault="00426A93" w:rsidP="000F2D02">
            <w:pPr>
              <w:widowControl w:val="0"/>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i/>
                <w:sz w:val="24"/>
                <w:szCs w:val="24"/>
                <w:lang w:eastAsia="uk-UA"/>
              </w:rPr>
              <w:t>(пункт 3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A293B9" w14:textId="4555DF23" w:rsidR="00426A93" w:rsidRPr="00E618A0" w:rsidRDefault="00426A93" w:rsidP="000F2D02">
            <w:pPr>
              <w:autoSpaceDE w:val="0"/>
              <w:spacing w:after="0" w:line="240" w:lineRule="auto"/>
              <w:rPr>
                <w:rFonts w:ascii="Times New Roman" w:eastAsia="Times New Roman" w:hAnsi="Times New Roman"/>
                <w:i/>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733FE370" w:rsidR="00426A93" w:rsidRPr="00CF7541" w:rsidRDefault="00426A93" w:rsidP="000F2D02">
            <w:pPr>
              <w:spacing w:after="0" w:line="240" w:lineRule="auto"/>
              <w:rPr>
                <w:rFonts w:ascii="Times New Roman" w:eastAsia="Times New Roman" w:hAnsi="Times New Roman"/>
                <w:i/>
                <w:iCs/>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Pr>
                <w:rFonts w:ascii="Times New Roman" w:eastAsia="Times New Roman" w:hAnsi="Times New Roman"/>
                <w:iCs/>
                <w:sz w:val="24"/>
                <w:szCs w:val="24"/>
                <w:lang w:eastAsia="uk-UA"/>
              </w:rPr>
              <w:t xml:space="preserve"> </w:t>
            </w:r>
            <w:r w:rsidRPr="00CF7541">
              <w:rPr>
                <w:rFonts w:ascii="Times New Roman" w:eastAsia="Times New Roman" w:hAnsi="Times New Roman"/>
                <w:i/>
                <w:iCs/>
                <w:sz w:val="24"/>
                <w:szCs w:val="24"/>
                <w:lang w:eastAsia="uk-UA"/>
              </w:rPr>
              <w:t>н</w:t>
            </w:r>
            <w:r w:rsidRPr="00CF7541">
              <w:rPr>
                <w:rFonts w:ascii="Times New Roman" w:eastAsia="Times New Roman" w:hAnsi="Times New Roman"/>
                <w:i/>
                <w:sz w:val="24"/>
                <w:szCs w:val="24"/>
                <w:lang w:eastAsia="uk-UA"/>
              </w:rPr>
              <w:t xml:space="preserve">априклад: </w:t>
            </w:r>
            <w:r w:rsidR="00C338CE">
              <w:rPr>
                <w:rFonts w:ascii="Times New Roman" w:eastAsia="Times New Roman" w:hAnsi="Times New Roman"/>
                <w:i/>
                <w:sz w:val="24"/>
                <w:szCs w:val="24"/>
                <w:lang w:eastAsia="uk-UA"/>
              </w:rPr>
              <w:t>в</w:t>
            </w:r>
            <w:r w:rsidRPr="00CF7541">
              <w:rPr>
                <w:rFonts w:ascii="Times New Roman" w:eastAsia="Times New Roman" w:hAnsi="Times New Roman"/>
                <w:i/>
                <w:sz w:val="24"/>
                <w:szCs w:val="24"/>
                <w:lang w:eastAsia="uk-UA"/>
              </w:rPr>
              <w:t>итяг з Єдиного державного реєстру осіб, які</w:t>
            </w:r>
          </w:p>
          <w:p w14:paraId="6F025E1E" w14:textId="77777777" w:rsidR="00426A93" w:rsidRPr="00CF7541" w:rsidRDefault="00426A93" w:rsidP="000F2D02">
            <w:pPr>
              <w:spacing w:after="0" w:line="240" w:lineRule="auto"/>
              <w:rPr>
                <w:rFonts w:ascii="Times New Roman" w:eastAsia="Times New Roman" w:hAnsi="Times New Roman"/>
                <w:i/>
                <w:sz w:val="24"/>
                <w:szCs w:val="24"/>
                <w:lang w:eastAsia="uk-UA"/>
              </w:rPr>
            </w:pPr>
            <w:r w:rsidRPr="00CF7541">
              <w:rPr>
                <w:rFonts w:ascii="Times New Roman" w:eastAsia="Times New Roman" w:hAnsi="Times New Roman"/>
                <w:i/>
                <w:sz w:val="24"/>
                <w:szCs w:val="24"/>
                <w:lang w:eastAsia="uk-UA"/>
              </w:rPr>
              <w:t>вчинили корупційні або пов’язані з корупцією</w:t>
            </w:r>
          </w:p>
          <w:p w14:paraId="48E1A866" w14:textId="768C8BFF" w:rsidR="00426A93" w:rsidRPr="00CF7541" w:rsidRDefault="00426A93" w:rsidP="000F2D02">
            <w:pPr>
              <w:spacing w:after="0" w:line="240" w:lineRule="auto"/>
              <w:rPr>
                <w:rFonts w:ascii="Times New Roman" w:eastAsia="Times New Roman" w:hAnsi="Times New Roman"/>
                <w:i/>
                <w:sz w:val="24"/>
                <w:szCs w:val="24"/>
                <w:lang w:eastAsia="uk-UA"/>
              </w:rPr>
            </w:pPr>
            <w:r w:rsidRPr="00CF7541">
              <w:rPr>
                <w:rFonts w:ascii="Times New Roman" w:eastAsia="Times New Roman" w:hAnsi="Times New Roman"/>
                <w:i/>
                <w:sz w:val="24"/>
                <w:szCs w:val="24"/>
                <w:lang w:eastAsia="uk-UA"/>
              </w:rPr>
              <w:t>правопорушенн</w:t>
            </w:r>
            <w:r>
              <w:rPr>
                <w:rFonts w:ascii="Times New Roman" w:eastAsia="Times New Roman" w:hAnsi="Times New Roman"/>
                <w:i/>
                <w:sz w:val="24"/>
                <w:szCs w:val="24"/>
                <w:lang w:eastAsia="uk-UA"/>
              </w:rPr>
              <w:t xml:space="preserve">я, </w:t>
            </w:r>
            <w:r w:rsidRPr="00CF7541">
              <w:rPr>
                <w:rFonts w:ascii="Times New Roman" w:eastAsia="Times New Roman" w:hAnsi="Times New Roman"/>
                <w:i/>
                <w:sz w:val="24"/>
                <w:szCs w:val="24"/>
                <w:lang w:eastAsia="uk-UA"/>
              </w:rPr>
              <w:t>або довідк</w:t>
            </w:r>
            <w:r w:rsidR="00547481">
              <w:rPr>
                <w:rFonts w:ascii="Times New Roman" w:eastAsia="Times New Roman" w:hAnsi="Times New Roman"/>
                <w:i/>
                <w:sz w:val="24"/>
                <w:szCs w:val="24"/>
                <w:lang w:eastAsia="uk-UA"/>
              </w:rPr>
              <w:t>а</w:t>
            </w:r>
            <w:r w:rsidRPr="00CF7541">
              <w:rPr>
                <w:rFonts w:ascii="Times New Roman" w:eastAsia="Times New Roman" w:hAnsi="Times New Roman"/>
                <w:i/>
                <w:sz w:val="24"/>
                <w:szCs w:val="24"/>
                <w:lang w:eastAsia="uk-UA"/>
              </w:rPr>
              <w:t xml:space="preserve"> з Єдиного державного реєстру</w:t>
            </w:r>
          </w:p>
          <w:p w14:paraId="14062281" w14:textId="77777777" w:rsidR="00426A93" w:rsidRPr="00CF7541" w:rsidRDefault="00426A93" w:rsidP="000F2D02">
            <w:pPr>
              <w:spacing w:after="0" w:line="240" w:lineRule="auto"/>
              <w:rPr>
                <w:rFonts w:ascii="Times New Roman" w:eastAsia="Times New Roman" w:hAnsi="Times New Roman"/>
                <w:i/>
                <w:sz w:val="24"/>
                <w:szCs w:val="24"/>
                <w:lang w:eastAsia="uk-UA"/>
              </w:rPr>
            </w:pPr>
            <w:r w:rsidRPr="00CF7541">
              <w:rPr>
                <w:rFonts w:ascii="Times New Roman" w:eastAsia="Times New Roman" w:hAnsi="Times New Roman"/>
                <w:i/>
                <w:sz w:val="24"/>
                <w:szCs w:val="24"/>
                <w:lang w:eastAsia="uk-UA"/>
              </w:rPr>
              <w:t>осіб, які вчинили корупційні або пов’язані з корупцією</w:t>
            </w:r>
          </w:p>
          <w:p w14:paraId="3809F58D" w14:textId="7DB185E4" w:rsidR="00426A93" w:rsidRPr="00E618A0" w:rsidRDefault="00426A93" w:rsidP="000F2D02">
            <w:pPr>
              <w:spacing w:after="0" w:line="240" w:lineRule="auto"/>
              <w:rPr>
                <w:rFonts w:ascii="Times New Roman" w:eastAsia="Times New Roman" w:hAnsi="Times New Roman"/>
                <w:sz w:val="24"/>
                <w:szCs w:val="24"/>
                <w:lang w:eastAsia="uk-UA"/>
              </w:rPr>
            </w:pPr>
            <w:r w:rsidRPr="00CF7541">
              <w:rPr>
                <w:rFonts w:ascii="Times New Roman" w:eastAsia="Times New Roman" w:hAnsi="Times New Roman"/>
                <w:i/>
                <w:sz w:val="24"/>
                <w:szCs w:val="24"/>
                <w:lang w:eastAsia="uk-UA"/>
              </w:rPr>
              <w:t>правопорушення, видану Національним агентством з питань запобігання корупції, тощо.</w:t>
            </w:r>
            <w:r w:rsidR="00CC1F0A">
              <w:rPr>
                <w:rFonts w:ascii="Times New Roman" w:eastAsia="Times New Roman" w:hAnsi="Times New Roman"/>
                <w:i/>
                <w:sz w:val="24"/>
                <w:szCs w:val="24"/>
                <w:lang w:val="en-US" w:eastAsia="uk-UA"/>
              </w:rPr>
              <w:t xml:space="preserve"> </w:t>
            </w:r>
            <w:r w:rsidRPr="00426A93">
              <w:rPr>
                <w:rFonts w:ascii="Times New Roman" w:eastAsia="Times New Roman" w:hAnsi="Times New Roman"/>
                <w:i/>
                <w:color w:val="FF0000"/>
                <w:sz w:val="24"/>
                <w:szCs w:val="24"/>
                <w:lang w:eastAsia="uk-UA"/>
              </w:rPr>
              <w:t>*</w:t>
            </w:r>
          </w:p>
        </w:tc>
      </w:tr>
      <w:tr w:rsidR="00426A93" w:rsidRPr="00E618A0" w14:paraId="2FA0F1FF"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BB9B1BF" w14:textId="77777777" w:rsidR="00426A93" w:rsidRPr="00E618A0" w:rsidRDefault="00426A93" w:rsidP="000F2D02">
            <w:pPr>
              <w:spacing w:after="0" w:line="240" w:lineRule="auto"/>
              <w:rPr>
                <w:rFonts w:ascii="Times New Roman" w:eastAsia="Times New Roman" w:hAnsi="Times New Roman"/>
                <w:bCs/>
                <w:sz w:val="24"/>
                <w:szCs w:val="24"/>
                <w:shd w:val="clear" w:color="auto" w:fill="FFFFFF"/>
                <w:lang w:eastAsia="uk-UA"/>
              </w:rPr>
            </w:pPr>
            <w:r w:rsidRPr="00E618A0">
              <w:rPr>
                <w:rFonts w:ascii="Times New Roman" w:eastAsia="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18A0">
              <w:rPr>
                <w:rFonts w:ascii="Times New Roman" w:eastAsia="Times New Roman" w:hAnsi="Times New Roman"/>
                <w:bCs/>
                <w:sz w:val="24"/>
                <w:szCs w:val="24"/>
                <w:shd w:val="clear" w:color="auto" w:fill="FFFFFF"/>
                <w:lang w:eastAsia="uk-UA"/>
              </w:rPr>
              <w:t>антиконкурентних</w:t>
            </w:r>
            <w:proofErr w:type="spellEnd"/>
            <w:r w:rsidRPr="00E618A0">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p w14:paraId="3DE4AC3A" w14:textId="77777777" w:rsidR="00426A93" w:rsidRPr="00E618A0" w:rsidRDefault="00426A93" w:rsidP="000F2D02">
            <w:pPr>
              <w:spacing w:after="0" w:line="240" w:lineRule="auto"/>
              <w:rPr>
                <w:rFonts w:ascii="Times New Roman" w:eastAsia="Times New Roman" w:hAnsi="Times New Roman"/>
                <w:bCs/>
                <w:sz w:val="24"/>
                <w:szCs w:val="24"/>
                <w:shd w:val="clear" w:color="auto" w:fill="FFFFFF"/>
                <w:lang w:eastAsia="uk-UA"/>
              </w:rPr>
            </w:pPr>
            <w:r w:rsidRPr="00E618A0">
              <w:rPr>
                <w:rFonts w:ascii="Times New Roman" w:eastAsia="Times New Roman" w:hAnsi="Times New Roman"/>
                <w:bCs/>
                <w:sz w:val="24"/>
                <w:szCs w:val="24"/>
                <w:shd w:val="clear" w:color="auto" w:fill="FFFFFF"/>
                <w:lang w:eastAsia="uk-UA"/>
              </w:rPr>
              <w:t>(</w:t>
            </w:r>
            <w:r w:rsidRPr="00E618A0">
              <w:rPr>
                <w:rFonts w:ascii="Times New Roman" w:eastAsia="Times New Roman" w:hAnsi="Times New Roman"/>
                <w:bCs/>
                <w:i/>
                <w:iCs/>
                <w:sz w:val="24"/>
                <w:szCs w:val="24"/>
                <w:shd w:val="clear" w:color="auto" w:fill="FFFFFF"/>
                <w:lang w:eastAsia="uk-UA"/>
              </w:rPr>
              <w:t xml:space="preserve">пункт 4 ч. 1 ст. 17 </w:t>
            </w:r>
            <w:r w:rsidRPr="00E618A0">
              <w:rPr>
                <w:rFonts w:ascii="Times New Roman" w:eastAsia="Times New Roman" w:hAnsi="Times New Roman"/>
                <w:i/>
                <w:sz w:val="24"/>
                <w:szCs w:val="24"/>
                <w:lang w:eastAsia="uk-UA"/>
              </w:rPr>
              <w:t>Закону України «Про публічні закупівлі»</w:t>
            </w:r>
            <w:r w:rsidRPr="00E618A0">
              <w:rPr>
                <w:rFonts w:ascii="Times New Roman" w:eastAsia="Times New Roman" w:hAnsi="Times New Roman"/>
                <w:bCs/>
                <w:i/>
                <w:iCs/>
                <w:sz w:val="24"/>
                <w:szCs w:val="24"/>
                <w:shd w:val="clear" w:color="auto" w:fill="FFFFFF"/>
                <w:lang w:eastAsia="uk-UA"/>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82519AF" w14:textId="77777777"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E618A0">
              <w:rPr>
                <w:rFonts w:ascii="Times New Roman" w:eastAsia="Times New Roman" w:hAnsi="Times New Roman"/>
                <w:bCs/>
                <w:sz w:val="24"/>
                <w:szCs w:val="24"/>
                <w:shd w:val="clear" w:color="auto" w:fill="FFFFFF"/>
                <w:lang w:eastAsia="uk-UA"/>
              </w:rPr>
              <w:t xml:space="preserve">Фізична особа, яка є учасником процедури закупівлі, була засуджена </w:t>
            </w:r>
            <w:r w:rsidRPr="00F56171">
              <w:rPr>
                <w:rFonts w:ascii="Times New Roman" w:eastAsia="Times New Roman" w:hAnsi="Times New Roman"/>
                <w:b/>
                <w:sz w:val="24"/>
                <w:szCs w:val="24"/>
                <w:u w:val="single"/>
                <w:shd w:val="clear" w:color="auto" w:fill="FFFFFF"/>
                <w:lang w:eastAsia="uk-UA"/>
              </w:rPr>
              <w:t>за кримінальне правопорушення</w:t>
            </w:r>
            <w:r w:rsidRPr="00E618A0">
              <w:rPr>
                <w:rFonts w:ascii="Times New Roman" w:eastAsia="Times New Roman" w:hAnsi="Times New Roman"/>
                <w:bCs/>
                <w:sz w:val="24"/>
                <w:szCs w:val="24"/>
                <w:shd w:val="clear" w:color="auto" w:fill="FFFFFF"/>
                <w:lang w:eastAsia="uk-UA"/>
              </w:rPr>
              <w:t>,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2570BCA" w14:textId="77777777" w:rsidR="000F2D02" w:rsidRPr="00E618A0" w:rsidRDefault="000F2D02" w:rsidP="000F2D02">
            <w:pPr>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bCs/>
                <w:i/>
                <w:sz w:val="24"/>
                <w:szCs w:val="24"/>
                <w:shd w:val="clear" w:color="auto" w:fill="FFFFFF"/>
                <w:lang w:eastAsia="uk-UA"/>
              </w:rPr>
              <w:t xml:space="preserve">(пункт 5 ч. 1 ст. 17 </w:t>
            </w:r>
            <w:r w:rsidRPr="00E618A0">
              <w:rPr>
                <w:rFonts w:ascii="Times New Roman" w:eastAsia="Times New Roman" w:hAnsi="Times New Roman"/>
                <w:i/>
                <w:sz w:val="24"/>
                <w:szCs w:val="24"/>
                <w:lang w:eastAsia="uk-UA"/>
              </w:rPr>
              <w:t>Закону України «Про публічні закупівлі»</w:t>
            </w:r>
            <w:r w:rsidRPr="00E618A0">
              <w:rPr>
                <w:rFonts w:ascii="Times New Roman" w:eastAsia="Times New Roman" w:hAnsi="Times New Roman"/>
                <w:bCs/>
                <w:i/>
                <w:sz w:val="24"/>
                <w:szCs w:val="24"/>
                <w:shd w:val="clear" w:color="auto" w:fill="FFFFFF"/>
                <w:lang w:eastAsia="uk-UA"/>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5CEBEBB2"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32E60E1" w14:textId="77777777" w:rsidR="000F2D02" w:rsidRPr="00E618A0" w:rsidRDefault="000F2D02" w:rsidP="000F2D02">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Службова (посадова) особа учасника процедури закупівлі, яка підписала тендерну пропозицію, була засуджена за </w:t>
            </w:r>
            <w:r w:rsidRPr="00F56171">
              <w:rPr>
                <w:rFonts w:ascii="Times New Roman" w:eastAsia="Times New Roman" w:hAnsi="Times New Roman"/>
                <w:b/>
                <w:bCs/>
                <w:sz w:val="24"/>
                <w:szCs w:val="24"/>
                <w:u w:val="single"/>
                <w:lang w:eastAsia="uk-UA"/>
              </w:rPr>
              <w:t>кримінальне правопорушення</w:t>
            </w:r>
            <w:r w:rsidRPr="00E618A0">
              <w:rPr>
                <w:rFonts w:ascii="Times New Roman" w:eastAsia="Times New Roman" w:hAnsi="Times New Roman"/>
                <w:sz w:val="24"/>
                <w:szCs w:val="24"/>
                <w:lang w:eastAsia="uk-UA"/>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65475F98" w14:textId="77777777" w:rsidR="000F2D02" w:rsidRPr="00E618A0" w:rsidRDefault="000F2D02" w:rsidP="000F2D02">
            <w:pPr>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i/>
                <w:sz w:val="24"/>
                <w:szCs w:val="24"/>
                <w:lang w:eastAsia="uk-UA"/>
              </w:rPr>
              <w:t>(пункт 6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4EBB24C8"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061B0D30"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73885BB" w14:textId="77777777" w:rsidR="000F2D02" w:rsidRDefault="000F2D02"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1C453C">
              <w:rPr>
                <w:rFonts w:ascii="Times New Roman" w:eastAsia="Times New Roman" w:hAnsi="Times New Roman"/>
                <w:sz w:val="24"/>
                <w:szCs w:val="24"/>
                <w:lang w:eastAsia="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A593E3" w14:textId="3EB25B02" w:rsidR="000F2D02" w:rsidRPr="00E618A0" w:rsidRDefault="000F2D02" w:rsidP="000F2D02">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i/>
                <w:sz w:val="24"/>
                <w:szCs w:val="24"/>
                <w:lang w:eastAsia="uk-UA"/>
              </w:rPr>
              <w:t xml:space="preserve">(пункт </w:t>
            </w:r>
            <w:r>
              <w:rPr>
                <w:rFonts w:ascii="Times New Roman" w:eastAsia="Times New Roman" w:hAnsi="Times New Roman"/>
                <w:i/>
                <w:sz w:val="24"/>
                <w:szCs w:val="24"/>
                <w:lang w:eastAsia="uk-UA"/>
              </w:rPr>
              <w:t>7</w:t>
            </w:r>
            <w:r w:rsidRPr="00E618A0">
              <w:rPr>
                <w:rFonts w:ascii="Times New Roman" w:eastAsia="Times New Roman" w:hAnsi="Times New Roman"/>
                <w:i/>
                <w:sz w:val="24"/>
                <w:szCs w:val="24"/>
                <w:lang w:eastAsia="uk-UA"/>
              </w:rPr>
              <w:t xml:space="preserve">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1E13C1A" w14:textId="77777777" w:rsidR="000F2D02" w:rsidRDefault="000F2D02" w:rsidP="000F2D02">
            <w:pPr>
              <w:widowControl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694B6066" w14:textId="77777777" w:rsidR="00462776" w:rsidRDefault="00462776" w:rsidP="000F2D02">
            <w:pPr>
              <w:widowControl w:val="0"/>
              <w:spacing w:after="0" w:line="240" w:lineRule="auto"/>
              <w:rPr>
                <w:rFonts w:ascii="Times New Roman" w:eastAsia="Times New Roman" w:hAnsi="Times New Roman"/>
                <w:b/>
                <w:bCs/>
                <w:iCs/>
                <w:sz w:val="24"/>
                <w:szCs w:val="24"/>
                <w:u w:val="single"/>
                <w:lang w:eastAsia="uk-UA"/>
              </w:rPr>
            </w:pPr>
          </w:p>
          <w:p w14:paraId="4B276599" w14:textId="188B29C8" w:rsidR="00462776" w:rsidRPr="00462776" w:rsidRDefault="00462776" w:rsidP="000F2D02">
            <w:pPr>
              <w:widowControl w:val="0"/>
              <w:spacing w:after="0" w:line="240" w:lineRule="auto"/>
              <w:rPr>
                <w:rFonts w:ascii="Times New Roman" w:eastAsia="Times New Roman" w:hAnsi="Times New Roman"/>
                <w:b/>
                <w:bCs/>
                <w:i/>
                <w:iCs/>
                <w:lang w:eastAsia="uk-UA"/>
              </w:rPr>
            </w:pPr>
            <w:r w:rsidRPr="00462776">
              <w:rPr>
                <w:rFonts w:ascii="Times New Roman" w:eastAsia="Times New Roman" w:hAnsi="Times New Roman"/>
                <w:b/>
                <w:bCs/>
                <w:i/>
                <w:iCs/>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62776">
              <w:rPr>
                <w:rFonts w:ascii="Times New Roman" w:eastAsia="Times New Roman" w:hAnsi="Times New Roman"/>
                <w:b/>
                <w:bCs/>
                <w:i/>
                <w:iCs/>
                <w:lang w:eastAsia="uk-UA"/>
              </w:rPr>
              <w:t>закупівель</w:t>
            </w:r>
            <w:proofErr w:type="spellEnd"/>
            <w:r w:rsidRPr="00462776">
              <w:rPr>
                <w:rFonts w:ascii="Times New Roman" w:eastAsia="Times New Roman" w:hAnsi="Times New Roman"/>
                <w:b/>
                <w:bCs/>
                <w:i/>
                <w:iCs/>
                <w:lang w:eastAsia="uk-UA"/>
              </w:rPr>
              <w:t>, спосіб такого підтвердження визначається Учасником самостійно.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CE87B5D" w14:textId="77777777" w:rsidR="000F2D02" w:rsidRPr="00E618A0" w:rsidRDefault="000F2D02" w:rsidP="000F2D02">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Cs/>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E618A0">
              <w:rPr>
                <w:rFonts w:ascii="Times New Roman" w:eastAsia="Times New Roman" w:hAnsi="Times New Roman"/>
                <w:sz w:val="24"/>
                <w:szCs w:val="24"/>
                <w:lang w:eastAsia="uk-UA"/>
              </w:rPr>
              <w:t xml:space="preserve"> </w:t>
            </w:r>
          </w:p>
          <w:p w14:paraId="2DD18AD5" w14:textId="77777777" w:rsidR="000F2D02" w:rsidRPr="00E618A0" w:rsidRDefault="000F2D02" w:rsidP="000F2D02">
            <w:pPr>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i/>
                <w:sz w:val="24"/>
                <w:szCs w:val="24"/>
                <w:lang w:eastAsia="uk-UA"/>
              </w:rPr>
              <w:t>(пункт 8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663174D" w14:textId="77777777" w:rsidR="000F2D02" w:rsidRPr="00E618A0" w:rsidRDefault="000F2D02"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618A0">
              <w:rPr>
                <w:rFonts w:ascii="Times New Roman" w:eastAsia="Times New Roman" w:hAnsi="Times New Roman"/>
                <w:i/>
                <w:sz w:val="24"/>
                <w:szCs w:val="24"/>
                <w:lang w:eastAsia="uk-UA"/>
              </w:rPr>
              <w:t>(пункт 9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24F3B22" w14:textId="6904120A" w:rsidR="000F2D02" w:rsidRPr="00E618A0" w:rsidRDefault="000F2D02" w:rsidP="000F2D02">
            <w:pPr>
              <w:autoSpaceDE w:val="0"/>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CB94DCB" w14:textId="77777777" w:rsidR="000F2D02" w:rsidRDefault="000F2D02"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426A93">
              <w:rPr>
                <w:rFonts w:ascii="Times New Roman" w:eastAsia="Times New Roman" w:hAnsi="Times New Roman"/>
                <w:sz w:val="24"/>
                <w:szCs w:val="24"/>
                <w:lang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дорівнює чи перевищує 20 мільйонів гривень </w:t>
            </w:r>
          </w:p>
          <w:p w14:paraId="22211C44" w14:textId="5C7DC363" w:rsidR="000F2D02" w:rsidRPr="00E618A0" w:rsidRDefault="000F2D02"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i/>
                <w:sz w:val="24"/>
                <w:szCs w:val="24"/>
                <w:lang w:eastAsia="uk-UA"/>
              </w:rPr>
              <w:t xml:space="preserve">(пункт </w:t>
            </w:r>
            <w:r>
              <w:rPr>
                <w:rFonts w:ascii="Times New Roman" w:eastAsia="Times New Roman" w:hAnsi="Times New Roman"/>
                <w:i/>
                <w:sz w:val="24"/>
                <w:szCs w:val="24"/>
                <w:lang w:eastAsia="uk-UA"/>
              </w:rPr>
              <w:t>10</w:t>
            </w:r>
            <w:r w:rsidRPr="00E618A0">
              <w:rPr>
                <w:rFonts w:ascii="Times New Roman" w:eastAsia="Times New Roman" w:hAnsi="Times New Roman"/>
                <w:i/>
                <w:sz w:val="24"/>
                <w:szCs w:val="24"/>
                <w:lang w:eastAsia="uk-UA"/>
              </w:rPr>
              <w:t xml:space="preserve">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6B651F15"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товару (товарів),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DCAB4ED" w14:textId="77777777" w:rsidR="000F2D02" w:rsidRPr="00E618A0" w:rsidRDefault="000F2D02"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E618A0">
              <w:rPr>
                <w:rFonts w:ascii="Times New Roman" w:eastAsia="Times New Roman" w:hAnsi="Times New Roman"/>
                <w:sz w:val="24"/>
                <w:szCs w:val="24"/>
                <w:lang w:eastAsia="uk-UA"/>
              </w:rPr>
              <w:t>закупівель</w:t>
            </w:r>
            <w:proofErr w:type="spellEnd"/>
            <w:r w:rsidRPr="00E618A0">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648BF184" w14:textId="77777777" w:rsidR="000F2D02" w:rsidRPr="00E618A0" w:rsidRDefault="000F2D02" w:rsidP="000F2D02">
            <w:pPr>
              <w:widowControl w:val="0"/>
              <w:spacing w:after="0" w:line="240" w:lineRule="auto"/>
              <w:rPr>
                <w:rFonts w:ascii="Times New Roman" w:eastAsia="Times New Roman" w:hAnsi="Times New Roman"/>
                <w:i/>
                <w:sz w:val="24"/>
                <w:szCs w:val="24"/>
              </w:rPr>
            </w:pPr>
            <w:r w:rsidRPr="00E618A0">
              <w:rPr>
                <w:rFonts w:ascii="Times New Roman" w:eastAsia="Times New Roman" w:hAnsi="Times New Roman"/>
                <w:i/>
                <w:sz w:val="24"/>
                <w:szCs w:val="24"/>
              </w:rPr>
              <w:t>(пункт 11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07C6A9F" w14:textId="764C1081" w:rsidR="000F2D02" w:rsidRPr="00E618A0" w:rsidRDefault="000F2D02" w:rsidP="000F2D02">
            <w:pPr>
              <w:autoSpaceDE w:val="0"/>
              <w:spacing w:after="0" w:line="240" w:lineRule="auto"/>
              <w:rPr>
                <w:rFonts w:ascii="Times New Roman" w:eastAsia="Times New Roman" w:hAnsi="Times New Roman"/>
                <w:i/>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84B94B9" w14:textId="77777777" w:rsidR="000F2D02" w:rsidRPr="00E618A0" w:rsidRDefault="000F2D02" w:rsidP="000F2D02">
            <w:pPr>
              <w:widowControl w:val="0"/>
              <w:spacing w:after="0" w:line="240" w:lineRule="auto"/>
              <w:rPr>
                <w:rFonts w:ascii="Times New Roman" w:eastAsia="Times New Roman" w:hAnsi="Times New Roman"/>
                <w:sz w:val="24"/>
                <w:szCs w:val="24"/>
              </w:rPr>
            </w:pPr>
            <w:r w:rsidRPr="00E618A0">
              <w:rPr>
                <w:rFonts w:ascii="Times New Roman" w:eastAsia="Times New Roman" w:hAnsi="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6955793" w14:textId="77777777" w:rsidR="000F2D02" w:rsidRPr="00E618A0" w:rsidRDefault="000F2D02" w:rsidP="000F2D02">
            <w:pPr>
              <w:widowControl w:val="0"/>
              <w:spacing w:after="0" w:line="240" w:lineRule="auto"/>
              <w:rPr>
                <w:rFonts w:ascii="Times New Roman" w:eastAsia="Times New Roman" w:hAnsi="Times New Roman"/>
                <w:sz w:val="24"/>
                <w:szCs w:val="24"/>
              </w:rPr>
            </w:pPr>
            <w:r w:rsidRPr="00E618A0">
              <w:rPr>
                <w:rFonts w:ascii="Times New Roman" w:eastAsia="Times New Roman" w:hAnsi="Times New Roman"/>
                <w:i/>
                <w:sz w:val="24"/>
                <w:szCs w:val="24"/>
              </w:rPr>
              <w:t>(пункт 12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37DE7DFF"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462776">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312E763" w14:textId="77777777" w:rsidR="000F2D02" w:rsidRPr="00E618A0" w:rsidRDefault="000F2D02" w:rsidP="000F2D02">
            <w:pPr>
              <w:widowControl w:val="0"/>
              <w:spacing w:after="0" w:line="240" w:lineRule="auto"/>
              <w:rPr>
                <w:rFonts w:ascii="Times New Roman" w:eastAsia="Times New Roman" w:hAnsi="Times New Roman"/>
                <w:sz w:val="24"/>
                <w:szCs w:val="24"/>
              </w:rPr>
            </w:pPr>
            <w:r w:rsidRPr="00E618A0">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43A9F1" w14:textId="77777777" w:rsidR="000F2D02" w:rsidRPr="00E618A0" w:rsidRDefault="000F2D02" w:rsidP="000F2D02">
            <w:pPr>
              <w:widowControl w:val="0"/>
              <w:spacing w:after="0" w:line="240" w:lineRule="auto"/>
              <w:rPr>
                <w:rFonts w:ascii="Times New Roman" w:eastAsia="Times New Roman" w:hAnsi="Times New Roman"/>
                <w:i/>
                <w:iCs/>
                <w:sz w:val="24"/>
                <w:szCs w:val="24"/>
              </w:rPr>
            </w:pPr>
            <w:r w:rsidRPr="00E618A0">
              <w:rPr>
                <w:rFonts w:ascii="Times New Roman" w:eastAsia="Times New Roman" w:hAnsi="Times New Roman"/>
                <w:i/>
                <w:iCs/>
                <w:sz w:val="24"/>
                <w:szCs w:val="24"/>
              </w:rPr>
              <w:t xml:space="preserve">(частина 2 ст. 17 </w:t>
            </w:r>
          </w:p>
          <w:p w14:paraId="19DB4863" w14:textId="77777777" w:rsidR="000F2D02" w:rsidRPr="00E618A0" w:rsidRDefault="000F2D02" w:rsidP="000F2D02">
            <w:pPr>
              <w:widowControl w:val="0"/>
              <w:spacing w:after="0" w:line="240" w:lineRule="auto"/>
              <w:rPr>
                <w:rFonts w:ascii="Times New Roman" w:eastAsia="Times New Roman" w:hAnsi="Times New Roman"/>
                <w:i/>
                <w:iCs/>
                <w:sz w:val="24"/>
                <w:szCs w:val="24"/>
              </w:rPr>
            </w:pPr>
            <w:r w:rsidRPr="00E618A0">
              <w:rPr>
                <w:rFonts w:ascii="Times New Roman" w:eastAsia="Times New Roman" w:hAnsi="Times New Roman"/>
                <w:i/>
                <w:iCs/>
                <w:sz w:val="24"/>
                <w:szCs w:val="24"/>
              </w:rPr>
              <w:t>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EB4F9CF" w14:textId="3F5909D9" w:rsidR="000F2D02" w:rsidRDefault="000F2D02" w:rsidP="000F2D02">
            <w:pPr>
              <w:widowControl w:val="0"/>
              <w:spacing w:after="0" w:line="240" w:lineRule="auto"/>
              <w:rPr>
                <w:rFonts w:ascii="Times New Roman" w:eastAsia="Times New Roman" w:hAnsi="Times New Roman"/>
                <w:color w:val="FF0000"/>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1BD9B73F" w14:textId="77777777" w:rsidR="000F2D02" w:rsidRDefault="000F2D02" w:rsidP="000F2D02">
            <w:pPr>
              <w:widowControl w:val="0"/>
              <w:spacing w:after="0" w:line="240" w:lineRule="auto"/>
              <w:rPr>
                <w:rFonts w:ascii="Times New Roman" w:eastAsia="Times New Roman" w:hAnsi="Times New Roman"/>
                <w:iCs/>
                <w:sz w:val="24"/>
                <w:szCs w:val="24"/>
                <w:lang w:eastAsia="uk-UA"/>
              </w:rPr>
            </w:pPr>
          </w:p>
          <w:p w14:paraId="0C74BC89" w14:textId="63A4ABDD" w:rsidR="000F2D02" w:rsidRPr="00462776" w:rsidRDefault="000F2D02" w:rsidP="000F2D02">
            <w:pPr>
              <w:widowControl w:val="0"/>
              <w:spacing w:after="0" w:line="240" w:lineRule="auto"/>
              <w:rPr>
                <w:rFonts w:ascii="Times New Roman" w:eastAsia="Times New Roman" w:hAnsi="Times New Roman"/>
                <w:b/>
                <w:i/>
                <w:iCs/>
                <w:lang w:eastAsia="uk-UA"/>
              </w:rPr>
            </w:pPr>
            <w:r w:rsidRPr="00462776">
              <w:rPr>
                <w:rFonts w:ascii="Times New Roman" w:eastAsia="Times New Roman" w:hAnsi="Times New Roman"/>
                <w:b/>
                <w:i/>
                <w:iCs/>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62776">
              <w:rPr>
                <w:rFonts w:ascii="Times New Roman" w:eastAsia="Times New Roman" w:hAnsi="Times New Roman"/>
                <w:b/>
                <w:i/>
                <w:iCs/>
                <w:lang w:eastAsia="uk-UA"/>
              </w:rPr>
              <w:t>закупівель</w:t>
            </w:r>
            <w:proofErr w:type="spellEnd"/>
            <w:r w:rsidRPr="00462776">
              <w:rPr>
                <w:rFonts w:ascii="Times New Roman" w:eastAsia="Times New Roman" w:hAnsi="Times New Roman"/>
                <w:b/>
                <w:i/>
                <w:iCs/>
                <w:lang w:eastAsia="uk-UA"/>
              </w:rPr>
              <w:t>, спосіб такого підтвердження визначається Учасником самостійно.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2D27AD24" w:rsidR="000F2D02" w:rsidRPr="00FC013B" w:rsidRDefault="000F2D02" w:rsidP="000F2D02">
            <w:pPr>
              <w:keepNext/>
              <w:keepLines/>
              <w:tabs>
                <w:tab w:val="left" w:pos="1080"/>
              </w:tabs>
              <w:spacing w:after="0" w:line="240" w:lineRule="auto"/>
              <w:rPr>
                <w:rFonts w:ascii="Times New Roman" w:eastAsia="Times New Roman" w:hAnsi="Times New Roman"/>
                <w:sz w:val="24"/>
                <w:szCs w:val="24"/>
                <w:u w:val="single"/>
                <w:lang w:eastAsia="uk-UA"/>
              </w:rPr>
            </w:pPr>
            <w:r w:rsidRPr="00FC013B">
              <w:rPr>
                <w:rFonts w:ascii="Times New Roman" w:eastAsia="Times New Roman" w:hAnsi="Times New Roman"/>
                <w:sz w:val="24"/>
                <w:szCs w:val="24"/>
                <w:u w:val="single"/>
                <w:lang w:eastAsia="uk-UA"/>
              </w:rPr>
              <w:t xml:space="preserve">Довідка в довільній формі про те, що </w:t>
            </w:r>
            <w:r>
              <w:rPr>
                <w:rFonts w:ascii="Times New Roman" w:eastAsia="Times New Roman" w:hAnsi="Times New Roman"/>
                <w:sz w:val="24"/>
                <w:szCs w:val="24"/>
                <w:u w:val="single"/>
                <w:lang w:eastAsia="uk-UA"/>
              </w:rPr>
              <w:t>Переможець</w:t>
            </w:r>
            <w:r w:rsidRPr="00FC013B">
              <w:rPr>
                <w:rFonts w:ascii="Times New Roman" w:eastAsia="Times New Roman" w:hAnsi="Times New Roman"/>
                <w:sz w:val="24"/>
                <w:szCs w:val="24"/>
                <w:u w:val="single"/>
                <w:lang w:eastAsia="uk-UA"/>
              </w:rPr>
              <w:t xml:space="preserve"> процедури закупівлі виконав свої зобов’язання за раніше укладеним договором про закупівлю з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69B91A21" w14:textId="7505407C" w:rsidR="00CF7541" w:rsidRDefault="00CF7541"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00EE3322" w:rsidRPr="00EE3322">
        <w:rPr>
          <w:rFonts w:ascii="Times New Roman" w:hAnsi="Times New Roman"/>
          <w:i/>
          <w:sz w:val="24"/>
          <w:szCs w:val="24"/>
          <w:u w:val="single"/>
        </w:rPr>
        <w:t>Вимога щодо надання Переможцем документів за пунктом</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3 частини 1 статті 17 Закону встановлена у зв’язку з</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відсутністю можливості перевірки відповідної інформації у відкритому</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доступі, оскільки</w:t>
      </w:r>
      <w:r w:rsidR="00EE3322">
        <w:rPr>
          <w:rFonts w:ascii="Times New Roman" w:hAnsi="Times New Roman"/>
          <w:i/>
          <w:sz w:val="24"/>
          <w:szCs w:val="24"/>
          <w:u w:val="single"/>
        </w:rPr>
        <w:t xml:space="preserve"> на момент оприлюднення оголошення про проведення відкритих торгів </w:t>
      </w:r>
      <w:r w:rsidR="00EE3322" w:rsidRPr="00EE3322">
        <w:rPr>
          <w:rFonts w:ascii="Times New Roman" w:hAnsi="Times New Roman"/>
          <w:i/>
          <w:sz w:val="24"/>
          <w:szCs w:val="24"/>
          <w:u w:val="single"/>
        </w:rPr>
        <w:t xml:space="preserve"> </w:t>
      </w:r>
      <w:r w:rsidR="00EE3322">
        <w:rPr>
          <w:rFonts w:ascii="Times New Roman" w:hAnsi="Times New Roman"/>
          <w:i/>
          <w:sz w:val="24"/>
          <w:szCs w:val="24"/>
          <w:u w:val="single"/>
        </w:rPr>
        <w:t xml:space="preserve">в </w:t>
      </w:r>
      <w:r w:rsidR="00EE3322" w:rsidRPr="00EE3322">
        <w:rPr>
          <w:rFonts w:ascii="Times New Roman" w:hAnsi="Times New Roman"/>
          <w:i/>
          <w:sz w:val="24"/>
          <w:szCs w:val="24"/>
          <w:u w:val="single"/>
        </w:rPr>
        <w:t>Єдин</w:t>
      </w:r>
      <w:r w:rsidR="00EE3322">
        <w:rPr>
          <w:rFonts w:ascii="Times New Roman" w:hAnsi="Times New Roman"/>
          <w:i/>
          <w:sz w:val="24"/>
          <w:szCs w:val="24"/>
          <w:u w:val="single"/>
        </w:rPr>
        <w:t>ому</w:t>
      </w:r>
      <w:r w:rsidR="00EE3322" w:rsidRPr="00EE3322">
        <w:rPr>
          <w:rFonts w:ascii="Times New Roman" w:hAnsi="Times New Roman"/>
          <w:i/>
          <w:sz w:val="24"/>
          <w:szCs w:val="24"/>
          <w:u w:val="single"/>
        </w:rPr>
        <w:t xml:space="preserve"> державн</w:t>
      </w:r>
      <w:r w:rsidR="00EE3322">
        <w:rPr>
          <w:rFonts w:ascii="Times New Roman" w:hAnsi="Times New Roman"/>
          <w:i/>
          <w:sz w:val="24"/>
          <w:szCs w:val="24"/>
          <w:u w:val="single"/>
        </w:rPr>
        <w:t>ому</w:t>
      </w:r>
      <w:r w:rsidR="00EE3322" w:rsidRPr="00EE3322">
        <w:rPr>
          <w:rFonts w:ascii="Times New Roman" w:hAnsi="Times New Roman"/>
          <w:i/>
          <w:sz w:val="24"/>
          <w:szCs w:val="24"/>
          <w:u w:val="single"/>
        </w:rPr>
        <w:t xml:space="preserve"> реєстр</w:t>
      </w:r>
      <w:r w:rsidR="00EE3322">
        <w:rPr>
          <w:rFonts w:ascii="Times New Roman" w:hAnsi="Times New Roman"/>
          <w:i/>
          <w:sz w:val="24"/>
          <w:szCs w:val="24"/>
          <w:u w:val="single"/>
        </w:rPr>
        <w:t>і</w:t>
      </w:r>
      <w:r w:rsidR="00EE3322" w:rsidRPr="00EE3322">
        <w:rPr>
          <w:rFonts w:ascii="Times New Roman" w:hAnsi="Times New Roman"/>
          <w:i/>
          <w:sz w:val="24"/>
          <w:szCs w:val="24"/>
          <w:u w:val="single"/>
        </w:rPr>
        <w:t xml:space="preserve"> осіб, які вчинили</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корупційні або пов’язані з корупцією правопорушення</w:t>
      </w:r>
      <w:r w:rsidR="00EE3322">
        <w:rPr>
          <w:rFonts w:ascii="Times New Roman" w:hAnsi="Times New Roman"/>
          <w:i/>
          <w:sz w:val="24"/>
          <w:szCs w:val="24"/>
          <w:u w:val="single"/>
        </w:rPr>
        <w:t xml:space="preserve"> обмежений доступ</w:t>
      </w:r>
      <w:r w:rsidR="00EE3322" w:rsidRPr="00EE3322">
        <w:rPr>
          <w:rFonts w:ascii="Times New Roman" w:hAnsi="Times New Roman"/>
          <w:i/>
          <w:sz w:val="24"/>
          <w:szCs w:val="24"/>
          <w:u w:val="single"/>
        </w:rPr>
        <w:t xml:space="preserve"> в частині отримання</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інформації користувачами щодо інших осіб</w:t>
      </w:r>
      <w:r w:rsidR="00EE3322">
        <w:rPr>
          <w:rFonts w:ascii="Times New Roman" w:hAnsi="Times New Roman"/>
          <w:i/>
          <w:sz w:val="24"/>
          <w:szCs w:val="24"/>
          <w:u w:val="single"/>
        </w:rPr>
        <w:t>.</w:t>
      </w:r>
    </w:p>
    <w:p w14:paraId="26DC4DB7" w14:textId="77777777" w:rsidR="00CF7541" w:rsidRDefault="00CF7541" w:rsidP="0074703B">
      <w:pPr>
        <w:spacing w:after="0"/>
        <w:ind w:right="-25"/>
        <w:jc w:val="both"/>
        <w:rPr>
          <w:rFonts w:ascii="Times New Roman" w:hAnsi="Times New Roman"/>
          <w:i/>
          <w:sz w:val="24"/>
          <w:szCs w:val="24"/>
          <w:u w:val="single"/>
        </w:rPr>
      </w:pPr>
    </w:p>
    <w:p w14:paraId="1FF7542E" w14:textId="77777777"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CFB2A66" w14:textId="77777777" w:rsidR="009D3F46" w:rsidRDefault="009D3F46" w:rsidP="0074703B">
      <w:pPr>
        <w:spacing w:after="0"/>
        <w:ind w:right="-25"/>
        <w:jc w:val="both"/>
        <w:rPr>
          <w:rFonts w:ascii="Times New Roman" w:hAnsi="Times New Roman"/>
          <w:i/>
          <w:sz w:val="24"/>
          <w:szCs w:val="24"/>
          <w:u w:val="single"/>
        </w:rPr>
      </w:pPr>
    </w:p>
    <w:p w14:paraId="35246434" w14:textId="2EF01FA8"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367DC310" w14:textId="17693CB4" w:rsidR="005C79C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Учасник</w:t>
      </w:r>
      <w:r w:rsidR="007B0194" w:rsidRPr="00AC1EBA">
        <w:rPr>
          <w:rFonts w:ascii="Times New Roman" w:hAnsi="Times New Roman"/>
          <w:i/>
          <w:sz w:val="24"/>
          <w:szCs w:val="24"/>
          <w:u w:val="single"/>
        </w:rPr>
        <w:t>/Переможець</w:t>
      </w:r>
      <w:r w:rsidRPr="00AC1EBA">
        <w:rPr>
          <w:rFonts w:ascii="Times New Roman" w:hAnsi="Times New Roman"/>
          <w:i/>
          <w:sz w:val="24"/>
          <w:szCs w:val="24"/>
          <w:u w:val="single"/>
        </w:rPr>
        <w:t xml:space="preserve">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B4A8EBF" w14:textId="3653088F" w:rsidR="00134FD7" w:rsidRDefault="00134FD7" w:rsidP="0074703B">
      <w:pPr>
        <w:spacing w:after="0"/>
        <w:ind w:right="-25"/>
        <w:jc w:val="both"/>
        <w:rPr>
          <w:rFonts w:ascii="Times New Roman" w:hAnsi="Times New Roman"/>
          <w:i/>
          <w:sz w:val="24"/>
          <w:szCs w:val="24"/>
          <w:u w:val="single"/>
        </w:rPr>
      </w:pPr>
    </w:p>
    <w:p w14:paraId="3DAC7A12" w14:textId="5BC69BD6" w:rsidR="00324C1C" w:rsidRDefault="00324C1C" w:rsidP="00324C1C">
      <w:pPr>
        <w:spacing w:after="0" w:line="240" w:lineRule="auto"/>
        <w:ind w:right="-25"/>
        <w:rPr>
          <w:rFonts w:ascii="Times New Roman" w:eastAsia="Times New Roman" w:hAnsi="Times New Roman"/>
          <w:b/>
          <w:sz w:val="24"/>
          <w:szCs w:val="24"/>
          <w:lang w:eastAsia="ru-RU"/>
        </w:rPr>
      </w:pPr>
    </w:p>
    <w:p w14:paraId="6D554B70" w14:textId="7C3BFAB3" w:rsidR="00F55D16" w:rsidRDefault="00F55D16" w:rsidP="00324C1C">
      <w:pPr>
        <w:spacing w:after="0" w:line="240" w:lineRule="auto"/>
        <w:ind w:right="-25"/>
        <w:rPr>
          <w:rFonts w:ascii="Times New Roman" w:eastAsia="Times New Roman" w:hAnsi="Times New Roman"/>
          <w:b/>
          <w:sz w:val="24"/>
          <w:szCs w:val="24"/>
          <w:lang w:eastAsia="ru-RU"/>
        </w:rPr>
      </w:pPr>
    </w:p>
    <w:p w14:paraId="240D9E57" w14:textId="39802614" w:rsidR="00F55D16" w:rsidRDefault="00F55D16" w:rsidP="00324C1C">
      <w:pPr>
        <w:spacing w:after="0" w:line="240" w:lineRule="auto"/>
        <w:ind w:right="-25"/>
        <w:rPr>
          <w:rFonts w:ascii="Times New Roman" w:eastAsia="Times New Roman" w:hAnsi="Times New Roman"/>
          <w:b/>
          <w:sz w:val="24"/>
          <w:szCs w:val="24"/>
          <w:lang w:eastAsia="ru-RU"/>
        </w:rPr>
      </w:pPr>
    </w:p>
    <w:p w14:paraId="0441A922" w14:textId="660224FD" w:rsidR="00F55D16" w:rsidRDefault="00F55D16" w:rsidP="00324C1C">
      <w:pPr>
        <w:spacing w:after="0" w:line="240" w:lineRule="auto"/>
        <w:ind w:right="-25"/>
        <w:rPr>
          <w:rFonts w:ascii="Times New Roman" w:eastAsia="Times New Roman" w:hAnsi="Times New Roman"/>
          <w:b/>
          <w:sz w:val="24"/>
          <w:szCs w:val="24"/>
          <w:lang w:eastAsia="ru-RU"/>
        </w:rPr>
      </w:pPr>
    </w:p>
    <w:p w14:paraId="7B51DB1E" w14:textId="77777777" w:rsidR="00F55D16" w:rsidRDefault="00F55D16" w:rsidP="00324C1C">
      <w:pPr>
        <w:spacing w:after="0" w:line="240" w:lineRule="auto"/>
        <w:ind w:right="-25"/>
        <w:rPr>
          <w:rFonts w:ascii="Times New Roman" w:eastAsia="Times New Roman" w:hAnsi="Times New Roman"/>
          <w:b/>
          <w:sz w:val="24"/>
          <w:szCs w:val="24"/>
          <w:lang w:eastAsia="ru-RU"/>
        </w:rPr>
      </w:pPr>
    </w:p>
    <w:p w14:paraId="2F18E80D" w14:textId="7D6B9CA8" w:rsidR="0074703B" w:rsidRPr="00AC1EBA" w:rsidRDefault="009F097C" w:rsidP="0074703B">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w:t>
      </w:r>
      <w:r w:rsidR="0074703B" w:rsidRPr="00AC1EBA">
        <w:rPr>
          <w:rFonts w:ascii="Times New Roman" w:eastAsia="Times New Roman" w:hAnsi="Times New Roman"/>
          <w:b/>
          <w:sz w:val="24"/>
          <w:szCs w:val="24"/>
          <w:lang w:eastAsia="ru-RU"/>
        </w:rPr>
        <w:t>одаток 4</w:t>
      </w:r>
    </w:p>
    <w:p w14:paraId="698B1190"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156F7EBB" w14:textId="77777777" w:rsidR="00E1232B" w:rsidRPr="00AC1EBA" w:rsidRDefault="00E1232B" w:rsidP="0074703B">
      <w:pPr>
        <w:spacing w:after="0" w:line="240" w:lineRule="auto"/>
        <w:ind w:left="7230" w:right="-25"/>
        <w:rPr>
          <w:rFonts w:ascii="Times New Roman" w:eastAsia="Times New Roman" w:hAnsi="Times New Roman"/>
          <w:b/>
          <w:sz w:val="24"/>
          <w:szCs w:val="24"/>
          <w:lang w:eastAsia="ru-RU"/>
        </w:rPr>
      </w:pPr>
    </w:p>
    <w:p w14:paraId="4EA5764F" w14:textId="77777777" w:rsidR="0074703B" w:rsidRPr="00AC1EBA" w:rsidRDefault="0074703B" w:rsidP="001C311B">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AC1EBA">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701D4A0F" w14:textId="77777777" w:rsidR="00C641BC" w:rsidRPr="00AC1EBA" w:rsidRDefault="00C641BC" w:rsidP="001C311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204E4650"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1B3C91">
        <w:rPr>
          <w:rFonts w:ascii="Times New Roman" w:eastAsia="Times New Roman" w:hAnsi="Times New Roman"/>
          <w:b/>
          <w:color w:val="000000"/>
          <w:sz w:val="24"/>
          <w:szCs w:val="24"/>
          <w:u w:val="single"/>
          <w:lang w:eastAsia="uk-UA"/>
        </w:rPr>
        <w:t>Для юридичних осіб:</w:t>
      </w:r>
    </w:p>
    <w:p w14:paraId="75EC38E9"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2B67FD4F" w14:textId="77777777" w:rsidR="00822B2A" w:rsidRDefault="00AA787B" w:rsidP="007A37F3">
      <w:pPr>
        <w:numPr>
          <w:ilvl w:val="0"/>
          <w:numId w:val="7"/>
        </w:num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копія в</w:t>
      </w:r>
      <w:r w:rsidRPr="00AA787B">
        <w:rPr>
          <w:rFonts w:ascii="Times New Roman" w:eastAsia="Times New Roman" w:hAnsi="Times New Roman"/>
          <w:color w:val="000000"/>
          <w:sz w:val="24"/>
          <w:szCs w:val="24"/>
        </w:rPr>
        <w:t>итяг</w:t>
      </w:r>
      <w:r>
        <w:rPr>
          <w:rFonts w:ascii="Times New Roman" w:eastAsia="Times New Roman" w:hAnsi="Times New Roman"/>
          <w:color w:val="000000"/>
          <w:sz w:val="24"/>
          <w:szCs w:val="24"/>
        </w:rPr>
        <w:t>у</w:t>
      </w:r>
      <w:r w:rsidRPr="00AA787B">
        <w:rPr>
          <w:rFonts w:ascii="Times New Roman" w:eastAsia="Times New Roman" w:hAnsi="Times New Roman"/>
          <w:color w:val="000000"/>
          <w:sz w:val="24"/>
          <w:szCs w:val="24"/>
        </w:rPr>
        <w:t>/виписк</w:t>
      </w:r>
      <w:r>
        <w:rPr>
          <w:rFonts w:ascii="Times New Roman" w:eastAsia="Times New Roman" w:hAnsi="Times New Roman"/>
          <w:color w:val="000000"/>
          <w:sz w:val="24"/>
          <w:szCs w:val="24"/>
        </w:rPr>
        <w:t>и</w:t>
      </w:r>
      <w:r w:rsidRPr="00AA787B">
        <w:rPr>
          <w:rFonts w:ascii="Times New Roman" w:eastAsia="Times New Roman" w:hAnsi="Times New Roman"/>
          <w:color w:val="000000"/>
          <w:sz w:val="24"/>
          <w:szCs w:val="24"/>
        </w:rPr>
        <w:t xml:space="preserve"> з Єдиного державного реєстру юридичних осіб, фізичних осіб-</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 xml:space="preserve">підприємців та громадських формувань, що містить </w:t>
      </w:r>
      <w:r w:rsidRPr="00822B2A">
        <w:rPr>
          <w:rFonts w:ascii="Times New Roman" w:eastAsia="Times New Roman" w:hAnsi="Times New Roman"/>
          <w:b/>
          <w:color w:val="000000"/>
          <w:sz w:val="24"/>
          <w:szCs w:val="24"/>
          <w:u w:val="single"/>
        </w:rPr>
        <w:t>актуальну</w:t>
      </w:r>
      <w:r w:rsidRPr="00AA787B">
        <w:rPr>
          <w:rFonts w:ascii="Times New Roman" w:eastAsia="Times New Roman" w:hAnsi="Times New Roman"/>
          <w:color w:val="000000"/>
          <w:sz w:val="24"/>
          <w:szCs w:val="24"/>
        </w:rPr>
        <w:t xml:space="preserve"> інформацію про кінцевих </w:t>
      </w:r>
      <w:proofErr w:type="spellStart"/>
      <w:r w:rsidRPr="00AA787B">
        <w:rPr>
          <w:rFonts w:ascii="Times New Roman" w:eastAsia="Times New Roman" w:hAnsi="Times New Roman"/>
          <w:color w:val="000000"/>
          <w:sz w:val="24"/>
          <w:szCs w:val="24"/>
        </w:rPr>
        <w:t>бенефіціарних</w:t>
      </w:r>
      <w:proofErr w:type="spellEnd"/>
      <w:r w:rsidRPr="00AA787B">
        <w:rPr>
          <w:rFonts w:ascii="Times New Roman" w:eastAsia="Times New Roman" w:hAnsi="Times New Roman"/>
          <w:color w:val="000000"/>
          <w:sz w:val="24"/>
          <w:szCs w:val="24"/>
        </w:rPr>
        <w:t xml:space="preserve"> власників</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власник</w:t>
      </w:r>
      <w:r>
        <w:rPr>
          <w:rFonts w:ascii="Times New Roman" w:eastAsia="Times New Roman" w:hAnsi="Times New Roman"/>
          <w:color w:val="000000"/>
          <w:sz w:val="24"/>
          <w:szCs w:val="24"/>
        </w:rPr>
        <w:t>ів);</w:t>
      </w:r>
      <w:r w:rsidR="00822B2A">
        <w:rPr>
          <w:rFonts w:ascii="Times New Roman" w:eastAsia="Times New Roman" w:hAnsi="Times New Roman"/>
          <w:color w:val="000000"/>
          <w:sz w:val="24"/>
          <w:szCs w:val="24"/>
        </w:rPr>
        <w:t xml:space="preserve"> </w:t>
      </w:r>
    </w:p>
    <w:p w14:paraId="3988A1BD" w14:textId="77777777" w:rsidR="00822B2A" w:rsidRDefault="00822B2A" w:rsidP="00822B2A">
      <w:pPr>
        <w:spacing w:after="0" w:line="240" w:lineRule="auto"/>
        <w:ind w:left="360"/>
        <w:jc w:val="both"/>
        <w:rPr>
          <w:rFonts w:ascii="Times New Roman" w:eastAsia="Times New Roman" w:hAnsi="Times New Roman"/>
          <w:color w:val="000000"/>
          <w:sz w:val="24"/>
          <w:szCs w:val="24"/>
        </w:rPr>
      </w:pPr>
    </w:p>
    <w:p w14:paraId="3C17394D" w14:textId="77777777" w:rsidR="008E3121" w:rsidRDefault="00822B2A" w:rsidP="008E3121">
      <w:pPr>
        <w:numPr>
          <w:ilvl w:val="0"/>
          <w:numId w:val="7"/>
        </w:numPr>
        <w:spacing w:after="0" w:line="240" w:lineRule="auto"/>
        <w:ind w:left="360"/>
        <w:jc w:val="both"/>
        <w:rPr>
          <w:rFonts w:ascii="Times New Roman" w:eastAsia="Times New Roman" w:hAnsi="Times New Roman"/>
          <w:color w:val="000000"/>
          <w:sz w:val="24"/>
          <w:szCs w:val="24"/>
        </w:rPr>
      </w:pPr>
      <w:r w:rsidRPr="00547481">
        <w:rPr>
          <w:rFonts w:ascii="Times New Roman" w:eastAsia="Times New Roman" w:hAnsi="Times New Roman"/>
          <w:color w:val="000000"/>
          <w:sz w:val="24"/>
          <w:szCs w:val="24"/>
        </w:rPr>
        <w:t>гарантійний лист</w:t>
      </w:r>
      <w:r w:rsidR="00AA787B" w:rsidRPr="00547481">
        <w:rPr>
          <w:rFonts w:ascii="Times New Roman" w:eastAsia="Times New Roman" w:hAnsi="Times New Roman"/>
          <w:color w:val="000000"/>
          <w:sz w:val="24"/>
          <w:szCs w:val="24"/>
        </w:rPr>
        <w:t>, який містить інформацію про те, що населений пункт, який є</w:t>
      </w:r>
      <w:r w:rsidRPr="00547481">
        <w:rPr>
          <w:rFonts w:ascii="Times New Roman" w:eastAsia="Times New Roman" w:hAnsi="Times New Roman"/>
          <w:color w:val="000000"/>
          <w:sz w:val="24"/>
          <w:szCs w:val="24"/>
        </w:rPr>
        <w:t xml:space="preserve"> </w:t>
      </w:r>
      <w:r w:rsidR="00AA787B" w:rsidRPr="00547481">
        <w:rPr>
          <w:rFonts w:ascii="Times New Roman" w:eastAsia="Times New Roman" w:hAnsi="Times New Roman"/>
          <w:color w:val="000000"/>
          <w:sz w:val="24"/>
          <w:szCs w:val="24"/>
        </w:rPr>
        <w:t xml:space="preserve">місцезнаходженням </w:t>
      </w:r>
      <w:r w:rsidRPr="00547481">
        <w:rPr>
          <w:rFonts w:ascii="Times New Roman" w:eastAsia="Times New Roman" w:hAnsi="Times New Roman"/>
          <w:color w:val="000000"/>
          <w:sz w:val="24"/>
          <w:szCs w:val="24"/>
        </w:rPr>
        <w:t>У</w:t>
      </w:r>
      <w:r w:rsidR="00AA787B" w:rsidRPr="00547481">
        <w:rPr>
          <w:rFonts w:ascii="Times New Roman" w:eastAsia="Times New Roman" w:hAnsi="Times New Roman"/>
          <w:color w:val="000000"/>
          <w:sz w:val="24"/>
          <w:szCs w:val="24"/>
        </w:rPr>
        <w:t>часника не визнано в умовах воєнного стану тимчасово</w:t>
      </w:r>
      <w:r w:rsidRPr="00547481">
        <w:rPr>
          <w:rFonts w:ascii="Times New Roman" w:eastAsia="Times New Roman" w:hAnsi="Times New Roman"/>
          <w:color w:val="000000"/>
          <w:sz w:val="24"/>
          <w:szCs w:val="24"/>
        </w:rPr>
        <w:t xml:space="preserve"> </w:t>
      </w:r>
      <w:r w:rsidR="00AA787B" w:rsidRPr="00547481">
        <w:rPr>
          <w:rFonts w:ascii="Times New Roman" w:eastAsia="Times New Roman" w:hAnsi="Times New Roman"/>
          <w:color w:val="000000"/>
          <w:sz w:val="24"/>
          <w:szCs w:val="24"/>
        </w:rPr>
        <w:t>окупованою територію</w:t>
      </w:r>
      <w:r w:rsidR="00547481" w:rsidRPr="00547481">
        <w:rPr>
          <w:rFonts w:ascii="Times New Roman" w:eastAsia="Times New Roman" w:hAnsi="Times New Roman"/>
          <w:color w:val="000000"/>
          <w:sz w:val="24"/>
          <w:szCs w:val="24"/>
        </w:rPr>
        <w:t xml:space="preserve">.  </w:t>
      </w:r>
    </w:p>
    <w:p w14:paraId="410578C3" w14:textId="638D3AD7" w:rsidR="00547481" w:rsidRPr="008E3121" w:rsidRDefault="00547481" w:rsidP="008E3121">
      <w:pPr>
        <w:spacing w:after="0" w:line="240" w:lineRule="auto"/>
        <w:ind w:left="360"/>
        <w:jc w:val="both"/>
        <w:rPr>
          <w:rFonts w:ascii="Times New Roman" w:eastAsia="Times New Roman" w:hAnsi="Times New Roman"/>
          <w:color w:val="000000"/>
          <w:sz w:val="24"/>
          <w:szCs w:val="24"/>
        </w:rPr>
      </w:pPr>
      <w:bookmarkStart w:id="3" w:name="_Hlk117511268"/>
      <w:r w:rsidRPr="00547481">
        <w:rPr>
          <w:rFonts w:ascii="Times New Roman" w:eastAsia="Times New Roman" w:hAnsi="Times New Roman"/>
          <w:color w:val="000000"/>
          <w:sz w:val="24"/>
          <w:szCs w:val="24"/>
        </w:rPr>
        <w:t>У разі, якщо місцезнаходження учасника зареєстроване на тимчасово окупованій</w:t>
      </w:r>
      <w:r w:rsidR="008E3121">
        <w:rPr>
          <w:rFonts w:ascii="Times New Roman" w:eastAsia="Times New Roman" w:hAnsi="Times New Roman"/>
          <w:color w:val="000000"/>
          <w:sz w:val="24"/>
          <w:szCs w:val="24"/>
        </w:rPr>
        <w:t xml:space="preserve"> </w:t>
      </w:r>
      <w:r w:rsidRPr="008E3121">
        <w:rPr>
          <w:rFonts w:ascii="Times New Roman" w:eastAsia="Times New Roman" w:hAnsi="Times New Roman"/>
          <w:color w:val="000000"/>
          <w:sz w:val="24"/>
          <w:szCs w:val="24"/>
        </w:rPr>
        <w:t>території, учасник має надати підтвердження зміни податкової адреси на іншу територію України видане уповноваженим на це органом.</w:t>
      </w:r>
    </w:p>
    <w:p w14:paraId="7CF81A39" w14:textId="48BAA0D2" w:rsidR="00547481" w:rsidRPr="00547481" w:rsidRDefault="00547481" w:rsidP="00547481">
      <w:pPr>
        <w:spacing w:after="0" w:line="240" w:lineRule="auto"/>
        <w:ind w:left="360"/>
        <w:jc w:val="both"/>
        <w:rPr>
          <w:rFonts w:ascii="Times New Roman" w:eastAsia="Times New Roman" w:hAnsi="Times New Roman"/>
          <w:b/>
          <w:color w:val="000000"/>
          <w:sz w:val="24"/>
          <w:szCs w:val="24"/>
          <w:u w:val="single"/>
        </w:rPr>
      </w:pPr>
      <w:r w:rsidRPr="00547481">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4F42A89" w14:textId="1A27A8EC" w:rsidR="00822B2A" w:rsidRDefault="00547481" w:rsidP="008E3121">
      <w:pPr>
        <w:spacing w:after="0" w:line="240" w:lineRule="auto"/>
        <w:ind w:left="360"/>
        <w:jc w:val="both"/>
        <w:rPr>
          <w:rFonts w:ascii="Times New Roman" w:eastAsia="Times New Roman" w:hAnsi="Times New Roman"/>
          <w:color w:val="000000"/>
          <w:sz w:val="24"/>
          <w:szCs w:val="24"/>
        </w:rPr>
      </w:pPr>
      <w:r w:rsidRPr="008E3121">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w:t>
      </w:r>
      <w:r w:rsidR="008E3121" w:rsidRPr="008E3121">
        <w:rPr>
          <w:rFonts w:ascii="Times New Roman" w:eastAsia="Times New Roman" w:hAnsi="Times New Roman"/>
          <w:i/>
          <w:color w:val="000000"/>
          <w:sz w:val="24"/>
          <w:szCs w:val="24"/>
        </w:rPr>
        <w:t xml:space="preserve"> </w:t>
      </w:r>
      <w:r w:rsidRPr="008E3121">
        <w:rPr>
          <w:rFonts w:ascii="Times New Roman" w:eastAsia="Times New Roman" w:hAnsi="Times New Roman"/>
          <w:i/>
          <w:color w:val="000000"/>
          <w:sz w:val="24"/>
          <w:szCs w:val="24"/>
        </w:rPr>
        <w:t>відповідає вимогам, установленим у тендерній документації відповідно до абзацу першого частини</w:t>
      </w:r>
      <w:r w:rsidR="008E3121" w:rsidRPr="008E3121">
        <w:rPr>
          <w:rFonts w:ascii="Times New Roman" w:eastAsia="Times New Roman" w:hAnsi="Times New Roman"/>
          <w:i/>
          <w:color w:val="000000"/>
          <w:sz w:val="24"/>
          <w:szCs w:val="24"/>
        </w:rPr>
        <w:t xml:space="preserve"> </w:t>
      </w:r>
      <w:r w:rsidRPr="008E3121">
        <w:rPr>
          <w:rFonts w:ascii="Times New Roman" w:eastAsia="Times New Roman" w:hAnsi="Times New Roman"/>
          <w:i/>
          <w:color w:val="000000"/>
          <w:sz w:val="24"/>
          <w:szCs w:val="24"/>
        </w:rPr>
        <w:t>третьої статті 22 Закону</w:t>
      </w:r>
      <w:r w:rsidRPr="00547481">
        <w:rPr>
          <w:rFonts w:ascii="Times New Roman" w:eastAsia="Times New Roman" w:hAnsi="Times New Roman"/>
          <w:color w:val="000000"/>
          <w:sz w:val="24"/>
          <w:szCs w:val="24"/>
        </w:rPr>
        <w:t>.</w:t>
      </w:r>
    </w:p>
    <w:bookmarkEnd w:id="3"/>
    <w:p w14:paraId="7E881B01" w14:textId="77777777" w:rsidR="008E3121" w:rsidRDefault="008E3121" w:rsidP="008E3121">
      <w:pPr>
        <w:spacing w:after="0" w:line="240" w:lineRule="auto"/>
        <w:ind w:left="360"/>
        <w:jc w:val="both"/>
        <w:rPr>
          <w:rFonts w:ascii="Times New Roman" w:eastAsia="Times New Roman" w:hAnsi="Times New Roman"/>
          <w:color w:val="000000"/>
          <w:sz w:val="24"/>
          <w:szCs w:val="24"/>
        </w:rPr>
      </w:pPr>
    </w:p>
    <w:p w14:paraId="02503849" w14:textId="08548E6E" w:rsidR="00D41A92"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w:t>
      </w:r>
      <w:r w:rsidRPr="00D41A92">
        <w:rPr>
          <w:rFonts w:ascii="Times New Roman" w:eastAsia="Times New Roman" w:hAnsi="Times New Roman"/>
          <w:color w:val="000000"/>
          <w:sz w:val="24"/>
          <w:szCs w:val="24"/>
        </w:rPr>
        <w:t xml:space="preserve">код ЄДРПОУ, </w:t>
      </w:r>
      <w:r w:rsidRPr="00E1232B">
        <w:rPr>
          <w:rFonts w:ascii="Times New Roman" w:eastAsia="Times New Roman" w:hAnsi="Times New Roman"/>
          <w:color w:val="000000"/>
          <w:sz w:val="24"/>
          <w:szCs w:val="24"/>
        </w:rPr>
        <w:t xml:space="preserve">місцезнаходження, телефону, електронної адреси; відомостей про контактну особу (прізвище, ім’я, по-батькові, посада, контактний телефон). </w:t>
      </w:r>
      <w:r w:rsidRPr="00E1232B">
        <w:rPr>
          <w:rFonts w:ascii="Times New Roman" w:eastAsia="Times New Roman" w:hAnsi="Times New Roman"/>
          <w:color w:val="000000"/>
          <w:sz w:val="24"/>
          <w:szCs w:val="24"/>
          <w:u w:val="single"/>
        </w:rPr>
        <w:t>Контактні дані повинні бути діючими</w:t>
      </w:r>
      <w:r w:rsidRPr="00E1232B">
        <w:rPr>
          <w:rFonts w:ascii="Times New Roman" w:eastAsia="Times New Roman" w:hAnsi="Times New Roman"/>
          <w:color w:val="000000"/>
          <w:sz w:val="24"/>
          <w:szCs w:val="24"/>
        </w:rPr>
        <w:t>;</w:t>
      </w:r>
    </w:p>
    <w:p w14:paraId="192E4356" w14:textId="77777777" w:rsidR="00AA787B" w:rsidRPr="00AA787B" w:rsidRDefault="00AA787B" w:rsidP="00AA787B">
      <w:pPr>
        <w:spacing w:after="0" w:line="240" w:lineRule="auto"/>
        <w:ind w:left="360"/>
        <w:jc w:val="both"/>
        <w:rPr>
          <w:rFonts w:ascii="Times New Roman" w:eastAsia="Times New Roman" w:hAnsi="Times New Roman"/>
          <w:color w:val="000000"/>
          <w:sz w:val="24"/>
          <w:szCs w:val="24"/>
        </w:rPr>
      </w:pPr>
    </w:p>
    <w:p w14:paraId="4857AB6A" w14:textId="57D4C8F5"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ПДВ:</w:t>
      </w:r>
      <w:r w:rsidRPr="001B3C91">
        <w:rPr>
          <w:rFonts w:ascii="Times New Roman" w:eastAsia="Times New Roman" w:hAnsi="Times New Roman"/>
          <w:color w:val="000000"/>
          <w:sz w:val="24"/>
          <w:szCs w:val="24"/>
        </w:rPr>
        <w:t xml:space="preserve"> копія витягу з реєстру платників ПДВ</w:t>
      </w:r>
      <w:r w:rsidRPr="001B3C91">
        <w:rPr>
          <w:color w:val="000000"/>
        </w:rPr>
        <w:t xml:space="preserve"> </w:t>
      </w:r>
      <w:r w:rsidRPr="001B3C91">
        <w:rPr>
          <w:rFonts w:ascii="Times New Roman" w:eastAsia="Times New Roman" w:hAnsi="Times New Roman"/>
          <w:color w:val="000000"/>
          <w:sz w:val="24"/>
          <w:szCs w:val="24"/>
        </w:rPr>
        <w:t>завірена підписом Учасника або його уповноваженої особи;</w:t>
      </w:r>
    </w:p>
    <w:p w14:paraId="6657D008"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єдиного податку:</w:t>
      </w:r>
      <w:r w:rsidRPr="001B3C91">
        <w:rPr>
          <w:rFonts w:ascii="Times New Roman" w:eastAsia="Times New Roman" w:hAnsi="Times New Roman"/>
          <w:color w:val="000000"/>
          <w:sz w:val="24"/>
          <w:szCs w:val="24"/>
        </w:rPr>
        <w:t xml:space="preserve"> копія витягу з реєстру платників єдиного податку</w:t>
      </w:r>
      <w:r w:rsidRPr="001B3C91">
        <w:rPr>
          <w:color w:val="000000"/>
        </w:rPr>
        <w:t xml:space="preserve"> </w:t>
      </w:r>
      <w:r w:rsidRPr="001B3C91">
        <w:rPr>
          <w:rFonts w:ascii="Times New Roman" w:eastAsia="Times New Roman" w:hAnsi="Times New Roman"/>
          <w:color w:val="000000"/>
          <w:sz w:val="24"/>
          <w:szCs w:val="24"/>
        </w:rPr>
        <w:t>підписом Учасника або його уповноваженої особи;</w:t>
      </w:r>
    </w:p>
    <w:p w14:paraId="51D4AA88"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u w:val="single"/>
        </w:rPr>
      </w:pPr>
    </w:p>
    <w:p w14:paraId="669F0543" w14:textId="77777777"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копія Статуту чи іншого установчого документу, з урахуванням останніх змін;</w:t>
      </w:r>
    </w:p>
    <w:p w14:paraId="7D99BDB8"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p>
    <w:p w14:paraId="7FBA1C36" w14:textId="694700DB" w:rsidR="00E258BE" w:rsidRDefault="00E258BE" w:rsidP="00E258BE">
      <w:pPr>
        <w:numPr>
          <w:ilvl w:val="0"/>
          <w:numId w:val="7"/>
        </w:numPr>
        <w:spacing w:after="0" w:line="240" w:lineRule="auto"/>
        <w:ind w:left="360"/>
        <w:jc w:val="both"/>
        <w:rPr>
          <w:rFonts w:ascii="Times New Roman" w:eastAsia="Times New Roman" w:hAnsi="Times New Roman"/>
          <w:color w:val="000000"/>
          <w:sz w:val="24"/>
          <w:szCs w:val="24"/>
        </w:rPr>
      </w:pPr>
      <w:r w:rsidRPr="00D0242A">
        <w:rPr>
          <w:rFonts w:ascii="Times New Roman" w:eastAsia="Times New Roman" w:hAnsi="Times New Roman"/>
          <w:color w:val="000000"/>
          <w:sz w:val="24"/>
          <w:szCs w:val="24"/>
        </w:rPr>
        <w:t>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 ліцензії</w:t>
      </w:r>
      <w:r w:rsidRPr="001B3C91">
        <w:rPr>
          <w:rFonts w:ascii="Times New Roman" w:eastAsia="Times New Roman" w:hAnsi="Times New Roman"/>
          <w:color w:val="000000"/>
          <w:sz w:val="24"/>
          <w:szCs w:val="24"/>
        </w:rPr>
        <w:t>;</w:t>
      </w:r>
    </w:p>
    <w:p w14:paraId="21D9410D" w14:textId="77777777" w:rsidR="00E258BE" w:rsidRPr="00AC1EBA" w:rsidRDefault="00E258BE" w:rsidP="001D4ED0">
      <w:pPr>
        <w:spacing w:after="0" w:line="240" w:lineRule="auto"/>
        <w:jc w:val="both"/>
        <w:rPr>
          <w:rFonts w:ascii="Times New Roman" w:eastAsia="Times New Roman" w:hAnsi="Times New Roman"/>
          <w:sz w:val="24"/>
          <w:szCs w:val="24"/>
        </w:rPr>
      </w:pPr>
    </w:p>
    <w:p w14:paraId="254B58E3" w14:textId="09241AB6" w:rsidR="001D4ED0" w:rsidRPr="001D4ED0" w:rsidRDefault="001D4ED0" w:rsidP="00E258BE">
      <w:pPr>
        <w:numPr>
          <w:ilvl w:val="0"/>
          <w:numId w:val="7"/>
        </w:numPr>
        <w:spacing w:after="0" w:line="240" w:lineRule="auto"/>
        <w:ind w:left="360"/>
        <w:jc w:val="both"/>
        <w:rPr>
          <w:rFonts w:ascii="Times New Roman" w:hAnsi="Times New Roman"/>
          <w:sz w:val="24"/>
          <w:szCs w:val="24"/>
        </w:rPr>
      </w:pPr>
      <w:bookmarkStart w:id="4" w:name="_Hlk122610796"/>
      <w:r w:rsidRPr="001D4ED0">
        <w:rPr>
          <w:rFonts w:ascii="Times New Roman" w:eastAsia="SimSun" w:hAnsi="Times New Roman"/>
          <w:bCs/>
          <w:color w:val="000000"/>
          <w:sz w:val="24"/>
          <w:szCs w:val="24"/>
          <w:lang w:eastAsia="ru-RU"/>
        </w:rPr>
        <w:t>довідк</w:t>
      </w:r>
      <w:r>
        <w:rPr>
          <w:rFonts w:ascii="Times New Roman" w:eastAsia="SimSun" w:hAnsi="Times New Roman"/>
          <w:bCs/>
          <w:color w:val="000000"/>
          <w:sz w:val="24"/>
          <w:szCs w:val="24"/>
          <w:lang w:eastAsia="ru-RU"/>
        </w:rPr>
        <w:t>а</w:t>
      </w:r>
      <w:r w:rsidRPr="001D4ED0">
        <w:rPr>
          <w:rFonts w:ascii="Times New Roman" w:eastAsia="SimSun" w:hAnsi="Times New Roman"/>
          <w:bCs/>
          <w:color w:val="000000"/>
          <w:sz w:val="24"/>
          <w:szCs w:val="24"/>
          <w:lang w:eastAsia="ru-RU"/>
        </w:rPr>
        <w:t xml:space="preserve"> в довільній формі</w:t>
      </w:r>
      <w:r w:rsidRPr="001D4ED0">
        <w:rPr>
          <w:rFonts w:ascii="Times New Roman" w:eastAsia="SimSun" w:hAnsi="Times New Roman"/>
          <w:color w:val="000000"/>
          <w:sz w:val="24"/>
          <w:szCs w:val="24"/>
          <w:lang w:eastAsia="ru-RU"/>
        </w:rPr>
        <w:t xml:space="preserve"> про джерело походження товарів (найменування товаровиробника та країну походження кожної позиції товарів)</w:t>
      </w:r>
      <w:r>
        <w:rPr>
          <w:rFonts w:ascii="Times New Roman" w:eastAsia="SimSun" w:hAnsi="Times New Roman"/>
          <w:color w:val="000000"/>
          <w:sz w:val="24"/>
          <w:szCs w:val="24"/>
          <w:lang w:eastAsia="ru-RU"/>
        </w:rPr>
        <w:t>;</w:t>
      </w:r>
    </w:p>
    <w:bookmarkEnd w:id="4"/>
    <w:p w14:paraId="7F056D95" w14:textId="77777777" w:rsidR="001D4ED0" w:rsidRPr="001D4ED0" w:rsidRDefault="001D4ED0" w:rsidP="001D4ED0">
      <w:pPr>
        <w:spacing w:after="0" w:line="240" w:lineRule="auto"/>
        <w:ind w:left="360"/>
        <w:jc w:val="both"/>
        <w:rPr>
          <w:rFonts w:ascii="Times New Roman" w:hAnsi="Times New Roman"/>
          <w:sz w:val="24"/>
          <w:szCs w:val="24"/>
        </w:rPr>
      </w:pPr>
    </w:p>
    <w:p w14:paraId="26A145E6" w14:textId="569DCE6F" w:rsidR="00E258BE" w:rsidRPr="00AC1EBA" w:rsidRDefault="00E258BE" w:rsidP="00E258BE">
      <w:pPr>
        <w:numPr>
          <w:ilvl w:val="0"/>
          <w:numId w:val="7"/>
        </w:numPr>
        <w:spacing w:after="0" w:line="240" w:lineRule="auto"/>
        <w:ind w:left="360"/>
        <w:jc w:val="both"/>
        <w:rPr>
          <w:rFonts w:ascii="Times New Roman" w:hAnsi="Times New Roman"/>
          <w:sz w:val="24"/>
          <w:szCs w:val="24"/>
        </w:rPr>
      </w:pPr>
      <w:r w:rsidRPr="00AC1EBA">
        <w:rPr>
          <w:rFonts w:ascii="Times New Roman" w:hAnsi="Times New Roman"/>
          <w:sz w:val="24"/>
          <w:szCs w:val="28"/>
          <w:lang w:eastAsia="ru-RU"/>
        </w:rPr>
        <w:t>гарантійний лист Учасника</w:t>
      </w:r>
      <w:r w:rsidRPr="00AC1EBA">
        <w:rPr>
          <w:rFonts w:ascii="Times New Roman" w:hAnsi="Times New Roman"/>
          <w:sz w:val="24"/>
          <w:szCs w:val="24"/>
        </w:rPr>
        <w:t>, складений у довільній формі, яким підтверджує що:</w:t>
      </w:r>
    </w:p>
    <w:p w14:paraId="1403488C" w14:textId="55AFE4EA"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 xml:space="preserve">залишковий термін придатності </w:t>
      </w:r>
      <w:r w:rsidR="00A1533F">
        <w:rPr>
          <w:rFonts w:ascii="Times New Roman" w:hAnsi="Times New Roman"/>
          <w:sz w:val="24"/>
          <w:szCs w:val="24"/>
        </w:rPr>
        <w:t>лікарських засобів</w:t>
      </w:r>
      <w:r w:rsidRPr="00AC1EBA">
        <w:rPr>
          <w:rFonts w:ascii="Times New Roman" w:hAnsi="Times New Roman"/>
          <w:sz w:val="24"/>
          <w:szCs w:val="24"/>
        </w:rPr>
        <w:t xml:space="preserve"> на момент їх постачання буде складати не менше </w:t>
      </w:r>
      <w:r w:rsidRPr="00AC1EBA">
        <w:rPr>
          <w:rFonts w:ascii="Times New Roman" w:hAnsi="Times New Roman"/>
          <w:sz w:val="24"/>
          <w:szCs w:val="24"/>
          <w:lang w:val="ru-RU"/>
        </w:rPr>
        <w:t>80%</w:t>
      </w:r>
      <w:r w:rsidRPr="00AC1EBA">
        <w:rPr>
          <w:rFonts w:ascii="Times New Roman" w:hAnsi="Times New Roman"/>
          <w:sz w:val="24"/>
          <w:szCs w:val="24"/>
        </w:rPr>
        <w:t>;</w:t>
      </w:r>
    </w:p>
    <w:p w14:paraId="5D02DAFB" w14:textId="77777777"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постачання товару буде здійснено Учасником безпосередньо у приміщення (І поверх) складу лікарні КНП «Криворізька міська лікарня №5» КМР;</w:t>
      </w:r>
    </w:p>
    <w:p w14:paraId="5197AAE5" w14:textId="77777777"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 xml:space="preserve">Учасник постачатиме товар </w:t>
      </w:r>
      <w:r w:rsidRPr="00AC1EBA">
        <w:rPr>
          <w:rFonts w:ascii="Times New Roman" w:hAnsi="Times New Roman"/>
          <w:sz w:val="24"/>
          <w:szCs w:val="28"/>
          <w:lang w:eastAsia="ru-RU"/>
        </w:rPr>
        <w:t>відповідної якості та в необхідній кількості і забезпечить його поставку Замовнику торгів у визначений термін</w:t>
      </w:r>
      <w:r w:rsidRPr="00AC1EBA">
        <w:rPr>
          <w:rFonts w:ascii="Times New Roman" w:hAnsi="Times New Roman"/>
          <w:sz w:val="24"/>
          <w:szCs w:val="24"/>
        </w:rPr>
        <w:t xml:space="preserve"> у повному обсязі згідно заявок впродовж всього строку дії договору</w:t>
      </w:r>
      <w:r w:rsidRPr="00AC1EBA">
        <w:rPr>
          <w:rFonts w:ascii="Times New Roman" w:hAnsi="Times New Roman"/>
          <w:sz w:val="24"/>
          <w:szCs w:val="28"/>
          <w:lang w:eastAsia="ru-RU"/>
        </w:rPr>
        <w:t>;</w:t>
      </w:r>
      <w:r w:rsidRPr="00AC1EBA">
        <w:rPr>
          <w:rFonts w:ascii="Times New Roman" w:hAnsi="Times New Roman"/>
          <w:sz w:val="24"/>
          <w:szCs w:val="24"/>
        </w:rPr>
        <w:t xml:space="preserve"> </w:t>
      </w:r>
    </w:p>
    <w:p w14:paraId="4283F99E" w14:textId="77777777"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товар, що поставляється в межах цієї закупівлі, відповідає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0316A352" w14:textId="77777777" w:rsidR="00D41A92" w:rsidRPr="001B3C91" w:rsidRDefault="00D41A92" w:rsidP="00D41A92">
      <w:pPr>
        <w:widowControl w:val="0"/>
        <w:spacing w:beforeLines="50" w:before="120" w:afterLines="50" w:after="120" w:line="240" w:lineRule="auto"/>
        <w:ind w:right="113"/>
        <w:contextualSpacing/>
        <w:jc w:val="both"/>
        <w:rPr>
          <w:rFonts w:ascii="Times New Roman" w:eastAsia="Times New Roman" w:hAnsi="Times New Roman"/>
          <w:color w:val="000000"/>
          <w:sz w:val="24"/>
          <w:szCs w:val="24"/>
        </w:rPr>
      </w:pPr>
    </w:p>
    <w:p w14:paraId="168443ED"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1B3C91">
        <w:rPr>
          <w:rFonts w:ascii="Times New Roman" w:eastAsia="Times New Roman" w:hAnsi="Times New Roman"/>
          <w:b/>
          <w:color w:val="000000"/>
          <w:sz w:val="24"/>
          <w:szCs w:val="24"/>
          <w:u w:val="single"/>
          <w:lang w:eastAsia="uk-UA"/>
        </w:rPr>
        <w:t>Для фізичних осіб-підприємців:</w:t>
      </w:r>
    </w:p>
    <w:p w14:paraId="6B2EAB59"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686D38AF" w14:textId="77777777" w:rsidR="00822B2A" w:rsidRDefault="00822B2A" w:rsidP="007A37F3">
      <w:pPr>
        <w:numPr>
          <w:ilvl w:val="0"/>
          <w:numId w:val="7"/>
        </w:num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копія в</w:t>
      </w:r>
      <w:r w:rsidRPr="00AA787B">
        <w:rPr>
          <w:rFonts w:ascii="Times New Roman" w:eastAsia="Times New Roman" w:hAnsi="Times New Roman"/>
          <w:color w:val="000000"/>
          <w:sz w:val="24"/>
          <w:szCs w:val="24"/>
        </w:rPr>
        <w:t>итяг</w:t>
      </w:r>
      <w:r>
        <w:rPr>
          <w:rFonts w:ascii="Times New Roman" w:eastAsia="Times New Roman" w:hAnsi="Times New Roman"/>
          <w:color w:val="000000"/>
          <w:sz w:val="24"/>
          <w:szCs w:val="24"/>
        </w:rPr>
        <w:t>у</w:t>
      </w:r>
      <w:r w:rsidRPr="00AA787B">
        <w:rPr>
          <w:rFonts w:ascii="Times New Roman" w:eastAsia="Times New Roman" w:hAnsi="Times New Roman"/>
          <w:color w:val="000000"/>
          <w:sz w:val="24"/>
          <w:szCs w:val="24"/>
        </w:rPr>
        <w:t>/виписк</w:t>
      </w:r>
      <w:r>
        <w:rPr>
          <w:rFonts w:ascii="Times New Roman" w:eastAsia="Times New Roman" w:hAnsi="Times New Roman"/>
          <w:color w:val="000000"/>
          <w:sz w:val="24"/>
          <w:szCs w:val="24"/>
        </w:rPr>
        <w:t>и</w:t>
      </w:r>
      <w:r w:rsidRPr="00AA787B">
        <w:rPr>
          <w:rFonts w:ascii="Times New Roman" w:eastAsia="Times New Roman" w:hAnsi="Times New Roman"/>
          <w:color w:val="000000"/>
          <w:sz w:val="24"/>
          <w:szCs w:val="24"/>
        </w:rPr>
        <w:t xml:space="preserve"> з Єдиного державного реєстру юридичних осіб, фізичних осіб-</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 xml:space="preserve">підприємців та громадських формувань, що містить </w:t>
      </w:r>
      <w:r w:rsidRPr="00822B2A">
        <w:rPr>
          <w:rFonts w:ascii="Times New Roman" w:eastAsia="Times New Roman" w:hAnsi="Times New Roman"/>
          <w:b/>
          <w:color w:val="000000"/>
          <w:sz w:val="24"/>
          <w:szCs w:val="24"/>
          <w:u w:val="single"/>
        </w:rPr>
        <w:t>актуальну</w:t>
      </w:r>
      <w:r w:rsidRPr="00AA787B">
        <w:rPr>
          <w:rFonts w:ascii="Times New Roman" w:eastAsia="Times New Roman" w:hAnsi="Times New Roman"/>
          <w:color w:val="000000"/>
          <w:sz w:val="24"/>
          <w:szCs w:val="24"/>
        </w:rPr>
        <w:t xml:space="preserve"> інформацію про кінцевих </w:t>
      </w:r>
      <w:proofErr w:type="spellStart"/>
      <w:r w:rsidRPr="00AA787B">
        <w:rPr>
          <w:rFonts w:ascii="Times New Roman" w:eastAsia="Times New Roman" w:hAnsi="Times New Roman"/>
          <w:color w:val="000000"/>
          <w:sz w:val="24"/>
          <w:szCs w:val="24"/>
        </w:rPr>
        <w:t>бенефіціарних</w:t>
      </w:r>
      <w:proofErr w:type="spellEnd"/>
      <w:r w:rsidRPr="00AA787B">
        <w:rPr>
          <w:rFonts w:ascii="Times New Roman" w:eastAsia="Times New Roman" w:hAnsi="Times New Roman"/>
          <w:color w:val="000000"/>
          <w:sz w:val="24"/>
          <w:szCs w:val="24"/>
        </w:rPr>
        <w:t xml:space="preserve"> власників</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власник</w:t>
      </w:r>
      <w:r>
        <w:rPr>
          <w:rFonts w:ascii="Times New Roman" w:eastAsia="Times New Roman" w:hAnsi="Times New Roman"/>
          <w:color w:val="000000"/>
          <w:sz w:val="24"/>
          <w:szCs w:val="24"/>
        </w:rPr>
        <w:t xml:space="preserve">ів); </w:t>
      </w:r>
    </w:p>
    <w:p w14:paraId="41247AB3" w14:textId="77777777" w:rsidR="00822B2A" w:rsidRDefault="00822B2A" w:rsidP="00822B2A">
      <w:pPr>
        <w:spacing w:after="0" w:line="240" w:lineRule="auto"/>
        <w:ind w:left="360"/>
        <w:jc w:val="both"/>
        <w:rPr>
          <w:rFonts w:ascii="Times New Roman" w:eastAsia="Times New Roman" w:hAnsi="Times New Roman"/>
          <w:color w:val="000000"/>
          <w:sz w:val="24"/>
          <w:szCs w:val="24"/>
        </w:rPr>
      </w:pPr>
    </w:p>
    <w:p w14:paraId="2F83F8CC" w14:textId="50F469CD" w:rsidR="00822B2A" w:rsidRPr="00751662" w:rsidRDefault="00822B2A" w:rsidP="007A37F3">
      <w:pPr>
        <w:numPr>
          <w:ilvl w:val="0"/>
          <w:numId w:val="7"/>
        </w:numPr>
        <w:spacing w:after="0" w:line="240" w:lineRule="auto"/>
        <w:ind w:left="360"/>
        <w:jc w:val="both"/>
        <w:rPr>
          <w:rFonts w:ascii="Times New Roman" w:eastAsia="Times New Roman" w:hAnsi="Times New Roman"/>
          <w:color w:val="000000"/>
          <w:sz w:val="24"/>
          <w:szCs w:val="24"/>
        </w:rPr>
      </w:pPr>
      <w:r w:rsidRPr="007516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w:t>
      </w:r>
      <w:r w:rsidR="00547481" w:rsidRPr="00751662">
        <w:rPr>
          <w:rFonts w:ascii="Times New Roman" w:eastAsia="Times New Roman" w:hAnsi="Times New Roman"/>
          <w:color w:val="000000"/>
          <w:sz w:val="24"/>
          <w:szCs w:val="24"/>
        </w:rPr>
        <w:t>місцем проживання</w:t>
      </w:r>
      <w:r w:rsidRPr="00751662">
        <w:rPr>
          <w:rFonts w:ascii="Times New Roman" w:eastAsia="Times New Roman" w:hAnsi="Times New Roman"/>
          <w:color w:val="000000"/>
          <w:sz w:val="24"/>
          <w:szCs w:val="24"/>
        </w:rPr>
        <w:t xml:space="preserve"> Учасника не визнано в умовах воєнного стану тимчасово окупованою територію</w:t>
      </w:r>
      <w:r w:rsidR="008E3121" w:rsidRPr="00751662">
        <w:rPr>
          <w:rFonts w:ascii="Times New Roman" w:eastAsia="Times New Roman" w:hAnsi="Times New Roman"/>
          <w:color w:val="000000"/>
          <w:sz w:val="24"/>
          <w:szCs w:val="24"/>
        </w:rPr>
        <w:t>.</w:t>
      </w:r>
    </w:p>
    <w:p w14:paraId="67DDDF01" w14:textId="77777777" w:rsidR="008E3121" w:rsidRPr="00751662" w:rsidRDefault="008E3121" w:rsidP="008E3121">
      <w:pPr>
        <w:spacing w:after="0" w:line="240" w:lineRule="auto"/>
        <w:ind w:left="360"/>
        <w:jc w:val="both"/>
        <w:rPr>
          <w:rFonts w:ascii="Times New Roman" w:eastAsia="Times New Roman" w:hAnsi="Times New Roman"/>
          <w:color w:val="000000"/>
          <w:sz w:val="24"/>
          <w:szCs w:val="24"/>
        </w:rPr>
      </w:pPr>
      <w:r w:rsidRPr="007516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5C1255F" w14:textId="77777777" w:rsidR="008E3121" w:rsidRPr="00751662" w:rsidRDefault="008E3121" w:rsidP="008E3121">
      <w:pPr>
        <w:spacing w:after="0" w:line="240" w:lineRule="auto"/>
        <w:ind w:left="360"/>
        <w:jc w:val="both"/>
        <w:rPr>
          <w:rFonts w:ascii="Times New Roman" w:eastAsia="Times New Roman" w:hAnsi="Times New Roman"/>
          <w:b/>
          <w:color w:val="000000"/>
          <w:sz w:val="24"/>
          <w:szCs w:val="24"/>
          <w:u w:val="single"/>
        </w:rPr>
      </w:pPr>
      <w:r w:rsidRPr="007516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761517E" w14:textId="1DC37898" w:rsidR="008E3121" w:rsidRPr="008E3121" w:rsidRDefault="008E3121" w:rsidP="008E3121">
      <w:pPr>
        <w:spacing w:after="0" w:line="240" w:lineRule="auto"/>
        <w:ind w:left="360"/>
        <w:jc w:val="both"/>
        <w:rPr>
          <w:rFonts w:ascii="Times New Roman" w:eastAsia="Times New Roman" w:hAnsi="Times New Roman"/>
          <w:i/>
          <w:color w:val="000000"/>
          <w:sz w:val="24"/>
          <w:szCs w:val="24"/>
          <w:highlight w:val="red"/>
        </w:rPr>
      </w:pPr>
      <w:r w:rsidRPr="00751662">
        <w:rPr>
          <w:rFonts w:ascii="Times New Roman" w:eastAsia="Times New Roman" w:hAnsi="Times New Roman"/>
          <w:i/>
          <w:color w:val="000000"/>
          <w:sz w:val="24"/>
          <w:szCs w:val="24"/>
        </w:rPr>
        <w:t>У разі ненадання учасником інформації</w:t>
      </w:r>
      <w:r w:rsidRPr="008E3121">
        <w:rPr>
          <w:rFonts w:ascii="Times New Roman" w:eastAsia="Times New Roman" w:hAnsi="Times New Roman"/>
          <w:i/>
          <w:color w:val="000000"/>
          <w:sz w:val="24"/>
          <w:szCs w:val="24"/>
        </w:rPr>
        <w:t xml:space="preserve">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E10DFF8" w14:textId="77777777" w:rsidR="00822B2A" w:rsidRPr="00822B2A" w:rsidRDefault="00822B2A" w:rsidP="00822B2A">
      <w:pPr>
        <w:spacing w:after="0" w:line="240" w:lineRule="auto"/>
        <w:ind w:left="360"/>
        <w:jc w:val="both"/>
        <w:rPr>
          <w:rFonts w:ascii="Times New Roman" w:eastAsia="Times New Roman" w:hAnsi="Times New Roman"/>
          <w:color w:val="000000"/>
          <w:sz w:val="24"/>
          <w:szCs w:val="24"/>
        </w:rPr>
      </w:pPr>
    </w:p>
    <w:p w14:paraId="4F6973DF" w14:textId="7FC9DC2E" w:rsidR="00E1232B" w:rsidRPr="00E1232B" w:rsidRDefault="00E1232B"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w:t>
      </w:r>
      <w:r w:rsidRPr="00D41A92">
        <w:rPr>
          <w:rFonts w:ascii="Times New Roman" w:eastAsia="Times New Roman" w:hAnsi="Times New Roman"/>
          <w:color w:val="000000"/>
          <w:sz w:val="24"/>
          <w:szCs w:val="24"/>
        </w:rPr>
        <w:t xml:space="preserve">код ЄДРПОУ, </w:t>
      </w:r>
      <w:r w:rsidRPr="00E1232B">
        <w:rPr>
          <w:rFonts w:ascii="Times New Roman" w:eastAsia="Times New Roman" w:hAnsi="Times New Roman"/>
          <w:color w:val="000000"/>
          <w:sz w:val="24"/>
          <w:szCs w:val="24"/>
        </w:rPr>
        <w:t xml:space="preserve">місцезнаходження, телефону, електронної адреси; відомостей про контактну особу (прізвище, ім’я, по-батькові, посада, контактний телефон). </w:t>
      </w:r>
      <w:r w:rsidRPr="00E1232B">
        <w:rPr>
          <w:rFonts w:ascii="Times New Roman" w:eastAsia="Times New Roman" w:hAnsi="Times New Roman"/>
          <w:color w:val="000000"/>
          <w:sz w:val="24"/>
          <w:szCs w:val="24"/>
          <w:u w:val="single"/>
        </w:rPr>
        <w:t>Контактні дані повинні бути діючими</w:t>
      </w:r>
      <w:r w:rsidRPr="00E1232B">
        <w:rPr>
          <w:rFonts w:ascii="Times New Roman" w:eastAsia="Times New Roman" w:hAnsi="Times New Roman"/>
          <w:color w:val="000000"/>
          <w:sz w:val="24"/>
          <w:szCs w:val="24"/>
        </w:rPr>
        <w:t>;</w:t>
      </w:r>
    </w:p>
    <w:p w14:paraId="086353AF"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p>
    <w:p w14:paraId="658E06B6" w14:textId="77777777"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ПДВ:</w:t>
      </w:r>
      <w:r w:rsidRPr="001B3C91">
        <w:rPr>
          <w:rFonts w:ascii="Times New Roman" w:eastAsia="Times New Roman" w:hAnsi="Times New Roman"/>
          <w:color w:val="000000"/>
          <w:sz w:val="24"/>
          <w:szCs w:val="24"/>
        </w:rPr>
        <w:t xml:space="preserve"> копія витягу з реєстру платників ПДВ</w:t>
      </w:r>
      <w:r w:rsidRPr="001B3C91">
        <w:rPr>
          <w:color w:val="000000"/>
        </w:rPr>
        <w:t xml:space="preserve"> </w:t>
      </w:r>
      <w:r w:rsidRPr="001B3C91">
        <w:rPr>
          <w:rFonts w:ascii="Times New Roman" w:eastAsia="Times New Roman" w:hAnsi="Times New Roman"/>
          <w:color w:val="000000"/>
          <w:sz w:val="24"/>
          <w:szCs w:val="24"/>
        </w:rPr>
        <w:t xml:space="preserve">завірена підписом Учасника або його уповноваженої особи. </w:t>
      </w:r>
    </w:p>
    <w:p w14:paraId="14A45F6B"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єдиного податку:</w:t>
      </w:r>
      <w:r w:rsidRPr="001B3C91">
        <w:rPr>
          <w:rFonts w:ascii="Times New Roman" w:eastAsia="Times New Roman" w:hAnsi="Times New Roman"/>
          <w:color w:val="000000"/>
          <w:sz w:val="24"/>
          <w:szCs w:val="24"/>
        </w:rPr>
        <w:t xml:space="preserve"> копія витягу з реєстру платників єдиного податку</w:t>
      </w:r>
      <w:r w:rsidRPr="001B3C91">
        <w:rPr>
          <w:color w:val="000000"/>
        </w:rPr>
        <w:t xml:space="preserve"> </w:t>
      </w:r>
      <w:r w:rsidRPr="001B3C91">
        <w:rPr>
          <w:rFonts w:ascii="Times New Roman" w:eastAsia="Times New Roman" w:hAnsi="Times New Roman"/>
          <w:color w:val="000000"/>
          <w:sz w:val="24"/>
          <w:szCs w:val="24"/>
        </w:rPr>
        <w:t>завірена підписом Учасника або його уповноваженої особи;</w:t>
      </w:r>
    </w:p>
    <w:p w14:paraId="00ED438C"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u w:val="single"/>
        </w:rPr>
      </w:pPr>
    </w:p>
    <w:p w14:paraId="294503C3" w14:textId="77777777"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57AE28A1"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p>
    <w:p w14:paraId="4F599732" w14:textId="77777777"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1B3C91">
        <w:rPr>
          <w:rFonts w:ascii="Times New Roman" w:eastAsia="Times New Roman" w:hAnsi="Times New Roman"/>
          <w:color w:val="000000"/>
          <w:sz w:val="24"/>
          <w:szCs w:val="24"/>
        </w:rPr>
        <w:t>адресою</w:t>
      </w:r>
      <w:proofErr w:type="spellEnd"/>
      <w:r w:rsidRPr="001B3C91">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3B0A2E22"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p>
    <w:p w14:paraId="0B84A13F" w14:textId="5F4527A5" w:rsidR="00E258BE" w:rsidRDefault="00E258BE" w:rsidP="00E258BE">
      <w:pPr>
        <w:numPr>
          <w:ilvl w:val="0"/>
          <w:numId w:val="7"/>
        </w:numPr>
        <w:spacing w:after="0" w:line="240" w:lineRule="auto"/>
        <w:ind w:left="360"/>
        <w:jc w:val="both"/>
        <w:rPr>
          <w:rFonts w:ascii="Times New Roman" w:eastAsia="Times New Roman" w:hAnsi="Times New Roman"/>
          <w:color w:val="000000"/>
          <w:sz w:val="24"/>
          <w:szCs w:val="24"/>
        </w:rPr>
      </w:pPr>
      <w:r w:rsidRPr="00D0242A">
        <w:rPr>
          <w:rFonts w:ascii="Times New Roman" w:eastAsia="Times New Roman" w:hAnsi="Times New Roman"/>
          <w:color w:val="000000"/>
          <w:sz w:val="24"/>
          <w:szCs w:val="24"/>
        </w:rPr>
        <w:t>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 ліцензії</w:t>
      </w:r>
      <w:r w:rsidRPr="001B3C91">
        <w:rPr>
          <w:rFonts w:ascii="Times New Roman" w:eastAsia="Times New Roman" w:hAnsi="Times New Roman"/>
          <w:color w:val="000000"/>
          <w:sz w:val="24"/>
          <w:szCs w:val="24"/>
        </w:rPr>
        <w:t>;</w:t>
      </w:r>
    </w:p>
    <w:p w14:paraId="7B0EC08A" w14:textId="3E362784" w:rsidR="009E01A1" w:rsidRPr="009E01A1" w:rsidRDefault="009E01A1" w:rsidP="009E01A1">
      <w:pPr>
        <w:numPr>
          <w:ilvl w:val="0"/>
          <w:numId w:val="7"/>
        </w:numPr>
        <w:spacing w:after="0" w:line="240" w:lineRule="auto"/>
        <w:ind w:left="360"/>
        <w:jc w:val="both"/>
        <w:rPr>
          <w:rFonts w:ascii="Times New Roman" w:hAnsi="Times New Roman"/>
          <w:sz w:val="24"/>
          <w:szCs w:val="24"/>
        </w:rPr>
      </w:pPr>
      <w:r w:rsidRPr="001D4ED0">
        <w:rPr>
          <w:rFonts w:ascii="Times New Roman" w:eastAsia="SimSun" w:hAnsi="Times New Roman"/>
          <w:bCs/>
          <w:color w:val="000000"/>
          <w:sz w:val="24"/>
          <w:szCs w:val="24"/>
          <w:lang w:eastAsia="ru-RU"/>
        </w:rPr>
        <w:t>довідк</w:t>
      </w:r>
      <w:r>
        <w:rPr>
          <w:rFonts w:ascii="Times New Roman" w:eastAsia="SimSun" w:hAnsi="Times New Roman"/>
          <w:bCs/>
          <w:color w:val="000000"/>
          <w:sz w:val="24"/>
          <w:szCs w:val="24"/>
          <w:lang w:eastAsia="ru-RU"/>
        </w:rPr>
        <w:t>а</w:t>
      </w:r>
      <w:r w:rsidRPr="001D4ED0">
        <w:rPr>
          <w:rFonts w:ascii="Times New Roman" w:eastAsia="SimSun" w:hAnsi="Times New Roman"/>
          <w:bCs/>
          <w:color w:val="000000"/>
          <w:sz w:val="24"/>
          <w:szCs w:val="24"/>
          <w:lang w:eastAsia="ru-RU"/>
        </w:rPr>
        <w:t xml:space="preserve"> в довільній формі</w:t>
      </w:r>
      <w:r w:rsidRPr="001D4ED0">
        <w:rPr>
          <w:rFonts w:ascii="Times New Roman" w:eastAsia="SimSun" w:hAnsi="Times New Roman"/>
          <w:color w:val="000000"/>
          <w:sz w:val="24"/>
          <w:szCs w:val="24"/>
          <w:lang w:eastAsia="ru-RU"/>
        </w:rPr>
        <w:t xml:space="preserve"> про джерело походження товарів (найменування товаровиробника та країну походження кожної позиції товарів)</w:t>
      </w:r>
      <w:r>
        <w:rPr>
          <w:rFonts w:ascii="Times New Roman" w:eastAsia="SimSun" w:hAnsi="Times New Roman"/>
          <w:color w:val="000000"/>
          <w:sz w:val="24"/>
          <w:szCs w:val="24"/>
          <w:lang w:eastAsia="ru-RU"/>
        </w:rPr>
        <w:t>;</w:t>
      </w:r>
    </w:p>
    <w:p w14:paraId="7A2A9DEA" w14:textId="77777777" w:rsidR="00E258BE" w:rsidRPr="00AC1EBA" w:rsidRDefault="00E258BE" w:rsidP="00E258BE">
      <w:pPr>
        <w:spacing w:after="0" w:line="240" w:lineRule="auto"/>
        <w:ind w:left="360"/>
        <w:jc w:val="both"/>
        <w:rPr>
          <w:rFonts w:ascii="Times New Roman" w:eastAsia="Times New Roman" w:hAnsi="Times New Roman"/>
          <w:sz w:val="24"/>
          <w:szCs w:val="24"/>
        </w:rPr>
      </w:pPr>
    </w:p>
    <w:p w14:paraId="4FF90468" w14:textId="77777777" w:rsidR="00E258BE" w:rsidRPr="00AC1EBA" w:rsidRDefault="00E258BE" w:rsidP="00E258BE">
      <w:pPr>
        <w:numPr>
          <w:ilvl w:val="0"/>
          <w:numId w:val="7"/>
        </w:numPr>
        <w:spacing w:after="0" w:line="240" w:lineRule="auto"/>
        <w:ind w:left="360"/>
        <w:jc w:val="both"/>
        <w:rPr>
          <w:rFonts w:ascii="Times New Roman" w:hAnsi="Times New Roman"/>
          <w:sz w:val="24"/>
          <w:szCs w:val="24"/>
        </w:rPr>
      </w:pPr>
      <w:r w:rsidRPr="00AC1EBA">
        <w:rPr>
          <w:rFonts w:ascii="Times New Roman" w:hAnsi="Times New Roman"/>
          <w:sz w:val="24"/>
          <w:szCs w:val="28"/>
          <w:lang w:eastAsia="ru-RU"/>
        </w:rPr>
        <w:t>гарантійний лист Учасника</w:t>
      </w:r>
      <w:r w:rsidRPr="00AC1EBA">
        <w:rPr>
          <w:rFonts w:ascii="Times New Roman" w:hAnsi="Times New Roman"/>
          <w:sz w:val="24"/>
          <w:szCs w:val="24"/>
        </w:rPr>
        <w:t>, складений у довільній формі, яким підтверджує що:</w:t>
      </w:r>
    </w:p>
    <w:p w14:paraId="1F2AE0ED" w14:textId="312749E8"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 xml:space="preserve">залишковий термін придатності </w:t>
      </w:r>
      <w:r w:rsidR="00A1533F" w:rsidRPr="00A1533F">
        <w:rPr>
          <w:rFonts w:ascii="Times New Roman" w:hAnsi="Times New Roman"/>
          <w:sz w:val="24"/>
          <w:szCs w:val="24"/>
        </w:rPr>
        <w:t xml:space="preserve">лікарських засобів </w:t>
      </w:r>
      <w:r w:rsidRPr="00AC1EBA">
        <w:rPr>
          <w:rFonts w:ascii="Times New Roman" w:hAnsi="Times New Roman"/>
          <w:sz w:val="24"/>
          <w:szCs w:val="24"/>
        </w:rPr>
        <w:t xml:space="preserve">на момент їх постачання буде складати не менше </w:t>
      </w:r>
      <w:r w:rsidRPr="00AC1EBA">
        <w:rPr>
          <w:rFonts w:ascii="Times New Roman" w:hAnsi="Times New Roman"/>
          <w:sz w:val="24"/>
          <w:szCs w:val="24"/>
          <w:lang w:val="ru-RU"/>
        </w:rPr>
        <w:t>80%</w:t>
      </w:r>
      <w:r w:rsidRPr="00AC1EBA">
        <w:rPr>
          <w:rFonts w:ascii="Times New Roman" w:hAnsi="Times New Roman"/>
          <w:sz w:val="24"/>
          <w:szCs w:val="24"/>
        </w:rPr>
        <w:t>;</w:t>
      </w:r>
    </w:p>
    <w:p w14:paraId="4B03A117" w14:textId="77777777"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постачання товару буде здійснено Учасником безпосередньо у приміщення (І поверх) складу лікарні КНП «Криворізька міська лікарня №5» КМР;</w:t>
      </w:r>
    </w:p>
    <w:p w14:paraId="6547C3A6" w14:textId="77777777"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 xml:space="preserve">Учасник постачатиме товар </w:t>
      </w:r>
      <w:r w:rsidRPr="00AC1EBA">
        <w:rPr>
          <w:rFonts w:ascii="Times New Roman" w:hAnsi="Times New Roman"/>
          <w:sz w:val="24"/>
          <w:szCs w:val="28"/>
          <w:lang w:eastAsia="ru-RU"/>
        </w:rPr>
        <w:t>відповідної якості та в необхідній кількості і забезпечить його поставку Замовнику торгів у визначений термін</w:t>
      </w:r>
      <w:r w:rsidRPr="00AC1EBA">
        <w:rPr>
          <w:rFonts w:ascii="Times New Roman" w:hAnsi="Times New Roman"/>
          <w:sz w:val="24"/>
          <w:szCs w:val="24"/>
        </w:rPr>
        <w:t xml:space="preserve"> у повному обсязі згідно заявок впродовж всього строку дії договору</w:t>
      </w:r>
      <w:r w:rsidRPr="00AC1EBA">
        <w:rPr>
          <w:rFonts w:ascii="Times New Roman" w:hAnsi="Times New Roman"/>
          <w:sz w:val="24"/>
          <w:szCs w:val="28"/>
          <w:lang w:eastAsia="ru-RU"/>
        </w:rPr>
        <w:t>;</w:t>
      </w:r>
      <w:r w:rsidRPr="00AC1EBA">
        <w:rPr>
          <w:rFonts w:ascii="Times New Roman" w:hAnsi="Times New Roman"/>
          <w:sz w:val="24"/>
          <w:szCs w:val="24"/>
        </w:rPr>
        <w:t xml:space="preserve"> </w:t>
      </w:r>
    </w:p>
    <w:p w14:paraId="0D299E69" w14:textId="77777777" w:rsidR="00E258BE" w:rsidRPr="00AC1EBA" w:rsidRDefault="00E258BE" w:rsidP="00E258BE">
      <w:pPr>
        <w:numPr>
          <w:ilvl w:val="0"/>
          <w:numId w:val="32"/>
        </w:numPr>
        <w:spacing w:after="0" w:line="240" w:lineRule="auto"/>
        <w:jc w:val="both"/>
        <w:rPr>
          <w:rFonts w:ascii="Times New Roman" w:hAnsi="Times New Roman"/>
          <w:sz w:val="24"/>
          <w:szCs w:val="24"/>
        </w:rPr>
      </w:pPr>
      <w:r w:rsidRPr="00AC1EBA">
        <w:rPr>
          <w:rFonts w:ascii="Times New Roman" w:hAnsi="Times New Roman"/>
          <w:sz w:val="24"/>
          <w:szCs w:val="24"/>
        </w:rPr>
        <w:t>товар, що поставляється в межах цієї закупівлі, відповідає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7B1B1D79" w14:textId="77777777" w:rsidR="00A8663A" w:rsidRPr="00AC1EBA" w:rsidRDefault="00A8663A" w:rsidP="00A8663A">
      <w:pPr>
        <w:spacing w:after="0" w:line="240" w:lineRule="auto"/>
        <w:ind w:left="720"/>
        <w:jc w:val="both"/>
        <w:rPr>
          <w:rFonts w:ascii="Times New Roman" w:hAnsi="Times New Roman"/>
          <w:sz w:val="24"/>
          <w:szCs w:val="24"/>
        </w:rPr>
      </w:pPr>
    </w:p>
    <w:p w14:paraId="5A46AA69" w14:textId="77777777" w:rsidR="00311944" w:rsidRPr="00AC1EBA" w:rsidRDefault="00311944" w:rsidP="00311944">
      <w:pPr>
        <w:spacing w:after="0" w:line="240" w:lineRule="auto"/>
        <w:ind w:left="720"/>
        <w:jc w:val="both"/>
        <w:rPr>
          <w:rFonts w:ascii="Times New Roman" w:hAnsi="Times New Roman"/>
          <w:sz w:val="24"/>
          <w:szCs w:val="24"/>
        </w:rPr>
      </w:pPr>
    </w:p>
    <w:p w14:paraId="640456EF" w14:textId="77777777" w:rsidR="0074703B" w:rsidRPr="00AC1EBA" w:rsidRDefault="0074703B" w:rsidP="0074703B">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AC1EBA">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00AA55B6" w14:textId="499D2E81" w:rsidR="00125DD8" w:rsidRPr="001E08F1" w:rsidRDefault="0074703B" w:rsidP="001E08F1">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AC1EBA">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351E58C2" w14:textId="683FDB8C" w:rsidR="00822B2A" w:rsidRDefault="00822B2A" w:rsidP="008C2D8D">
      <w:pPr>
        <w:spacing w:after="0" w:line="240" w:lineRule="auto"/>
        <w:ind w:left="7230" w:right="-25"/>
        <w:rPr>
          <w:rFonts w:ascii="Times New Roman" w:eastAsia="Times New Roman" w:hAnsi="Times New Roman"/>
          <w:b/>
          <w:sz w:val="24"/>
          <w:szCs w:val="24"/>
          <w:lang w:eastAsia="ru-RU"/>
        </w:rPr>
      </w:pPr>
    </w:p>
    <w:p w14:paraId="07C1D882" w14:textId="4B8BBE6E" w:rsidR="00324C1C" w:rsidRDefault="00324C1C" w:rsidP="008C2D8D">
      <w:pPr>
        <w:spacing w:after="0" w:line="240" w:lineRule="auto"/>
        <w:ind w:left="7230" w:right="-25"/>
        <w:rPr>
          <w:rFonts w:ascii="Times New Roman" w:eastAsia="Times New Roman" w:hAnsi="Times New Roman"/>
          <w:b/>
          <w:sz w:val="24"/>
          <w:szCs w:val="24"/>
          <w:lang w:eastAsia="ru-RU"/>
        </w:rPr>
      </w:pPr>
    </w:p>
    <w:p w14:paraId="4B155D73" w14:textId="0DAED64D" w:rsidR="00947597" w:rsidRDefault="00947597" w:rsidP="008C2D8D">
      <w:pPr>
        <w:spacing w:after="0" w:line="240" w:lineRule="auto"/>
        <w:ind w:left="7230" w:right="-25"/>
        <w:rPr>
          <w:rFonts w:ascii="Times New Roman" w:eastAsia="Times New Roman" w:hAnsi="Times New Roman"/>
          <w:b/>
          <w:sz w:val="24"/>
          <w:szCs w:val="24"/>
          <w:lang w:eastAsia="ru-RU"/>
        </w:rPr>
      </w:pPr>
    </w:p>
    <w:p w14:paraId="0760136E" w14:textId="77777777" w:rsidR="00947597" w:rsidRDefault="00947597" w:rsidP="008C2D8D">
      <w:pPr>
        <w:spacing w:after="0" w:line="240" w:lineRule="auto"/>
        <w:ind w:left="7230" w:right="-25"/>
        <w:rPr>
          <w:rFonts w:ascii="Times New Roman" w:eastAsia="Times New Roman" w:hAnsi="Times New Roman"/>
          <w:b/>
          <w:sz w:val="24"/>
          <w:szCs w:val="24"/>
          <w:lang w:eastAsia="ru-RU"/>
        </w:rPr>
      </w:pPr>
    </w:p>
    <w:p w14:paraId="185FB8AD" w14:textId="77777777" w:rsidR="00324C1C" w:rsidRDefault="00324C1C" w:rsidP="008C2D8D">
      <w:pPr>
        <w:spacing w:after="0" w:line="240" w:lineRule="auto"/>
        <w:ind w:left="7230" w:right="-25"/>
        <w:rPr>
          <w:rFonts w:ascii="Times New Roman" w:eastAsia="Times New Roman" w:hAnsi="Times New Roman"/>
          <w:b/>
          <w:sz w:val="24"/>
          <w:szCs w:val="24"/>
          <w:lang w:eastAsia="ru-RU"/>
        </w:rPr>
      </w:pPr>
    </w:p>
    <w:p w14:paraId="4DB50DB9" w14:textId="10AED33A" w:rsidR="00324C1C" w:rsidRDefault="00324C1C" w:rsidP="008C2D8D">
      <w:pPr>
        <w:spacing w:after="0" w:line="240" w:lineRule="auto"/>
        <w:ind w:left="7230" w:right="-25"/>
        <w:rPr>
          <w:rFonts w:ascii="Times New Roman" w:eastAsia="Times New Roman" w:hAnsi="Times New Roman"/>
          <w:b/>
          <w:sz w:val="24"/>
          <w:szCs w:val="24"/>
          <w:lang w:eastAsia="ru-RU"/>
        </w:rPr>
      </w:pPr>
    </w:p>
    <w:p w14:paraId="1DEA0A93" w14:textId="36A46D37" w:rsidR="00E258BE" w:rsidRDefault="00E258BE" w:rsidP="008C2D8D">
      <w:pPr>
        <w:spacing w:after="0" w:line="240" w:lineRule="auto"/>
        <w:ind w:left="7230" w:right="-25"/>
        <w:rPr>
          <w:rFonts w:ascii="Times New Roman" w:eastAsia="Times New Roman" w:hAnsi="Times New Roman"/>
          <w:b/>
          <w:sz w:val="24"/>
          <w:szCs w:val="24"/>
          <w:lang w:eastAsia="ru-RU"/>
        </w:rPr>
      </w:pPr>
    </w:p>
    <w:p w14:paraId="5CFE9937" w14:textId="2E48C2B3" w:rsidR="00E258BE" w:rsidRDefault="00E258BE" w:rsidP="008C2D8D">
      <w:pPr>
        <w:spacing w:after="0" w:line="240" w:lineRule="auto"/>
        <w:ind w:left="7230" w:right="-25"/>
        <w:rPr>
          <w:rFonts w:ascii="Times New Roman" w:eastAsia="Times New Roman" w:hAnsi="Times New Roman"/>
          <w:b/>
          <w:sz w:val="24"/>
          <w:szCs w:val="24"/>
          <w:lang w:eastAsia="ru-RU"/>
        </w:rPr>
      </w:pPr>
    </w:p>
    <w:p w14:paraId="38622033" w14:textId="277A0FD5" w:rsidR="00E258BE" w:rsidRDefault="00E258BE" w:rsidP="008C2D8D">
      <w:pPr>
        <w:spacing w:after="0" w:line="240" w:lineRule="auto"/>
        <w:ind w:left="7230" w:right="-25"/>
        <w:rPr>
          <w:rFonts w:ascii="Times New Roman" w:eastAsia="Times New Roman" w:hAnsi="Times New Roman"/>
          <w:b/>
          <w:sz w:val="24"/>
          <w:szCs w:val="24"/>
          <w:lang w:eastAsia="ru-RU"/>
        </w:rPr>
      </w:pPr>
    </w:p>
    <w:p w14:paraId="10BE26EA" w14:textId="69E78BE3" w:rsidR="00E258BE" w:rsidRDefault="00E258BE" w:rsidP="008C2D8D">
      <w:pPr>
        <w:spacing w:after="0" w:line="240" w:lineRule="auto"/>
        <w:ind w:left="7230" w:right="-25"/>
        <w:rPr>
          <w:rFonts w:ascii="Times New Roman" w:eastAsia="Times New Roman" w:hAnsi="Times New Roman"/>
          <w:b/>
          <w:sz w:val="24"/>
          <w:szCs w:val="24"/>
          <w:lang w:eastAsia="ru-RU"/>
        </w:rPr>
      </w:pPr>
    </w:p>
    <w:p w14:paraId="72EE7C19" w14:textId="421BB5DB" w:rsidR="00E258BE" w:rsidRDefault="00E258BE" w:rsidP="008C2D8D">
      <w:pPr>
        <w:spacing w:after="0" w:line="240" w:lineRule="auto"/>
        <w:ind w:left="7230" w:right="-25"/>
        <w:rPr>
          <w:rFonts w:ascii="Times New Roman" w:eastAsia="Times New Roman" w:hAnsi="Times New Roman"/>
          <w:b/>
          <w:sz w:val="24"/>
          <w:szCs w:val="24"/>
          <w:lang w:eastAsia="ru-RU"/>
        </w:rPr>
      </w:pPr>
    </w:p>
    <w:p w14:paraId="3C1C6641" w14:textId="288BA155" w:rsidR="00E258BE" w:rsidRDefault="00E258BE" w:rsidP="008C2D8D">
      <w:pPr>
        <w:spacing w:after="0" w:line="240" w:lineRule="auto"/>
        <w:ind w:left="7230" w:right="-25"/>
        <w:rPr>
          <w:rFonts w:ascii="Times New Roman" w:eastAsia="Times New Roman" w:hAnsi="Times New Roman"/>
          <w:b/>
          <w:sz w:val="24"/>
          <w:szCs w:val="24"/>
          <w:lang w:eastAsia="ru-RU"/>
        </w:rPr>
      </w:pPr>
    </w:p>
    <w:p w14:paraId="0FB90BEE" w14:textId="490B58F7" w:rsidR="00E258BE" w:rsidRDefault="00E258BE" w:rsidP="008C2D8D">
      <w:pPr>
        <w:spacing w:after="0" w:line="240" w:lineRule="auto"/>
        <w:ind w:left="7230" w:right="-25"/>
        <w:rPr>
          <w:rFonts w:ascii="Times New Roman" w:eastAsia="Times New Roman" w:hAnsi="Times New Roman"/>
          <w:b/>
          <w:sz w:val="24"/>
          <w:szCs w:val="24"/>
          <w:lang w:eastAsia="ru-RU"/>
        </w:rPr>
      </w:pPr>
    </w:p>
    <w:p w14:paraId="5360DBB6" w14:textId="45D9C91B" w:rsidR="00E258BE" w:rsidRDefault="00E258BE" w:rsidP="008C2D8D">
      <w:pPr>
        <w:spacing w:after="0" w:line="240" w:lineRule="auto"/>
        <w:ind w:left="7230" w:right="-25"/>
        <w:rPr>
          <w:rFonts w:ascii="Times New Roman" w:eastAsia="Times New Roman" w:hAnsi="Times New Roman"/>
          <w:b/>
          <w:sz w:val="24"/>
          <w:szCs w:val="24"/>
          <w:lang w:eastAsia="ru-RU"/>
        </w:rPr>
      </w:pPr>
    </w:p>
    <w:p w14:paraId="4F04F18A" w14:textId="0BB32815" w:rsidR="00E258BE" w:rsidRDefault="00E258BE" w:rsidP="008C2D8D">
      <w:pPr>
        <w:spacing w:after="0" w:line="240" w:lineRule="auto"/>
        <w:ind w:left="7230" w:right="-25"/>
        <w:rPr>
          <w:rFonts w:ascii="Times New Roman" w:eastAsia="Times New Roman" w:hAnsi="Times New Roman"/>
          <w:b/>
          <w:sz w:val="24"/>
          <w:szCs w:val="24"/>
          <w:lang w:eastAsia="ru-RU"/>
        </w:rPr>
      </w:pPr>
    </w:p>
    <w:p w14:paraId="73156526" w14:textId="16D65380" w:rsidR="00E258BE" w:rsidRDefault="00E258BE" w:rsidP="008C2D8D">
      <w:pPr>
        <w:spacing w:after="0" w:line="240" w:lineRule="auto"/>
        <w:ind w:left="7230" w:right="-25"/>
        <w:rPr>
          <w:rFonts w:ascii="Times New Roman" w:eastAsia="Times New Roman" w:hAnsi="Times New Roman"/>
          <w:b/>
          <w:sz w:val="24"/>
          <w:szCs w:val="24"/>
          <w:lang w:eastAsia="ru-RU"/>
        </w:rPr>
      </w:pPr>
    </w:p>
    <w:p w14:paraId="374E102B" w14:textId="48CF2414" w:rsidR="00E258BE" w:rsidRDefault="00E258BE" w:rsidP="008C2D8D">
      <w:pPr>
        <w:spacing w:after="0" w:line="240" w:lineRule="auto"/>
        <w:ind w:left="7230" w:right="-25"/>
        <w:rPr>
          <w:rFonts w:ascii="Times New Roman" w:eastAsia="Times New Roman" w:hAnsi="Times New Roman"/>
          <w:b/>
          <w:sz w:val="24"/>
          <w:szCs w:val="24"/>
          <w:lang w:eastAsia="ru-RU"/>
        </w:rPr>
      </w:pPr>
    </w:p>
    <w:p w14:paraId="4DA7E0AB" w14:textId="3C62CBF3" w:rsidR="00E258BE" w:rsidRDefault="00E258BE" w:rsidP="008C2D8D">
      <w:pPr>
        <w:spacing w:after="0" w:line="240" w:lineRule="auto"/>
        <w:ind w:left="7230" w:right="-25"/>
        <w:rPr>
          <w:rFonts w:ascii="Times New Roman" w:eastAsia="Times New Roman" w:hAnsi="Times New Roman"/>
          <w:b/>
          <w:sz w:val="24"/>
          <w:szCs w:val="24"/>
          <w:lang w:eastAsia="ru-RU"/>
        </w:rPr>
      </w:pPr>
    </w:p>
    <w:p w14:paraId="3536FC39" w14:textId="1976F379" w:rsidR="00E258BE" w:rsidRDefault="00E258BE" w:rsidP="008C2D8D">
      <w:pPr>
        <w:spacing w:after="0" w:line="240" w:lineRule="auto"/>
        <w:ind w:left="7230" w:right="-25"/>
        <w:rPr>
          <w:rFonts w:ascii="Times New Roman" w:eastAsia="Times New Roman" w:hAnsi="Times New Roman"/>
          <w:b/>
          <w:sz w:val="24"/>
          <w:szCs w:val="24"/>
          <w:lang w:eastAsia="ru-RU"/>
        </w:rPr>
      </w:pPr>
    </w:p>
    <w:p w14:paraId="0367177E" w14:textId="24FCE889" w:rsidR="00E258BE" w:rsidRDefault="00E258BE" w:rsidP="008C2D8D">
      <w:pPr>
        <w:spacing w:after="0" w:line="240" w:lineRule="auto"/>
        <w:ind w:left="7230" w:right="-25"/>
        <w:rPr>
          <w:rFonts w:ascii="Times New Roman" w:eastAsia="Times New Roman" w:hAnsi="Times New Roman"/>
          <w:b/>
          <w:sz w:val="24"/>
          <w:szCs w:val="24"/>
          <w:lang w:eastAsia="ru-RU"/>
        </w:rPr>
      </w:pPr>
    </w:p>
    <w:p w14:paraId="1571863F" w14:textId="3F37D463" w:rsidR="00E258BE" w:rsidRDefault="00E258BE" w:rsidP="008C2D8D">
      <w:pPr>
        <w:spacing w:after="0" w:line="240" w:lineRule="auto"/>
        <w:ind w:left="7230" w:right="-25"/>
        <w:rPr>
          <w:rFonts w:ascii="Times New Roman" w:eastAsia="Times New Roman" w:hAnsi="Times New Roman"/>
          <w:b/>
          <w:sz w:val="24"/>
          <w:szCs w:val="24"/>
          <w:lang w:eastAsia="ru-RU"/>
        </w:rPr>
      </w:pPr>
    </w:p>
    <w:p w14:paraId="5BDBA7F7" w14:textId="14C78BF2" w:rsidR="00E258BE" w:rsidRDefault="00E258BE" w:rsidP="008C2D8D">
      <w:pPr>
        <w:spacing w:after="0" w:line="240" w:lineRule="auto"/>
        <w:ind w:left="7230" w:right="-25"/>
        <w:rPr>
          <w:rFonts w:ascii="Times New Roman" w:eastAsia="Times New Roman" w:hAnsi="Times New Roman"/>
          <w:b/>
          <w:sz w:val="24"/>
          <w:szCs w:val="24"/>
          <w:lang w:eastAsia="ru-RU"/>
        </w:rPr>
      </w:pPr>
    </w:p>
    <w:p w14:paraId="465074E4" w14:textId="17A12E97" w:rsidR="00E258BE" w:rsidRDefault="00E258BE" w:rsidP="008C2D8D">
      <w:pPr>
        <w:spacing w:after="0" w:line="240" w:lineRule="auto"/>
        <w:ind w:left="7230" w:right="-25"/>
        <w:rPr>
          <w:rFonts w:ascii="Times New Roman" w:eastAsia="Times New Roman" w:hAnsi="Times New Roman"/>
          <w:b/>
          <w:sz w:val="24"/>
          <w:szCs w:val="24"/>
          <w:lang w:eastAsia="ru-RU"/>
        </w:rPr>
      </w:pPr>
    </w:p>
    <w:p w14:paraId="1D850F94" w14:textId="14B36780" w:rsidR="00E258BE" w:rsidRDefault="00E258BE" w:rsidP="008C2D8D">
      <w:pPr>
        <w:spacing w:after="0" w:line="240" w:lineRule="auto"/>
        <w:ind w:left="7230" w:right="-25"/>
        <w:rPr>
          <w:rFonts w:ascii="Times New Roman" w:eastAsia="Times New Roman" w:hAnsi="Times New Roman"/>
          <w:b/>
          <w:sz w:val="24"/>
          <w:szCs w:val="24"/>
          <w:lang w:eastAsia="ru-RU"/>
        </w:rPr>
      </w:pPr>
    </w:p>
    <w:p w14:paraId="41965EF5" w14:textId="40C5C574" w:rsidR="00E258BE" w:rsidRDefault="00E258BE" w:rsidP="008C2D8D">
      <w:pPr>
        <w:spacing w:after="0" w:line="240" w:lineRule="auto"/>
        <w:ind w:left="7230" w:right="-25"/>
        <w:rPr>
          <w:rFonts w:ascii="Times New Roman" w:eastAsia="Times New Roman" w:hAnsi="Times New Roman"/>
          <w:b/>
          <w:sz w:val="24"/>
          <w:szCs w:val="24"/>
          <w:lang w:eastAsia="ru-RU"/>
        </w:rPr>
      </w:pPr>
    </w:p>
    <w:p w14:paraId="7E34D4EB" w14:textId="4BD93D26" w:rsidR="00E258BE" w:rsidRDefault="00E258BE" w:rsidP="008C2D8D">
      <w:pPr>
        <w:spacing w:after="0" w:line="240" w:lineRule="auto"/>
        <w:ind w:left="7230" w:right="-25"/>
        <w:rPr>
          <w:rFonts w:ascii="Times New Roman" w:eastAsia="Times New Roman" w:hAnsi="Times New Roman"/>
          <w:b/>
          <w:sz w:val="24"/>
          <w:szCs w:val="24"/>
          <w:lang w:eastAsia="ru-RU"/>
        </w:rPr>
      </w:pPr>
    </w:p>
    <w:p w14:paraId="680BA55B" w14:textId="21D389FF" w:rsidR="00E258BE" w:rsidRDefault="00E258BE" w:rsidP="008C2D8D">
      <w:pPr>
        <w:spacing w:after="0" w:line="240" w:lineRule="auto"/>
        <w:ind w:left="7230" w:right="-25"/>
        <w:rPr>
          <w:rFonts w:ascii="Times New Roman" w:eastAsia="Times New Roman" w:hAnsi="Times New Roman"/>
          <w:b/>
          <w:sz w:val="24"/>
          <w:szCs w:val="24"/>
          <w:lang w:eastAsia="ru-RU"/>
        </w:rPr>
      </w:pPr>
    </w:p>
    <w:p w14:paraId="4B61D1BB" w14:textId="02B7C176" w:rsidR="00E258BE" w:rsidRDefault="00E258BE" w:rsidP="008C2D8D">
      <w:pPr>
        <w:spacing w:after="0" w:line="240" w:lineRule="auto"/>
        <w:ind w:left="7230" w:right="-25"/>
        <w:rPr>
          <w:rFonts w:ascii="Times New Roman" w:eastAsia="Times New Roman" w:hAnsi="Times New Roman"/>
          <w:b/>
          <w:sz w:val="24"/>
          <w:szCs w:val="24"/>
          <w:lang w:eastAsia="ru-RU"/>
        </w:rPr>
      </w:pPr>
    </w:p>
    <w:p w14:paraId="7F05E6FB" w14:textId="4B4B0945" w:rsidR="00AC26B1" w:rsidRDefault="00AC26B1" w:rsidP="00A1533F">
      <w:pPr>
        <w:spacing w:after="0" w:line="240" w:lineRule="auto"/>
        <w:ind w:right="-25"/>
        <w:rPr>
          <w:rFonts w:ascii="Times New Roman" w:eastAsia="Times New Roman" w:hAnsi="Times New Roman"/>
          <w:b/>
          <w:sz w:val="24"/>
          <w:szCs w:val="24"/>
          <w:lang w:eastAsia="ru-RU"/>
        </w:rPr>
      </w:pPr>
    </w:p>
    <w:p w14:paraId="18AF7A8E" w14:textId="1EFD4EF0" w:rsidR="00A1533F" w:rsidRDefault="00A1533F" w:rsidP="00A1533F">
      <w:pPr>
        <w:spacing w:after="0" w:line="240" w:lineRule="auto"/>
        <w:ind w:right="-25"/>
        <w:rPr>
          <w:rFonts w:ascii="Times New Roman" w:eastAsia="Times New Roman" w:hAnsi="Times New Roman"/>
          <w:b/>
          <w:sz w:val="24"/>
          <w:szCs w:val="24"/>
          <w:lang w:eastAsia="ru-RU"/>
        </w:rPr>
      </w:pPr>
    </w:p>
    <w:p w14:paraId="76CA0D40" w14:textId="77777777" w:rsidR="00A1533F" w:rsidRDefault="00A1533F" w:rsidP="00A1533F">
      <w:pPr>
        <w:spacing w:after="0" w:line="240" w:lineRule="auto"/>
        <w:ind w:right="-25"/>
        <w:rPr>
          <w:rFonts w:ascii="Times New Roman" w:eastAsia="Times New Roman" w:hAnsi="Times New Roman"/>
          <w:b/>
          <w:sz w:val="24"/>
          <w:szCs w:val="24"/>
          <w:lang w:eastAsia="ru-RU"/>
        </w:rPr>
      </w:pPr>
    </w:p>
    <w:p w14:paraId="303966EB" w14:textId="77777777" w:rsidR="00AC26B1" w:rsidRDefault="00AC26B1" w:rsidP="008C2D8D">
      <w:pPr>
        <w:spacing w:after="0" w:line="240" w:lineRule="auto"/>
        <w:ind w:left="7230" w:right="-25"/>
        <w:rPr>
          <w:rFonts w:ascii="Times New Roman" w:eastAsia="Times New Roman" w:hAnsi="Times New Roman"/>
          <w:b/>
          <w:sz w:val="24"/>
          <w:szCs w:val="24"/>
          <w:lang w:eastAsia="ru-RU"/>
        </w:rPr>
      </w:pPr>
    </w:p>
    <w:p w14:paraId="7253F01C" w14:textId="77777777" w:rsidR="00AC26B1" w:rsidRDefault="00AC26B1" w:rsidP="008C2D8D">
      <w:pPr>
        <w:spacing w:after="0" w:line="240" w:lineRule="auto"/>
        <w:ind w:left="7230" w:right="-25"/>
        <w:rPr>
          <w:rFonts w:ascii="Times New Roman" w:eastAsia="Times New Roman" w:hAnsi="Times New Roman"/>
          <w:b/>
          <w:sz w:val="24"/>
          <w:szCs w:val="24"/>
          <w:lang w:eastAsia="ru-RU"/>
        </w:rPr>
      </w:pPr>
    </w:p>
    <w:p w14:paraId="76B33B67" w14:textId="252E0A75"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761E187D" w14:textId="23ABD1F4" w:rsidR="0030171A" w:rsidRPr="0030171A" w:rsidRDefault="009D23CB" w:rsidP="0030171A">
      <w:pPr>
        <w:spacing w:after="0" w:line="240" w:lineRule="auto"/>
        <w:ind w:left="7230" w:right="-2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Даний Додаток п</w:t>
      </w:r>
      <w:r w:rsidR="0030171A" w:rsidRPr="0030171A">
        <w:rPr>
          <w:rFonts w:ascii="Times New Roman" w:eastAsia="Times New Roman" w:hAnsi="Times New Roman"/>
          <w:i/>
          <w:sz w:val="24"/>
          <w:szCs w:val="24"/>
          <w:lang w:eastAsia="ru-RU"/>
        </w:rPr>
        <w:t>одається Учасником на фірмовому бланку</w:t>
      </w:r>
      <w:r w:rsidR="00463B9F">
        <w:rPr>
          <w:rFonts w:ascii="Times New Roman" w:eastAsia="Times New Roman" w:hAnsi="Times New Roman"/>
          <w:i/>
          <w:sz w:val="24"/>
          <w:szCs w:val="24"/>
          <w:lang w:eastAsia="ru-RU"/>
        </w:rPr>
        <w:t xml:space="preserve"> </w:t>
      </w:r>
      <w:r w:rsidR="0030171A" w:rsidRPr="0030171A">
        <w:rPr>
          <w:rFonts w:ascii="Times New Roman" w:eastAsia="Times New Roman" w:hAnsi="Times New Roman"/>
          <w:i/>
          <w:sz w:val="24"/>
          <w:szCs w:val="24"/>
          <w:lang w:eastAsia="ru-RU"/>
        </w:rPr>
        <w:t>(у разі наявності) за підписом та печаткою (у разі наявності)</w:t>
      </w:r>
    </w:p>
    <w:p w14:paraId="37D3A495" w14:textId="26813DF4" w:rsidR="002F5054" w:rsidRDefault="002F5054" w:rsidP="002F5054">
      <w:pPr>
        <w:spacing w:after="0" w:line="240" w:lineRule="auto"/>
        <w:ind w:left="6804" w:right="-25"/>
        <w:rPr>
          <w:rFonts w:ascii="Times New Roman" w:eastAsia="Times New Roman" w:hAnsi="Times New Roman"/>
          <w:b/>
          <w:sz w:val="20"/>
          <w:szCs w:val="20"/>
          <w:lang w:eastAsia="ru-RU"/>
        </w:rPr>
      </w:pPr>
    </w:p>
    <w:p w14:paraId="47327AAE" w14:textId="77777777" w:rsidR="0030171A" w:rsidRPr="00AC1EBA" w:rsidRDefault="0030171A" w:rsidP="002F5054">
      <w:pPr>
        <w:spacing w:after="0" w:line="240" w:lineRule="auto"/>
        <w:ind w:left="6804" w:right="-25"/>
        <w:rPr>
          <w:rFonts w:ascii="Times New Roman" w:eastAsia="Times New Roman" w:hAnsi="Times New Roman"/>
          <w:b/>
          <w:sz w:val="20"/>
          <w:szCs w:val="20"/>
          <w:lang w:eastAsia="ru-RU"/>
        </w:rPr>
      </w:pPr>
    </w:p>
    <w:p w14:paraId="4BE39BA9" w14:textId="77777777" w:rsidR="00822B2A" w:rsidRPr="00822B2A" w:rsidRDefault="00822B2A" w:rsidP="00822B2A">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ІНФОРМАЦІЯ ПРО НЕОБХІДНІ ТЕХНІЧНІ, ЯКІСНІ ТА КІЛЬКІСНІ</w:t>
      </w:r>
    </w:p>
    <w:p w14:paraId="75D77C61" w14:textId="0B27790F" w:rsidR="00822B2A" w:rsidRDefault="00822B2A" w:rsidP="00822B2A">
      <w:pPr>
        <w:spacing w:after="0" w:line="240" w:lineRule="auto"/>
        <w:jc w:val="center"/>
        <w:textAlignment w:val="top"/>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ХАРАКТЕРИСТИКИ ПРЕДМЕТА ЗАКУПІВЛІ</w:t>
      </w:r>
    </w:p>
    <w:p w14:paraId="3A307D56" w14:textId="120FEAB9" w:rsidR="00463B9F" w:rsidRDefault="00463B9F" w:rsidP="00A1533F">
      <w:pPr>
        <w:spacing w:after="0" w:line="240" w:lineRule="auto"/>
        <w:textAlignment w:val="top"/>
        <w:rPr>
          <w:rFonts w:ascii="Times New Roman" w:eastAsia="Times New Roman" w:hAnsi="Times New Roman"/>
          <w:b/>
          <w:color w:val="000000"/>
          <w:sz w:val="24"/>
          <w:szCs w:val="24"/>
          <w:lang w:eastAsia="ru-RU"/>
        </w:rPr>
      </w:pPr>
    </w:p>
    <w:p w14:paraId="07AC7E1F" w14:textId="77777777" w:rsidR="00A1533F" w:rsidRDefault="00A1533F" w:rsidP="00A1533F">
      <w:pPr>
        <w:spacing w:after="0" w:line="240" w:lineRule="auto"/>
        <w:textAlignment w:val="top"/>
        <w:rPr>
          <w:rFonts w:ascii="Times New Roman" w:eastAsia="Times New Roman" w:hAnsi="Times New Roman"/>
          <w:b/>
          <w:color w:val="000000"/>
          <w:sz w:val="24"/>
          <w:szCs w:val="24"/>
          <w:lang w:eastAsia="ru-RU"/>
        </w:rPr>
      </w:pPr>
    </w:p>
    <w:p w14:paraId="02954533" w14:textId="680C5477" w:rsidR="00B1723F" w:rsidRDefault="00E258BE" w:rsidP="00A1533F">
      <w:pPr>
        <w:spacing w:after="0" w:line="240" w:lineRule="auto"/>
        <w:jc w:val="center"/>
        <w:textAlignment w:val="top"/>
        <w:rPr>
          <w:rFonts w:ascii="Times New Roman" w:eastAsia="Times New Roman" w:hAnsi="Times New Roman"/>
          <w:b/>
          <w:bCs/>
          <w:sz w:val="24"/>
          <w:szCs w:val="24"/>
          <w:lang w:eastAsia="ru-RU"/>
        </w:rPr>
      </w:pPr>
      <w:r w:rsidRPr="00E258BE">
        <w:rPr>
          <w:rFonts w:ascii="Times New Roman" w:eastAsia="Times New Roman" w:hAnsi="Times New Roman"/>
          <w:b/>
          <w:bCs/>
          <w:sz w:val="24"/>
          <w:szCs w:val="24"/>
          <w:lang w:eastAsia="ru-RU"/>
        </w:rPr>
        <w:t>Інформація про кількісні характеристики предмету закупівлі</w:t>
      </w:r>
    </w:p>
    <w:p w14:paraId="3C1139D0" w14:textId="77777777" w:rsidR="00A1533F" w:rsidRPr="00E258BE" w:rsidRDefault="00A1533F" w:rsidP="00A1533F">
      <w:pPr>
        <w:spacing w:after="0" w:line="240" w:lineRule="auto"/>
        <w:jc w:val="center"/>
        <w:textAlignment w:val="top"/>
        <w:rPr>
          <w:rFonts w:ascii="Times New Roman" w:eastAsia="Times New Roman" w:hAnsi="Times New Roman"/>
          <w:b/>
          <w:bCs/>
          <w:sz w:val="24"/>
          <w:szCs w:val="24"/>
          <w:lang w:eastAsia="ru-RU"/>
        </w:rPr>
      </w:pPr>
    </w:p>
    <w:tbl>
      <w:tblPr>
        <w:tblW w:w="109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589"/>
        <w:gridCol w:w="2196"/>
        <w:gridCol w:w="2126"/>
        <w:gridCol w:w="2127"/>
        <w:gridCol w:w="1100"/>
        <w:gridCol w:w="1299"/>
      </w:tblGrid>
      <w:tr w:rsidR="00B1723F" w:rsidRPr="00776C05" w14:paraId="21BD86AB" w14:textId="77777777" w:rsidTr="006E5E76">
        <w:trPr>
          <w:trHeight w:val="945"/>
        </w:trPr>
        <w:tc>
          <w:tcPr>
            <w:tcW w:w="468" w:type="dxa"/>
            <w:shd w:val="clear" w:color="auto" w:fill="auto"/>
            <w:vAlign w:val="center"/>
            <w:hideMark/>
          </w:tcPr>
          <w:p w14:paraId="0024FCF7" w14:textId="77777777" w:rsidR="00B1723F" w:rsidRPr="00B406C2" w:rsidRDefault="00B1723F" w:rsidP="00B1723F">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 з/п</w:t>
            </w:r>
          </w:p>
        </w:tc>
        <w:tc>
          <w:tcPr>
            <w:tcW w:w="1589" w:type="dxa"/>
            <w:shd w:val="clear" w:color="auto" w:fill="auto"/>
            <w:vAlign w:val="center"/>
            <w:hideMark/>
          </w:tcPr>
          <w:p w14:paraId="26094E86" w14:textId="632A7348" w:rsidR="00B1723F" w:rsidRPr="00B406C2" w:rsidRDefault="00B1723F" w:rsidP="00B1723F">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Найменування товару або еквівалент</w:t>
            </w:r>
            <w:r w:rsidR="009D23CB" w:rsidRPr="00B406C2">
              <w:rPr>
                <w:rFonts w:ascii="Times New Roman" w:eastAsia="Times New Roman" w:hAnsi="Times New Roman"/>
                <w:bCs/>
                <w:color w:val="FF0000"/>
                <w:sz w:val="20"/>
                <w:szCs w:val="20"/>
                <w:lang w:eastAsia="uk-UA"/>
              </w:rPr>
              <w:t>*</w:t>
            </w:r>
          </w:p>
        </w:tc>
        <w:tc>
          <w:tcPr>
            <w:tcW w:w="2196" w:type="dxa"/>
            <w:shd w:val="clear" w:color="auto" w:fill="auto"/>
            <w:vAlign w:val="center"/>
            <w:hideMark/>
          </w:tcPr>
          <w:p w14:paraId="4E162666" w14:textId="77777777" w:rsidR="00B1723F" w:rsidRPr="00B406C2" w:rsidRDefault="00B1723F" w:rsidP="00B1723F">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Міжнародна непатентована назва</w:t>
            </w:r>
          </w:p>
        </w:tc>
        <w:tc>
          <w:tcPr>
            <w:tcW w:w="2126" w:type="dxa"/>
            <w:shd w:val="clear" w:color="auto" w:fill="auto"/>
            <w:vAlign w:val="center"/>
            <w:hideMark/>
          </w:tcPr>
          <w:p w14:paraId="28138171" w14:textId="77777777" w:rsidR="009D23CB" w:rsidRPr="00B406C2" w:rsidRDefault="009D23CB" w:rsidP="009D23CB">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 xml:space="preserve">Код товару </w:t>
            </w:r>
          </w:p>
          <w:p w14:paraId="0F599D6D" w14:textId="77777777" w:rsidR="009D23CB" w:rsidRPr="00B406C2" w:rsidRDefault="009D23CB" w:rsidP="009D23CB">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 xml:space="preserve">згідно з Єдиним закупівельним словником </w:t>
            </w:r>
          </w:p>
          <w:p w14:paraId="42CBF65D" w14:textId="7BF91C1C" w:rsidR="00B1723F" w:rsidRPr="00B406C2" w:rsidRDefault="009D23CB" w:rsidP="009D23CB">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ДК 021:2015, що найбільше відповідає назві номенклатурної позиції предмета закупівлі</w:t>
            </w:r>
          </w:p>
        </w:tc>
        <w:tc>
          <w:tcPr>
            <w:tcW w:w="2127" w:type="dxa"/>
            <w:shd w:val="clear" w:color="auto" w:fill="auto"/>
            <w:vAlign w:val="center"/>
            <w:hideMark/>
          </w:tcPr>
          <w:p w14:paraId="25B7296D" w14:textId="4FE9BF91" w:rsidR="00B1723F" w:rsidRPr="00B406C2" w:rsidRDefault="00B1723F" w:rsidP="00B1723F">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Дозування</w:t>
            </w:r>
            <w:r w:rsidR="009D23CB" w:rsidRPr="00B406C2">
              <w:rPr>
                <w:rFonts w:ascii="Times New Roman" w:eastAsia="Times New Roman" w:hAnsi="Times New Roman"/>
                <w:bCs/>
                <w:color w:val="FF0000"/>
                <w:sz w:val="20"/>
                <w:szCs w:val="20"/>
                <w:lang w:eastAsia="uk-UA"/>
              </w:rPr>
              <w:t>*</w:t>
            </w:r>
          </w:p>
        </w:tc>
        <w:tc>
          <w:tcPr>
            <w:tcW w:w="1100" w:type="dxa"/>
            <w:shd w:val="clear" w:color="auto" w:fill="auto"/>
            <w:vAlign w:val="center"/>
            <w:hideMark/>
          </w:tcPr>
          <w:p w14:paraId="7EBCF3B1" w14:textId="0C405CCC" w:rsidR="00B1723F" w:rsidRPr="00B406C2" w:rsidRDefault="00B1723F" w:rsidP="00B1723F">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Од</w:t>
            </w:r>
            <w:r w:rsidR="009D23CB" w:rsidRPr="00B406C2">
              <w:rPr>
                <w:rFonts w:ascii="Times New Roman" w:eastAsia="Times New Roman" w:hAnsi="Times New Roman"/>
                <w:b/>
                <w:bCs/>
                <w:color w:val="000000"/>
                <w:sz w:val="20"/>
                <w:szCs w:val="20"/>
                <w:lang w:eastAsia="uk-UA"/>
              </w:rPr>
              <w:t>иниця</w:t>
            </w:r>
            <w:r w:rsidRPr="00B406C2">
              <w:rPr>
                <w:rFonts w:ascii="Times New Roman" w:eastAsia="Times New Roman" w:hAnsi="Times New Roman"/>
                <w:b/>
                <w:bCs/>
                <w:color w:val="000000"/>
                <w:sz w:val="20"/>
                <w:szCs w:val="20"/>
                <w:lang w:eastAsia="uk-UA"/>
              </w:rPr>
              <w:br/>
              <w:t>виміру</w:t>
            </w:r>
            <w:r w:rsidR="009D23CB" w:rsidRPr="00B406C2">
              <w:rPr>
                <w:rFonts w:ascii="Times New Roman" w:eastAsia="Times New Roman" w:hAnsi="Times New Roman"/>
                <w:bCs/>
                <w:color w:val="FF0000"/>
                <w:sz w:val="20"/>
                <w:szCs w:val="20"/>
                <w:lang w:eastAsia="uk-UA"/>
              </w:rPr>
              <w:t>**</w:t>
            </w:r>
          </w:p>
        </w:tc>
        <w:tc>
          <w:tcPr>
            <w:tcW w:w="1299" w:type="dxa"/>
            <w:shd w:val="clear" w:color="auto" w:fill="auto"/>
            <w:vAlign w:val="center"/>
            <w:hideMark/>
          </w:tcPr>
          <w:p w14:paraId="31DDB6E0" w14:textId="2DAA2C5D" w:rsidR="00B1723F" w:rsidRPr="00B406C2" w:rsidRDefault="00B1723F" w:rsidP="00B1723F">
            <w:pPr>
              <w:spacing w:after="0" w:line="240" w:lineRule="auto"/>
              <w:jc w:val="center"/>
              <w:rPr>
                <w:rFonts w:ascii="Times New Roman" w:eastAsia="Times New Roman" w:hAnsi="Times New Roman"/>
                <w:b/>
                <w:bCs/>
                <w:color w:val="000000"/>
                <w:sz w:val="20"/>
                <w:szCs w:val="20"/>
                <w:lang w:eastAsia="uk-UA"/>
              </w:rPr>
            </w:pPr>
            <w:r w:rsidRPr="00B406C2">
              <w:rPr>
                <w:rFonts w:ascii="Times New Roman" w:eastAsia="Times New Roman" w:hAnsi="Times New Roman"/>
                <w:b/>
                <w:bCs/>
                <w:color w:val="000000"/>
                <w:sz w:val="20"/>
                <w:szCs w:val="20"/>
                <w:lang w:eastAsia="uk-UA"/>
              </w:rPr>
              <w:t>Кількість</w:t>
            </w:r>
            <w:r w:rsidR="009D23CB" w:rsidRPr="00B406C2">
              <w:rPr>
                <w:rFonts w:ascii="Times New Roman" w:eastAsia="Times New Roman" w:hAnsi="Times New Roman"/>
                <w:bCs/>
                <w:color w:val="FF0000"/>
                <w:sz w:val="20"/>
                <w:szCs w:val="20"/>
                <w:lang w:eastAsia="uk-UA"/>
              </w:rPr>
              <w:t>**</w:t>
            </w:r>
          </w:p>
        </w:tc>
      </w:tr>
      <w:tr w:rsidR="00B406C2" w:rsidRPr="00776C05" w14:paraId="69799FAF" w14:textId="77777777" w:rsidTr="006E5E76">
        <w:trPr>
          <w:trHeight w:val="503"/>
        </w:trPr>
        <w:tc>
          <w:tcPr>
            <w:tcW w:w="468" w:type="dxa"/>
            <w:shd w:val="clear" w:color="auto" w:fill="auto"/>
            <w:vAlign w:val="center"/>
            <w:hideMark/>
          </w:tcPr>
          <w:p w14:paraId="7EE4190C" w14:textId="7777777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w:t>
            </w:r>
          </w:p>
        </w:tc>
        <w:tc>
          <w:tcPr>
            <w:tcW w:w="1589" w:type="dxa"/>
            <w:shd w:val="clear" w:color="auto" w:fill="auto"/>
            <w:vAlign w:val="center"/>
          </w:tcPr>
          <w:p w14:paraId="0FA1D3C7" w14:textId="5B7F162A" w:rsidR="00B406C2" w:rsidRPr="00B406C2" w:rsidRDefault="00B406C2" w:rsidP="00B406C2">
            <w:pPr>
              <w:spacing w:after="0" w:line="240" w:lineRule="auto"/>
              <w:rPr>
                <w:rFonts w:ascii="Times New Roman" w:eastAsia="Times New Roman" w:hAnsi="Times New Roman"/>
                <w:sz w:val="20"/>
                <w:szCs w:val="20"/>
                <w:lang w:eastAsia="uk-UA"/>
              </w:rPr>
            </w:pPr>
            <w:proofErr w:type="spellStart"/>
            <w:r w:rsidRPr="004C2FAB">
              <w:rPr>
                <w:rFonts w:ascii="Times New Roman" w:hAnsi="Times New Roman"/>
                <w:color w:val="000000"/>
                <w:sz w:val="19"/>
                <w:szCs w:val="19"/>
              </w:rPr>
              <w:t>Цефтазидим</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4E463ADB" w14:textId="3EDC94A9" w:rsidR="00B406C2" w:rsidRPr="00B406C2" w:rsidRDefault="00B406C2" w:rsidP="00B406C2">
            <w:pPr>
              <w:spacing w:after="0" w:line="240" w:lineRule="auto"/>
              <w:jc w:val="center"/>
              <w:rPr>
                <w:rFonts w:ascii="Times New Roman" w:eastAsia="Times New Roman" w:hAnsi="Times New Roman"/>
                <w:sz w:val="20"/>
                <w:szCs w:val="20"/>
                <w:lang w:eastAsia="uk-UA"/>
              </w:rPr>
            </w:pPr>
            <w:proofErr w:type="spellStart"/>
            <w:r w:rsidRPr="00B406C2">
              <w:rPr>
                <w:rFonts w:ascii="Times New Roman" w:hAnsi="Times New Roman"/>
                <w:sz w:val="20"/>
                <w:szCs w:val="20"/>
              </w:rPr>
              <w:t>Цефтазидим</w:t>
            </w:r>
            <w:proofErr w:type="spellEnd"/>
            <w:r w:rsidRPr="00B406C2">
              <w:rPr>
                <w:rFonts w:ascii="Times New Roman" w:hAnsi="Times New Roman"/>
                <w:sz w:val="20"/>
                <w:szCs w:val="20"/>
              </w:rPr>
              <w:br/>
              <w:t>(</w:t>
            </w:r>
            <w:proofErr w:type="spellStart"/>
            <w:r w:rsidRPr="00B406C2">
              <w:rPr>
                <w:rFonts w:ascii="Times New Roman" w:hAnsi="Times New Roman"/>
                <w:sz w:val="20"/>
                <w:szCs w:val="20"/>
              </w:rPr>
              <w:t>Ceftazidime</w:t>
            </w:r>
            <w:proofErr w:type="spellEnd"/>
            <w:r w:rsidRPr="00B406C2">
              <w:rPr>
                <w:rFonts w:ascii="Times New Roman" w:hAnsi="Times New Roman"/>
                <w:sz w:val="20"/>
                <w:szCs w:val="20"/>
              </w:rPr>
              <w:t>)</w:t>
            </w:r>
          </w:p>
        </w:tc>
        <w:tc>
          <w:tcPr>
            <w:tcW w:w="2126" w:type="dxa"/>
            <w:shd w:val="clear" w:color="auto" w:fill="auto"/>
            <w:vAlign w:val="center"/>
          </w:tcPr>
          <w:p w14:paraId="774CBAEC" w14:textId="2F3FE4DF"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hAnsi="Times New Roman"/>
                <w:sz w:val="20"/>
                <w:szCs w:val="20"/>
              </w:rPr>
              <w:t>33651100-9 Протибактеріальні засоби для системного застосування</w:t>
            </w:r>
          </w:p>
        </w:tc>
        <w:tc>
          <w:tcPr>
            <w:tcW w:w="2127" w:type="dxa"/>
            <w:shd w:val="clear" w:color="auto" w:fill="auto"/>
            <w:vAlign w:val="center"/>
          </w:tcPr>
          <w:p w14:paraId="55ABE7FE" w14:textId="413C11CF"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hAnsi="Times New Roman"/>
                <w:sz w:val="20"/>
                <w:szCs w:val="20"/>
              </w:rPr>
              <w:t>порошок для приготування розчину для ін’єкцій: по 1 г у флаконі, №1</w:t>
            </w:r>
          </w:p>
        </w:tc>
        <w:tc>
          <w:tcPr>
            <w:tcW w:w="1100" w:type="dxa"/>
            <w:shd w:val="clear" w:color="auto" w:fill="auto"/>
            <w:vAlign w:val="center"/>
          </w:tcPr>
          <w:p w14:paraId="3EEFE9A5" w14:textId="38840106"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14E327C6" w14:textId="3B28205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5000</w:t>
            </w:r>
          </w:p>
        </w:tc>
      </w:tr>
      <w:tr w:rsidR="00B406C2" w:rsidRPr="00776C05" w14:paraId="4DB5FF83" w14:textId="77777777" w:rsidTr="006E5E76">
        <w:trPr>
          <w:trHeight w:val="1094"/>
        </w:trPr>
        <w:tc>
          <w:tcPr>
            <w:tcW w:w="468" w:type="dxa"/>
            <w:shd w:val="clear" w:color="auto" w:fill="auto"/>
            <w:vAlign w:val="center"/>
            <w:hideMark/>
          </w:tcPr>
          <w:p w14:paraId="79EFE4B9" w14:textId="7777777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w:t>
            </w:r>
          </w:p>
        </w:tc>
        <w:tc>
          <w:tcPr>
            <w:tcW w:w="1589" w:type="dxa"/>
            <w:shd w:val="clear" w:color="auto" w:fill="auto"/>
            <w:vAlign w:val="center"/>
          </w:tcPr>
          <w:p w14:paraId="0326797C" w14:textId="60159EE3" w:rsidR="00B406C2" w:rsidRPr="00B406C2" w:rsidRDefault="00B406C2" w:rsidP="00B406C2">
            <w:pPr>
              <w:spacing w:after="0" w:line="240" w:lineRule="auto"/>
              <w:rPr>
                <w:rFonts w:ascii="Times New Roman" w:eastAsia="Times New Roman" w:hAnsi="Times New Roman"/>
                <w:sz w:val="20"/>
                <w:szCs w:val="20"/>
                <w:lang w:eastAsia="uk-UA"/>
              </w:rPr>
            </w:pPr>
            <w:proofErr w:type="spellStart"/>
            <w:r w:rsidRPr="004C2FAB">
              <w:rPr>
                <w:rFonts w:ascii="Times New Roman" w:hAnsi="Times New Roman"/>
                <w:color w:val="000000"/>
                <w:sz w:val="19"/>
                <w:szCs w:val="19"/>
              </w:rPr>
              <w:t>Левофлоксацин</w:t>
            </w:r>
            <w:proofErr w:type="spellEnd"/>
          </w:p>
        </w:tc>
        <w:tc>
          <w:tcPr>
            <w:tcW w:w="2196" w:type="dxa"/>
            <w:shd w:val="clear" w:color="auto" w:fill="auto"/>
            <w:vAlign w:val="center"/>
          </w:tcPr>
          <w:p w14:paraId="760F294A" w14:textId="199539FE" w:rsidR="00B406C2" w:rsidRPr="00B406C2" w:rsidRDefault="00B406C2" w:rsidP="00B406C2">
            <w:pPr>
              <w:spacing w:after="0" w:line="240" w:lineRule="auto"/>
              <w:jc w:val="center"/>
              <w:rPr>
                <w:rFonts w:ascii="Times New Roman" w:eastAsia="Times New Roman" w:hAnsi="Times New Roman"/>
                <w:sz w:val="20"/>
                <w:szCs w:val="20"/>
                <w:lang w:eastAsia="uk-UA"/>
              </w:rPr>
            </w:pPr>
            <w:proofErr w:type="spellStart"/>
            <w:r w:rsidRPr="00B406C2">
              <w:rPr>
                <w:rFonts w:ascii="Times New Roman" w:hAnsi="Times New Roman"/>
                <w:sz w:val="20"/>
                <w:szCs w:val="20"/>
              </w:rPr>
              <w:t>Левофлоксацин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Levofloxacin</w:t>
            </w:r>
            <w:proofErr w:type="spellEnd"/>
            <w:r w:rsidRPr="00B406C2">
              <w:rPr>
                <w:rFonts w:ascii="Times New Roman" w:hAnsi="Times New Roman"/>
                <w:sz w:val="20"/>
                <w:szCs w:val="20"/>
              </w:rPr>
              <w:t>)</w:t>
            </w:r>
          </w:p>
        </w:tc>
        <w:tc>
          <w:tcPr>
            <w:tcW w:w="2126" w:type="dxa"/>
            <w:shd w:val="clear" w:color="auto" w:fill="auto"/>
            <w:vAlign w:val="center"/>
          </w:tcPr>
          <w:p w14:paraId="3EAFF246" w14:textId="0CDE7D9F"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hAnsi="Times New Roman"/>
                <w:sz w:val="20"/>
                <w:szCs w:val="20"/>
              </w:rPr>
              <w:t>33651100-9 Протибактеріальні засоби для системного застосування</w:t>
            </w:r>
          </w:p>
        </w:tc>
        <w:tc>
          <w:tcPr>
            <w:tcW w:w="2127" w:type="dxa"/>
            <w:shd w:val="clear" w:color="auto" w:fill="auto"/>
            <w:vAlign w:val="center"/>
          </w:tcPr>
          <w:p w14:paraId="7EEE31AE" w14:textId="4E860704"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5 мг/мл по 100 мл у </w:t>
            </w:r>
            <w:proofErr w:type="spellStart"/>
            <w:r w:rsidRPr="00B406C2">
              <w:rPr>
                <w:rFonts w:ascii="Times New Roman" w:hAnsi="Times New Roman"/>
                <w:sz w:val="20"/>
                <w:szCs w:val="20"/>
              </w:rPr>
              <w:t>фл</w:t>
            </w:r>
            <w:proofErr w:type="spellEnd"/>
            <w:r w:rsidRPr="00B406C2">
              <w:rPr>
                <w:rFonts w:ascii="Times New Roman" w:hAnsi="Times New Roman"/>
                <w:sz w:val="20"/>
                <w:szCs w:val="20"/>
              </w:rPr>
              <w:t>., №1</w:t>
            </w:r>
          </w:p>
        </w:tc>
        <w:tc>
          <w:tcPr>
            <w:tcW w:w="1100" w:type="dxa"/>
            <w:shd w:val="clear" w:color="auto" w:fill="auto"/>
            <w:vAlign w:val="center"/>
          </w:tcPr>
          <w:p w14:paraId="12F4E0A4" w14:textId="06C7FE85"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575AB3F1" w14:textId="417BF48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1000</w:t>
            </w:r>
          </w:p>
        </w:tc>
      </w:tr>
      <w:tr w:rsidR="00B406C2" w:rsidRPr="00776C05" w14:paraId="5CFD4F85" w14:textId="77777777" w:rsidTr="006E5E76">
        <w:trPr>
          <w:trHeight w:val="945"/>
        </w:trPr>
        <w:tc>
          <w:tcPr>
            <w:tcW w:w="468" w:type="dxa"/>
            <w:shd w:val="clear" w:color="auto" w:fill="auto"/>
            <w:vAlign w:val="center"/>
            <w:hideMark/>
          </w:tcPr>
          <w:p w14:paraId="5A18320F" w14:textId="7777777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3</w:t>
            </w:r>
          </w:p>
        </w:tc>
        <w:tc>
          <w:tcPr>
            <w:tcW w:w="1589" w:type="dxa"/>
            <w:shd w:val="clear" w:color="auto" w:fill="auto"/>
            <w:vAlign w:val="center"/>
          </w:tcPr>
          <w:p w14:paraId="6D4551BF" w14:textId="38F1732A" w:rsidR="00B406C2" w:rsidRPr="00B406C2" w:rsidRDefault="00B406C2" w:rsidP="00B406C2">
            <w:pPr>
              <w:spacing w:after="0" w:line="240" w:lineRule="auto"/>
              <w:rPr>
                <w:rFonts w:ascii="Times New Roman" w:eastAsia="Times New Roman" w:hAnsi="Times New Roman"/>
                <w:sz w:val="20"/>
                <w:szCs w:val="20"/>
                <w:lang w:eastAsia="uk-UA"/>
              </w:rPr>
            </w:pPr>
            <w:proofErr w:type="spellStart"/>
            <w:r w:rsidRPr="004C2FAB">
              <w:rPr>
                <w:rFonts w:ascii="Times New Roman" w:hAnsi="Times New Roman"/>
                <w:color w:val="000000"/>
                <w:sz w:val="19"/>
                <w:szCs w:val="19"/>
              </w:rPr>
              <w:t>Цефтріаксон</w:t>
            </w:r>
            <w:proofErr w:type="spellEnd"/>
          </w:p>
        </w:tc>
        <w:tc>
          <w:tcPr>
            <w:tcW w:w="2196" w:type="dxa"/>
            <w:shd w:val="clear" w:color="auto" w:fill="auto"/>
            <w:vAlign w:val="center"/>
          </w:tcPr>
          <w:p w14:paraId="175E0699" w14:textId="5C75BBAC" w:rsidR="00B406C2" w:rsidRPr="00B406C2" w:rsidRDefault="00B406C2" w:rsidP="00B406C2">
            <w:pPr>
              <w:spacing w:after="0" w:line="240" w:lineRule="auto"/>
              <w:jc w:val="center"/>
              <w:rPr>
                <w:rFonts w:ascii="Times New Roman" w:eastAsia="Times New Roman" w:hAnsi="Times New Roman"/>
                <w:sz w:val="20"/>
                <w:szCs w:val="20"/>
                <w:lang w:eastAsia="uk-UA"/>
              </w:rPr>
            </w:pPr>
            <w:proofErr w:type="spellStart"/>
            <w:r w:rsidRPr="00B406C2">
              <w:rPr>
                <w:rFonts w:ascii="Times New Roman" w:hAnsi="Times New Roman"/>
                <w:sz w:val="20"/>
                <w:szCs w:val="20"/>
              </w:rPr>
              <w:t>Цефтріаксон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Ceftriaxone</w:t>
            </w:r>
            <w:proofErr w:type="spellEnd"/>
            <w:r w:rsidRPr="00B406C2">
              <w:rPr>
                <w:rFonts w:ascii="Times New Roman" w:hAnsi="Times New Roman"/>
                <w:sz w:val="20"/>
                <w:szCs w:val="20"/>
              </w:rPr>
              <w:t>)</w:t>
            </w:r>
          </w:p>
        </w:tc>
        <w:tc>
          <w:tcPr>
            <w:tcW w:w="2126" w:type="dxa"/>
            <w:shd w:val="clear" w:color="auto" w:fill="auto"/>
            <w:vAlign w:val="center"/>
          </w:tcPr>
          <w:p w14:paraId="0D2FD8F4" w14:textId="2BAD9D09"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hAnsi="Times New Roman"/>
                <w:sz w:val="20"/>
                <w:szCs w:val="20"/>
              </w:rPr>
              <w:t>33651100-9 Протибактеріальні засоби для системного застосування</w:t>
            </w:r>
          </w:p>
        </w:tc>
        <w:tc>
          <w:tcPr>
            <w:tcW w:w="2127" w:type="dxa"/>
            <w:shd w:val="clear" w:color="auto" w:fill="auto"/>
            <w:vAlign w:val="center"/>
          </w:tcPr>
          <w:p w14:paraId="7FA2B30C" w14:textId="3E6E3D28"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hAnsi="Times New Roman"/>
                <w:sz w:val="20"/>
                <w:szCs w:val="20"/>
              </w:rPr>
              <w:t xml:space="preserve">Порошок для розчину для ін`єкцій, по 1000мг у флаконі, № 10 </w:t>
            </w:r>
          </w:p>
        </w:tc>
        <w:tc>
          <w:tcPr>
            <w:tcW w:w="1100" w:type="dxa"/>
            <w:shd w:val="clear" w:color="auto" w:fill="auto"/>
            <w:vAlign w:val="center"/>
          </w:tcPr>
          <w:p w14:paraId="1FBBCC39" w14:textId="262D0E0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029659BD" w14:textId="29803554"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800</w:t>
            </w:r>
          </w:p>
        </w:tc>
      </w:tr>
      <w:tr w:rsidR="00B406C2" w:rsidRPr="00776C05" w14:paraId="2AC196FD" w14:textId="77777777" w:rsidTr="006E5E76">
        <w:trPr>
          <w:trHeight w:val="832"/>
        </w:trPr>
        <w:tc>
          <w:tcPr>
            <w:tcW w:w="468" w:type="dxa"/>
            <w:shd w:val="clear" w:color="auto" w:fill="auto"/>
            <w:vAlign w:val="center"/>
            <w:hideMark/>
          </w:tcPr>
          <w:p w14:paraId="7CE0936E" w14:textId="7777777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4</w:t>
            </w:r>
          </w:p>
        </w:tc>
        <w:tc>
          <w:tcPr>
            <w:tcW w:w="1589" w:type="dxa"/>
            <w:shd w:val="clear" w:color="auto" w:fill="auto"/>
            <w:vAlign w:val="center"/>
          </w:tcPr>
          <w:p w14:paraId="4E84EC4E" w14:textId="0AD56597" w:rsidR="00B406C2" w:rsidRPr="00B406C2" w:rsidRDefault="00B406C2" w:rsidP="00B406C2">
            <w:pPr>
              <w:spacing w:after="0" w:line="240" w:lineRule="auto"/>
              <w:rPr>
                <w:rFonts w:ascii="Times New Roman" w:eastAsia="Times New Roman" w:hAnsi="Times New Roman"/>
                <w:sz w:val="20"/>
                <w:szCs w:val="20"/>
                <w:lang w:eastAsia="uk-UA"/>
              </w:rPr>
            </w:pPr>
            <w:proofErr w:type="spellStart"/>
            <w:r w:rsidRPr="004C2FAB">
              <w:rPr>
                <w:rFonts w:ascii="Times New Roman" w:hAnsi="Times New Roman"/>
                <w:color w:val="000000"/>
                <w:sz w:val="19"/>
                <w:szCs w:val="19"/>
              </w:rPr>
              <w:t>Ондансетрон</w:t>
            </w:r>
            <w:proofErr w:type="spellEnd"/>
          </w:p>
        </w:tc>
        <w:tc>
          <w:tcPr>
            <w:tcW w:w="2196" w:type="dxa"/>
            <w:shd w:val="clear" w:color="auto" w:fill="auto"/>
            <w:vAlign w:val="center"/>
          </w:tcPr>
          <w:p w14:paraId="5C6A443A" w14:textId="00CE6CBA" w:rsidR="00B406C2" w:rsidRPr="00B406C2" w:rsidRDefault="00B406C2" w:rsidP="00B406C2">
            <w:pPr>
              <w:spacing w:after="0" w:line="240" w:lineRule="auto"/>
              <w:jc w:val="center"/>
              <w:rPr>
                <w:rFonts w:ascii="Times New Roman" w:eastAsia="Times New Roman" w:hAnsi="Times New Roman"/>
                <w:sz w:val="20"/>
                <w:szCs w:val="20"/>
                <w:lang w:eastAsia="uk-UA"/>
              </w:rPr>
            </w:pPr>
            <w:proofErr w:type="spellStart"/>
            <w:r w:rsidRPr="00B406C2">
              <w:rPr>
                <w:rFonts w:ascii="Times New Roman" w:hAnsi="Times New Roman"/>
                <w:sz w:val="20"/>
                <w:szCs w:val="20"/>
              </w:rPr>
              <w:t>Ондансетрон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Ondansetron</w:t>
            </w:r>
            <w:proofErr w:type="spellEnd"/>
            <w:r w:rsidRPr="00B406C2">
              <w:rPr>
                <w:rFonts w:ascii="Times New Roman" w:hAnsi="Times New Roman"/>
                <w:sz w:val="20"/>
                <w:szCs w:val="20"/>
              </w:rPr>
              <w:t>)</w:t>
            </w:r>
          </w:p>
        </w:tc>
        <w:tc>
          <w:tcPr>
            <w:tcW w:w="2126" w:type="dxa"/>
            <w:shd w:val="clear" w:color="auto" w:fill="auto"/>
            <w:vAlign w:val="center"/>
          </w:tcPr>
          <w:p w14:paraId="73C84161" w14:textId="4AE8AD95" w:rsidR="00B406C2" w:rsidRPr="00B406C2" w:rsidRDefault="0011449C" w:rsidP="00B406C2">
            <w:pPr>
              <w:spacing w:after="0" w:line="240" w:lineRule="auto"/>
              <w:rPr>
                <w:rFonts w:ascii="Times New Roman" w:eastAsia="Times New Roman" w:hAnsi="Times New Roman"/>
                <w:sz w:val="20"/>
                <w:szCs w:val="20"/>
                <w:lang w:eastAsia="uk-UA"/>
              </w:rPr>
            </w:pPr>
            <w:r w:rsidRPr="0011449C">
              <w:rPr>
                <w:rFonts w:ascii="Times New Roman" w:hAnsi="Times New Roman"/>
                <w:sz w:val="20"/>
                <w:szCs w:val="20"/>
              </w:rPr>
              <w:t>33612000-3 Лікарські засоби для лікування функціональних розладів шлунково-кишкового тракту</w:t>
            </w:r>
          </w:p>
        </w:tc>
        <w:tc>
          <w:tcPr>
            <w:tcW w:w="2127" w:type="dxa"/>
            <w:shd w:val="clear" w:color="auto" w:fill="auto"/>
            <w:vAlign w:val="center"/>
          </w:tcPr>
          <w:p w14:paraId="64811E0C" w14:textId="1B1C2925"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hAnsi="Times New Roman"/>
                <w:sz w:val="20"/>
                <w:szCs w:val="20"/>
              </w:rPr>
              <w:t>р-н д/</w:t>
            </w:r>
            <w:proofErr w:type="spellStart"/>
            <w:r w:rsidRPr="00B406C2">
              <w:rPr>
                <w:rFonts w:ascii="Times New Roman" w:hAnsi="Times New Roman"/>
                <w:sz w:val="20"/>
                <w:szCs w:val="20"/>
              </w:rPr>
              <w:t>ін</w:t>
            </w:r>
            <w:proofErr w:type="spellEnd"/>
            <w:r w:rsidRPr="00B406C2">
              <w:rPr>
                <w:rFonts w:ascii="Times New Roman" w:hAnsi="Times New Roman"/>
                <w:sz w:val="20"/>
                <w:szCs w:val="20"/>
              </w:rPr>
              <w:t xml:space="preserve">  2 мг/мл по 2 мл в </w:t>
            </w:r>
            <w:proofErr w:type="spellStart"/>
            <w:r w:rsidRPr="00B406C2">
              <w:rPr>
                <w:rFonts w:ascii="Times New Roman" w:hAnsi="Times New Roman"/>
                <w:sz w:val="20"/>
                <w:szCs w:val="20"/>
              </w:rPr>
              <w:t>амп</w:t>
            </w:r>
            <w:proofErr w:type="spellEnd"/>
            <w:r w:rsidRPr="00B406C2">
              <w:rPr>
                <w:rFonts w:ascii="Times New Roman" w:hAnsi="Times New Roman"/>
                <w:sz w:val="20"/>
                <w:szCs w:val="20"/>
              </w:rPr>
              <w:t>. №5</w:t>
            </w:r>
          </w:p>
        </w:tc>
        <w:tc>
          <w:tcPr>
            <w:tcW w:w="1100" w:type="dxa"/>
            <w:shd w:val="clear" w:color="auto" w:fill="auto"/>
            <w:vAlign w:val="center"/>
          </w:tcPr>
          <w:p w14:paraId="486A9D48" w14:textId="2263402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3D20B4B7" w14:textId="549FFF5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200</w:t>
            </w:r>
          </w:p>
        </w:tc>
      </w:tr>
      <w:tr w:rsidR="00B406C2" w:rsidRPr="00776C05" w14:paraId="0D17C95E" w14:textId="77777777" w:rsidTr="006E5E76">
        <w:trPr>
          <w:trHeight w:val="832"/>
        </w:trPr>
        <w:tc>
          <w:tcPr>
            <w:tcW w:w="468" w:type="dxa"/>
            <w:shd w:val="clear" w:color="auto" w:fill="auto"/>
            <w:vAlign w:val="center"/>
          </w:tcPr>
          <w:p w14:paraId="6EF8D278" w14:textId="6494DECC"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5</w:t>
            </w:r>
          </w:p>
        </w:tc>
        <w:tc>
          <w:tcPr>
            <w:tcW w:w="1589" w:type="dxa"/>
            <w:shd w:val="clear" w:color="auto" w:fill="auto"/>
            <w:vAlign w:val="center"/>
          </w:tcPr>
          <w:p w14:paraId="5AAF4771" w14:textId="1B4B3929"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Інфузолід</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1154B204" w14:textId="740B5B08"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Лінезолід</w:t>
            </w:r>
            <w:proofErr w:type="spellEnd"/>
            <w:r w:rsidRPr="00B406C2">
              <w:rPr>
                <w:rFonts w:ascii="Times New Roman" w:hAnsi="Times New Roman"/>
                <w:sz w:val="20"/>
                <w:szCs w:val="20"/>
              </w:rPr>
              <w:t xml:space="preserve"> (</w:t>
            </w:r>
            <w:r w:rsidR="00203DE6">
              <w:rPr>
                <w:rFonts w:ascii="Times New Roman" w:hAnsi="Times New Roman"/>
                <w:sz w:val="20"/>
                <w:szCs w:val="20"/>
                <w:lang w:val="en-US"/>
              </w:rPr>
              <w:t>L</w:t>
            </w:r>
            <w:proofErr w:type="spellStart"/>
            <w:r w:rsidRPr="00B406C2">
              <w:rPr>
                <w:rFonts w:ascii="Times New Roman" w:hAnsi="Times New Roman"/>
                <w:sz w:val="20"/>
                <w:szCs w:val="20"/>
              </w:rPr>
              <w:t>inezolid</w:t>
            </w:r>
            <w:proofErr w:type="spellEnd"/>
            <w:r w:rsidRPr="00B406C2">
              <w:rPr>
                <w:rFonts w:ascii="Times New Roman" w:hAnsi="Times New Roman"/>
                <w:sz w:val="20"/>
                <w:szCs w:val="20"/>
              </w:rPr>
              <w:t>)</w:t>
            </w:r>
          </w:p>
        </w:tc>
        <w:tc>
          <w:tcPr>
            <w:tcW w:w="2126" w:type="dxa"/>
            <w:shd w:val="clear" w:color="auto" w:fill="auto"/>
            <w:vAlign w:val="center"/>
          </w:tcPr>
          <w:p w14:paraId="793DEF82" w14:textId="51237D0B"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33651100-9 Протибактеріальні засоби для системного застосування</w:t>
            </w:r>
          </w:p>
        </w:tc>
        <w:tc>
          <w:tcPr>
            <w:tcW w:w="2127" w:type="dxa"/>
            <w:shd w:val="clear" w:color="auto" w:fill="auto"/>
            <w:vAlign w:val="center"/>
          </w:tcPr>
          <w:p w14:paraId="581A46EF" w14:textId="5980FAE4"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2 мг/мл, по 300 мл у контейнері полімерному </w:t>
            </w:r>
          </w:p>
        </w:tc>
        <w:tc>
          <w:tcPr>
            <w:tcW w:w="1100" w:type="dxa"/>
            <w:shd w:val="clear" w:color="auto" w:fill="auto"/>
            <w:vAlign w:val="center"/>
          </w:tcPr>
          <w:p w14:paraId="032030A5" w14:textId="4425EC3F"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04F6DA0D" w14:textId="7DE50A8B"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300</w:t>
            </w:r>
          </w:p>
        </w:tc>
      </w:tr>
      <w:tr w:rsidR="00B406C2" w:rsidRPr="00776C05" w14:paraId="2E282820" w14:textId="77777777" w:rsidTr="006E5E76">
        <w:trPr>
          <w:trHeight w:val="832"/>
        </w:trPr>
        <w:tc>
          <w:tcPr>
            <w:tcW w:w="468" w:type="dxa"/>
            <w:shd w:val="clear" w:color="auto" w:fill="auto"/>
            <w:vAlign w:val="center"/>
          </w:tcPr>
          <w:p w14:paraId="29280224" w14:textId="3E3429E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6</w:t>
            </w:r>
          </w:p>
        </w:tc>
        <w:tc>
          <w:tcPr>
            <w:tcW w:w="1589" w:type="dxa"/>
            <w:shd w:val="clear" w:color="auto" w:fill="auto"/>
            <w:vAlign w:val="center"/>
          </w:tcPr>
          <w:p w14:paraId="7EE6F5B1" w14:textId="3CA3B61D"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Лонгокаїн</w:t>
            </w:r>
            <w:proofErr w:type="spellEnd"/>
            <w:r w:rsidRPr="004C2FAB">
              <w:rPr>
                <w:rFonts w:ascii="Times New Roman" w:hAnsi="Times New Roman"/>
                <w:color w:val="000000"/>
                <w:sz w:val="19"/>
                <w:szCs w:val="19"/>
              </w:rPr>
              <w:t xml:space="preserve"> </w:t>
            </w:r>
            <w:proofErr w:type="spellStart"/>
            <w:r w:rsidRPr="004C2FAB">
              <w:rPr>
                <w:rFonts w:ascii="Times New Roman" w:hAnsi="Times New Roman"/>
                <w:color w:val="000000"/>
                <w:sz w:val="19"/>
                <w:szCs w:val="19"/>
              </w:rPr>
              <w:t>Хеві</w:t>
            </w:r>
            <w:proofErr w:type="spellEnd"/>
          </w:p>
        </w:tc>
        <w:tc>
          <w:tcPr>
            <w:tcW w:w="2196" w:type="dxa"/>
            <w:shd w:val="clear" w:color="auto" w:fill="auto"/>
            <w:vAlign w:val="center"/>
          </w:tcPr>
          <w:p w14:paraId="7D6C869A" w14:textId="636B3F69"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Бупівакаїн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Bupivacaine</w:t>
            </w:r>
            <w:proofErr w:type="spellEnd"/>
            <w:r w:rsidRPr="00B406C2">
              <w:rPr>
                <w:rFonts w:ascii="Times New Roman" w:hAnsi="Times New Roman"/>
                <w:sz w:val="20"/>
                <w:szCs w:val="20"/>
              </w:rPr>
              <w:t>)</w:t>
            </w:r>
          </w:p>
        </w:tc>
        <w:tc>
          <w:tcPr>
            <w:tcW w:w="2126" w:type="dxa"/>
            <w:shd w:val="clear" w:color="auto" w:fill="auto"/>
            <w:vAlign w:val="center"/>
          </w:tcPr>
          <w:p w14:paraId="4774B329" w14:textId="246C8772"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33661100-2 </w:t>
            </w:r>
            <w:proofErr w:type="spellStart"/>
            <w:r w:rsidRPr="00B406C2">
              <w:rPr>
                <w:rFonts w:ascii="Times New Roman" w:hAnsi="Times New Roman"/>
                <w:sz w:val="20"/>
                <w:szCs w:val="20"/>
              </w:rPr>
              <w:t>Анестетичні</w:t>
            </w:r>
            <w:proofErr w:type="spellEnd"/>
            <w:r w:rsidRPr="00B406C2">
              <w:rPr>
                <w:rFonts w:ascii="Times New Roman" w:hAnsi="Times New Roman"/>
                <w:sz w:val="20"/>
                <w:szCs w:val="20"/>
              </w:rPr>
              <w:t xml:space="preserve"> засоби</w:t>
            </w:r>
          </w:p>
        </w:tc>
        <w:tc>
          <w:tcPr>
            <w:tcW w:w="2127" w:type="dxa"/>
            <w:shd w:val="clear" w:color="auto" w:fill="auto"/>
            <w:vAlign w:val="center"/>
          </w:tcPr>
          <w:p w14:paraId="630A176A" w14:textId="7294F442"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5,0 мг/мл, по 5 мл у флаконі, №5</w:t>
            </w:r>
          </w:p>
        </w:tc>
        <w:tc>
          <w:tcPr>
            <w:tcW w:w="1100" w:type="dxa"/>
            <w:shd w:val="clear" w:color="auto" w:fill="auto"/>
            <w:vAlign w:val="center"/>
          </w:tcPr>
          <w:p w14:paraId="15313073" w14:textId="576B6BA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1B1C77AF" w14:textId="4F0CEFCE"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220</w:t>
            </w:r>
          </w:p>
        </w:tc>
      </w:tr>
      <w:tr w:rsidR="00B406C2" w:rsidRPr="00776C05" w14:paraId="7F68D17A" w14:textId="77777777" w:rsidTr="006E5E76">
        <w:trPr>
          <w:trHeight w:val="832"/>
        </w:trPr>
        <w:tc>
          <w:tcPr>
            <w:tcW w:w="468" w:type="dxa"/>
            <w:shd w:val="clear" w:color="auto" w:fill="auto"/>
            <w:vAlign w:val="center"/>
          </w:tcPr>
          <w:p w14:paraId="7C9C98CA" w14:textId="723773A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7</w:t>
            </w:r>
          </w:p>
        </w:tc>
        <w:tc>
          <w:tcPr>
            <w:tcW w:w="1589" w:type="dxa"/>
            <w:shd w:val="clear" w:color="auto" w:fill="auto"/>
            <w:vAlign w:val="center"/>
          </w:tcPr>
          <w:p w14:paraId="1E9E70C6" w14:textId="40949139"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Анальгін</w:t>
            </w:r>
          </w:p>
        </w:tc>
        <w:tc>
          <w:tcPr>
            <w:tcW w:w="2196" w:type="dxa"/>
            <w:shd w:val="clear" w:color="auto" w:fill="auto"/>
            <w:vAlign w:val="center"/>
          </w:tcPr>
          <w:p w14:paraId="3F592B47" w14:textId="678E4B06"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Метамізол</w:t>
            </w:r>
            <w:proofErr w:type="spellEnd"/>
            <w:r w:rsidRPr="00B406C2">
              <w:rPr>
                <w:rFonts w:ascii="Times New Roman" w:hAnsi="Times New Roman"/>
                <w:sz w:val="20"/>
                <w:szCs w:val="20"/>
              </w:rPr>
              <w:t xml:space="preserve"> натрію (</w:t>
            </w:r>
            <w:proofErr w:type="spellStart"/>
            <w:r w:rsidRPr="00B406C2">
              <w:rPr>
                <w:rFonts w:ascii="Times New Roman" w:hAnsi="Times New Roman"/>
                <w:sz w:val="20"/>
                <w:szCs w:val="20"/>
              </w:rPr>
              <w:t>Мetamizole</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sodium</w:t>
            </w:r>
            <w:proofErr w:type="spellEnd"/>
            <w:r w:rsidRPr="00B406C2">
              <w:rPr>
                <w:rFonts w:ascii="Times New Roman" w:hAnsi="Times New Roman"/>
                <w:sz w:val="20"/>
                <w:szCs w:val="20"/>
              </w:rPr>
              <w:t>)</w:t>
            </w:r>
          </w:p>
        </w:tc>
        <w:tc>
          <w:tcPr>
            <w:tcW w:w="2126" w:type="dxa"/>
            <w:shd w:val="clear" w:color="auto" w:fill="auto"/>
            <w:vAlign w:val="center"/>
          </w:tcPr>
          <w:p w14:paraId="5ADE2A58" w14:textId="58E11712"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33661200-3 </w:t>
            </w:r>
            <w:proofErr w:type="spellStart"/>
            <w:r w:rsidRPr="00B406C2">
              <w:rPr>
                <w:rFonts w:ascii="Times New Roman" w:hAnsi="Times New Roman"/>
                <w:sz w:val="20"/>
                <w:szCs w:val="20"/>
              </w:rPr>
              <w:t>Анальгетичні</w:t>
            </w:r>
            <w:proofErr w:type="spellEnd"/>
            <w:r w:rsidRPr="00B406C2">
              <w:rPr>
                <w:rFonts w:ascii="Times New Roman" w:hAnsi="Times New Roman"/>
                <w:sz w:val="20"/>
                <w:szCs w:val="20"/>
              </w:rPr>
              <w:t xml:space="preserve"> засоби</w:t>
            </w:r>
          </w:p>
        </w:tc>
        <w:tc>
          <w:tcPr>
            <w:tcW w:w="2127" w:type="dxa"/>
            <w:shd w:val="clear" w:color="auto" w:fill="auto"/>
            <w:vAlign w:val="center"/>
          </w:tcPr>
          <w:p w14:paraId="180B4CDC" w14:textId="4E3EEAF9"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ін'єкцій, 500 мг/мл, по 2 мл в </w:t>
            </w:r>
            <w:proofErr w:type="spellStart"/>
            <w:r w:rsidRPr="00B406C2">
              <w:rPr>
                <w:rFonts w:ascii="Times New Roman" w:hAnsi="Times New Roman"/>
                <w:sz w:val="20"/>
                <w:szCs w:val="20"/>
              </w:rPr>
              <w:t>амп</w:t>
            </w:r>
            <w:proofErr w:type="spellEnd"/>
            <w:r w:rsidRPr="00B406C2">
              <w:rPr>
                <w:rFonts w:ascii="Times New Roman" w:hAnsi="Times New Roman"/>
                <w:sz w:val="20"/>
                <w:szCs w:val="20"/>
              </w:rPr>
              <w:t xml:space="preserve">., №10 </w:t>
            </w:r>
          </w:p>
        </w:tc>
        <w:tc>
          <w:tcPr>
            <w:tcW w:w="1100" w:type="dxa"/>
            <w:shd w:val="clear" w:color="auto" w:fill="auto"/>
            <w:vAlign w:val="center"/>
          </w:tcPr>
          <w:p w14:paraId="04905410" w14:textId="5EC93FB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2FF5AFDF" w14:textId="699DAFC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1000</w:t>
            </w:r>
          </w:p>
        </w:tc>
      </w:tr>
      <w:tr w:rsidR="00B406C2" w:rsidRPr="00776C05" w14:paraId="1D61DCA8" w14:textId="77777777" w:rsidTr="006E5E76">
        <w:trPr>
          <w:trHeight w:val="832"/>
        </w:trPr>
        <w:tc>
          <w:tcPr>
            <w:tcW w:w="468" w:type="dxa"/>
            <w:shd w:val="clear" w:color="auto" w:fill="auto"/>
            <w:vAlign w:val="center"/>
          </w:tcPr>
          <w:p w14:paraId="332712F9" w14:textId="545CC27B"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8</w:t>
            </w:r>
          </w:p>
        </w:tc>
        <w:tc>
          <w:tcPr>
            <w:tcW w:w="1589" w:type="dxa"/>
            <w:shd w:val="clear" w:color="auto" w:fill="auto"/>
            <w:vAlign w:val="center"/>
          </w:tcPr>
          <w:p w14:paraId="7D0F9A38" w14:textId="2EA9199B"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Еуфілін</w:t>
            </w:r>
          </w:p>
        </w:tc>
        <w:tc>
          <w:tcPr>
            <w:tcW w:w="2196" w:type="dxa"/>
            <w:shd w:val="clear" w:color="auto" w:fill="auto"/>
            <w:vAlign w:val="center"/>
          </w:tcPr>
          <w:p w14:paraId="5A9C4649" w14:textId="438F9D9A"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Теофілін (</w:t>
            </w:r>
            <w:proofErr w:type="spellStart"/>
            <w:r w:rsidRPr="00B406C2">
              <w:rPr>
                <w:rFonts w:ascii="Times New Roman" w:hAnsi="Times New Roman"/>
                <w:sz w:val="20"/>
                <w:szCs w:val="20"/>
              </w:rPr>
              <w:t>Theophylline</w:t>
            </w:r>
            <w:proofErr w:type="spellEnd"/>
            <w:r w:rsidRPr="00B406C2">
              <w:rPr>
                <w:rFonts w:ascii="Times New Roman" w:hAnsi="Times New Roman"/>
                <w:sz w:val="20"/>
                <w:szCs w:val="20"/>
              </w:rPr>
              <w:t>)</w:t>
            </w:r>
          </w:p>
        </w:tc>
        <w:tc>
          <w:tcPr>
            <w:tcW w:w="2126" w:type="dxa"/>
            <w:shd w:val="clear" w:color="auto" w:fill="auto"/>
            <w:vAlign w:val="center"/>
          </w:tcPr>
          <w:p w14:paraId="384146BF" w14:textId="779DF150"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33673000-8 Лікарські засоби для лікування обструктивних захворювань дихальних шляхів</w:t>
            </w:r>
          </w:p>
        </w:tc>
        <w:tc>
          <w:tcPr>
            <w:tcW w:w="2127" w:type="dxa"/>
            <w:shd w:val="clear" w:color="auto" w:fill="auto"/>
            <w:vAlign w:val="center"/>
          </w:tcPr>
          <w:p w14:paraId="3B43DA44" w14:textId="013F7823"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20 мг/мл по 5 мл в ампулі №10</w:t>
            </w:r>
          </w:p>
        </w:tc>
        <w:tc>
          <w:tcPr>
            <w:tcW w:w="1100" w:type="dxa"/>
            <w:shd w:val="clear" w:color="auto" w:fill="auto"/>
            <w:vAlign w:val="center"/>
          </w:tcPr>
          <w:p w14:paraId="3519241E" w14:textId="7AF083BE"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208B5C55" w14:textId="77FB169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20</w:t>
            </w:r>
          </w:p>
        </w:tc>
      </w:tr>
      <w:tr w:rsidR="00B406C2" w:rsidRPr="00776C05" w14:paraId="4635EB5F" w14:textId="77777777" w:rsidTr="006E5E76">
        <w:trPr>
          <w:trHeight w:val="832"/>
        </w:trPr>
        <w:tc>
          <w:tcPr>
            <w:tcW w:w="468" w:type="dxa"/>
            <w:shd w:val="clear" w:color="auto" w:fill="auto"/>
            <w:vAlign w:val="center"/>
          </w:tcPr>
          <w:p w14:paraId="46309E03" w14:textId="059DC96B"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9</w:t>
            </w:r>
          </w:p>
        </w:tc>
        <w:tc>
          <w:tcPr>
            <w:tcW w:w="1589" w:type="dxa"/>
            <w:shd w:val="clear" w:color="auto" w:fill="auto"/>
            <w:vAlign w:val="center"/>
          </w:tcPr>
          <w:p w14:paraId="522AB7B9" w14:textId="713D410C"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 xml:space="preserve">Розчин </w:t>
            </w:r>
            <w:proofErr w:type="spellStart"/>
            <w:r w:rsidRPr="004C2FAB">
              <w:rPr>
                <w:rFonts w:ascii="Times New Roman" w:hAnsi="Times New Roman"/>
                <w:color w:val="000000"/>
                <w:sz w:val="19"/>
                <w:szCs w:val="19"/>
              </w:rPr>
              <w:t>Рингера</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4BD71DDB" w14:textId="4150F147"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 xml:space="preserve">Натрію хлорид, калію хлорид, магнію хлориду </w:t>
            </w:r>
            <w:proofErr w:type="spellStart"/>
            <w:r w:rsidRPr="00B406C2">
              <w:rPr>
                <w:rFonts w:ascii="Times New Roman" w:hAnsi="Times New Roman"/>
                <w:sz w:val="20"/>
                <w:szCs w:val="20"/>
              </w:rPr>
              <w:t>гексагідрат</w:t>
            </w:r>
            <w:proofErr w:type="spellEnd"/>
            <w:r w:rsidRPr="00B406C2">
              <w:rPr>
                <w:rFonts w:ascii="Times New Roman" w:hAnsi="Times New Roman"/>
                <w:sz w:val="20"/>
                <w:szCs w:val="20"/>
              </w:rPr>
              <w:t xml:space="preserve">, кальцію хлориду </w:t>
            </w:r>
            <w:proofErr w:type="spellStart"/>
            <w:r w:rsidRPr="00B406C2">
              <w:rPr>
                <w:rFonts w:ascii="Times New Roman" w:hAnsi="Times New Roman"/>
                <w:sz w:val="20"/>
                <w:szCs w:val="20"/>
              </w:rPr>
              <w:t>дигідрат</w:t>
            </w:r>
            <w:proofErr w:type="spellEnd"/>
            <w:r w:rsidRPr="00B406C2">
              <w:rPr>
                <w:rFonts w:ascii="Times New Roman" w:hAnsi="Times New Roman"/>
                <w:sz w:val="20"/>
                <w:szCs w:val="20"/>
              </w:rPr>
              <w:t xml:space="preserve">, натрію ацетату </w:t>
            </w:r>
            <w:proofErr w:type="spellStart"/>
            <w:r w:rsidRPr="00B406C2">
              <w:rPr>
                <w:rFonts w:ascii="Times New Roman" w:hAnsi="Times New Roman"/>
                <w:sz w:val="20"/>
                <w:szCs w:val="20"/>
              </w:rPr>
              <w:t>тригідрат</w:t>
            </w:r>
            <w:proofErr w:type="spellEnd"/>
            <w:r w:rsidRPr="00B406C2">
              <w:rPr>
                <w:rFonts w:ascii="Times New Roman" w:hAnsi="Times New Roman"/>
                <w:sz w:val="20"/>
                <w:szCs w:val="20"/>
              </w:rPr>
              <w:t>, L-яблучна кислота (</w:t>
            </w:r>
            <w:proofErr w:type="spellStart"/>
            <w:r w:rsidRPr="00B406C2">
              <w:rPr>
                <w:rFonts w:ascii="Times New Roman" w:hAnsi="Times New Roman"/>
                <w:sz w:val="20"/>
                <w:szCs w:val="20"/>
              </w:rPr>
              <w:t>Electrolytes</w:t>
            </w:r>
            <w:proofErr w:type="spellEnd"/>
            <w:r w:rsidRPr="00B406C2">
              <w:rPr>
                <w:rFonts w:ascii="Times New Roman" w:hAnsi="Times New Roman"/>
                <w:sz w:val="20"/>
                <w:szCs w:val="20"/>
              </w:rPr>
              <w:t>)</w:t>
            </w:r>
          </w:p>
        </w:tc>
        <w:tc>
          <w:tcPr>
            <w:tcW w:w="2126" w:type="dxa"/>
            <w:shd w:val="clear" w:color="auto" w:fill="auto"/>
            <w:vAlign w:val="center"/>
          </w:tcPr>
          <w:p w14:paraId="16A138BF" w14:textId="59451113"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33692510-5 Рідини для внутрішньовенного введення</w:t>
            </w:r>
          </w:p>
        </w:tc>
        <w:tc>
          <w:tcPr>
            <w:tcW w:w="2127" w:type="dxa"/>
            <w:shd w:val="clear" w:color="auto" w:fill="auto"/>
            <w:vAlign w:val="center"/>
          </w:tcPr>
          <w:p w14:paraId="420AB73A" w14:textId="49ACEF67"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по 400 мл</w:t>
            </w:r>
          </w:p>
        </w:tc>
        <w:tc>
          <w:tcPr>
            <w:tcW w:w="1100" w:type="dxa"/>
            <w:shd w:val="clear" w:color="auto" w:fill="auto"/>
            <w:vAlign w:val="center"/>
          </w:tcPr>
          <w:p w14:paraId="3023FC9F" w14:textId="0A6912AB"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6F9F1D5A" w14:textId="7BFDF23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3000</w:t>
            </w:r>
          </w:p>
        </w:tc>
      </w:tr>
      <w:tr w:rsidR="00B406C2" w:rsidRPr="00776C05" w14:paraId="6A9A7314" w14:textId="77777777" w:rsidTr="006E5E76">
        <w:trPr>
          <w:trHeight w:val="832"/>
        </w:trPr>
        <w:tc>
          <w:tcPr>
            <w:tcW w:w="468" w:type="dxa"/>
            <w:shd w:val="clear" w:color="auto" w:fill="auto"/>
            <w:vAlign w:val="center"/>
          </w:tcPr>
          <w:p w14:paraId="46126BC8" w14:textId="1897440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10</w:t>
            </w:r>
          </w:p>
        </w:tc>
        <w:tc>
          <w:tcPr>
            <w:tcW w:w="1589" w:type="dxa"/>
            <w:shd w:val="clear" w:color="auto" w:fill="auto"/>
            <w:vAlign w:val="center"/>
          </w:tcPr>
          <w:p w14:paraId="4BBDA49B" w14:textId="3F6A32E4"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Натрію хлорид</w:t>
            </w:r>
          </w:p>
        </w:tc>
        <w:tc>
          <w:tcPr>
            <w:tcW w:w="2196" w:type="dxa"/>
            <w:shd w:val="clear" w:color="auto" w:fill="auto"/>
            <w:vAlign w:val="center"/>
          </w:tcPr>
          <w:p w14:paraId="4560BD0D" w14:textId="648C3F02"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Натрію хлорид (</w:t>
            </w:r>
            <w:proofErr w:type="spellStart"/>
            <w:r w:rsidRPr="00B406C2">
              <w:rPr>
                <w:rFonts w:ascii="Times New Roman" w:hAnsi="Times New Roman"/>
                <w:sz w:val="20"/>
                <w:szCs w:val="20"/>
              </w:rPr>
              <w:t>Sodium</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chloride</w:t>
            </w:r>
            <w:proofErr w:type="spellEnd"/>
            <w:r w:rsidRPr="00B406C2">
              <w:rPr>
                <w:rFonts w:ascii="Times New Roman" w:hAnsi="Times New Roman"/>
                <w:sz w:val="20"/>
                <w:szCs w:val="20"/>
              </w:rPr>
              <w:t>)</w:t>
            </w:r>
          </w:p>
        </w:tc>
        <w:tc>
          <w:tcPr>
            <w:tcW w:w="2126" w:type="dxa"/>
            <w:shd w:val="clear" w:color="auto" w:fill="auto"/>
            <w:vAlign w:val="center"/>
          </w:tcPr>
          <w:p w14:paraId="2B418765" w14:textId="735A1F38"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33692400-1 </w:t>
            </w:r>
            <w:proofErr w:type="spellStart"/>
            <w:r w:rsidRPr="00B406C2">
              <w:rPr>
                <w:rFonts w:ascii="Times New Roman" w:hAnsi="Times New Roman"/>
                <w:sz w:val="20"/>
                <w:szCs w:val="20"/>
              </w:rPr>
              <w:t>Перфузійні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0BF40835" w14:textId="636C8BF8"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9 мг/мл, по 400 мл,  №1</w:t>
            </w:r>
          </w:p>
        </w:tc>
        <w:tc>
          <w:tcPr>
            <w:tcW w:w="1100" w:type="dxa"/>
            <w:shd w:val="clear" w:color="auto" w:fill="auto"/>
            <w:vAlign w:val="center"/>
          </w:tcPr>
          <w:p w14:paraId="2BEB9CEA" w14:textId="5642A732"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08EF97AD" w14:textId="56151DE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9000</w:t>
            </w:r>
          </w:p>
        </w:tc>
      </w:tr>
      <w:tr w:rsidR="00B406C2" w:rsidRPr="00776C05" w14:paraId="55EB4371" w14:textId="77777777" w:rsidTr="006E5E76">
        <w:trPr>
          <w:trHeight w:val="832"/>
        </w:trPr>
        <w:tc>
          <w:tcPr>
            <w:tcW w:w="468" w:type="dxa"/>
            <w:shd w:val="clear" w:color="auto" w:fill="auto"/>
            <w:vAlign w:val="center"/>
          </w:tcPr>
          <w:p w14:paraId="30C0E7C5" w14:textId="34F16E0B"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11</w:t>
            </w:r>
          </w:p>
        </w:tc>
        <w:tc>
          <w:tcPr>
            <w:tcW w:w="1589" w:type="dxa"/>
            <w:shd w:val="clear" w:color="auto" w:fill="auto"/>
            <w:vAlign w:val="center"/>
          </w:tcPr>
          <w:p w14:paraId="7388460F" w14:textId="7696B6D9"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Натрію хлорид</w:t>
            </w:r>
          </w:p>
        </w:tc>
        <w:tc>
          <w:tcPr>
            <w:tcW w:w="2196" w:type="dxa"/>
            <w:shd w:val="clear" w:color="auto" w:fill="auto"/>
            <w:vAlign w:val="center"/>
          </w:tcPr>
          <w:p w14:paraId="4DF490F4" w14:textId="57092468"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Натрію хлорид (</w:t>
            </w:r>
            <w:proofErr w:type="spellStart"/>
            <w:r w:rsidRPr="00B406C2">
              <w:rPr>
                <w:rFonts w:ascii="Times New Roman" w:hAnsi="Times New Roman"/>
                <w:sz w:val="20"/>
                <w:szCs w:val="20"/>
              </w:rPr>
              <w:t>Sodium</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chloride</w:t>
            </w:r>
            <w:proofErr w:type="spellEnd"/>
            <w:r w:rsidRPr="00B406C2">
              <w:rPr>
                <w:rFonts w:ascii="Times New Roman" w:hAnsi="Times New Roman"/>
                <w:sz w:val="20"/>
                <w:szCs w:val="20"/>
              </w:rPr>
              <w:t>)</w:t>
            </w:r>
          </w:p>
        </w:tc>
        <w:tc>
          <w:tcPr>
            <w:tcW w:w="2126" w:type="dxa"/>
            <w:shd w:val="clear" w:color="auto" w:fill="auto"/>
            <w:vAlign w:val="center"/>
          </w:tcPr>
          <w:p w14:paraId="3A69C2DF" w14:textId="14C68B6B"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33692400-1 </w:t>
            </w:r>
            <w:proofErr w:type="spellStart"/>
            <w:r w:rsidRPr="00B406C2">
              <w:rPr>
                <w:rFonts w:ascii="Times New Roman" w:hAnsi="Times New Roman"/>
                <w:sz w:val="20"/>
                <w:szCs w:val="20"/>
              </w:rPr>
              <w:t>Перфузійні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0665C3E0" w14:textId="1FDF45FD"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9 мг/мл, по 200 мл,  №1</w:t>
            </w:r>
          </w:p>
        </w:tc>
        <w:tc>
          <w:tcPr>
            <w:tcW w:w="1100" w:type="dxa"/>
            <w:shd w:val="clear" w:color="auto" w:fill="auto"/>
            <w:vAlign w:val="center"/>
          </w:tcPr>
          <w:p w14:paraId="09181A35" w14:textId="538CC4A4"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7CB20EB5" w14:textId="5A60973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2000</w:t>
            </w:r>
          </w:p>
        </w:tc>
      </w:tr>
      <w:tr w:rsidR="00B406C2" w:rsidRPr="00776C05" w14:paraId="744F96A3" w14:textId="77777777" w:rsidTr="006E5E76">
        <w:trPr>
          <w:trHeight w:val="832"/>
        </w:trPr>
        <w:tc>
          <w:tcPr>
            <w:tcW w:w="468" w:type="dxa"/>
            <w:shd w:val="clear" w:color="auto" w:fill="auto"/>
            <w:vAlign w:val="center"/>
          </w:tcPr>
          <w:p w14:paraId="6781697F" w14:textId="795DD56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12</w:t>
            </w:r>
          </w:p>
        </w:tc>
        <w:tc>
          <w:tcPr>
            <w:tcW w:w="1589" w:type="dxa"/>
            <w:shd w:val="clear" w:color="auto" w:fill="auto"/>
            <w:vAlign w:val="center"/>
          </w:tcPr>
          <w:p w14:paraId="6AB911B0" w14:textId="668CC780"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Натрію хлорид</w:t>
            </w:r>
          </w:p>
        </w:tc>
        <w:tc>
          <w:tcPr>
            <w:tcW w:w="2196" w:type="dxa"/>
            <w:shd w:val="clear" w:color="auto" w:fill="auto"/>
            <w:vAlign w:val="center"/>
          </w:tcPr>
          <w:p w14:paraId="58E883FF" w14:textId="134C07C2"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Натрію хлорид (</w:t>
            </w:r>
            <w:proofErr w:type="spellStart"/>
            <w:r w:rsidRPr="00B406C2">
              <w:rPr>
                <w:rFonts w:ascii="Times New Roman" w:hAnsi="Times New Roman"/>
                <w:sz w:val="20"/>
                <w:szCs w:val="20"/>
              </w:rPr>
              <w:t>Sodium</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chloride</w:t>
            </w:r>
            <w:proofErr w:type="spellEnd"/>
            <w:r w:rsidRPr="00B406C2">
              <w:rPr>
                <w:rFonts w:ascii="Times New Roman" w:hAnsi="Times New Roman"/>
                <w:sz w:val="20"/>
                <w:szCs w:val="20"/>
              </w:rPr>
              <w:t>)</w:t>
            </w:r>
          </w:p>
        </w:tc>
        <w:tc>
          <w:tcPr>
            <w:tcW w:w="2126" w:type="dxa"/>
            <w:shd w:val="clear" w:color="auto" w:fill="auto"/>
            <w:vAlign w:val="center"/>
          </w:tcPr>
          <w:p w14:paraId="6B1CBF87" w14:textId="66D25F1D"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33692400-1 </w:t>
            </w:r>
            <w:proofErr w:type="spellStart"/>
            <w:r w:rsidRPr="00B406C2">
              <w:rPr>
                <w:rFonts w:ascii="Times New Roman" w:hAnsi="Times New Roman"/>
                <w:sz w:val="20"/>
                <w:szCs w:val="20"/>
              </w:rPr>
              <w:t>Перфузійні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48EC7B7A" w14:textId="2F97B9DF"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9 мг/мл, по 3000 мл у контейнері полімерному</w:t>
            </w:r>
          </w:p>
        </w:tc>
        <w:tc>
          <w:tcPr>
            <w:tcW w:w="1100" w:type="dxa"/>
            <w:shd w:val="clear" w:color="auto" w:fill="auto"/>
            <w:vAlign w:val="center"/>
          </w:tcPr>
          <w:p w14:paraId="3349E4A4" w14:textId="6AC26DC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штуки</w:t>
            </w:r>
          </w:p>
        </w:tc>
        <w:tc>
          <w:tcPr>
            <w:tcW w:w="1299" w:type="dxa"/>
            <w:shd w:val="clear" w:color="auto" w:fill="auto"/>
            <w:vAlign w:val="center"/>
          </w:tcPr>
          <w:p w14:paraId="34D541F1" w14:textId="3FFAA6B0"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w:t>
            </w:r>
          </w:p>
        </w:tc>
      </w:tr>
      <w:tr w:rsidR="00B406C2" w:rsidRPr="00776C05" w14:paraId="68E51560" w14:textId="77777777" w:rsidTr="006E5E76">
        <w:trPr>
          <w:trHeight w:val="832"/>
        </w:trPr>
        <w:tc>
          <w:tcPr>
            <w:tcW w:w="468" w:type="dxa"/>
            <w:shd w:val="clear" w:color="auto" w:fill="auto"/>
            <w:vAlign w:val="center"/>
          </w:tcPr>
          <w:p w14:paraId="5D022F66" w14:textId="31A81060"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13</w:t>
            </w:r>
          </w:p>
        </w:tc>
        <w:tc>
          <w:tcPr>
            <w:tcW w:w="1589" w:type="dxa"/>
            <w:shd w:val="clear" w:color="auto" w:fill="auto"/>
            <w:vAlign w:val="center"/>
          </w:tcPr>
          <w:p w14:paraId="37E151EB" w14:textId="26DDFA0F"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Рефордез</w:t>
            </w:r>
            <w:proofErr w:type="spellEnd"/>
          </w:p>
        </w:tc>
        <w:tc>
          <w:tcPr>
            <w:tcW w:w="2196" w:type="dxa"/>
            <w:shd w:val="clear" w:color="auto" w:fill="auto"/>
            <w:vAlign w:val="center"/>
          </w:tcPr>
          <w:p w14:paraId="5A10737E" w14:textId="6EDB7C36"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Гідроксиетилкрохмаль</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Hydroxyethylstarch</w:t>
            </w:r>
            <w:proofErr w:type="spellEnd"/>
            <w:r w:rsidRPr="00B406C2">
              <w:rPr>
                <w:rFonts w:ascii="Times New Roman" w:hAnsi="Times New Roman"/>
                <w:sz w:val="20"/>
                <w:szCs w:val="20"/>
              </w:rPr>
              <w:t>)</w:t>
            </w:r>
          </w:p>
        </w:tc>
        <w:tc>
          <w:tcPr>
            <w:tcW w:w="2126" w:type="dxa"/>
            <w:shd w:val="clear" w:color="auto" w:fill="auto"/>
            <w:vAlign w:val="center"/>
          </w:tcPr>
          <w:p w14:paraId="442BA1C8" w14:textId="75390D43"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33620000-2 Лікарські засоби для лікування захворювань крові, органів кровотворення та захворювань серцево-судинної системи</w:t>
            </w:r>
          </w:p>
        </w:tc>
        <w:tc>
          <w:tcPr>
            <w:tcW w:w="2127" w:type="dxa"/>
            <w:shd w:val="clear" w:color="auto" w:fill="auto"/>
            <w:vAlign w:val="center"/>
          </w:tcPr>
          <w:p w14:paraId="58EA5CE8" w14:textId="28BEC80A"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60 мг/мл, 200мл</w:t>
            </w:r>
          </w:p>
        </w:tc>
        <w:tc>
          <w:tcPr>
            <w:tcW w:w="1100" w:type="dxa"/>
            <w:shd w:val="clear" w:color="auto" w:fill="auto"/>
            <w:vAlign w:val="center"/>
          </w:tcPr>
          <w:p w14:paraId="31FB15A9" w14:textId="3A0CF57C"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087AC505" w14:textId="1E32655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500</w:t>
            </w:r>
          </w:p>
        </w:tc>
      </w:tr>
      <w:tr w:rsidR="00B406C2" w:rsidRPr="00776C05" w14:paraId="5B12AE1D" w14:textId="77777777" w:rsidTr="006E5E76">
        <w:trPr>
          <w:trHeight w:val="832"/>
        </w:trPr>
        <w:tc>
          <w:tcPr>
            <w:tcW w:w="468" w:type="dxa"/>
            <w:shd w:val="clear" w:color="auto" w:fill="auto"/>
            <w:vAlign w:val="center"/>
          </w:tcPr>
          <w:p w14:paraId="3FC3C79B" w14:textId="00ADEF2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14</w:t>
            </w:r>
          </w:p>
        </w:tc>
        <w:tc>
          <w:tcPr>
            <w:tcW w:w="1589" w:type="dxa"/>
            <w:shd w:val="clear" w:color="auto" w:fill="auto"/>
            <w:vAlign w:val="center"/>
          </w:tcPr>
          <w:p w14:paraId="54CD6717" w14:textId="16BB435D"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Парамол</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66F8B8C4" w14:textId="749DAA85"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Парацетамол</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Paracetamol</w:t>
            </w:r>
            <w:proofErr w:type="spellEnd"/>
            <w:r w:rsidRPr="00B406C2">
              <w:rPr>
                <w:rFonts w:ascii="Times New Roman" w:hAnsi="Times New Roman"/>
                <w:sz w:val="20"/>
                <w:szCs w:val="20"/>
              </w:rPr>
              <w:t>)</w:t>
            </w:r>
          </w:p>
        </w:tc>
        <w:tc>
          <w:tcPr>
            <w:tcW w:w="2126" w:type="dxa"/>
            <w:shd w:val="clear" w:color="auto" w:fill="auto"/>
            <w:vAlign w:val="center"/>
          </w:tcPr>
          <w:p w14:paraId="6ED5281E" w14:textId="5FA39671"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33632100-0 Протизапальні та протиревматичні засоби</w:t>
            </w:r>
          </w:p>
        </w:tc>
        <w:tc>
          <w:tcPr>
            <w:tcW w:w="2127" w:type="dxa"/>
            <w:shd w:val="clear" w:color="auto" w:fill="auto"/>
            <w:vAlign w:val="center"/>
          </w:tcPr>
          <w:p w14:paraId="0270FCD7" w14:textId="21CF5D12"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р-н д/інф.1000мг/100мл конт.100 мл №1</w:t>
            </w:r>
          </w:p>
        </w:tc>
        <w:tc>
          <w:tcPr>
            <w:tcW w:w="1100" w:type="dxa"/>
            <w:shd w:val="clear" w:color="auto" w:fill="auto"/>
            <w:vAlign w:val="center"/>
          </w:tcPr>
          <w:p w14:paraId="43A073FC" w14:textId="2B32443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7D8E6702" w14:textId="426FF98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1000</w:t>
            </w:r>
          </w:p>
        </w:tc>
      </w:tr>
      <w:tr w:rsidR="00B406C2" w:rsidRPr="00776C05" w14:paraId="46F8BE42" w14:textId="77777777" w:rsidTr="006E5E76">
        <w:trPr>
          <w:trHeight w:val="832"/>
        </w:trPr>
        <w:tc>
          <w:tcPr>
            <w:tcW w:w="468" w:type="dxa"/>
            <w:shd w:val="clear" w:color="auto" w:fill="auto"/>
            <w:vAlign w:val="center"/>
          </w:tcPr>
          <w:p w14:paraId="36A11890" w14:textId="04F5146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15</w:t>
            </w:r>
          </w:p>
        </w:tc>
        <w:tc>
          <w:tcPr>
            <w:tcW w:w="1589" w:type="dxa"/>
            <w:shd w:val="clear" w:color="auto" w:fill="auto"/>
            <w:vAlign w:val="center"/>
          </w:tcPr>
          <w:p w14:paraId="5D382C12" w14:textId="7EF04872"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Цефепім</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4EFF8D9F" w14:textId="788BF00F"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Цефепім</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Cefepime</w:t>
            </w:r>
            <w:proofErr w:type="spellEnd"/>
            <w:r w:rsidRPr="00B406C2">
              <w:rPr>
                <w:rFonts w:ascii="Times New Roman" w:hAnsi="Times New Roman"/>
                <w:sz w:val="20"/>
                <w:szCs w:val="20"/>
              </w:rPr>
              <w:t>)</w:t>
            </w:r>
          </w:p>
        </w:tc>
        <w:tc>
          <w:tcPr>
            <w:tcW w:w="2126" w:type="dxa"/>
            <w:shd w:val="clear" w:color="auto" w:fill="auto"/>
            <w:vAlign w:val="center"/>
          </w:tcPr>
          <w:p w14:paraId="3CE8F9DC" w14:textId="2B856264"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33651100-9 Протибактеріальні засоби для системного застосування</w:t>
            </w:r>
          </w:p>
        </w:tc>
        <w:tc>
          <w:tcPr>
            <w:tcW w:w="2127" w:type="dxa"/>
            <w:shd w:val="clear" w:color="auto" w:fill="auto"/>
            <w:vAlign w:val="center"/>
          </w:tcPr>
          <w:p w14:paraId="50C63261" w14:textId="371C6262"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порошок для розчину для ін'єкцій по 1000мг, по 1 флакону з порошком у коробці</w:t>
            </w:r>
          </w:p>
        </w:tc>
        <w:tc>
          <w:tcPr>
            <w:tcW w:w="1100" w:type="dxa"/>
            <w:shd w:val="clear" w:color="auto" w:fill="auto"/>
            <w:vAlign w:val="center"/>
          </w:tcPr>
          <w:p w14:paraId="5E879BB0" w14:textId="56F70B16"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флакон</w:t>
            </w:r>
          </w:p>
        </w:tc>
        <w:tc>
          <w:tcPr>
            <w:tcW w:w="1299" w:type="dxa"/>
            <w:shd w:val="clear" w:color="auto" w:fill="auto"/>
            <w:vAlign w:val="center"/>
          </w:tcPr>
          <w:p w14:paraId="136C90B9" w14:textId="5E7141C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5000</w:t>
            </w:r>
          </w:p>
        </w:tc>
      </w:tr>
      <w:tr w:rsidR="00B406C2" w:rsidRPr="00776C05" w14:paraId="1F556466" w14:textId="77777777" w:rsidTr="006E5E76">
        <w:trPr>
          <w:trHeight w:val="832"/>
        </w:trPr>
        <w:tc>
          <w:tcPr>
            <w:tcW w:w="468" w:type="dxa"/>
            <w:shd w:val="clear" w:color="auto" w:fill="auto"/>
            <w:vAlign w:val="center"/>
          </w:tcPr>
          <w:p w14:paraId="1BA15A91" w14:textId="73A2919E"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16</w:t>
            </w:r>
          </w:p>
        </w:tc>
        <w:tc>
          <w:tcPr>
            <w:tcW w:w="1589" w:type="dxa"/>
            <w:shd w:val="clear" w:color="auto" w:fill="auto"/>
            <w:vAlign w:val="center"/>
          </w:tcPr>
          <w:p w14:paraId="181C2433" w14:textId="361FEFA1"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Магнія</w:t>
            </w:r>
            <w:proofErr w:type="spellEnd"/>
            <w:r w:rsidRPr="004C2FAB">
              <w:rPr>
                <w:rFonts w:ascii="Times New Roman" w:hAnsi="Times New Roman"/>
                <w:color w:val="000000"/>
                <w:sz w:val="19"/>
                <w:szCs w:val="19"/>
              </w:rPr>
              <w:t xml:space="preserve"> сульфат</w:t>
            </w:r>
          </w:p>
        </w:tc>
        <w:tc>
          <w:tcPr>
            <w:tcW w:w="2196" w:type="dxa"/>
            <w:shd w:val="clear" w:color="auto" w:fill="auto"/>
            <w:vAlign w:val="center"/>
          </w:tcPr>
          <w:p w14:paraId="0AA582DC" w14:textId="6EF262E8"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Магнію сульфат (</w:t>
            </w:r>
            <w:proofErr w:type="spellStart"/>
            <w:r w:rsidRPr="00B406C2">
              <w:rPr>
                <w:rFonts w:ascii="Times New Roman" w:hAnsi="Times New Roman"/>
                <w:sz w:val="20"/>
                <w:szCs w:val="20"/>
              </w:rPr>
              <w:t>Magnesium</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sulfate</w:t>
            </w:r>
            <w:proofErr w:type="spellEnd"/>
            <w:r w:rsidRPr="00B406C2">
              <w:rPr>
                <w:rFonts w:ascii="Times New Roman" w:hAnsi="Times New Roman"/>
                <w:sz w:val="20"/>
                <w:szCs w:val="20"/>
              </w:rPr>
              <w:t>)</w:t>
            </w:r>
          </w:p>
        </w:tc>
        <w:tc>
          <w:tcPr>
            <w:tcW w:w="2126" w:type="dxa"/>
            <w:shd w:val="clear" w:color="auto" w:fill="auto"/>
            <w:vAlign w:val="center"/>
          </w:tcPr>
          <w:p w14:paraId="0A99EC98" w14:textId="63C94A07"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33621400-3 Кровозамінники та </w:t>
            </w:r>
            <w:proofErr w:type="spellStart"/>
            <w:r w:rsidRPr="00B406C2">
              <w:rPr>
                <w:rFonts w:ascii="Times New Roman" w:hAnsi="Times New Roman"/>
                <w:sz w:val="20"/>
                <w:szCs w:val="20"/>
              </w:rPr>
              <w:t>перфузійні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4E163F50" w14:textId="3C29D02D"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250 мг/мл по 5 мл в ампулі №10</w:t>
            </w:r>
          </w:p>
        </w:tc>
        <w:tc>
          <w:tcPr>
            <w:tcW w:w="1100" w:type="dxa"/>
            <w:shd w:val="clear" w:color="auto" w:fill="auto"/>
            <w:vAlign w:val="center"/>
          </w:tcPr>
          <w:p w14:paraId="4687AD77" w14:textId="2B241BD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5E167A0E" w14:textId="234C407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w:t>
            </w:r>
          </w:p>
        </w:tc>
      </w:tr>
      <w:tr w:rsidR="00B406C2" w:rsidRPr="00776C05" w14:paraId="5AF02AD7" w14:textId="77777777" w:rsidTr="006E5E76">
        <w:trPr>
          <w:trHeight w:val="832"/>
        </w:trPr>
        <w:tc>
          <w:tcPr>
            <w:tcW w:w="468" w:type="dxa"/>
            <w:shd w:val="clear" w:color="auto" w:fill="auto"/>
            <w:vAlign w:val="center"/>
          </w:tcPr>
          <w:p w14:paraId="1D45FA88" w14:textId="6412A2F0"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17</w:t>
            </w:r>
          </w:p>
        </w:tc>
        <w:tc>
          <w:tcPr>
            <w:tcW w:w="1589" w:type="dxa"/>
            <w:shd w:val="clear" w:color="auto" w:fill="auto"/>
            <w:vAlign w:val="center"/>
          </w:tcPr>
          <w:p w14:paraId="20A90155" w14:textId="565B1602"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ГІК</w:t>
            </w:r>
          </w:p>
        </w:tc>
        <w:tc>
          <w:tcPr>
            <w:tcW w:w="2196" w:type="dxa"/>
            <w:shd w:val="clear" w:color="auto" w:fill="auto"/>
            <w:vAlign w:val="center"/>
          </w:tcPr>
          <w:p w14:paraId="0EA4F020" w14:textId="2CA7D315"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 xml:space="preserve">Розчини для </w:t>
            </w:r>
            <w:proofErr w:type="spellStart"/>
            <w:r w:rsidRPr="00B406C2">
              <w:rPr>
                <w:rFonts w:ascii="Times New Roman" w:hAnsi="Times New Roman"/>
                <w:sz w:val="20"/>
                <w:szCs w:val="20"/>
              </w:rPr>
              <w:t>коррекції</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водного,електролітного</w:t>
            </w:r>
            <w:proofErr w:type="spellEnd"/>
            <w:r w:rsidRPr="00B406C2">
              <w:rPr>
                <w:rFonts w:ascii="Times New Roman" w:hAnsi="Times New Roman"/>
                <w:sz w:val="20"/>
                <w:szCs w:val="20"/>
              </w:rPr>
              <w:t xml:space="preserve"> та кислотно-основного балансу (</w:t>
            </w:r>
            <w:proofErr w:type="spellStart"/>
            <w:r w:rsidRPr="00B406C2">
              <w:rPr>
                <w:rFonts w:ascii="Times New Roman" w:hAnsi="Times New Roman"/>
                <w:sz w:val="20"/>
                <w:szCs w:val="20"/>
              </w:rPr>
              <w:t>Electrolytes</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with</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carbohydrates</w:t>
            </w:r>
            <w:proofErr w:type="spellEnd"/>
            <w:r w:rsidRPr="00B406C2">
              <w:rPr>
                <w:rFonts w:ascii="Times New Roman" w:hAnsi="Times New Roman"/>
                <w:sz w:val="20"/>
                <w:szCs w:val="20"/>
              </w:rPr>
              <w:t>)</w:t>
            </w:r>
          </w:p>
        </w:tc>
        <w:tc>
          <w:tcPr>
            <w:tcW w:w="2126" w:type="dxa"/>
            <w:shd w:val="clear" w:color="auto" w:fill="auto"/>
            <w:vAlign w:val="center"/>
          </w:tcPr>
          <w:p w14:paraId="689CB1B9" w14:textId="3D599E00"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33621400-3 Кровозамінники та </w:t>
            </w:r>
            <w:proofErr w:type="spellStart"/>
            <w:r w:rsidRPr="00B406C2">
              <w:rPr>
                <w:rFonts w:ascii="Times New Roman" w:hAnsi="Times New Roman"/>
                <w:sz w:val="20"/>
                <w:szCs w:val="20"/>
              </w:rPr>
              <w:t>перфузійні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5E5AE597" w14:textId="320F49E1"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по 100 мл</w:t>
            </w:r>
          </w:p>
        </w:tc>
        <w:tc>
          <w:tcPr>
            <w:tcW w:w="1100" w:type="dxa"/>
            <w:shd w:val="clear" w:color="auto" w:fill="auto"/>
            <w:vAlign w:val="center"/>
          </w:tcPr>
          <w:p w14:paraId="6026B476" w14:textId="0F921B7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47E5EE34" w14:textId="7333D50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3200</w:t>
            </w:r>
          </w:p>
        </w:tc>
      </w:tr>
      <w:tr w:rsidR="00B406C2" w:rsidRPr="00776C05" w14:paraId="175BBC14" w14:textId="77777777" w:rsidTr="006E5E76">
        <w:trPr>
          <w:trHeight w:val="832"/>
        </w:trPr>
        <w:tc>
          <w:tcPr>
            <w:tcW w:w="468" w:type="dxa"/>
            <w:shd w:val="clear" w:color="auto" w:fill="auto"/>
            <w:vAlign w:val="center"/>
          </w:tcPr>
          <w:p w14:paraId="41EA0283" w14:textId="72A55CAE"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18</w:t>
            </w:r>
          </w:p>
        </w:tc>
        <w:tc>
          <w:tcPr>
            <w:tcW w:w="1589" w:type="dxa"/>
            <w:shd w:val="clear" w:color="auto" w:fill="auto"/>
            <w:vAlign w:val="center"/>
          </w:tcPr>
          <w:p w14:paraId="496F23F8" w14:textId="5AF08499"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 xml:space="preserve">Глюкоза </w:t>
            </w:r>
          </w:p>
        </w:tc>
        <w:tc>
          <w:tcPr>
            <w:tcW w:w="2196" w:type="dxa"/>
            <w:shd w:val="clear" w:color="auto" w:fill="auto"/>
            <w:vAlign w:val="center"/>
          </w:tcPr>
          <w:p w14:paraId="47C3CCC4" w14:textId="2807A9D2"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Глюкоза (</w:t>
            </w:r>
            <w:proofErr w:type="spellStart"/>
            <w:r w:rsidRPr="00B406C2">
              <w:rPr>
                <w:rFonts w:ascii="Times New Roman" w:hAnsi="Times New Roman"/>
                <w:sz w:val="20"/>
                <w:szCs w:val="20"/>
              </w:rPr>
              <w:t>Glucose</w:t>
            </w:r>
            <w:proofErr w:type="spellEnd"/>
            <w:r w:rsidRPr="00B406C2">
              <w:rPr>
                <w:rFonts w:ascii="Times New Roman" w:hAnsi="Times New Roman"/>
                <w:sz w:val="20"/>
                <w:szCs w:val="20"/>
              </w:rPr>
              <w:t>)</w:t>
            </w:r>
          </w:p>
        </w:tc>
        <w:tc>
          <w:tcPr>
            <w:tcW w:w="2126" w:type="dxa"/>
            <w:shd w:val="clear" w:color="auto" w:fill="auto"/>
            <w:vAlign w:val="center"/>
          </w:tcPr>
          <w:p w14:paraId="3D9355B8" w14:textId="490AB840"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33621400-3 Кровозамінники та </w:t>
            </w:r>
            <w:proofErr w:type="spellStart"/>
            <w:r w:rsidRPr="00B406C2">
              <w:rPr>
                <w:rFonts w:ascii="Times New Roman" w:hAnsi="Times New Roman"/>
                <w:sz w:val="20"/>
                <w:szCs w:val="20"/>
              </w:rPr>
              <w:t>перфузійні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584C3781" w14:textId="3B4B5CB9"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100 мг/мл по 200 мл у пляшках скляних</w:t>
            </w:r>
          </w:p>
        </w:tc>
        <w:tc>
          <w:tcPr>
            <w:tcW w:w="1100" w:type="dxa"/>
            <w:shd w:val="clear" w:color="auto" w:fill="auto"/>
            <w:vAlign w:val="center"/>
          </w:tcPr>
          <w:p w14:paraId="7EFA2A86" w14:textId="5530E725"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5E3E4EA3" w14:textId="50204A4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200</w:t>
            </w:r>
          </w:p>
        </w:tc>
      </w:tr>
      <w:tr w:rsidR="00B406C2" w:rsidRPr="00776C05" w14:paraId="7AE75A99" w14:textId="77777777" w:rsidTr="006E5E76">
        <w:trPr>
          <w:trHeight w:val="832"/>
        </w:trPr>
        <w:tc>
          <w:tcPr>
            <w:tcW w:w="468" w:type="dxa"/>
            <w:shd w:val="clear" w:color="auto" w:fill="auto"/>
            <w:vAlign w:val="center"/>
          </w:tcPr>
          <w:p w14:paraId="36ADD438" w14:textId="7E585FE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19</w:t>
            </w:r>
          </w:p>
        </w:tc>
        <w:tc>
          <w:tcPr>
            <w:tcW w:w="1589" w:type="dxa"/>
            <w:shd w:val="clear" w:color="auto" w:fill="auto"/>
            <w:vAlign w:val="center"/>
          </w:tcPr>
          <w:p w14:paraId="45B3385E" w14:textId="3BFA6402"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Новокаїн</w:t>
            </w:r>
          </w:p>
        </w:tc>
        <w:tc>
          <w:tcPr>
            <w:tcW w:w="2196" w:type="dxa"/>
            <w:shd w:val="clear" w:color="auto" w:fill="auto"/>
            <w:vAlign w:val="center"/>
          </w:tcPr>
          <w:p w14:paraId="078647B1" w14:textId="722FA626"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Прокаїн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Procaine</w:t>
            </w:r>
            <w:proofErr w:type="spellEnd"/>
            <w:r w:rsidRPr="00B406C2">
              <w:rPr>
                <w:rFonts w:ascii="Times New Roman" w:hAnsi="Times New Roman"/>
                <w:sz w:val="20"/>
                <w:szCs w:val="20"/>
              </w:rPr>
              <w:t>)</w:t>
            </w:r>
          </w:p>
        </w:tc>
        <w:tc>
          <w:tcPr>
            <w:tcW w:w="2126" w:type="dxa"/>
            <w:shd w:val="clear" w:color="auto" w:fill="auto"/>
            <w:vAlign w:val="center"/>
          </w:tcPr>
          <w:p w14:paraId="45790719" w14:textId="2905FCCA"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33692500-2 Розчини для ін’єкцій</w:t>
            </w:r>
          </w:p>
        </w:tc>
        <w:tc>
          <w:tcPr>
            <w:tcW w:w="2127" w:type="dxa"/>
            <w:shd w:val="clear" w:color="auto" w:fill="auto"/>
            <w:vAlign w:val="center"/>
          </w:tcPr>
          <w:p w14:paraId="4F1233F5" w14:textId="65BF9B09"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ін'єкцій  5 мг/мл по 200 мл у пляшках </w:t>
            </w:r>
          </w:p>
        </w:tc>
        <w:tc>
          <w:tcPr>
            <w:tcW w:w="1100" w:type="dxa"/>
            <w:shd w:val="clear" w:color="auto" w:fill="auto"/>
            <w:vAlign w:val="center"/>
          </w:tcPr>
          <w:p w14:paraId="08600ABC" w14:textId="02AB975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678881C5" w14:textId="0BD8B93F"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400</w:t>
            </w:r>
          </w:p>
        </w:tc>
      </w:tr>
      <w:tr w:rsidR="00B406C2" w:rsidRPr="00776C05" w14:paraId="19985C63" w14:textId="77777777" w:rsidTr="006E5E76">
        <w:trPr>
          <w:trHeight w:val="832"/>
        </w:trPr>
        <w:tc>
          <w:tcPr>
            <w:tcW w:w="468" w:type="dxa"/>
            <w:shd w:val="clear" w:color="auto" w:fill="auto"/>
            <w:vAlign w:val="center"/>
          </w:tcPr>
          <w:p w14:paraId="5ED451F5" w14:textId="6F96D8F2"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20</w:t>
            </w:r>
          </w:p>
        </w:tc>
        <w:tc>
          <w:tcPr>
            <w:tcW w:w="1589" w:type="dxa"/>
            <w:shd w:val="clear" w:color="auto" w:fill="auto"/>
            <w:vAlign w:val="center"/>
          </w:tcPr>
          <w:p w14:paraId="125919DF" w14:textId="7295175C"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 xml:space="preserve">Кислота амінокапронова </w:t>
            </w:r>
          </w:p>
        </w:tc>
        <w:tc>
          <w:tcPr>
            <w:tcW w:w="2196" w:type="dxa"/>
            <w:shd w:val="clear" w:color="auto" w:fill="auto"/>
            <w:vAlign w:val="center"/>
          </w:tcPr>
          <w:p w14:paraId="7F4228C5" w14:textId="139D6687"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Кислота амінокапронова (</w:t>
            </w:r>
            <w:proofErr w:type="spellStart"/>
            <w:r w:rsidRPr="00B406C2">
              <w:rPr>
                <w:rFonts w:ascii="Times New Roman" w:hAnsi="Times New Roman"/>
                <w:sz w:val="20"/>
                <w:szCs w:val="20"/>
              </w:rPr>
              <w:t>Aminocaproic</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acid</w:t>
            </w:r>
            <w:proofErr w:type="spellEnd"/>
            <w:r w:rsidRPr="00B406C2">
              <w:rPr>
                <w:rFonts w:ascii="Times New Roman" w:hAnsi="Times New Roman"/>
                <w:sz w:val="20"/>
                <w:szCs w:val="20"/>
              </w:rPr>
              <w:t>)</w:t>
            </w:r>
          </w:p>
        </w:tc>
        <w:tc>
          <w:tcPr>
            <w:tcW w:w="2126" w:type="dxa"/>
            <w:shd w:val="clear" w:color="auto" w:fill="auto"/>
            <w:vAlign w:val="center"/>
          </w:tcPr>
          <w:p w14:paraId="28230694" w14:textId="1872FD4F"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33692100-8 </w:t>
            </w:r>
            <w:proofErr w:type="spellStart"/>
            <w:r w:rsidRPr="00B406C2">
              <w:rPr>
                <w:rFonts w:ascii="Times New Roman" w:hAnsi="Times New Roman"/>
                <w:sz w:val="20"/>
                <w:szCs w:val="20"/>
              </w:rPr>
              <w:t>Інфузійні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62C01CBA" w14:textId="0E6C7AA2"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50 мг/мл по 100 мл</w:t>
            </w:r>
          </w:p>
        </w:tc>
        <w:tc>
          <w:tcPr>
            <w:tcW w:w="1100" w:type="dxa"/>
            <w:shd w:val="clear" w:color="auto" w:fill="auto"/>
            <w:vAlign w:val="center"/>
          </w:tcPr>
          <w:p w14:paraId="7F1AF7EA" w14:textId="72A95A26"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48A5BEDF" w14:textId="65F45C5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30</w:t>
            </w:r>
          </w:p>
        </w:tc>
      </w:tr>
      <w:tr w:rsidR="00B406C2" w:rsidRPr="00776C05" w14:paraId="21EE8490" w14:textId="77777777" w:rsidTr="006E5E76">
        <w:trPr>
          <w:trHeight w:val="832"/>
        </w:trPr>
        <w:tc>
          <w:tcPr>
            <w:tcW w:w="468" w:type="dxa"/>
            <w:shd w:val="clear" w:color="auto" w:fill="auto"/>
            <w:vAlign w:val="center"/>
          </w:tcPr>
          <w:p w14:paraId="124E169B" w14:textId="6E75428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21</w:t>
            </w:r>
          </w:p>
        </w:tc>
        <w:tc>
          <w:tcPr>
            <w:tcW w:w="1589" w:type="dxa"/>
            <w:shd w:val="clear" w:color="auto" w:fill="auto"/>
            <w:vAlign w:val="center"/>
          </w:tcPr>
          <w:p w14:paraId="58C5FE11" w14:textId="20D3D375"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Волютенз</w:t>
            </w:r>
            <w:proofErr w:type="spellEnd"/>
          </w:p>
        </w:tc>
        <w:tc>
          <w:tcPr>
            <w:tcW w:w="2196" w:type="dxa"/>
            <w:shd w:val="clear" w:color="auto" w:fill="auto"/>
            <w:vAlign w:val="center"/>
          </w:tcPr>
          <w:p w14:paraId="3EB0B023" w14:textId="50DD7675"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 xml:space="preserve">Желатину </w:t>
            </w:r>
            <w:proofErr w:type="spellStart"/>
            <w:r w:rsidRPr="00B406C2">
              <w:rPr>
                <w:rFonts w:ascii="Times New Roman" w:hAnsi="Times New Roman"/>
                <w:sz w:val="20"/>
                <w:szCs w:val="20"/>
              </w:rPr>
              <w:t>полісукцинат</w:t>
            </w:r>
            <w:proofErr w:type="spellEnd"/>
            <w:r w:rsidRPr="00B406C2">
              <w:rPr>
                <w:rFonts w:ascii="Times New Roman" w:hAnsi="Times New Roman"/>
                <w:sz w:val="20"/>
                <w:szCs w:val="20"/>
              </w:rPr>
              <w:t xml:space="preserve">, натрію ацетату </w:t>
            </w:r>
            <w:proofErr w:type="spellStart"/>
            <w:r w:rsidRPr="00B406C2">
              <w:rPr>
                <w:rFonts w:ascii="Times New Roman" w:hAnsi="Times New Roman"/>
                <w:sz w:val="20"/>
                <w:szCs w:val="20"/>
              </w:rPr>
              <w:t>тригідрат</w:t>
            </w:r>
            <w:proofErr w:type="spellEnd"/>
            <w:r w:rsidRPr="00B406C2">
              <w:rPr>
                <w:rFonts w:ascii="Times New Roman" w:hAnsi="Times New Roman"/>
                <w:sz w:val="20"/>
                <w:szCs w:val="20"/>
              </w:rPr>
              <w:t xml:space="preserve">, натрію хлорид, калію хлорид, кальцію хлориду </w:t>
            </w:r>
            <w:proofErr w:type="spellStart"/>
            <w:r w:rsidRPr="00B406C2">
              <w:rPr>
                <w:rFonts w:ascii="Times New Roman" w:hAnsi="Times New Roman"/>
                <w:sz w:val="20"/>
                <w:szCs w:val="20"/>
              </w:rPr>
              <w:t>дигідрат</w:t>
            </w:r>
            <w:proofErr w:type="spellEnd"/>
            <w:r w:rsidRPr="00B406C2">
              <w:rPr>
                <w:rFonts w:ascii="Times New Roman" w:hAnsi="Times New Roman"/>
                <w:sz w:val="20"/>
                <w:szCs w:val="20"/>
              </w:rPr>
              <w:t xml:space="preserve">, магнію хлориду </w:t>
            </w:r>
            <w:proofErr w:type="spellStart"/>
            <w:r w:rsidRPr="00B406C2">
              <w:rPr>
                <w:rFonts w:ascii="Times New Roman" w:hAnsi="Times New Roman"/>
                <w:sz w:val="20"/>
                <w:szCs w:val="20"/>
              </w:rPr>
              <w:t>гексагідрат</w:t>
            </w:r>
            <w:proofErr w:type="spellEnd"/>
            <w:r w:rsidRPr="00B406C2">
              <w:rPr>
                <w:rFonts w:ascii="Times New Roman" w:hAnsi="Times New Roman"/>
                <w:sz w:val="20"/>
                <w:szCs w:val="20"/>
              </w:rPr>
              <w:t>, натрію гідроксид (</w:t>
            </w:r>
            <w:proofErr w:type="spellStart"/>
            <w:r w:rsidRPr="00B406C2">
              <w:rPr>
                <w:rFonts w:ascii="Times New Roman" w:hAnsi="Times New Roman"/>
                <w:sz w:val="20"/>
                <w:szCs w:val="20"/>
              </w:rPr>
              <w:t>Gelatin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agents</w:t>
            </w:r>
            <w:proofErr w:type="spellEnd"/>
            <w:r w:rsidRPr="00B406C2">
              <w:rPr>
                <w:rFonts w:ascii="Times New Roman" w:hAnsi="Times New Roman"/>
                <w:sz w:val="20"/>
                <w:szCs w:val="20"/>
              </w:rPr>
              <w:t>)</w:t>
            </w:r>
          </w:p>
        </w:tc>
        <w:tc>
          <w:tcPr>
            <w:tcW w:w="2126" w:type="dxa"/>
            <w:shd w:val="clear" w:color="auto" w:fill="auto"/>
            <w:vAlign w:val="center"/>
          </w:tcPr>
          <w:p w14:paraId="1B620004" w14:textId="5B1641B1"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33692100-8 </w:t>
            </w:r>
            <w:proofErr w:type="spellStart"/>
            <w:r w:rsidRPr="00B406C2">
              <w:rPr>
                <w:rFonts w:ascii="Times New Roman" w:hAnsi="Times New Roman"/>
                <w:sz w:val="20"/>
                <w:szCs w:val="20"/>
              </w:rPr>
              <w:t>Інфузійні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19A75001" w14:textId="7FE2FF4F"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по 500 мл</w:t>
            </w:r>
          </w:p>
        </w:tc>
        <w:tc>
          <w:tcPr>
            <w:tcW w:w="1100" w:type="dxa"/>
            <w:shd w:val="clear" w:color="auto" w:fill="auto"/>
            <w:vAlign w:val="center"/>
          </w:tcPr>
          <w:p w14:paraId="42B4F2D5" w14:textId="42697C00"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32D49F42" w14:textId="63C6E10B"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500</w:t>
            </w:r>
          </w:p>
        </w:tc>
      </w:tr>
      <w:tr w:rsidR="00B406C2" w:rsidRPr="00776C05" w14:paraId="2BC000DF" w14:textId="77777777" w:rsidTr="006E5E76">
        <w:trPr>
          <w:trHeight w:val="832"/>
        </w:trPr>
        <w:tc>
          <w:tcPr>
            <w:tcW w:w="468" w:type="dxa"/>
            <w:shd w:val="clear" w:color="auto" w:fill="auto"/>
            <w:vAlign w:val="center"/>
          </w:tcPr>
          <w:p w14:paraId="6EDD7889" w14:textId="7B4612FD"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22</w:t>
            </w:r>
          </w:p>
        </w:tc>
        <w:tc>
          <w:tcPr>
            <w:tcW w:w="1589" w:type="dxa"/>
            <w:shd w:val="clear" w:color="auto" w:fill="auto"/>
            <w:vAlign w:val="center"/>
          </w:tcPr>
          <w:p w14:paraId="4166072C" w14:textId="0CF57016"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Грандазол</w:t>
            </w:r>
            <w:proofErr w:type="spellEnd"/>
          </w:p>
        </w:tc>
        <w:tc>
          <w:tcPr>
            <w:tcW w:w="2196" w:type="dxa"/>
            <w:shd w:val="clear" w:color="auto" w:fill="auto"/>
            <w:vAlign w:val="center"/>
          </w:tcPr>
          <w:p w14:paraId="022DEFF1" w14:textId="217D44AF"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Орнідазол</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левофлоксацин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Levofloxacin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and</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ornidazole</w:t>
            </w:r>
            <w:proofErr w:type="spellEnd"/>
            <w:r w:rsidRPr="00B406C2">
              <w:rPr>
                <w:rFonts w:ascii="Times New Roman" w:hAnsi="Times New Roman"/>
                <w:sz w:val="20"/>
                <w:szCs w:val="20"/>
              </w:rPr>
              <w:t>)</w:t>
            </w:r>
          </w:p>
        </w:tc>
        <w:tc>
          <w:tcPr>
            <w:tcW w:w="2126" w:type="dxa"/>
            <w:shd w:val="clear" w:color="auto" w:fill="auto"/>
            <w:vAlign w:val="center"/>
          </w:tcPr>
          <w:p w14:paraId="375A9292" w14:textId="5DC0A3D2"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33692100-8 </w:t>
            </w:r>
            <w:proofErr w:type="spellStart"/>
            <w:r w:rsidRPr="00B406C2">
              <w:rPr>
                <w:rFonts w:ascii="Times New Roman" w:hAnsi="Times New Roman"/>
                <w:sz w:val="20"/>
                <w:szCs w:val="20"/>
              </w:rPr>
              <w:t>Інфузійні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28B5B05A" w14:textId="42599C9C"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5 мг/2,5 мг/мл по 200 мл у пляшці</w:t>
            </w:r>
          </w:p>
        </w:tc>
        <w:tc>
          <w:tcPr>
            <w:tcW w:w="1100" w:type="dxa"/>
            <w:shd w:val="clear" w:color="auto" w:fill="auto"/>
            <w:vAlign w:val="center"/>
          </w:tcPr>
          <w:p w14:paraId="5D3B37D9" w14:textId="02D9E70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43DA60CA" w14:textId="7C81205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1200</w:t>
            </w:r>
          </w:p>
        </w:tc>
      </w:tr>
      <w:tr w:rsidR="00B406C2" w:rsidRPr="00776C05" w14:paraId="720E883F" w14:textId="77777777" w:rsidTr="006E5E76">
        <w:trPr>
          <w:trHeight w:val="832"/>
        </w:trPr>
        <w:tc>
          <w:tcPr>
            <w:tcW w:w="468" w:type="dxa"/>
            <w:shd w:val="clear" w:color="auto" w:fill="auto"/>
            <w:vAlign w:val="center"/>
          </w:tcPr>
          <w:p w14:paraId="47F5DCA2" w14:textId="7F71E4A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23</w:t>
            </w:r>
          </w:p>
        </w:tc>
        <w:tc>
          <w:tcPr>
            <w:tcW w:w="1589" w:type="dxa"/>
            <w:shd w:val="clear" w:color="auto" w:fill="auto"/>
            <w:vAlign w:val="center"/>
          </w:tcPr>
          <w:p w14:paraId="3E1E063F" w14:textId="3F362B63"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Декасан</w:t>
            </w:r>
            <w:proofErr w:type="spellEnd"/>
          </w:p>
        </w:tc>
        <w:tc>
          <w:tcPr>
            <w:tcW w:w="2196" w:type="dxa"/>
            <w:shd w:val="clear" w:color="auto" w:fill="auto"/>
            <w:vAlign w:val="center"/>
          </w:tcPr>
          <w:p w14:paraId="20E27F19" w14:textId="59945CA8"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Декаметоксин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Decamethoxine</w:t>
            </w:r>
            <w:proofErr w:type="spellEnd"/>
            <w:r w:rsidRPr="00B406C2">
              <w:rPr>
                <w:rFonts w:ascii="Times New Roman" w:hAnsi="Times New Roman"/>
                <w:sz w:val="20"/>
                <w:szCs w:val="20"/>
              </w:rPr>
              <w:t>)</w:t>
            </w:r>
          </w:p>
        </w:tc>
        <w:tc>
          <w:tcPr>
            <w:tcW w:w="2126" w:type="dxa"/>
            <w:shd w:val="clear" w:color="auto" w:fill="auto"/>
            <w:vAlign w:val="center"/>
          </w:tcPr>
          <w:p w14:paraId="2C329E40" w14:textId="2BB37066"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33692000-7 Медичні розчини</w:t>
            </w:r>
          </w:p>
        </w:tc>
        <w:tc>
          <w:tcPr>
            <w:tcW w:w="2127" w:type="dxa"/>
            <w:shd w:val="clear" w:color="auto" w:fill="auto"/>
            <w:vAlign w:val="center"/>
          </w:tcPr>
          <w:p w14:paraId="2CEDD19F" w14:textId="1DEBD66B"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0,2 мг/мл по 250 мл в контейнерах полімерних</w:t>
            </w:r>
          </w:p>
        </w:tc>
        <w:tc>
          <w:tcPr>
            <w:tcW w:w="1100" w:type="dxa"/>
            <w:shd w:val="clear" w:color="auto" w:fill="auto"/>
            <w:vAlign w:val="center"/>
          </w:tcPr>
          <w:p w14:paraId="3A8F8878" w14:textId="7B8D86C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контейнер</w:t>
            </w:r>
          </w:p>
        </w:tc>
        <w:tc>
          <w:tcPr>
            <w:tcW w:w="1299" w:type="dxa"/>
            <w:shd w:val="clear" w:color="auto" w:fill="auto"/>
            <w:vAlign w:val="center"/>
          </w:tcPr>
          <w:p w14:paraId="2F7336EA" w14:textId="7F78A48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50</w:t>
            </w:r>
          </w:p>
        </w:tc>
      </w:tr>
      <w:tr w:rsidR="00B406C2" w:rsidRPr="00776C05" w14:paraId="334C67A0" w14:textId="77777777" w:rsidTr="006E5E76">
        <w:trPr>
          <w:trHeight w:val="832"/>
        </w:trPr>
        <w:tc>
          <w:tcPr>
            <w:tcW w:w="468" w:type="dxa"/>
            <w:shd w:val="clear" w:color="auto" w:fill="auto"/>
            <w:vAlign w:val="center"/>
          </w:tcPr>
          <w:p w14:paraId="50A7545B" w14:textId="60547B4E"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24</w:t>
            </w:r>
          </w:p>
        </w:tc>
        <w:tc>
          <w:tcPr>
            <w:tcW w:w="1589" w:type="dxa"/>
            <w:shd w:val="clear" w:color="auto" w:fill="auto"/>
            <w:vAlign w:val="center"/>
          </w:tcPr>
          <w:p w14:paraId="3E5C0CE3" w14:textId="45C87782"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Ксилат</w:t>
            </w:r>
            <w:proofErr w:type="spellEnd"/>
          </w:p>
        </w:tc>
        <w:tc>
          <w:tcPr>
            <w:tcW w:w="2196" w:type="dxa"/>
            <w:shd w:val="clear" w:color="auto" w:fill="auto"/>
            <w:vAlign w:val="center"/>
          </w:tcPr>
          <w:p w14:paraId="6C673488" w14:textId="6E5D2912"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Ксилітол</w:t>
            </w:r>
            <w:proofErr w:type="spellEnd"/>
            <w:r w:rsidRPr="00B406C2">
              <w:rPr>
                <w:rFonts w:ascii="Times New Roman" w:hAnsi="Times New Roman"/>
                <w:sz w:val="20"/>
                <w:szCs w:val="20"/>
              </w:rPr>
              <w:t xml:space="preserve">, натрію ацетату </w:t>
            </w:r>
            <w:proofErr w:type="spellStart"/>
            <w:r w:rsidRPr="00B406C2">
              <w:rPr>
                <w:rFonts w:ascii="Times New Roman" w:hAnsi="Times New Roman"/>
                <w:sz w:val="20"/>
                <w:szCs w:val="20"/>
              </w:rPr>
              <w:t>тригідрат</w:t>
            </w:r>
            <w:proofErr w:type="spellEnd"/>
            <w:r w:rsidRPr="00B406C2">
              <w:rPr>
                <w:rFonts w:ascii="Times New Roman" w:hAnsi="Times New Roman"/>
                <w:sz w:val="20"/>
                <w:szCs w:val="20"/>
              </w:rPr>
              <w:t xml:space="preserve">, натрію хлорид, кальцію хлориду </w:t>
            </w:r>
            <w:proofErr w:type="spellStart"/>
            <w:r w:rsidRPr="00B406C2">
              <w:rPr>
                <w:rFonts w:ascii="Times New Roman" w:hAnsi="Times New Roman"/>
                <w:sz w:val="20"/>
                <w:szCs w:val="20"/>
              </w:rPr>
              <w:t>гексагідрат</w:t>
            </w:r>
            <w:proofErr w:type="spellEnd"/>
            <w:r w:rsidRPr="00B406C2">
              <w:rPr>
                <w:rFonts w:ascii="Times New Roman" w:hAnsi="Times New Roman"/>
                <w:sz w:val="20"/>
                <w:szCs w:val="20"/>
              </w:rPr>
              <w:t xml:space="preserve">, калію хлорид, магнію хлориду </w:t>
            </w:r>
            <w:proofErr w:type="spellStart"/>
            <w:r w:rsidRPr="00B406C2">
              <w:rPr>
                <w:rFonts w:ascii="Times New Roman" w:hAnsi="Times New Roman"/>
                <w:sz w:val="20"/>
                <w:szCs w:val="20"/>
              </w:rPr>
              <w:t>гексагідрат</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ксилітолу</w:t>
            </w:r>
            <w:proofErr w:type="spellEnd"/>
            <w:r w:rsidRPr="00B406C2">
              <w:rPr>
                <w:rFonts w:ascii="Times New Roman" w:hAnsi="Times New Roman"/>
                <w:sz w:val="20"/>
                <w:szCs w:val="20"/>
              </w:rPr>
              <w:t xml:space="preserve"> 50 мг, натрію ацетату </w:t>
            </w:r>
            <w:proofErr w:type="spellStart"/>
            <w:r w:rsidRPr="00B406C2">
              <w:rPr>
                <w:rFonts w:ascii="Times New Roman" w:hAnsi="Times New Roman"/>
                <w:sz w:val="20"/>
                <w:szCs w:val="20"/>
              </w:rPr>
              <w:t>тригідрату</w:t>
            </w:r>
            <w:proofErr w:type="spellEnd"/>
            <w:r w:rsidRPr="00B406C2">
              <w:rPr>
                <w:rFonts w:ascii="Times New Roman" w:hAnsi="Times New Roman"/>
                <w:sz w:val="20"/>
                <w:szCs w:val="20"/>
              </w:rPr>
              <w:t xml:space="preserve"> 2,6 мг, натрію хлорид 6 мг, кальцію хлориду </w:t>
            </w:r>
            <w:proofErr w:type="spellStart"/>
            <w:r w:rsidRPr="00B406C2">
              <w:rPr>
                <w:rFonts w:ascii="Times New Roman" w:hAnsi="Times New Roman"/>
                <w:sz w:val="20"/>
                <w:szCs w:val="20"/>
              </w:rPr>
              <w:t>дигідрату</w:t>
            </w:r>
            <w:proofErr w:type="spellEnd"/>
            <w:r w:rsidRPr="00B406C2">
              <w:rPr>
                <w:rFonts w:ascii="Times New Roman" w:hAnsi="Times New Roman"/>
                <w:sz w:val="20"/>
                <w:szCs w:val="20"/>
              </w:rPr>
              <w:t xml:space="preserve"> 0,1 мг, калію хлорид 0,3 мг, магнію хлориду </w:t>
            </w:r>
            <w:proofErr w:type="spellStart"/>
            <w:r w:rsidRPr="00B406C2">
              <w:rPr>
                <w:rFonts w:ascii="Times New Roman" w:hAnsi="Times New Roman"/>
                <w:sz w:val="20"/>
                <w:szCs w:val="20"/>
              </w:rPr>
              <w:t>гексагідрату</w:t>
            </w:r>
            <w:proofErr w:type="spellEnd"/>
            <w:r w:rsidRPr="00B406C2">
              <w:rPr>
                <w:rFonts w:ascii="Times New Roman" w:hAnsi="Times New Roman"/>
                <w:sz w:val="20"/>
                <w:szCs w:val="20"/>
              </w:rPr>
              <w:t xml:space="preserve"> 0,1 мг) (</w:t>
            </w:r>
            <w:proofErr w:type="spellStart"/>
            <w:r w:rsidRPr="00B406C2">
              <w:rPr>
                <w:rFonts w:ascii="Times New Roman" w:hAnsi="Times New Roman"/>
                <w:sz w:val="20"/>
                <w:szCs w:val="20"/>
              </w:rPr>
              <w:t>Electrolytes</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in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combination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with</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other</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drugs</w:t>
            </w:r>
            <w:proofErr w:type="spellEnd"/>
            <w:r w:rsidRPr="00B406C2">
              <w:rPr>
                <w:rFonts w:ascii="Times New Roman" w:hAnsi="Times New Roman"/>
                <w:sz w:val="20"/>
                <w:szCs w:val="20"/>
              </w:rPr>
              <w:t>)</w:t>
            </w:r>
          </w:p>
        </w:tc>
        <w:tc>
          <w:tcPr>
            <w:tcW w:w="2126" w:type="dxa"/>
            <w:shd w:val="clear" w:color="auto" w:fill="auto"/>
            <w:vAlign w:val="center"/>
          </w:tcPr>
          <w:p w14:paraId="4E573DF7" w14:textId="06FD877C"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33692100-8 </w:t>
            </w:r>
            <w:proofErr w:type="spellStart"/>
            <w:r w:rsidRPr="00B406C2">
              <w:rPr>
                <w:rFonts w:ascii="Times New Roman" w:hAnsi="Times New Roman"/>
                <w:sz w:val="20"/>
                <w:szCs w:val="20"/>
              </w:rPr>
              <w:t>Інфузійні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03F1109D" w14:textId="474361E9"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по 200 мл</w:t>
            </w:r>
          </w:p>
        </w:tc>
        <w:tc>
          <w:tcPr>
            <w:tcW w:w="1100" w:type="dxa"/>
            <w:shd w:val="clear" w:color="auto" w:fill="auto"/>
            <w:vAlign w:val="center"/>
          </w:tcPr>
          <w:p w14:paraId="52170F61" w14:textId="7F0FF484"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59B5ECDB" w14:textId="22247A1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400</w:t>
            </w:r>
          </w:p>
        </w:tc>
      </w:tr>
      <w:tr w:rsidR="00B406C2" w:rsidRPr="00776C05" w14:paraId="1A3D7553" w14:textId="77777777" w:rsidTr="006E5E76">
        <w:trPr>
          <w:trHeight w:val="832"/>
        </w:trPr>
        <w:tc>
          <w:tcPr>
            <w:tcW w:w="468" w:type="dxa"/>
            <w:shd w:val="clear" w:color="auto" w:fill="auto"/>
            <w:vAlign w:val="center"/>
          </w:tcPr>
          <w:p w14:paraId="66E10AD7" w14:textId="5E5DDC5A"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25</w:t>
            </w:r>
          </w:p>
        </w:tc>
        <w:tc>
          <w:tcPr>
            <w:tcW w:w="1589" w:type="dxa"/>
            <w:shd w:val="clear" w:color="auto" w:fill="auto"/>
            <w:vAlign w:val="center"/>
          </w:tcPr>
          <w:p w14:paraId="6269B6CB" w14:textId="52F50D25"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Нейроцитин</w:t>
            </w:r>
            <w:proofErr w:type="spellEnd"/>
          </w:p>
        </w:tc>
        <w:tc>
          <w:tcPr>
            <w:tcW w:w="2196" w:type="dxa"/>
            <w:shd w:val="clear" w:color="auto" w:fill="auto"/>
            <w:vAlign w:val="center"/>
          </w:tcPr>
          <w:p w14:paraId="0C966EAE" w14:textId="214ACFD1"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Цитиколіну</w:t>
            </w:r>
            <w:proofErr w:type="spellEnd"/>
            <w:r w:rsidRPr="00B406C2">
              <w:rPr>
                <w:rFonts w:ascii="Times New Roman" w:hAnsi="Times New Roman"/>
                <w:sz w:val="20"/>
                <w:szCs w:val="20"/>
              </w:rPr>
              <w:t xml:space="preserve"> натрію - 10 мг, натрію хлориду - 6 мг, калію хлориду - 0,4 мг, кальцію хлориду </w:t>
            </w:r>
            <w:proofErr w:type="spellStart"/>
            <w:r w:rsidRPr="00B406C2">
              <w:rPr>
                <w:rFonts w:ascii="Times New Roman" w:hAnsi="Times New Roman"/>
                <w:sz w:val="20"/>
                <w:szCs w:val="20"/>
              </w:rPr>
              <w:t>дигідрату</w:t>
            </w:r>
            <w:proofErr w:type="spellEnd"/>
            <w:r w:rsidRPr="00B406C2">
              <w:rPr>
                <w:rFonts w:ascii="Times New Roman" w:hAnsi="Times New Roman"/>
                <w:sz w:val="20"/>
                <w:szCs w:val="20"/>
              </w:rPr>
              <w:t xml:space="preserve">  0,27 мг, натрію лактату – 3,2 мг (</w:t>
            </w:r>
            <w:proofErr w:type="spellStart"/>
            <w:r w:rsidRPr="00B406C2">
              <w:rPr>
                <w:rFonts w:ascii="Times New Roman" w:hAnsi="Times New Roman"/>
                <w:sz w:val="20"/>
                <w:szCs w:val="20"/>
              </w:rPr>
              <w:t>Electrolytes</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in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combination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with</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other</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drugs</w:t>
            </w:r>
            <w:proofErr w:type="spellEnd"/>
            <w:r w:rsidRPr="00B406C2">
              <w:rPr>
                <w:rFonts w:ascii="Times New Roman" w:hAnsi="Times New Roman"/>
                <w:sz w:val="20"/>
                <w:szCs w:val="20"/>
              </w:rPr>
              <w:t>)</w:t>
            </w:r>
          </w:p>
        </w:tc>
        <w:tc>
          <w:tcPr>
            <w:tcW w:w="2126" w:type="dxa"/>
            <w:shd w:val="clear" w:color="auto" w:fill="auto"/>
            <w:vAlign w:val="center"/>
          </w:tcPr>
          <w:p w14:paraId="0220B007" w14:textId="4E1347FC"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33692100-8 </w:t>
            </w:r>
            <w:proofErr w:type="spellStart"/>
            <w:r w:rsidRPr="00B406C2">
              <w:rPr>
                <w:rFonts w:ascii="Times New Roman" w:hAnsi="Times New Roman"/>
                <w:sz w:val="20"/>
                <w:szCs w:val="20"/>
              </w:rPr>
              <w:t>Інфузійні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3B0DB377" w14:textId="54BD7E30"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по 100 мл  у пляшці</w:t>
            </w:r>
          </w:p>
        </w:tc>
        <w:tc>
          <w:tcPr>
            <w:tcW w:w="1100" w:type="dxa"/>
            <w:shd w:val="clear" w:color="auto" w:fill="auto"/>
            <w:vAlign w:val="center"/>
          </w:tcPr>
          <w:p w14:paraId="17AABB8B" w14:textId="049EEA02"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0BE98FC7" w14:textId="5F83F7C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1100</w:t>
            </w:r>
          </w:p>
        </w:tc>
      </w:tr>
      <w:tr w:rsidR="00B406C2" w:rsidRPr="00776C05" w14:paraId="42E92FD8" w14:textId="77777777" w:rsidTr="006E5E76">
        <w:trPr>
          <w:trHeight w:val="832"/>
        </w:trPr>
        <w:tc>
          <w:tcPr>
            <w:tcW w:w="468" w:type="dxa"/>
            <w:shd w:val="clear" w:color="auto" w:fill="auto"/>
            <w:vAlign w:val="center"/>
          </w:tcPr>
          <w:p w14:paraId="489E2707" w14:textId="68207F10"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26</w:t>
            </w:r>
          </w:p>
        </w:tc>
        <w:tc>
          <w:tcPr>
            <w:tcW w:w="1589" w:type="dxa"/>
            <w:shd w:val="clear" w:color="auto" w:fill="auto"/>
            <w:vAlign w:val="center"/>
          </w:tcPr>
          <w:p w14:paraId="764C0684" w14:textId="6BAD82DC"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Реосорбілакт</w:t>
            </w:r>
            <w:proofErr w:type="spellEnd"/>
          </w:p>
        </w:tc>
        <w:tc>
          <w:tcPr>
            <w:tcW w:w="2196" w:type="dxa"/>
            <w:shd w:val="clear" w:color="auto" w:fill="auto"/>
            <w:vAlign w:val="center"/>
          </w:tcPr>
          <w:p w14:paraId="5DA2EC7D" w14:textId="12AB2CE7"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Сорбітол</w:t>
            </w:r>
            <w:proofErr w:type="spellEnd"/>
            <w:r w:rsidRPr="00B406C2">
              <w:rPr>
                <w:rFonts w:ascii="Times New Roman" w:hAnsi="Times New Roman"/>
                <w:sz w:val="20"/>
                <w:szCs w:val="20"/>
              </w:rPr>
              <w:t>, натрію лактат, натрію хлорид, кальцію хлориду, калію хлориду, магнію хлорид (</w:t>
            </w:r>
            <w:proofErr w:type="spellStart"/>
            <w:r w:rsidRPr="00B406C2">
              <w:rPr>
                <w:rFonts w:ascii="Times New Roman" w:hAnsi="Times New Roman"/>
                <w:sz w:val="20"/>
                <w:szCs w:val="20"/>
              </w:rPr>
              <w:t>cорбітолу</w:t>
            </w:r>
            <w:proofErr w:type="spellEnd"/>
            <w:r w:rsidRPr="00B406C2">
              <w:rPr>
                <w:rFonts w:ascii="Times New Roman" w:hAnsi="Times New Roman"/>
                <w:sz w:val="20"/>
                <w:szCs w:val="20"/>
              </w:rPr>
              <w:t xml:space="preserve"> 60,0 мг, натрію лактату 19,0 мг, натрію хлориду 6,0 мг, кальцію хлориду </w:t>
            </w:r>
            <w:proofErr w:type="spellStart"/>
            <w:r w:rsidRPr="00B406C2">
              <w:rPr>
                <w:rFonts w:ascii="Times New Roman" w:hAnsi="Times New Roman"/>
                <w:sz w:val="20"/>
                <w:szCs w:val="20"/>
              </w:rPr>
              <w:t>дигідрату</w:t>
            </w:r>
            <w:proofErr w:type="spellEnd"/>
            <w:r w:rsidRPr="00B406C2">
              <w:rPr>
                <w:rFonts w:ascii="Times New Roman" w:hAnsi="Times New Roman"/>
                <w:sz w:val="20"/>
                <w:szCs w:val="20"/>
              </w:rPr>
              <w:t xml:space="preserve"> 0,1 мг, калію хлориду 0,3 мг, магнію хлориду </w:t>
            </w:r>
            <w:proofErr w:type="spellStart"/>
            <w:r w:rsidRPr="00B406C2">
              <w:rPr>
                <w:rFonts w:ascii="Times New Roman" w:hAnsi="Times New Roman"/>
                <w:sz w:val="20"/>
                <w:szCs w:val="20"/>
              </w:rPr>
              <w:t>гексагідрату</w:t>
            </w:r>
            <w:proofErr w:type="spellEnd"/>
            <w:r w:rsidRPr="00B406C2">
              <w:rPr>
                <w:rFonts w:ascii="Times New Roman" w:hAnsi="Times New Roman"/>
                <w:sz w:val="20"/>
                <w:szCs w:val="20"/>
              </w:rPr>
              <w:t xml:space="preserve"> 0,2 мг) (</w:t>
            </w:r>
            <w:proofErr w:type="spellStart"/>
            <w:r w:rsidRPr="00B406C2">
              <w:rPr>
                <w:rFonts w:ascii="Times New Roman" w:hAnsi="Times New Roman"/>
                <w:sz w:val="20"/>
                <w:szCs w:val="20"/>
              </w:rPr>
              <w:t>Electrolytes</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in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combination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with</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other</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drugs</w:t>
            </w:r>
            <w:proofErr w:type="spellEnd"/>
            <w:r w:rsidRPr="00B406C2">
              <w:rPr>
                <w:rFonts w:ascii="Times New Roman" w:hAnsi="Times New Roman"/>
                <w:sz w:val="20"/>
                <w:szCs w:val="20"/>
              </w:rPr>
              <w:t>)</w:t>
            </w:r>
          </w:p>
        </w:tc>
        <w:tc>
          <w:tcPr>
            <w:tcW w:w="2126" w:type="dxa"/>
            <w:shd w:val="clear" w:color="auto" w:fill="auto"/>
            <w:vAlign w:val="center"/>
          </w:tcPr>
          <w:p w14:paraId="4E575F09" w14:textId="743228E0" w:rsidR="00B406C2" w:rsidRPr="00B406C2" w:rsidRDefault="006F1BD5" w:rsidP="00B406C2">
            <w:pPr>
              <w:spacing w:after="0" w:line="240" w:lineRule="auto"/>
              <w:rPr>
                <w:rFonts w:ascii="Times New Roman" w:hAnsi="Times New Roman"/>
                <w:sz w:val="20"/>
                <w:szCs w:val="20"/>
              </w:rPr>
            </w:pPr>
            <w:r w:rsidRPr="006F1BD5">
              <w:rPr>
                <w:rFonts w:ascii="Times New Roman" w:hAnsi="Times New Roman"/>
                <w:sz w:val="20"/>
                <w:szCs w:val="20"/>
              </w:rPr>
              <w:t xml:space="preserve">33692400-1 </w:t>
            </w:r>
            <w:proofErr w:type="spellStart"/>
            <w:r w:rsidRPr="006F1BD5">
              <w:rPr>
                <w:rFonts w:ascii="Times New Roman" w:hAnsi="Times New Roman"/>
                <w:sz w:val="20"/>
                <w:szCs w:val="20"/>
              </w:rPr>
              <w:t>Перфузійні</w:t>
            </w:r>
            <w:proofErr w:type="spellEnd"/>
            <w:r w:rsidRPr="006F1BD5">
              <w:rPr>
                <w:rFonts w:ascii="Times New Roman" w:hAnsi="Times New Roman"/>
                <w:sz w:val="20"/>
                <w:szCs w:val="20"/>
              </w:rPr>
              <w:t xml:space="preserve"> розчини</w:t>
            </w:r>
            <w:bookmarkStart w:id="5" w:name="_GoBack"/>
            <w:bookmarkEnd w:id="5"/>
          </w:p>
        </w:tc>
        <w:tc>
          <w:tcPr>
            <w:tcW w:w="2127" w:type="dxa"/>
            <w:shd w:val="clear" w:color="auto" w:fill="auto"/>
            <w:vAlign w:val="center"/>
          </w:tcPr>
          <w:p w14:paraId="08E5BE21" w14:textId="5F2816DC"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по 200 мл</w:t>
            </w:r>
          </w:p>
        </w:tc>
        <w:tc>
          <w:tcPr>
            <w:tcW w:w="1100" w:type="dxa"/>
            <w:shd w:val="clear" w:color="auto" w:fill="auto"/>
            <w:vAlign w:val="center"/>
          </w:tcPr>
          <w:p w14:paraId="70BBB401" w14:textId="2001DB2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6BF57728" w14:textId="024129DC"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1000</w:t>
            </w:r>
          </w:p>
        </w:tc>
      </w:tr>
      <w:tr w:rsidR="00B406C2" w:rsidRPr="00776C05" w14:paraId="7E526692" w14:textId="77777777" w:rsidTr="006E5E76">
        <w:trPr>
          <w:trHeight w:val="832"/>
        </w:trPr>
        <w:tc>
          <w:tcPr>
            <w:tcW w:w="468" w:type="dxa"/>
            <w:shd w:val="clear" w:color="auto" w:fill="auto"/>
            <w:vAlign w:val="center"/>
          </w:tcPr>
          <w:p w14:paraId="0C6C21DA" w14:textId="36167266"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27</w:t>
            </w:r>
          </w:p>
        </w:tc>
        <w:tc>
          <w:tcPr>
            <w:tcW w:w="1589" w:type="dxa"/>
            <w:shd w:val="clear" w:color="auto" w:fill="auto"/>
            <w:vAlign w:val="center"/>
          </w:tcPr>
          <w:p w14:paraId="2B5B5142" w14:textId="6EE99175"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Браксон</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69491921" w14:textId="378F413B"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Тобраміцин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Tobramycin</w:t>
            </w:r>
            <w:proofErr w:type="spellEnd"/>
            <w:r w:rsidRPr="00B406C2">
              <w:rPr>
                <w:rFonts w:ascii="Times New Roman" w:hAnsi="Times New Roman"/>
                <w:sz w:val="20"/>
                <w:szCs w:val="20"/>
              </w:rPr>
              <w:t>)</w:t>
            </w:r>
          </w:p>
        </w:tc>
        <w:tc>
          <w:tcPr>
            <w:tcW w:w="2126" w:type="dxa"/>
            <w:shd w:val="clear" w:color="auto" w:fill="auto"/>
            <w:vAlign w:val="center"/>
          </w:tcPr>
          <w:p w14:paraId="3456041F" w14:textId="0DC658FE"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33651100-9 Протибактеріальні засоби для системного застосування</w:t>
            </w:r>
          </w:p>
        </w:tc>
        <w:tc>
          <w:tcPr>
            <w:tcW w:w="2127" w:type="dxa"/>
            <w:shd w:val="clear" w:color="auto" w:fill="auto"/>
            <w:vAlign w:val="center"/>
          </w:tcPr>
          <w:p w14:paraId="62E8D9C6" w14:textId="0D50B29D"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40 мг/мл по 2мл в ампулі №10</w:t>
            </w:r>
          </w:p>
        </w:tc>
        <w:tc>
          <w:tcPr>
            <w:tcW w:w="1100" w:type="dxa"/>
            <w:shd w:val="clear" w:color="auto" w:fill="auto"/>
            <w:vAlign w:val="center"/>
          </w:tcPr>
          <w:p w14:paraId="19F769D5" w14:textId="6BE0D632"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43A3CF3E" w14:textId="2B863FF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w:t>
            </w:r>
          </w:p>
        </w:tc>
      </w:tr>
      <w:tr w:rsidR="00B406C2" w:rsidRPr="00776C05" w14:paraId="6DA879EE" w14:textId="77777777" w:rsidTr="006E5E76">
        <w:trPr>
          <w:trHeight w:val="832"/>
        </w:trPr>
        <w:tc>
          <w:tcPr>
            <w:tcW w:w="468" w:type="dxa"/>
            <w:shd w:val="clear" w:color="auto" w:fill="auto"/>
            <w:vAlign w:val="center"/>
          </w:tcPr>
          <w:p w14:paraId="3D80DCE3" w14:textId="361B02F2"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28</w:t>
            </w:r>
          </w:p>
        </w:tc>
        <w:tc>
          <w:tcPr>
            <w:tcW w:w="1589" w:type="dxa"/>
            <w:shd w:val="clear" w:color="auto" w:fill="auto"/>
            <w:vAlign w:val="center"/>
          </w:tcPr>
          <w:p w14:paraId="13A6CD9B" w14:textId="2F4A103F" w:rsidR="00B406C2" w:rsidRPr="00B406C2" w:rsidRDefault="00B406C2" w:rsidP="00B406C2">
            <w:pPr>
              <w:spacing w:after="0" w:line="240" w:lineRule="auto"/>
              <w:rPr>
                <w:rFonts w:ascii="Times New Roman" w:hAnsi="Times New Roman"/>
                <w:sz w:val="20"/>
                <w:szCs w:val="20"/>
              </w:rPr>
            </w:pPr>
            <w:r w:rsidRPr="004C2FAB">
              <w:rPr>
                <w:rFonts w:ascii="Times New Roman" w:hAnsi="Times New Roman"/>
                <w:color w:val="000000"/>
                <w:sz w:val="19"/>
                <w:szCs w:val="19"/>
              </w:rPr>
              <w:t xml:space="preserve">Кальцію </w:t>
            </w:r>
            <w:proofErr w:type="spellStart"/>
            <w:r w:rsidRPr="004C2FAB">
              <w:rPr>
                <w:rFonts w:ascii="Times New Roman" w:hAnsi="Times New Roman"/>
                <w:color w:val="000000"/>
                <w:sz w:val="19"/>
                <w:szCs w:val="19"/>
              </w:rPr>
              <w:t>глюконат</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012A5E52" w14:textId="2A24134D"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 xml:space="preserve">Кальцію </w:t>
            </w:r>
            <w:proofErr w:type="spellStart"/>
            <w:r w:rsidRPr="00B406C2">
              <w:rPr>
                <w:rFonts w:ascii="Times New Roman" w:hAnsi="Times New Roman"/>
                <w:sz w:val="20"/>
                <w:szCs w:val="20"/>
              </w:rPr>
              <w:t>глюконат</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Calcium</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gluconate</w:t>
            </w:r>
            <w:proofErr w:type="spellEnd"/>
            <w:r w:rsidRPr="00B406C2">
              <w:rPr>
                <w:rFonts w:ascii="Times New Roman" w:hAnsi="Times New Roman"/>
                <w:sz w:val="20"/>
                <w:szCs w:val="20"/>
              </w:rPr>
              <w:t>)</w:t>
            </w:r>
          </w:p>
        </w:tc>
        <w:tc>
          <w:tcPr>
            <w:tcW w:w="2126" w:type="dxa"/>
            <w:shd w:val="clear" w:color="auto" w:fill="auto"/>
            <w:vAlign w:val="center"/>
          </w:tcPr>
          <w:p w14:paraId="51712D4E" w14:textId="45054D0F"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33692500-2 Розчини для ін’єкцій</w:t>
            </w:r>
          </w:p>
        </w:tc>
        <w:tc>
          <w:tcPr>
            <w:tcW w:w="2127" w:type="dxa"/>
            <w:shd w:val="clear" w:color="auto" w:fill="auto"/>
            <w:vAlign w:val="center"/>
          </w:tcPr>
          <w:p w14:paraId="7DE3E80B" w14:textId="776A1B5A"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100 мг/мл по 10мл в ампулі №10</w:t>
            </w:r>
          </w:p>
        </w:tc>
        <w:tc>
          <w:tcPr>
            <w:tcW w:w="1100" w:type="dxa"/>
            <w:shd w:val="clear" w:color="auto" w:fill="auto"/>
            <w:vAlign w:val="center"/>
          </w:tcPr>
          <w:p w14:paraId="2B49EA14" w14:textId="3CA842E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4DA5D350" w14:textId="1E1B97D3"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30</w:t>
            </w:r>
          </w:p>
        </w:tc>
      </w:tr>
      <w:tr w:rsidR="00B406C2" w:rsidRPr="00776C05" w14:paraId="587F5498" w14:textId="77777777" w:rsidTr="006E5E76">
        <w:trPr>
          <w:trHeight w:val="832"/>
        </w:trPr>
        <w:tc>
          <w:tcPr>
            <w:tcW w:w="468" w:type="dxa"/>
            <w:shd w:val="clear" w:color="auto" w:fill="auto"/>
            <w:vAlign w:val="center"/>
          </w:tcPr>
          <w:p w14:paraId="2A65E38C" w14:textId="2FC17B8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29</w:t>
            </w:r>
          </w:p>
        </w:tc>
        <w:tc>
          <w:tcPr>
            <w:tcW w:w="1589" w:type="dxa"/>
            <w:shd w:val="clear" w:color="auto" w:fill="auto"/>
            <w:vAlign w:val="center"/>
          </w:tcPr>
          <w:p w14:paraId="21D728B6" w14:textId="7F7F0B63"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Лодиксем</w:t>
            </w:r>
            <w:proofErr w:type="spellEnd"/>
          </w:p>
        </w:tc>
        <w:tc>
          <w:tcPr>
            <w:tcW w:w="2196" w:type="dxa"/>
            <w:shd w:val="clear" w:color="auto" w:fill="auto"/>
            <w:vAlign w:val="center"/>
          </w:tcPr>
          <w:p w14:paraId="56418018" w14:textId="39D538A7"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Етилметилгідроксипіридину</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сукцинат</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Mexidol</w:t>
            </w:r>
            <w:proofErr w:type="spellEnd"/>
            <w:r w:rsidRPr="00B406C2">
              <w:rPr>
                <w:rFonts w:ascii="Times New Roman" w:hAnsi="Times New Roman"/>
                <w:sz w:val="20"/>
                <w:szCs w:val="20"/>
              </w:rPr>
              <w:t>)</w:t>
            </w:r>
          </w:p>
        </w:tc>
        <w:tc>
          <w:tcPr>
            <w:tcW w:w="2126" w:type="dxa"/>
            <w:shd w:val="clear" w:color="auto" w:fill="auto"/>
            <w:vAlign w:val="center"/>
          </w:tcPr>
          <w:p w14:paraId="29DBF87B" w14:textId="43EB2B65"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33692500-2 Розчини для ін’єкцій</w:t>
            </w:r>
          </w:p>
        </w:tc>
        <w:tc>
          <w:tcPr>
            <w:tcW w:w="2127" w:type="dxa"/>
            <w:shd w:val="clear" w:color="auto" w:fill="auto"/>
            <w:vAlign w:val="center"/>
          </w:tcPr>
          <w:p w14:paraId="76D83F67" w14:textId="2FEC9B88"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50 мг/мл по 2 мл в ампулі №10</w:t>
            </w:r>
          </w:p>
        </w:tc>
        <w:tc>
          <w:tcPr>
            <w:tcW w:w="1100" w:type="dxa"/>
            <w:shd w:val="clear" w:color="auto" w:fill="auto"/>
            <w:vAlign w:val="center"/>
          </w:tcPr>
          <w:p w14:paraId="61053F83" w14:textId="23178215"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2162706A" w14:textId="57E612A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200</w:t>
            </w:r>
          </w:p>
        </w:tc>
      </w:tr>
      <w:tr w:rsidR="00B406C2" w:rsidRPr="00776C05" w14:paraId="193E2167" w14:textId="77777777" w:rsidTr="006E5E76">
        <w:trPr>
          <w:trHeight w:val="832"/>
        </w:trPr>
        <w:tc>
          <w:tcPr>
            <w:tcW w:w="468" w:type="dxa"/>
            <w:shd w:val="clear" w:color="auto" w:fill="auto"/>
            <w:vAlign w:val="center"/>
          </w:tcPr>
          <w:p w14:paraId="625006E2" w14:textId="540CA61C"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30</w:t>
            </w:r>
          </w:p>
        </w:tc>
        <w:tc>
          <w:tcPr>
            <w:tcW w:w="1589" w:type="dxa"/>
            <w:shd w:val="clear" w:color="auto" w:fill="auto"/>
            <w:vAlign w:val="center"/>
          </w:tcPr>
          <w:p w14:paraId="3324EFE8" w14:textId="2F6B549C"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Мельдоній</w:t>
            </w:r>
            <w:proofErr w:type="spellEnd"/>
          </w:p>
        </w:tc>
        <w:tc>
          <w:tcPr>
            <w:tcW w:w="2196" w:type="dxa"/>
            <w:shd w:val="clear" w:color="auto" w:fill="auto"/>
            <w:vAlign w:val="center"/>
          </w:tcPr>
          <w:p w14:paraId="2B146F06" w14:textId="681300BA"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Мельдоній</w:t>
            </w:r>
            <w:proofErr w:type="spellEnd"/>
            <w:r w:rsidRPr="00B406C2">
              <w:rPr>
                <w:rFonts w:ascii="Times New Roman" w:hAnsi="Times New Roman"/>
                <w:sz w:val="20"/>
                <w:szCs w:val="20"/>
              </w:rPr>
              <w:t xml:space="preserve"> (3-(2,2,2-триметилгідразиній) </w:t>
            </w:r>
            <w:proofErr w:type="spellStart"/>
            <w:r w:rsidRPr="00B406C2">
              <w:rPr>
                <w:rFonts w:ascii="Times New Roman" w:hAnsi="Times New Roman"/>
                <w:sz w:val="20"/>
                <w:szCs w:val="20"/>
              </w:rPr>
              <w:t>пропіонату</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дигідрат</w:t>
            </w:r>
            <w:proofErr w:type="spellEnd"/>
            <w:r w:rsidRPr="00B406C2">
              <w:rPr>
                <w:rFonts w:ascii="Times New Roman" w:hAnsi="Times New Roman"/>
                <w:sz w:val="20"/>
                <w:szCs w:val="20"/>
              </w:rPr>
              <w:t>) (</w:t>
            </w:r>
            <w:proofErr w:type="spellStart"/>
            <w:r w:rsidRPr="00B406C2">
              <w:rPr>
                <w:rFonts w:ascii="Times New Roman" w:hAnsi="Times New Roman"/>
                <w:sz w:val="20"/>
                <w:szCs w:val="20"/>
              </w:rPr>
              <w:t>Meldonium</w:t>
            </w:r>
            <w:proofErr w:type="spellEnd"/>
            <w:r w:rsidRPr="00B406C2">
              <w:rPr>
                <w:rFonts w:ascii="Times New Roman" w:hAnsi="Times New Roman"/>
                <w:sz w:val="20"/>
                <w:szCs w:val="20"/>
              </w:rPr>
              <w:t>)</w:t>
            </w:r>
          </w:p>
        </w:tc>
        <w:tc>
          <w:tcPr>
            <w:tcW w:w="2126" w:type="dxa"/>
            <w:shd w:val="clear" w:color="auto" w:fill="auto"/>
            <w:vAlign w:val="center"/>
          </w:tcPr>
          <w:p w14:paraId="49F4078E" w14:textId="3C0FD1E9"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33622100-7 Кардіологічні лікарські засоби</w:t>
            </w:r>
          </w:p>
        </w:tc>
        <w:tc>
          <w:tcPr>
            <w:tcW w:w="2127" w:type="dxa"/>
            <w:shd w:val="clear" w:color="auto" w:fill="auto"/>
            <w:vAlign w:val="center"/>
          </w:tcPr>
          <w:p w14:paraId="31D2AC47" w14:textId="45F4B887"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100 мг/мл по 5 мл в ампулі №10</w:t>
            </w:r>
          </w:p>
        </w:tc>
        <w:tc>
          <w:tcPr>
            <w:tcW w:w="1100" w:type="dxa"/>
            <w:shd w:val="clear" w:color="auto" w:fill="auto"/>
            <w:vAlign w:val="center"/>
          </w:tcPr>
          <w:p w14:paraId="7A27E386" w14:textId="5857E790"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675093AC" w14:textId="3F5B54F5"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100</w:t>
            </w:r>
          </w:p>
        </w:tc>
      </w:tr>
      <w:tr w:rsidR="00B406C2" w:rsidRPr="00776C05" w14:paraId="69FBA17E" w14:textId="77777777" w:rsidTr="006E5E76">
        <w:trPr>
          <w:trHeight w:val="832"/>
        </w:trPr>
        <w:tc>
          <w:tcPr>
            <w:tcW w:w="468" w:type="dxa"/>
            <w:shd w:val="clear" w:color="auto" w:fill="auto"/>
            <w:vAlign w:val="center"/>
          </w:tcPr>
          <w:p w14:paraId="6A86D9B4" w14:textId="482921B4"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31</w:t>
            </w:r>
          </w:p>
        </w:tc>
        <w:tc>
          <w:tcPr>
            <w:tcW w:w="1589" w:type="dxa"/>
            <w:shd w:val="clear" w:color="auto" w:fill="auto"/>
            <w:vAlign w:val="center"/>
          </w:tcPr>
          <w:p w14:paraId="525AB57E" w14:textId="7AE9A7DF"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Суфер</w:t>
            </w:r>
            <w:proofErr w:type="spellEnd"/>
          </w:p>
        </w:tc>
        <w:tc>
          <w:tcPr>
            <w:tcW w:w="2196" w:type="dxa"/>
            <w:shd w:val="clear" w:color="auto" w:fill="auto"/>
            <w:vAlign w:val="center"/>
          </w:tcPr>
          <w:p w14:paraId="7CF17A36" w14:textId="2D112D9F"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Заліза (III) гідроксид сахарозний комплекс, що еквівалентно вмісту заліза 20 мг (</w:t>
            </w:r>
            <w:proofErr w:type="spellStart"/>
            <w:r w:rsidRPr="00B406C2">
              <w:rPr>
                <w:rFonts w:ascii="Times New Roman" w:hAnsi="Times New Roman"/>
                <w:sz w:val="20"/>
                <w:szCs w:val="20"/>
              </w:rPr>
              <w:t>Saccharated</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iron</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oxide</w:t>
            </w:r>
            <w:proofErr w:type="spellEnd"/>
            <w:r w:rsidRPr="00B406C2">
              <w:rPr>
                <w:rFonts w:ascii="Times New Roman" w:hAnsi="Times New Roman"/>
                <w:sz w:val="20"/>
                <w:szCs w:val="20"/>
              </w:rPr>
              <w:t>)</w:t>
            </w:r>
          </w:p>
        </w:tc>
        <w:tc>
          <w:tcPr>
            <w:tcW w:w="2126" w:type="dxa"/>
            <w:shd w:val="clear" w:color="auto" w:fill="auto"/>
            <w:vAlign w:val="center"/>
          </w:tcPr>
          <w:p w14:paraId="56EA68D8" w14:textId="070FE603"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33692000-7 Медичні розчини</w:t>
            </w:r>
          </w:p>
        </w:tc>
        <w:tc>
          <w:tcPr>
            <w:tcW w:w="2127" w:type="dxa"/>
            <w:shd w:val="clear" w:color="auto" w:fill="auto"/>
            <w:vAlign w:val="center"/>
          </w:tcPr>
          <w:p w14:paraId="79C510CA" w14:textId="07F7ABE1"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внутрішньовенних ін'єкцій 20 мг/мл по 5 мл в ампулі №5</w:t>
            </w:r>
          </w:p>
        </w:tc>
        <w:tc>
          <w:tcPr>
            <w:tcW w:w="1100" w:type="dxa"/>
            <w:shd w:val="clear" w:color="auto" w:fill="auto"/>
            <w:vAlign w:val="center"/>
          </w:tcPr>
          <w:p w14:paraId="18220BEC" w14:textId="43897F59"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6D301DFF" w14:textId="0CE7646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30</w:t>
            </w:r>
          </w:p>
        </w:tc>
      </w:tr>
      <w:tr w:rsidR="00B406C2" w:rsidRPr="00776C05" w14:paraId="16835D2D" w14:textId="77777777" w:rsidTr="006E5E76">
        <w:trPr>
          <w:trHeight w:val="832"/>
        </w:trPr>
        <w:tc>
          <w:tcPr>
            <w:tcW w:w="468" w:type="dxa"/>
            <w:shd w:val="clear" w:color="auto" w:fill="auto"/>
            <w:vAlign w:val="center"/>
          </w:tcPr>
          <w:p w14:paraId="36225995" w14:textId="6F915BA5"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32</w:t>
            </w:r>
          </w:p>
        </w:tc>
        <w:tc>
          <w:tcPr>
            <w:tcW w:w="1589" w:type="dxa"/>
            <w:shd w:val="clear" w:color="auto" w:fill="auto"/>
            <w:vAlign w:val="center"/>
          </w:tcPr>
          <w:p w14:paraId="5ED38849" w14:textId="7A4DE53E"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Цитокон</w:t>
            </w:r>
            <w:proofErr w:type="spellEnd"/>
          </w:p>
        </w:tc>
        <w:tc>
          <w:tcPr>
            <w:tcW w:w="2196" w:type="dxa"/>
            <w:shd w:val="clear" w:color="auto" w:fill="auto"/>
            <w:vAlign w:val="center"/>
          </w:tcPr>
          <w:p w14:paraId="74204C95" w14:textId="3CF37946"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Цитиколіну</w:t>
            </w:r>
            <w:proofErr w:type="spellEnd"/>
            <w:r w:rsidRPr="00B406C2">
              <w:rPr>
                <w:rFonts w:ascii="Times New Roman" w:hAnsi="Times New Roman"/>
                <w:sz w:val="20"/>
                <w:szCs w:val="20"/>
              </w:rPr>
              <w:t xml:space="preserve"> натрій (</w:t>
            </w:r>
            <w:proofErr w:type="spellStart"/>
            <w:r w:rsidRPr="00B406C2">
              <w:rPr>
                <w:rFonts w:ascii="Times New Roman" w:hAnsi="Times New Roman"/>
                <w:sz w:val="20"/>
                <w:szCs w:val="20"/>
              </w:rPr>
              <w:t>Citicoline</w:t>
            </w:r>
            <w:proofErr w:type="spellEnd"/>
            <w:r w:rsidRPr="00B406C2">
              <w:rPr>
                <w:rFonts w:ascii="Times New Roman" w:hAnsi="Times New Roman"/>
                <w:sz w:val="20"/>
                <w:szCs w:val="20"/>
              </w:rPr>
              <w:t>)</w:t>
            </w:r>
          </w:p>
        </w:tc>
        <w:tc>
          <w:tcPr>
            <w:tcW w:w="2126" w:type="dxa"/>
            <w:shd w:val="clear" w:color="auto" w:fill="auto"/>
            <w:vAlign w:val="center"/>
          </w:tcPr>
          <w:p w14:paraId="1626D7D5" w14:textId="63804A18"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33692500-2 Розчини для ін’єкцій</w:t>
            </w:r>
          </w:p>
        </w:tc>
        <w:tc>
          <w:tcPr>
            <w:tcW w:w="2127" w:type="dxa"/>
            <w:shd w:val="clear" w:color="auto" w:fill="auto"/>
            <w:vAlign w:val="center"/>
          </w:tcPr>
          <w:p w14:paraId="6B32C8D7" w14:textId="4BA7687D"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розчин для ін'єкцій 250 мг/мл по 4 мл в ампулі №5</w:t>
            </w:r>
          </w:p>
        </w:tc>
        <w:tc>
          <w:tcPr>
            <w:tcW w:w="1100" w:type="dxa"/>
            <w:shd w:val="clear" w:color="auto" w:fill="auto"/>
            <w:vAlign w:val="center"/>
          </w:tcPr>
          <w:p w14:paraId="164FBE5E" w14:textId="7060613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упаковка</w:t>
            </w:r>
          </w:p>
        </w:tc>
        <w:tc>
          <w:tcPr>
            <w:tcW w:w="1299" w:type="dxa"/>
            <w:shd w:val="clear" w:color="auto" w:fill="auto"/>
            <w:vAlign w:val="center"/>
          </w:tcPr>
          <w:p w14:paraId="0C46E31C" w14:textId="3C7E8B11"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50</w:t>
            </w:r>
          </w:p>
        </w:tc>
      </w:tr>
      <w:tr w:rsidR="00B406C2" w:rsidRPr="00776C05" w14:paraId="2F084BF0" w14:textId="77777777" w:rsidTr="006E5E76">
        <w:trPr>
          <w:trHeight w:val="832"/>
        </w:trPr>
        <w:tc>
          <w:tcPr>
            <w:tcW w:w="468" w:type="dxa"/>
            <w:shd w:val="clear" w:color="auto" w:fill="auto"/>
            <w:vAlign w:val="center"/>
          </w:tcPr>
          <w:p w14:paraId="6C6E7983" w14:textId="5C87C6A8"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33</w:t>
            </w:r>
          </w:p>
        </w:tc>
        <w:tc>
          <w:tcPr>
            <w:tcW w:w="1589" w:type="dxa"/>
            <w:shd w:val="clear" w:color="auto" w:fill="auto"/>
            <w:vAlign w:val="center"/>
          </w:tcPr>
          <w:p w14:paraId="65388170" w14:textId="2582DFCD"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Трисоль</w:t>
            </w:r>
            <w:proofErr w:type="spellEnd"/>
            <w:r w:rsidRPr="004C2FAB">
              <w:rPr>
                <w:rFonts w:ascii="Times New Roman" w:hAnsi="Times New Roman"/>
                <w:color w:val="000000"/>
                <w:sz w:val="19"/>
                <w:szCs w:val="19"/>
              </w:rPr>
              <w:t xml:space="preserve"> </w:t>
            </w:r>
          </w:p>
        </w:tc>
        <w:tc>
          <w:tcPr>
            <w:tcW w:w="2196" w:type="dxa"/>
            <w:shd w:val="clear" w:color="auto" w:fill="auto"/>
            <w:vAlign w:val="center"/>
          </w:tcPr>
          <w:p w14:paraId="43CA806D" w14:textId="5B788877" w:rsidR="00B406C2" w:rsidRPr="00B406C2" w:rsidRDefault="00B406C2" w:rsidP="00B406C2">
            <w:pPr>
              <w:spacing w:after="0" w:line="240" w:lineRule="auto"/>
              <w:jc w:val="center"/>
              <w:rPr>
                <w:rFonts w:ascii="Times New Roman" w:hAnsi="Times New Roman"/>
                <w:sz w:val="20"/>
                <w:szCs w:val="20"/>
              </w:rPr>
            </w:pPr>
            <w:r w:rsidRPr="00B406C2">
              <w:rPr>
                <w:rFonts w:ascii="Times New Roman" w:hAnsi="Times New Roman"/>
                <w:sz w:val="20"/>
                <w:szCs w:val="20"/>
              </w:rPr>
              <w:t>Розчини для корекції електролітного балансу (</w:t>
            </w:r>
            <w:proofErr w:type="spellStart"/>
            <w:r w:rsidRPr="00B406C2">
              <w:rPr>
                <w:rFonts w:ascii="Times New Roman" w:hAnsi="Times New Roman"/>
                <w:sz w:val="20"/>
                <w:szCs w:val="20"/>
              </w:rPr>
              <w:t>Electrolytes</w:t>
            </w:r>
            <w:proofErr w:type="spellEnd"/>
            <w:r w:rsidRPr="00B406C2">
              <w:rPr>
                <w:rFonts w:ascii="Times New Roman" w:hAnsi="Times New Roman"/>
                <w:sz w:val="20"/>
                <w:szCs w:val="20"/>
              </w:rPr>
              <w:t>)</w:t>
            </w:r>
          </w:p>
        </w:tc>
        <w:tc>
          <w:tcPr>
            <w:tcW w:w="2126" w:type="dxa"/>
            <w:shd w:val="clear" w:color="auto" w:fill="auto"/>
            <w:vAlign w:val="center"/>
          </w:tcPr>
          <w:p w14:paraId="4AADAE2A" w14:textId="3A183065"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33692100-8 </w:t>
            </w:r>
            <w:proofErr w:type="spellStart"/>
            <w:r w:rsidRPr="00B406C2">
              <w:rPr>
                <w:rFonts w:ascii="Times New Roman" w:hAnsi="Times New Roman"/>
                <w:sz w:val="20"/>
                <w:szCs w:val="20"/>
              </w:rPr>
              <w:t>Інфузійні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03FF4F90" w14:textId="4D057380"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по 400 мл</w:t>
            </w:r>
          </w:p>
        </w:tc>
        <w:tc>
          <w:tcPr>
            <w:tcW w:w="1100" w:type="dxa"/>
            <w:shd w:val="clear" w:color="auto" w:fill="auto"/>
            <w:vAlign w:val="center"/>
          </w:tcPr>
          <w:p w14:paraId="749BF3AB" w14:textId="652CC30D"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1DDFD558" w14:textId="0143A37E"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600</w:t>
            </w:r>
          </w:p>
        </w:tc>
      </w:tr>
      <w:tr w:rsidR="00B406C2" w:rsidRPr="00776C05" w14:paraId="619FE137" w14:textId="77777777" w:rsidTr="006E5E76">
        <w:trPr>
          <w:trHeight w:val="832"/>
        </w:trPr>
        <w:tc>
          <w:tcPr>
            <w:tcW w:w="468" w:type="dxa"/>
            <w:shd w:val="clear" w:color="auto" w:fill="auto"/>
            <w:vAlign w:val="center"/>
          </w:tcPr>
          <w:p w14:paraId="0AA42BA1" w14:textId="2584C431" w:rsidR="00B406C2" w:rsidRPr="00B406C2" w:rsidRDefault="00B406C2" w:rsidP="00B406C2">
            <w:pPr>
              <w:spacing w:after="0" w:line="240" w:lineRule="auto"/>
              <w:rPr>
                <w:rFonts w:ascii="Times New Roman" w:eastAsia="Times New Roman" w:hAnsi="Times New Roman"/>
                <w:sz w:val="20"/>
                <w:szCs w:val="20"/>
                <w:lang w:eastAsia="uk-UA"/>
              </w:rPr>
            </w:pPr>
            <w:r w:rsidRPr="00B406C2">
              <w:rPr>
                <w:rFonts w:ascii="Times New Roman" w:eastAsia="Times New Roman" w:hAnsi="Times New Roman"/>
                <w:sz w:val="20"/>
                <w:szCs w:val="20"/>
                <w:lang w:eastAsia="uk-UA"/>
              </w:rPr>
              <w:t>34</w:t>
            </w:r>
          </w:p>
        </w:tc>
        <w:tc>
          <w:tcPr>
            <w:tcW w:w="1589" w:type="dxa"/>
            <w:shd w:val="clear" w:color="auto" w:fill="auto"/>
            <w:vAlign w:val="center"/>
          </w:tcPr>
          <w:p w14:paraId="572A6A92" w14:textId="637EA0EF" w:rsidR="00B406C2" w:rsidRPr="00B406C2" w:rsidRDefault="00B406C2" w:rsidP="00B406C2">
            <w:pPr>
              <w:spacing w:after="0" w:line="240" w:lineRule="auto"/>
              <w:rPr>
                <w:rFonts w:ascii="Times New Roman" w:hAnsi="Times New Roman"/>
                <w:sz w:val="20"/>
                <w:szCs w:val="20"/>
              </w:rPr>
            </w:pPr>
            <w:proofErr w:type="spellStart"/>
            <w:r w:rsidRPr="004C2FAB">
              <w:rPr>
                <w:rFonts w:ascii="Times New Roman" w:hAnsi="Times New Roman"/>
                <w:color w:val="000000"/>
                <w:sz w:val="19"/>
                <w:szCs w:val="19"/>
              </w:rPr>
              <w:t>Тівортін</w:t>
            </w:r>
            <w:proofErr w:type="spellEnd"/>
          </w:p>
        </w:tc>
        <w:tc>
          <w:tcPr>
            <w:tcW w:w="2196" w:type="dxa"/>
            <w:shd w:val="clear" w:color="auto" w:fill="auto"/>
            <w:vAlign w:val="center"/>
          </w:tcPr>
          <w:p w14:paraId="11474DE4" w14:textId="2DDADF0C" w:rsidR="00B406C2" w:rsidRPr="00B406C2" w:rsidRDefault="00B406C2" w:rsidP="00B406C2">
            <w:pPr>
              <w:spacing w:after="0" w:line="240" w:lineRule="auto"/>
              <w:jc w:val="center"/>
              <w:rPr>
                <w:rFonts w:ascii="Times New Roman" w:hAnsi="Times New Roman"/>
                <w:sz w:val="20"/>
                <w:szCs w:val="20"/>
              </w:rPr>
            </w:pPr>
            <w:proofErr w:type="spellStart"/>
            <w:r w:rsidRPr="00B406C2">
              <w:rPr>
                <w:rFonts w:ascii="Times New Roman" w:hAnsi="Times New Roman"/>
                <w:sz w:val="20"/>
                <w:szCs w:val="20"/>
              </w:rPr>
              <w:t>Тівортін</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Arginine</w:t>
            </w:r>
            <w:proofErr w:type="spellEnd"/>
            <w:r w:rsidRPr="00B406C2">
              <w:rPr>
                <w:rFonts w:ascii="Times New Roman" w:hAnsi="Times New Roman"/>
                <w:sz w:val="20"/>
                <w:szCs w:val="20"/>
              </w:rPr>
              <w:t xml:space="preserve"> </w:t>
            </w:r>
            <w:proofErr w:type="spellStart"/>
            <w:r w:rsidRPr="00B406C2">
              <w:rPr>
                <w:rFonts w:ascii="Times New Roman" w:hAnsi="Times New Roman"/>
                <w:sz w:val="20"/>
                <w:szCs w:val="20"/>
              </w:rPr>
              <w:t>hydrochloride</w:t>
            </w:r>
            <w:proofErr w:type="spellEnd"/>
            <w:r w:rsidRPr="00B406C2">
              <w:rPr>
                <w:rFonts w:ascii="Times New Roman" w:hAnsi="Times New Roman"/>
                <w:sz w:val="20"/>
                <w:szCs w:val="20"/>
              </w:rPr>
              <w:t>)</w:t>
            </w:r>
          </w:p>
        </w:tc>
        <w:tc>
          <w:tcPr>
            <w:tcW w:w="2126" w:type="dxa"/>
            <w:shd w:val="clear" w:color="auto" w:fill="auto"/>
            <w:vAlign w:val="center"/>
          </w:tcPr>
          <w:p w14:paraId="7783D80D" w14:textId="40ABA8B6"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33692100-8 </w:t>
            </w:r>
            <w:proofErr w:type="spellStart"/>
            <w:r w:rsidRPr="00B406C2">
              <w:rPr>
                <w:rFonts w:ascii="Times New Roman" w:hAnsi="Times New Roman"/>
                <w:sz w:val="20"/>
                <w:szCs w:val="20"/>
              </w:rPr>
              <w:t>Інфузійні</w:t>
            </w:r>
            <w:proofErr w:type="spellEnd"/>
            <w:r w:rsidRPr="00B406C2">
              <w:rPr>
                <w:rFonts w:ascii="Times New Roman" w:hAnsi="Times New Roman"/>
                <w:sz w:val="20"/>
                <w:szCs w:val="20"/>
              </w:rPr>
              <w:t xml:space="preserve"> розчини</w:t>
            </w:r>
          </w:p>
        </w:tc>
        <w:tc>
          <w:tcPr>
            <w:tcW w:w="2127" w:type="dxa"/>
            <w:shd w:val="clear" w:color="auto" w:fill="auto"/>
            <w:vAlign w:val="center"/>
          </w:tcPr>
          <w:p w14:paraId="18045BB8" w14:textId="14742C0B" w:rsidR="00B406C2" w:rsidRPr="00B406C2" w:rsidRDefault="00B406C2" w:rsidP="00B406C2">
            <w:pPr>
              <w:spacing w:after="0" w:line="240" w:lineRule="auto"/>
              <w:rPr>
                <w:rFonts w:ascii="Times New Roman" w:hAnsi="Times New Roman"/>
                <w:sz w:val="20"/>
                <w:szCs w:val="20"/>
              </w:rPr>
            </w:pPr>
            <w:r w:rsidRPr="00B406C2">
              <w:rPr>
                <w:rFonts w:ascii="Times New Roman" w:hAnsi="Times New Roman"/>
                <w:sz w:val="20"/>
                <w:szCs w:val="20"/>
              </w:rPr>
              <w:t xml:space="preserve">розчин для </w:t>
            </w:r>
            <w:proofErr w:type="spellStart"/>
            <w:r w:rsidRPr="00B406C2">
              <w:rPr>
                <w:rFonts w:ascii="Times New Roman" w:hAnsi="Times New Roman"/>
                <w:sz w:val="20"/>
                <w:szCs w:val="20"/>
              </w:rPr>
              <w:t>інфузій</w:t>
            </w:r>
            <w:proofErr w:type="spellEnd"/>
            <w:r w:rsidRPr="00B406C2">
              <w:rPr>
                <w:rFonts w:ascii="Times New Roman" w:hAnsi="Times New Roman"/>
                <w:sz w:val="20"/>
                <w:szCs w:val="20"/>
              </w:rPr>
              <w:t xml:space="preserve"> 42 мг/мл по 100 мл</w:t>
            </w:r>
          </w:p>
        </w:tc>
        <w:tc>
          <w:tcPr>
            <w:tcW w:w="1100" w:type="dxa"/>
            <w:shd w:val="clear" w:color="auto" w:fill="auto"/>
            <w:vAlign w:val="center"/>
          </w:tcPr>
          <w:p w14:paraId="7A3F5205" w14:textId="47CA5C97"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пляшка</w:t>
            </w:r>
          </w:p>
        </w:tc>
        <w:tc>
          <w:tcPr>
            <w:tcW w:w="1299" w:type="dxa"/>
            <w:shd w:val="clear" w:color="auto" w:fill="auto"/>
            <w:vAlign w:val="center"/>
          </w:tcPr>
          <w:p w14:paraId="6A3A8226" w14:textId="394EE858" w:rsidR="00B406C2" w:rsidRPr="00B406C2" w:rsidRDefault="00B406C2" w:rsidP="00B406C2">
            <w:pPr>
              <w:spacing w:after="0" w:line="240" w:lineRule="auto"/>
              <w:jc w:val="center"/>
              <w:rPr>
                <w:rFonts w:ascii="Times New Roman" w:eastAsia="Times New Roman" w:hAnsi="Times New Roman"/>
                <w:sz w:val="20"/>
                <w:szCs w:val="20"/>
                <w:lang w:eastAsia="uk-UA"/>
              </w:rPr>
            </w:pPr>
            <w:r w:rsidRPr="00B406C2">
              <w:rPr>
                <w:rFonts w:ascii="Times New Roman" w:hAnsi="Times New Roman"/>
                <w:sz w:val="20"/>
                <w:szCs w:val="20"/>
              </w:rPr>
              <w:t>500</w:t>
            </w:r>
          </w:p>
        </w:tc>
      </w:tr>
    </w:tbl>
    <w:p w14:paraId="4A9F5DD5" w14:textId="77777777" w:rsidR="00E258BE" w:rsidRPr="008F78A9" w:rsidRDefault="00E258BE" w:rsidP="00E258BE">
      <w:pPr>
        <w:spacing w:after="0" w:line="240" w:lineRule="auto"/>
        <w:jc w:val="both"/>
        <w:textAlignment w:val="top"/>
        <w:rPr>
          <w:rFonts w:ascii="Times New Roman" w:eastAsia="Times New Roman" w:hAnsi="Times New Roman"/>
          <w:color w:val="333333"/>
          <w:sz w:val="16"/>
          <w:szCs w:val="16"/>
          <w:lang w:eastAsia="ru-RU"/>
        </w:rPr>
      </w:pPr>
    </w:p>
    <w:p w14:paraId="5F049E41" w14:textId="65025737" w:rsidR="008605FF" w:rsidRPr="009D23CB" w:rsidRDefault="008605FF" w:rsidP="009D23CB">
      <w:pPr>
        <w:spacing w:after="0" w:line="240" w:lineRule="auto"/>
        <w:ind w:right="140"/>
        <w:jc w:val="both"/>
        <w:rPr>
          <w:rFonts w:ascii="Times New Roman" w:hAnsi="Times New Roman"/>
          <w:b/>
          <w:spacing w:val="-2"/>
        </w:rPr>
      </w:pPr>
      <w:r w:rsidRPr="009D23CB">
        <w:rPr>
          <w:rFonts w:ascii="Times New Roman" w:hAnsi="Times New Roman"/>
          <w:spacing w:val="-2"/>
        </w:rPr>
        <w:t>*</w:t>
      </w:r>
      <w:r w:rsidRPr="009D23CB">
        <w:rPr>
          <w:rFonts w:ascii="Times New Roman" w:hAnsi="Times New Roman"/>
          <w:b/>
          <w:spacing w:val="-2"/>
        </w:rPr>
        <w:t xml:space="preserve"> </w:t>
      </w:r>
      <w:r w:rsidRPr="009D23CB">
        <w:rPr>
          <w:rFonts w:ascii="Times New Roman" w:hAnsi="Times New Roman"/>
          <w:spacing w:val="-2"/>
        </w:rPr>
        <w:t xml:space="preserve">При поданні інформації про кількісні характеристики предмету закупівлі у складі тендерної пропозиції </w:t>
      </w:r>
      <w:r w:rsidRPr="009D23CB">
        <w:rPr>
          <w:rFonts w:ascii="Times New Roman" w:hAnsi="Times New Roman"/>
          <w:b/>
          <w:spacing w:val="-2"/>
        </w:rPr>
        <w:t xml:space="preserve">Учасник надає заповнену таблицю Інформація про кількісні характеристики предмету закупівлі, де у рядку графи </w:t>
      </w:r>
      <w:r w:rsidR="00A1533F">
        <w:rPr>
          <w:rFonts w:ascii="Times New Roman" w:hAnsi="Times New Roman"/>
          <w:b/>
          <w:spacing w:val="-2"/>
        </w:rPr>
        <w:t>«</w:t>
      </w:r>
      <w:r w:rsidRPr="009D23CB">
        <w:rPr>
          <w:rFonts w:ascii="Times New Roman" w:hAnsi="Times New Roman"/>
          <w:b/>
          <w:spacing w:val="-2"/>
        </w:rPr>
        <w:t>Найменування товару або еквівалент</w:t>
      </w:r>
      <w:r w:rsidR="00A1533F">
        <w:rPr>
          <w:rFonts w:ascii="Times New Roman" w:hAnsi="Times New Roman"/>
          <w:b/>
          <w:spacing w:val="-2"/>
        </w:rPr>
        <w:t>» та «Дозування»</w:t>
      </w:r>
      <w:r w:rsidRPr="009D23CB">
        <w:rPr>
          <w:rFonts w:ascii="Times New Roman" w:hAnsi="Times New Roman"/>
          <w:b/>
          <w:spacing w:val="-2"/>
        </w:rPr>
        <w:t xml:space="preserve"> спочатку зазначається найменування предмету закупівлі </w:t>
      </w:r>
      <w:r w:rsidR="00A1533F">
        <w:rPr>
          <w:rFonts w:ascii="Times New Roman" w:hAnsi="Times New Roman"/>
          <w:b/>
          <w:spacing w:val="-2"/>
        </w:rPr>
        <w:t xml:space="preserve">та дозування </w:t>
      </w:r>
      <w:r w:rsidRPr="009D23CB">
        <w:rPr>
          <w:rFonts w:ascii="Times New Roman" w:hAnsi="Times New Roman"/>
          <w:b/>
          <w:spacing w:val="-2"/>
        </w:rPr>
        <w:t>з цієї форми Замовника, а потім через двокрапку бажано жирним шрифтом вказувати назву товару</w:t>
      </w:r>
      <w:r w:rsidR="00A1533F">
        <w:rPr>
          <w:rFonts w:ascii="Times New Roman" w:hAnsi="Times New Roman"/>
          <w:b/>
          <w:spacing w:val="-2"/>
        </w:rPr>
        <w:t xml:space="preserve"> та дозування</w:t>
      </w:r>
      <w:r w:rsidRPr="009D23CB">
        <w:rPr>
          <w:rFonts w:ascii="Times New Roman" w:hAnsi="Times New Roman"/>
          <w:b/>
          <w:spacing w:val="-2"/>
        </w:rPr>
        <w:t xml:space="preserve">, що пропонується Учасником, у тому вигляді, </w:t>
      </w:r>
      <w:r w:rsidRPr="009D23CB">
        <w:rPr>
          <w:rFonts w:ascii="Times New Roman" w:hAnsi="Times New Roman"/>
          <w:b/>
          <w:spacing w:val="-2"/>
          <w:u w:val="single"/>
        </w:rPr>
        <w:t>як він буде зазначатися у специфікації до майбутнього договору про закупівлю та у видаткових накладних</w:t>
      </w:r>
      <w:r w:rsidRPr="009D23CB">
        <w:rPr>
          <w:rFonts w:ascii="Times New Roman" w:hAnsi="Times New Roman"/>
          <w:spacing w:val="-2"/>
        </w:rPr>
        <w:t xml:space="preserve"> Учасника у разі обрання його переможцем торгів.</w:t>
      </w:r>
    </w:p>
    <w:p w14:paraId="68C49CFF" w14:textId="77777777" w:rsidR="008605FF" w:rsidRPr="009D23CB" w:rsidRDefault="008605FF" w:rsidP="009D23CB">
      <w:pPr>
        <w:spacing w:after="0" w:line="240" w:lineRule="auto"/>
        <w:ind w:right="140"/>
        <w:jc w:val="both"/>
        <w:textAlignment w:val="top"/>
        <w:rPr>
          <w:rFonts w:ascii="Times New Roman" w:eastAsia="Times New Roman" w:hAnsi="Times New Roman"/>
          <w:lang w:eastAsia="ru-RU"/>
        </w:rPr>
      </w:pPr>
    </w:p>
    <w:p w14:paraId="61C2C6AF" w14:textId="6FFCDD4A" w:rsidR="00E258BE" w:rsidRPr="009D23CB" w:rsidRDefault="008605FF" w:rsidP="009D23CB">
      <w:pPr>
        <w:spacing w:line="240" w:lineRule="auto"/>
        <w:ind w:right="140"/>
        <w:jc w:val="both"/>
        <w:rPr>
          <w:rFonts w:ascii="Times New Roman" w:hAnsi="Times New Roman"/>
        </w:rPr>
      </w:pPr>
      <w:r w:rsidRPr="009D23CB">
        <w:rPr>
          <w:rFonts w:ascii="Times New Roman" w:hAnsi="Times New Roman"/>
        </w:rPr>
        <w:t xml:space="preserve">** </w:t>
      </w:r>
      <w:r w:rsidR="00A1533F" w:rsidRPr="00A1533F">
        <w:rPr>
          <w:rFonts w:ascii="Times New Roman" w:hAnsi="Times New Roman"/>
        </w:rPr>
        <w:t>З огляду на те, що Замовник не обмежує право Учасника надати в тендерній пропозиції іншу форму фасування товару ніж ту, що визначена в тендерній документації, то кількість упаковок запропонована Учасником може відрізнятися, але повинна відповідати кількості (в перерахунку на ампули, флакони</w:t>
      </w:r>
      <w:r w:rsidR="00B406C2">
        <w:rPr>
          <w:rFonts w:ascii="Times New Roman" w:hAnsi="Times New Roman"/>
        </w:rPr>
        <w:t>, тощо</w:t>
      </w:r>
      <w:r w:rsidR="00A1533F" w:rsidRPr="00A1533F">
        <w:rPr>
          <w:rFonts w:ascii="Times New Roman" w:hAnsi="Times New Roman"/>
        </w:rPr>
        <w:t>), зазначеній в тендерній документації з дотриманням умов дозування</w:t>
      </w:r>
      <w:r w:rsidR="009D23CB" w:rsidRPr="009D23CB">
        <w:rPr>
          <w:rFonts w:ascii="Times New Roman" w:hAnsi="Times New Roman"/>
        </w:rPr>
        <w:t>.</w:t>
      </w:r>
    </w:p>
    <w:p w14:paraId="5D7BA7D7" w14:textId="77777777" w:rsidR="001D4ED0" w:rsidRPr="009D23CB" w:rsidRDefault="00E258BE" w:rsidP="009D23CB">
      <w:pPr>
        <w:spacing w:after="0" w:line="240" w:lineRule="auto"/>
        <w:ind w:right="140"/>
        <w:jc w:val="both"/>
        <w:textAlignment w:val="top"/>
        <w:rPr>
          <w:rFonts w:ascii="Times New Roman" w:eastAsia="Times New Roman" w:hAnsi="Times New Roman"/>
          <w:lang w:eastAsia="ru-RU"/>
        </w:rPr>
      </w:pPr>
      <w:r w:rsidRPr="009D23CB">
        <w:rPr>
          <w:rFonts w:ascii="Times New Roman" w:eastAsia="Times New Roman" w:hAnsi="Times New Roman"/>
          <w:b/>
          <w:bCs/>
          <w:u w:val="single"/>
          <w:lang w:eastAsia="ru-RU"/>
        </w:rPr>
        <w:t>Примітка:</w:t>
      </w:r>
      <w:r w:rsidRPr="009D23CB">
        <w:rPr>
          <w:rFonts w:ascii="Times New Roman" w:eastAsia="Times New Roman" w:hAnsi="Times New Roman"/>
          <w:b/>
          <w:bCs/>
          <w:lang w:eastAsia="ru-RU"/>
        </w:rPr>
        <w:t xml:space="preserve"> </w:t>
      </w:r>
      <w:r w:rsidRPr="009D23CB">
        <w:rPr>
          <w:rFonts w:ascii="Times New Roman" w:eastAsia="Times New Roman" w:hAnsi="Times New Roman"/>
          <w:lang w:eastAsia="ru-RU"/>
        </w:rPr>
        <w:t xml:space="preserve">у разі, коли в описі предмета закупівлі містяться посилання </w:t>
      </w:r>
      <w:r w:rsidR="0030171A" w:rsidRPr="009D23CB">
        <w:rPr>
          <w:rFonts w:ascii="Times New Roman" w:eastAsia="Times New Roman" w:hAnsi="Times New Roman"/>
          <w:lang w:eastAsia="ru-RU"/>
        </w:rPr>
        <w:t xml:space="preserve">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w:t>
      </w:r>
      <w:r w:rsidRPr="009D23CB">
        <w:rPr>
          <w:rFonts w:ascii="Times New Roman" w:eastAsia="Times New Roman" w:hAnsi="Times New Roman"/>
          <w:lang w:eastAsia="ru-RU"/>
        </w:rPr>
        <w:t xml:space="preserve">тощо, то разом з цим враховувати вираз </w:t>
      </w:r>
      <w:r w:rsidRPr="009D23CB">
        <w:rPr>
          <w:rFonts w:ascii="Times New Roman" w:eastAsia="Times New Roman" w:hAnsi="Times New Roman"/>
          <w:b/>
          <w:u w:val="single"/>
          <w:lang w:eastAsia="ru-RU"/>
        </w:rPr>
        <w:t>«або еквівалент»</w:t>
      </w:r>
      <w:r w:rsidRPr="009D23CB">
        <w:rPr>
          <w:rFonts w:ascii="Times New Roman" w:eastAsia="Times New Roman" w:hAnsi="Times New Roman"/>
          <w:lang w:eastAsia="ru-RU"/>
        </w:rPr>
        <w:t>.</w:t>
      </w:r>
      <w:r w:rsidR="0030171A" w:rsidRPr="009D23CB">
        <w:rPr>
          <w:rFonts w:ascii="Times New Roman" w:eastAsia="Times New Roman" w:hAnsi="Times New Roman"/>
          <w:lang w:eastAsia="ru-RU"/>
        </w:rPr>
        <w:t xml:space="preserve"> </w:t>
      </w:r>
    </w:p>
    <w:p w14:paraId="793FEA7D" w14:textId="77777777" w:rsidR="001D4ED0" w:rsidRPr="009D23CB" w:rsidRDefault="001D4ED0" w:rsidP="009D23CB">
      <w:pPr>
        <w:spacing w:after="0" w:line="240" w:lineRule="auto"/>
        <w:ind w:right="140"/>
        <w:jc w:val="both"/>
        <w:textAlignment w:val="top"/>
        <w:rPr>
          <w:rFonts w:ascii="Times New Roman" w:eastAsia="Times New Roman" w:hAnsi="Times New Roman"/>
          <w:lang w:eastAsia="ru-RU"/>
        </w:rPr>
      </w:pPr>
    </w:p>
    <w:p w14:paraId="52C4D32C" w14:textId="542DBAAC" w:rsidR="008F78A9" w:rsidRPr="009D23CB" w:rsidRDefault="001D4ED0" w:rsidP="009D23CB">
      <w:pPr>
        <w:spacing w:after="0" w:line="240" w:lineRule="auto"/>
        <w:ind w:right="140"/>
        <w:jc w:val="both"/>
        <w:textAlignment w:val="top"/>
        <w:rPr>
          <w:rFonts w:ascii="Times New Roman" w:eastAsia="Times New Roman" w:hAnsi="Times New Roman"/>
          <w:lang w:eastAsia="ru-RU"/>
        </w:rPr>
      </w:pPr>
      <w:r w:rsidRPr="009D23CB">
        <w:rPr>
          <w:rFonts w:ascii="Times New Roman" w:eastAsia="Times New Roman" w:hAnsi="Times New Roman"/>
          <w:b/>
          <w:u w:val="single"/>
          <w:lang w:eastAsia="ru-RU"/>
        </w:rPr>
        <w:t>Обґрунтування необхідності посилання на конкретну торгову марку (виробника, тощо)</w:t>
      </w:r>
      <w:r w:rsidRPr="009D23CB">
        <w:rPr>
          <w:rFonts w:ascii="Times New Roman" w:eastAsia="Times New Roman" w:hAnsi="Times New Roman"/>
          <w:lang w:eastAsia="ru-RU"/>
        </w:rPr>
        <w:t>: п</w:t>
      </w:r>
      <w:r w:rsidR="00E258BE" w:rsidRPr="009D23CB">
        <w:rPr>
          <w:rFonts w:ascii="Times New Roman" w:eastAsia="Times New Roman" w:hAnsi="Times New Roman"/>
          <w:lang w:eastAsia="ru-RU"/>
        </w:rPr>
        <w:t xml:space="preserve">осилання </w:t>
      </w:r>
      <w:r w:rsidR="0030171A" w:rsidRPr="009D23CB">
        <w:rPr>
          <w:rFonts w:ascii="Times New Roman" w:eastAsia="Times New Roman" w:hAnsi="Times New Roman"/>
          <w:lang w:eastAsia="ru-RU"/>
        </w:rPr>
        <w:t xml:space="preserve">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тощо </w:t>
      </w:r>
      <w:r w:rsidR="00E258BE" w:rsidRPr="009D23CB">
        <w:rPr>
          <w:rFonts w:ascii="Times New Roman" w:eastAsia="Times New Roman" w:hAnsi="Times New Roman"/>
          <w:lang w:eastAsia="ru-RU"/>
        </w:rPr>
        <w:t>застосовується Замовником для конкретизації потрібного товару та більш чіткого та зрозумілого пояснення потрібних характеристик для можливих постачальників.</w:t>
      </w:r>
      <w:r w:rsidRPr="009D23CB">
        <w:t xml:space="preserve"> </w:t>
      </w:r>
      <w:r w:rsidR="00E80C28" w:rsidRPr="009D23CB">
        <w:rPr>
          <w:rFonts w:ascii="Times New Roman" w:eastAsia="Times New Roman" w:hAnsi="Times New Roman"/>
          <w:lang w:eastAsia="ru-RU"/>
        </w:rPr>
        <w:t>Замовник здійснює закупівлю товару, із встановленням посилань на торгову назву,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w:t>
      </w:r>
    </w:p>
    <w:p w14:paraId="186B04BE" w14:textId="7A953559" w:rsidR="009D23CB" w:rsidRDefault="009D23CB" w:rsidP="009D23CB">
      <w:pPr>
        <w:spacing w:after="0" w:line="240" w:lineRule="auto"/>
        <w:textAlignment w:val="top"/>
        <w:rPr>
          <w:rFonts w:ascii="Times New Roman" w:eastAsia="Times New Roman" w:hAnsi="Times New Roman"/>
          <w:b/>
          <w:bCs/>
          <w:sz w:val="24"/>
          <w:szCs w:val="24"/>
          <w:lang w:eastAsia="ru-RU"/>
        </w:rPr>
      </w:pPr>
    </w:p>
    <w:p w14:paraId="492C96DC" w14:textId="77777777" w:rsidR="00AC411F" w:rsidRPr="00E258BE" w:rsidRDefault="00AC411F" w:rsidP="009D23CB">
      <w:pPr>
        <w:spacing w:after="0" w:line="240" w:lineRule="auto"/>
        <w:textAlignment w:val="top"/>
        <w:rPr>
          <w:rFonts w:ascii="Times New Roman" w:eastAsia="Times New Roman" w:hAnsi="Times New Roman"/>
          <w:b/>
          <w:bCs/>
          <w:sz w:val="24"/>
          <w:szCs w:val="24"/>
          <w:lang w:eastAsia="ru-RU"/>
        </w:rPr>
      </w:pPr>
    </w:p>
    <w:p w14:paraId="373DFED4" w14:textId="4EA455C1" w:rsidR="00E258BE" w:rsidRDefault="00E258BE" w:rsidP="00A1533F">
      <w:pPr>
        <w:spacing w:after="0" w:line="240" w:lineRule="auto"/>
        <w:jc w:val="center"/>
        <w:textAlignment w:val="top"/>
        <w:rPr>
          <w:rFonts w:ascii="Times New Roman" w:eastAsia="Times New Roman" w:hAnsi="Times New Roman"/>
          <w:b/>
          <w:bCs/>
          <w:sz w:val="24"/>
          <w:szCs w:val="24"/>
          <w:lang w:eastAsia="ru-RU"/>
        </w:rPr>
      </w:pPr>
      <w:r w:rsidRPr="00E258BE">
        <w:rPr>
          <w:rFonts w:ascii="Times New Roman" w:eastAsia="Times New Roman" w:hAnsi="Times New Roman"/>
          <w:b/>
          <w:bCs/>
          <w:sz w:val="24"/>
          <w:szCs w:val="24"/>
          <w:lang w:eastAsia="ru-RU"/>
        </w:rPr>
        <w:t>Інформація про технічні та якісні характеристики предмету закупівлі</w:t>
      </w:r>
    </w:p>
    <w:p w14:paraId="117AB32B" w14:textId="77777777" w:rsidR="00AC411F" w:rsidRPr="00E258BE" w:rsidRDefault="00AC411F" w:rsidP="00A1533F">
      <w:pPr>
        <w:spacing w:after="0" w:line="240" w:lineRule="auto"/>
        <w:jc w:val="center"/>
        <w:textAlignment w:val="top"/>
        <w:rPr>
          <w:rFonts w:ascii="Times New Roman" w:eastAsia="Times New Roman" w:hAnsi="Times New Roman"/>
          <w:b/>
          <w:bCs/>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0064"/>
      </w:tblGrid>
      <w:tr w:rsidR="009D23CB" w:rsidRPr="009D23CB" w14:paraId="2775B7A0" w14:textId="77777777" w:rsidTr="009D23CB">
        <w:trPr>
          <w:trHeight w:val="142"/>
        </w:trPr>
        <w:tc>
          <w:tcPr>
            <w:tcW w:w="568" w:type="dxa"/>
            <w:shd w:val="clear" w:color="auto" w:fill="auto"/>
            <w:vAlign w:val="center"/>
          </w:tcPr>
          <w:p w14:paraId="7187BA77" w14:textId="77777777" w:rsidR="009D23CB" w:rsidRPr="009D23CB" w:rsidRDefault="009D23CB" w:rsidP="00B90046">
            <w:pPr>
              <w:spacing w:after="0" w:line="240" w:lineRule="auto"/>
              <w:jc w:val="center"/>
              <w:textAlignment w:val="top"/>
              <w:rPr>
                <w:rFonts w:ascii="Times New Roman" w:eastAsia="Times New Roman" w:hAnsi="Times New Roman"/>
                <w:b/>
                <w:bCs/>
                <w:sz w:val="23"/>
                <w:szCs w:val="23"/>
                <w:lang w:eastAsia="ru-RU"/>
              </w:rPr>
            </w:pPr>
            <w:r w:rsidRPr="009D23CB">
              <w:rPr>
                <w:rFonts w:ascii="Times New Roman" w:eastAsia="Times New Roman" w:hAnsi="Times New Roman"/>
                <w:b/>
                <w:bCs/>
                <w:sz w:val="23"/>
                <w:szCs w:val="23"/>
                <w:lang w:eastAsia="ru-RU"/>
              </w:rPr>
              <w:t>№ з/п</w:t>
            </w:r>
          </w:p>
        </w:tc>
        <w:tc>
          <w:tcPr>
            <w:tcW w:w="10064" w:type="dxa"/>
            <w:shd w:val="clear" w:color="auto" w:fill="auto"/>
            <w:vAlign w:val="center"/>
          </w:tcPr>
          <w:p w14:paraId="7F096BB3" w14:textId="77777777" w:rsidR="009D23CB" w:rsidRPr="009D23CB" w:rsidRDefault="009D23CB" w:rsidP="00B90046">
            <w:pPr>
              <w:spacing w:after="0" w:line="240" w:lineRule="auto"/>
              <w:jc w:val="center"/>
              <w:textAlignment w:val="top"/>
              <w:rPr>
                <w:rFonts w:ascii="Times New Roman" w:eastAsia="Times New Roman" w:hAnsi="Times New Roman"/>
                <w:b/>
                <w:bCs/>
                <w:sz w:val="23"/>
                <w:szCs w:val="23"/>
                <w:lang w:eastAsia="ru-RU"/>
              </w:rPr>
            </w:pPr>
            <w:r w:rsidRPr="009D23CB">
              <w:rPr>
                <w:rFonts w:ascii="Times New Roman" w:eastAsia="Times New Roman" w:hAnsi="Times New Roman"/>
                <w:b/>
                <w:bCs/>
                <w:sz w:val="23"/>
                <w:szCs w:val="23"/>
                <w:lang w:eastAsia="ru-RU"/>
              </w:rPr>
              <w:t>Вимоги</w:t>
            </w:r>
          </w:p>
        </w:tc>
      </w:tr>
      <w:tr w:rsidR="009D23CB" w:rsidRPr="009D23CB" w14:paraId="1515C73F" w14:textId="77777777" w:rsidTr="009D23CB">
        <w:trPr>
          <w:trHeight w:val="306"/>
        </w:trPr>
        <w:tc>
          <w:tcPr>
            <w:tcW w:w="568" w:type="dxa"/>
            <w:shd w:val="clear" w:color="auto" w:fill="auto"/>
            <w:vAlign w:val="center"/>
          </w:tcPr>
          <w:p w14:paraId="6A1249DE" w14:textId="77777777" w:rsidR="009D23CB" w:rsidRPr="009D23CB" w:rsidRDefault="009D23CB" w:rsidP="00B90046">
            <w:pPr>
              <w:spacing w:after="0" w:line="240" w:lineRule="auto"/>
              <w:jc w:val="center"/>
              <w:textAlignment w:val="top"/>
              <w:rPr>
                <w:rFonts w:ascii="Times New Roman" w:eastAsia="Times New Roman" w:hAnsi="Times New Roman"/>
                <w:bCs/>
                <w:sz w:val="23"/>
                <w:szCs w:val="23"/>
                <w:lang w:eastAsia="ru-RU"/>
              </w:rPr>
            </w:pPr>
            <w:r w:rsidRPr="009D23CB">
              <w:rPr>
                <w:rFonts w:ascii="Times New Roman" w:eastAsia="Times New Roman" w:hAnsi="Times New Roman"/>
                <w:bCs/>
                <w:sz w:val="23"/>
                <w:szCs w:val="23"/>
                <w:lang w:eastAsia="ru-RU"/>
              </w:rPr>
              <w:t>1</w:t>
            </w:r>
          </w:p>
        </w:tc>
        <w:tc>
          <w:tcPr>
            <w:tcW w:w="10064" w:type="dxa"/>
            <w:shd w:val="clear" w:color="auto" w:fill="auto"/>
            <w:vAlign w:val="center"/>
          </w:tcPr>
          <w:p w14:paraId="5AA8B432" w14:textId="77777777" w:rsidR="009D23CB" w:rsidRPr="009D23CB" w:rsidRDefault="009D23CB" w:rsidP="00B90046">
            <w:pPr>
              <w:spacing w:after="0" w:line="240" w:lineRule="auto"/>
              <w:jc w:val="both"/>
              <w:rPr>
                <w:rFonts w:ascii="Times New Roman" w:hAnsi="Times New Roman"/>
                <w:sz w:val="23"/>
                <w:szCs w:val="23"/>
              </w:rPr>
            </w:pPr>
            <w:r w:rsidRPr="009D23CB">
              <w:rPr>
                <w:rFonts w:ascii="Times New Roman" w:hAnsi="Times New Roman"/>
                <w:sz w:val="23"/>
                <w:szCs w:val="23"/>
              </w:rPr>
              <w:t xml:space="preserve">Запропонований Учасником лікарський засіб повинен бути сертифікованим та зареєстрованим в Україні у встановленому законодавством порядку. </w:t>
            </w:r>
          </w:p>
        </w:tc>
      </w:tr>
      <w:tr w:rsidR="009D23CB" w:rsidRPr="009D23CB" w14:paraId="2A04AE1C" w14:textId="77777777" w:rsidTr="00B90046">
        <w:trPr>
          <w:trHeight w:val="656"/>
        </w:trPr>
        <w:tc>
          <w:tcPr>
            <w:tcW w:w="568" w:type="dxa"/>
            <w:shd w:val="clear" w:color="auto" w:fill="auto"/>
            <w:vAlign w:val="center"/>
          </w:tcPr>
          <w:p w14:paraId="7F8970A2" w14:textId="77777777" w:rsidR="009D23CB" w:rsidRPr="009D23CB" w:rsidRDefault="009D23CB" w:rsidP="00B90046">
            <w:pPr>
              <w:spacing w:after="0" w:line="240" w:lineRule="auto"/>
              <w:jc w:val="center"/>
              <w:textAlignment w:val="top"/>
              <w:rPr>
                <w:rFonts w:ascii="Times New Roman" w:eastAsia="Times New Roman" w:hAnsi="Times New Roman"/>
                <w:bCs/>
                <w:sz w:val="23"/>
                <w:szCs w:val="23"/>
                <w:lang w:eastAsia="ru-RU"/>
              </w:rPr>
            </w:pPr>
            <w:r w:rsidRPr="009D23CB">
              <w:rPr>
                <w:rFonts w:ascii="Times New Roman" w:eastAsia="Times New Roman" w:hAnsi="Times New Roman"/>
                <w:bCs/>
                <w:sz w:val="23"/>
                <w:szCs w:val="23"/>
                <w:lang w:eastAsia="ru-RU"/>
              </w:rPr>
              <w:t>2</w:t>
            </w:r>
          </w:p>
        </w:tc>
        <w:tc>
          <w:tcPr>
            <w:tcW w:w="10064" w:type="dxa"/>
            <w:shd w:val="clear" w:color="auto" w:fill="auto"/>
            <w:vAlign w:val="center"/>
          </w:tcPr>
          <w:p w14:paraId="56B2F242" w14:textId="77777777" w:rsidR="009D23CB" w:rsidRPr="009D23CB" w:rsidRDefault="009D23CB" w:rsidP="00B90046">
            <w:pPr>
              <w:spacing w:after="0" w:line="240" w:lineRule="auto"/>
              <w:ind w:right="141"/>
              <w:rPr>
                <w:rFonts w:ascii="Times New Roman" w:hAnsi="Times New Roman"/>
                <w:sz w:val="23"/>
                <w:szCs w:val="23"/>
              </w:rPr>
            </w:pPr>
            <w:r w:rsidRPr="009D23CB">
              <w:rPr>
                <w:rFonts w:ascii="Times New Roman" w:hAnsi="Times New Roman"/>
                <w:sz w:val="23"/>
                <w:szCs w:val="23"/>
              </w:rPr>
              <w:t xml:space="preserve">Ціни мають бути зазначені із врахуванням транспортних витрат. Проведення </w:t>
            </w:r>
            <w:proofErr w:type="spellStart"/>
            <w:r w:rsidRPr="009D23CB">
              <w:rPr>
                <w:rFonts w:ascii="Times New Roman" w:hAnsi="Times New Roman"/>
                <w:sz w:val="23"/>
                <w:szCs w:val="23"/>
              </w:rPr>
              <w:t>навантажувально</w:t>
            </w:r>
            <w:proofErr w:type="spellEnd"/>
            <w:r w:rsidRPr="009D23CB">
              <w:rPr>
                <w:rFonts w:ascii="Times New Roman" w:hAnsi="Times New Roman"/>
                <w:sz w:val="23"/>
                <w:szCs w:val="23"/>
              </w:rPr>
              <w:t>-розвантажувальних робіт забезпечується власними силами Учасника.</w:t>
            </w:r>
          </w:p>
        </w:tc>
      </w:tr>
      <w:tr w:rsidR="009D23CB" w:rsidRPr="009D23CB" w14:paraId="7DAD1BB6" w14:textId="77777777" w:rsidTr="009D23CB">
        <w:trPr>
          <w:trHeight w:val="748"/>
        </w:trPr>
        <w:tc>
          <w:tcPr>
            <w:tcW w:w="568" w:type="dxa"/>
            <w:shd w:val="clear" w:color="auto" w:fill="auto"/>
            <w:vAlign w:val="center"/>
          </w:tcPr>
          <w:p w14:paraId="109843BD" w14:textId="77777777" w:rsidR="009D23CB" w:rsidRPr="009D23CB" w:rsidRDefault="009D23CB" w:rsidP="00B90046">
            <w:pPr>
              <w:spacing w:after="0" w:line="240" w:lineRule="auto"/>
              <w:jc w:val="center"/>
              <w:textAlignment w:val="top"/>
              <w:rPr>
                <w:rFonts w:ascii="Times New Roman" w:eastAsia="Times New Roman" w:hAnsi="Times New Roman"/>
                <w:bCs/>
                <w:sz w:val="23"/>
                <w:szCs w:val="23"/>
                <w:lang w:eastAsia="ru-RU"/>
              </w:rPr>
            </w:pPr>
            <w:r w:rsidRPr="009D23CB">
              <w:rPr>
                <w:rFonts w:ascii="Times New Roman" w:eastAsia="Times New Roman" w:hAnsi="Times New Roman"/>
                <w:bCs/>
                <w:sz w:val="23"/>
                <w:szCs w:val="23"/>
                <w:lang w:eastAsia="ru-RU"/>
              </w:rPr>
              <w:t>3</w:t>
            </w:r>
          </w:p>
        </w:tc>
        <w:tc>
          <w:tcPr>
            <w:tcW w:w="10064" w:type="dxa"/>
            <w:shd w:val="clear" w:color="auto" w:fill="auto"/>
            <w:vAlign w:val="center"/>
          </w:tcPr>
          <w:p w14:paraId="3C6B5BCA" w14:textId="77777777" w:rsidR="009D23CB" w:rsidRPr="009D23CB" w:rsidRDefault="009D23CB" w:rsidP="00B90046">
            <w:pPr>
              <w:spacing w:after="0" w:line="240" w:lineRule="auto"/>
              <w:jc w:val="both"/>
              <w:rPr>
                <w:rFonts w:ascii="Times New Roman" w:hAnsi="Times New Roman"/>
                <w:sz w:val="23"/>
                <w:szCs w:val="23"/>
              </w:rPr>
            </w:pPr>
            <w:r w:rsidRPr="009D23CB">
              <w:rPr>
                <w:rFonts w:ascii="Times New Roman" w:hAnsi="Times New Roman"/>
                <w:sz w:val="23"/>
                <w:szCs w:val="23"/>
              </w:rPr>
              <w:t>Поставка товару здійснюється автотранспортом Учасника</w:t>
            </w:r>
            <w:r w:rsidRPr="009D23CB">
              <w:rPr>
                <w:sz w:val="23"/>
                <w:szCs w:val="23"/>
              </w:rPr>
              <w:t xml:space="preserve"> </w:t>
            </w:r>
            <w:r w:rsidRPr="009D23CB">
              <w:rPr>
                <w:rFonts w:ascii="Times New Roman" w:hAnsi="Times New Roman"/>
                <w:sz w:val="23"/>
                <w:szCs w:val="23"/>
              </w:rPr>
              <w:t xml:space="preserve">після заявки Замовника: в плановому режимі впродовж 48 годин з моменту надання заявки (телефоном, електронною поштою). </w:t>
            </w:r>
            <w:r w:rsidRPr="009D23CB">
              <w:rPr>
                <w:rFonts w:ascii="Times New Roman" w:hAnsi="Times New Roman"/>
                <w:b/>
                <w:sz w:val="23"/>
                <w:szCs w:val="23"/>
              </w:rPr>
              <w:t xml:space="preserve">Передача товару здійснюється </w:t>
            </w:r>
            <w:r w:rsidRPr="009D23CB">
              <w:rPr>
                <w:rFonts w:ascii="Times New Roman" w:hAnsi="Times New Roman"/>
                <w:b/>
                <w:sz w:val="23"/>
                <w:szCs w:val="23"/>
                <w:u w:val="single"/>
              </w:rPr>
              <w:t>безпосередньо Учасником або його офіційним представником</w:t>
            </w:r>
            <w:r w:rsidRPr="009D23CB">
              <w:rPr>
                <w:rFonts w:ascii="Times New Roman" w:hAnsi="Times New Roman"/>
                <w:b/>
                <w:sz w:val="23"/>
                <w:szCs w:val="23"/>
              </w:rPr>
              <w:t xml:space="preserve"> по довіреності</w:t>
            </w:r>
            <w:r w:rsidRPr="009D23CB">
              <w:rPr>
                <w:rFonts w:ascii="Times New Roman" w:hAnsi="Times New Roman"/>
                <w:sz w:val="23"/>
                <w:szCs w:val="23"/>
              </w:rPr>
              <w:t>.</w:t>
            </w:r>
          </w:p>
        </w:tc>
      </w:tr>
    </w:tbl>
    <w:p w14:paraId="5EF18626" w14:textId="2B383B3C" w:rsidR="00E258BE" w:rsidRDefault="00E258BE" w:rsidP="00E258BE">
      <w:pPr>
        <w:tabs>
          <w:tab w:val="left" w:pos="540"/>
        </w:tabs>
        <w:spacing w:before="60" w:after="60" w:line="220" w:lineRule="atLeast"/>
        <w:ind w:right="-23"/>
        <w:jc w:val="both"/>
        <w:rPr>
          <w:rFonts w:ascii="Times New Roman" w:eastAsia="Times New Roman" w:hAnsi="Times New Roman"/>
          <w:b/>
          <w:i/>
          <w:sz w:val="24"/>
          <w:szCs w:val="24"/>
          <w:lang w:eastAsia="ru-RU"/>
        </w:rPr>
      </w:pPr>
    </w:p>
    <w:p w14:paraId="274532A2" w14:textId="24B42F6B" w:rsidR="00AC411F" w:rsidRDefault="00AC411F" w:rsidP="00E258BE">
      <w:pPr>
        <w:tabs>
          <w:tab w:val="left" w:pos="540"/>
        </w:tabs>
        <w:spacing w:before="60" w:after="60" w:line="220" w:lineRule="atLeast"/>
        <w:ind w:right="-23"/>
        <w:jc w:val="both"/>
        <w:rPr>
          <w:rFonts w:ascii="Times New Roman" w:eastAsia="Times New Roman" w:hAnsi="Times New Roman"/>
          <w:b/>
          <w:i/>
          <w:sz w:val="24"/>
          <w:szCs w:val="24"/>
          <w:lang w:eastAsia="ru-RU"/>
        </w:rPr>
      </w:pPr>
    </w:p>
    <w:p w14:paraId="2F8BE90C" w14:textId="77777777" w:rsidR="00AC411F" w:rsidRPr="00E258BE" w:rsidRDefault="00AC411F" w:rsidP="00E258BE">
      <w:pPr>
        <w:tabs>
          <w:tab w:val="left" w:pos="540"/>
        </w:tabs>
        <w:spacing w:before="60" w:after="60" w:line="220" w:lineRule="atLeast"/>
        <w:ind w:right="-23"/>
        <w:jc w:val="both"/>
        <w:rPr>
          <w:rFonts w:ascii="Times New Roman" w:eastAsia="Times New Roman" w:hAnsi="Times New Roman"/>
          <w:b/>
          <w:i/>
          <w:sz w:val="24"/>
          <w:szCs w:val="24"/>
          <w:lang w:eastAsia="ru-RU"/>
        </w:rPr>
      </w:pPr>
    </w:p>
    <w:p w14:paraId="50C53479" w14:textId="77777777" w:rsidR="009D23CB" w:rsidRPr="001D4ED0" w:rsidRDefault="009D23CB" w:rsidP="009D23CB">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0E985D64"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681EEA3E"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696AD712"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4E073BD2"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3114B850"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3D0D8882"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27689E5F"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044AF08F"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496F9445"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5889FABA"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6FE862EA"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252E7E6D"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4AE338CA"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352CB679"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1C834923"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6170051E"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76332669"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23924B1E"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622D5F9B"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4A132584"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35BD6D7B"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0E6F0E78" w14:textId="024AC885" w:rsidR="00AC411F" w:rsidRDefault="00AC411F" w:rsidP="00AC411F">
      <w:pPr>
        <w:spacing w:after="0" w:line="240" w:lineRule="auto"/>
        <w:ind w:right="-25"/>
        <w:rPr>
          <w:rFonts w:ascii="Times New Roman" w:eastAsia="Times New Roman" w:hAnsi="Times New Roman"/>
          <w:b/>
          <w:sz w:val="24"/>
          <w:szCs w:val="24"/>
          <w:lang w:eastAsia="ru-RU"/>
        </w:rPr>
      </w:pPr>
    </w:p>
    <w:p w14:paraId="09FB4633" w14:textId="07C0C8A2" w:rsidR="0021035C" w:rsidRDefault="0021035C" w:rsidP="00AC411F">
      <w:pPr>
        <w:spacing w:after="0" w:line="240" w:lineRule="auto"/>
        <w:ind w:right="-25"/>
        <w:rPr>
          <w:rFonts w:ascii="Times New Roman" w:eastAsia="Times New Roman" w:hAnsi="Times New Roman"/>
          <w:b/>
          <w:sz w:val="24"/>
          <w:szCs w:val="24"/>
          <w:lang w:eastAsia="ru-RU"/>
        </w:rPr>
      </w:pPr>
    </w:p>
    <w:p w14:paraId="09DD9882" w14:textId="15305726" w:rsidR="0021035C" w:rsidRDefault="0021035C" w:rsidP="00AC411F">
      <w:pPr>
        <w:spacing w:after="0" w:line="240" w:lineRule="auto"/>
        <w:ind w:right="-25"/>
        <w:rPr>
          <w:rFonts w:ascii="Times New Roman" w:eastAsia="Times New Roman" w:hAnsi="Times New Roman"/>
          <w:b/>
          <w:sz w:val="24"/>
          <w:szCs w:val="24"/>
          <w:lang w:eastAsia="ru-RU"/>
        </w:rPr>
      </w:pPr>
    </w:p>
    <w:p w14:paraId="7A8C07E9" w14:textId="691872A9" w:rsidR="0021035C" w:rsidRDefault="0021035C" w:rsidP="00AC411F">
      <w:pPr>
        <w:spacing w:after="0" w:line="240" w:lineRule="auto"/>
        <w:ind w:right="-25"/>
        <w:rPr>
          <w:rFonts w:ascii="Times New Roman" w:eastAsia="Times New Roman" w:hAnsi="Times New Roman"/>
          <w:b/>
          <w:sz w:val="24"/>
          <w:szCs w:val="24"/>
          <w:lang w:eastAsia="ru-RU"/>
        </w:rPr>
      </w:pPr>
    </w:p>
    <w:p w14:paraId="69F3AD1C" w14:textId="444504B5" w:rsidR="0021035C" w:rsidRDefault="0021035C" w:rsidP="00AC411F">
      <w:pPr>
        <w:spacing w:after="0" w:line="240" w:lineRule="auto"/>
        <w:ind w:right="-25"/>
        <w:rPr>
          <w:rFonts w:ascii="Times New Roman" w:eastAsia="Times New Roman" w:hAnsi="Times New Roman"/>
          <w:b/>
          <w:sz w:val="24"/>
          <w:szCs w:val="24"/>
          <w:lang w:eastAsia="ru-RU"/>
        </w:rPr>
      </w:pPr>
    </w:p>
    <w:p w14:paraId="26D25F0F" w14:textId="6F958AFA" w:rsidR="0021035C" w:rsidRDefault="0021035C" w:rsidP="00AC411F">
      <w:pPr>
        <w:spacing w:after="0" w:line="240" w:lineRule="auto"/>
        <w:ind w:right="-25"/>
        <w:rPr>
          <w:rFonts w:ascii="Times New Roman" w:eastAsia="Times New Roman" w:hAnsi="Times New Roman"/>
          <w:b/>
          <w:sz w:val="24"/>
          <w:szCs w:val="24"/>
          <w:lang w:eastAsia="ru-RU"/>
        </w:rPr>
      </w:pPr>
    </w:p>
    <w:p w14:paraId="5701926E" w14:textId="725B584E" w:rsidR="0021035C" w:rsidRDefault="0021035C" w:rsidP="00AC411F">
      <w:pPr>
        <w:spacing w:after="0" w:line="240" w:lineRule="auto"/>
        <w:ind w:right="-25"/>
        <w:rPr>
          <w:rFonts w:ascii="Times New Roman" w:eastAsia="Times New Roman" w:hAnsi="Times New Roman"/>
          <w:b/>
          <w:sz w:val="24"/>
          <w:szCs w:val="24"/>
          <w:lang w:eastAsia="ru-RU"/>
        </w:rPr>
      </w:pPr>
    </w:p>
    <w:p w14:paraId="35579A14" w14:textId="7CBEC0E9" w:rsidR="0021035C" w:rsidRDefault="0021035C" w:rsidP="00AC411F">
      <w:pPr>
        <w:spacing w:after="0" w:line="240" w:lineRule="auto"/>
        <w:ind w:right="-25"/>
        <w:rPr>
          <w:rFonts w:ascii="Times New Roman" w:eastAsia="Times New Roman" w:hAnsi="Times New Roman"/>
          <w:b/>
          <w:sz w:val="24"/>
          <w:szCs w:val="24"/>
          <w:lang w:eastAsia="ru-RU"/>
        </w:rPr>
      </w:pPr>
    </w:p>
    <w:p w14:paraId="3CFBAE12" w14:textId="1E51B318" w:rsidR="0021035C" w:rsidRDefault="0021035C" w:rsidP="00AC411F">
      <w:pPr>
        <w:spacing w:after="0" w:line="240" w:lineRule="auto"/>
        <w:ind w:right="-25"/>
        <w:rPr>
          <w:rFonts w:ascii="Times New Roman" w:eastAsia="Times New Roman" w:hAnsi="Times New Roman"/>
          <w:b/>
          <w:sz w:val="24"/>
          <w:szCs w:val="24"/>
          <w:lang w:eastAsia="ru-RU"/>
        </w:rPr>
      </w:pPr>
    </w:p>
    <w:p w14:paraId="3F506F4B" w14:textId="0BCA6658" w:rsidR="0021035C" w:rsidRDefault="0021035C" w:rsidP="00AC411F">
      <w:pPr>
        <w:spacing w:after="0" w:line="240" w:lineRule="auto"/>
        <w:ind w:right="-25"/>
        <w:rPr>
          <w:rFonts w:ascii="Times New Roman" w:eastAsia="Times New Roman" w:hAnsi="Times New Roman"/>
          <w:b/>
          <w:sz w:val="24"/>
          <w:szCs w:val="24"/>
          <w:lang w:eastAsia="ru-RU"/>
        </w:rPr>
      </w:pPr>
    </w:p>
    <w:p w14:paraId="6EC4E621" w14:textId="77777777" w:rsidR="0021035C" w:rsidRDefault="0021035C" w:rsidP="00AC411F">
      <w:pPr>
        <w:spacing w:after="0" w:line="240" w:lineRule="auto"/>
        <w:ind w:right="-25"/>
        <w:rPr>
          <w:rFonts w:ascii="Times New Roman" w:eastAsia="Times New Roman" w:hAnsi="Times New Roman"/>
          <w:b/>
          <w:sz w:val="24"/>
          <w:szCs w:val="24"/>
          <w:lang w:eastAsia="ru-RU"/>
        </w:rPr>
      </w:pPr>
    </w:p>
    <w:p w14:paraId="3C3111D9" w14:textId="77777777" w:rsidR="00AC411F" w:rsidRDefault="00AC411F" w:rsidP="00AC411F">
      <w:pPr>
        <w:spacing w:after="0" w:line="240" w:lineRule="auto"/>
        <w:ind w:right="-25"/>
        <w:rPr>
          <w:rFonts w:ascii="Times New Roman" w:eastAsia="Times New Roman" w:hAnsi="Times New Roman"/>
          <w:b/>
          <w:sz w:val="24"/>
          <w:szCs w:val="24"/>
          <w:lang w:eastAsia="ru-RU"/>
        </w:rPr>
      </w:pPr>
    </w:p>
    <w:p w14:paraId="4804C8B9" w14:textId="77777777" w:rsidR="00AC411F" w:rsidRDefault="00AC411F" w:rsidP="002F5054">
      <w:pPr>
        <w:spacing w:after="0" w:line="240" w:lineRule="auto"/>
        <w:ind w:left="6804" w:right="-25"/>
        <w:rPr>
          <w:rFonts w:ascii="Times New Roman" w:eastAsia="Times New Roman" w:hAnsi="Times New Roman"/>
          <w:b/>
          <w:sz w:val="24"/>
          <w:szCs w:val="24"/>
          <w:lang w:eastAsia="ru-RU"/>
        </w:rPr>
      </w:pPr>
    </w:p>
    <w:p w14:paraId="42C35F0C" w14:textId="558AC718"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5E7616D7"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3570C32"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І. Інформація про службову (посадову) особу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 процедури закупівлі:</w:t>
      </w:r>
    </w:p>
    <w:p w14:paraId="6D7BCF0D"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tbl>
      <w:tblPr>
        <w:tblW w:w="9288" w:type="dxa"/>
        <w:tblLook w:val="04A0" w:firstRow="1" w:lastRow="0" w:firstColumn="1" w:lastColumn="0" w:noHBand="0" w:noVBand="1"/>
      </w:tblPr>
      <w:tblGrid>
        <w:gridCol w:w="5353"/>
        <w:gridCol w:w="3935"/>
      </w:tblGrid>
      <w:tr w:rsidR="002F5054" w:rsidRPr="00AC1EBA" w14:paraId="2DAB80B1" w14:textId="77777777" w:rsidTr="009D23CB">
        <w:trPr>
          <w:trHeight w:val="636"/>
        </w:trPr>
        <w:tc>
          <w:tcPr>
            <w:tcW w:w="5353" w:type="dxa"/>
            <w:tcBorders>
              <w:top w:val="single" w:sz="4" w:space="0" w:color="000000"/>
              <w:left w:val="single" w:sz="4" w:space="0" w:color="000000"/>
              <w:bottom w:val="single" w:sz="4" w:space="0" w:color="000000"/>
              <w:right w:val="single" w:sz="4" w:space="0" w:color="000000"/>
            </w:tcBorders>
          </w:tcPr>
          <w:p w14:paraId="41C30D59" w14:textId="77777777" w:rsidR="002F5054" w:rsidRPr="00AC1EBA" w:rsidRDefault="002F5054" w:rsidP="00A210D0">
            <w:pPr>
              <w:spacing w:after="0" w:line="240" w:lineRule="auto"/>
              <w:rPr>
                <w:rFonts w:ascii="Times New Roman" w:eastAsia="Times New Roman" w:hAnsi="Times New Roman"/>
                <w:iCs/>
                <w:sz w:val="24"/>
                <w:szCs w:val="24"/>
                <w:lang w:eastAsia="ru-RU"/>
              </w:rPr>
            </w:pPr>
            <w:r w:rsidRPr="00AC1EBA">
              <w:rPr>
                <w:rFonts w:ascii="Times New Roman" w:eastAsia="Times New Roman" w:hAnsi="Times New Roman"/>
                <w:iCs/>
                <w:sz w:val="24"/>
                <w:szCs w:val="24"/>
                <w:lang w:eastAsia="ru-RU"/>
              </w:rPr>
              <w:t xml:space="preserve">Найменування / прізвище, ім’я, по батькові </w:t>
            </w:r>
            <w:r w:rsidR="0056449A" w:rsidRPr="00AC1EBA">
              <w:rPr>
                <w:rFonts w:ascii="Times New Roman" w:eastAsia="Times New Roman" w:hAnsi="Times New Roman"/>
                <w:iCs/>
                <w:sz w:val="24"/>
                <w:szCs w:val="24"/>
                <w:lang w:eastAsia="ru-RU"/>
              </w:rPr>
              <w:t>Учасник</w:t>
            </w:r>
            <w:r w:rsidRPr="00AC1EBA">
              <w:rPr>
                <w:rFonts w:ascii="Times New Roman" w:eastAsia="Times New Roman" w:hAnsi="Times New Roman"/>
                <w:iCs/>
                <w:sz w:val="24"/>
                <w:szCs w:val="24"/>
                <w:lang w:eastAsia="ru-RU"/>
              </w:rPr>
              <w:t>а</w:t>
            </w:r>
          </w:p>
        </w:tc>
        <w:tc>
          <w:tcPr>
            <w:tcW w:w="3935" w:type="dxa"/>
            <w:tcBorders>
              <w:top w:val="single" w:sz="4" w:space="0" w:color="000000"/>
              <w:left w:val="single" w:sz="4" w:space="0" w:color="000000"/>
              <w:bottom w:val="single" w:sz="4" w:space="0" w:color="000000"/>
              <w:right w:val="single" w:sz="4" w:space="0" w:color="000000"/>
            </w:tcBorders>
          </w:tcPr>
          <w:p w14:paraId="72E3F143"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tc>
      </w:tr>
    </w:tbl>
    <w:p w14:paraId="33E51012" w14:textId="75A64F90" w:rsidR="009D23CB" w:rsidRDefault="009D23CB" w:rsidP="002F5054">
      <w:pPr>
        <w:spacing w:after="0" w:line="240" w:lineRule="auto"/>
        <w:jc w:val="center"/>
        <w:rPr>
          <w:rFonts w:ascii="Times New Roman" w:eastAsia="Times New Roman" w:hAnsi="Times New Roman"/>
          <w:iCs/>
          <w:sz w:val="24"/>
          <w:szCs w:val="24"/>
          <w:lang w:eastAsia="ru-RU"/>
        </w:rPr>
      </w:pPr>
    </w:p>
    <w:p w14:paraId="08473D07" w14:textId="77777777" w:rsidR="009D23CB" w:rsidRPr="00AC1EBA" w:rsidRDefault="009D23CB" w:rsidP="002F5054">
      <w:pPr>
        <w:spacing w:after="0" w:line="240" w:lineRule="auto"/>
        <w:jc w:val="center"/>
        <w:rPr>
          <w:rFonts w:ascii="Times New Roman" w:eastAsia="Times New Roman" w:hAnsi="Times New Roman"/>
          <w:iCs/>
          <w:sz w:val="24"/>
          <w:szCs w:val="24"/>
          <w:lang w:eastAsia="ru-RU"/>
        </w:rPr>
      </w:pPr>
    </w:p>
    <w:p w14:paraId="0A6D52E5"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ІІ. Інформація про</w:t>
      </w:r>
      <w:r w:rsidRPr="00AC1EBA">
        <w:rPr>
          <w:rFonts w:ascii="Times New Roman" w:eastAsia="Times New Roman" w:hAnsi="Times New Roman"/>
          <w:iCs/>
          <w:sz w:val="24"/>
          <w:szCs w:val="24"/>
          <w:lang w:eastAsia="ru-RU"/>
        </w:rPr>
        <w:t xml:space="preserve"> </w:t>
      </w:r>
      <w:r w:rsidRPr="00AC1EBA">
        <w:rPr>
          <w:rFonts w:ascii="Times New Roman" w:eastAsia="Times New Roman" w:hAnsi="Times New Roman"/>
          <w:b/>
          <w:iCs/>
          <w:sz w:val="24"/>
          <w:szCs w:val="24"/>
          <w:lang w:eastAsia="ru-RU"/>
        </w:rPr>
        <w:t xml:space="preserve">згоду на обробку персональних даних службової (посадової) особи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 відповідно до вимог Закону України «Про захист персональних даних».</w:t>
      </w:r>
    </w:p>
    <w:p w14:paraId="1F11D93C" w14:textId="77777777" w:rsidR="002F5054" w:rsidRPr="00AC1EBA" w:rsidRDefault="002F5054" w:rsidP="00A210D0">
      <w:pPr>
        <w:spacing w:after="0" w:line="240" w:lineRule="auto"/>
        <w:jc w:val="both"/>
        <w:rPr>
          <w:rFonts w:ascii="Times New Roman" w:eastAsia="Times New Roman" w:hAnsi="Times New Roman"/>
          <w:i/>
          <w:iCs/>
          <w:sz w:val="24"/>
          <w:szCs w:val="24"/>
          <w:lang w:eastAsia="ru-RU"/>
        </w:rPr>
      </w:pPr>
      <w:r w:rsidRPr="00AC1EBA">
        <w:rPr>
          <w:rFonts w:ascii="Times New Roman" w:eastAsia="Times New Roman" w:hAnsi="Times New Roman"/>
          <w:iCs/>
          <w:sz w:val="24"/>
          <w:szCs w:val="24"/>
          <w:lang w:eastAsia="ru-RU"/>
        </w:rPr>
        <w:t>На вимогу Закону України «Про захист персональних даних» надаємо письмову згоду на обробку</w:t>
      </w:r>
      <w:r w:rsidRPr="00AC1EBA">
        <w:rPr>
          <w:rFonts w:ascii="Times New Roman" w:eastAsia="Times New Roman" w:hAnsi="Times New Roman"/>
          <w:i/>
          <w:iCs/>
          <w:sz w:val="24"/>
          <w:szCs w:val="24"/>
          <w:lang w:eastAsia="ru-RU"/>
        </w:rPr>
        <w:t xml:space="preserve"> персональних даних </w:t>
      </w:r>
      <w:r w:rsidR="0056449A" w:rsidRPr="00AC1EBA">
        <w:rPr>
          <w:rFonts w:ascii="Times New Roman" w:eastAsia="Times New Roman" w:hAnsi="Times New Roman"/>
          <w:i/>
          <w:iCs/>
          <w:sz w:val="24"/>
          <w:szCs w:val="24"/>
          <w:lang w:eastAsia="ru-RU"/>
        </w:rPr>
        <w:t>Учасник</w:t>
      </w:r>
      <w:r w:rsidRPr="00AC1EBA">
        <w:rPr>
          <w:rFonts w:ascii="Times New Roman" w:eastAsia="Times New Roman" w:hAnsi="Times New Roman"/>
          <w:i/>
          <w:iCs/>
          <w:sz w:val="24"/>
          <w:szCs w:val="24"/>
          <w:lang w:eastAsia="ru-RU"/>
        </w:rPr>
        <w:t xml:space="preserve">а (в </w:t>
      </w:r>
      <w:proofErr w:type="spellStart"/>
      <w:r w:rsidRPr="00AC1EBA">
        <w:rPr>
          <w:rFonts w:ascii="Times New Roman" w:eastAsia="Times New Roman" w:hAnsi="Times New Roman"/>
          <w:i/>
          <w:iCs/>
          <w:sz w:val="24"/>
          <w:szCs w:val="24"/>
          <w:lang w:eastAsia="ru-RU"/>
        </w:rPr>
        <w:t>т.ч</w:t>
      </w:r>
      <w:proofErr w:type="spellEnd"/>
      <w:r w:rsidRPr="00AC1EBA">
        <w:rPr>
          <w:rFonts w:ascii="Times New Roman" w:eastAsia="Times New Roman" w:hAnsi="Times New Roman"/>
          <w:i/>
          <w:iCs/>
          <w:sz w:val="24"/>
          <w:szCs w:val="24"/>
          <w:lang w:eastAsia="ru-RU"/>
        </w:rPr>
        <w:t xml:space="preserve">. збирання, зберігання і поширення, включаючи оприлюднення на Веб - порталі Уповноваженого органу) з метою проведення процедури державних </w:t>
      </w:r>
      <w:proofErr w:type="spellStart"/>
      <w:r w:rsidRPr="00AC1EBA">
        <w:rPr>
          <w:rFonts w:ascii="Times New Roman" w:eastAsia="Times New Roman" w:hAnsi="Times New Roman"/>
          <w:i/>
          <w:iCs/>
          <w:sz w:val="24"/>
          <w:szCs w:val="24"/>
          <w:lang w:eastAsia="ru-RU"/>
        </w:rPr>
        <w:t>закупівель</w:t>
      </w:r>
      <w:proofErr w:type="spellEnd"/>
      <w:r w:rsidRPr="00AC1EBA">
        <w:rPr>
          <w:rFonts w:ascii="Times New Roman" w:eastAsia="Times New Roman" w:hAnsi="Times New Roman"/>
          <w:i/>
          <w:iCs/>
          <w:sz w:val="24"/>
          <w:szCs w:val="24"/>
          <w:lang w:eastAsia="ru-RU"/>
        </w:rPr>
        <w:t xml:space="preserve"> на виконання умов Закону України «Про публічні  закупівлі».</w:t>
      </w:r>
    </w:p>
    <w:p w14:paraId="0AC79590"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06225603" w14:textId="77777777" w:rsidR="009D23CB" w:rsidRPr="00AC1EBA" w:rsidRDefault="009D23CB" w:rsidP="002F5054">
      <w:pPr>
        <w:spacing w:after="0" w:line="240" w:lineRule="auto"/>
        <w:jc w:val="center"/>
        <w:rPr>
          <w:rFonts w:ascii="Times New Roman" w:eastAsia="Times New Roman" w:hAnsi="Times New Roman"/>
          <w:i/>
          <w:iCs/>
          <w:sz w:val="24"/>
          <w:szCs w:val="24"/>
          <w:lang w:eastAsia="ru-RU"/>
        </w:rPr>
      </w:pPr>
    </w:p>
    <w:tbl>
      <w:tblPr>
        <w:tblW w:w="9930" w:type="dxa"/>
        <w:tblInd w:w="108" w:type="dxa"/>
        <w:tblLayout w:type="fixed"/>
        <w:tblLook w:val="01E0" w:firstRow="1" w:lastRow="1" w:firstColumn="1" w:lastColumn="1" w:noHBand="0" w:noVBand="0"/>
      </w:tblPr>
      <w:tblGrid>
        <w:gridCol w:w="3891"/>
        <w:gridCol w:w="3202"/>
        <w:gridCol w:w="2837"/>
      </w:tblGrid>
      <w:tr w:rsidR="002F5054" w:rsidRPr="00AC1EBA" w14:paraId="778A1884" w14:textId="77777777" w:rsidTr="002F5054">
        <w:tc>
          <w:tcPr>
            <w:tcW w:w="3888" w:type="dxa"/>
          </w:tcPr>
          <w:p w14:paraId="06F50989"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b/>
                <w:i/>
                <w:iCs/>
                <w:sz w:val="24"/>
                <w:szCs w:val="24"/>
                <w:lang w:eastAsia="ru-RU"/>
              </w:rPr>
              <w:t>Службова (посадова) особа</w:t>
            </w:r>
          </w:p>
        </w:tc>
        <w:tc>
          <w:tcPr>
            <w:tcW w:w="3200" w:type="dxa"/>
          </w:tcPr>
          <w:p w14:paraId="017B7456"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_________________</w:t>
            </w:r>
          </w:p>
          <w:p w14:paraId="782AB71E"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 xml:space="preserve">   (підпис)</w:t>
            </w:r>
          </w:p>
          <w:p w14:paraId="19BFFCBA"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p>
        </w:tc>
        <w:tc>
          <w:tcPr>
            <w:tcW w:w="2835" w:type="dxa"/>
          </w:tcPr>
          <w:p w14:paraId="754F3020"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___________________</w:t>
            </w:r>
          </w:p>
          <w:p w14:paraId="79F6438B"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 xml:space="preserve"> (ініціали та прізвище)</w:t>
            </w:r>
          </w:p>
        </w:tc>
      </w:tr>
    </w:tbl>
    <w:p w14:paraId="07DB64E3" w14:textId="77777777" w:rsidR="00BD3F4F" w:rsidRPr="00AC1EBA" w:rsidRDefault="00BD3F4F" w:rsidP="002F5054">
      <w:pPr>
        <w:tabs>
          <w:tab w:val="left" w:pos="7545"/>
        </w:tabs>
        <w:rPr>
          <w:rFonts w:ascii="Times New Roman" w:hAnsi="Times New Roman"/>
          <w:sz w:val="28"/>
          <w:szCs w:val="28"/>
          <w:lang w:eastAsia="uk-UA"/>
        </w:rPr>
      </w:pPr>
    </w:p>
    <w:sectPr w:rsidR="00BD3F4F" w:rsidRPr="00AC1EBA" w:rsidSect="001C311B">
      <w:headerReference w:type="default" r:id="rId19"/>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BE00" w14:textId="77777777" w:rsidR="009A4E31" w:rsidRDefault="009A4E31" w:rsidP="00C420E7">
      <w:pPr>
        <w:spacing w:after="0" w:line="240" w:lineRule="auto"/>
      </w:pPr>
      <w:r>
        <w:separator/>
      </w:r>
    </w:p>
  </w:endnote>
  <w:endnote w:type="continuationSeparator" w:id="0">
    <w:p w14:paraId="7BFA7BA5" w14:textId="77777777" w:rsidR="009A4E31" w:rsidRDefault="009A4E3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1ED6" w14:textId="77777777" w:rsidR="009A4E31" w:rsidRDefault="009A4E31" w:rsidP="00C420E7">
      <w:pPr>
        <w:spacing w:after="0" w:line="240" w:lineRule="auto"/>
      </w:pPr>
      <w:r>
        <w:separator/>
      </w:r>
    </w:p>
  </w:footnote>
  <w:footnote w:type="continuationSeparator" w:id="0">
    <w:p w14:paraId="2D96D29A" w14:textId="77777777" w:rsidR="009A4E31" w:rsidRDefault="009A4E31"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59372E" w:rsidRPr="00770A35" w:rsidRDefault="0059372E">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59372E" w:rsidRDefault="005937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47335D"/>
    <w:multiLevelType w:val="hybridMultilevel"/>
    <w:tmpl w:val="636E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11A3E"/>
    <w:multiLevelType w:val="hybridMultilevel"/>
    <w:tmpl w:val="D7EE84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6BA31FE"/>
    <w:multiLevelType w:val="hybridMultilevel"/>
    <w:tmpl w:val="DC0AE3CC"/>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A337EDD"/>
    <w:multiLevelType w:val="hybridMultilevel"/>
    <w:tmpl w:val="5B3A4DA4"/>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B758E"/>
    <w:multiLevelType w:val="hybridMultilevel"/>
    <w:tmpl w:val="37366AD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5"/>
  </w:num>
  <w:num w:numId="3">
    <w:abstractNumId w:val="24"/>
  </w:num>
  <w:num w:numId="4">
    <w:abstractNumId w:val="12"/>
  </w:num>
  <w:num w:numId="5">
    <w:abstractNumId w:val="2"/>
  </w:num>
  <w:num w:numId="6">
    <w:abstractNumId w:val="31"/>
  </w:num>
  <w:num w:numId="7">
    <w:abstractNumId w:val="26"/>
  </w:num>
  <w:num w:numId="8">
    <w:abstractNumId w:val="8"/>
  </w:num>
  <w:num w:numId="9">
    <w:abstractNumId w:val="7"/>
  </w:num>
  <w:num w:numId="10">
    <w:abstractNumId w:val="14"/>
  </w:num>
  <w:num w:numId="11">
    <w:abstractNumId w:val="1"/>
  </w:num>
  <w:num w:numId="12">
    <w:abstractNumId w:val="27"/>
  </w:num>
  <w:num w:numId="13">
    <w:abstractNumId w:val="17"/>
  </w:num>
  <w:num w:numId="14">
    <w:abstractNumId w:val="4"/>
  </w:num>
  <w:num w:numId="15">
    <w:abstractNumId w:val="23"/>
  </w:num>
  <w:num w:numId="16">
    <w:abstractNumId w:val="21"/>
  </w:num>
  <w:num w:numId="17">
    <w:abstractNumId w:val="18"/>
  </w:num>
  <w:num w:numId="18">
    <w:abstractNumId w:val="13"/>
  </w:num>
  <w:num w:numId="19">
    <w:abstractNumId w:val="22"/>
  </w:num>
  <w:num w:numId="20">
    <w:abstractNumId w:val="29"/>
  </w:num>
  <w:num w:numId="21">
    <w:abstractNumId w:val="28"/>
  </w:num>
  <w:num w:numId="22">
    <w:abstractNumId w:val="30"/>
  </w:num>
  <w:num w:numId="23">
    <w:abstractNumId w:val="20"/>
  </w:num>
  <w:num w:numId="24">
    <w:abstractNumId w:val="3"/>
  </w:num>
  <w:num w:numId="25">
    <w:abstractNumId w:val="6"/>
  </w:num>
  <w:num w:numId="26">
    <w:abstractNumId w:val="9"/>
  </w:num>
  <w:num w:numId="27">
    <w:abstractNumId w:val="15"/>
  </w:num>
  <w:num w:numId="28">
    <w:abstractNumId w:val="11"/>
  </w:num>
  <w:num w:numId="29">
    <w:abstractNumId w:val="10"/>
  </w:num>
  <w:num w:numId="30">
    <w:abstractNumId w:val="5"/>
  </w:num>
  <w:num w:numId="31">
    <w:abstractNumId w:val="16"/>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C6F"/>
    <w:rsid w:val="00003BE9"/>
    <w:rsid w:val="000048F8"/>
    <w:rsid w:val="00007188"/>
    <w:rsid w:val="0001247F"/>
    <w:rsid w:val="00012760"/>
    <w:rsid w:val="0001464D"/>
    <w:rsid w:val="00016DF3"/>
    <w:rsid w:val="000203C4"/>
    <w:rsid w:val="0002124D"/>
    <w:rsid w:val="00021B02"/>
    <w:rsid w:val="000229F9"/>
    <w:rsid w:val="00023E1E"/>
    <w:rsid w:val="00024382"/>
    <w:rsid w:val="000248D4"/>
    <w:rsid w:val="00025064"/>
    <w:rsid w:val="000252D1"/>
    <w:rsid w:val="0002768E"/>
    <w:rsid w:val="00027A38"/>
    <w:rsid w:val="00030B6E"/>
    <w:rsid w:val="00033482"/>
    <w:rsid w:val="00034B97"/>
    <w:rsid w:val="0003570E"/>
    <w:rsid w:val="00035B06"/>
    <w:rsid w:val="000371D3"/>
    <w:rsid w:val="00037247"/>
    <w:rsid w:val="000372D2"/>
    <w:rsid w:val="000428D1"/>
    <w:rsid w:val="00046219"/>
    <w:rsid w:val="00046839"/>
    <w:rsid w:val="00046D66"/>
    <w:rsid w:val="00047AA5"/>
    <w:rsid w:val="00047CED"/>
    <w:rsid w:val="00050236"/>
    <w:rsid w:val="00053CB7"/>
    <w:rsid w:val="0005567B"/>
    <w:rsid w:val="00060FD7"/>
    <w:rsid w:val="00061486"/>
    <w:rsid w:val="00061C81"/>
    <w:rsid w:val="0006324D"/>
    <w:rsid w:val="000647B6"/>
    <w:rsid w:val="00064B5F"/>
    <w:rsid w:val="000673E0"/>
    <w:rsid w:val="0007025E"/>
    <w:rsid w:val="0007032B"/>
    <w:rsid w:val="000708AC"/>
    <w:rsid w:val="00071A35"/>
    <w:rsid w:val="00071B9B"/>
    <w:rsid w:val="00071D6D"/>
    <w:rsid w:val="00071E2F"/>
    <w:rsid w:val="00072A73"/>
    <w:rsid w:val="00074AB2"/>
    <w:rsid w:val="00074F38"/>
    <w:rsid w:val="00075FCF"/>
    <w:rsid w:val="00077013"/>
    <w:rsid w:val="00080172"/>
    <w:rsid w:val="000825A9"/>
    <w:rsid w:val="000835BB"/>
    <w:rsid w:val="00085B4E"/>
    <w:rsid w:val="00086D94"/>
    <w:rsid w:val="000871C3"/>
    <w:rsid w:val="00087625"/>
    <w:rsid w:val="0008763E"/>
    <w:rsid w:val="000925BF"/>
    <w:rsid w:val="000948BC"/>
    <w:rsid w:val="0009605C"/>
    <w:rsid w:val="000960C0"/>
    <w:rsid w:val="00096A2A"/>
    <w:rsid w:val="000A1C0C"/>
    <w:rsid w:val="000A4238"/>
    <w:rsid w:val="000A48D9"/>
    <w:rsid w:val="000A5067"/>
    <w:rsid w:val="000A6DE1"/>
    <w:rsid w:val="000B130E"/>
    <w:rsid w:val="000B44BD"/>
    <w:rsid w:val="000B7915"/>
    <w:rsid w:val="000C0BA3"/>
    <w:rsid w:val="000C0E60"/>
    <w:rsid w:val="000C104B"/>
    <w:rsid w:val="000C1AFF"/>
    <w:rsid w:val="000C3BE0"/>
    <w:rsid w:val="000C3F98"/>
    <w:rsid w:val="000C4D34"/>
    <w:rsid w:val="000C5408"/>
    <w:rsid w:val="000C72C2"/>
    <w:rsid w:val="000C78C1"/>
    <w:rsid w:val="000D153E"/>
    <w:rsid w:val="000D1CE4"/>
    <w:rsid w:val="000D35B9"/>
    <w:rsid w:val="000D4A63"/>
    <w:rsid w:val="000D4F26"/>
    <w:rsid w:val="000D6ADA"/>
    <w:rsid w:val="000E03B5"/>
    <w:rsid w:val="000E154A"/>
    <w:rsid w:val="000E1CDD"/>
    <w:rsid w:val="000E263D"/>
    <w:rsid w:val="000E2789"/>
    <w:rsid w:val="000E38C9"/>
    <w:rsid w:val="000E4731"/>
    <w:rsid w:val="000E52AB"/>
    <w:rsid w:val="000E7543"/>
    <w:rsid w:val="000F021E"/>
    <w:rsid w:val="000F1679"/>
    <w:rsid w:val="000F174F"/>
    <w:rsid w:val="000F2D02"/>
    <w:rsid w:val="000F2D6B"/>
    <w:rsid w:val="000F38BD"/>
    <w:rsid w:val="000F537D"/>
    <w:rsid w:val="000F7AA8"/>
    <w:rsid w:val="001002BF"/>
    <w:rsid w:val="00100E33"/>
    <w:rsid w:val="0010108C"/>
    <w:rsid w:val="0010262E"/>
    <w:rsid w:val="00103BE8"/>
    <w:rsid w:val="001053C6"/>
    <w:rsid w:val="00106666"/>
    <w:rsid w:val="00106681"/>
    <w:rsid w:val="0010678A"/>
    <w:rsid w:val="0010799A"/>
    <w:rsid w:val="00110302"/>
    <w:rsid w:val="001113F4"/>
    <w:rsid w:val="00112033"/>
    <w:rsid w:val="001126A5"/>
    <w:rsid w:val="0011389D"/>
    <w:rsid w:val="0011449C"/>
    <w:rsid w:val="00115E8A"/>
    <w:rsid w:val="0012070A"/>
    <w:rsid w:val="00120ED7"/>
    <w:rsid w:val="00122F57"/>
    <w:rsid w:val="00123FE9"/>
    <w:rsid w:val="0012441C"/>
    <w:rsid w:val="00124780"/>
    <w:rsid w:val="00125DD8"/>
    <w:rsid w:val="001268F6"/>
    <w:rsid w:val="00132AFF"/>
    <w:rsid w:val="00132F14"/>
    <w:rsid w:val="001330E1"/>
    <w:rsid w:val="00133290"/>
    <w:rsid w:val="0013373E"/>
    <w:rsid w:val="001337CA"/>
    <w:rsid w:val="00133874"/>
    <w:rsid w:val="00134378"/>
    <w:rsid w:val="00134FD7"/>
    <w:rsid w:val="001352FE"/>
    <w:rsid w:val="001358D5"/>
    <w:rsid w:val="00135C7A"/>
    <w:rsid w:val="0014056C"/>
    <w:rsid w:val="00140CEC"/>
    <w:rsid w:val="00142562"/>
    <w:rsid w:val="00142B84"/>
    <w:rsid w:val="001434ED"/>
    <w:rsid w:val="00143554"/>
    <w:rsid w:val="00145FED"/>
    <w:rsid w:val="001472E2"/>
    <w:rsid w:val="00150A03"/>
    <w:rsid w:val="00150EDF"/>
    <w:rsid w:val="001537A7"/>
    <w:rsid w:val="0015443D"/>
    <w:rsid w:val="00157006"/>
    <w:rsid w:val="00157B85"/>
    <w:rsid w:val="001606DC"/>
    <w:rsid w:val="00163458"/>
    <w:rsid w:val="00163966"/>
    <w:rsid w:val="00164A19"/>
    <w:rsid w:val="00167068"/>
    <w:rsid w:val="00173E48"/>
    <w:rsid w:val="0017406C"/>
    <w:rsid w:val="0017548E"/>
    <w:rsid w:val="0017627F"/>
    <w:rsid w:val="00176A4E"/>
    <w:rsid w:val="00176BB6"/>
    <w:rsid w:val="0018025C"/>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E49"/>
    <w:rsid w:val="0019741A"/>
    <w:rsid w:val="001A2ECE"/>
    <w:rsid w:val="001A57A9"/>
    <w:rsid w:val="001B1B33"/>
    <w:rsid w:val="001B220C"/>
    <w:rsid w:val="001B2485"/>
    <w:rsid w:val="001B2625"/>
    <w:rsid w:val="001B5DE3"/>
    <w:rsid w:val="001C08C1"/>
    <w:rsid w:val="001C112F"/>
    <w:rsid w:val="001C311B"/>
    <w:rsid w:val="001C33B3"/>
    <w:rsid w:val="001C453C"/>
    <w:rsid w:val="001C5847"/>
    <w:rsid w:val="001C7D35"/>
    <w:rsid w:val="001D0581"/>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134E"/>
    <w:rsid w:val="001E1BED"/>
    <w:rsid w:val="001E2113"/>
    <w:rsid w:val="001E224E"/>
    <w:rsid w:val="001E2EB1"/>
    <w:rsid w:val="001E3663"/>
    <w:rsid w:val="001E5202"/>
    <w:rsid w:val="001E7492"/>
    <w:rsid w:val="001F0BF7"/>
    <w:rsid w:val="001F12A8"/>
    <w:rsid w:val="001F2317"/>
    <w:rsid w:val="001F2E59"/>
    <w:rsid w:val="001F4BF9"/>
    <w:rsid w:val="001F510C"/>
    <w:rsid w:val="001F67AD"/>
    <w:rsid w:val="002004D4"/>
    <w:rsid w:val="00200E2F"/>
    <w:rsid w:val="0020188C"/>
    <w:rsid w:val="00201D55"/>
    <w:rsid w:val="00202A5B"/>
    <w:rsid w:val="00203DE6"/>
    <w:rsid w:val="00205507"/>
    <w:rsid w:val="002100F0"/>
    <w:rsid w:val="0021035C"/>
    <w:rsid w:val="00210D6F"/>
    <w:rsid w:val="002114A5"/>
    <w:rsid w:val="00211CE0"/>
    <w:rsid w:val="0021235D"/>
    <w:rsid w:val="00212B65"/>
    <w:rsid w:val="002139F6"/>
    <w:rsid w:val="00216C36"/>
    <w:rsid w:val="00217D64"/>
    <w:rsid w:val="00220D3D"/>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B1F"/>
    <w:rsid w:val="00244F13"/>
    <w:rsid w:val="00245C96"/>
    <w:rsid w:val="00247007"/>
    <w:rsid w:val="002475D8"/>
    <w:rsid w:val="0025009E"/>
    <w:rsid w:val="00250E95"/>
    <w:rsid w:val="00251B5E"/>
    <w:rsid w:val="00251E4B"/>
    <w:rsid w:val="0025280B"/>
    <w:rsid w:val="002549AC"/>
    <w:rsid w:val="00255241"/>
    <w:rsid w:val="0025570D"/>
    <w:rsid w:val="00255AF1"/>
    <w:rsid w:val="00255F96"/>
    <w:rsid w:val="00255F99"/>
    <w:rsid w:val="002604E6"/>
    <w:rsid w:val="00260E22"/>
    <w:rsid w:val="00261AB4"/>
    <w:rsid w:val="0026301C"/>
    <w:rsid w:val="00263429"/>
    <w:rsid w:val="0026393E"/>
    <w:rsid w:val="00264406"/>
    <w:rsid w:val="00265661"/>
    <w:rsid w:val="00266045"/>
    <w:rsid w:val="00266E45"/>
    <w:rsid w:val="0027385B"/>
    <w:rsid w:val="00274871"/>
    <w:rsid w:val="00275A12"/>
    <w:rsid w:val="00283228"/>
    <w:rsid w:val="002835A0"/>
    <w:rsid w:val="00284E56"/>
    <w:rsid w:val="002860BF"/>
    <w:rsid w:val="00287130"/>
    <w:rsid w:val="002871D0"/>
    <w:rsid w:val="00290870"/>
    <w:rsid w:val="002908C0"/>
    <w:rsid w:val="0029187C"/>
    <w:rsid w:val="0029210E"/>
    <w:rsid w:val="002938A7"/>
    <w:rsid w:val="00293AF2"/>
    <w:rsid w:val="002944F3"/>
    <w:rsid w:val="002973E2"/>
    <w:rsid w:val="002A6514"/>
    <w:rsid w:val="002A6B00"/>
    <w:rsid w:val="002A7DDF"/>
    <w:rsid w:val="002B3642"/>
    <w:rsid w:val="002B520A"/>
    <w:rsid w:val="002B5C56"/>
    <w:rsid w:val="002B65B5"/>
    <w:rsid w:val="002B7428"/>
    <w:rsid w:val="002C7CBA"/>
    <w:rsid w:val="002D0BDD"/>
    <w:rsid w:val="002D3D97"/>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6E74"/>
    <w:rsid w:val="0030060A"/>
    <w:rsid w:val="0030105B"/>
    <w:rsid w:val="00301308"/>
    <w:rsid w:val="0030171A"/>
    <w:rsid w:val="003032A7"/>
    <w:rsid w:val="00303D71"/>
    <w:rsid w:val="0030408C"/>
    <w:rsid w:val="00305CBD"/>
    <w:rsid w:val="00307E25"/>
    <w:rsid w:val="00310730"/>
    <w:rsid w:val="00311667"/>
    <w:rsid w:val="00311944"/>
    <w:rsid w:val="003134CC"/>
    <w:rsid w:val="00314E9F"/>
    <w:rsid w:val="00316CFE"/>
    <w:rsid w:val="0031770D"/>
    <w:rsid w:val="003179E2"/>
    <w:rsid w:val="00320FB0"/>
    <w:rsid w:val="0032101A"/>
    <w:rsid w:val="00321B91"/>
    <w:rsid w:val="00321E11"/>
    <w:rsid w:val="00324A16"/>
    <w:rsid w:val="00324C1C"/>
    <w:rsid w:val="0032504E"/>
    <w:rsid w:val="00325EC5"/>
    <w:rsid w:val="00330C8D"/>
    <w:rsid w:val="00331DA9"/>
    <w:rsid w:val="00331DC9"/>
    <w:rsid w:val="00332CE0"/>
    <w:rsid w:val="00332D98"/>
    <w:rsid w:val="00333CBC"/>
    <w:rsid w:val="00335F6A"/>
    <w:rsid w:val="0033796F"/>
    <w:rsid w:val="00337DC2"/>
    <w:rsid w:val="00340C48"/>
    <w:rsid w:val="00341842"/>
    <w:rsid w:val="00341E08"/>
    <w:rsid w:val="00342DE5"/>
    <w:rsid w:val="00344F6E"/>
    <w:rsid w:val="003456D5"/>
    <w:rsid w:val="00353618"/>
    <w:rsid w:val="0035478D"/>
    <w:rsid w:val="00354CA2"/>
    <w:rsid w:val="00356743"/>
    <w:rsid w:val="00356998"/>
    <w:rsid w:val="00363A14"/>
    <w:rsid w:val="00365FFD"/>
    <w:rsid w:val="00366438"/>
    <w:rsid w:val="00366978"/>
    <w:rsid w:val="003700C1"/>
    <w:rsid w:val="003709F3"/>
    <w:rsid w:val="00370B73"/>
    <w:rsid w:val="00373985"/>
    <w:rsid w:val="003764EE"/>
    <w:rsid w:val="00376E98"/>
    <w:rsid w:val="00377151"/>
    <w:rsid w:val="00377E2F"/>
    <w:rsid w:val="003824A5"/>
    <w:rsid w:val="00383F17"/>
    <w:rsid w:val="00384BDB"/>
    <w:rsid w:val="003857FA"/>
    <w:rsid w:val="003865E2"/>
    <w:rsid w:val="00386B5D"/>
    <w:rsid w:val="0038798A"/>
    <w:rsid w:val="003900F8"/>
    <w:rsid w:val="00392742"/>
    <w:rsid w:val="003965A3"/>
    <w:rsid w:val="003A0D69"/>
    <w:rsid w:val="003A1855"/>
    <w:rsid w:val="003A23F2"/>
    <w:rsid w:val="003A2AF2"/>
    <w:rsid w:val="003A3595"/>
    <w:rsid w:val="003A3EB0"/>
    <w:rsid w:val="003A40D3"/>
    <w:rsid w:val="003A77E2"/>
    <w:rsid w:val="003B02B3"/>
    <w:rsid w:val="003B1D4C"/>
    <w:rsid w:val="003B27CB"/>
    <w:rsid w:val="003B3050"/>
    <w:rsid w:val="003B3059"/>
    <w:rsid w:val="003B5CFA"/>
    <w:rsid w:val="003B615B"/>
    <w:rsid w:val="003B6B67"/>
    <w:rsid w:val="003B7D19"/>
    <w:rsid w:val="003C036B"/>
    <w:rsid w:val="003C3A3A"/>
    <w:rsid w:val="003C5539"/>
    <w:rsid w:val="003C6F05"/>
    <w:rsid w:val="003C7B52"/>
    <w:rsid w:val="003C7FE0"/>
    <w:rsid w:val="003D06BC"/>
    <w:rsid w:val="003D07D9"/>
    <w:rsid w:val="003D19A0"/>
    <w:rsid w:val="003D2349"/>
    <w:rsid w:val="003D5729"/>
    <w:rsid w:val="003D61BB"/>
    <w:rsid w:val="003D79F3"/>
    <w:rsid w:val="003E0D1C"/>
    <w:rsid w:val="003E3DDB"/>
    <w:rsid w:val="003E43C0"/>
    <w:rsid w:val="003E52ED"/>
    <w:rsid w:val="003E5781"/>
    <w:rsid w:val="003E59AF"/>
    <w:rsid w:val="003E7160"/>
    <w:rsid w:val="003F1439"/>
    <w:rsid w:val="003F16B4"/>
    <w:rsid w:val="003F2367"/>
    <w:rsid w:val="003F2D85"/>
    <w:rsid w:val="0040071F"/>
    <w:rsid w:val="00400949"/>
    <w:rsid w:val="004018BF"/>
    <w:rsid w:val="00402B0E"/>
    <w:rsid w:val="00402FC2"/>
    <w:rsid w:val="00403D46"/>
    <w:rsid w:val="00404A1A"/>
    <w:rsid w:val="00404AA5"/>
    <w:rsid w:val="00406FA0"/>
    <w:rsid w:val="0040712F"/>
    <w:rsid w:val="00410786"/>
    <w:rsid w:val="00410BFD"/>
    <w:rsid w:val="00413D5E"/>
    <w:rsid w:val="00414441"/>
    <w:rsid w:val="00415C34"/>
    <w:rsid w:val="00415EF7"/>
    <w:rsid w:val="004178FE"/>
    <w:rsid w:val="00417AF8"/>
    <w:rsid w:val="0042195E"/>
    <w:rsid w:val="00422FFC"/>
    <w:rsid w:val="004237BA"/>
    <w:rsid w:val="00423DF8"/>
    <w:rsid w:val="004247D5"/>
    <w:rsid w:val="004254F6"/>
    <w:rsid w:val="00425E76"/>
    <w:rsid w:val="00426A93"/>
    <w:rsid w:val="004278F7"/>
    <w:rsid w:val="00432288"/>
    <w:rsid w:val="004341F4"/>
    <w:rsid w:val="0043431B"/>
    <w:rsid w:val="004354D9"/>
    <w:rsid w:val="00437DA0"/>
    <w:rsid w:val="0044016E"/>
    <w:rsid w:val="004401BC"/>
    <w:rsid w:val="00440B03"/>
    <w:rsid w:val="004411D4"/>
    <w:rsid w:val="00441F36"/>
    <w:rsid w:val="00442237"/>
    <w:rsid w:val="00442AFE"/>
    <w:rsid w:val="004435D1"/>
    <w:rsid w:val="00443AA2"/>
    <w:rsid w:val="00447108"/>
    <w:rsid w:val="00452655"/>
    <w:rsid w:val="004532A2"/>
    <w:rsid w:val="00453437"/>
    <w:rsid w:val="0045683A"/>
    <w:rsid w:val="00457809"/>
    <w:rsid w:val="00457934"/>
    <w:rsid w:val="00457B90"/>
    <w:rsid w:val="00457F23"/>
    <w:rsid w:val="00460388"/>
    <w:rsid w:val="0046098B"/>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3CEA"/>
    <w:rsid w:val="004843C6"/>
    <w:rsid w:val="00484C17"/>
    <w:rsid w:val="00491C98"/>
    <w:rsid w:val="0049204B"/>
    <w:rsid w:val="0049236E"/>
    <w:rsid w:val="004925C9"/>
    <w:rsid w:val="00497D85"/>
    <w:rsid w:val="00497F69"/>
    <w:rsid w:val="004A1FDF"/>
    <w:rsid w:val="004A2647"/>
    <w:rsid w:val="004A2872"/>
    <w:rsid w:val="004A3149"/>
    <w:rsid w:val="004A591B"/>
    <w:rsid w:val="004A6BBC"/>
    <w:rsid w:val="004A6F1A"/>
    <w:rsid w:val="004B0399"/>
    <w:rsid w:val="004B2695"/>
    <w:rsid w:val="004B4132"/>
    <w:rsid w:val="004B50D0"/>
    <w:rsid w:val="004B5123"/>
    <w:rsid w:val="004C0553"/>
    <w:rsid w:val="004C0C8F"/>
    <w:rsid w:val="004C25DA"/>
    <w:rsid w:val="004C2FAB"/>
    <w:rsid w:val="004C4179"/>
    <w:rsid w:val="004C655D"/>
    <w:rsid w:val="004C6E5A"/>
    <w:rsid w:val="004D0F44"/>
    <w:rsid w:val="004D3ACD"/>
    <w:rsid w:val="004D5D81"/>
    <w:rsid w:val="004E0AEC"/>
    <w:rsid w:val="004E127C"/>
    <w:rsid w:val="004E300D"/>
    <w:rsid w:val="004E5DEB"/>
    <w:rsid w:val="004E6221"/>
    <w:rsid w:val="004F258D"/>
    <w:rsid w:val="004F2A90"/>
    <w:rsid w:val="004F3528"/>
    <w:rsid w:val="004F5B62"/>
    <w:rsid w:val="004F7623"/>
    <w:rsid w:val="005033B4"/>
    <w:rsid w:val="00503509"/>
    <w:rsid w:val="00505D41"/>
    <w:rsid w:val="00515657"/>
    <w:rsid w:val="0052092D"/>
    <w:rsid w:val="00520F91"/>
    <w:rsid w:val="005210B5"/>
    <w:rsid w:val="00522F59"/>
    <w:rsid w:val="005235EF"/>
    <w:rsid w:val="005240B3"/>
    <w:rsid w:val="00524408"/>
    <w:rsid w:val="00524DC7"/>
    <w:rsid w:val="00525A7A"/>
    <w:rsid w:val="00526471"/>
    <w:rsid w:val="0052765C"/>
    <w:rsid w:val="00527F2F"/>
    <w:rsid w:val="005310FE"/>
    <w:rsid w:val="00531B81"/>
    <w:rsid w:val="005323F0"/>
    <w:rsid w:val="005326BB"/>
    <w:rsid w:val="00533CFF"/>
    <w:rsid w:val="0053492F"/>
    <w:rsid w:val="00535854"/>
    <w:rsid w:val="00540E3D"/>
    <w:rsid w:val="00541D6A"/>
    <w:rsid w:val="0054637B"/>
    <w:rsid w:val="00546805"/>
    <w:rsid w:val="00547481"/>
    <w:rsid w:val="00547AA8"/>
    <w:rsid w:val="00550D74"/>
    <w:rsid w:val="00550DC6"/>
    <w:rsid w:val="0055288E"/>
    <w:rsid w:val="005530CD"/>
    <w:rsid w:val="00554629"/>
    <w:rsid w:val="0055568D"/>
    <w:rsid w:val="00556026"/>
    <w:rsid w:val="0056176D"/>
    <w:rsid w:val="00561CE8"/>
    <w:rsid w:val="0056345C"/>
    <w:rsid w:val="00563DD3"/>
    <w:rsid w:val="0056449A"/>
    <w:rsid w:val="00564E82"/>
    <w:rsid w:val="00566A3A"/>
    <w:rsid w:val="00566C33"/>
    <w:rsid w:val="0056745C"/>
    <w:rsid w:val="00567F42"/>
    <w:rsid w:val="00571C0D"/>
    <w:rsid w:val="00574523"/>
    <w:rsid w:val="00580B35"/>
    <w:rsid w:val="00581BDC"/>
    <w:rsid w:val="00583454"/>
    <w:rsid w:val="00583A05"/>
    <w:rsid w:val="00585265"/>
    <w:rsid w:val="00587C93"/>
    <w:rsid w:val="00590071"/>
    <w:rsid w:val="00591DE3"/>
    <w:rsid w:val="0059294A"/>
    <w:rsid w:val="00592AB3"/>
    <w:rsid w:val="0059372E"/>
    <w:rsid w:val="005A021C"/>
    <w:rsid w:val="005A111C"/>
    <w:rsid w:val="005A13D4"/>
    <w:rsid w:val="005A15EA"/>
    <w:rsid w:val="005A2CC8"/>
    <w:rsid w:val="005A3F69"/>
    <w:rsid w:val="005A716A"/>
    <w:rsid w:val="005B33F4"/>
    <w:rsid w:val="005B5688"/>
    <w:rsid w:val="005B5A7C"/>
    <w:rsid w:val="005B5E10"/>
    <w:rsid w:val="005C35C5"/>
    <w:rsid w:val="005C369F"/>
    <w:rsid w:val="005C3FFE"/>
    <w:rsid w:val="005C4E99"/>
    <w:rsid w:val="005C515F"/>
    <w:rsid w:val="005C79CA"/>
    <w:rsid w:val="005C7EF2"/>
    <w:rsid w:val="005D03D9"/>
    <w:rsid w:val="005D1D81"/>
    <w:rsid w:val="005D4E32"/>
    <w:rsid w:val="005D699E"/>
    <w:rsid w:val="005D6F8D"/>
    <w:rsid w:val="005E0C88"/>
    <w:rsid w:val="005E2814"/>
    <w:rsid w:val="005E326F"/>
    <w:rsid w:val="005E4AA9"/>
    <w:rsid w:val="005E4E63"/>
    <w:rsid w:val="005E55ED"/>
    <w:rsid w:val="005E56EA"/>
    <w:rsid w:val="005E5F9C"/>
    <w:rsid w:val="005E6159"/>
    <w:rsid w:val="005E647B"/>
    <w:rsid w:val="005F0C65"/>
    <w:rsid w:val="005F152C"/>
    <w:rsid w:val="005F27A0"/>
    <w:rsid w:val="005F3530"/>
    <w:rsid w:val="005F372C"/>
    <w:rsid w:val="005F41C7"/>
    <w:rsid w:val="005F51C0"/>
    <w:rsid w:val="005F7E67"/>
    <w:rsid w:val="00600275"/>
    <w:rsid w:val="0060151D"/>
    <w:rsid w:val="0060172B"/>
    <w:rsid w:val="00601A19"/>
    <w:rsid w:val="00601E35"/>
    <w:rsid w:val="0060343D"/>
    <w:rsid w:val="006038B4"/>
    <w:rsid w:val="006058BA"/>
    <w:rsid w:val="006059C7"/>
    <w:rsid w:val="006062B2"/>
    <w:rsid w:val="006065D0"/>
    <w:rsid w:val="006069BD"/>
    <w:rsid w:val="00612319"/>
    <w:rsid w:val="00614AF3"/>
    <w:rsid w:val="00615EEA"/>
    <w:rsid w:val="00623128"/>
    <w:rsid w:val="006241BE"/>
    <w:rsid w:val="006253C7"/>
    <w:rsid w:val="00625818"/>
    <w:rsid w:val="006325D8"/>
    <w:rsid w:val="006327C8"/>
    <w:rsid w:val="00636526"/>
    <w:rsid w:val="00636D82"/>
    <w:rsid w:val="00641046"/>
    <w:rsid w:val="00643C68"/>
    <w:rsid w:val="00643F8A"/>
    <w:rsid w:val="0064671E"/>
    <w:rsid w:val="0064743D"/>
    <w:rsid w:val="00647FEB"/>
    <w:rsid w:val="0065324D"/>
    <w:rsid w:val="0065409E"/>
    <w:rsid w:val="00656EE4"/>
    <w:rsid w:val="0065719F"/>
    <w:rsid w:val="00663BBD"/>
    <w:rsid w:val="0066440F"/>
    <w:rsid w:val="0066611C"/>
    <w:rsid w:val="006667C6"/>
    <w:rsid w:val="00667D8F"/>
    <w:rsid w:val="0067026D"/>
    <w:rsid w:val="0067055C"/>
    <w:rsid w:val="006708CB"/>
    <w:rsid w:val="00671BBD"/>
    <w:rsid w:val="006727F5"/>
    <w:rsid w:val="00673C19"/>
    <w:rsid w:val="0067739B"/>
    <w:rsid w:val="0067797A"/>
    <w:rsid w:val="006801A0"/>
    <w:rsid w:val="006804DD"/>
    <w:rsid w:val="00681D16"/>
    <w:rsid w:val="00682F78"/>
    <w:rsid w:val="00686266"/>
    <w:rsid w:val="006876AA"/>
    <w:rsid w:val="0068778E"/>
    <w:rsid w:val="00690061"/>
    <w:rsid w:val="0069084C"/>
    <w:rsid w:val="00692F91"/>
    <w:rsid w:val="0069624E"/>
    <w:rsid w:val="00697D92"/>
    <w:rsid w:val="00697DB7"/>
    <w:rsid w:val="006A2BB2"/>
    <w:rsid w:val="006A4F81"/>
    <w:rsid w:val="006A5D36"/>
    <w:rsid w:val="006A62E1"/>
    <w:rsid w:val="006A7B76"/>
    <w:rsid w:val="006B0021"/>
    <w:rsid w:val="006B0B81"/>
    <w:rsid w:val="006B1BA5"/>
    <w:rsid w:val="006B4E0F"/>
    <w:rsid w:val="006B4E21"/>
    <w:rsid w:val="006C11EE"/>
    <w:rsid w:val="006C4821"/>
    <w:rsid w:val="006C53EE"/>
    <w:rsid w:val="006C79ED"/>
    <w:rsid w:val="006D0C80"/>
    <w:rsid w:val="006D1982"/>
    <w:rsid w:val="006D1E85"/>
    <w:rsid w:val="006D471A"/>
    <w:rsid w:val="006D5476"/>
    <w:rsid w:val="006D7D89"/>
    <w:rsid w:val="006E1398"/>
    <w:rsid w:val="006E4B09"/>
    <w:rsid w:val="006E58A8"/>
    <w:rsid w:val="006E5E76"/>
    <w:rsid w:val="006E6D09"/>
    <w:rsid w:val="006F0773"/>
    <w:rsid w:val="006F0C4A"/>
    <w:rsid w:val="006F1499"/>
    <w:rsid w:val="006F1556"/>
    <w:rsid w:val="006F1BD5"/>
    <w:rsid w:val="00701796"/>
    <w:rsid w:val="00701E94"/>
    <w:rsid w:val="00702837"/>
    <w:rsid w:val="00703200"/>
    <w:rsid w:val="00704356"/>
    <w:rsid w:val="0070460E"/>
    <w:rsid w:val="00704EDE"/>
    <w:rsid w:val="0070529A"/>
    <w:rsid w:val="00710528"/>
    <w:rsid w:val="007125EF"/>
    <w:rsid w:val="00713DD7"/>
    <w:rsid w:val="00716419"/>
    <w:rsid w:val="00717CD2"/>
    <w:rsid w:val="00724C06"/>
    <w:rsid w:val="007257BC"/>
    <w:rsid w:val="00726478"/>
    <w:rsid w:val="0072688C"/>
    <w:rsid w:val="007275AA"/>
    <w:rsid w:val="00731559"/>
    <w:rsid w:val="00731CF3"/>
    <w:rsid w:val="007335A3"/>
    <w:rsid w:val="00735035"/>
    <w:rsid w:val="007367F4"/>
    <w:rsid w:val="00740483"/>
    <w:rsid w:val="0074088B"/>
    <w:rsid w:val="00740CEC"/>
    <w:rsid w:val="0074163B"/>
    <w:rsid w:val="00741E63"/>
    <w:rsid w:val="007423D0"/>
    <w:rsid w:val="00742B9F"/>
    <w:rsid w:val="00742F68"/>
    <w:rsid w:val="007455BB"/>
    <w:rsid w:val="0074599C"/>
    <w:rsid w:val="00745DAA"/>
    <w:rsid w:val="0074703B"/>
    <w:rsid w:val="0075101C"/>
    <w:rsid w:val="00751597"/>
    <w:rsid w:val="00751662"/>
    <w:rsid w:val="007518CE"/>
    <w:rsid w:val="00751D0A"/>
    <w:rsid w:val="0075340D"/>
    <w:rsid w:val="007536D8"/>
    <w:rsid w:val="00753B9A"/>
    <w:rsid w:val="007552AB"/>
    <w:rsid w:val="00755BEF"/>
    <w:rsid w:val="00757B0A"/>
    <w:rsid w:val="007606D2"/>
    <w:rsid w:val="007623B5"/>
    <w:rsid w:val="00762C43"/>
    <w:rsid w:val="00763B8C"/>
    <w:rsid w:val="00765194"/>
    <w:rsid w:val="00766E92"/>
    <w:rsid w:val="00770A35"/>
    <w:rsid w:val="007739D1"/>
    <w:rsid w:val="0077646B"/>
    <w:rsid w:val="00776C05"/>
    <w:rsid w:val="00780DF0"/>
    <w:rsid w:val="00781461"/>
    <w:rsid w:val="0078310B"/>
    <w:rsid w:val="007844E3"/>
    <w:rsid w:val="0078587B"/>
    <w:rsid w:val="00786B3C"/>
    <w:rsid w:val="00786C09"/>
    <w:rsid w:val="00787500"/>
    <w:rsid w:val="00787721"/>
    <w:rsid w:val="00791BED"/>
    <w:rsid w:val="0079241A"/>
    <w:rsid w:val="007931D6"/>
    <w:rsid w:val="00795214"/>
    <w:rsid w:val="00795232"/>
    <w:rsid w:val="00796112"/>
    <w:rsid w:val="007A1E10"/>
    <w:rsid w:val="007A37F3"/>
    <w:rsid w:val="007A5F12"/>
    <w:rsid w:val="007B0194"/>
    <w:rsid w:val="007B0D40"/>
    <w:rsid w:val="007B1313"/>
    <w:rsid w:val="007B1AB8"/>
    <w:rsid w:val="007B2083"/>
    <w:rsid w:val="007B2861"/>
    <w:rsid w:val="007B3505"/>
    <w:rsid w:val="007B3FD2"/>
    <w:rsid w:val="007B4981"/>
    <w:rsid w:val="007B51FA"/>
    <w:rsid w:val="007B6B9E"/>
    <w:rsid w:val="007C11FF"/>
    <w:rsid w:val="007C1716"/>
    <w:rsid w:val="007C4B79"/>
    <w:rsid w:val="007D068C"/>
    <w:rsid w:val="007D276C"/>
    <w:rsid w:val="007D3D6B"/>
    <w:rsid w:val="007E555A"/>
    <w:rsid w:val="007E5861"/>
    <w:rsid w:val="007E5EA2"/>
    <w:rsid w:val="007E63B5"/>
    <w:rsid w:val="007F10D7"/>
    <w:rsid w:val="007F21AD"/>
    <w:rsid w:val="007F3148"/>
    <w:rsid w:val="007F52E9"/>
    <w:rsid w:val="007F69AE"/>
    <w:rsid w:val="007F6F34"/>
    <w:rsid w:val="00801A42"/>
    <w:rsid w:val="00801CD9"/>
    <w:rsid w:val="00801FF6"/>
    <w:rsid w:val="00804017"/>
    <w:rsid w:val="00804D0B"/>
    <w:rsid w:val="00805093"/>
    <w:rsid w:val="00805AF4"/>
    <w:rsid w:val="00807103"/>
    <w:rsid w:val="00807D78"/>
    <w:rsid w:val="00811C4F"/>
    <w:rsid w:val="008166BE"/>
    <w:rsid w:val="008174F3"/>
    <w:rsid w:val="0081758A"/>
    <w:rsid w:val="00821794"/>
    <w:rsid w:val="00822698"/>
    <w:rsid w:val="00822B2A"/>
    <w:rsid w:val="00822D34"/>
    <w:rsid w:val="00824682"/>
    <w:rsid w:val="00825958"/>
    <w:rsid w:val="00825EA0"/>
    <w:rsid w:val="008279BB"/>
    <w:rsid w:val="0083127A"/>
    <w:rsid w:val="0083237E"/>
    <w:rsid w:val="00834AB0"/>
    <w:rsid w:val="00835A28"/>
    <w:rsid w:val="008367D4"/>
    <w:rsid w:val="0083797E"/>
    <w:rsid w:val="00840416"/>
    <w:rsid w:val="008404C1"/>
    <w:rsid w:val="0084184B"/>
    <w:rsid w:val="00841ACF"/>
    <w:rsid w:val="00841F1A"/>
    <w:rsid w:val="00844B4E"/>
    <w:rsid w:val="0084700C"/>
    <w:rsid w:val="00851BC7"/>
    <w:rsid w:val="008527A9"/>
    <w:rsid w:val="00852877"/>
    <w:rsid w:val="00853DBD"/>
    <w:rsid w:val="0085454D"/>
    <w:rsid w:val="00854822"/>
    <w:rsid w:val="008562D5"/>
    <w:rsid w:val="00856627"/>
    <w:rsid w:val="00860411"/>
    <w:rsid w:val="008605FF"/>
    <w:rsid w:val="00860736"/>
    <w:rsid w:val="008621F3"/>
    <w:rsid w:val="0086258E"/>
    <w:rsid w:val="00863FD7"/>
    <w:rsid w:val="008646FC"/>
    <w:rsid w:val="00864F98"/>
    <w:rsid w:val="00865272"/>
    <w:rsid w:val="0086558C"/>
    <w:rsid w:val="0086663C"/>
    <w:rsid w:val="00870A68"/>
    <w:rsid w:val="00871616"/>
    <w:rsid w:val="00871E22"/>
    <w:rsid w:val="008727D3"/>
    <w:rsid w:val="00874003"/>
    <w:rsid w:val="0087562F"/>
    <w:rsid w:val="0088190E"/>
    <w:rsid w:val="00881938"/>
    <w:rsid w:val="0088219F"/>
    <w:rsid w:val="00882FE7"/>
    <w:rsid w:val="008832C0"/>
    <w:rsid w:val="00883312"/>
    <w:rsid w:val="00883452"/>
    <w:rsid w:val="00886309"/>
    <w:rsid w:val="008873FF"/>
    <w:rsid w:val="00887627"/>
    <w:rsid w:val="0089060B"/>
    <w:rsid w:val="00891717"/>
    <w:rsid w:val="00891EB6"/>
    <w:rsid w:val="008928F1"/>
    <w:rsid w:val="0089346E"/>
    <w:rsid w:val="00893EA9"/>
    <w:rsid w:val="008945E4"/>
    <w:rsid w:val="008956D7"/>
    <w:rsid w:val="00896A9B"/>
    <w:rsid w:val="00897949"/>
    <w:rsid w:val="008A00C8"/>
    <w:rsid w:val="008A1B52"/>
    <w:rsid w:val="008A2357"/>
    <w:rsid w:val="008A25AF"/>
    <w:rsid w:val="008A34A9"/>
    <w:rsid w:val="008A408F"/>
    <w:rsid w:val="008A6FB7"/>
    <w:rsid w:val="008A7865"/>
    <w:rsid w:val="008B0E68"/>
    <w:rsid w:val="008B18E7"/>
    <w:rsid w:val="008B5186"/>
    <w:rsid w:val="008B534E"/>
    <w:rsid w:val="008B662F"/>
    <w:rsid w:val="008B6828"/>
    <w:rsid w:val="008B7BF3"/>
    <w:rsid w:val="008C0E41"/>
    <w:rsid w:val="008C2D8D"/>
    <w:rsid w:val="008C33BE"/>
    <w:rsid w:val="008C535C"/>
    <w:rsid w:val="008C5697"/>
    <w:rsid w:val="008C6752"/>
    <w:rsid w:val="008C7A4F"/>
    <w:rsid w:val="008C7AB3"/>
    <w:rsid w:val="008D2A2A"/>
    <w:rsid w:val="008D2B71"/>
    <w:rsid w:val="008D2CD9"/>
    <w:rsid w:val="008D5C63"/>
    <w:rsid w:val="008D63F3"/>
    <w:rsid w:val="008D677F"/>
    <w:rsid w:val="008D6E43"/>
    <w:rsid w:val="008E182D"/>
    <w:rsid w:val="008E3121"/>
    <w:rsid w:val="008E5BEF"/>
    <w:rsid w:val="008E7107"/>
    <w:rsid w:val="008F0791"/>
    <w:rsid w:val="008F0D99"/>
    <w:rsid w:val="008F3559"/>
    <w:rsid w:val="008F3BAF"/>
    <w:rsid w:val="008F3FD0"/>
    <w:rsid w:val="008F4042"/>
    <w:rsid w:val="008F6A1F"/>
    <w:rsid w:val="008F78A9"/>
    <w:rsid w:val="00902BFE"/>
    <w:rsid w:val="00904056"/>
    <w:rsid w:val="00905571"/>
    <w:rsid w:val="00905957"/>
    <w:rsid w:val="00907FA2"/>
    <w:rsid w:val="00913452"/>
    <w:rsid w:val="00915987"/>
    <w:rsid w:val="00915C0F"/>
    <w:rsid w:val="009168BC"/>
    <w:rsid w:val="00917C23"/>
    <w:rsid w:val="00920666"/>
    <w:rsid w:val="0092067F"/>
    <w:rsid w:val="0092221C"/>
    <w:rsid w:val="0092417F"/>
    <w:rsid w:val="009248F4"/>
    <w:rsid w:val="00924DE2"/>
    <w:rsid w:val="00927870"/>
    <w:rsid w:val="0093010D"/>
    <w:rsid w:val="0093071B"/>
    <w:rsid w:val="00930A37"/>
    <w:rsid w:val="0093184D"/>
    <w:rsid w:val="00931894"/>
    <w:rsid w:val="00931E74"/>
    <w:rsid w:val="00932674"/>
    <w:rsid w:val="0093388D"/>
    <w:rsid w:val="00940B8A"/>
    <w:rsid w:val="00941780"/>
    <w:rsid w:val="00941CCC"/>
    <w:rsid w:val="009421DB"/>
    <w:rsid w:val="00945143"/>
    <w:rsid w:val="00945802"/>
    <w:rsid w:val="009472A4"/>
    <w:rsid w:val="0094745D"/>
    <w:rsid w:val="00947597"/>
    <w:rsid w:val="00960551"/>
    <w:rsid w:val="0096254B"/>
    <w:rsid w:val="0096349A"/>
    <w:rsid w:val="00964D4D"/>
    <w:rsid w:val="0096775E"/>
    <w:rsid w:val="00967E3E"/>
    <w:rsid w:val="0097057C"/>
    <w:rsid w:val="009706DD"/>
    <w:rsid w:val="009708F5"/>
    <w:rsid w:val="009715B5"/>
    <w:rsid w:val="009744EE"/>
    <w:rsid w:val="0097533B"/>
    <w:rsid w:val="00977379"/>
    <w:rsid w:val="00977882"/>
    <w:rsid w:val="00981737"/>
    <w:rsid w:val="00981863"/>
    <w:rsid w:val="00983F72"/>
    <w:rsid w:val="0098408F"/>
    <w:rsid w:val="00986573"/>
    <w:rsid w:val="009872B4"/>
    <w:rsid w:val="00987AAE"/>
    <w:rsid w:val="00990D49"/>
    <w:rsid w:val="00991CEE"/>
    <w:rsid w:val="0099489A"/>
    <w:rsid w:val="0099639F"/>
    <w:rsid w:val="009A0C5F"/>
    <w:rsid w:val="009A0E50"/>
    <w:rsid w:val="009A175A"/>
    <w:rsid w:val="009A21D0"/>
    <w:rsid w:val="009A3E92"/>
    <w:rsid w:val="009A4E31"/>
    <w:rsid w:val="009A50CA"/>
    <w:rsid w:val="009A64BC"/>
    <w:rsid w:val="009A7685"/>
    <w:rsid w:val="009A76A8"/>
    <w:rsid w:val="009B14DB"/>
    <w:rsid w:val="009B5A79"/>
    <w:rsid w:val="009B6A9A"/>
    <w:rsid w:val="009C0410"/>
    <w:rsid w:val="009C0577"/>
    <w:rsid w:val="009C11C7"/>
    <w:rsid w:val="009C1C3C"/>
    <w:rsid w:val="009C2DA1"/>
    <w:rsid w:val="009C349E"/>
    <w:rsid w:val="009C36E7"/>
    <w:rsid w:val="009C378D"/>
    <w:rsid w:val="009C5C6B"/>
    <w:rsid w:val="009C5D4E"/>
    <w:rsid w:val="009C5E9F"/>
    <w:rsid w:val="009C7413"/>
    <w:rsid w:val="009D1647"/>
    <w:rsid w:val="009D233B"/>
    <w:rsid w:val="009D23CB"/>
    <w:rsid w:val="009D2DED"/>
    <w:rsid w:val="009D347B"/>
    <w:rsid w:val="009D3E2C"/>
    <w:rsid w:val="009D3F46"/>
    <w:rsid w:val="009D5A38"/>
    <w:rsid w:val="009D5A55"/>
    <w:rsid w:val="009D66E9"/>
    <w:rsid w:val="009D6968"/>
    <w:rsid w:val="009D6D3C"/>
    <w:rsid w:val="009D79BA"/>
    <w:rsid w:val="009E01A1"/>
    <w:rsid w:val="009E03FA"/>
    <w:rsid w:val="009E23EC"/>
    <w:rsid w:val="009E26EF"/>
    <w:rsid w:val="009E51A9"/>
    <w:rsid w:val="009F097C"/>
    <w:rsid w:val="009F4715"/>
    <w:rsid w:val="009F654B"/>
    <w:rsid w:val="009F74E8"/>
    <w:rsid w:val="00A00372"/>
    <w:rsid w:val="00A00686"/>
    <w:rsid w:val="00A0137A"/>
    <w:rsid w:val="00A01527"/>
    <w:rsid w:val="00A028FE"/>
    <w:rsid w:val="00A02E10"/>
    <w:rsid w:val="00A0411A"/>
    <w:rsid w:val="00A10594"/>
    <w:rsid w:val="00A10FB8"/>
    <w:rsid w:val="00A1129A"/>
    <w:rsid w:val="00A12C7C"/>
    <w:rsid w:val="00A1533F"/>
    <w:rsid w:val="00A20298"/>
    <w:rsid w:val="00A210D0"/>
    <w:rsid w:val="00A21F52"/>
    <w:rsid w:val="00A22255"/>
    <w:rsid w:val="00A22C9B"/>
    <w:rsid w:val="00A23869"/>
    <w:rsid w:val="00A23FC5"/>
    <w:rsid w:val="00A247D0"/>
    <w:rsid w:val="00A253EE"/>
    <w:rsid w:val="00A261E0"/>
    <w:rsid w:val="00A30B2A"/>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321F"/>
    <w:rsid w:val="00A547E6"/>
    <w:rsid w:val="00A554A8"/>
    <w:rsid w:val="00A56054"/>
    <w:rsid w:val="00A565EB"/>
    <w:rsid w:val="00A568AB"/>
    <w:rsid w:val="00A5784E"/>
    <w:rsid w:val="00A60E78"/>
    <w:rsid w:val="00A61165"/>
    <w:rsid w:val="00A61976"/>
    <w:rsid w:val="00A63D05"/>
    <w:rsid w:val="00A65F9E"/>
    <w:rsid w:val="00A667FD"/>
    <w:rsid w:val="00A7180D"/>
    <w:rsid w:val="00A724CC"/>
    <w:rsid w:val="00A7265D"/>
    <w:rsid w:val="00A726D2"/>
    <w:rsid w:val="00A75938"/>
    <w:rsid w:val="00A775C9"/>
    <w:rsid w:val="00A77AB1"/>
    <w:rsid w:val="00A824E6"/>
    <w:rsid w:val="00A825F8"/>
    <w:rsid w:val="00A8428A"/>
    <w:rsid w:val="00A85798"/>
    <w:rsid w:val="00A859A4"/>
    <w:rsid w:val="00A8663A"/>
    <w:rsid w:val="00A87754"/>
    <w:rsid w:val="00A93C9A"/>
    <w:rsid w:val="00A95886"/>
    <w:rsid w:val="00A976DF"/>
    <w:rsid w:val="00AA01D3"/>
    <w:rsid w:val="00AA188B"/>
    <w:rsid w:val="00AA1EDD"/>
    <w:rsid w:val="00AA2614"/>
    <w:rsid w:val="00AA335E"/>
    <w:rsid w:val="00AA3F9C"/>
    <w:rsid w:val="00AA4E60"/>
    <w:rsid w:val="00AA5FC8"/>
    <w:rsid w:val="00AA6FCF"/>
    <w:rsid w:val="00AA787B"/>
    <w:rsid w:val="00AB16E1"/>
    <w:rsid w:val="00AB1C45"/>
    <w:rsid w:val="00AB34A1"/>
    <w:rsid w:val="00AB4446"/>
    <w:rsid w:val="00AB4F51"/>
    <w:rsid w:val="00AC0268"/>
    <w:rsid w:val="00AC0B1B"/>
    <w:rsid w:val="00AC17DA"/>
    <w:rsid w:val="00AC1EBA"/>
    <w:rsid w:val="00AC26B1"/>
    <w:rsid w:val="00AC34B7"/>
    <w:rsid w:val="00AC3A51"/>
    <w:rsid w:val="00AC411F"/>
    <w:rsid w:val="00AC4F4D"/>
    <w:rsid w:val="00AC5035"/>
    <w:rsid w:val="00AC69BE"/>
    <w:rsid w:val="00AC72BF"/>
    <w:rsid w:val="00AC78CD"/>
    <w:rsid w:val="00AC78E3"/>
    <w:rsid w:val="00AC7E52"/>
    <w:rsid w:val="00AD0302"/>
    <w:rsid w:val="00AD05F6"/>
    <w:rsid w:val="00AD08A5"/>
    <w:rsid w:val="00AD22B2"/>
    <w:rsid w:val="00AD3170"/>
    <w:rsid w:val="00AE0E8D"/>
    <w:rsid w:val="00AE6602"/>
    <w:rsid w:val="00AE7A97"/>
    <w:rsid w:val="00AE7B84"/>
    <w:rsid w:val="00AE7D78"/>
    <w:rsid w:val="00AF1FCD"/>
    <w:rsid w:val="00AF202D"/>
    <w:rsid w:val="00AF329B"/>
    <w:rsid w:val="00AF3669"/>
    <w:rsid w:val="00AF3F8A"/>
    <w:rsid w:val="00AF4B8A"/>
    <w:rsid w:val="00AF623D"/>
    <w:rsid w:val="00AF7257"/>
    <w:rsid w:val="00B00495"/>
    <w:rsid w:val="00B015A3"/>
    <w:rsid w:val="00B01CA1"/>
    <w:rsid w:val="00B03A9F"/>
    <w:rsid w:val="00B04401"/>
    <w:rsid w:val="00B05770"/>
    <w:rsid w:val="00B06EED"/>
    <w:rsid w:val="00B07F33"/>
    <w:rsid w:val="00B12144"/>
    <w:rsid w:val="00B127C1"/>
    <w:rsid w:val="00B13840"/>
    <w:rsid w:val="00B15392"/>
    <w:rsid w:val="00B15962"/>
    <w:rsid w:val="00B15B9A"/>
    <w:rsid w:val="00B15E55"/>
    <w:rsid w:val="00B1723F"/>
    <w:rsid w:val="00B17350"/>
    <w:rsid w:val="00B20ADC"/>
    <w:rsid w:val="00B2220E"/>
    <w:rsid w:val="00B2366F"/>
    <w:rsid w:val="00B250EB"/>
    <w:rsid w:val="00B25334"/>
    <w:rsid w:val="00B27285"/>
    <w:rsid w:val="00B27666"/>
    <w:rsid w:val="00B27FB7"/>
    <w:rsid w:val="00B301BA"/>
    <w:rsid w:val="00B31CF7"/>
    <w:rsid w:val="00B36B61"/>
    <w:rsid w:val="00B4022F"/>
    <w:rsid w:val="00B406C2"/>
    <w:rsid w:val="00B42636"/>
    <w:rsid w:val="00B43165"/>
    <w:rsid w:val="00B47364"/>
    <w:rsid w:val="00B476A8"/>
    <w:rsid w:val="00B47C25"/>
    <w:rsid w:val="00B50ECF"/>
    <w:rsid w:val="00B51F29"/>
    <w:rsid w:val="00B533E4"/>
    <w:rsid w:val="00B5654A"/>
    <w:rsid w:val="00B60891"/>
    <w:rsid w:val="00B6196E"/>
    <w:rsid w:val="00B65692"/>
    <w:rsid w:val="00B715C7"/>
    <w:rsid w:val="00B71AE2"/>
    <w:rsid w:val="00B7238A"/>
    <w:rsid w:val="00B72BF3"/>
    <w:rsid w:val="00B742F8"/>
    <w:rsid w:val="00B75416"/>
    <w:rsid w:val="00B76049"/>
    <w:rsid w:val="00B76ED8"/>
    <w:rsid w:val="00B776BF"/>
    <w:rsid w:val="00B82006"/>
    <w:rsid w:val="00B90046"/>
    <w:rsid w:val="00B91384"/>
    <w:rsid w:val="00B91476"/>
    <w:rsid w:val="00B92630"/>
    <w:rsid w:val="00B9406B"/>
    <w:rsid w:val="00B979ED"/>
    <w:rsid w:val="00BA006A"/>
    <w:rsid w:val="00BA162C"/>
    <w:rsid w:val="00BA1747"/>
    <w:rsid w:val="00BA189A"/>
    <w:rsid w:val="00BA416A"/>
    <w:rsid w:val="00BA5C2D"/>
    <w:rsid w:val="00BA70A6"/>
    <w:rsid w:val="00BA7C16"/>
    <w:rsid w:val="00BB1BC2"/>
    <w:rsid w:val="00BB2264"/>
    <w:rsid w:val="00BB274D"/>
    <w:rsid w:val="00BB30E3"/>
    <w:rsid w:val="00BB4106"/>
    <w:rsid w:val="00BB5A90"/>
    <w:rsid w:val="00BB752E"/>
    <w:rsid w:val="00BB7B85"/>
    <w:rsid w:val="00BC0116"/>
    <w:rsid w:val="00BC0519"/>
    <w:rsid w:val="00BC1103"/>
    <w:rsid w:val="00BC15FB"/>
    <w:rsid w:val="00BC1C48"/>
    <w:rsid w:val="00BC3305"/>
    <w:rsid w:val="00BC61AE"/>
    <w:rsid w:val="00BC6859"/>
    <w:rsid w:val="00BD3F4F"/>
    <w:rsid w:val="00BD52A2"/>
    <w:rsid w:val="00BD5ACB"/>
    <w:rsid w:val="00BD5B39"/>
    <w:rsid w:val="00BD6B38"/>
    <w:rsid w:val="00BE100E"/>
    <w:rsid w:val="00BE3DAA"/>
    <w:rsid w:val="00BE4F3F"/>
    <w:rsid w:val="00BE501E"/>
    <w:rsid w:val="00BE63C5"/>
    <w:rsid w:val="00BE727B"/>
    <w:rsid w:val="00BE79AA"/>
    <w:rsid w:val="00BE7E27"/>
    <w:rsid w:val="00BF0A10"/>
    <w:rsid w:val="00BF1CC4"/>
    <w:rsid w:val="00BF22E0"/>
    <w:rsid w:val="00BF589C"/>
    <w:rsid w:val="00BF6253"/>
    <w:rsid w:val="00BF7B7C"/>
    <w:rsid w:val="00C00215"/>
    <w:rsid w:val="00C00629"/>
    <w:rsid w:val="00C02377"/>
    <w:rsid w:val="00C02AC0"/>
    <w:rsid w:val="00C0300B"/>
    <w:rsid w:val="00C034AD"/>
    <w:rsid w:val="00C0592F"/>
    <w:rsid w:val="00C07008"/>
    <w:rsid w:val="00C111EB"/>
    <w:rsid w:val="00C135DB"/>
    <w:rsid w:val="00C1399A"/>
    <w:rsid w:val="00C14186"/>
    <w:rsid w:val="00C15485"/>
    <w:rsid w:val="00C15D36"/>
    <w:rsid w:val="00C21AE5"/>
    <w:rsid w:val="00C21C55"/>
    <w:rsid w:val="00C22326"/>
    <w:rsid w:val="00C236DF"/>
    <w:rsid w:val="00C2484F"/>
    <w:rsid w:val="00C30D02"/>
    <w:rsid w:val="00C31140"/>
    <w:rsid w:val="00C31257"/>
    <w:rsid w:val="00C331E1"/>
    <w:rsid w:val="00C338CE"/>
    <w:rsid w:val="00C35760"/>
    <w:rsid w:val="00C35B80"/>
    <w:rsid w:val="00C360B7"/>
    <w:rsid w:val="00C420E7"/>
    <w:rsid w:val="00C425A1"/>
    <w:rsid w:val="00C4452A"/>
    <w:rsid w:val="00C46866"/>
    <w:rsid w:val="00C473AE"/>
    <w:rsid w:val="00C47D78"/>
    <w:rsid w:val="00C53116"/>
    <w:rsid w:val="00C53343"/>
    <w:rsid w:val="00C54804"/>
    <w:rsid w:val="00C54EAE"/>
    <w:rsid w:val="00C6086E"/>
    <w:rsid w:val="00C60F56"/>
    <w:rsid w:val="00C6142C"/>
    <w:rsid w:val="00C614DF"/>
    <w:rsid w:val="00C6234E"/>
    <w:rsid w:val="00C641BC"/>
    <w:rsid w:val="00C65C62"/>
    <w:rsid w:val="00C65F6F"/>
    <w:rsid w:val="00C66AA8"/>
    <w:rsid w:val="00C70167"/>
    <w:rsid w:val="00C72E0B"/>
    <w:rsid w:val="00C762C3"/>
    <w:rsid w:val="00C77531"/>
    <w:rsid w:val="00C83594"/>
    <w:rsid w:val="00C85314"/>
    <w:rsid w:val="00C85929"/>
    <w:rsid w:val="00C85D5C"/>
    <w:rsid w:val="00C9288B"/>
    <w:rsid w:val="00C94882"/>
    <w:rsid w:val="00C9551A"/>
    <w:rsid w:val="00C95B16"/>
    <w:rsid w:val="00CA0E30"/>
    <w:rsid w:val="00CA280A"/>
    <w:rsid w:val="00CA6C8C"/>
    <w:rsid w:val="00CA75FF"/>
    <w:rsid w:val="00CB3942"/>
    <w:rsid w:val="00CB464C"/>
    <w:rsid w:val="00CB5188"/>
    <w:rsid w:val="00CB52AB"/>
    <w:rsid w:val="00CB6B33"/>
    <w:rsid w:val="00CB7A5E"/>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4192"/>
    <w:rsid w:val="00CD47C7"/>
    <w:rsid w:val="00CD4C73"/>
    <w:rsid w:val="00CD5159"/>
    <w:rsid w:val="00CD61EF"/>
    <w:rsid w:val="00CD7487"/>
    <w:rsid w:val="00CD7619"/>
    <w:rsid w:val="00CE06F8"/>
    <w:rsid w:val="00CE09D3"/>
    <w:rsid w:val="00CE11DB"/>
    <w:rsid w:val="00CE19B5"/>
    <w:rsid w:val="00CE3131"/>
    <w:rsid w:val="00CE3FB4"/>
    <w:rsid w:val="00CE67D3"/>
    <w:rsid w:val="00CE6E28"/>
    <w:rsid w:val="00CF1F8F"/>
    <w:rsid w:val="00CF4A4D"/>
    <w:rsid w:val="00CF5210"/>
    <w:rsid w:val="00CF5E75"/>
    <w:rsid w:val="00CF5ECA"/>
    <w:rsid w:val="00CF6FD8"/>
    <w:rsid w:val="00CF718C"/>
    <w:rsid w:val="00CF751E"/>
    <w:rsid w:val="00CF7541"/>
    <w:rsid w:val="00CF7BAF"/>
    <w:rsid w:val="00D034FE"/>
    <w:rsid w:val="00D05FBD"/>
    <w:rsid w:val="00D06473"/>
    <w:rsid w:val="00D1003D"/>
    <w:rsid w:val="00D1005D"/>
    <w:rsid w:val="00D142D8"/>
    <w:rsid w:val="00D1449B"/>
    <w:rsid w:val="00D163E2"/>
    <w:rsid w:val="00D20694"/>
    <w:rsid w:val="00D20E67"/>
    <w:rsid w:val="00D21A20"/>
    <w:rsid w:val="00D21EF2"/>
    <w:rsid w:val="00D22432"/>
    <w:rsid w:val="00D237E3"/>
    <w:rsid w:val="00D23C14"/>
    <w:rsid w:val="00D31117"/>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50BDA"/>
    <w:rsid w:val="00D50D82"/>
    <w:rsid w:val="00D538C4"/>
    <w:rsid w:val="00D53B69"/>
    <w:rsid w:val="00D54C84"/>
    <w:rsid w:val="00D560B9"/>
    <w:rsid w:val="00D57711"/>
    <w:rsid w:val="00D57D0F"/>
    <w:rsid w:val="00D60ED8"/>
    <w:rsid w:val="00D640A1"/>
    <w:rsid w:val="00D642D9"/>
    <w:rsid w:val="00D65B70"/>
    <w:rsid w:val="00D67FA1"/>
    <w:rsid w:val="00D703C2"/>
    <w:rsid w:val="00D72778"/>
    <w:rsid w:val="00D73BEB"/>
    <w:rsid w:val="00D74591"/>
    <w:rsid w:val="00D74D5F"/>
    <w:rsid w:val="00D75E87"/>
    <w:rsid w:val="00D7795A"/>
    <w:rsid w:val="00D82AD1"/>
    <w:rsid w:val="00D837A8"/>
    <w:rsid w:val="00D83E62"/>
    <w:rsid w:val="00D8449C"/>
    <w:rsid w:val="00D849CD"/>
    <w:rsid w:val="00D864F5"/>
    <w:rsid w:val="00D8667E"/>
    <w:rsid w:val="00D8740B"/>
    <w:rsid w:val="00D90F02"/>
    <w:rsid w:val="00D92F36"/>
    <w:rsid w:val="00D93274"/>
    <w:rsid w:val="00D93AFD"/>
    <w:rsid w:val="00D9585C"/>
    <w:rsid w:val="00D95F9C"/>
    <w:rsid w:val="00DA03F5"/>
    <w:rsid w:val="00DA0B10"/>
    <w:rsid w:val="00DA18AE"/>
    <w:rsid w:val="00DA6126"/>
    <w:rsid w:val="00DA74E1"/>
    <w:rsid w:val="00DB0094"/>
    <w:rsid w:val="00DB0131"/>
    <w:rsid w:val="00DB6408"/>
    <w:rsid w:val="00DC0555"/>
    <w:rsid w:val="00DC06A4"/>
    <w:rsid w:val="00DC0A56"/>
    <w:rsid w:val="00DC0C3B"/>
    <w:rsid w:val="00DC0EB8"/>
    <w:rsid w:val="00DC2A19"/>
    <w:rsid w:val="00DC6680"/>
    <w:rsid w:val="00DC6B9F"/>
    <w:rsid w:val="00DC72DA"/>
    <w:rsid w:val="00DD012F"/>
    <w:rsid w:val="00DD03E9"/>
    <w:rsid w:val="00DD17C1"/>
    <w:rsid w:val="00DD1D3F"/>
    <w:rsid w:val="00DD20EB"/>
    <w:rsid w:val="00DD2CC7"/>
    <w:rsid w:val="00DD3197"/>
    <w:rsid w:val="00DD3ED0"/>
    <w:rsid w:val="00DD42BA"/>
    <w:rsid w:val="00DD71EB"/>
    <w:rsid w:val="00DE12A3"/>
    <w:rsid w:val="00DE1739"/>
    <w:rsid w:val="00DE304E"/>
    <w:rsid w:val="00DE32C9"/>
    <w:rsid w:val="00DE4DD0"/>
    <w:rsid w:val="00DE4EC0"/>
    <w:rsid w:val="00DE695E"/>
    <w:rsid w:val="00DF2463"/>
    <w:rsid w:val="00DF315A"/>
    <w:rsid w:val="00DF3587"/>
    <w:rsid w:val="00E01782"/>
    <w:rsid w:val="00E02DF6"/>
    <w:rsid w:val="00E02E23"/>
    <w:rsid w:val="00E0315D"/>
    <w:rsid w:val="00E056FC"/>
    <w:rsid w:val="00E10F7A"/>
    <w:rsid w:val="00E1207B"/>
    <w:rsid w:val="00E1232B"/>
    <w:rsid w:val="00E1275F"/>
    <w:rsid w:val="00E12A2B"/>
    <w:rsid w:val="00E15A7C"/>
    <w:rsid w:val="00E16C90"/>
    <w:rsid w:val="00E16F95"/>
    <w:rsid w:val="00E2105D"/>
    <w:rsid w:val="00E21255"/>
    <w:rsid w:val="00E217A8"/>
    <w:rsid w:val="00E21A89"/>
    <w:rsid w:val="00E21E72"/>
    <w:rsid w:val="00E21F4E"/>
    <w:rsid w:val="00E25876"/>
    <w:rsid w:val="00E258BE"/>
    <w:rsid w:val="00E25E07"/>
    <w:rsid w:val="00E27014"/>
    <w:rsid w:val="00E30496"/>
    <w:rsid w:val="00E31108"/>
    <w:rsid w:val="00E312E0"/>
    <w:rsid w:val="00E316AA"/>
    <w:rsid w:val="00E31B86"/>
    <w:rsid w:val="00E33A06"/>
    <w:rsid w:val="00E33F9E"/>
    <w:rsid w:val="00E3417A"/>
    <w:rsid w:val="00E34CAA"/>
    <w:rsid w:val="00E35061"/>
    <w:rsid w:val="00E36305"/>
    <w:rsid w:val="00E37574"/>
    <w:rsid w:val="00E408F5"/>
    <w:rsid w:val="00E40978"/>
    <w:rsid w:val="00E44C52"/>
    <w:rsid w:val="00E456A0"/>
    <w:rsid w:val="00E45F58"/>
    <w:rsid w:val="00E45F99"/>
    <w:rsid w:val="00E47318"/>
    <w:rsid w:val="00E47DA6"/>
    <w:rsid w:val="00E52538"/>
    <w:rsid w:val="00E5347A"/>
    <w:rsid w:val="00E54D1D"/>
    <w:rsid w:val="00E556E4"/>
    <w:rsid w:val="00E60B1F"/>
    <w:rsid w:val="00E6150D"/>
    <w:rsid w:val="00E615BA"/>
    <w:rsid w:val="00E618A0"/>
    <w:rsid w:val="00E61AD5"/>
    <w:rsid w:val="00E6587C"/>
    <w:rsid w:val="00E661A6"/>
    <w:rsid w:val="00E66977"/>
    <w:rsid w:val="00E702A8"/>
    <w:rsid w:val="00E71C67"/>
    <w:rsid w:val="00E75E7B"/>
    <w:rsid w:val="00E77553"/>
    <w:rsid w:val="00E77C52"/>
    <w:rsid w:val="00E80C28"/>
    <w:rsid w:val="00E80C3E"/>
    <w:rsid w:val="00E80EF5"/>
    <w:rsid w:val="00E82815"/>
    <w:rsid w:val="00E833CB"/>
    <w:rsid w:val="00E83E34"/>
    <w:rsid w:val="00E8462A"/>
    <w:rsid w:val="00E84C67"/>
    <w:rsid w:val="00E8567B"/>
    <w:rsid w:val="00E91FD8"/>
    <w:rsid w:val="00E928E6"/>
    <w:rsid w:val="00E949CB"/>
    <w:rsid w:val="00E94DAE"/>
    <w:rsid w:val="00EA00AB"/>
    <w:rsid w:val="00EA0966"/>
    <w:rsid w:val="00EA0E5F"/>
    <w:rsid w:val="00EA1001"/>
    <w:rsid w:val="00EA2E21"/>
    <w:rsid w:val="00EA4310"/>
    <w:rsid w:val="00EA49C4"/>
    <w:rsid w:val="00EA5CC8"/>
    <w:rsid w:val="00EA71CF"/>
    <w:rsid w:val="00EA73F3"/>
    <w:rsid w:val="00EB0133"/>
    <w:rsid w:val="00EB0864"/>
    <w:rsid w:val="00EB2106"/>
    <w:rsid w:val="00EB3C6E"/>
    <w:rsid w:val="00EB3FD6"/>
    <w:rsid w:val="00EB4CC9"/>
    <w:rsid w:val="00EB5AE0"/>
    <w:rsid w:val="00EC171B"/>
    <w:rsid w:val="00EC21AD"/>
    <w:rsid w:val="00EC2BDC"/>
    <w:rsid w:val="00EC3541"/>
    <w:rsid w:val="00EC49E2"/>
    <w:rsid w:val="00EC4BD8"/>
    <w:rsid w:val="00EC59A2"/>
    <w:rsid w:val="00EC620F"/>
    <w:rsid w:val="00EC738E"/>
    <w:rsid w:val="00EC7761"/>
    <w:rsid w:val="00ED0F4F"/>
    <w:rsid w:val="00ED23A7"/>
    <w:rsid w:val="00ED259A"/>
    <w:rsid w:val="00ED2907"/>
    <w:rsid w:val="00ED4C85"/>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14154"/>
    <w:rsid w:val="00F1426A"/>
    <w:rsid w:val="00F161C8"/>
    <w:rsid w:val="00F1684A"/>
    <w:rsid w:val="00F17D8D"/>
    <w:rsid w:val="00F20420"/>
    <w:rsid w:val="00F2061C"/>
    <w:rsid w:val="00F20794"/>
    <w:rsid w:val="00F239D2"/>
    <w:rsid w:val="00F253D9"/>
    <w:rsid w:val="00F25922"/>
    <w:rsid w:val="00F25EFB"/>
    <w:rsid w:val="00F26425"/>
    <w:rsid w:val="00F26E19"/>
    <w:rsid w:val="00F26F7E"/>
    <w:rsid w:val="00F30EAA"/>
    <w:rsid w:val="00F30EF3"/>
    <w:rsid w:val="00F351A4"/>
    <w:rsid w:val="00F36F18"/>
    <w:rsid w:val="00F40F66"/>
    <w:rsid w:val="00F4458D"/>
    <w:rsid w:val="00F44BE1"/>
    <w:rsid w:val="00F5166D"/>
    <w:rsid w:val="00F52418"/>
    <w:rsid w:val="00F5287D"/>
    <w:rsid w:val="00F52EDD"/>
    <w:rsid w:val="00F53721"/>
    <w:rsid w:val="00F54DAF"/>
    <w:rsid w:val="00F55CD0"/>
    <w:rsid w:val="00F55D16"/>
    <w:rsid w:val="00F56171"/>
    <w:rsid w:val="00F56540"/>
    <w:rsid w:val="00F60271"/>
    <w:rsid w:val="00F621B2"/>
    <w:rsid w:val="00F67EFD"/>
    <w:rsid w:val="00F7063C"/>
    <w:rsid w:val="00F70CE5"/>
    <w:rsid w:val="00F71BEA"/>
    <w:rsid w:val="00F7338A"/>
    <w:rsid w:val="00F74C8C"/>
    <w:rsid w:val="00F7569A"/>
    <w:rsid w:val="00F76FFD"/>
    <w:rsid w:val="00F77006"/>
    <w:rsid w:val="00F77B45"/>
    <w:rsid w:val="00F80426"/>
    <w:rsid w:val="00F8059B"/>
    <w:rsid w:val="00F80FDE"/>
    <w:rsid w:val="00F83541"/>
    <w:rsid w:val="00F84155"/>
    <w:rsid w:val="00F8415B"/>
    <w:rsid w:val="00F8664A"/>
    <w:rsid w:val="00F86ACF"/>
    <w:rsid w:val="00F9049A"/>
    <w:rsid w:val="00F91067"/>
    <w:rsid w:val="00F911CF"/>
    <w:rsid w:val="00F91375"/>
    <w:rsid w:val="00F91F7A"/>
    <w:rsid w:val="00F93795"/>
    <w:rsid w:val="00F94875"/>
    <w:rsid w:val="00F94DAC"/>
    <w:rsid w:val="00F96D8C"/>
    <w:rsid w:val="00F96E58"/>
    <w:rsid w:val="00F97291"/>
    <w:rsid w:val="00FA20EC"/>
    <w:rsid w:val="00FA274F"/>
    <w:rsid w:val="00FA3DC1"/>
    <w:rsid w:val="00FA5473"/>
    <w:rsid w:val="00FA5749"/>
    <w:rsid w:val="00FA6104"/>
    <w:rsid w:val="00FA683E"/>
    <w:rsid w:val="00FB1E60"/>
    <w:rsid w:val="00FB1F13"/>
    <w:rsid w:val="00FB52F2"/>
    <w:rsid w:val="00FB60F4"/>
    <w:rsid w:val="00FB62E0"/>
    <w:rsid w:val="00FB72B8"/>
    <w:rsid w:val="00FC013B"/>
    <w:rsid w:val="00FC0D47"/>
    <w:rsid w:val="00FC1A95"/>
    <w:rsid w:val="00FC3AB8"/>
    <w:rsid w:val="00FC4EE2"/>
    <w:rsid w:val="00FC590E"/>
    <w:rsid w:val="00FC5BA5"/>
    <w:rsid w:val="00FC7C51"/>
    <w:rsid w:val="00FC7DC3"/>
    <w:rsid w:val="00FD04F0"/>
    <w:rsid w:val="00FD2CE9"/>
    <w:rsid w:val="00FD4086"/>
    <w:rsid w:val="00FD4141"/>
    <w:rsid w:val="00FD417D"/>
    <w:rsid w:val="00FD4CDC"/>
    <w:rsid w:val="00FD4CE2"/>
    <w:rsid w:val="00FD6DC2"/>
    <w:rsid w:val="00FD6E18"/>
    <w:rsid w:val="00FE11E8"/>
    <w:rsid w:val="00FE1F0C"/>
    <w:rsid w:val="00FE2814"/>
    <w:rsid w:val="00FE42B6"/>
    <w:rsid w:val="00FE4D73"/>
    <w:rsid w:val="00FE7598"/>
    <w:rsid w:val="00FF1B6C"/>
    <w:rsid w:val="00FF2015"/>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AC3BB269-B2E6-482D-9B89-849F26B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34"/>
    <w:qFormat/>
    <w:rsid w:val="008F6A1F"/>
    <w:pPr>
      <w:ind w:left="720"/>
      <w:contextualSpacing/>
    </w:pPr>
  </w:style>
  <w:style w:type="paragraph" w:styleId="ab">
    <w:name w:val="Document Map"/>
    <w:basedOn w:val="a"/>
    <w:link w:val="ac"/>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Body Text"/>
    <w:basedOn w:val="a"/>
    <w:link w:val="af1"/>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1">
    <w:name w:val="Основний текст Знак"/>
    <w:link w:val="af0"/>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d"/>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2"/>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224115"/>
  </w:style>
  <w:style w:type="paragraph" w:customStyle="1" w:styleId="af4">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5">
    <w:name w:val="annotation reference"/>
    <w:rsid w:val="00224115"/>
    <w:rPr>
      <w:sz w:val="16"/>
      <w:szCs w:val="16"/>
    </w:rPr>
  </w:style>
  <w:style w:type="paragraph" w:styleId="af6">
    <w:name w:val="annotation text"/>
    <w:basedOn w:val="a"/>
    <w:link w:val="af7"/>
    <w:rsid w:val="00224115"/>
    <w:pPr>
      <w:spacing w:after="0" w:line="240" w:lineRule="auto"/>
    </w:pPr>
    <w:rPr>
      <w:rFonts w:ascii="Times New Roman" w:eastAsia="Times New Roman" w:hAnsi="Times New Roman"/>
      <w:sz w:val="20"/>
      <w:szCs w:val="20"/>
      <w:lang w:val="x-none" w:eastAsia="x-none"/>
    </w:rPr>
  </w:style>
  <w:style w:type="character" w:customStyle="1" w:styleId="af7">
    <w:name w:val="Текст примітки Знак"/>
    <w:link w:val="af6"/>
    <w:rsid w:val="00224115"/>
    <w:rPr>
      <w:rFonts w:ascii="Times New Roman" w:eastAsia="Times New Roman" w:hAnsi="Times New Roman"/>
    </w:rPr>
  </w:style>
  <w:style w:type="paragraph" w:styleId="af8">
    <w:name w:val="annotation subject"/>
    <w:basedOn w:val="af6"/>
    <w:next w:val="af6"/>
    <w:link w:val="af9"/>
    <w:rsid w:val="00224115"/>
    <w:rPr>
      <w:b/>
      <w:bCs/>
    </w:rPr>
  </w:style>
  <w:style w:type="character" w:customStyle="1" w:styleId="af9">
    <w:name w:val="Тема примітки Знак"/>
    <w:link w:val="af8"/>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a">
    <w:name w:val="Body Text Indent"/>
    <w:basedOn w:val="a"/>
    <w:link w:val="afb"/>
    <w:rsid w:val="00224115"/>
    <w:pPr>
      <w:spacing w:after="120" w:line="240" w:lineRule="auto"/>
      <w:ind w:left="283"/>
    </w:pPr>
    <w:rPr>
      <w:rFonts w:ascii="Times New Roman" w:eastAsia="Times New Roman" w:hAnsi="Times New Roman"/>
      <w:sz w:val="24"/>
      <w:szCs w:val="24"/>
      <w:lang w:eastAsia="x-none"/>
    </w:rPr>
  </w:style>
  <w:style w:type="character" w:customStyle="1" w:styleId="afb">
    <w:name w:val="Основний текст з відступом Знак"/>
    <w:link w:val="afa"/>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c">
    <w:name w:val="Strong"/>
    <w:qFormat/>
    <w:locked/>
    <w:rsid w:val="00224115"/>
    <w:rPr>
      <w:b/>
      <w:bCs/>
    </w:rPr>
  </w:style>
  <w:style w:type="paragraph" w:customStyle="1" w:styleId="afd">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e">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
    <w:name w:val="Plain Text"/>
    <w:basedOn w:val="a"/>
    <w:link w:val="aff0"/>
    <w:rsid w:val="00224115"/>
    <w:pPr>
      <w:spacing w:after="0" w:line="240" w:lineRule="auto"/>
    </w:pPr>
    <w:rPr>
      <w:rFonts w:ascii="Times New Roman" w:eastAsia="Times New Roman" w:hAnsi="Times New Roman"/>
      <w:sz w:val="24"/>
      <w:szCs w:val="24"/>
      <w:lang w:eastAsia="x-none"/>
    </w:rPr>
  </w:style>
  <w:style w:type="character" w:customStyle="1" w:styleId="aff0">
    <w:name w:val="Текст Знак"/>
    <w:link w:val="aff"/>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9">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a">
    <w:name w:val="Заголовок1"/>
    <w:basedOn w:val="a"/>
    <w:link w:val="aff1"/>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1">
    <w:name w:val="Заголовок Знак"/>
    <w:link w:val="1a"/>
    <w:rsid w:val="00224115"/>
    <w:rPr>
      <w:rFonts w:ascii="Times New Roman" w:eastAsia="Times New Roman" w:hAnsi="Times New Roman"/>
      <w:caps/>
      <w:sz w:val="24"/>
      <w:lang w:val="uk-UA"/>
    </w:rPr>
  </w:style>
  <w:style w:type="paragraph" w:customStyle="1" w:styleId="CharChar0">
    <w:name w:val="Char Знак Знак Char Знак"/>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
    <w:basedOn w:val="a"/>
    <w:rsid w:val="00224115"/>
    <w:pPr>
      <w:spacing w:after="0" w:line="240" w:lineRule="auto"/>
    </w:pPr>
    <w:rPr>
      <w:rFonts w:ascii="Verdana" w:eastAsia="Times New Roman" w:hAnsi="Verdana"/>
      <w:sz w:val="24"/>
      <w:szCs w:val="24"/>
      <w:lang w:val="en-US"/>
    </w:rPr>
  </w:style>
  <w:style w:type="paragraph" w:customStyle="1" w:styleId="1b">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aff2">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c">
    <w:name w:val="Знак1"/>
    <w:basedOn w:val="a"/>
    <w:rsid w:val="00224115"/>
    <w:pPr>
      <w:spacing w:after="0" w:line="240" w:lineRule="auto"/>
    </w:pPr>
    <w:rPr>
      <w:rFonts w:ascii="Verdana" w:eastAsia="Times New Roman" w:hAnsi="Verdana" w:cs="Verdana"/>
      <w:sz w:val="20"/>
      <w:szCs w:val="20"/>
      <w:lang w:val="en-US"/>
    </w:rPr>
  </w:style>
  <w:style w:type="paragraph" w:customStyle="1" w:styleId="1d">
    <w:name w:val="Без интервала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
    <w:name w:val="Нет списка2"/>
    <w:next w:val="a2"/>
    <w:uiPriority w:val="99"/>
    <w:semiHidden/>
    <w:rsid w:val="008B662F"/>
  </w:style>
  <w:style w:type="paragraph" w:customStyle="1" w:styleId="aff3">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0">
    <w:name w:val="Сетка таблицы2"/>
    <w:basedOn w:val="a1"/>
    <w:next w:val="ad"/>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unhideWhenUsed/>
    <w:rsid w:val="008B662F"/>
    <w:rPr>
      <w:color w:val="800080"/>
      <w:u w:val="single"/>
    </w:rPr>
  </w:style>
  <w:style w:type="paragraph" w:customStyle="1" w:styleId="1e">
    <w:name w:val="Обычный1"/>
    <w:rsid w:val="008873FF"/>
    <w:pPr>
      <w:spacing w:line="276" w:lineRule="auto"/>
    </w:pPr>
    <w:rPr>
      <w:rFonts w:ascii="Arial" w:eastAsia="Times New Roman" w:hAnsi="Arial" w:cs="Arial"/>
      <w:color w:val="000000"/>
      <w:sz w:val="22"/>
      <w:szCs w:val="22"/>
      <w:lang w:val="ru-RU" w:eastAsia="ru-RU"/>
    </w:rPr>
  </w:style>
  <w:style w:type="paragraph" w:styleId="21">
    <w:name w:val="Body Text Indent 2"/>
    <w:basedOn w:val="a"/>
    <w:link w:val="22"/>
    <w:uiPriority w:val="99"/>
    <w:unhideWhenUsed/>
    <w:rsid w:val="00195DEF"/>
    <w:pPr>
      <w:spacing w:after="120" w:line="480" w:lineRule="auto"/>
      <w:ind w:left="283"/>
    </w:pPr>
  </w:style>
  <w:style w:type="character" w:customStyle="1" w:styleId="22">
    <w:name w:val="Основний текст з відступом 2 Знак"/>
    <w:link w:val="21"/>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2">
    <w:name w:val="Обычный (Интернет) Знак"/>
    <w:aliases w:val="Обычный (веб) Знак Знак"/>
    <w:link w:val="13"/>
    <w:locked/>
    <w:rsid w:val="00F5287D"/>
    <w:rPr>
      <w:sz w:val="24"/>
      <w:szCs w:val="24"/>
      <w:lang w:val="uk-UA" w:eastAsia="ru-RU" w:bidi="ar-SA"/>
    </w:rPr>
  </w:style>
  <w:style w:type="character" w:customStyle="1" w:styleId="1f">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f0">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5">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1813906960">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5640411">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1546944051">
          <w:marLeft w:val="0"/>
          <w:marRight w:val="0"/>
          <w:marTop w:val="0"/>
          <w:marBottom w:val="0"/>
          <w:divBdr>
            <w:top w:val="none" w:sz="0" w:space="0" w:color="auto"/>
            <w:left w:val="none" w:sz="0" w:space="0" w:color="auto"/>
            <w:bottom w:val="none" w:sz="0" w:space="0" w:color="auto"/>
            <w:right w:val="none" w:sz="0" w:space="0" w:color="auto"/>
          </w:divBdr>
        </w:div>
        <w:div w:id="538664832">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1941328402">
          <w:marLeft w:val="0"/>
          <w:marRight w:val="0"/>
          <w:marTop w:val="0"/>
          <w:marBottom w:val="0"/>
          <w:divBdr>
            <w:top w:val="none" w:sz="0" w:space="0" w:color="auto"/>
            <w:left w:val="none" w:sz="0" w:space="0" w:color="auto"/>
            <w:bottom w:val="none" w:sz="0" w:space="0" w:color="auto"/>
            <w:right w:val="none" w:sz="0" w:space="0" w:color="auto"/>
          </w:divBdr>
        </w:div>
        <w:div w:id="2598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495?ed=2022_12_30&amp;an=64" TargetMode="External"/><Relationship Id="rId13" Type="http://schemas.openxmlformats.org/officeDocument/2006/relationships/hyperlink" Target="https://ips.ligazakon.net/document/view/kp221495?ed=2022_12_30&amp;an=69" TargetMode="External"/><Relationship Id="rId18" Type="http://schemas.openxmlformats.org/officeDocument/2006/relationships/hyperlink" Target="https://ips.ligazakon.net/document/view/kp221495?ed=2022_12_30&amp;an=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21495?ed=2022_12_30&amp;an=68" TargetMode="External"/><Relationship Id="rId17" Type="http://schemas.openxmlformats.org/officeDocument/2006/relationships/hyperlink" Target="https://ips.ligazakon.net/document/view/kp221495?ed=2022_12_30&amp;an=72" TargetMode="External"/><Relationship Id="rId2" Type="http://schemas.openxmlformats.org/officeDocument/2006/relationships/numbering" Target="numbering.xml"/><Relationship Id="rId16" Type="http://schemas.openxmlformats.org/officeDocument/2006/relationships/hyperlink" Target="https://ips.ligazakon.net/document/view/t150922?ed=2022_08_16&amp;an=12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7"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72" TargetMode="External"/><Relationship Id="rId10" Type="http://schemas.openxmlformats.org/officeDocument/2006/relationships/hyperlink" Target="https://ips.ligazakon.net/document/view/kp221495?ed=2022_12_30&amp;an=6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kp221495?ed=2022_12_30&amp;an=65" TargetMode="External"/><Relationship Id="rId14" Type="http://schemas.openxmlformats.org/officeDocument/2006/relationships/hyperlink" Target="https://ips.ligazakon.net/document/view/kp221495?ed=2022_12_30&amp;an=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D3F4-A916-4C49-A103-66BD4DD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45</Pages>
  <Words>63145</Words>
  <Characters>35994</Characters>
  <Application>Microsoft Office Word</Application>
  <DocSecurity>0</DocSecurity>
  <Lines>299</Lines>
  <Paragraphs>197</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ЗАТВЕРДЖЕНО</vt:lpstr>
    </vt:vector>
  </TitlesOfParts>
  <Company/>
  <LinksUpToDate>false</LinksUpToDate>
  <CharactersWithSpaces>98942</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FryLine</cp:lastModifiedBy>
  <cp:revision>20</cp:revision>
  <cp:lastPrinted>2023-01-06T08:42:00Z</cp:lastPrinted>
  <dcterms:created xsi:type="dcterms:W3CDTF">2022-12-29T08:53:00Z</dcterms:created>
  <dcterms:modified xsi:type="dcterms:W3CDTF">2023-01-16T13:24:00Z</dcterms:modified>
</cp:coreProperties>
</file>