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68E40" w14:textId="77777777" w:rsidR="008C14DA" w:rsidRPr="00F04273" w:rsidRDefault="008C14DA" w:rsidP="008C14DA">
      <w:pPr>
        <w:jc w:val="center"/>
        <w:rPr>
          <w:rFonts w:ascii="Times New Roman" w:hAnsi="Times New Roman" w:cs="Times New Roman"/>
          <w:sz w:val="20"/>
          <w:szCs w:val="20"/>
          <w:lang w:val="uk-UA"/>
        </w:rPr>
      </w:pPr>
      <w:r w:rsidRPr="00F04273">
        <w:rPr>
          <w:rFonts w:ascii="Times New Roman" w:hAnsi="Times New Roman" w:cs="Times New Roman"/>
          <w:sz w:val="20"/>
          <w:szCs w:val="20"/>
          <w:lang w:val="uk-UA"/>
        </w:rPr>
        <w:t>ВІДДІЛ ОСВІТИ ВИКОНКОМУ ІНГУЛЕЦЬКОЇ РАЙОННОЇ У МІСТІ РАДИ</w:t>
      </w:r>
    </w:p>
    <w:p w14:paraId="682C0A62" w14:textId="77777777" w:rsidR="008C14DA" w:rsidRPr="00F04273" w:rsidRDefault="008C14DA" w:rsidP="008C14DA">
      <w:pPr>
        <w:rPr>
          <w:rFonts w:ascii="Times New Roman" w:hAnsi="Times New Roman" w:cs="Times New Roman"/>
          <w:sz w:val="20"/>
          <w:szCs w:val="20"/>
          <w:lang w:val="uk-UA"/>
        </w:rPr>
      </w:pPr>
    </w:p>
    <w:p w14:paraId="7C974955" w14:textId="77777777" w:rsidR="008C14DA" w:rsidRPr="00F04273" w:rsidRDefault="008C14DA" w:rsidP="008C14DA">
      <w:pPr>
        <w:rPr>
          <w:rFonts w:ascii="Times New Roman" w:hAnsi="Times New Roman" w:cs="Times New Roman"/>
          <w:sz w:val="20"/>
          <w:szCs w:val="20"/>
          <w:lang w:val="uk-UA"/>
        </w:rPr>
      </w:pPr>
    </w:p>
    <w:p w14:paraId="52E54C1F" w14:textId="77777777" w:rsidR="008C14DA" w:rsidRPr="00F04273" w:rsidRDefault="008C14DA" w:rsidP="008C14DA">
      <w:pPr>
        <w:widowControl w:val="0"/>
        <w:suppressAutoHyphens/>
        <w:autoSpaceDN w:val="0"/>
        <w:spacing w:after="0" w:line="240" w:lineRule="auto"/>
        <w:ind w:left="-1418"/>
        <w:jc w:val="center"/>
        <w:textAlignment w:val="baseline"/>
        <w:rPr>
          <w:rFonts w:ascii="Times New Roman" w:eastAsia="Times New Roman" w:hAnsi="Times New Roman" w:cs="Times New Roman"/>
          <w:color w:val="000000"/>
          <w:kern w:val="3"/>
          <w:sz w:val="20"/>
          <w:szCs w:val="20"/>
          <w:lang w:eastAsia="zh-CN" w:bidi="hi-IN"/>
        </w:rPr>
      </w:pPr>
      <w:r w:rsidRPr="00F04273">
        <w:rPr>
          <w:rFonts w:ascii="Times New Roman" w:eastAsia="Times New Roman" w:hAnsi="Times New Roman" w:cs="Times New Roman"/>
          <w:color w:val="000000"/>
          <w:kern w:val="3"/>
          <w:sz w:val="20"/>
          <w:szCs w:val="20"/>
          <w:lang w:val="uk-UA" w:eastAsia="zh-CN" w:bidi="hi-IN"/>
        </w:rPr>
        <w:t xml:space="preserve">                                                                                          </w:t>
      </w:r>
      <w:r w:rsidRPr="00F04273">
        <w:rPr>
          <w:rFonts w:ascii="Times New Roman" w:eastAsia="Times New Roman" w:hAnsi="Times New Roman" w:cs="Times New Roman"/>
          <w:color w:val="000000"/>
          <w:kern w:val="3"/>
          <w:sz w:val="20"/>
          <w:szCs w:val="20"/>
          <w:lang w:eastAsia="zh-CN" w:bidi="hi-IN"/>
        </w:rPr>
        <w:t>«ЗАТВЕРДЖЕНО»</w:t>
      </w:r>
    </w:p>
    <w:p w14:paraId="41A6200C" w14:textId="77777777" w:rsidR="008C14DA" w:rsidRPr="00F04273" w:rsidRDefault="008C14DA" w:rsidP="008C14DA">
      <w:pPr>
        <w:widowControl w:val="0"/>
        <w:suppressAutoHyphens/>
        <w:autoSpaceDN w:val="0"/>
        <w:spacing w:after="0" w:line="240" w:lineRule="auto"/>
        <w:ind w:left="-1418"/>
        <w:jc w:val="center"/>
        <w:textAlignment w:val="baseline"/>
        <w:rPr>
          <w:rFonts w:ascii="Times New Roman" w:eastAsia="Times New Roman" w:hAnsi="Times New Roman" w:cs="Times New Roman"/>
          <w:i/>
          <w:color w:val="000000"/>
          <w:kern w:val="3"/>
          <w:sz w:val="20"/>
          <w:szCs w:val="20"/>
          <w:lang w:val="uk-UA" w:eastAsia="zh-CN" w:bidi="hi-IN"/>
        </w:rPr>
      </w:pPr>
      <w:r w:rsidRPr="00F04273">
        <w:rPr>
          <w:rFonts w:ascii="Times New Roman" w:eastAsia="Times New Roman" w:hAnsi="Times New Roman" w:cs="Times New Roman"/>
          <w:color w:val="000000"/>
          <w:kern w:val="3"/>
          <w:sz w:val="20"/>
          <w:szCs w:val="20"/>
          <w:lang w:val="uk-UA" w:eastAsia="zh-CN" w:bidi="hi-IN"/>
        </w:rPr>
        <w:t xml:space="preserve">                                                                                                                   Протокол Уповноваженої особи</w:t>
      </w:r>
    </w:p>
    <w:p w14:paraId="1D283D96" w14:textId="77777777" w:rsidR="008C14DA" w:rsidRPr="00F04273" w:rsidRDefault="008C14DA" w:rsidP="008C14DA">
      <w:pPr>
        <w:widowControl w:val="0"/>
        <w:suppressAutoHyphens/>
        <w:autoSpaceDN w:val="0"/>
        <w:spacing w:after="0" w:line="240" w:lineRule="auto"/>
        <w:ind w:left="-1418"/>
        <w:jc w:val="center"/>
        <w:textAlignment w:val="baseline"/>
        <w:rPr>
          <w:rFonts w:ascii="Times New Roman" w:eastAsia="Times New Roman" w:hAnsi="Times New Roman" w:cs="Times New Roman"/>
          <w:i/>
          <w:color w:val="000000"/>
          <w:kern w:val="3"/>
          <w:sz w:val="20"/>
          <w:szCs w:val="20"/>
          <w:lang w:val="uk-UA" w:eastAsia="zh-CN" w:bidi="hi-IN"/>
        </w:rPr>
      </w:pPr>
      <w:r w:rsidRPr="00F04273">
        <w:rPr>
          <w:rFonts w:ascii="Times New Roman" w:eastAsia="Times New Roman" w:hAnsi="Times New Roman" w:cs="Times New Roman"/>
          <w:i/>
          <w:color w:val="000000"/>
          <w:kern w:val="3"/>
          <w:sz w:val="20"/>
          <w:szCs w:val="20"/>
          <w:lang w:val="uk-UA" w:eastAsia="zh-CN" w:bidi="hi-IN"/>
        </w:rPr>
        <w:t xml:space="preserve">                                                                                                                          відділу освіти виконкому Інгулецької </w:t>
      </w:r>
    </w:p>
    <w:p w14:paraId="2BCF5313" w14:textId="5E1F7216" w:rsidR="008C14DA" w:rsidRPr="00F04273" w:rsidRDefault="008C14DA" w:rsidP="008C14DA">
      <w:pPr>
        <w:widowControl w:val="0"/>
        <w:suppressAutoHyphens/>
        <w:autoSpaceDN w:val="0"/>
        <w:spacing w:after="0" w:line="240" w:lineRule="auto"/>
        <w:ind w:left="-1418"/>
        <w:textAlignment w:val="baseline"/>
        <w:rPr>
          <w:rFonts w:ascii="Times New Roman" w:eastAsia="Times New Roman" w:hAnsi="Times New Roman" w:cs="Times New Roman"/>
          <w:color w:val="000000"/>
          <w:kern w:val="3"/>
          <w:sz w:val="20"/>
          <w:szCs w:val="20"/>
          <w:lang w:val="uk-UA" w:eastAsia="zh-CN" w:bidi="hi-IN"/>
        </w:rPr>
      </w:pPr>
      <w:r w:rsidRPr="00F04273">
        <w:rPr>
          <w:rFonts w:ascii="Times New Roman" w:eastAsia="Times New Roman" w:hAnsi="Times New Roman" w:cs="Times New Roman"/>
          <w:i/>
          <w:color w:val="000000"/>
          <w:kern w:val="3"/>
          <w:sz w:val="20"/>
          <w:szCs w:val="20"/>
          <w:lang w:val="uk-UA" w:eastAsia="zh-CN" w:bidi="hi-IN"/>
        </w:rPr>
        <w:t xml:space="preserve">                                                                                                                                              </w:t>
      </w:r>
      <w:r w:rsidR="000D5632" w:rsidRPr="00F04273">
        <w:rPr>
          <w:rFonts w:ascii="Times New Roman" w:eastAsia="Times New Roman" w:hAnsi="Times New Roman" w:cs="Times New Roman"/>
          <w:i/>
          <w:color w:val="000000"/>
          <w:kern w:val="3"/>
          <w:sz w:val="20"/>
          <w:szCs w:val="20"/>
          <w:lang w:val="uk-UA" w:eastAsia="zh-CN" w:bidi="hi-IN"/>
        </w:rPr>
        <w:t xml:space="preserve">      </w:t>
      </w:r>
      <w:r w:rsidRPr="00F04273">
        <w:rPr>
          <w:rFonts w:ascii="Times New Roman" w:eastAsia="Times New Roman" w:hAnsi="Times New Roman" w:cs="Times New Roman"/>
          <w:i/>
          <w:color w:val="000000"/>
          <w:kern w:val="3"/>
          <w:sz w:val="20"/>
          <w:szCs w:val="20"/>
          <w:lang w:val="uk-UA" w:eastAsia="zh-CN" w:bidi="hi-IN"/>
        </w:rPr>
        <w:t>районної у місті ради</w:t>
      </w:r>
    </w:p>
    <w:p w14:paraId="4BB2C07D" w14:textId="048A8F8F" w:rsidR="008C14DA" w:rsidRPr="00F04273" w:rsidRDefault="008C14DA" w:rsidP="008C14DA">
      <w:pPr>
        <w:widowControl w:val="0"/>
        <w:suppressAutoHyphens/>
        <w:autoSpaceDN w:val="0"/>
        <w:spacing w:after="0" w:line="240" w:lineRule="auto"/>
        <w:textAlignment w:val="baseline"/>
        <w:rPr>
          <w:rFonts w:ascii="Times New Roman" w:eastAsia="Times New Roman" w:hAnsi="Times New Roman" w:cs="Times New Roman"/>
          <w:color w:val="000000"/>
          <w:kern w:val="3"/>
          <w:sz w:val="20"/>
          <w:szCs w:val="20"/>
          <w:lang w:val="uk-UA" w:eastAsia="zh-CN" w:bidi="hi-IN"/>
        </w:rPr>
      </w:pPr>
      <w:r w:rsidRPr="00F04273">
        <w:rPr>
          <w:rFonts w:ascii="Times New Roman" w:eastAsia="Times New Roman" w:hAnsi="Times New Roman" w:cs="Times New Roman"/>
          <w:color w:val="000000"/>
          <w:kern w:val="3"/>
          <w:sz w:val="20"/>
          <w:szCs w:val="20"/>
          <w:lang w:val="uk-UA" w:eastAsia="zh-CN" w:bidi="hi-IN"/>
        </w:rPr>
        <w:t xml:space="preserve">                                                                                                                  </w:t>
      </w:r>
      <w:r w:rsidR="000D5632" w:rsidRPr="00F04273">
        <w:rPr>
          <w:rFonts w:ascii="Times New Roman" w:eastAsia="Times New Roman" w:hAnsi="Times New Roman" w:cs="Times New Roman"/>
          <w:color w:val="000000"/>
          <w:kern w:val="3"/>
          <w:sz w:val="20"/>
          <w:szCs w:val="20"/>
          <w:lang w:val="uk-UA" w:eastAsia="zh-CN" w:bidi="hi-IN"/>
        </w:rPr>
        <w:t xml:space="preserve">      12</w:t>
      </w:r>
      <w:r w:rsidRPr="00F04273">
        <w:rPr>
          <w:rFonts w:ascii="Times New Roman" w:eastAsia="Times New Roman" w:hAnsi="Times New Roman" w:cs="Times New Roman"/>
          <w:color w:val="000000"/>
          <w:kern w:val="3"/>
          <w:sz w:val="20"/>
          <w:szCs w:val="20"/>
          <w:lang w:val="uk-UA" w:eastAsia="zh-CN" w:bidi="hi-IN"/>
        </w:rPr>
        <w:t>.</w:t>
      </w:r>
      <w:r w:rsidR="000D5632" w:rsidRPr="00F04273">
        <w:rPr>
          <w:rFonts w:ascii="Times New Roman" w:eastAsia="Times New Roman" w:hAnsi="Times New Roman" w:cs="Times New Roman"/>
          <w:color w:val="000000"/>
          <w:kern w:val="3"/>
          <w:sz w:val="20"/>
          <w:szCs w:val="20"/>
          <w:lang w:val="uk-UA" w:eastAsia="zh-CN" w:bidi="hi-IN"/>
        </w:rPr>
        <w:t>04</w:t>
      </w:r>
      <w:r w:rsidRPr="00F04273">
        <w:rPr>
          <w:rFonts w:ascii="Times New Roman" w:eastAsia="Times New Roman" w:hAnsi="Times New Roman" w:cs="Times New Roman"/>
          <w:color w:val="000000"/>
          <w:kern w:val="3"/>
          <w:sz w:val="20"/>
          <w:szCs w:val="20"/>
          <w:lang w:val="uk-UA" w:eastAsia="zh-CN" w:bidi="hi-IN"/>
        </w:rPr>
        <w:t>.202</w:t>
      </w:r>
      <w:r w:rsidR="000D5632" w:rsidRPr="00F04273">
        <w:rPr>
          <w:rFonts w:ascii="Times New Roman" w:eastAsia="Times New Roman" w:hAnsi="Times New Roman" w:cs="Times New Roman"/>
          <w:color w:val="000000"/>
          <w:kern w:val="3"/>
          <w:sz w:val="20"/>
          <w:szCs w:val="20"/>
          <w:lang w:val="uk-UA" w:eastAsia="zh-CN" w:bidi="hi-IN"/>
        </w:rPr>
        <w:t>4</w:t>
      </w:r>
      <w:r w:rsidRPr="00F04273">
        <w:rPr>
          <w:rFonts w:ascii="Times New Roman" w:eastAsia="Times New Roman" w:hAnsi="Times New Roman" w:cs="Times New Roman"/>
          <w:color w:val="000000"/>
          <w:kern w:val="3"/>
          <w:sz w:val="20"/>
          <w:szCs w:val="20"/>
          <w:lang w:val="uk-UA" w:eastAsia="zh-CN" w:bidi="hi-IN"/>
        </w:rPr>
        <w:t xml:space="preserve">  № </w:t>
      </w:r>
      <w:r w:rsidR="000D5632" w:rsidRPr="00F04273">
        <w:rPr>
          <w:rFonts w:ascii="Times New Roman" w:eastAsia="Times New Roman" w:hAnsi="Times New Roman" w:cs="Times New Roman"/>
          <w:color w:val="000000"/>
          <w:kern w:val="3"/>
          <w:sz w:val="20"/>
          <w:szCs w:val="20"/>
          <w:lang w:val="uk-UA" w:eastAsia="zh-CN" w:bidi="hi-IN"/>
        </w:rPr>
        <w:t>32</w:t>
      </w:r>
    </w:p>
    <w:p w14:paraId="238F6B48" w14:textId="77777777" w:rsidR="008C14DA" w:rsidRPr="00F04273" w:rsidRDefault="008C14DA" w:rsidP="008C14DA">
      <w:pPr>
        <w:widowControl w:val="0"/>
        <w:suppressAutoHyphens/>
        <w:autoSpaceDN w:val="0"/>
        <w:spacing w:after="0" w:line="240" w:lineRule="auto"/>
        <w:textAlignment w:val="baseline"/>
        <w:rPr>
          <w:rFonts w:ascii="Times New Roman" w:eastAsia="Times New Roman" w:hAnsi="Times New Roman" w:cs="Times New Roman"/>
          <w:color w:val="000000"/>
          <w:kern w:val="3"/>
          <w:sz w:val="20"/>
          <w:szCs w:val="20"/>
          <w:lang w:eastAsia="zh-CN" w:bidi="hi-IN"/>
        </w:rPr>
      </w:pPr>
    </w:p>
    <w:p w14:paraId="3F8FB18F" w14:textId="77777777" w:rsidR="00EC024C" w:rsidRPr="00F04273" w:rsidRDefault="00EC024C" w:rsidP="00EC024C">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eastAsia="zh-CN" w:bidi="hi-IN"/>
        </w:rPr>
      </w:pPr>
    </w:p>
    <w:p w14:paraId="069BA2A7" w14:textId="77777777" w:rsidR="00EC024C" w:rsidRPr="00F04273" w:rsidRDefault="00EC024C" w:rsidP="00EC024C">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eastAsia="zh-CN" w:bidi="hi-IN"/>
        </w:rPr>
      </w:pPr>
    </w:p>
    <w:p w14:paraId="1BBBA322" w14:textId="52B2025E"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1211AA71" w14:textId="4AC45FCE"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6A9C48DC" w14:textId="52B9C172"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3B3F267B" w14:textId="00B3FE06"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1424EEA5" w14:textId="67E3E7D6"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2D41F56A" w14:textId="5670BE9F"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3E4DAECE" w14:textId="77777777"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086E0740"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0018E910"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56B1B0E0"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79DB65B4"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70D99A2E"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r w:rsidRPr="00F04273">
        <w:rPr>
          <w:rFonts w:ascii="Times New Roman" w:eastAsia="Times New Roman" w:hAnsi="Times New Roman" w:cs="Times New Roman"/>
          <w:b/>
          <w:bCs/>
          <w:color w:val="000000"/>
          <w:kern w:val="3"/>
          <w:sz w:val="20"/>
          <w:szCs w:val="20"/>
          <w:lang w:eastAsia="zh-CN" w:bidi="hi-IN"/>
        </w:rPr>
        <w:t>ТЕНДЕРНА ДОКУМЕНТАЦІЯ</w:t>
      </w:r>
    </w:p>
    <w:p w14:paraId="66FCD736" w14:textId="3E26C8E1"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r w:rsidRPr="00F04273">
        <w:rPr>
          <w:rFonts w:ascii="Times New Roman" w:eastAsia="Times New Roman" w:hAnsi="Times New Roman" w:cs="Times New Roman"/>
          <w:b/>
          <w:bCs/>
          <w:color w:val="000000"/>
          <w:kern w:val="3"/>
          <w:sz w:val="20"/>
          <w:szCs w:val="20"/>
          <w:lang w:eastAsia="zh-CN" w:bidi="hi-IN"/>
        </w:rPr>
        <w:t>на закупівлю</w:t>
      </w:r>
    </w:p>
    <w:p w14:paraId="70F52C8A" w14:textId="77777777" w:rsidR="008C14DA" w:rsidRPr="00F04273" w:rsidRDefault="008C14DA"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eastAsia="zh-CN" w:bidi="hi-IN"/>
        </w:rPr>
      </w:pPr>
    </w:p>
    <w:p w14:paraId="1401830D" w14:textId="77777777" w:rsidR="008C14DA" w:rsidRPr="00F04273" w:rsidRDefault="008C14DA" w:rsidP="008C14DA">
      <w:pPr>
        <w:widowControl w:val="0"/>
        <w:suppressAutoHyphens/>
        <w:autoSpaceDN w:val="0"/>
        <w:spacing w:after="0" w:line="240" w:lineRule="auto"/>
        <w:jc w:val="center"/>
        <w:textAlignment w:val="baseline"/>
        <w:rPr>
          <w:rFonts w:ascii="Times New Roman" w:eastAsia="SimSun" w:hAnsi="Times New Roman" w:cs="Times New Roman"/>
          <w:sz w:val="20"/>
          <w:szCs w:val="20"/>
          <w:lang w:val="uk-UA" w:eastAsia="ar-SA"/>
        </w:rPr>
      </w:pPr>
      <w:bookmarkStart w:id="0" w:name="_Hlk163805055"/>
      <w:r w:rsidRPr="00F04273">
        <w:rPr>
          <w:rFonts w:ascii="Times New Roman" w:eastAsia="SimSun" w:hAnsi="Times New Roman" w:cs="Times New Roman"/>
          <w:sz w:val="20"/>
          <w:szCs w:val="20"/>
          <w:lang w:val="uk-UA" w:eastAsia="ar-SA"/>
        </w:rPr>
        <w:t>Послуги з промивки та гідравлічних випробувань системи опалення будівель закладів відділу освіти Інгулецького району</w:t>
      </w:r>
    </w:p>
    <w:bookmarkEnd w:id="0"/>
    <w:p w14:paraId="190D4A3D" w14:textId="77777777" w:rsidR="008C14DA" w:rsidRPr="00F04273" w:rsidRDefault="008C14DA" w:rsidP="008C14D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p>
    <w:p w14:paraId="2DE5C8B3" w14:textId="77777777" w:rsidR="008C14DA" w:rsidRPr="00F04273" w:rsidRDefault="008C14DA" w:rsidP="008C14D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r w:rsidRPr="00F04273">
        <w:rPr>
          <w:rFonts w:ascii="Times New Roman" w:eastAsia="Times New Roman" w:hAnsi="Times New Roman" w:cs="Times New Roman"/>
          <w:color w:val="000000"/>
          <w:kern w:val="3"/>
          <w:sz w:val="20"/>
          <w:szCs w:val="20"/>
          <w:lang w:val="uk-UA" w:eastAsia="zh-CN" w:bidi="hi-IN"/>
        </w:rPr>
        <w:t xml:space="preserve">за кодом ДК 021:2015 </w:t>
      </w:r>
      <w:bookmarkStart w:id="1" w:name="_Hlk163805089"/>
      <w:r w:rsidRPr="00F04273">
        <w:rPr>
          <w:rFonts w:ascii="Times New Roman" w:eastAsia="Times New Roman" w:hAnsi="Times New Roman" w:cs="Times New Roman"/>
          <w:color w:val="000000"/>
          <w:kern w:val="3"/>
          <w:sz w:val="20"/>
          <w:szCs w:val="20"/>
          <w:lang w:val="uk-UA" w:eastAsia="zh-CN" w:bidi="hi-IN"/>
        </w:rPr>
        <w:t>50720000 -8- Послуги з ремонту і технічного обслуговування систем центрального опалення</w:t>
      </w:r>
      <w:bookmarkEnd w:id="1"/>
    </w:p>
    <w:p w14:paraId="635139E4" w14:textId="77777777" w:rsidR="008C14DA" w:rsidRPr="00F04273" w:rsidRDefault="008C14DA" w:rsidP="008C14DA">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p>
    <w:p w14:paraId="00B6940A"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759E8DE"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F47976B"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888B22D"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F2814B4"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FAF2B9C"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E28E101"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14CBB54"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7BB68CC"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BB02770"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FE5B88D"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AE5A9ED"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7B4C57B"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D08FE77"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D16DB97"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0F3312E"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CB29F55"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B974FD4" w14:textId="08A416C3"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A09ED77" w14:textId="09E7B1AB"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897B2E2" w14:textId="0EB63FB4"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0B68754" w14:textId="7572580F"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EA940A5" w14:textId="7E21CF6E"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21FB8D4" w14:textId="46027F3F"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8D872D2" w14:textId="77777777"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6DE4A96"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8E03CC6"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D88616E" w14:textId="4537F4E5"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EBAC9CA" w14:textId="2EDC00A2"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9110DCF" w14:textId="2E4B9890"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528A867" w14:textId="23D133F6"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BC33537" w14:textId="77777777" w:rsidR="000D5632" w:rsidRPr="00F04273" w:rsidRDefault="000D5632"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40E8937" w14:textId="77777777" w:rsidR="00EC024C" w:rsidRPr="00F04273" w:rsidRDefault="00EC024C" w:rsidP="00EC024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4F06816" w14:textId="30C2C3C6" w:rsidR="00EC024C" w:rsidRPr="00F04273" w:rsidRDefault="008C14DA" w:rsidP="008C14D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r w:rsidRPr="00F04273">
        <w:rPr>
          <w:rFonts w:ascii="Times New Roman" w:eastAsia="Times New Roman" w:hAnsi="Times New Roman" w:cs="Times New Roman"/>
          <w:b/>
          <w:bCs/>
          <w:color w:val="000000"/>
          <w:kern w:val="3"/>
          <w:sz w:val="20"/>
          <w:szCs w:val="20"/>
          <w:lang w:val="uk-UA" w:eastAsia="zh-CN" w:bidi="hi-IN"/>
        </w:rPr>
        <w:t>м. Кривий Ріг</w:t>
      </w:r>
    </w:p>
    <w:p w14:paraId="75D5FFF6" w14:textId="77777777" w:rsidR="00EC024C" w:rsidRPr="00F04273" w:rsidRDefault="00EC024C" w:rsidP="00EC024C">
      <w:pPr>
        <w:rPr>
          <w:sz w:val="20"/>
          <w:szCs w:val="20"/>
        </w:rPr>
      </w:pPr>
    </w:p>
    <w:tbl>
      <w:tblPr>
        <w:tblW w:w="541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5"/>
        <w:gridCol w:w="7373"/>
      </w:tblGrid>
      <w:tr w:rsidR="00EC024C" w:rsidRPr="00F04273" w14:paraId="65DC19D4" w14:textId="77777777" w:rsidTr="007C6B4B">
        <w:tc>
          <w:tcPr>
            <w:tcW w:w="277" w:type="pct"/>
            <w:shd w:val="clear" w:color="auto" w:fill="FFFFFF"/>
            <w:hideMark/>
          </w:tcPr>
          <w:p w14:paraId="2DC976C1" w14:textId="77777777" w:rsidR="00EC024C" w:rsidRPr="00F04273" w:rsidRDefault="00EC024C" w:rsidP="008C14DA">
            <w:pPr>
              <w:spacing w:after="0" w:line="240" w:lineRule="auto"/>
              <w:jc w:val="center"/>
              <w:rPr>
                <w:rFonts w:ascii="Times New Roman" w:eastAsia="Times New Roman" w:hAnsi="Times New Roman" w:cs="Times New Roman"/>
                <w:b/>
                <w:bCs/>
                <w:sz w:val="20"/>
                <w:szCs w:val="20"/>
                <w:lang w:val="uk-UA" w:eastAsia="ru-RU"/>
              </w:rPr>
            </w:pPr>
            <w:r w:rsidRPr="00F04273">
              <w:rPr>
                <w:rFonts w:ascii="Times New Roman" w:eastAsia="Times New Roman" w:hAnsi="Times New Roman" w:cs="Times New Roman"/>
                <w:b/>
                <w:bCs/>
                <w:sz w:val="20"/>
                <w:szCs w:val="20"/>
                <w:lang w:val="uk-UA" w:eastAsia="ru-RU"/>
              </w:rPr>
              <w:lastRenderedPageBreak/>
              <w:t>№</w:t>
            </w:r>
          </w:p>
        </w:tc>
        <w:tc>
          <w:tcPr>
            <w:tcW w:w="4723" w:type="pct"/>
            <w:gridSpan w:val="2"/>
            <w:shd w:val="clear" w:color="auto" w:fill="FFFFFF"/>
            <w:hideMark/>
          </w:tcPr>
          <w:p w14:paraId="24DDA3A8" w14:textId="77777777" w:rsidR="00EC024C" w:rsidRPr="00F04273" w:rsidRDefault="00EC024C" w:rsidP="008C14DA">
            <w:pPr>
              <w:spacing w:after="0" w:line="240" w:lineRule="auto"/>
              <w:jc w:val="center"/>
              <w:rPr>
                <w:rFonts w:ascii="Times New Roman" w:eastAsia="Times New Roman" w:hAnsi="Times New Roman" w:cs="Times New Roman"/>
                <w:b/>
                <w:bCs/>
                <w:sz w:val="20"/>
                <w:szCs w:val="20"/>
                <w:lang w:val="uk-UA" w:eastAsia="ru-RU"/>
              </w:rPr>
            </w:pPr>
            <w:r w:rsidRPr="00F04273">
              <w:rPr>
                <w:rFonts w:ascii="Times New Roman" w:eastAsia="Times New Roman" w:hAnsi="Times New Roman" w:cs="Times New Roman"/>
                <w:b/>
                <w:bCs/>
                <w:sz w:val="20"/>
                <w:szCs w:val="20"/>
                <w:lang w:val="uk-UA" w:eastAsia="ru-RU"/>
              </w:rPr>
              <w:t>Загальні положення</w:t>
            </w:r>
          </w:p>
        </w:tc>
      </w:tr>
      <w:tr w:rsidR="00EC024C" w:rsidRPr="00F04273" w14:paraId="0532E246" w14:textId="77777777" w:rsidTr="007C6B4B">
        <w:trPr>
          <w:trHeight w:val="17"/>
        </w:trPr>
        <w:tc>
          <w:tcPr>
            <w:tcW w:w="277" w:type="pct"/>
            <w:shd w:val="clear" w:color="auto" w:fill="FFFFFF"/>
            <w:hideMark/>
          </w:tcPr>
          <w:p w14:paraId="47D7C3E4" w14:textId="77777777" w:rsidR="00EC024C" w:rsidRPr="00F04273" w:rsidRDefault="00EC024C" w:rsidP="008C14DA">
            <w:pPr>
              <w:spacing w:after="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w:t>
            </w:r>
          </w:p>
        </w:tc>
        <w:tc>
          <w:tcPr>
            <w:tcW w:w="1431" w:type="pct"/>
            <w:shd w:val="clear" w:color="auto" w:fill="FFFFFF"/>
            <w:hideMark/>
          </w:tcPr>
          <w:p w14:paraId="3B82CE8E" w14:textId="77777777" w:rsidR="00EC024C" w:rsidRPr="00F04273" w:rsidRDefault="00EC024C" w:rsidP="008C14DA">
            <w:pPr>
              <w:spacing w:after="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w:t>
            </w:r>
          </w:p>
        </w:tc>
        <w:tc>
          <w:tcPr>
            <w:tcW w:w="3292" w:type="pct"/>
            <w:shd w:val="clear" w:color="auto" w:fill="FFFFFF"/>
            <w:hideMark/>
          </w:tcPr>
          <w:p w14:paraId="243AF76D" w14:textId="77777777" w:rsidR="00EC024C" w:rsidRPr="00F04273" w:rsidRDefault="00EC024C" w:rsidP="008C14DA">
            <w:pPr>
              <w:spacing w:after="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3</w:t>
            </w:r>
          </w:p>
        </w:tc>
      </w:tr>
      <w:tr w:rsidR="00EC024C" w:rsidRPr="00F04273" w14:paraId="0EBD10EB" w14:textId="77777777" w:rsidTr="007C6B4B">
        <w:tc>
          <w:tcPr>
            <w:tcW w:w="277" w:type="pct"/>
            <w:shd w:val="clear" w:color="auto" w:fill="FFFFFF"/>
            <w:hideMark/>
          </w:tcPr>
          <w:p w14:paraId="0C1F4A76"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w:t>
            </w:r>
          </w:p>
        </w:tc>
        <w:tc>
          <w:tcPr>
            <w:tcW w:w="1431" w:type="pct"/>
            <w:shd w:val="clear" w:color="auto" w:fill="FFFFFF"/>
            <w:hideMark/>
          </w:tcPr>
          <w:p w14:paraId="277838BB"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292" w:type="pct"/>
            <w:shd w:val="clear" w:color="auto" w:fill="FFFFFF"/>
            <w:hideMark/>
          </w:tcPr>
          <w:p w14:paraId="4A2529B0"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C024C" w:rsidRPr="00F04273" w14:paraId="5A40DCE6" w14:textId="77777777" w:rsidTr="007C6B4B">
        <w:tc>
          <w:tcPr>
            <w:tcW w:w="277" w:type="pct"/>
            <w:shd w:val="clear" w:color="auto" w:fill="FFFFFF"/>
            <w:hideMark/>
          </w:tcPr>
          <w:p w14:paraId="063EC1E5"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w:t>
            </w:r>
          </w:p>
        </w:tc>
        <w:tc>
          <w:tcPr>
            <w:tcW w:w="1431" w:type="pct"/>
            <w:shd w:val="clear" w:color="auto" w:fill="FFFFFF"/>
            <w:hideMark/>
          </w:tcPr>
          <w:p w14:paraId="30A11C59"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Інформація про замовника торгів</w:t>
            </w:r>
          </w:p>
        </w:tc>
        <w:tc>
          <w:tcPr>
            <w:tcW w:w="3292" w:type="pct"/>
            <w:shd w:val="clear" w:color="auto" w:fill="FFFFFF"/>
            <w:hideMark/>
          </w:tcPr>
          <w:p w14:paraId="2FC957FA"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p>
        </w:tc>
      </w:tr>
      <w:tr w:rsidR="008C14DA" w:rsidRPr="00F04273" w14:paraId="75FFF6FA" w14:textId="77777777" w:rsidTr="007C6B4B">
        <w:tc>
          <w:tcPr>
            <w:tcW w:w="277" w:type="pct"/>
            <w:shd w:val="clear" w:color="auto" w:fill="FFFFFF"/>
            <w:hideMark/>
          </w:tcPr>
          <w:p w14:paraId="05673D8C" w14:textId="77777777" w:rsidR="008C14DA" w:rsidRPr="00F04273" w:rsidRDefault="008C14DA"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2.1</w:t>
            </w:r>
          </w:p>
        </w:tc>
        <w:tc>
          <w:tcPr>
            <w:tcW w:w="1431" w:type="pct"/>
            <w:shd w:val="clear" w:color="auto" w:fill="FFFFFF"/>
            <w:hideMark/>
          </w:tcPr>
          <w:p w14:paraId="64B0DD1A"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повне найменування</w:t>
            </w:r>
          </w:p>
        </w:tc>
        <w:tc>
          <w:tcPr>
            <w:tcW w:w="3292" w:type="pct"/>
            <w:shd w:val="clear" w:color="auto" w:fill="FFFFFF"/>
            <w:hideMark/>
          </w:tcPr>
          <w:p w14:paraId="701F25F4" w14:textId="1AA98678"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Відділ освіти виконкому Інгулецької районної у місті ради</w:t>
            </w:r>
          </w:p>
        </w:tc>
      </w:tr>
      <w:tr w:rsidR="008C14DA" w:rsidRPr="00F04273" w14:paraId="11DBA5B5" w14:textId="77777777" w:rsidTr="007C6B4B">
        <w:tc>
          <w:tcPr>
            <w:tcW w:w="277" w:type="pct"/>
            <w:shd w:val="clear" w:color="auto" w:fill="FFFFFF"/>
            <w:hideMark/>
          </w:tcPr>
          <w:p w14:paraId="77B2C00A" w14:textId="77777777" w:rsidR="008C14DA" w:rsidRPr="00F04273" w:rsidRDefault="008C14DA"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2.2</w:t>
            </w:r>
          </w:p>
        </w:tc>
        <w:tc>
          <w:tcPr>
            <w:tcW w:w="1431" w:type="pct"/>
            <w:shd w:val="clear" w:color="auto" w:fill="FFFFFF"/>
            <w:hideMark/>
          </w:tcPr>
          <w:p w14:paraId="1F7E3D24"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місцезнаходження</w:t>
            </w:r>
          </w:p>
        </w:tc>
        <w:tc>
          <w:tcPr>
            <w:tcW w:w="3292" w:type="pct"/>
            <w:shd w:val="clear" w:color="auto" w:fill="FFFFFF"/>
            <w:hideMark/>
          </w:tcPr>
          <w:p w14:paraId="1345D814"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50026, Україна, Дніпропетровська область, </w:t>
            </w:r>
          </w:p>
          <w:p w14:paraId="48FC4B25" w14:textId="797F2B56"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м. Кривий Ріг</w:t>
            </w:r>
          </w:p>
        </w:tc>
      </w:tr>
      <w:tr w:rsidR="008C14DA" w:rsidRPr="00F04273" w14:paraId="0DFD64C3" w14:textId="77777777" w:rsidTr="007C6B4B">
        <w:tc>
          <w:tcPr>
            <w:tcW w:w="277" w:type="pct"/>
            <w:shd w:val="clear" w:color="auto" w:fill="FFFFFF"/>
            <w:hideMark/>
          </w:tcPr>
          <w:p w14:paraId="3270CD5F" w14:textId="77777777" w:rsidR="008C14DA" w:rsidRPr="00F04273" w:rsidRDefault="008C14DA"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2.3</w:t>
            </w:r>
          </w:p>
        </w:tc>
        <w:tc>
          <w:tcPr>
            <w:tcW w:w="1431" w:type="pct"/>
            <w:shd w:val="clear" w:color="auto" w:fill="FFFFFF"/>
            <w:hideMark/>
          </w:tcPr>
          <w:p w14:paraId="2C838D54"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Посадова(і) особа(и) замовника, уповноважена(і) здійснювати зв'язок з учасниками</w:t>
            </w:r>
          </w:p>
        </w:tc>
        <w:tc>
          <w:tcPr>
            <w:tcW w:w="3292" w:type="pct"/>
            <w:shd w:val="clear" w:color="auto" w:fill="FFFFFF"/>
            <w:hideMark/>
          </w:tcPr>
          <w:p w14:paraId="2930B155"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прізвище, ім'я, по батькові: Кім Ольга Радіонівна</w:t>
            </w:r>
          </w:p>
          <w:p w14:paraId="4C0FC2AD"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посада: бухгалтер</w:t>
            </w:r>
          </w:p>
          <w:p w14:paraId="56D394B9" w14:textId="13AC348D"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електронна адреса: ing_osvita@ukr.net</w:t>
            </w:r>
          </w:p>
        </w:tc>
      </w:tr>
      <w:tr w:rsidR="00EC024C" w:rsidRPr="00F04273" w14:paraId="3EA82805" w14:textId="77777777" w:rsidTr="007C6B4B">
        <w:tc>
          <w:tcPr>
            <w:tcW w:w="277" w:type="pct"/>
            <w:shd w:val="clear" w:color="auto" w:fill="FFFFFF"/>
            <w:hideMark/>
          </w:tcPr>
          <w:p w14:paraId="4D0F415D"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3</w:t>
            </w:r>
          </w:p>
        </w:tc>
        <w:tc>
          <w:tcPr>
            <w:tcW w:w="1431" w:type="pct"/>
            <w:shd w:val="clear" w:color="auto" w:fill="FFFFFF"/>
            <w:hideMark/>
          </w:tcPr>
          <w:p w14:paraId="5D4B7349"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Процедура закупівлі</w:t>
            </w:r>
          </w:p>
        </w:tc>
        <w:tc>
          <w:tcPr>
            <w:tcW w:w="3292" w:type="pct"/>
            <w:shd w:val="clear" w:color="auto" w:fill="FFFFFF"/>
            <w:hideMark/>
          </w:tcPr>
          <w:p w14:paraId="3292A3F1"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відкриті торги </w:t>
            </w:r>
            <w:r w:rsidRPr="00F04273">
              <w:rPr>
                <w:rFonts w:ascii="Times New Roman" w:eastAsia="Times New Roman" w:hAnsi="Times New Roman"/>
                <w:sz w:val="20"/>
                <w:szCs w:val="20"/>
                <w:lang w:val="uk-UA" w:eastAsia="ru-RU"/>
              </w:rPr>
              <w:t>у порядку визначеному Особливостями</w:t>
            </w:r>
          </w:p>
        </w:tc>
      </w:tr>
      <w:tr w:rsidR="00EC024C" w:rsidRPr="00F04273" w14:paraId="1D64E7FA" w14:textId="77777777" w:rsidTr="007C6B4B">
        <w:tc>
          <w:tcPr>
            <w:tcW w:w="277" w:type="pct"/>
            <w:shd w:val="clear" w:color="auto" w:fill="FFFFFF"/>
            <w:hideMark/>
          </w:tcPr>
          <w:p w14:paraId="54142EFE"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4</w:t>
            </w:r>
          </w:p>
        </w:tc>
        <w:tc>
          <w:tcPr>
            <w:tcW w:w="1431" w:type="pct"/>
            <w:shd w:val="clear" w:color="auto" w:fill="FFFFFF"/>
            <w:hideMark/>
          </w:tcPr>
          <w:p w14:paraId="255BA4AF"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Інформація про предмет закупівлі</w:t>
            </w:r>
          </w:p>
        </w:tc>
        <w:tc>
          <w:tcPr>
            <w:tcW w:w="3292" w:type="pct"/>
            <w:shd w:val="clear" w:color="auto" w:fill="FFFFFF"/>
            <w:hideMark/>
          </w:tcPr>
          <w:p w14:paraId="47C9A251"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p>
        </w:tc>
      </w:tr>
      <w:tr w:rsidR="00EC024C" w:rsidRPr="00F04273" w14:paraId="62E0047F" w14:textId="77777777" w:rsidTr="007C6B4B">
        <w:tc>
          <w:tcPr>
            <w:tcW w:w="277" w:type="pct"/>
            <w:shd w:val="clear" w:color="auto" w:fill="FFFFFF"/>
            <w:hideMark/>
          </w:tcPr>
          <w:p w14:paraId="43242089"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4.1</w:t>
            </w:r>
          </w:p>
        </w:tc>
        <w:tc>
          <w:tcPr>
            <w:tcW w:w="1431" w:type="pct"/>
            <w:shd w:val="clear" w:color="auto" w:fill="FFFFFF"/>
            <w:hideMark/>
          </w:tcPr>
          <w:p w14:paraId="5C0102E2"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назва предмета закупівлі</w:t>
            </w:r>
          </w:p>
        </w:tc>
        <w:tc>
          <w:tcPr>
            <w:tcW w:w="3292" w:type="pct"/>
            <w:shd w:val="clear" w:color="auto" w:fill="FFFFFF"/>
            <w:hideMark/>
          </w:tcPr>
          <w:p w14:paraId="0377058B"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Послуги з промивки та гідравлічних випробувань системи опалення будівель закладів відділу освіти Інгулецького району</w:t>
            </w:r>
          </w:p>
          <w:p w14:paraId="2DD86D26" w14:textId="081C67D0" w:rsidR="00EC024C"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за кодом ДК 021:2015 50720000 -8- Послуги з ремонту і технічного обслуговування систем центрального опалення</w:t>
            </w:r>
          </w:p>
        </w:tc>
      </w:tr>
      <w:tr w:rsidR="008C14DA" w:rsidRPr="00F04273" w14:paraId="4BA7B31B" w14:textId="77777777" w:rsidTr="007C6B4B">
        <w:tc>
          <w:tcPr>
            <w:tcW w:w="277" w:type="pct"/>
            <w:shd w:val="clear" w:color="auto" w:fill="FFFFFF"/>
            <w:hideMark/>
          </w:tcPr>
          <w:p w14:paraId="47197718" w14:textId="77777777" w:rsidR="008C14DA" w:rsidRPr="00F04273" w:rsidRDefault="008C14DA"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4.2</w:t>
            </w:r>
          </w:p>
        </w:tc>
        <w:tc>
          <w:tcPr>
            <w:tcW w:w="1431" w:type="pct"/>
            <w:shd w:val="clear" w:color="auto" w:fill="FFFFFF"/>
            <w:hideMark/>
          </w:tcPr>
          <w:p w14:paraId="36FAB055"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292" w:type="pct"/>
            <w:shd w:val="clear" w:color="auto" w:fill="FFFFFF"/>
            <w:hideMark/>
          </w:tcPr>
          <w:p w14:paraId="4A4B73D6" w14:textId="7A416813" w:rsidR="008C14DA" w:rsidRPr="00F04273" w:rsidRDefault="008C14DA"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закупівля здійснюється без поділу на лоти</w:t>
            </w:r>
          </w:p>
        </w:tc>
      </w:tr>
      <w:tr w:rsidR="008C14DA" w:rsidRPr="00F04273" w14:paraId="03BB8918" w14:textId="77777777" w:rsidTr="007C6B4B">
        <w:tc>
          <w:tcPr>
            <w:tcW w:w="277" w:type="pct"/>
            <w:shd w:val="clear" w:color="auto" w:fill="FFFFFF"/>
            <w:hideMark/>
          </w:tcPr>
          <w:p w14:paraId="7B8EEEE4" w14:textId="77777777" w:rsidR="008C14DA" w:rsidRPr="00F04273" w:rsidRDefault="008C14DA"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4.3</w:t>
            </w:r>
          </w:p>
        </w:tc>
        <w:tc>
          <w:tcPr>
            <w:tcW w:w="1431" w:type="pct"/>
            <w:shd w:val="clear" w:color="auto" w:fill="FFFFFF"/>
            <w:hideMark/>
          </w:tcPr>
          <w:p w14:paraId="356FAA19"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292" w:type="pct"/>
            <w:shd w:val="clear" w:color="auto" w:fill="FFFFFF"/>
            <w:hideMark/>
          </w:tcPr>
          <w:p w14:paraId="28FA7CD5"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Місце надання послуг</w:t>
            </w:r>
            <w:r w:rsidRPr="00F04273">
              <w:rPr>
                <w:rFonts w:ascii="Times New Roman" w:hAnsi="Times New Roman" w:cs="Times New Roman"/>
                <w:lang w:val="uk-UA"/>
              </w:rPr>
              <w:t xml:space="preserve"> </w:t>
            </w:r>
            <w:r w:rsidRPr="00F04273">
              <w:rPr>
                <w:rFonts w:ascii="Times New Roman" w:eastAsia="Times New Roman" w:hAnsi="Times New Roman" w:cs="Times New Roman"/>
                <w:sz w:val="20"/>
                <w:szCs w:val="20"/>
                <w:lang w:val="uk-UA" w:eastAsia="ru-RU"/>
              </w:rPr>
              <w:t>м. Кривий Ріг, згідно Переліку об’єктів закладів відділу освіти Інгулецького району</w:t>
            </w:r>
          </w:p>
          <w:p w14:paraId="3146C9E1" w14:textId="334F5282"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Обсяг надання послуг: 1 послуга (згідно Додатку №3</w:t>
            </w:r>
            <w:r w:rsidR="007C6B4B" w:rsidRPr="00F04273">
              <w:rPr>
                <w:rFonts w:ascii="Times New Roman" w:eastAsia="Times New Roman" w:hAnsi="Times New Roman" w:cs="Times New Roman"/>
                <w:sz w:val="20"/>
                <w:szCs w:val="20"/>
                <w:lang w:val="uk-UA" w:eastAsia="ru-RU"/>
              </w:rPr>
              <w:t xml:space="preserve"> до тендерної документації</w:t>
            </w:r>
            <w:r w:rsidRPr="00F04273">
              <w:rPr>
                <w:rFonts w:ascii="Times New Roman" w:eastAsia="Times New Roman" w:hAnsi="Times New Roman" w:cs="Times New Roman"/>
                <w:sz w:val="20"/>
                <w:szCs w:val="20"/>
                <w:lang w:val="uk-UA" w:eastAsia="ru-RU"/>
              </w:rPr>
              <w:t>)</w:t>
            </w:r>
          </w:p>
        </w:tc>
      </w:tr>
      <w:tr w:rsidR="008C14DA" w:rsidRPr="00F04273" w14:paraId="79785B1B" w14:textId="77777777" w:rsidTr="007C6B4B">
        <w:tc>
          <w:tcPr>
            <w:tcW w:w="277" w:type="pct"/>
            <w:shd w:val="clear" w:color="auto" w:fill="FFFFFF"/>
            <w:hideMark/>
          </w:tcPr>
          <w:p w14:paraId="4C8714B7" w14:textId="77777777" w:rsidR="008C14DA" w:rsidRPr="00F04273" w:rsidRDefault="008C14DA"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4.4</w:t>
            </w:r>
          </w:p>
        </w:tc>
        <w:tc>
          <w:tcPr>
            <w:tcW w:w="1431" w:type="pct"/>
            <w:shd w:val="clear" w:color="auto" w:fill="FFFFFF"/>
            <w:hideMark/>
          </w:tcPr>
          <w:p w14:paraId="753296C1" w14:textId="77777777"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строки виконання робіт, надання послуг</w:t>
            </w:r>
          </w:p>
        </w:tc>
        <w:tc>
          <w:tcPr>
            <w:tcW w:w="3292" w:type="pct"/>
            <w:shd w:val="clear" w:color="auto" w:fill="FFFFFF"/>
            <w:hideMark/>
          </w:tcPr>
          <w:p w14:paraId="30CE67FE" w14:textId="7A773E58" w:rsidR="008C14DA" w:rsidRPr="00F04273" w:rsidRDefault="008C14DA"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до 3</w:t>
            </w:r>
            <w:r w:rsidR="00895462" w:rsidRPr="00F04273">
              <w:rPr>
                <w:rFonts w:ascii="Times New Roman" w:eastAsia="Times New Roman" w:hAnsi="Times New Roman" w:cs="Times New Roman"/>
                <w:sz w:val="20"/>
                <w:szCs w:val="20"/>
                <w:lang w:val="uk-UA" w:eastAsia="ru-RU"/>
              </w:rPr>
              <w:t>0</w:t>
            </w:r>
            <w:r w:rsidRPr="00F04273">
              <w:rPr>
                <w:rFonts w:ascii="Times New Roman" w:eastAsia="Times New Roman" w:hAnsi="Times New Roman" w:cs="Times New Roman"/>
                <w:sz w:val="20"/>
                <w:szCs w:val="20"/>
                <w:lang w:val="uk-UA" w:eastAsia="ru-RU"/>
              </w:rPr>
              <w:t>.</w:t>
            </w:r>
            <w:r w:rsidR="00895462" w:rsidRPr="00F04273">
              <w:rPr>
                <w:rFonts w:ascii="Times New Roman" w:eastAsia="Times New Roman" w:hAnsi="Times New Roman" w:cs="Times New Roman"/>
                <w:sz w:val="20"/>
                <w:szCs w:val="20"/>
                <w:lang w:val="uk-UA" w:eastAsia="ru-RU"/>
              </w:rPr>
              <w:t>06</w:t>
            </w:r>
            <w:r w:rsidRPr="00F04273">
              <w:rPr>
                <w:rFonts w:ascii="Times New Roman" w:eastAsia="Times New Roman" w:hAnsi="Times New Roman" w:cs="Times New Roman"/>
                <w:sz w:val="20"/>
                <w:szCs w:val="20"/>
                <w:lang w:val="uk-UA" w:eastAsia="ru-RU"/>
              </w:rPr>
              <w:t xml:space="preserve">.2024 </w:t>
            </w:r>
          </w:p>
        </w:tc>
      </w:tr>
      <w:tr w:rsidR="00EC024C" w:rsidRPr="00F04273" w14:paraId="0EC097AE" w14:textId="77777777" w:rsidTr="007C6B4B">
        <w:tc>
          <w:tcPr>
            <w:tcW w:w="277" w:type="pct"/>
            <w:shd w:val="clear" w:color="auto" w:fill="FFFFFF"/>
            <w:hideMark/>
          </w:tcPr>
          <w:p w14:paraId="194C00DD"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5</w:t>
            </w:r>
          </w:p>
        </w:tc>
        <w:tc>
          <w:tcPr>
            <w:tcW w:w="1431" w:type="pct"/>
            <w:shd w:val="clear" w:color="auto" w:fill="FFFFFF"/>
            <w:hideMark/>
          </w:tcPr>
          <w:p w14:paraId="13C9E10D"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Недискримінація учасників</w:t>
            </w:r>
          </w:p>
        </w:tc>
        <w:tc>
          <w:tcPr>
            <w:tcW w:w="3292" w:type="pct"/>
            <w:shd w:val="clear" w:color="auto" w:fill="FFFFFF"/>
            <w:hideMark/>
          </w:tcPr>
          <w:p w14:paraId="42CB5D21"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C024C" w:rsidRPr="00F04273" w14:paraId="07CF13CD" w14:textId="77777777" w:rsidTr="007C6B4B">
        <w:tc>
          <w:tcPr>
            <w:tcW w:w="277" w:type="pct"/>
            <w:shd w:val="clear" w:color="auto" w:fill="FFFFFF"/>
            <w:hideMark/>
          </w:tcPr>
          <w:p w14:paraId="0D8795C7"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6</w:t>
            </w:r>
          </w:p>
        </w:tc>
        <w:tc>
          <w:tcPr>
            <w:tcW w:w="1431" w:type="pct"/>
            <w:shd w:val="clear" w:color="auto" w:fill="FFFFFF"/>
            <w:hideMark/>
          </w:tcPr>
          <w:p w14:paraId="2589A32D"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Інформація про валюту, у якій повинна бути зазначена ціна тендерної пропозиції</w:t>
            </w:r>
          </w:p>
        </w:tc>
        <w:tc>
          <w:tcPr>
            <w:tcW w:w="3292" w:type="pct"/>
            <w:shd w:val="clear" w:color="auto" w:fill="FFFFFF"/>
            <w:hideMark/>
          </w:tcPr>
          <w:p w14:paraId="2C45AB73"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валютою тендерної пропозиції є гривня;</w:t>
            </w:r>
          </w:p>
        </w:tc>
      </w:tr>
      <w:tr w:rsidR="00EC024C" w:rsidRPr="00F04273" w14:paraId="0DA0CDF1" w14:textId="77777777" w:rsidTr="007C6B4B">
        <w:tc>
          <w:tcPr>
            <w:tcW w:w="277" w:type="pct"/>
            <w:shd w:val="clear" w:color="auto" w:fill="FFFFFF"/>
            <w:hideMark/>
          </w:tcPr>
          <w:p w14:paraId="2E375BB7"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lastRenderedPageBreak/>
              <w:t>7</w:t>
            </w:r>
          </w:p>
        </w:tc>
        <w:tc>
          <w:tcPr>
            <w:tcW w:w="1431" w:type="pct"/>
            <w:shd w:val="clear" w:color="auto" w:fill="FFFFFF"/>
            <w:hideMark/>
          </w:tcPr>
          <w:p w14:paraId="1CC656D2"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292" w:type="pct"/>
            <w:shd w:val="clear" w:color="auto" w:fill="FFFFFF"/>
            <w:hideMark/>
          </w:tcPr>
          <w:p w14:paraId="7FFD79DF"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3A395A12"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5413A55"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7267A7E4"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C024C" w:rsidRPr="00F04273" w14:paraId="22D441A9" w14:textId="77777777" w:rsidTr="007C6B4B">
        <w:tc>
          <w:tcPr>
            <w:tcW w:w="277" w:type="pct"/>
            <w:shd w:val="clear" w:color="auto" w:fill="FFFFFF"/>
          </w:tcPr>
          <w:p w14:paraId="6D09509E"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8</w:t>
            </w:r>
          </w:p>
        </w:tc>
        <w:tc>
          <w:tcPr>
            <w:tcW w:w="1431" w:type="pct"/>
            <w:shd w:val="clear" w:color="auto" w:fill="FFFFFF"/>
          </w:tcPr>
          <w:p w14:paraId="1966B4D6"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92" w:type="pct"/>
            <w:shd w:val="clear" w:color="auto" w:fill="FFFFFF"/>
          </w:tcPr>
          <w:p w14:paraId="71E96BAA" w14:textId="5A32D904" w:rsidR="00EC024C" w:rsidRPr="00F04273" w:rsidRDefault="008C14DA"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C024C" w:rsidRPr="00F04273" w14:paraId="2A3B6007" w14:textId="77777777" w:rsidTr="007C6B4B">
        <w:tc>
          <w:tcPr>
            <w:tcW w:w="5000" w:type="pct"/>
            <w:gridSpan w:val="3"/>
            <w:shd w:val="clear" w:color="auto" w:fill="FFFFFF"/>
            <w:hideMark/>
          </w:tcPr>
          <w:p w14:paraId="43E7AF42" w14:textId="77777777" w:rsidR="00EC024C" w:rsidRPr="00F04273" w:rsidRDefault="00EC024C" w:rsidP="008C14DA">
            <w:pPr>
              <w:spacing w:before="150" w:after="150" w:line="240" w:lineRule="auto"/>
              <w:jc w:val="center"/>
              <w:rPr>
                <w:rFonts w:ascii="Times New Roman" w:eastAsia="Times New Roman" w:hAnsi="Times New Roman" w:cs="Times New Roman"/>
                <w:b/>
                <w:bCs/>
                <w:sz w:val="20"/>
                <w:szCs w:val="20"/>
                <w:lang w:val="uk-UA" w:eastAsia="ru-RU"/>
              </w:rPr>
            </w:pPr>
            <w:r w:rsidRPr="00F04273">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EC024C" w:rsidRPr="00F04273" w14:paraId="1F511C03" w14:textId="77777777" w:rsidTr="007C6B4B">
        <w:tc>
          <w:tcPr>
            <w:tcW w:w="277" w:type="pct"/>
            <w:shd w:val="clear" w:color="auto" w:fill="FFFFFF"/>
            <w:hideMark/>
          </w:tcPr>
          <w:p w14:paraId="42DFB958"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w:t>
            </w:r>
          </w:p>
        </w:tc>
        <w:tc>
          <w:tcPr>
            <w:tcW w:w="1431" w:type="pct"/>
            <w:shd w:val="clear" w:color="auto" w:fill="FFFFFF"/>
            <w:hideMark/>
          </w:tcPr>
          <w:p w14:paraId="1BD645C7"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hAnsi="Times New Roman"/>
                <w:sz w:val="20"/>
                <w:szCs w:val="20"/>
                <w:lang w:val="uk-UA" w:eastAsia="ru-RU"/>
              </w:rPr>
              <w:t>Процедура надання роз'яснень щодо тендерної документації</w:t>
            </w:r>
          </w:p>
        </w:tc>
        <w:tc>
          <w:tcPr>
            <w:tcW w:w="3292" w:type="pct"/>
            <w:shd w:val="clear" w:color="auto" w:fill="FFFFFF"/>
            <w:hideMark/>
          </w:tcPr>
          <w:p w14:paraId="063FB0D9" w14:textId="77777777" w:rsidR="00EC024C" w:rsidRPr="00F04273" w:rsidRDefault="00EC024C" w:rsidP="008C14DA">
            <w:pPr>
              <w:spacing w:before="150" w:after="150" w:line="240" w:lineRule="auto"/>
              <w:jc w:val="both"/>
              <w:rPr>
                <w:rFonts w:ascii="Times New Roman" w:hAnsi="Times New Roman"/>
                <w:sz w:val="20"/>
                <w:szCs w:val="20"/>
                <w:lang w:val="uk-UA" w:eastAsia="ru-RU"/>
              </w:rPr>
            </w:pPr>
            <w:r w:rsidRPr="00F04273">
              <w:rPr>
                <w:rFonts w:ascii="Times New Roman" w:hAnsi="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5470283B" w14:textId="77777777" w:rsidR="00EC024C" w:rsidRPr="00F04273" w:rsidRDefault="00EC024C" w:rsidP="008C14DA">
            <w:pPr>
              <w:spacing w:before="150" w:after="150" w:line="240" w:lineRule="auto"/>
              <w:jc w:val="both"/>
              <w:rPr>
                <w:rFonts w:ascii="Times New Roman" w:hAnsi="Times New Roman"/>
                <w:sz w:val="20"/>
                <w:szCs w:val="20"/>
                <w:lang w:val="uk-UA" w:eastAsia="ru-RU"/>
              </w:rPr>
            </w:pPr>
            <w:r w:rsidRPr="00F04273">
              <w:rPr>
                <w:rFonts w:ascii="Times New Roman" w:hAnsi="Times New Roman"/>
                <w:sz w:val="20"/>
                <w:szCs w:val="20"/>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6DC4507F"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hAnsi="Times New Roman"/>
                <w:sz w:val="20"/>
                <w:szCs w:val="20"/>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C024C" w:rsidRPr="00F04273" w14:paraId="67042FF6" w14:textId="77777777" w:rsidTr="007C6B4B">
        <w:tc>
          <w:tcPr>
            <w:tcW w:w="277" w:type="pct"/>
            <w:shd w:val="clear" w:color="auto" w:fill="FFFFFF"/>
            <w:hideMark/>
          </w:tcPr>
          <w:p w14:paraId="05AC6CF2"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w:t>
            </w:r>
          </w:p>
        </w:tc>
        <w:tc>
          <w:tcPr>
            <w:tcW w:w="1431" w:type="pct"/>
            <w:shd w:val="clear" w:color="auto" w:fill="FFFFFF"/>
            <w:hideMark/>
          </w:tcPr>
          <w:p w14:paraId="42DC28D3"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hAnsi="Times New Roman"/>
                <w:sz w:val="20"/>
                <w:szCs w:val="20"/>
                <w:lang w:val="uk-UA" w:eastAsia="ru-RU"/>
              </w:rPr>
              <w:t>Внесення змін до тендерної документації та / або оголошення про проведення відкритих торгів</w:t>
            </w:r>
          </w:p>
        </w:tc>
        <w:tc>
          <w:tcPr>
            <w:tcW w:w="3292" w:type="pct"/>
            <w:shd w:val="clear" w:color="auto" w:fill="FFFFFF"/>
            <w:hideMark/>
          </w:tcPr>
          <w:p w14:paraId="1317073D" w14:textId="77777777" w:rsidR="00EC024C" w:rsidRPr="00F04273" w:rsidRDefault="00EC024C" w:rsidP="008C14DA">
            <w:pPr>
              <w:spacing w:before="150" w:after="150" w:line="240" w:lineRule="auto"/>
              <w:jc w:val="both"/>
              <w:rPr>
                <w:rFonts w:ascii="Times New Roman" w:hAnsi="Times New Roman"/>
                <w:sz w:val="20"/>
                <w:szCs w:val="20"/>
                <w:lang w:val="uk-UA" w:eastAsia="ru-RU"/>
              </w:rPr>
            </w:pPr>
            <w:r w:rsidRPr="00F04273">
              <w:rPr>
                <w:rFonts w:ascii="Times New Roman" w:hAnsi="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hAnsi="Times New Roman"/>
                <w:sz w:val="20"/>
                <w:szCs w:val="20"/>
                <w:lang w:val="uk-UA" w:eastAsia="ru-RU"/>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C024C" w:rsidRPr="00F04273" w14:paraId="6A9CFEA5" w14:textId="77777777" w:rsidTr="007C6B4B">
        <w:tc>
          <w:tcPr>
            <w:tcW w:w="5000" w:type="pct"/>
            <w:gridSpan w:val="3"/>
            <w:shd w:val="clear" w:color="auto" w:fill="FFFFFF"/>
            <w:hideMark/>
          </w:tcPr>
          <w:p w14:paraId="26B0E063" w14:textId="77777777" w:rsidR="00EC024C" w:rsidRPr="00F04273" w:rsidRDefault="00EC024C" w:rsidP="008C14DA">
            <w:pPr>
              <w:spacing w:before="150" w:after="150" w:line="240" w:lineRule="auto"/>
              <w:jc w:val="center"/>
              <w:rPr>
                <w:rFonts w:ascii="Times New Roman" w:eastAsia="Times New Roman" w:hAnsi="Times New Roman" w:cs="Times New Roman"/>
                <w:b/>
                <w:bCs/>
                <w:sz w:val="20"/>
                <w:szCs w:val="20"/>
                <w:lang w:val="uk-UA" w:eastAsia="ru-RU"/>
              </w:rPr>
            </w:pPr>
            <w:r w:rsidRPr="00F04273">
              <w:rPr>
                <w:rFonts w:ascii="Times New Roman" w:eastAsia="Times New Roman" w:hAnsi="Times New Roman" w:cs="Times New Roman"/>
                <w:b/>
                <w:bCs/>
                <w:sz w:val="20"/>
                <w:szCs w:val="20"/>
                <w:lang w:val="uk-UA" w:eastAsia="ru-RU"/>
              </w:rPr>
              <w:lastRenderedPageBreak/>
              <w:t>Інструкція з підготовки тендерної пропозиції</w:t>
            </w:r>
          </w:p>
        </w:tc>
      </w:tr>
      <w:tr w:rsidR="00EC024C" w:rsidRPr="00F04273" w14:paraId="028069BD" w14:textId="77777777" w:rsidTr="007C6B4B">
        <w:tc>
          <w:tcPr>
            <w:tcW w:w="277" w:type="pct"/>
            <w:shd w:val="clear" w:color="auto" w:fill="FFFFFF"/>
            <w:hideMark/>
          </w:tcPr>
          <w:p w14:paraId="23E1E120"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w:t>
            </w:r>
          </w:p>
        </w:tc>
        <w:tc>
          <w:tcPr>
            <w:tcW w:w="1431" w:type="pct"/>
            <w:shd w:val="clear" w:color="auto" w:fill="FFFFFF"/>
            <w:hideMark/>
          </w:tcPr>
          <w:p w14:paraId="2B8652A8"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Зміст і спосіб подання тендерної пропозиції</w:t>
            </w:r>
          </w:p>
        </w:tc>
        <w:tc>
          <w:tcPr>
            <w:tcW w:w="3292" w:type="pct"/>
            <w:shd w:val="clear" w:color="auto" w:fill="FFFFFF"/>
            <w:hideMark/>
          </w:tcPr>
          <w:p w14:paraId="5B1DBC30"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EC97061" w14:textId="77777777" w:rsidR="00EC024C" w:rsidRPr="00F04273" w:rsidRDefault="00EC024C" w:rsidP="008C14DA">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30E90524" w14:textId="77777777" w:rsidR="00EC024C" w:rsidRPr="00F04273" w:rsidRDefault="00EC024C" w:rsidP="008C14DA">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у відкритих торгах, встановлені пунктом </w:t>
            </w:r>
            <w:r w:rsidRPr="00F04273">
              <w:rPr>
                <w:rFonts w:ascii="Times New Roman" w:eastAsia="Times New Roman" w:hAnsi="Times New Roman"/>
                <w:sz w:val="20"/>
                <w:szCs w:val="20"/>
                <w:lang w:val="uk-UA" w:eastAsia="ru-RU"/>
              </w:rPr>
              <w:t>47</w:t>
            </w:r>
            <w:r w:rsidRPr="00F04273">
              <w:rPr>
                <w:rFonts w:ascii="Times New Roman" w:eastAsia="Times New Roman" w:hAnsi="Times New Roman" w:cs="Times New Roman"/>
                <w:sz w:val="20"/>
                <w:szCs w:val="20"/>
                <w:lang w:val="uk-UA" w:eastAsia="ru-RU"/>
              </w:rPr>
              <w:t xml:space="preserve"> Особливостей у відповідності до вимог визначених у Додатку № 2 до тендерної документації;</w:t>
            </w:r>
          </w:p>
          <w:p w14:paraId="76770FFD" w14:textId="77777777" w:rsidR="00EC024C" w:rsidRPr="00F04273" w:rsidRDefault="00EC024C" w:rsidP="008C14DA">
            <w:pPr>
              <w:pStyle w:val="a4"/>
              <w:numPr>
                <w:ilvl w:val="0"/>
                <w:numId w:val="1"/>
              </w:numPr>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50AD5BEA" w14:textId="77777777" w:rsidR="00EC024C" w:rsidRPr="00F04273" w:rsidRDefault="00EC024C" w:rsidP="008C14DA">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5ABF55A" w14:textId="77777777" w:rsidR="00EC024C" w:rsidRPr="00F04273" w:rsidRDefault="00EC024C" w:rsidP="008C14DA">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50F05343" w14:textId="77777777" w:rsidR="00EC024C" w:rsidRPr="00F04273" w:rsidRDefault="00EC024C" w:rsidP="008C14DA">
            <w:pPr>
              <w:pStyle w:val="a4"/>
              <w:numPr>
                <w:ilvl w:val="0"/>
                <w:numId w:val="1"/>
              </w:num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EB71BD0" w14:textId="77777777" w:rsidR="00EC024C" w:rsidRPr="00F04273" w:rsidRDefault="00EC024C" w:rsidP="008C14DA">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41B2D8AC"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 _______________________________________________</w:t>
            </w:r>
          </w:p>
          <w:p w14:paraId="052F1DB9"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 ______________________________________________</w:t>
            </w:r>
          </w:p>
          <w:p w14:paraId="757EB52B"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8F91BE6"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7B001FA"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 _______________________________________________</w:t>
            </w:r>
          </w:p>
          <w:p w14:paraId="264888DF"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7B79D91"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 xml:space="preserve"> _______________________________________________</w:t>
            </w:r>
          </w:p>
          <w:p w14:paraId="6A24933F"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F04273">
              <w:rPr>
                <w:rFonts w:ascii="Times New Roman" w:eastAsia="Times New Roman" w:hAnsi="Times New Roman" w:cs="Times New Roman"/>
                <w:sz w:val="20"/>
                <w:szCs w:val="20"/>
                <w:lang w:val="uk-UA" w:eastAsia="ru-RU"/>
              </w:rPr>
              <w:lastRenderedPageBreak/>
              <w:t xml:space="preserve">закупівель із накладанням удосконаленого електронного підпису або кваліфікованого електронного підпису. </w:t>
            </w:r>
          </w:p>
          <w:p w14:paraId="1831D458"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AAC027E"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3E88366"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 _______________________________________________</w:t>
            </w:r>
          </w:p>
          <w:p w14:paraId="4A05C1E9"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ECEA06"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Перелік</w:t>
            </w:r>
            <w:r w:rsidRPr="00F04273">
              <w:rPr>
                <w:sz w:val="20"/>
                <w:szCs w:val="20"/>
              </w:rPr>
              <w:t xml:space="preserve"> </w:t>
            </w:r>
            <w:r w:rsidRPr="00F04273">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70DAD4F9"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Pr="00F04273" w:rsidRDefault="00EC024C" w:rsidP="008C14DA">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уживання великої літери; </w:t>
            </w:r>
          </w:p>
          <w:p w14:paraId="49263A36" w14:textId="77777777" w:rsidR="00EC024C" w:rsidRPr="00F04273" w:rsidRDefault="00EC024C" w:rsidP="008C14DA">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A9410DE" w14:textId="77777777" w:rsidR="00EC024C" w:rsidRPr="00F04273" w:rsidRDefault="00EC024C" w:rsidP="008C14DA">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використання слова або мовного звороту, запозичених з іншої мови; </w:t>
            </w:r>
          </w:p>
          <w:p w14:paraId="7D57FA06" w14:textId="77777777" w:rsidR="00EC024C" w:rsidRPr="00F04273" w:rsidRDefault="00EC024C" w:rsidP="008C14DA">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1FAF2B" w14:textId="77777777" w:rsidR="00EC024C" w:rsidRPr="00F04273" w:rsidRDefault="00EC024C" w:rsidP="008C14DA">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618FC92E" w14:textId="77777777" w:rsidR="00EC024C" w:rsidRPr="00F04273" w:rsidRDefault="00EC024C" w:rsidP="008C14DA">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6425CB44" w14:textId="77777777" w:rsidR="00EC024C" w:rsidRPr="00F04273" w:rsidRDefault="00EC024C" w:rsidP="008C14DA">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Приклади формальних помилок:</w:t>
            </w:r>
          </w:p>
          <w:p w14:paraId="0C62F3E3" w14:textId="77777777" w:rsidR="00EC024C" w:rsidRPr="00F04273" w:rsidRDefault="00EC024C" w:rsidP="008C14DA">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львів» замість «місто Львів»; </w:t>
            </w:r>
          </w:p>
          <w:p w14:paraId="4B330828" w14:textId="77777777" w:rsidR="00EC024C" w:rsidRPr="00F04273" w:rsidRDefault="00EC024C" w:rsidP="008C14DA">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7FCCC550" w14:textId="77777777" w:rsidR="00EC024C" w:rsidRPr="00F04273" w:rsidRDefault="00EC024C" w:rsidP="008C14DA">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DBA85A5" w14:textId="77777777" w:rsidR="00EC024C" w:rsidRPr="00F04273" w:rsidRDefault="00EC024C" w:rsidP="008C14DA">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«тендернапропозиція» замість «тендерна пропозиція»;</w:t>
            </w:r>
          </w:p>
          <w:p w14:paraId="27A60740" w14:textId="77777777" w:rsidR="00EC024C" w:rsidRPr="00F04273" w:rsidRDefault="00EC024C" w:rsidP="008C14DA">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«срток поставки» замість «строк поставки»;</w:t>
            </w:r>
          </w:p>
          <w:p w14:paraId="2770E2EA" w14:textId="77777777" w:rsidR="00EC024C" w:rsidRPr="00F04273" w:rsidRDefault="00EC024C" w:rsidP="008C14DA">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30BDFB7B" w14:textId="77777777" w:rsidR="00EC024C" w:rsidRPr="00F04273" w:rsidRDefault="00EC024C" w:rsidP="008C14DA">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подання документа у форматі  «</w:t>
            </w:r>
            <w:r w:rsidRPr="00F04273">
              <w:rPr>
                <w:rFonts w:ascii="Times New Roman" w:eastAsia="Times New Roman" w:hAnsi="Times New Roman" w:cs="Times New Roman"/>
                <w:sz w:val="20"/>
                <w:szCs w:val="20"/>
                <w:lang w:val="en-US" w:eastAsia="ru-RU"/>
              </w:rPr>
              <w:t>PDF</w:t>
            </w:r>
            <w:r w:rsidRPr="00F04273">
              <w:rPr>
                <w:rFonts w:ascii="Times New Roman" w:eastAsia="Times New Roman" w:hAnsi="Times New Roman" w:cs="Times New Roman"/>
                <w:sz w:val="20"/>
                <w:szCs w:val="20"/>
                <w:lang w:val="uk-UA" w:eastAsia="ru-RU"/>
              </w:rPr>
              <w:t>» замість «JPEG», «JPEG» замість «</w:t>
            </w:r>
            <w:r w:rsidRPr="00F04273">
              <w:rPr>
                <w:rFonts w:ascii="Times New Roman" w:eastAsia="Times New Roman" w:hAnsi="Times New Roman" w:cs="Times New Roman"/>
                <w:sz w:val="20"/>
                <w:szCs w:val="20"/>
                <w:lang w:val="en-US" w:eastAsia="ru-RU"/>
              </w:rPr>
              <w:t>PDF</w:t>
            </w:r>
            <w:r w:rsidRPr="00F04273">
              <w:rPr>
                <w:rFonts w:ascii="Times New Roman" w:eastAsia="Times New Roman" w:hAnsi="Times New Roman" w:cs="Times New Roman"/>
                <w:sz w:val="20"/>
                <w:szCs w:val="20"/>
                <w:lang w:val="uk-UA" w:eastAsia="ru-RU"/>
              </w:rPr>
              <w:t>», «RAR» замість «</w:t>
            </w:r>
            <w:r w:rsidRPr="00F04273">
              <w:rPr>
                <w:rFonts w:ascii="Times New Roman" w:eastAsia="Times New Roman" w:hAnsi="Times New Roman" w:cs="Times New Roman"/>
                <w:sz w:val="20"/>
                <w:szCs w:val="20"/>
                <w:lang w:val="en-US" w:eastAsia="ru-RU"/>
              </w:rPr>
              <w:t>PDF</w:t>
            </w:r>
            <w:r w:rsidRPr="00F04273">
              <w:rPr>
                <w:rFonts w:ascii="Times New Roman" w:eastAsia="Times New Roman" w:hAnsi="Times New Roman" w:cs="Times New Roman"/>
                <w:sz w:val="20"/>
                <w:szCs w:val="20"/>
                <w:lang w:val="uk-UA" w:eastAsia="ru-RU"/>
              </w:rPr>
              <w:t>», «7z» замість «</w:t>
            </w:r>
            <w:r w:rsidRPr="00F04273">
              <w:rPr>
                <w:rFonts w:ascii="Times New Roman" w:eastAsia="Times New Roman" w:hAnsi="Times New Roman" w:cs="Times New Roman"/>
                <w:sz w:val="20"/>
                <w:szCs w:val="20"/>
                <w:lang w:val="en-US" w:eastAsia="ru-RU"/>
              </w:rPr>
              <w:t>PDF</w:t>
            </w:r>
            <w:r w:rsidRPr="00F04273">
              <w:rPr>
                <w:rFonts w:ascii="Times New Roman" w:eastAsia="Times New Roman" w:hAnsi="Times New Roman" w:cs="Times New Roman"/>
                <w:sz w:val="20"/>
                <w:szCs w:val="20"/>
                <w:lang w:val="uk-UA" w:eastAsia="ru-RU"/>
              </w:rPr>
              <w:t>» тощо.</w:t>
            </w:r>
          </w:p>
          <w:p w14:paraId="03657AAC"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 _______________________________________________</w:t>
            </w:r>
          </w:p>
          <w:p w14:paraId="671FDBEB"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EC024C" w:rsidRPr="00F04273" w14:paraId="37BBD2C1" w14:textId="77777777" w:rsidTr="007C6B4B">
        <w:tc>
          <w:tcPr>
            <w:tcW w:w="277" w:type="pct"/>
            <w:shd w:val="clear" w:color="auto" w:fill="FFFFFF"/>
            <w:hideMark/>
          </w:tcPr>
          <w:p w14:paraId="13652299"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lastRenderedPageBreak/>
              <w:t>2</w:t>
            </w:r>
          </w:p>
        </w:tc>
        <w:tc>
          <w:tcPr>
            <w:tcW w:w="1431" w:type="pct"/>
            <w:shd w:val="clear" w:color="auto" w:fill="FFFFFF"/>
            <w:hideMark/>
          </w:tcPr>
          <w:p w14:paraId="29ECFE22"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Забезпечення тендерної пропозиції</w:t>
            </w:r>
          </w:p>
        </w:tc>
        <w:tc>
          <w:tcPr>
            <w:tcW w:w="3292" w:type="pct"/>
            <w:shd w:val="clear" w:color="auto" w:fill="FFFFFF"/>
            <w:hideMark/>
          </w:tcPr>
          <w:p w14:paraId="2DABED50" w14:textId="4A7A2401"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 xml:space="preserve">Не вимагається </w:t>
            </w:r>
          </w:p>
        </w:tc>
      </w:tr>
      <w:tr w:rsidR="00EC024C" w:rsidRPr="00F04273" w14:paraId="36935910" w14:textId="77777777" w:rsidTr="007C6B4B">
        <w:tc>
          <w:tcPr>
            <w:tcW w:w="277" w:type="pct"/>
            <w:shd w:val="clear" w:color="auto" w:fill="FFFFFF"/>
            <w:hideMark/>
          </w:tcPr>
          <w:p w14:paraId="3B9114E6"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3</w:t>
            </w:r>
          </w:p>
        </w:tc>
        <w:tc>
          <w:tcPr>
            <w:tcW w:w="1431" w:type="pct"/>
            <w:shd w:val="clear" w:color="auto" w:fill="FFFFFF"/>
            <w:hideMark/>
          </w:tcPr>
          <w:p w14:paraId="47DB8CC7"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292" w:type="pct"/>
            <w:shd w:val="clear" w:color="auto" w:fill="FFFFFF"/>
            <w:hideMark/>
          </w:tcPr>
          <w:p w14:paraId="4EEB5E74" w14:textId="5EC68661"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Не вимагається</w:t>
            </w:r>
          </w:p>
        </w:tc>
      </w:tr>
      <w:tr w:rsidR="00EC024C" w:rsidRPr="00F04273" w14:paraId="40220788" w14:textId="77777777" w:rsidTr="007C6B4B">
        <w:tc>
          <w:tcPr>
            <w:tcW w:w="277" w:type="pct"/>
            <w:shd w:val="clear" w:color="auto" w:fill="FFFFFF"/>
            <w:hideMark/>
          </w:tcPr>
          <w:p w14:paraId="4DCC9B3F"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4</w:t>
            </w:r>
          </w:p>
        </w:tc>
        <w:tc>
          <w:tcPr>
            <w:tcW w:w="1431" w:type="pct"/>
            <w:shd w:val="clear" w:color="auto" w:fill="FFFFFF"/>
            <w:hideMark/>
          </w:tcPr>
          <w:p w14:paraId="3D6C90F6"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292" w:type="pct"/>
            <w:shd w:val="clear" w:color="auto" w:fill="FFFFFF"/>
            <w:hideMark/>
          </w:tcPr>
          <w:p w14:paraId="0901F561"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2B2F2CB5"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F04273" w:rsidRDefault="00EC024C" w:rsidP="00071B04">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F04273" w:rsidRDefault="00EC024C" w:rsidP="00071B04">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C024C" w:rsidRPr="00F04273" w14:paraId="7559F795" w14:textId="77777777" w:rsidTr="007C6B4B">
        <w:tc>
          <w:tcPr>
            <w:tcW w:w="277" w:type="pct"/>
            <w:shd w:val="clear" w:color="auto" w:fill="FFFFFF"/>
            <w:hideMark/>
          </w:tcPr>
          <w:p w14:paraId="7487C5F1"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lastRenderedPageBreak/>
              <w:t>5</w:t>
            </w:r>
          </w:p>
        </w:tc>
        <w:tc>
          <w:tcPr>
            <w:tcW w:w="1431" w:type="pct"/>
            <w:shd w:val="clear" w:color="auto" w:fill="FFFFFF"/>
            <w:hideMark/>
          </w:tcPr>
          <w:p w14:paraId="17C1B114"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Кваліфікаційні критерії до учасників та вимоги, встановлені пунктом 47 Особливостей</w:t>
            </w:r>
          </w:p>
        </w:tc>
        <w:tc>
          <w:tcPr>
            <w:tcW w:w="3292" w:type="pct"/>
            <w:shd w:val="clear" w:color="auto" w:fill="FFFFFF"/>
            <w:hideMark/>
          </w:tcPr>
          <w:p w14:paraId="7CB30FEC"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C024C" w:rsidRPr="00F04273" w14:paraId="6724EBFE" w14:textId="77777777" w:rsidTr="007C6B4B">
        <w:tc>
          <w:tcPr>
            <w:tcW w:w="277" w:type="pct"/>
            <w:shd w:val="clear" w:color="auto" w:fill="FFFFFF"/>
            <w:hideMark/>
          </w:tcPr>
          <w:p w14:paraId="177C15ED"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6</w:t>
            </w:r>
          </w:p>
        </w:tc>
        <w:tc>
          <w:tcPr>
            <w:tcW w:w="1431" w:type="pct"/>
            <w:shd w:val="clear" w:color="auto" w:fill="FFFFFF"/>
            <w:hideMark/>
          </w:tcPr>
          <w:p w14:paraId="0E61F640"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292" w:type="pct"/>
            <w:shd w:val="clear" w:color="auto" w:fill="FFFFFF"/>
            <w:hideMark/>
          </w:tcPr>
          <w:p w14:paraId="5F309DDC"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C024C" w:rsidRPr="00F04273" w14:paraId="1FD0DBC5" w14:textId="77777777" w:rsidTr="007C6B4B">
        <w:tc>
          <w:tcPr>
            <w:tcW w:w="277" w:type="pct"/>
            <w:shd w:val="clear" w:color="auto" w:fill="FFFFFF"/>
            <w:hideMark/>
          </w:tcPr>
          <w:p w14:paraId="0E7E5EC5"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7</w:t>
            </w:r>
          </w:p>
        </w:tc>
        <w:tc>
          <w:tcPr>
            <w:tcW w:w="1431" w:type="pct"/>
            <w:shd w:val="clear" w:color="auto" w:fill="FFFFFF"/>
            <w:hideMark/>
          </w:tcPr>
          <w:p w14:paraId="210669D6"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Інформація про субпідрядника / співвиконавця</w:t>
            </w:r>
          </w:p>
        </w:tc>
        <w:tc>
          <w:tcPr>
            <w:tcW w:w="3292" w:type="pct"/>
            <w:shd w:val="clear" w:color="auto" w:fill="FFFFFF"/>
            <w:hideMark/>
          </w:tcPr>
          <w:p w14:paraId="0E16E80C"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C024C" w:rsidRPr="00F04273" w14:paraId="730E568F" w14:textId="77777777" w:rsidTr="007C6B4B">
        <w:tc>
          <w:tcPr>
            <w:tcW w:w="277" w:type="pct"/>
            <w:shd w:val="clear" w:color="auto" w:fill="FFFFFF"/>
            <w:hideMark/>
          </w:tcPr>
          <w:p w14:paraId="2A8BCC04"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8</w:t>
            </w:r>
          </w:p>
        </w:tc>
        <w:tc>
          <w:tcPr>
            <w:tcW w:w="1431" w:type="pct"/>
            <w:shd w:val="clear" w:color="auto" w:fill="FFFFFF"/>
            <w:hideMark/>
          </w:tcPr>
          <w:p w14:paraId="501E78D0"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292" w:type="pct"/>
            <w:shd w:val="clear" w:color="auto" w:fill="FFFFFF"/>
            <w:hideMark/>
          </w:tcPr>
          <w:p w14:paraId="3C0DA8B7"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C024C" w:rsidRPr="00F04273" w14:paraId="051292EB" w14:textId="77777777" w:rsidTr="007C6B4B">
        <w:tc>
          <w:tcPr>
            <w:tcW w:w="277" w:type="pct"/>
            <w:shd w:val="clear" w:color="auto" w:fill="FFFFFF"/>
          </w:tcPr>
          <w:p w14:paraId="081BA33D"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9</w:t>
            </w:r>
          </w:p>
        </w:tc>
        <w:tc>
          <w:tcPr>
            <w:tcW w:w="1431" w:type="pct"/>
            <w:shd w:val="clear" w:color="auto" w:fill="FFFFFF"/>
          </w:tcPr>
          <w:p w14:paraId="2752153B"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Ступень локалізації виробництва</w:t>
            </w:r>
          </w:p>
        </w:tc>
        <w:tc>
          <w:tcPr>
            <w:tcW w:w="3292" w:type="pct"/>
            <w:shd w:val="clear" w:color="auto" w:fill="FFFFFF"/>
          </w:tcPr>
          <w:p w14:paraId="1E78383F" w14:textId="177C2676"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Не застосовується </w:t>
            </w:r>
          </w:p>
        </w:tc>
      </w:tr>
      <w:tr w:rsidR="00EC024C" w:rsidRPr="00F04273" w14:paraId="3A565BFC" w14:textId="77777777" w:rsidTr="007C6B4B">
        <w:tc>
          <w:tcPr>
            <w:tcW w:w="5000" w:type="pct"/>
            <w:gridSpan w:val="3"/>
            <w:shd w:val="clear" w:color="auto" w:fill="FFFFFF"/>
            <w:hideMark/>
          </w:tcPr>
          <w:p w14:paraId="349B0688" w14:textId="77777777" w:rsidR="00EC024C" w:rsidRPr="00F04273" w:rsidRDefault="00EC024C" w:rsidP="008C14DA">
            <w:pPr>
              <w:spacing w:before="150" w:after="150" w:line="240" w:lineRule="auto"/>
              <w:jc w:val="center"/>
              <w:rPr>
                <w:rFonts w:ascii="Times New Roman" w:eastAsia="Times New Roman" w:hAnsi="Times New Roman" w:cs="Times New Roman"/>
                <w:b/>
                <w:bCs/>
                <w:sz w:val="20"/>
                <w:szCs w:val="20"/>
                <w:lang w:val="uk-UA" w:eastAsia="ru-RU"/>
              </w:rPr>
            </w:pPr>
            <w:r w:rsidRPr="00F04273">
              <w:rPr>
                <w:rFonts w:ascii="Times New Roman" w:eastAsia="Times New Roman" w:hAnsi="Times New Roman" w:cs="Times New Roman"/>
                <w:b/>
                <w:bCs/>
                <w:sz w:val="20"/>
                <w:szCs w:val="20"/>
                <w:lang w:val="uk-UA" w:eastAsia="ru-RU"/>
              </w:rPr>
              <w:t>Подання та розкриття тендерної пропозиції</w:t>
            </w:r>
          </w:p>
        </w:tc>
      </w:tr>
      <w:tr w:rsidR="00EC024C" w:rsidRPr="00F04273" w14:paraId="4DC645C2" w14:textId="77777777" w:rsidTr="007C6B4B">
        <w:tc>
          <w:tcPr>
            <w:tcW w:w="277" w:type="pct"/>
            <w:shd w:val="clear" w:color="auto" w:fill="FFFFFF"/>
            <w:hideMark/>
          </w:tcPr>
          <w:p w14:paraId="1E139E74"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w:t>
            </w:r>
          </w:p>
        </w:tc>
        <w:tc>
          <w:tcPr>
            <w:tcW w:w="1431" w:type="pct"/>
            <w:shd w:val="clear" w:color="auto" w:fill="FFFFFF"/>
            <w:hideMark/>
          </w:tcPr>
          <w:p w14:paraId="71B27BB0"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Кінцевий строк подання тендерної пропозиції</w:t>
            </w:r>
          </w:p>
        </w:tc>
        <w:tc>
          <w:tcPr>
            <w:tcW w:w="3292" w:type="pct"/>
            <w:shd w:val="clear" w:color="auto" w:fill="FFFFFF"/>
            <w:hideMark/>
          </w:tcPr>
          <w:p w14:paraId="67400DF0" w14:textId="0BF9DD28" w:rsidR="00EC024C" w:rsidRPr="00F04273" w:rsidRDefault="00EC024C" w:rsidP="008C14DA">
            <w:pPr>
              <w:spacing w:before="150" w:after="150" w:line="240" w:lineRule="auto"/>
              <w:jc w:val="both"/>
              <w:rPr>
                <w:rFonts w:ascii="Times New Roman" w:eastAsia="Times New Roman" w:hAnsi="Times New Roman" w:cs="Times New Roman"/>
                <w:i/>
                <w:iCs/>
                <w:sz w:val="20"/>
                <w:szCs w:val="20"/>
                <w:lang w:val="uk-UA" w:eastAsia="ru-RU"/>
              </w:rPr>
            </w:pPr>
            <w:r w:rsidRPr="00F04273">
              <w:rPr>
                <w:rFonts w:ascii="Times New Roman" w:eastAsia="Times New Roman" w:hAnsi="Times New Roman" w:cs="Times New Roman"/>
                <w:sz w:val="20"/>
                <w:szCs w:val="20"/>
                <w:lang w:val="uk-UA" w:eastAsia="ru-RU"/>
              </w:rPr>
              <w:t xml:space="preserve">Кінцевий строк подання тендерних пропозицій: </w:t>
            </w:r>
            <w:r w:rsidR="00347A99" w:rsidRPr="00F04273">
              <w:rPr>
                <w:rFonts w:ascii="Times New Roman" w:eastAsia="Times New Roman" w:hAnsi="Times New Roman" w:cs="Times New Roman"/>
                <w:sz w:val="20"/>
                <w:szCs w:val="20"/>
                <w:lang w:val="uk-UA" w:eastAsia="ru-RU"/>
              </w:rPr>
              <w:t>22.04.2024 року  о 09:00 годин</w:t>
            </w:r>
          </w:p>
          <w:p w14:paraId="1F63ABE5"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EC024C" w:rsidRPr="00F04273" w14:paraId="632DF346" w14:textId="77777777" w:rsidTr="007C6B4B">
        <w:tc>
          <w:tcPr>
            <w:tcW w:w="277" w:type="pct"/>
            <w:shd w:val="clear" w:color="auto" w:fill="FFFFFF"/>
            <w:hideMark/>
          </w:tcPr>
          <w:p w14:paraId="4A6F0DF3"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w:t>
            </w:r>
          </w:p>
        </w:tc>
        <w:tc>
          <w:tcPr>
            <w:tcW w:w="1431" w:type="pct"/>
            <w:shd w:val="clear" w:color="auto" w:fill="FFFFFF"/>
            <w:hideMark/>
          </w:tcPr>
          <w:p w14:paraId="21770164"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Дата та час розкриття тендерної пропозиції</w:t>
            </w:r>
          </w:p>
        </w:tc>
        <w:tc>
          <w:tcPr>
            <w:tcW w:w="3292" w:type="pct"/>
            <w:shd w:val="clear" w:color="auto" w:fill="FFFFFF"/>
            <w:hideMark/>
          </w:tcPr>
          <w:p w14:paraId="6D7D1232"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2300332"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6F778E5"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F04273">
              <w:rPr>
                <w:rFonts w:ascii="Times New Roman" w:eastAsia="Times New Roman" w:hAnsi="Times New Roman"/>
                <w:sz w:val="20"/>
                <w:szCs w:val="20"/>
                <w:lang w:val="uk-UA" w:eastAsia="ru-RU"/>
              </w:rPr>
              <w:lastRenderedPageBreak/>
              <w:t>Закону, і документи, що підтверджують відсутність підстав, визначених пунктом 47 цих особливостей.</w:t>
            </w:r>
          </w:p>
          <w:p w14:paraId="5E1EEB18"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C024C" w:rsidRPr="00F04273" w14:paraId="04FBCBF4" w14:textId="77777777" w:rsidTr="007C6B4B">
        <w:tc>
          <w:tcPr>
            <w:tcW w:w="5000" w:type="pct"/>
            <w:gridSpan w:val="3"/>
            <w:shd w:val="clear" w:color="auto" w:fill="FFFFFF"/>
            <w:hideMark/>
          </w:tcPr>
          <w:p w14:paraId="74DAB26C" w14:textId="77777777" w:rsidR="00EC024C" w:rsidRPr="00F04273" w:rsidRDefault="00EC024C" w:rsidP="008C14DA">
            <w:pPr>
              <w:spacing w:before="150" w:after="150" w:line="240" w:lineRule="auto"/>
              <w:jc w:val="center"/>
              <w:rPr>
                <w:rFonts w:ascii="Times New Roman" w:eastAsia="Times New Roman" w:hAnsi="Times New Roman" w:cs="Times New Roman"/>
                <w:b/>
                <w:bCs/>
                <w:sz w:val="20"/>
                <w:szCs w:val="20"/>
                <w:lang w:val="uk-UA" w:eastAsia="ru-RU"/>
              </w:rPr>
            </w:pPr>
            <w:r w:rsidRPr="00F04273">
              <w:rPr>
                <w:rFonts w:ascii="Times New Roman" w:eastAsia="Times New Roman" w:hAnsi="Times New Roman" w:cs="Times New Roman"/>
                <w:b/>
                <w:bCs/>
                <w:sz w:val="20"/>
                <w:szCs w:val="20"/>
                <w:lang w:val="uk-UA" w:eastAsia="ru-RU"/>
              </w:rPr>
              <w:lastRenderedPageBreak/>
              <w:t>Оцінка тендерної пропозиції</w:t>
            </w:r>
          </w:p>
        </w:tc>
      </w:tr>
      <w:tr w:rsidR="00EC024C" w:rsidRPr="00F04273" w14:paraId="470C4DE7" w14:textId="77777777" w:rsidTr="007C6B4B">
        <w:tc>
          <w:tcPr>
            <w:tcW w:w="277" w:type="pct"/>
            <w:shd w:val="clear" w:color="auto" w:fill="FFFFFF"/>
            <w:hideMark/>
          </w:tcPr>
          <w:p w14:paraId="4ACC06B6"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w:t>
            </w:r>
          </w:p>
        </w:tc>
        <w:tc>
          <w:tcPr>
            <w:tcW w:w="1431" w:type="pct"/>
            <w:shd w:val="clear" w:color="auto" w:fill="FFFFFF"/>
            <w:hideMark/>
          </w:tcPr>
          <w:p w14:paraId="102A615E"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292" w:type="pct"/>
            <w:shd w:val="clear" w:color="auto" w:fill="FFFFFF"/>
            <w:hideMark/>
          </w:tcPr>
          <w:p w14:paraId="44E6002E"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Єдиний критерій оцінки – Ціна – 100%.</w:t>
            </w:r>
          </w:p>
          <w:p w14:paraId="46A1C4EB"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C024C" w:rsidRPr="00F04273" w14:paraId="46144082" w14:textId="77777777" w:rsidTr="007C6B4B">
        <w:tc>
          <w:tcPr>
            <w:tcW w:w="277" w:type="pct"/>
            <w:shd w:val="clear" w:color="auto" w:fill="FFFFFF"/>
            <w:hideMark/>
          </w:tcPr>
          <w:p w14:paraId="3E156B4A"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w:t>
            </w:r>
          </w:p>
        </w:tc>
        <w:tc>
          <w:tcPr>
            <w:tcW w:w="1431" w:type="pct"/>
            <w:shd w:val="clear" w:color="auto" w:fill="FFFFFF"/>
            <w:hideMark/>
          </w:tcPr>
          <w:p w14:paraId="56C1BD97"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Інша інформація</w:t>
            </w:r>
          </w:p>
        </w:tc>
        <w:tc>
          <w:tcPr>
            <w:tcW w:w="3292" w:type="pct"/>
            <w:shd w:val="clear" w:color="auto" w:fill="FFFFFF"/>
            <w:hideMark/>
          </w:tcPr>
          <w:p w14:paraId="61931D2D" w14:textId="77777777" w:rsidR="00EC024C" w:rsidRPr="00F04273" w:rsidRDefault="00EC024C" w:rsidP="008C14DA">
            <w:pPr>
              <w:spacing w:line="240" w:lineRule="auto"/>
              <w:jc w:val="both"/>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F04273" w:rsidRDefault="00EC024C" w:rsidP="008C14DA">
            <w:pPr>
              <w:spacing w:line="240" w:lineRule="auto"/>
              <w:jc w:val="both"/>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F04273" w:rsidRDefault="00EC024C" w:rsidP="00071B04">
            <w:pPr>
              <w:numPr>
                <w:ilvl w:val="0"/>
                <w:numId w:val="10"/>
              </w:numPr>
              <w:spacing w:line="240" w:lineRule="auto"/>
              <w:jc w:val="both"/>
              <w:textAlignment w:val="baseline"/>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6B6BC6F" w14:textId="77777777" w:rsidR="00EC024C" w:rsidRPr="00F04273" w:rsidRDefault="00EC024C" w:rsidP="008C14DA">
            <w:pPr>
              <w:spacing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color w:val="000000"/>
                <w:sz w:val="20"/>
                <w:szCs w:val="20"/>
                <w:lang w:val="uk-UA" w:eastAsia="ru-RU"/>
              </w:rPr>
              <w:t>або </w:t>
            </w:r>
          </w:p>
          <w:p w14:paraId="3B67DFEB" w14:textId="77777777" w:rsidR="00EC024C" w:rsidRPr="00F04273" w:rsidRDefault="00EC024C" w:rsidP="00071B04">
            <w:pPr>
              <w:numPr>
                <w:ilvl w:val="0"/>
                <w:numId w:val="11"/>
              </w:numPr>
              <w:spacing w:line="240" w:lineRule="auto"/>
              <w:jc w:val="both"/>
              <w:textAlignment w:val="baseline"/>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посвідку на постійне чи тимчасове проживання на території України</w:t>
            </w:r>
          </w:p>
          <w:p w14:paraId="1B05FBF0" w14:textId="77777777" w:rsidR="00EC024C" w:rsidRPr="00F04273" w:rsidRDefault="00EC024C" w:rsidP="008C14DA">
            <w:pPr>
              <w:spacing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color w:val="000000"/>
                <w:sz w:val="20"/>
                <w:szCs w:val="20"/>
                <w:lang w:val="uk-UA" w:eastAsia="ru-RU"/>
              </w:rPr>
              <w:t>або </w:t>
            </w:r>
          </w:p>
          <w:p w14:paraId="4F9ED731" w14:textId="77777777" w:rsidR="00EC024C" w:rsidRPr="00F04273" w:rsidRDefault="00EC024C" w:rsidP="00071B04">
            <w:pPr>
              <w:numPr>
                <w:ilvl w:val="0"/>
                <w:numId w:val="12"/>
              </w:numPr>
              <w:spacing w:line="240" w:lineRule="auto"/>
              <w:jc w:val="both"/>
              <w:textAlignment w:val="baseline"/>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F04273" w:rsidRDefault="00EC024C" w:rsidP="008C14DA">
            <w:pPr>
              <w:spacing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color w:val="000000"/>
                <w:sz w:val="20"/>
                <w:szCs w:val="20"/>
                <w:lang w:val="uk-UA" w:eastAsia="ru-RU"/>
              </w:rPr>
              <w:t>або </w:t>
            </w:r>
          </w:p>
          <w:p w14:paraId="21024EF6" w14:textId="77777777" w:rsidR="00EC024C" w:rsidRPr="00F04273" w:rsidRDefault="00EC024C" w:rsidP="00071B04">
            <w:pPr>
              <w:numPr>
                <w:ilvl w:val="0"/>
                <w:numId w:val="13"/>
              </w:numPr>
              <w:spacing w:line="240" w:lineRule="auto"/>
              <w:jc w:val="both"/>
              <w:textAlignment w:val="baseline"/>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посвідчення біженця чи документ, що підтверджує надання притулку в Україні.</w:t>
            </w:r>
          </w:p>
          <w:p w14:paraId="709BF53A" w14:textId="77777777" w:rsidR="00EC024C" w:rsidRPr="00F04273" w:rsidRDefault="00EC024C" w:rsidP="008C14DA">
            <w:pPr>
              <w:spacing w:line="240" w:lineRule="auto"/>
              <w:jc w:val="both"/>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r w:rsidRPr="00F04273">
              <w:rPr>
                <w:rFonts w:ascii="Times New Roman" w:eastAsia="Times New Roman" w:hAnsi="Times New Roman" w:cs="Times New Roman"/>
                <w:color w:val="000000"/>
                <w:sz w:val="20"/>
                <w:szCs w:val="20"/>
                <w:lang w:val="uk-UA" w:eastAsia="ru-RU"/>
              </w:rPr>
              <w:lastRenderedPageBreak/>
              <w:t>(крім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EC024C" w:rsidRPr="00F04273" w:rsidRDefault="00EC024C" w:rsidP="00071B04">
            <w:pPr>
              <w:numPr>
                <w:ilvl w:val="0"/>
                <w:numId w:val="14"/>
              </w:numPr>
              <w:spacing w:line="240" w:lineRule="auto"/>
              <w:jc w:val="both"/>
              <w:textAlignment w:val="baseline"/>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F04273" w:rsidRDefault="00EC024C" w:rsidP="008C14DA">
            <w:pPr>
              <w:spacing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color w:val="000000"/>
                <w:sz w:val="20"/>
                <w:szCs w:val="20"/>
                <w:lang w:val="uk-UA" w:eastAsia="ru-RU"/>
              </w:rPr>
              <w:t>або </w:t>
            </w:r>
          </w:p>
          <w:p w14:paraId="32DB647E" w14:textId="77777777" w:rsidR="00EC024C" w:rsidRPr="00F04273" w:rsidRDefault="00EC024C" w:rsidP="00071B04">
            <w:pPr>
              <w:numPr>
                <w:ilvl w:val="0"/>
                <w:numId w:val="15"/>
              </w:numPr>
              <w:spacing w:line="240" w:lineRule="auto"/>
              <w:jc w:val="both"/>
              <w:textAlignment w:val="baseline"/>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F04273" w:rsidRDefault="00EC024C" w:rsidP="008C14DA">
            <w:pPr>
              <w:spacing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color w:val="000000"/>
                <w:sz w:val="20"/>
                <w:szCs w:val="20"/>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F04273" w:rsidRDefault="00EC024C" w:rsidP="008C14DA">
            <w:pPr>
              <w:jc w:val="both"/>
              <w:rPr>
                <w:rFonts w:ascii="Times New Roman" w:eastAsia="Times New Roman" w:hAnsi="Times New Roman"/>
                <w:color w:val="000000" w:themeColor="text1"/>
                <w:sz w:val="20"/>
                <w:szCs w:val="20"/>
                <w:lang w:val="uk-UA"/>
              </w:rPr>
            </w:pPr>
            <w:r w:rsidRPr="00F04273">
              <w:rPr>
                <w:rFonts w:ascii="Times New Roman" w:eastAsia="Times New Roman" w:hAnsi="Times New Roman" w:cs="Times New Roman"/>
                <w:color w:val="000000"/>
                <w:sz w:val="2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F04273" w:rsidRDefault="00EC024C" w:rsidP="008C14DA">
            <w:p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EC024C" w:rsidRPr="00F04273" w:rsidRDefault="00EC024C" w:rsidP="008C14DA">
            <w:p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A0D22D9" w14:textId="77777777" w:rsidR="00EC024C" w:rsidRPr="00F04273" w:rsidRDefault="00EC024C" w:rsidP="008C14DA">
            <w:p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F04273" w:rsidRDefault="00EC024C" w:rsidP="008C14DA">
            <w:p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F04273" w:rsidRDefault="00EC024C" w:rsidP="008C14DA">
            <w:p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25175E0C" w14:textId="77777777" w:rsidR="00EC024C" w:rsidRPr="00F04273" w:rsidRDefault="00EC024C" w:rsidP="008C14DA">
            <w:p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F04273" w:rsidRDefault="00EC024C" w:rsidP="008C14DA">
            <w:p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18E72A75" w14:textId="77777777" w:rsidR="00EC024C" w:rsidRPr="00F04273" w:rsidRDefault="00EC024C" w:rsidP="00071B04">
            <w:pPr>
              <w:pStyle w:val="a4"/>
              <w:numPr>
                <w:ilvl w:val="0"/>
                <w:numId w:val="5"/>
              </w:num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F04273" w:rsidRDefault="00EC024C" w:rsidP="00071B04">
            <w:pPr>
              <w:pStyle w:val="a4"/>
              <w:numPr>
                <w:ilvl w:val="0"/>
                <w:numId w:val="5"/>
              </w:num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F04273" w:rsidRDefault="00EC024C" w:rsidP="00071B04">
            <w:pPr>
              <w:pStyle w:val="a4"/>
              <w:numPr>
                <w:ilvl w:val="0"/>
                <w:numId w:val="5"/>
              </w:numPr>
              <w:jc w:val="both"/>
              <w:rPr>
                <w:rFonts w:ascii="Times New Roman" w:eastAsia="Times New Roman" w:hAnsi="Times New Roman"/>
                <w:sz w:val="20"/>
                <w:szCs w:val="20"/>
                <w:lang w:val="uk-UA"/>
              </w:rPr>
            </w:pPr>
            <w:r w:rsidRPr="00F04273">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646493E5"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8AA3CB"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F04273">
              <w:rPr>
                <w:rFonts w:ascii="Times New Roman" w:eastAsia="Times New Roman" w:hAnsi="Times New Roman" w:cs="Times New Roman"/>
                <w:sz w:val="20"/>
                <w:szCs w:val="20"/>
                <w:lang w:val="uk-UA" w:eastAsia="ru-RU"/>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024C" w:rsidRPr="00F04273" w14:paraId="0356EDB5" w14:textId="77777777" w:rsidTr="007C6B4B">
        <w:tc>
          <w:tcPr>
            <w:tcW w:w="277" w:type="pct"/>
            <w:shd w:val="clear" w:color="auto" w:fill="FFFFFF"/>
            <w:hideMark/>
          </w:tcPr>
          <w:p w14:paraId="11FB9EA9"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lastRenderedPageBreak/>
              <w:t>3</w:t>
            </w:r>
          </w:p>
        </w:tc>
        <w:tc>
          <w:tcPr>
            <w:tcW w:w="1431" w:type="pct"/>
            <w:shd w:val="clear" w:color="auto" w:fill="FFFFFF"/>
            <w:hideMark/>
          </w:tcPr>
          <w:p w14:paraId="7D026E4A"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Відхилення тендерних пропозицій</w:t>
            </w:r>
          </w:p>
        </w:tc>
        <w:tc>
          <w:tcPr>
            <w:tcW w:w="3292" w:type="pct"/>
            <w:shd w:val="clear" w:color="auto" w:fill="FFFFFF"/>
            <w:hideMark/>
          </w:tcPr>
          <w:p w14:paraId="614E163A" w14:textId="77777777" w:rsidR="00EC024C" w:rsidRPr="00F04273" w:rsidRDefault="00EC024C" w:rsidP="008C14DA">
            <w:p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14:paraId="0BB786F7" w14:textId="77777777" w:rsidR="00EC024C" w:rsidRPr="00F04273" w:rsidRDefault="00EC024C" w:rsidP="008C14DA">
            <w:pPr>
              <w:spacing w:after="0" w:line="240" w:lineRule="auto"/>
              <w:jc w:val="both"/>
              <w:rPr>
                <w:rFonts w:ascii="Times New Roman" w:hAnsi="Times New Roman"/>
                <w:sz w:val="20"/>
                <w:szCs w:val="20"/>
                <w:lang w:val="uk-UA"/>
              </w:rPr>
            </w:pPr>
          </w:p>
          <w:p w14:paraId="1AC167AE" w14:textId="77777777" w:rsidR="00EC024C" w:rsidRPr="00F04273" w:rsidRDefault="00EC024C" w:rsidP="008C14DA">
            <w:p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1) учасник процедури закупівлі:</w:t>
            </w:r>
          </w:p>
          <w:p w14:paraId="08B34FA9" w14:textId="77777777" w:rsidR="00EC024C" w:rsidRPr="00F04273" w:rsidRDefault="00EC024C" w:rsidP="008C14DA">
            <w:pPr>
              <w:spacing w:after="0" w:line="240" w:lineRule="auto"/>
              <w:jc w:val="both"/>
              <w:rPr>
                <w:rFonts w:ascii="Times New Roman" w:hAnsi="Times New Roman"/>
                <w:sz w:val="20"/>
                <w:szCs w:val="20"/>
                <w:lang w:val="uk-UA"/>
              </w:rPr>
            </w:pPr>
          </w:p>
          <w:p w14:paraId="6203CAE1"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підпадає під підстави, встановлені пунктом 47 цих особливостей;</w:t>
            </w:r>
          </w:p>
          <w:p w14:paraId="468AF454"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3CEE32FC"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26BF85"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8E2036"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F04273" w:rsidRDefault="00EC024C" w:rsidP="00071B04">
            <w:pPr>
              <w:numPr>
                <w:ilvl w:val="0"/>
                <w:numId w:val="6"/>
              </w:numPr>
              <w:spacing w:after="0" w:line="240" w:lineRule="auto"/>
              <w:jc w:val="both"/>
              <w:textAlignment w:val="baseline"/>
              <w:rPr>
                <w:rFonts w:ascii="Times New Roman" w:eastAsia="Times New Roman" w:hAnsi="Times New Roman" w:cs="Times New Roman"/>
                <w:color w:val="000000"/>
                <w:sz w:val="20"/>
                <w:szCs w:val="20"/>
                <w:lang w:val="uk-UA" w:eastAsia="ru-RU"/>
              </w:rPr>
            </w:pPr>
            <w:r w:rsidRPr="00F04273">
              <w:rPr>
                <w:rFonts w:ascii="Times New Roman" w:eastAsia="Times New Roman" w:hAnsi="Times New Roman" w:cs="Times New Roman"/>
                <w:color w:val="000000"/>
                <w:sz w:val="20"/>
                <w:szCs w:val="20"/>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4000933E" w14:textId="77777777" w:rsidR="00EC024C" w:rsidRPr="00F04273" w:rsidRDefault="00EC024C" w:rsidP="008C14DA">
            <w:p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lastRenderedPageBreak/>
              <w:t>2) тендерна пропозиція:</w:t>
            </w:r>
          </w:p>
          <w:p w14:paraId="711D95C6" w14:textId="77777777" w:rsidR="00EC024C" w:rsidRPr="00F04273" w:rsidRDefault="00EC024C" w:rsidP="008C14DA">
            <w:pPr>
              <w:spacing w:after="0" w:line="240" w:lineRule="auto"/>
              <w:jc w:val="both"/>
              <w:rPr>
                <w:rFonts w:ascii="Times New Roman" w:hAnsi="Times New Roman"/>
                <w:sz w:val="20"/>
                <w:szCs w:val="20"/>
                <w:lang w:val="uk-UA"/>
              </w:rPr>
            </w:pPr>
          </w:p>
          <w:p w14:paraId="1707CE7C"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є такою, строк дії якої закінчився;</w:t>
            </w:r>
          </w:p>
          <w:p w14:paraId="24BB0879"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F04273" w:rsidRDefault="00EC024C" w:rsidP="008C14DA">
            <w:pPr>
              <w:spacing w:after="0" w:line="240" w:lineRule="auto"/>
              <w:jc w:val="both"/>
              <w:rPr>
                <w:rFonts w:ascii="Times New Roman" w:hAnsi="Times New Roman"/>
                <w:sz w:val="20"/>
                <w:szCs w:val="20"/>
                <w:lang w:val="uk-UA"/>
              </w:rPr>
            </w:pPr>
          </w:p>
          <w:p w14:paraId="1727612B" w14:textId="77777777" w:rsidR="00EC024C" w:rsidRPr="00F04273" w:rsidRDefault="00EC024C" w:rsidP="008C14DA">
            <w:p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3) переможець процедури закупівлі:</w:t>
            </w:r>
          </w:p>
          <w:p w14:paraId="5CC77653" w14:textId="77777777" w:rsidR="00EC024C" w:rsidRPr="00F04273" w:rsidRDefault="00EC024C" w:rsidP="008C14DA">
            <w:pPr>
              <w:spacing w:after="0" w:line="240" w:lineRule="auto"/>
              <w:jc w:val="both"/>
              <w:rPr>
                <w:rFonts w:ascii="Times New Roman" w:hAnsi="Times New Roman"/>
                <w:sz w:val="20"/>
                <w:szCs w:val="20"/>
                <w:lang w:val="uk-UA"/>
              </w:rPr>
            </w:pPr>
          </w:p>
          <w:p w14:paraId="6B1347D5"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F04273" w:rsidRDefault="00EC024C" w:rsidP="00071B04">
            <w:pPr>
              <w:pStyle w:val="a4"/>
              <w:numPr>
                <w:ilvl w:val="0"/>
                <w:numId w:val="6"/>
              </w:numPr>
              <w:spacing w:after="0" w:line="240" w:lineRule="auto"/>
              <w:rPr>
                <w:rFonts w:ascii="Times New Roman" w:hAnsi="Times New Roman"/>
                <w:sz w:val="20"/>
                <w:szCs w:val="20"/>
                <w:lang w:val="uk-UA"/>
              </w:rPr>
            </w:pPr>
            <w:r w:rsidRPr="00F04273">
              <w:rPr>
                <w:rFonts w:ascii="Times New Roman" w:hAnsi="Times New Roman"/>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F04273" w:rsidRDefault="00EC024C" w:rsidP="008C14DA">
            <w:pPr>
              <w:pStyle w:val="a4"/>
              <w:spacing w:after="0" w:line="240" w:lineRule="auto"/>
              <w:rPr>
                <w:rFonts w:ascii="Times New Roman" w:hAnsi="Times New Roman"/>
                <w:sz w:val="20"/>
                <w:szCs w:val="20"/>
                <w:lang w:val="uk-UA"/>
              </w:rPr>
            </w:pPr>
          </w:p>
          <w:p w14:paraId="7131A655" w14:textId="77777777" w:rsidR="00EC024C" w:rsidRPr="00F04273" w:rsidRDefault="00EC024C" w:rsidP="008C14DA">
            <w:p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18C6FCFF" w14:textId="77777777" w:rsidR="00EC024C" w:rsidRPr="00F04273" w:rsidRDefault="00EC024C" w:rsidP="008C14DA">
            <w:pPr>
              <w:spacing w:after="0" w:line="240" w:lineRule="auto"/>
              <w:jc w:val="both"/>
              <w:rPr>
                <w:rFonts w:ascii="Times New Roman" w:hAnsi="Times New Roman"/>
                <w:sz w:val="20"/>
                <w:szCs w:val="20"/>
                <w:lang w:val="uk-UA"/>
              </w:rPr>
            </w:pPr>
          </w:p>
          <w:p w14:paraId="24E48EB1" w14:textId="77777777" w:rsidR="00EC024C" w:rsidRPr="00F04273" w:rsidRDefault="00EC024C" w:rsidP="00071B04">
            <w:pPr>
              <w:pStyle w:val="a4"/>
              <w:numPr>
                <w:ilvl w:val="0"/>
                <w:numId w:val="6"/>
              </w:num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F04273" w:rsidRDefault="00EC024C" w:rsidP="00071B04">
            <w:pPr>
              <w:pStyle w:val="a4"/>
              <w:numPr>
                <w:ilvl w:val="0"/>
                <w:numId w:val="6"/>
              </w:numPr>
              <w:rPr>
                <w:rFonts w:ascii="Times New Roman" w:hAnsi="Times New Roman"/>
                <w:sz w:val="20"/>
                <w:szCs w:val="20"/>
                <w:lang w:val="uk-UA"/>
              </w:rPr>
            </w:pPr>
            <w:r w:rsidRPr="00F04273">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3435EC7" w14:textId="77777777" w:rsidR="00EC024C" w:rsidRPr="00F04273" w:rsidRDefault="00EC024C" w:rsidP="008C14DA">
            <w:pPr>
              <w:spacing w:after="0" w:line="240" w:lineRule="auto"/>
              <w:ind w:left="720"/>
              <w:jc w:val="both"/>
              <w:rPr>
                <w:rFonts w:ascii="Times New Roman" w:hAnsi="Times New Roman"/>
                <w:sz w:val="20"/>
                <w:szCs w:val="20"/>
                <w:lang w:val="uk-UA"/>
              </w:rPr>
            </w:pPr>
          </w:p>
          <w:p w14:paraId="7A97F4BF" w14:textId="77777777" w:rsidR="00EC024C" w:rsidRPr="00F04273" w:rsidRDefault="00EC024C" w:rsidP="008C14DA">
            <w:pPr>
              <w:spacing w:after="0" w:line="240" w:lineRule="auto"/>
              <w:jc w:val="both"/>
              <w:rPr>
                <w:rFonts w:ascii="Times New Roman" w:hAnsi="Times New Roman"/>
                <w:sz w:val="20"/>
                <w:szCs w:val="20"/>
                <w:lang w:val="uk-UA"/>
              </w:rPr>
            </w:pPr>
            <w:r w:rsidRPr="00F04273">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95385A" w14:textId="77777777" w:rsidR="00EC024C" w:rsidRPr="00F04273" w:rsidRDefault="00EC024C" w:rsidP="008C14DA">
            <w:pPr>
              <w:spacing w:after="0" w:line="240" w:lineRule="auto"/>
              <w:jc w:val="both"/>
              <w:rPr>
                <w:rFonts w:ascii="Times New Roman" w:hAnsi="Times New Roman"/>
                <w:sz w:val="20"/>
                <w:szCs w:val="20"/>
                <w:lang w:val="uk-UA"/>
              </w:rPr>
            </w:pPr>
          </w:p>
          <w:p w14:paraId="219F9D01"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hAnsi="Times New Roman"/>
                <w:sz w:val="20"/>
                <w:szCs w:val="2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F04273">
              <w:rPr>
                <w:rFonts w:ascii="Times New Roman" w:hAnsi="Times New Roman"/>
                <w:sz w:val="20"/>
                <w:szCs w:val="20"/>
                <w:lang w:val="uk-UA"/>
              </w:rPr>
              <w:lastRenderedPageBreak/>
              <w:t>з найкращої, яка вважається в такому випадку найбільш економічно вигідною, у порядку та строки, визначені цими особливостями.</w:t>
            </w:r>
          </w:p>
        </w:tc>
      </w:tr>
      <w:tr w:rsidR="00EC024C" w:rsidRPr="00F04273" w14:paraId="01D05CD5" w14:textId="77777777" w:rsidTr="007C6B4B">
        <w:tc>
          <w:tcPr>
            <w:tcW w:w="5000" w:type="pct"/>
            <w:gridSpan w:val="3"/>
            <w:shd w:val="clear" w:color="auto" w:fill="FFFFFF"/>
            <w:hideMark/>
          </w:tcPr>
          <w:p w14:paraId="38E9F107" w14:textId="77777777" w:rsidR="00EC024C" w:rsidRPr="00F04273" w:rsidRDefault="00EC024C" w:rsidP="008C14DA">
            <w:pPr>
              <w:spacing w:before="150" w:after="150" w:line="240" w:lineRule="auto"/>
              <w:jc w:val="center"/>
              <w:rPr>
                <w:rFonts w:ascii="Times New Roman" w:eastAsia="Times New Roman" w:hAnsi="Times New Roman" w:cs="Times New Roman"/>
                <w:b/>
                <w:bCs/>
                <w:sz w:val="20"/>
                <w:szCs w:val="20"/>
                <w:lang w:val="uk-UA" w:eastAsia="ru-RU"/>
              </w:rPr>
            </w:pPr>
            <w:r w:rsidRPr="00F04273">
              <w:rPr>
                <w:rFonts w:ascii="Times New Roman" w:eastAsia="Times New Roman" w:hAnsi="Times New Roman" w:cs="Times New Roman"/>
                <w:b/>
                <w:bCs/>
                <w:sz w:val="20"/>
                <w:szCs w:val="20"/>
                <w:lang w:val="uk-UA" w:eastAsia="ru-RU"/>
              </w:rPr>
              <w:lastRenderedPageBreak/>
              <w:t>Результати тендеру та укладання договору про закупівлю</w:t>
            </w:r>
          </w:p>
        </w:tc>
      </w:tr>
      <w:tr w:rsidR="00EC024C" w:rsidRPr="00F04273" w14:paraId="35E3B78B" w14:textId="77777777" w:rsidTr="007C6B4B">
        <w:tc>
          <w:tcPr>
            <w:tcW w:w="277" w:type="pct"/>
            <w:shd w:val="clear" w:color="auto" w:fill="FFFFFF"/>
            <w:hideMark/>
          </w:tcPr>
          <w:p w14:paraId="31860F34"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w:t>
            </w:r>
          </w:p>
        </w:tc>
        <w:tc>
          <w:tcPr>
            <w:tcW w:w="1431" w:type="pct"/>
            <w:shd w:val="clear" w:color="auto" w:fill="FFFFFF"/>
            <w:hideMark/>
          </w:tcPr>
          <w:p w14:paraId="7F01FDBA"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Відміна відкритих торгів</w:t>
            </w:r>
          </w:p>
        </w:tc>
        <w:tc>
          <w:tcPr>
            <w:tcW w:w="3292" w:type="pct"/>
            <w:shd w:val="clear" w:color="auto" w:fill="FFFFFF"/>
            <w:hideMark/>
          </w:tcPr>
          <w:p w14:paraId="0A6FD67D"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Замовник відміняє відкриті торги у разі:</w:t>
            </w:r>
          </w:p>
          <w:p w14:paraId="7F842E15"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0CE8D012"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830081"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6EB73704"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05C692B6"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DF70624"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78B36B7E"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66D9356E"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C024C" w:rsidRPr="00F04273" w14:paraId="1D5F6036" w14:textId="77777777" w:rsidTr="007C6B4B">
        <w:tc>
          <w:tcPr>
            <w:tcW w:w="277" w:type="pct"/>
            <w:shd w:val="clear" w:color="auto" w:fill="FFFFFF"/>
            <w:hideMark/>
          </w:tcPr>
          <w:p w14:paraId="7C052FA0"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2</w:t>
            </w:r>
          </w:p>
        </w:tc>
        <w:tc>
          <w:tcPr>
            <w:tcW w:w="1431" w:type="pct"/>
            <w:shd w:val="clear" w:color="auto" w:fill="FFFFFF"/>
            <w:hideMark/>
          </w:tcPr>
          <w:p w14:paraId="6E010F0C"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Строк укладання договору про закупівлю</w:t>
            </w:r>
          </w:p>
        </w:tc>
        <w:tc>
          <w:tcPr>
            <w:tcW w:w="3292" w:type="pct"/>
            <w:shd w:val="clear" w:color="auto" w:fill="FFFFFF"/>
            <w:hideMark/>
          </w:tcPr>
          <w:p w14:paraId="39AB3E5D"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9844B20"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C024C" w:rsidRPr="00F04273" w14:paraId="1CF85437" w14:textId="77777777" w:rsidTr="007C6B4B">
        <w:tc>
          <w:tcPr>
            <w:tcW w:w="277" w:type="pct"/>
            <w:shd w:val="clear" w:color="auto" w:fill="FFFFFF"/>
            <w:hideMark/>
          </w:tcPr>
          <w:p w14:paraId="6EFABD4C"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3</w:t>
            </w:r>
          </w:p>
        </w:tc>
        <w:tc>
          <w:tcPr>
            <w:tcW w:w="1431" w:type="pct"/>
            <w:shd w:val="clear" w:color="auto" w:fill="FFFFFF"/>
            <w:hideMark/>
          </w:tcPr>
          <w:p w14:paraId="243D09F7"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Проект договору про закупівлю</w:t>
            </w:r>
          </w:p>
        </w:tc>
        <w:tc>
          <w:tcPr>
            <w:tcW w:w="3292" w:type="pct"/>
            <w:shd w:val="clear" w:color="auto" w:fill="FFFFFF"/>
            <w:hideMark/>
          </w:tcPr>
          <w:p w14:paraId="54B41E39"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EC024C" w:rsidRPr="00F04273" w14:paraId="4CC71C38" w14:textId="77777777" w:rsidTr="007C6B4B">
        <w:tc>
          <w:tcPr>
            <w:tcW w:w="277" w:type="pct"/>
            <w:shd w:val="clear" w:color="auto" w:fill="FFFFFF"/>
            <w:hideMark/>
          </w:tcPr>
          <w:p w14:paraId="7DC37DD8"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4</w:t>
            </w:r>
          </w:p>
        </w:tc>
        <w:tc>
          <w:tcPr>
            <w:tcW w:w="1431" w:type="pct"/>
            <w:shd w:val="clear" w:color="auto" w:fill="FFFFFF"/>
            <w:hideMark/>
          </w:tcPr>
          <w:p w14:paraId="4FBFCCB1"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Умови укладання договору про закупівлю</w:t>
            </w:r>
          </w:p>
        </w:tc>
        <w:tc>
          <w:tcPr>
            <w:tcW w:w="3292" w:type="pct"/>
            <w:shd w:val="clear" w:color="auto" w:fill="FFFFFF"/>
            <w:hideMark/>
          </w:tcPr>
          <w:p w14:paraId="0C1C7AA5"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3B99C556"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5345354" w14:textId="77777777" w:rsidR="00EC024C" w:rsidRPr="00F04273" w:rsidRDefault="00EC024C" w:rsidP="00071B04">
            <w:pPr>
              <w:pStyle w:val="a4"/>
              <w:numPr>
                <w:ilvl w:val="0"/>
                <w:numId w:val="9"/>
              </w:num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визначення грошового еквівалента зобов’язання в іноземній валюті;</w:t>
            </w:r>
          </w:p>
          <w:p w14:paraId="136D8440" w14:textId="77777777" w:rsidR="00EC024C" w:rsidRPr="00F04273" w:rsidRDefault="00EC024C" w:rsidP="00071B04">
            <w:pPr>
              <w:pStyle w:val="a4"/>
              <w:numPr>
                <w:ilvl w:val="0"/>
                <w:numId w:val="9"/>
              </w:num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lastRenderedPageBreak/>
              <w:t>перерахунку ціни в бік зменшення ціни тендерної пропозиції переможця без зменшення обсягів закупівлі;</w:t>
            </w:r>
          </w:p>
          <w:p w14:paraId="6B7750B5" w14:textId="77777777" w:rsidR="00EC024C" w:rsidRPr="00F04273" w:rsidRDefault="00EC024C" w:rsidP="00071B04">
            <w:pPr>
              <w:pStyle w:val="a4"/>
              <w:numPr>
                <w:ilvl w:val="0"/>
                <w:numId w:val="9"/>
              </w:num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1B61B5A4"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0E8216E5" w14:textId="77777777" w:rsidR="00EC024C" w:rsidRPr="00F04273" w:rsidRDefault="00EC024C" w:rsidP="008C14DA">
            <w:pPr>
              <w:spacing w:before="150" w:after="150" w:line="240" w:lineRule="auto"/>
              <w:jc w:val="both"/>
              <w:rPr>
                <w:rFonts w:ascii="Times New Roman" w:eastAsia="Times New Roman" w:hAnsi="Times New Roman"/>
                <w:sz w:val="20"/>
                <w:szCs w:val="20"/>
                <w:lang w:val="uk-UA" w:eastAsia="ru-RU"/>
              </w:rPr>
            </w:pPr>
            <w:r w:rsidRPr="00F04273">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024C" w:rsidRPr="00F04273" w14:paraId="4663D032" w14:textId="77777777" w:rsidTr="007C6B4B">
        <w:tc>
          <w:tcPr>
            <w:tcW w:w="277" w:type="pct"/>
            <w:shd w:val="clear" w:color="auto" w:fill="FFFFFF"/>
            <w:hideMark/>
          </w:tcPr>
          <w:p w14:paraId="0D925C06"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lastRenderedPageBreak/>
              <w:t>5</w:t>
            </w:r>
          </w:p>
        </w:tc>
        <w:tc>
          <w:tcPr>
            <w:tcW w:w="1431" w:type="pct"/>
            <w:shd w:val="clear" w:color="auto" w:fill="FFFFFF"/>
            <w:hideMark/>
          </w:tcPr>
          <w:p w14:paraId="42E11730"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292" w:type="pct"/>
            <w:shd w:val="clear" w:color="auto" w:fill="FFFFFF"/>
            <w:hideMark/>
          </w:tcPr>
          <w:p w14:paraId="50437171" w14:textId="77777777" w:rsidR="00EC024C" w:rsidRPr="00F04273" w:rsidRDefault="00EC024C" w:rsidP="008C14DA">
            <w:pPr>
              <w:spacing w:before="150" w:after="15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sz w:val="20"/>
                <w:szCs w:val="20"/>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024C" w:rsidRPr="00F04273" w14:paraId="3EEAE969" w14:textId="77777777" w:rsidTr="007C6B4B">
        <w:tc>
          <w:tcPr>
            <w:tcW w:w="277" w:type="pct"/>
            <w:shd w:val="clear" w:color="auto" w:fill="FFFFFF"/>
            <w:hideMark/>
          </w:tcPr>
          <w:p w14:paraId="7E36E753" w14:textId="77777777" w:rsidR="00EC024C" w:rsidRPr="00F04273" w:rsidRDefault="00EC024C" w:rsidP="008C14DA">
            <w:pPr>
              <w:spacing w:before="150" w:after="150" w:line="240" w:lineRule="auto"/>
              <w:jc w:val="center"/>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6</w:t>
            </w:r>
          </w:p>
        </w:tc>
        <w:tc>
          <w:tcPr>
            <w:tcW w:w="1431" w:type="pct"/>
            <w:shd w:val="clear" w:color="auto" w:fill="FFFFFF"/>
            <w:hideMark/>
          </w:tcPr>
          <w:p w14:paraId="1B556134" w14:textId="77777777" w:rsidR="00EC024C" w:rsidRPr="00F04273" w:rsidRDefault="00EC024C" w:rsidP="008C14DA">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Забезпечення виконання договору про закупівлю</w:t>
            </w:r>
          </w:p>
        </w:tc>
        <w:tc>
          <w:tcPr>
            <w:tcW w:w="3292" w:type="pct"/>
            <w:shd w:val="clear" w:color="auto" w:fill="FFFFFF"/>
            <w:hideMark/>
          </w:tcPr>
          <w:p w14:paraId="7A057874" w14:textId="7B1C7C11" w:rsidR="00EC024C" w:rsidRPr="00F04273" w:rsidRDefault="00EC024C" w:rsidP="00347A99">
            <w:pPr>
              <w:spacing w:before="150" w:after="150" w:line="240" w:lineRule="auto"/>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Не вимагається.</w:t>
            </w:r>
          </w:p>
        </w:tc>
      </w:tr>
    </w:tbl>
    <w:p w14:paraId="7333198F" w14:textId="682651B8" w:rsidR="00EC024C" w:rsidRPr="00F04273" w:rsidRDefault="00EC024C" w:rsidP="00EC024C">
      <w:pPr>
        <w:rPr>
          <w:rFonts w:ascii="Times New Roman" w:hAnsi="Times New Roman" w:cs="Times New Roman"/>
          <w:b/>
          <w:bCs/>
          <w:sz w:val="20"/>
          <w:szCs w:val="20"/>
          <w:lang w:val="uk-UA"/>
        </w:rPr>
      </w:pPr>
    </w:p>
    <w:p w14:paraId="2119EDFE" w14:textId="7ACBDD32" w:rsidR="007C6B4B" w:rsidRPr="00F04273" w:rsidRDefault="007C6B4B" w:rsidP="00EC024C">
      <w:pPr>
        <w:rPr>
          <w:rFonts w:ascii="Times New Roman" w:hAnsi="Times New Roman" w:cs="Times New Roman"/>
          <w:b/>
          <w:bCs/>
          <w:sz w:val="20"/>
          <w:szCs w:val="20"/>
          <w:lang w:val="uk-UA"/>
        </w:rPr>
      </w:pPr>
    </w:p>
    <w:p w14:paraId="79F1C2A5" w14:textId="4AC51AF8" w:rsidR="007C6B4B" w:rsidRPr="00F04273" w:rsidRDefault="007C6B4B" w:rsidP="00EC024C">
      <w:pPr>
        <w:rPr>
          <w:rFonts w:ascii="Times New Roman" w:hAnsi="Times New Roman" w:cs="Times New Roman"/>
          <w:b/>
          <w:bCs/>
          <w:sz w:val="20"/>
          <w:szCs w:val="20"/>
          <w:lang w:val="uk-UA"/>
        </w:rPr>
      </w:pPr>
    </w:p>
    <w:p w14:paraId="06A86CA5" w14:textId="065CB389" w:rsidR="007C6B4B" w:rsidRPr="00F04273" w:rsidRDefault="007C6B4B" w:rsidP="00EC024C">
      <w:pPr>
        <w:rPr>
          <w:rFonts w:ascii="Times New Roman" w:hAnsi="Times New Roman" w:cs="Times New Roman"/>
          <w:b/>
          <w:bCs/>
          <w:sz w:val="20"/>
          <w:szCs w:val="20"/>
          <w:lang w:val="uk-UA"/>
        </w:rPr>
      </w:pPr>
    </w:p>
    <w:p w14:paraId="2D604E16" w14:textId="62A06820" w:rsidR="007C6B4B" w:rsidRPr="00F04273" w:rsidRDefault="007C6B4B" w:rsidP="00EC024C">
      <w:pPr>
        <w:rPr>
          <w:rFonts w:ascii="Times New Roman" w:hAnsi="Times New Roman" w:cs="Times New Roman"/>
          <w:b/>
          <w:bCs/>
          <w:sz w:val="20"/>
          <w:szCs w:val="20"/>
          <w:lang w:val="uk-UA"/>
        </w:rPr>
      </w:pPr>
    </w:p>
    <w:p w14:paraId="3EC76E10" w14:textId="03D63EDF" w:rsidR="007C6B4B" w:rsidRPr="00F04273" w:rsidRDefault="007C6B4B" w:rsidP="00EC024C">
      <w:pPr>
        <w:rPr>
          <w:rFonts w:ascii="Times New Roman" w:hAnsi="Times New Roman" w:cs="Times New Roman"/>
          <w:b/>
          <w:bCs/>
          <w:sz w:val="20"/>
          <w:szCs w:val="20"/>
          <w:lang w:val="uk-UA"/>
        </w:rPr>
      </w:pPr>
    </w:p>
    <w:p w14:paraId="4D36A96F" w14:textId="450ED88C" w:rsidR="007C6B4B" w:rsidRPr="00F04273" w:rsidRDefault="007C6B4B" w:rsidP="00EC024C">
      <w:pPr>
        <w:rPr>
          <w:rFonts w:ascii="Times New Roman" w:hAnsi="Times New Roman" w:cs="Times New Roman"/>
          <w:b/>
          <w:bCs/>
          <w:sz w:val="20"/>
          <w:szCs w:val="20"/>
          <w:lang w:val="uk-UA"/>
        </w:rPr>
      </w:pPr>
    </w:p>
    <w:p w14:paraId="659648CD" w14:textId="5173C76C" w:rsidR="007C6B4B" w:rsidRPr="00F04273" w:rsidRDefault="007C6B4B" w:rsidP="00EC024C">
      <w:pPr>
        <w:rPr>
          <w:rFonts w:ascii="Times New Roman" w:hAnsi="Times New Roman" w:cs="Times New Roman"/>
          <w:b/>
          <w:bCs/>
          <w:sz w:val="20"/>
          <w:szCs w:val="20"/>
          <w:lang w:val="uk-UA"/>
        </w:rPr>
      </w:pPr>
    </w:p>
    <w:p w14:paraId="61B66A1A" w14:textId="77777777" w:rsidR="007C6B4B" w:rsidRPr="00F04273" w:rsidRDefault="007C6B4B" w:rsidP="00EC024C">
      <w:pPr>
        <w:rPr>
          <w:rFonts w:ascii="Times New Roman" w:hAnsi="Times New Roman" w:cs="Times New Roman"/>
          <w:b/>
          <w:bCs/>
          <w:sz w:val="20"/>
          <w:szCs w:val="20"/>
          <w:lang w:val="uk-UA"/>
        </w:rPr>
      </w:pPr>
    </w:p>
    <w:p w14:paraId="0A68869A" w14:textId="77777777" w:rsidR="00EC024C" w:rsidRPr="00F04273" w:rsidRDefault="00EC024C" w:rsidP="00EC024C">
      <w:pPr>
        <w:jc w:val="right"/>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lastRenderedPageBreak/>
        <w:t>Додаток № 1 до тендерної документації</w:t>
      </w:r>
    </w:p>
    <w:p w14:paraId="67007AF7" w14:textId="77777777" w:rsidR="00EC024C" w:rsidRPr="00F04273" w:rsidRDefault="00EC024C" w:rsidP="00EC024C">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EC024C" w:rsidRPr="00F04273" w14:paraId="54F0E12D" w14:textId="77777777" w:rsidTr="008C14DA">
        <w:tc>
          <w:tcPr>
            <w:tcW w:w="562" w:type="dxa"/>
            <w:vAlign w:val="center"/>
          </w:tcPr>
          <w:p w14:paraId="187A3857"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w:t>
            </w:r>
          </w:p>
        </w:tc>
        <w:tc>
          <w:tcPr>
            <w:tcW w:w="2977" w:type="dxa"/>
            <w:vAlign w:val="center"/>
          </w:tcPr>
          <w:p w14:paraId="23D01695"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Назва кваліфікаційного критерію</w:t>
            </w:r>
          </w:p>
        </w:tc>
        <w:tc>
          <w:tcPr>
            <w:tcW w:w="5806" w:type="dxa"/>
            <w:vAlign w:val="center"/>
          </w:tcPr>
          <w:p w14:paraId="00FF15B8"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Спосіб підтвердження кваліфікаційного критерію</w:t>
            </w:r>
          </w:p>
        </w:tc>
      </w:tr>
      <w:tr w:rsidR="00EC024C" w:rsidRPr="00F04273" w14:paraId="34A9BD88" w14:textId="77777777" w:rsidTr="008C14DA">
        <w:trPr>
          <w:trHeight w:val="8996"/>
        </w:trPr>
        <w:tc>
          <w:tcPr>
            <w:tcW w:w="562" w:type="dxa"/>
          </w:tcPr>
          <w:p w14:paraId="37FB5111" w14:textId="77777777" w:rsidR="00EC024C" w:rsidRPr="00F04273" w:rsidRDefault="00EC024C" w:rsidP="008C14DA">
            <w:pPr>
              <w:jc w:val="center"/>
              <w:rPr>
                <w:rFonts w:ascii="Times New Roman" w:hAnsi="Times New Roman" w:cs="Times New Roman"/>
                <w:sz w:val="20"/>
                <w:szCs w:val="20"/>
                <w:lang w:val="uk-UA"/>
              </w:rPr>
            </w:pPr>
            <w:r w:rsidRPr="00F04273">
              <w:rPr>
                <w:rFonts w:ascii="Times New Roman" w:hAnsi="Times New Roman" w:cs="Times New Roman"/>
                <w:sz w:val="20"/>
                <w:szCs w:val="20"/>
                <w:lang w:val="uk-UA"/>
              </w:rPr>
              <w:t>1</w:t>
            </w:r>
          </w:p>
        </w:tc>
        <w:tc>
          <w:tcPr>
            <w:tcW w:w="2977" w:type="dxa"/>
          </w:tcPr>
          <w:p w14:paraId="3F61D6B0" w14:textId="77777777" w:rsidR="00EC024C" w:rsidRPr="00F04273" w:rsidRDefault="00EC024C" w:rsidP="008C14DA">
            <w:pPr>
              <w:jc w:val="both"/>
              <w:rPr>
                <w:rFonts w:ascii="Times New Roman" w:hAnsi="Times New Roman" w:cs="Times New Roman"/>
                <w:sz w:val="20"/>
                <w:szCs w:val="20"/>
                <w:vertAlign w:val="superscript"/>
                <w:lang w:val="uk-UA"/>
              </w:rPr>
            </w:pPr>
            <w:r w:rsidRPr="00F04273">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Pr="00F04273">
              <w:rPr>
                <w:rFonts w:ascii="Times New Roman" w:hAnsi="Times New Roman" w:cs="Times New Roman"/>
                <w:sz w:val="20"/>
                <w:szCs w:val="20"/>
                <w:vertAlign w:val="superscript"/>
                <w:lang w:val="uk-UA"/>
              </w:rPr>
              <w:t>1, 2</w:t>
            </w:r>
          </w:p>
        </w:tc>
        <w:tc>
          <w:tcPr>
            <w:tcW w:w="5806" w:type="dxa"/>
          </w:tcPr>
          <w:p w14:paraId="2775EBCA" w14:textId="77777777" w:rsidR="00EC024C" w:rsidRPr="00F04273" w:rsidRDefault="00EC024C" w:rsidP="008C14DA">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71E373A7" w14:textId="77777777" w:rsidR="00EC024C" w:rsidRPr="00F04273" w:rsidRDefault="00EC024C" w:rsidP="008C14DA">
            <w:pPr>
              <w:jc w:val="both"/>
              <w:rPr>
                <w:rFonts w:ascii="Times New Roman" w:hAnsi="Times New Roman" w:cs="Times New Roman"/>
                <w:sz w:val="20"/>
                <w:szCs w:val="20"/>
                <w:lang w:val="uk-UA"/>
              </w:rPr>
            </w:pPr>
          </w:p>
          <w:p w14:paraId="3DD8D49D" w14:textId="77777777" w:rsidR="00EC024C" w:rsidRPr="00F04273" w:rsidRDefault="00EC024C" w:rsidP="008C14DA">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42616A1F" w14:textId="77777777" w:rsidR="00EC024C" w:rsidRPr="00F04273" w:rsidRDefault="00EC024C" w:rsidP="008C14DA">
            <w:pPr>
              <w:jc w:val="both"/>
              <w:rPr>
                <w:rFonts w:ascii="Times New Roman" w:hAnsi="Times New Roman" w:cs="Times New Roman"/>
                <w:sz w:val="20"/>
                <w:szCs w:val="20"/>
                <w:lang w:val="uk-UA"/>
              </w:rPr>
            </w:pPr>
          </w:p>
          <w:p w14:paraId="2E30EDFF" w14:textId="77777777" w:rsidR="00EC024C" w:rsidRPr="00F04273" w:rsidRDefault="00EC024C" w:rsidP="008C14DA">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26271519" w14:textId="77777777" w:rsidR="00EC024C" w:rsidRPr="00F04273" w:rsidRDefault="00EC024C" w:rsidP="008C14DA">
            <w:pPr>
              <w:jc w:val="both"/>
              <w:rPr>
                <w:rFonts w:ascii="Times New Roman" w:hAnsi="Times New Roman" w:cs="Times New Roman"/>
                <w:sz w:val="20"/>
                <w:szCs w:val="20"/>
                <w:lang w:val="uk-UA"/>
              </w:rPr>
            </w:pPr>
          </w:p>
          <w:p w14:paraId="4461222B" w14:textId="77777777" w:rsidR="00EC024C" w:rsidRPr="00F04273" w:rsidRDefault="00EC024C" w:rsidP="008C14DA">
            <w:pPr>
              <w:jc w:val="right"/>
              <w:rPr>
                <w:rFonts w:ascii="Times New Roman" w:hAnsi="Times New Roman" w:cs="Times New Roman"/>
                <w:i/>
                <w:iCs/>
                <w:sz w:val="20"/>
                <w:szCs w:val="20"/>
                <w:lang w:val="uk-UA"/>
              </w:rPr>
            </w:pPr>
            <w:r w:rsidRPr="00F04273">
              <w:rPr>
                <w:rFonts w:ascii="Times New Roman" w:hAnsi="Times New Roman" w:cs="Times New Roman"/>
                <w:i/>
                <w:iCs/>
                <w:sz w:val="20"/>
                <w:szCs w:val="20"/>
                <w:lang w:val="uk-UA"/>
              </w:rPr>
              <w:t>Форма 1</w:t>
            </w:r>
          </w:p>
          <w:p w14:paraId="5D68AD67" w14:textId="77777777" w:rsidR="00EC024C" w:rsidRPr="00F04273" w:rsidRDefault="00EC024C" w:rsidP="008C14DA">
            <w:pPr>
              <w:jc w:val="both"/>
              <w:rPr>
                <w:rFonts w:ascii="Times New Roman" w:hAnsi="Times New Roman" w:cs="Times New Roman"/>
                <w:sz w:val="20"/>
                <w:szCs w:val="20"/>
                <w:lang w:val="uk-UA"/>
              </w:rPr>
            </w:pPr>
          </w:p>
          <w:p w14:paraId="13D123D5"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Довідка</w:t>
            </w:r>
          </w:p>
          <w:p w14:paraId="59586CEE"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3057DC66" w14:textId="77777777" w:rsidR="00EC024C" w:rsidRPr="00F04273" w:rsidRDefault="00EC024C" w:rsidP="008C14DA">
            <w:pPr>
              <w:jc w:val="center"/>
              <w:rPr>
                <w:rFonts w:ascii="Times New Roman" w:hAnsi="Times New Roman" w:cs="Times New Roman"/>
                <w:sz w:val="20"/>
                <w:szCs w:val="20"/>
                <w:lang w:val="uk-UA"/>
              </w:rPr>
            </w:pPr>
          </w:p>
          <w:p w14:paraId="35AF0B26" w14:textId="77777777" w:rsidR="00EC024C" w:rsidRPr="00F04273" w:rsidRDefault="00EC024C" w:rsidP="008C14DA">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74B7F55" w14:textId="77777777" w:rsidR="00EC024C" w:rsidRPr="00F04273" w:rsidRDefault="00EC024C" w:rsidP="008C14DA">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EC024C" w:rsidRPr="00F04273" w14:paraId="54F104E3" w14:textId="77777777" w:rsidTr="008C14DA">
              <w:tc>
                <w:tcPr>
                  <w:tcW w:w="691" w:type="dxa"/>
                  <w:vAlign w:val="center"/>
                </w:tcPr>
                <w:p w14:paraId="4660A124"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w:t>
                  </w:r>
                </w:p>
              </w:tc>
              <w:tc>
                <w:tcPr>
                  <w:tcW w:w="3854" w:type="dxa"/>
                  <w:vAlign w:val="center"/>
                </w:tcPr>
                <w:p w14:paraId="0412C3F0"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Найменування</w:t>
                  </w:r>
                </w:p>
              </w:tc>
              <w:tc>
                <w:tcPr>
                  <w:tcW w:w="1434" w:type="dxa"/>
                  <w:vAlign w:val="center"/>
                </w:tcPr>
                <w:p w14:paraId="5EF38A34"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Кількість</w:t>
                  </w:r>
                </w:p>
              </w:tc>
              <w:tc>
                <w:tcPr>
                  <w:tcW w:w="3140" w:type="dxa"/>
                  <w:vAlign w:val="center"/>
                </w:tcPr>
                <w:p w14:paraId="4009D9B0"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EC024C" w:rsidRPr="00F04273" w14:paraId="44E84796" w14:textId="77777777" w:rsidTr="008C14DA">
              <w:tc>
                <w:tcPr>
                  <w:tcW w:w="691" w:type="dxa"/>
                </w:tcPr>
                <w:p w14:paraId="3D554B09" w14:textId="77777777" w:rsidR="00EC024C" w:rsidRPr="00F04273" w:rsidRDefault="00EC024C" w:rsidP="008C14DA">
                  <w:pPr>
                    <w:jc w:val="both"/>
                    <w:rPr>
                      <w:rFonts w:ascii="Times New Roman" w:hAnsi="Times New Roman" w:cs="Times New Roman"/>
                      <w:sz w:val="20"/>
                      <w:szCs w:val="20"/>
                      <w:lang w:val="uk-UA"/>
                    </w:rPr>
                  </w:pPr>
                </w:p>
              </w:tc>
              <w:tc>
                <w:tcPr>
                  <w:tcW w:w="3854" w:type="dxa"/>
                </w:tcPr>
                <w:p w14:paraId="0C2C788E" w14:textId="77777777" w:rsidR="00EC024C" w:rsidRPr="00F04273" w:rsidRDefault="00EC024C" w:rsidP="008C14DA">
                  <w:pPr>
                    <w:jc w:val="both"/>
                    <w:rPr>
                      <w:rFonts w:ascii="Times New Roman" w:hAnsi="Times New Roman" w:cs="Times New Roman"/>
                      <w:sz w:val="20"/>
                      <w:szCs w:val="20"/>
                      <w:lang w:val="uk-UA"/>
                    </w:rPr>
                  </w:pPr>
                </w:p>
              </w:tc>
              <w:tc>
                <w:tcPr>
                  <w:tcW w:w="1434" w:type="dxa"/>
                </w:tcPr>
                <w:p w14:paraId="2119A2B9" w14:textId="77777777" w:rsidR="00EC024C" w:rsidRPr="00F04273" w:rsidRDefault="00EC024C" w:rsidP="008C14DA">
                  <w:pPr>
                    <w:jc w:val="both"/>
                    <w:rPr>
                      <w:rFonts w:ascii="Times New Roman" w:hAnsi="Times New Roman" w:cs="Times New Roman"/>
                      <w:sz w:val="20"/>
                      <w:szCs w:val="20"/>
                      <w:lang w:val="uk-UA"/>
                    </w:rPr>
                  </w:pPr>
                </w:p>
              </w:tc>
              <w:tc>
                <w:tcPr>
                  <w:tcW w:w="3140" w:type="dxa"/>
                </w:tcPr>
                <w:p w14:paraId="6F846374" w14:textId="77777777" w:rsidR="00EC024C" w:rsidRPr="00F04273" w:rsidRDefault="00EC024C" w:rsidP="008C14DA">
                  <w:pPr>
                    <w:jc w:val="both"/>
                    <w:rPr>
                      <w:rFonts w:ascii="Times New Roman" w:hAnsi="Times New Roman" w:cs="Times New Roman"/>
                      <w:sz w:val="20"/>
                      <w:szCs w:val="20"/>
                      <w:lang w:val="uk-UA"/>
                    </w:rPr>
                  </w:pPr>
                </w:p>
              </w:tc>
            </w:tr>
            <w:tr w:rsidR="00EC024C" w:rsidRPr="00F04273" w14:paraId="62790962" w14:textId="77777777" w:rsidTr="008C14DA">
              <w:tc>
                <w:tcPr>
                  <w:tcW w:w="691" w:type="dxa"/>
                </w:tcPr>
                <w:p w14:paraId="1E0F1571" w14:textId="77777777" w:rsidR="00EC024C" w:rsidRPr="00F04273" w:rsidRDefault="00EC024C" w:rsidP="008C14DA">
                  <w:pPr>
                    <w:jc w:val="both"/>
                    <w:rPr>
                      <w:rFonts w:ascii="Times New Roman" w:hAnsi="Times New Roman" w:cs="Times New Roman"/>
                      <w:sz w:val="20"/>
                      <w:szCs w:val="20"/>
                      <w:lang w:val="uk-UA"/>
                    </w:rPr>
                  </w:pPr>
                </w:p>
              </w:tc>
              <w:tc>
                <w:tcPr>
                  <w:tcW w:w="3854" w:type="dxa"/>
                </w:tcPr>
                <w:p w14:paraId="43B6629F" w14:textId="77777777" w:rsidR="00EC024C" w:rsidRPr="00F04273" w:rsidRDefault="00EC024C" w:rsidP="008C14DA">
                  <w:pPr>
                    <w:jc w:val="both"/>
                    <w:rPr>
                      <w:rFonts w:ascii="Times New Roman" w:hAnsi="Times New Roman" w:cs="Times New Roman"/>
                      <w:sz w:val="20"/>
                      <w:szCs w:val="20"/>
                      <w:lang w:val="uk-UA"/>
                    </w:rPr>
                  </w:pPr>
                </w:p>
              </w:tc>
              <w:tc>
                <w:tcPr>
                  <w:tcW w:w="1434" w:type="dxa"/>
                </w:tcPr>
                <w:p w14:paraId="46F24E0B" w14:textId="77777777" w:rsidR="00EC024C" w:rsidRPr="00F04273" w:rsidRDefault="00EC024C" w:rsidP="008C14DA">
                  <w:pPr>
                    <w:jc w:val="both"/>
                    <w:rPr>
                      <w:rFonts w:ascii="Times New Roman" w:hAnsi="Times New Roman" w:cs="Times New Roman"/>
                      <w:sz w:val="20"/>
                      <w:szCs w:val="20"/>
                      <w:lang w:val="uk-UA"/>
                    </w:rPr>
                  </w:pPr>
                </w:p>
              </w:tc>
              <w:tc>
                <w:tcPr>
                  <w:tcW w:w="3140" w:type="dxa"/>
                </w:tcPr>
                <w:p w14:paraId="58A8E57E" w14:textId="77777777" w:rsidR="00EC024C" w:rsidRPr="00F04273" w:rsidRDefault="00EC024C" w:rsidP="008C14DA">
                  <w:pPr>
                    <w:jc w:val="both"/>
                    <w:rPr>
                      <w:rFonts w:ascii="Times New Roman" w:hAnsi="Times New Roman" w:cs="Times New Roman"/>
                      <w:sz w:val="20"/>
                      <w:szCs w:val="20"/>
                      <w:lang w:val="uk-UA"/>
                    </w:rPr>
                  </w:pPr>
                </w:p>
              </w:tc>
            </w:tr>
            <w:tr w:rsidR="00EC024C" w:rsidRPr="00F04273" w14:paraId="1E2CAA6E" w14:textId="77777777" w:rsidTr="008C14DA">
              <w:tc>
                <w:tcPr>
                  <w:tcW w:w="691" w:type="dxa"/>
                </w:tcPr>
                <w:p w14:paraId="5869E30B" w14:textId="77777777" w:rsidR="00EC024C" w:rsidRPr="00F04273" w:rsidRDefault="00EC024C" w:rsidP="008C14DA">
                  <w:pPr>
                    <w:jc w:val="both"/>
                    <w:rPr>
                      <w:rFonts w:ascii="Times New Roman" w:hAnsi="Times New Roman" w:cs="Times New Roman"/>
                      <w:sz w:val="20"/>
                      <w:szCs w:val="20"/>
                      <w:lang w:val="uk-UA"/>
                    </w:rPr>
                  </w:pPr>
                </w:p>
              </w:tc>
              <w:tc>
                <w:tcPr>
                  <w:tcW w:w="3854" w:type="dxa"/>
                </w:tcPr>
                <w:p w14:paraId="71381328" w14:textId="77777777" w:rsidR="00EC024C" w:rsidRPr="00F04273" w:rsidRDefault="00EC024C" w:rsidP="008C14DA">
                  <w:pPr>
                    <w:jc w:val="both"/>
                    <w:rPr>
                      <w:rFonts w:ascii="Times New Roman" w:hAnsi="Times New Roman" w:cs="Times New Roman"/>
                      <w:sz w:val="20"/>
                      <w:szCs w:val="20"/>
                      <w:lang w:val="uk-UA"/>
                    </w:rPr>
                  </w:pPr>
                </w:p>
              </w:tc>
              <w:tc>
                <w:tcPr>
                  <w:tcW w:w="1434" w:type="dxa"/>
                </w:tcPr>
                <w:p w14:paraId="0F43D088" w14:textId="77777777" w:rsidR="00EC024C" w:rsidRPr="00F04273" w:rsidRDefault="00EC024C" w:rsidP="008C14DA">
                  <w:pPr>
                    <w:jc w:val="both"/>
                    <w:rPr>
                      <w:rFonts w:ascii="Times New Roman" w:hAnsi="Times New Roman" w:cs="Times New Roman"/>
                      <w:sz w:val="20"/>
                      <w:szCs w:val="20"/>
                      <w:lang w:val="uk-UA"/>
                    </w:rPr>
                  </w:pPr>
                </w:p>
              </w:tc>
              <w:tc>
                <w:tcPr>
                  <w:tcW w:w="3140" w:type="dxa"/>
                </w:tcPr>
                <w:p w14:paraId="37A3B392" w14:textId="77777777" w:rsidR="00EC024C" w:rsidRPr="00F04273" w:rsidRDefault="00EC024C" w:rsidP="008C14DA">
                  <w:pPr>
                    <w:jc w:val="both"/>
                    <w:rPr>
                      <w:rFonts w:ascii="Times New Roman" w:hAnsi="Times New Roman" w:cs="Times New Roman"/>
                      <w:sz w:val="20"/>
                      <w:szCs w:val="20"/>
                      <w:lang w:val="uk-UA"/>
                    </w:rPr>
                  </w:pPr>
                </w:p>
              </w:tc>
            </w:tr>
          </w:tbl>
          <w:p w14:paraId="3292EEE4" w14:textId="77777777" w:rsidR="00EC024C" w:rsidRPr="00F04273" w:rsidRDefault="00EC024C" w:rsidP="008C14DA">
            <w:pPr>
              <w:jc w:val="both"/>
              <w:rPr>
                <w:rFonts w:ascii="Times New Roman" w:hAnsi="Times New Roman" w:cs="Times New Roman"/>
                <w:sz w:val="20"/>
                <w:szCs w:val="20"/>
                <w:lang w:val="uk-UA"/>
              </w:rPr>
            </w:pPr>
          </w:p>
          <w:p w14:paraId="49E36BC2" w14:textId="77777777" w:rsidR="00EC024C" w:rsidRPr="00F04273" w:rsidRDefault="00EC024C" w:rsidP="008C14DA">
            <w:pPr>
              <w:jc w:val="both"/>
              <w:rPr>
                <w:rFonts w:ascii="Times New Roman" w:hAnsi="Times New Roman" w:cs="Times New Roman"/>
                <w:b/>
                <w:bCs/>
                <w:sz w:val="20"/>
                <w:szCs w:val="20"/>
                <w:lang w:val="uk-UA"/>
              </w:rPr>
            </w:pPr>
            <w:r w:rsidRPr="00F04273">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EC024C" w:rsidRPr="00F04273" w14:paraId="235694D3" w14:textId="77777777" w:rsidTr="008C14DA">
        <w:trPr>
          <w:trHeight w:val="6793"/>
        </w:trPr>
        <w:tc>
          <w:tcPr>
            <w:tcW w:w="562" w:type="dxa"/>
          </w:tcPr>
          <w:p w14:paraId="6ED8CBE4" w14:textId="77777777" w:rsidR="00EC024C" w:rsidRPr="00F04273" w:rsidRDefault="00EC024C" w:rsidP="008C14DA">
            <w:pPr>
              <w:jc w:val="center"/>
              <w:rPr>
                <w:rFonts w:ascii="Times New Roman" w:hAnsi="Times New Roman" w:cs="Times New Roman"/>
                <w:sz w:val="20"/>
                <w:szCs w:val="20"/>
                <w:lang w:val="uk-UA"/>
              </w:rPr>
            </w:pPr>
            <w:r w:rsidRPr="00F04273">
              <w:rPr>
                <w:rFonts w:ascii="Times New Roman" w:hAnsi="Times New Roman" w:cs="Times New Roman"/>
                <w:sz w:val="20"/>
                <w:szCs w:val="20"/>
                <w:lang w:val="uk-UA"/>
              </w:rPr>
              <w:lastRenderedPageBreak/>
              <w:t>2</w:t>
            </w:r>
          </w:p>
        </w:tc>
        <w:tc>
          <w:tcPr>
            <w:tcW w:w="2977" w:type="dxa"/>
          </w:tcPr>
          <w:p w14:paraId="0E12E098" w14:textId="77777777" w:rsidR="00EC024C" w:rsidRPr="00F04273" w:rsidRDefault="00EC024C" w:rsidP="008C14DA">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r w:rsidRPr="00F04273">
              <w:rPr>
                <w:rFonts w:ascii="Times New Roman" w:hAnsi="Times New Roman" w:cs="Times New Roman"/>
                <w:sz w:val="20"/>
                <w:szCs w:val="20"/>
                <w:vertAlign w:val="superscript"/>
                <w:lang w:val="uk-UA"/>
              </w:rPr>
              <w:t>1, 2</w:t>
            </w:r>
          </w:p>
        </w:tc>
        <w:tc>
          <w:tcPr>
            <w:tcW w:w="5806" w:type="dxa"/>
          </w:tcPr>
          <w:p w14:paraId="053ED6F4" w14:textId="77777777" w:rsidR="00EC024C" w:rsidRPr="00F04273" w:rsidRDefault="00EC024C" w:rsidP="008C14DA">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56C8F6CD" w14:textId="77777777" w:rsidR="00EC024C" w:rsidRPr="00F04273" w:rsidRDefault="00EC024C" w:rsidP="008C14DA">
            <w:pPr>
              <w:jc w:val="both"/>
              <w:rPr>
                <w:rFonts w:ascii="Times New Roman" w:hAnsi="Times New Roman" w:cs="Times New Roman"/>
                <w:sz w:val="20"/>
                <w:szCs w:val="20"/>
                <w:lang w:val="uk-UA"/>
              </w:rPr>
            </w:pPr>
          </w:p>
          <w:p w14:paraId="76B0FE18" w14:textId="77777777" w:rsidR="00EC024C" w:rsidRPr="00F04273" w:rsidRDefault="00EC024C" w:rsidP="008C14DA">
            <w:pPr>
              <w:jc w:val="right"/>
              <w:rPr>
                <w:rFonts w:ascii="Times New Roman" w:hAnsi="Times New Roman" w:cs="Times New Roman"/>
                <w:i/>
                <w:iCs/>
                <w:sz w:val="20"/>
                <w:szCs w:val="20"/>
                <w:lang w:val="uk-UA"/>
              </w:rPr>
            </w:pPr>
            <w:r w:rsidRPr="00F04273">
              <w:rPr>
                <w:rFonts w:ascii="Times New Roman" w:hAnsi="Times New Roman" w:cs="Times New Roman"/>
                <w:i/>
                <w:iCs/>
                <w:sz w:val="20"/>
                <w:szCs w:val="20"/>
                <w:lang w:val="uk-UA"/>
              </w:rPr>
              <w:t>Форма 2</w:t>
            </w:r>
          </w:p>
          <w:p w14:paraId="7F10E6EF" w14:textId="77777777" w:rsidR="00EC024C" w:rsidRPr="00F04273" w:rsidRDefault="00EC024C" w:rsidP="008C14DA">
            <w:pPr>
              <w:jc w:val="both"/>
              <w:rPr>
                <w:rFonts w:ascii="Times New Roman" w:hAnsi="Times New Roman" w:cs="Times New Roman"/>
                <w:sz w:val="20"/>
                <w:szCs w:val="20"/>
                <w:lang w:val="uk-UA"/>
              </w:rPr>
            </w:pPr>
          </w:p>
          <w:p w14:paraId="467867B8"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Довідка</w:t>
            </w:r>
          </w:p>
          <w:p w14:paraId="142FD24A"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09A32F90" w14:textId="77777777" w:rsidR="00EC024C" w:rsidRPr="00F04273" w:rsidRDefault="00EC024C" w:rsidP="008C14DA">
            <w:pPr>
              <w:jc w:val="center"/>
              <w:rPr>
                <w:rFonts w:ascii="Times New Roman" w:hAnsi="Times New Roman" w:cs="Times New Roman"/>
                <w:sz w:val="20"/>
                <w:szCs w:val="20"/>
                <w:lang w:val="uk-UA"/>
              </w:rPr>
            </w:pPr>
          </w:p>
          <w:p w14:paraId="54645026" w14:textId="77777777" w:rsidR="00EC024C" w:rsidRPr="00F04273" w:rsidRDefault="00EC024C" w:rsidP="008C14DA">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7639B6C" w14:textId="77777777" w:rsidR="00EC024C" w:rsidRPr="00F04273" w:rsidRDefault="00EC024C" w:rsidP="008C14DA">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6"/>
              <w:gridCol w:w="1055"/>
              <w:gridCol w:w="945"/>
              <w:gridCol w:w="1382"/>
              <w:gridCol w:w="1742"/>
            </w:tblGrid>
            <w:tr w:rsidR="00EC024C" w:rsidRPr="00F04273" w14:paraId="5A7E0AE5" w14:textId="77777777" w:rsidTr="008C14DA">
              <w:tc>
                <w:tcPr>
                  <w:tcW w:w="592" w:type="dxa"/>
                  <w:vAlign w:val="center"/>
                </w:tcPr>
                <w:p w14:paraId="334E3B01"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w:t>
                  </w:r>
                </w:p>
              </w:tc>
              <w:tc>
                <w:tcPr>
                  <w:tcW w:w="2671" w:type="dxa"/>
                  <w:vAlign w:val="center"/>
                </w:tcPr>
                <w:p w14:paraId="5B3A54C0"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ПІБ</w:t>
                  </w:r>
                </w:p>
              </w:tc>
              <w:tc>
                <w:tcPr>
                  <w:tcW w:w="1227" w:type="dxa"/>
                  <w:vAlign w:val="center"/>
                </w:tcPr>
                <w:p w14:paraId="67D23D36"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Посада</w:t>
                  </w:r>
                </w:p>
              </w:tc>
              <w:tc>
                <w:tcPr>
                  <w:tcW w:w="2085" w:type="dxa"/>
                </w:tcPr>
                <w:p w14:paraId="07833D4D"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 xml:space="preserve">Загальний стаж роботи </w:t>
                  </w:r>
                </w:p>
              </w:tc>
              <w:tc>
                <w:tcPr>
                  <w:tcW w:w="2544" w:type="dxa"/>
                  <w:vAlign w:val="center"/>
                </w:tcPr>
                <w:p w14:paraId="50D3700A" w14:textId="77777777" w:rsidR="00EC024C" w:rsidRPr="00F04273" w:rsidRDefault="00EC024C" w:rsidP="008C14DA">
                  <w:pPr>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Підстава використання праці</w:t>
                  </w:r>
                </w:p>
              </w:tc>
            </w:tr>
            <w:tr w:rsidR="00EC024C" w:rsidRPr="00F04273" w14:paraId="643B8812" w14:textId="77777777" w:rsidTr="008C14DA">
              <w:tc>
                <w:tcPr>
                  <w:tcW w:w="592" w:type="dxa"/>
                </w:tcPr>
                <w:p w14:paraId="3074D62C" w14:textId="77777777" w:rsidR="00EC024C" w:rsidRPr="00F04273" w:rsidRDefault="00EC024C" w:rsidP="008C14DA">
                  <w:pPr>
                    <w:jc w:val="both"/>
                    <w:rPr>
                      <w:rFonts w:ascii="Times New Roman" w:hAnsi="Times New Roman" w:cs="Times New Roman"/>
                      <w:sz w:val="20"/>
                      <w:szCs w:val="20"/>
                      <w:lang w:val="uk-UA"/>
                    </w:rPr>
                  </w:pPr>
                </w:p>
              </w:tc>
              <w:tc>
                <w:tcPr>
                  <w:tcW w:w="2671" w:type="dxa"/>
                </w:tcPr>
                <w:p w14:paraId="0D492DCE" w14:textId="77777777" w:rsidR="00EC024C" w:rsidRPr="00F04273" w:rsidRDefault="00EC024C" w:rsidP="008C14DA">
                  <w:pPr>
                    <w:jc w:val="both"/>
                    <w:rPr>
                      <w:rFonts w:ascii="Times New Roman" w:hAnsi="Times New Roman" w:cs="Times New Roman"/>
                      <w:sz w:val="20"/>
                      <w:szCs w:val="20"/>
                      <w:lang w:val="uk-UA"/>
                    </w:rPr>
                  </w:pPr>
                </w:p>
              </w:tc>
              <w:tc>
                <w:tcPr>
                  <w:tcW w:w="1227" w:type="dxa"/>
                </w:tcPr>
                <w:p w14:paraId="4B6EE6D1" w14:textId="77777777" w:rsidR="00EC024C" w:rsidRPr="00F04273" w:rsidRDefault="00EC024C" w:rsidP="008C14DA">
                  <w:pPr>
                    <w:jc w:val="both"/>
                    <w:rPr>
                      <w:rFonts w:ascii="Times New Roman" w:hAnsi="Times New Roman" w:cs="Times New Roman"/>
                      <w:sz w:val="20"/>
                      <w:szCs w:val="20"/>
                      <w:lang w:val="uk-UA"/>
                    </w:rPr>
                  </w:pPr>
                </w:p>
              </w:tc>
              <w:tc>
                <w:tcPr>
                  <w:tcW w:w="2085" w:type="dxa"/>
                </w:tcPr>
                <w:p w14:paraId="7899B57E" w14:textId="77777777" w:rsidR="00EC024C" w:rsidRPr="00F04273" w:rsidRDefault="00EC024C" w:rsidP="008C14DA">
                  <w:pPr>
                    <w:jc w:val="both"/>
                    <w:rPr>
                      <w:rFonts w:ascii="Times New Roman" w:hAnsi="Times New Roman" w:cs="Times New Roman"/>
                      <w:sz w:val="20"/>
                      <w:szCs w:val="20"/>
                      <w:lang w:val="uk-UA"/>
                    </w:rPr>
                  </w:pPr>
                </w:p>
              </w:tc>
              <w:tc>
                <w:tcPr>
                  <w:tcW w:w="2544" w:type="dxa"/>
                </w:tcPr>
                <w:p w14:paraId="3BD48D3F" w14:textId="77777777" w:rsidR="00EC024C" w:rsidRPr="00F04273" w:rsidRDefault="00EC024C" w:rsidP="008C14DA">
                  <w:pPr>
                    <w:jc w:val="both"/>
                    <w:rPr>
                      <w:rFonts w:ascii="Times New Roman" w:hAnsi="Times New Roman" w:cs="Times New Roman"/>
                      <w:sz w:val="20"/>
                      <w:szCs w:val="20"/>
                      <w:lang w:val="uk-UA"/>
                    </w:rPr>
                  </w:pPr>
                </w:p>
              </w:tc>
            </w:tr>
            <w:tr w:rsidR="00EC024C" w:rsidRPr="00F04273" w14:paraId="5AFF8E5E" w14:textId="77777777" w:rsidTr="008C14DA">
              <w:tc>
                <w:tcPr>
                  <w:tcW w:w="592" w:type="dxa"/>
                </w:tcPr>
                <w:p w14:paraId="5AE000BD" w14:textId="77777777" w:rsidR="00EC024C" w:rsidRPr="00F04273" w:rsidRDefault="00EC024C" w:rsidP="008C14DA">
                  <w:pPr>
                    <w:jc w:val="both"/>
                    <w:rPr>
                      <w:rFonts w:ascii="Times New Roman" w:hAnsi="Times New Roman" w:cs="Times New Roman"/>
                      <w:sz w:val="20"/>
                      <w:szCs w:val="20"/>
                      <w:lang w:val="uk-UA"/>
                    </w:rPr>
                  </w:pPr>
                </w:p>
              </w:tc>
              <w:tc>
                <w:tcPr>
                  <w:tcW w:w="2671" w:type="dxa"/>
                </w:tcPr>
                <w:p w14:paraId="5E894992" w14:textId="77777777" w:rsidR="00EC024C" w:rsidRPr="00F04273" w:rsidRDefault="00EC024C" w:rsidP="008C14DA">
                  <w:pPr>
                    <w:jc w:val="both"/>
                    <w:rPr>
                      <w:rFonts w:ascii="Times New Roman" w:hAnsi="Times New Roman" w:cs="Times New Roman"/>
                      <w:sz w:val="20"/>
                      <w:szCs w:val="20"/>
                      <w:lang w:val="uk-UA"/>
                    </w:rPr>
                  </w:pPr>
                </w:p>
              </w:tc>
              <w:tc>
                <w:tcPr>
                  <w:tcW w:w="1227" w:type="dxa"/>
                </w:tcPr>
                <w:p w14:paraId="53D849FE" w14:textId="77777777" w:rsidR="00EC024C" w:rsidRPr="00F04273" w:rsidRDefault="00EC024C" w:rsidP="008C14DA">
                  <w:pPr>
                    <w:jc w:val="both"/>
                    <w:rPr>
                      <w:rFonts w:ascii="Times New Roman" w:hAnsi="Times New Roman" w:cs="Times New Roman"/>
                      <w:sz w:val="20"/>
                      <w:szCs w:val="20"/>
                      <w:lang w:val="uk-UA"/>
                    </w:rPr>
                  </w:pPr>
                </w:p>
              </w:tc>
              <w:tc>
                <w:tcPr>
                  <w:tcW w:w="2085" w:type="dxa"/>
                </w:tcPr>
                <w:p w14:paraId="2B9B7AF4" w14:textId="77777777" w:rsidR="00EC024C" w:rsidRPr="00F04273" w:rsidRDefault="00EC024C" w:rsidP="008C14DA">
                  <w:pPr>
                    <w:jc w:val="both"/>
                    <w:rPr>
                      <w:rFonts w:ascii="Times New Roman" w:hAnsi="Times New Roman" w:cs="Times New Roman"/>
                      <w:sz w:val="20"/>
                      <w:szCs w:val="20"/>
                      <w:lang w:val="uk-UA"/>
                    </w:rPr>
                  </w:pPr>
                </w:p>
              </w:tc>
              <w:tc>
                <w:tcPr>
                  <w:tcW w:w="2544" w:type="dxa"/>
                </w:tcPr>
                <w:p w14:paraId="06C8A8C7" w14:textId="77777777" w:rsidR="00EC024C" w:rsidRPr="00F04273" w:rsidRDefault="00EC024C" w:rsidP="008C14DA">
                  <w:pPr>
                    <w:jc w:val="both"/>
                    <w:rPr>
                      <w:rFonts w:ascii="Times New Roman" w:hAnsi="Times New Roman" w:cs="Times New Roman"/>
                      <w:sz w:val="20"/>
                      <w:szCs w:val="20"/>
                      <w:lang w:val="uk-UA"/>
                    </w:rPr>
                  </w:pPr>
                </w:p>
              </w:tc>
            </w:tr>
            <w:tr w:rsidR="00EC024C" w:rsidRPr="00F04273" w14:paraId="2DF9D197" w14:textId="77777777" w:rsidTr="008C14DA">
              <w:tc>
                <w:tcPr>
                  <w:tcW w:w="592" w:type="dxa"/>
                </w:tcPr>
                <w:p w14:paraId="19058F35" w14:textId="77777777" w:rsidR="00EC024C" w:rsidRPr="00F04273" w:rsidRDefault="00EC024C" w:rsidP="008C14DA">
                  <w:pPr>
                    <w:jc w:val="both"/>
                    <w:rPr>
                      <w:rFonts w:ascii="Times New Roman" w:hAnsi="Times New Roman" w:cs="Times New Roman"/>
                      <w:sz w:val="20"/>
                      <w:szCs w:val="20"/>
                      <w:lang w:val="uk-UA"/>
                    </w:rPr>
                  </w:pPr>
                </w:p>
              </w:tc>
              <w:tc>
                <w:tcPr>
                  <w:tcW w:w="2671" w:type="dxa"/>
                </w:tcPr>
                <w:p w14:paraId="05539CAE" w14:textId="77777777" w:rsidR="00EC024C" w:rsidRPr="00F04273" w:rsidRDefault="00EC024C" w:rsidP="008C14DA">
                  <w:pPr>
                    <w:jc w:val="both"/>
                    <w:rPr>
                      <w:rFonts w:ascii="Times New Roman" w:hAnsi="Times New Roman" w:cs="Times New Roman"/>
                      <w:sz w:val="20"/>
                      <w:szCs w:val="20"/>
                      <w:lang w:val="uk-UA"/>
                    </w:rPr>
                  </w:pPr>
                </w:p>
              </w:tc>
              <w:tc>
                <w:tcPr>
                  <w:tcW w:w="1227" w:type="dxa"/>
                </w:tcPr>
                <w:p w14:paraId="73AE6A11" w14:textId="77777777" w:rsidR="00EC024C" w:rsidRPr="00F04273" w:rsidRDefault="00EC024C" w:rsidP="008C14DA">
                  <w:pPr>
                    <w:jc w:val="both"/>
                    <w:rPr>
                      <w:rFonts w:ascii="Times New Roman" w:hAnsi="Times New Roman" w:cs="Times New Roman"/>
                      <w:sz w:val="20"/>
                      <w:szCs w:val="20"/>
                      <w:lang w:val="uk-UA"/>
                    </w:rPr>
                  </w:pPr>
                </w:p>
              </w:tc>
              <w:tc>
                <w:tcPr>
                  <w:tcW w:w="2085" w:type="dxa"/>
                </w:tcPr>
                <w:p w14:paraId="05280A7C" w14:textId="77777777" w:rsidR="00EC024C" w:rsidRPr="00F04273" w:rsidRDefault="00EC024C" w:rsidP="008C14DA">
                  <w:pPr>
                    <w:jc w:val="both"/>
                    <w:rPr>
                      <w:rFonts w:ascii="Times New Roman" w:hAnsi="Times New Roman" w:cs="Times New Roman"/>
                      <w:sz w:val="20"/>
                      <w:szCs w:val="20"/>
                      <w:lang w:val="uk-UA"/>
                    </w:rPr>
                  </w:pPr>
                </w:p>
              </w:tc>
              <w:tc>
                <w:tcPr>
                  <w:tcW w:w="2544" w:type="dxa"/>
                </w:tcPr>
                <w:p w14:paraId="6C26F7B5" w14:textId="77777777" w:rsidR="00EC024C" w:rsidRPr="00F04273" w:rsidRDefault="00EC024C" w:rsidP="008C14DA">
                  <w:pPr>
                    <w:jc w:val="both"/>
                    <w:rPr>
                      <w:rFonts w:ascii="Times New Roman" w:hAnsi="Times New Roman" w:cs="Times New Roman"/>
                      <w:sz w:val="20"/>
                      <w:szCs w:val="20"/>
                      <w:lang w:val="uk-UA"/>
                    </w:rPr>
                  </w:pPr>
                </w:p>
              </w:tc>
            </w:tr>
          </w:tbl>
          <w:p w14:paraId="63EA6AFD" w14:textId="77777777" w:rsidR="00EC024C" w:rsidRPr="00F04273" w:rsidRDefault="00EC024C" w:rsidP="008C14DA">
            <w:pPr>
              <w:jc w:val="both"/>
              <w:rPr>
                <w:rFonts w:ascii="Times New Roman" w:hAnsi="Times New Roman" w:cs="Times New Roman"/>
                <w:sz w:val="20"/>
                <w:szCs w:val="20"/>
                <w:lang w:val="uk-UA"/>
              </w:rPr>
            </w:pPr>
          </w:p>
          <w:p w14:paraId="331763A6" w14:textId="77777777" w:rsidR="00EC024C" w:rsidRPr="00F04273" w:rsidRDefault="00EC024C" w:rsidP="008C14DA">
            <w:pPr>
              <w:jc w:val="both"/>
              <w:rPr>
                <w:rFonts w:ascii="Times New Roman" w:hAnsi="Times New Roman" w:cs="Times New Roman"/>
                <w:b/>
                <w:bCs/>
                <w:sz w:val="20"/>
                <w:szCs w:val="20"/>
                <w:lang w:val="uk-UA"/>
              </w:rPr>
            </w:pPr>
            <w:r w:rsidRPr="00F04273">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14:paraId="7D4AA179" w14:textId="77777777" w:rsidR="00EC024C" w:rsidRPr="00F04273" w:rsidRDefault="00EC024C" w:rsidP="00EC024C">
      <w:pPr>
        <w:jc w:val="center"/>
        <w:rPr>
          <w:rFonts w:ascii="Times New Roman" w:hAnsi="Times New Roman" w:cs="Times New Roman"/>
          <w:b/>
          <w:bCs/>
          <w:sz w:val="20"/>
          <w:szCs w:val="20"/>
          <w:lang w:val="uk-UA"/>
        </w:rPr>
      </w:pPr>
    </w:p>
    <w:p w14:paraId="33219439"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vertAlign w:val="superscript"/>
          <w:lang w:val="uk-UA"/>
        </w:rPr>
        <w:t xml:space="preserve">1 </w:t>
      </w:r>
      <w:r w:rsidRPr="00F04273">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00C86"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vertAlign w:val="superscript"/>
          <w:lang w:val="uk-UA"/>
        </w:rPr>
        <w:t>2</w:t>
      </w:r>
      <w:r w:rsidRPr="00F04273">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7666D09" w14:textId="4432EDC1" w:rsidR="00EC024C" w:rsidRPr="00F04273" w:rsidRDefault="00EC024C" w:rsidP="00EC024C">
      <w:pPr>
        <w:rPr>
          <w:sz w:val="20"/>
          <w:szCs w:val="20"/>
          <w:lang w:val="uk-UA"/>
        </w:rPr>
      </w:pPr>
    </w:p>
    <w:p w14:paraId="3F0CE184" w14:textId="77777777" w:rsidR="00831B32" w:rsidRPr="00F04273" w:rsidRDefault="00831B32" w:rsidP="00831B32">
      <w:pPr>
        <w:jc w:val="center"/>
        <w:rPr>
          <w:rFonts w:ascii="Times New Roman" w:hAnsi="Times New Roman" w:cs="Times New Roman"/>
          <w:b/>
          <w:bCs/>
          <w:lang w:val="uk-UA"/>
        </w:rPr>
      </w:pPr>
      <w:r w:rsidRPr="00F04273">
        <w:rPr>
          <w:rFonts w:ascii="Times New Roman" w:hAnsi="Times New Roman" w:cs="Times New Roman"/>
          <w:b/>
          <w:bCs/>
          <w:lang w:val="uk-UA"/>
        </w:rPr>
        <w:t>Перелік документів, що мають бути подані учасником у складі пропозиції</w:t>
      </w:r>
    </w:p>
    <w:p w14:paraId="6C3461B6" w14:textId="77777777" w:rsidR="00831B32" w:rsidRPr="00F04273" w:rsidRDefault="00831B32" w:rsidP="00831B32">
      <w:pPr>
        <w:rPr>
          <w:rFonts w:ascii="Times New Roman" w:hAnsi="Times New Roman" w:cs="Times New Roman"/>
          <w:sz w:val="20"/>
          <w:szCs w:val="20"/>
          <w:lang w:val="uk-UA"/>
        </w:rPr>
      </w:pPr>
    </w:p>
    <w:p w14:paraId="30957E60"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1. Повноваження щодо підпису документів пропозиції уповноваженої особи учасника процедури закупівлі підтверджується наданням у складі тендерної пропозиції:</w:t>
      </w:r>
    </w:p>
    <w:p w14:paraId="721DFB12"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w:t>
      </w:r>
    </w:p>
    <w:p w14:paraId="0335C559"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на посаду відповідної особи (наказ (розпорядження) про призначення та/або протокол зборів засновників);</w:t>
      </w:r>
    </w:p>
    <w:p w14:paraId="40E098B6"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34F4C80"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2. Роширений витяг з Єдиного державного реєстру юридичних осіб, фізичних осіб-підприємців та громадських формувань. (Відповідно п.6 ч.2 ст. 11 Закону України «Про державну реєстрацію юридичних осіб, фізичних осіб-підприємців та громадських формувань»);</w:t>
      </w:r>
    </w:p>
    <w:p w14:paraId="14366E78"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3. Копія статуту або іншого установчого документу (за наявності) (для юридичних осіб);</w:t>
      </w:r>
    </w:p>
    <w:p w14:paraId="0738AC45"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4.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4357FCD"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lastRenderedPageBreak/>
        <w:t>5. Лист-гарантію щодо дотримання учасником у своїй діяльності норм чинного законодавства, у тому числі санкційного.</w:t>
      </w:r>
    </w:p>
    <w:p w14:paraId="33749FCF"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6. Лист-згоду (в довільній формі) на здійснення обробки персональних даних згідно з вимогами Закону України «Про захист персональних даних» особи, уповноваженої підписувати пропозицію та договір.</w:t>
      </w:r>
    </w:p>
    <w:p w14:paraId="1C2394DA"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7. Довідка-відомість про підприємство, складена у довільній формі, яка містить відомості про підприємство: а) реквізити (адреса - юридична та фактична;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w:t>
      </w:r>
    </w:p>
    <w:p w14:paraId="1C124212"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8. Заповнений проект договору (Додаток 4).</w:t>
      </w:r>
    </w:p>
    <w:p w14:paraId="037D5BF9"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9. Учасники процедури закупівлі повинні надати 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 Учаснику необхідно погодитись з вимогами Замовника, зазначеними в Додатку 3.</w:t>
      </w:r>
    </w:p>
    <w:p w14:paraId="7B3E121B"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10.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7498DEC"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11. Інформаційна довідка у довільній формі, на фірмовому бланку (за наявності) про застосування заходів із захисту довкілля.</w:t>
      </w:r>
    </w:p>
    <w:p w14:paraId="7BD650CD"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12. Гарантійний лист Учасника, складений у довільній формі, на фірмовому бланку ( за його наявності) щодо відповідальності під час виконання послуг:</w:t>
      </w:r>
    </w:p>
    <w:p w14:paraId="67E6BFE8"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-за дотримання правил охорони праці при виконанні послуг;</w:t>
      </w:r>
    </w:p>
    <w:p w14:paraId="1A5D15CE"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-за збереження цілісності обладнання Замовника, яке знаходиться в зоні виконання послуг.</w:t>
      </w:r>
    </w:p>
    <w:p w14:paraId="001A303E"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13.Лист-гарантія щодо дотримання у своїй діяльності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p w14:paraId="70D7EBEA" w14:textId="268251F1" w:rsidR="00831B32" w:rsidRPr="00F04273" w:rsidRDefault="00831B32" w:rsidP="00EC024C">
      <w:pPr>
        <w:rPr>
          <w:sz w:val="20"/>
          <w:szCs w:val="20"/>
          <w:lang w:val="uk-UA"/>
        </w:rPr>
      </w:pPr>
    </w:p>
    <w:p w14:paraId="708E4D9C" w14:textId="77777777" w:rsidR="00831B32" w:rsidRPr="00F04273" w:rsidRDefault="00831B32" w:rsidP="00EC024C">
      <w:pPr>
        <w:rPr>
          <w:sz w:val="20"/>
          <w:szCs w:val="20"/>
          <w:lang w:val="uk-UA"/>
        </w:rPr>
      </w:pPr>
    </w:p>
    <w:p w14:paraId="6F71BB19" w14:textId="77777777" w:rsidR="00EC024C" w:rsidRPr="00F04273" w:rsidRDefault="00EC024C" w:rsidP="00EC024C">
      <w:pPr>
        <w:jc w:val="right"/>
        <w:rPr>
          <w:rFonts w:ascii="Times New Roman" w:hAnsi="Times New Roman"/>
          <w:b/>
          <w:bCs/>
          <w:sz w:val="20"/>
          <w:szCs w:val="20"/>
          <w:lang w:val="uk-UA"/>
        </w:rPr>
      </w:pPr>
      <w:r w:rsidRPr="00F04273">
        <w:rPr>
          <w:rFonts w:ascii="Times New Roman" w:hAnsi="Times New Roman"/>
          <w:b/>
          <w:bCs/>
          <w:sz w:val="20"/>
          <w:szCs w:val="20"/>
          <w:lang w:val="uk-UA"/>
        </w:rPr>
        <w:t>Додаток № 2 до тендерної документації</w:t>
      </w:r>
    </w:p>
    <w:p w14:paraId="79239D33" w14:textId="77777777" w:rsidR="00EC024C" w:rsidRPr="00F04273" w:rsidRDefault="00EC024C" w:rsidP="00EC024C">
      <w:pPr>
        <w:jc w:val="center"/>
        <w:rPr>
          <w:rFonts w:ascii="Times New Roman" w:hAnsi="Times New Roman"/>
          <w:b/>
          <w:bCs/>
          <w:sz w:val="20"/>
          <w:szCs w:val="20"/>
          <w:lang w:val="uk-UA"/>
        </w:rPr>
      </w:pPr>
      <w:r w:rsidRPr="00F04273">
        <w:rPr>
          <w:rFonts w:ascii="Times New Roman" w:hAnsi="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431" w:type="dxa"/>
        <w:tblLook w:val="04A0" w:firstRow="1" w:lastRow="0" w:firstColumn="1" w:lastColumn="0" w:noHBand="0" w:noVBand="1"/>
      </w:tblPr>
      <w:tblGrid>
        <w:gridCol w:w="560"/>
        <w:gridCol w:w="3299"/>
        <w:gridCol w:w="3246"/>
        <w:gridCol w:w="3527"/>
      </w:tblGrid>
      <w:tr w:rsidR="00EC024C" w:rsidRPr="00F04273" w14:paraId="44D97B7D" w14:textId="77777777" w:rsidTr="00A71693">
        <w:tc>
          <w:tcPr>
            <w:tcW w:w="560" w:type="dxa"/>
            <w:tcBorders>
              <w:top w:val="single" w:sz="4" w:space="0" w:color="000000"/>
              <w:left w:val="single" w:sz="4" w:space="0" w:color="000000"/>
              <w:bottom w:val="single" w:sz="4" w:space="0" w:color="000000"/>
              <w:right w:val="single" w:sz="4" w:space="0" w:color="000000"/>
            </w:tcBorders>
            <w:vAlign w:val="center"/>
            <w:hideMark/>
          </w:tcPr>
          <w:p w14:paraId="665295C0" w14:textId="77777777" w:rsidR="00EC024C" w:rsidRPr="00F04273" w:rsidRDefault="00EC024C" w:rsidP="008C14DA">
            <w:pPr>
              <w:jc w:val="center"/>
              <w:rPr>
                <w:rFonts w:ascii="Times New Roman" w:hAnsi="Times New Roman" w:cs="Times New Roman"/>
                <w:sz w:val="20"/>
                <w:szCs w:val="20"/>
                <w:lang w:val="uk-UA" w:eastAsia="ru-RU"/>
              </w:rPr>
            </w:pPr>
            <w:r w:rsidRPr="00F04273">
              <w:rPr>
                <w:rFonts w:ascii="Times New Roman" w:hAnsi="Times New Roman" w:cs="Times New Roman"/>
                <w:b/>
                <w:bCs/>
                <w:sz w:val="20"/>
                <w:szCs w:val="20"/>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0947DA11" w14:textId="77777777" w:rsidR="00EC024C" w:rsidRPr="00F04273" w:rsidRDefault="00EC024C" w:rsidP="008C14DA">
            <w:pPr>
              <w:jc w:val="center"/>
              <w:rPr>
                <w:rFonts w:ascii="Times New Roman" w:hAnsi="Times New Roman" w:cs="Times New Roman"/>
                <w:sz w:val="20"/>
                <w:szCs w:val="20"/>
                <w:lang w:val="uk-UA" w:eastAsia="ru-RU"/>
              </w:rPr>
            </w:pPr>
            <w:r w:rsidRPr="00F04273">
              <w:rPr>
                <w:rFonts w:ascii="Times New Roman" w:hAnsi="Times New Roman" w:cs="Times New Roman"/>
                <w:b/>
                <w:bCs/>
                <w:sz w:val="20"/>
                <w:szCs w:val="20"/>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5868F" w14:textId="77777777" w:rsidR="00EC024C" w:rsidRPr="00F04273" w:rsidRDefault="00EC024C" w:rsidP="008C14DA">
            <w:pPr>
              <w:jc w:val="center"/>
              <w:rPr>
                <w:rFonts w:ascii="Times New Roman" w:hAnsi="Times New Roman" w:cs="Times New Roman"/>
                <w:b/>
                <w:bCs/>
                <w:sz w:val="20"/>
                <w:szCs w:val="20"/>
                <w:lang w:val="uk-UA" w:eastAsia="ru-RU"/>
              </w:rPr>
            </w:pPr>
            <w:r w:rsidRPr="00F04273">
              <w:rPr>
                <w:rFonts w:ascii="Times New Roman" w:hAnsi="Times New Roman" w:cs="Times New Roman"/>
                <w:b/>
                <w:bCs/>
                <w:sz w:val="20"/>
                <w:szCs w:val="20"/>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187E142" w14:textId="77777777" w:rsidR="00EC024C" w:rsidRPr="00F04273" w:rsidRDefault="00EC024C" w:rsidP="008C14DA">
            <w:pPr>
              <w:jc w:val="center"/>
              <w:rPr>
                <w:rFonts w:ascii="Times New Roman" w:hAnsi="Times New Roman" w:cs="Times New Roman"/>
                <w:sz w:val="20"/>
                <w:szCs w:val="20"/>
                <w:lang w:val="uk-UA" w:eastAsia="ru-RU"/>
              </w:rPr>
            </w:pPr>
            <w:r w:rsidRPr="00F04273">
              <w:rPr>
                <w:rFonts w:ascii="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C024C" w:rsidRPr="00F04273" w14:paraId="678A7EA6"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6663546F"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0BAB00FE"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04273">
              <w:rPr>
                <w:rFonts w:ascii="Times New Roman" w:hAnsi="Times New Roman" w:cs="Times New Roman"/>
                <w:i/>
                <w:iCs/>
                <w:sz w:val="20"/>
                <w:szCs w:val="20"/>
                <w:shd w:val="clear" w:color="auto" w:fill="FFFFFF"/>
                <w:lang w:val="uk-UA" w:eastAsia="ru-RU"/>
              </w:rPr>
              <w:t>(</w:t>
            </w:r>
            <w:r w:rsidRPr="00F04273">
              <w:rPr>
                <w:rFonts w:ascii="Times New Roman" w:hAnsi="Times New Roman" w:cs="Times New Roman"/>
                <w:i/>
                <w:iCs/>
                <w:sz w:val="20"/>
                <w:szCs w:val="20"/>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51BB82"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C933CA5"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F04273" w14:paraId="43F205FC"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4729981F"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lastRenderedPageBreak/>
              <w:t>2</w:t>
            </w:r>
          </w:p>
        </w:tc>
        <w:tc>
          <w:tcPr>
            <w:tcW w:w="3299" w:type="dxa"/>
            <w:tcBorders>
              <w:top w:val="single" w:sz="4" w:space="0" w:color="000000"/>
              <w:left w:val="single" w:sz="4" w:space="0" w:color="000000"/>
              <w:bottom w:val="single" w:sz="4" w:space="0" w:color="000000"/>
              <w:right w:val="single" w:sz="4" w:space="0" w:color="000000"/>
            </w:tcBorders>
            <w:hideMark/>
          </w:tcPr>
          <w:p w14:paraId="21BDB3BB"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04273">
              <w:rPr>
                <w:rFonts w:ascii="Times New Roman" w:hAnsi="Times New Roman" w:cs="Times New Roman"/>
                <w:i/>
                <w:iCs/>
                <w:sz w:val="20"/>
                <w:szCs w:val="20"/>
                <w:shd w:val="clear" w:color="auto" w:fill="FFFFFF"/>
                <w:lang w:val="uk-UA" w:eastAsia="ru-RU"/>
              </w:rPr>
              <w:t>(</w:t>
            </w:r>
            <w:r w:rsidRPr="00F04273">
              <w:rPr>
                <w:rFonts w:ascii="Times New Roman" w:hAnsi="Times New Roman" w:cs="Times New Roman"/>
                <w:i/>
                <w:iCs/>
                <w:sz w:val="20"/>
                <w:szCs w:val="20"/>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A4D7F1"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FFCE536"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F04273" w14:paraId="3E8E76E0"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36DC6552"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027CD49"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04273">
              <w:rPr>
                <w:rFonts w:ascii="Times New Roman" w:hAnsi="Times New Roman" w:cs="Times New Roman"/>
                <w:i/>
                <w:iCs/>
                <w:sz w:val="20"/>
                <w:szCs w:val="20"/>
                <w:shd w:val="clear" w:color="auto" w:fill="FFFFFF"/>
                <w:lang w:val="uk-UA" w:eastAsia="ru-RU"/>
              </w:rPr>
              <w:t>(</w:t>
            </w:r>
            <w:r w:rsidRPr="00F04273">
              <w:rPr>
                <w:rFonts w:ascii="Times New Roman" w:hAnsi="Times New Roman" w:cs="Times New Roman"/>
                <w:i/>
                <w:iCs/>
                <w:sz w:val="20"/>
                <w:szCs w:val="20"/>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FB42D5"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F3FD300"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F04273">
                <w:rPr>
                  <w:rStyle w:val="a3"/>
                  <w:rFonts w:ascii="Times New Roman" w:hAnsi="Times New Roman" w:cs="Times New Roman"/>
                  <w:sz w:val="20"/>
                  <w:szCs w:val="20"/>
                  <w:lang w:val="uk-UA" w:eastAsia="ru-RU"/>
                </w:rPr>
                <w:t>https://corruptinfo.nazk.gov.ua/»</w:t>
              </w:r>
            </w:hyperlink>
            <w:r w:rsidRPr="00F04273">
              <w:rPr>
                <w:rFonts w:ascii="Times New Roman" w:hAnsi="Times New Roman" w:cs="Times New Roman"/>
                <w:sz w:val="20"/>
                <w:szCs w:val="20"/>
                <w:lang w:val="uk-UA" w:eastAsia="ru-RU"/>
              </w:rPr>
              <w:t xml:space="preserve"> </w:t>
            </w:r>
          </w:p>
        </w:tc>
      </w:tr>
      <w:tr w:rsidR="00EC024C" w:rsidRPr="00F04273" w14:paraId="79E85DA3"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7A733AF9"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14:paraId="31AA6D3A"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04273">
              <w:rPr>
                <w:rFonts w:ascii="Times New Roman" w:hAnsi="Times New Roman" w:cs="Times New Roman"/>
                <w:i/>
                <w:iCs/>
                <w:sz w:val="20"/>
                <w:szCs w:val="20"/>
                <w:shd w:val="clear" w:color="auto" w:fill="FFFFFF"/>
                <w:lang w:val="uk-UA" w:eastAsia="ru-RU"/>
              </w:rPr>
              <w:t>(</w:t>
            </w:r>
            <w:r w:rsidRPr="00F04273">
              <w:rPr>
                <w:rFonts w:ascii="Times New Roman" w:hAnsi="Times New Roman" w:cs="Times New Roman"/>
                <w:i/>
                <w:iCs/>
                <w:sz w:val="20"/>
                <w:szCs w:val="20"/>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D0CD4"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5521B26"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F04273" w14:paraId="33C2206C"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625D3870"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2D4B1534"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04273">
              <w:rPr>
                <w:rFonts w:ascii="Times New Roman" w:hAnsi="Times New Roman" w:cs="Times New Roman"/>
                <w:i/>
                <w:iCs/>
                <w:sz w:val="20"/>
                <w:szCs w:val="20"/>
                <w:shd w:val="clear" w:color="auto" w:fill="FFFFFF"/>
                <w:lang w:val="uk-UA" w:eastAsia="ru-RU"/>
              </w:rPr>
              <w:t>(</w:t>
            </w:r>
            <w:r w:rsidRPr="00F04273">
              <w:rPr>
                <w:rFonts w:ascii="Times New Roman" w:hAnsi="Times New Roman" w:cs="Times New Roman"/>
                <w:i/>
                <w:iCs/>
                <w:sz w:val="20"/>
                <w:szCs w:val="20"/>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7930AD"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84D2CF3"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F04273" w14:paraId="00B2CB5C"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3962A747"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18B812AE"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04273">
              <w:rPr>
                <w:rFonts w:ascii="Times New Roman" w:hAnsi="Times New Roman" w:cs="Times New Roman"/>
                <w:i/>
                <w:iCs/>
                <w:sz w:val="20"/>
                <w:szCs w:val="20"/>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B1666A"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8B2DC1A"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F04273" w14:paraId="26DA2043"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663029EA"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14:paraId="60C4D744" w14:textId="77777777" w:rsidR="00EC024C" w:rsidRPr="00F04273" w:rsidRDefault="00EC024C" w:rsidP="008C14DA">
            <w:pPr>
              <w:jc w:val="both"/>
              <w:rPr>
                <w:rFonts w:ascii="Times New Roman" w:hAnsi="Times New Roman" w:cs="Times New Roman"/>
                <w:color w:val="000000" w:themeColor="text1"/>
                <w:sz w:val="20"/>
                <w:szCs w:val="20"/>
                <w:lang w:val="uk-UA" w:eastAsia="ru-RU"/>
              </w:rPr>
            </w:pPr>
            <w:r w:rsidRPr="00F04273">
              <w:rPr>
                <w:rFonts w:ascii="Times New Roman" w:hAnsi="Times New Roman" w:cs="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F04273">
              <w:rPr>
                <w:rFonts w:ascii="Times New Roman" w:hAnsi="Times New Roman" w:cs="Times New Roman"/>
                <w:color w:val="000000" w:themeColor="text1"/>
                <w:sz w:val="20"/>
                <w:szCs w:val="20"/>
                <w:shd w:val="clear" w:color="auto" w:fill="FFFFFF"/>
                <w:lang w:val="uk-UA" w:eastAsia="ru-RU"/>
              </w:rPr>
              <w:lastRenderedPageBreak/>
              <w:t xml:space="preserve">замовника </w:t>
            </w:r>
            <w:r w:rsidRPr="00F04273">
              <w:rPr>
                <w:rFonts w:ascii="Times New Roman" w:hAnsi="Times New Roman" w:cs="Times New Roman"/>
                <w:i/>
                <w:iCs/>
                <w:color w:val="000000" w:themeColor="text1"/>
                <w:sz w:val="20"/>
                <w:szCs w:val="20"/>
                <w:shd w:val="clear" w:color="auto" w:fill="FFFFFF"/>
                <w:lang w:val="uk-UA" w:eastAsia="ru-RU"/>
              </w:rPr>
              <w:t>(</w:t>
            </w:r>
            <w:r w:rsidRPr="00F04273">
              <w:rPr>
                <w:rFonts w:ascii="Times New Roman" w:hAnsi="Times New Roman" w:cs="Times New Roman"/>
                <w:i/>
                <w:iCs/>
                <w:color w:val="000000" w:themeColor="text1"/>
                <w:sz w:val="20"/>
                <w:szCs w:val="20"/>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832829" w14:textId="77777777" w:rsidR="00EC024C" w:rsidRPr="00F04273" w:rsidRDefault="00EC024C" w:rsidP="008C14DA">
            <w:pPr>
              <w:jc w:val="both"/>
              <w:rPr>
                <w:rFonts w:ascii="Times New Roman" w:hAnsi="Times New Roman" w:cs="Times New Roman"/>
                <w:color w:val="000000" w:themeColor="text1"/>
                <w:sz w:val="20"/>
                <w:szCs w:val="20"/>
                <w:lang w:val="uk-UA" w:eastAsia="ru-RU"/>
              </w:rPr>
            </w:pPr>
            <w:r w:rsidRPr="00F04273">
              <w:rPr>
                <w:rFonts w:ascii="Times New Roman" w:hAnsi="Times New Roman" w:cs="Times New Roman"/>
                <w:color w:val="000000" w:themeColor="text1"/>
                <w:sz w:val="20"/>
                <w:szCs w:val="20"/>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r w:rsidRPr="00F04273">
              <w:rPr>
                <w:rFonts w:ascii="Times New Roman" w:hAnsi="Times New Roman" w:cs="Times New Roman"/>
                <w:color w:val="000000" w:themeColor="text1"/>
                <w:sz w:val="20"/>
                <w:szCs w:val="20"/>
                <w:lang w:val="uk-UA" w:eastAsia="ru-RU"/>
              </w:rPr>
              <w:lastRenderedPageBreak/>
              <w:t>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14A8B2A5"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lastRenderedPageBreak/>
              <w:t>Переможець не надає підтвердження своєї відповідності.</w:t>
            </w:r>
          </w:p>
        </w:tc>
      </w:tr>
      <w:tr w:rsidR="00EC024C" w:rsidRPr="00F04273" w14:paraId="73530E05"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19146649"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EA4BDFC" w14:textId="77777777" w:rsidR="00EC024C" w:rsidRPr="00F04273" w:rsidRDefault="00EC024C" w:rsidP="008C14DA">
            <w:pPr>
              <w:jc w:val="both"/>
              <w:rPr>
                <w:rFonts w:ascii="Times New Roman" w:hAnsi="Times New Roman" w:cs="Times New Roman"/>
                <w:color w:val="000000" w:themeColor="text1"/>
                <w:sz w:val="20"/>
                <w:szCs w:val="20"/>
                <w:lang w:val="uk-UA" w:eastAsia="ru-RU"/>
              </w:rPr>
            </w:pPr>
            <w:r w:rsidRPr="00F04273">
              <w:rPr>
                <w:rFonts w:ascii="Times New Roman" w:hAnsi="Times New Roman" w:cs="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04273">
              <w:rPr>
                <w:rFonts w:ascii="Times New Roman" w:hAnsi="Times New Roman" w:cs="Times New Roman"/>
                <w:i/>
                <w:iCs/>
                <w:color w:val="000000" w:themeColor="text1"/>
                <w:sz w:val="20"/>
                <w:szCs w:val="20"/>
                <w:shd w:val="clear" w:color="auto" w:fill="FFFFFF"/>
                <w:lang w:val="uk-UA" w:eastAsia="ru-RU"/>
              </w:rPr>
              <w:t>(</w:t>
            </w:r>
            <w:r w:rsidRPr="00F04273">
              <w:rPr>
                <w:rFonts w:ascii="Times New Roman" w:hAnsi="Times New Roman" w:cs="Times New Roman"/>
                <w:i/>
                <w:iCs/>
                <w:color w:val="000000" w:themeColor="text1"/>
                <w:sz w:val="20"/>
                <w:szCs w:val="20"/>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19409E" w14:textId="77777777" w:rsidR="00EC024C" w:rsidRPr="00F04273" w:rsidRDefault="00EC024C" w:rsidP="008C14DA">
            <w:pPr>
              <w:jc w:val="both"/>
              <w:rPr>
                <w:rFonts w:ascii="Times New Roman" w:hAnsi="Times New Roman" w:cs="Times New Roman"/>
                <w:color w:val="000000" w:themeColor="text1"/>
                <w:sz w:val="20"/>
                <w:szCs w:val="20"/>
                <w:lang w:val="uk-UA" w:eastAsia="ru-RU"/>
              </w:rPr>
            </w:pPr>
            <w:r w:rsidRPr="00F0427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0D0BF98"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F04273" w14:paraId="49D0CDA7"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544DD3EB"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8C7D32F"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04273">
              <w:rPr>
                <w:rFonts w:ascii="Times New Roman" w:hAnsi="Times New Roman" w:cs="Times New Roman"/>
                <w:i/>
                <w:iCs/>
                <w:sz w:val="20"/>
                <w:szCs w:val="20"/>
                <w:shd w:val="clear" w:color="auto" w:fill="FFFFFF"/>
                <w:lang w:val="uk-UA" w:eastAsia="ru-RU"/>
              </w:rPr>
              <w:t>(</w:t>
            </w:r>
            <w:r w:rsidRPr="00F04273">
              <w:rPr>
                <w:rFonts w:ascii="Times New Roman" w:hAnsi="Times New Roman" w:cs="Times New Roman"/>
                <w:i/>
                <w:iCs/>
                <w:sz w:val="20"/>
                <w:szCs w:val="20"/>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FD92BC"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EF2F5E8"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F04273" w14:paraId="64AE4532"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6A6E499F"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14:paraId="240B3D51" w14:textId="77777777" w:rsidR="00EC024C" w:rsidRPr="00F04273" w:rsidRDefault="00EC024C" w:rsidP="008C14DA">
            <w:pPr>
              <w:jc w:val="both"/>
              <w:rPr>
                <w:rFonts w:ascii="Times New Roman" w:hAnsi="Times New Roman" w:cs="Times New Roman"/>
                <w:sz w:val="20"/>
                <w:szCs w:val="20"/>
                <w:shd w:val="clear" w:color="auto" w:fill="FFFFFF"/>
                <w:lang w:val="uk-UA" w:eastAsia="ru-RU"/>
              </w:rPr>
            </w:pPr>
            <w:r w:rsidRPr="00F04273">
              <w:rPr>
                <w:rFonts w:ascii="Times New Roman" w:hAnsi="Times New Roman" w:cs="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04273">
              <w:rPr>
                <w:rFonts w:ascii="Times New Roman" w:hAnsi="Times New Roman" w:cs="Times New Roman"/>
                <w:i/>
                <w:iCs/>
                <w:sz w:val="20"/>
                <w:szCs w:val="20"/>
                <w:shd w:val="clear" w:color="auto" w:fill="FFFFFF"/>
                <w:lang w:val="uk-UA" w:eastAsia="ru-RU"/>
              </w:rPr>
              <w:t>(</w:t>
            </w:r>
            <w:r w:rsidRPr="00F04273">
              <w:rPr>
                <w:rFonts w:ascii="Times New Roman" w:hAnsi="Times New Roman" w:cs="Times New Roman"/>
                <w:i/>
                <w:iCs/>
                <w:sz w:val="20"/>
                <w:szCs w:val="20"/>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3C1D1F" w14:textId="77777777" w:rsidR="00EC024C" w:rsidRPr="00F04273" w:rsidRDefault="00EC024C" w:rsidP="008C14DA">
            <w:pPr>
              <w:jc w:val="both"/>
              <w:rPr>
                <w:rFonts w:ascii="Times New Roman" w:hAnsi="Times New Roman" w:cs="Times New Roman"/>
                <w:i/>
                <w:iCs/>
                <w:sz w:val="20"/>
                <w:szCs w:val="20"/>
                <w:lang w:val="uk-UA" w:eastAsia="ru-RU"/>
              </w:rPr>
            </w:pPr>
            <w:r w:rsidRPr="00F0427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04273">
              <w:rPr>
                <w:rFonts w:ascii="Times New Roman" w:hAnsi="Times New Roman" w:cs="Times New Roman"/>
                <w:i/>
                <w:iCs/>
                <w:sz w:val="20"/>
                <w:szCs w:val="20"/>
                <w:lang w:val="uk-UA" w:eastAsia="ru-RU"/>
              </w:rPr>
              <w:t xml:space="preserve"> </w:t>
            </w:r>
          </w:p>
          <w:p w14:paraId="43362027"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E7C559B" w14:textId="77777777" w:rsidR="00EC024C" w:rsidRPr="00F04273" w:rsidRDefault="00EC024C" w:rsidP="008C14DA">
            <w:pPr>
              <w:jc w:val="both"/>
              <w:rPr>
                <w:rFonts w:ascii="Times New Roman" w:hAnsi="Times New Roman" w:cs="Times New Roman"/>
                <w:sz w:val="20"/>
                <w:szCs w:val="20"/>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52ECE231" w14:textId="77777777" w:rsidR="00EC024C" w:rsidRPr="00F04273" w:rsidRDefault="00EC024C" w:rsidP="008C14DA">
            <w:pPr>
              <w:jc w:val="both"/>
              <w:rPr>
                <w:rFonts w:ascii="Times New Roman" w:hAnsi="Times New Roman" w:cs="Times New Roman"/>
                <w:color w:val="FF0000"/>
                <w:sz w:val="20"/>
                <w:szCs w:val="20"/>
                <w:lang w:val="uk-UA" w:eastAsia="ru-RU"/>
              </w:rPr>
            </w:pPr>
            <w:r w:rsidRPr="00F04273">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F04273" w14:paraId="4D61F1E1"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0CA16F60"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83A720B"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04273">
              <w:rPr>
                <w:rFonts w:ascii="Times New Roman" w:hAnsi="Times New Roman" w:cs="Times New Roman"/>
                <w:sz w:val="20"/>
                <w:szCs w:val="20"/>
                <w:lang w:eastAsia="ru-RU"/>
              </w:rPr>
              <w:t>**</w:t>
            </w:r>
            <w:r w:rsidRPr="00F04273">
              <w:rPr>
                <w:rFonts w:ascii="Times New Roman" w:hAnsi="Times New Roman" w:cs="Times New Roman"/>
                <w:sz w:val="20"/>
                <w:szCs w:val="20"/>
                <w:shd w:val="clear" w:color="auto" w:fill="FFFFFF"/>
                <w:lang w:val="uk-UA" w:eastAsia="ru-RU"/>
              </w:rPr>
              <w:t xml:space="preserve"> </w:t>
            </w:r>
            <w:r w:rsidRPr="00F04273">
              <w:rPr>
                <w:rFonts w:ascii="Times New Roman" w:hAnsi="Times New Roman" w:cs="Times New Roman"/>
                <w:i/>
                <w:iCs/>
                <w:sz w:val="20"/>
                <w:szCs w:val="20"/>
                <w:shd w:val="clear" w:color="auto" w:fill="FFFFFF"/>
                <w:lang w:val="uk-UA" w:eastAsia="ru-RU"/>
              </w:rPr>
              <w:t>(</w:t>
            </w:r>
            <w:r w:rsidRPr="00F04273">
              <w:rPr>
                <w:rFonts w:ascii="Times New Roman" w:hAnsi="Times New Roman" w:cs="Times New Roman"/>
                <w:i/>
                <w:iCs/>
                <w:sz w:val="20"/>
                <w:szCs w:val="20"/>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5E45D"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27" w:type="dxa"/>
            <w:tcBorders>
              <w:top w:val="single" w:sz="4" w:space="0" w:color="000000"/>
              <w:left w:val="single" w:sz="4" w:space="0" w:color="000000"/>
              <w:bottom w:val="single" w:sz="4" w:space="0" w:color="000000"/>
              <w:right w:val="single" w:sz="4" w:space="0" w:color="000000"/>
            </w:tcBorders>
            <w:hideMark/>
          </w:tcPr>
          <w:p w14:paraId="5F86B1DA"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Переможець не надає підтвердження своєї відповідності.</w:t>
            </w:r>
          </w:p>
        </w:tc>
      </w:tr>
      <w:tr w:rsidR="00EC024C" w:rsidRPr="00F04273" w14:paraId="140D1694" w14:textId="77777777" w:rsidTr="00A71693">
        <w:tc>
          <w:tcPr>
            <w:tcW w:w="560" w:type="dxa"/>
            <w:tcBorders>
              <w:top w:val="single" w:sz="4" w:space="0" w:color="000000"/>
              <w:left w:val="single" w:sz="4" w:space="0" w:color="000000"/>
              <w:bottom w:val="single" w:sz="4" w:space="0" w:color="000000"/>
              <w:right w:val="single" w:sz="4" w:space="0" w:color="000000"/>
            </w:tcBorders>
            <w:hideMark/>
          </w:tcPr>
          <w:p w14:paraId="41891DFA"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14:paraId="444FE679"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04273">
              <w:rPr>
                <w:rFonts w:ascii="Times New Roman" w:hAnsi="Times New Roman" w:cs="Times New Roman"/>
                <w:i/>
                <w:iCs/>
                <w:sz w:val="20"/>
                <w:szCs w:val="20"/>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4983F4"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757F2DE" w14:textId="77777777" w:rsidR="00EC024C" w:rsidRPr="00F04273" w:rsidRDefault="00EC024C" w:rsidP="008C14DA">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sidRPr="00F04273">
              <w:rPr>
                <w:rFonts w:ascii="Times New Roman" w:hAnsi="Times New Roman" w:cs="Times New Roman"/>
                <w:sz w:val="20"/>
                <w:szCs w:val="20"/>
                <w:lang w:val="uk-UA" w:eastAsia="ru-RU"/>
              </w:rPr>
              <w:lastRenderedPageBreak/>
              <w:t>незнятої чи непогашеної судимості не має та в розшуку не перебуває.</w:t>
            </w:r>
          </w:p>
        </w:tc>
      </w:tr>
    </w:tbl>
    <w:p w14:paraId="5527DCC5" w14:textId="77777777" w:rsidR="00EC024C" w:rsidRPr="00F04273" w:rsidRDefault="00EC024C" w:rsidP="00EC024C">
      <w:pPr>
        <w:jc w:val="both"/>
        <w:rPr>
          <w:rFonts w:ascii="Times New Roman" w:hAnsi="Times New Roman" w:cs="Times New Roman"/>
          <w:sz w:val="20"/>
          <w:szCs w:val="20"/>
          <w:lang w:val="uk-UA"/>
        </w:rPr>
      </w:pPr>
    </w:p>
    <w:p w14:paraId="754D4376"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_____________</w:t>
      </w:r>
    </w:p>
    <w:p w14:paraId="3021F42A"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21A0B11F"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_____________</w:t>
      </w:r>
    </w:p>
    <w:p w14:paraId="2CB7BF24"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02C897E" w14:textId="77777777" w:rsidR="00EC024C" w:rsidRPr="00F04273" w:rsidRDefault="00EC024C" w:rsidP="00EC024C">
      <w:pPr>
        <w:jc w:val="both"/>
        <w:rPr>
          <w:rFonts w:ascii="Times New Roman" w:hAnsi="Times New Roman" w:cs="Times New Roman"/>
          <w:sz w:val="20"/>
          <w:szCs w:val="20"/>
          <w:lang w:val="uk-UA" w:eastAsia="ru-RU"/>
        </w:rPr>
      </w:pPr>
      <w:r w:rsidRPr="00F04273">
        <w:rPr>
          <w:rFonts w:ascii="Times New Roman" w:hAnsi="Times New Roman" w:cs="Times New Roman"/>
          <w:sz w:val="20"/>
          <w:szCs w:val="20"/>
        </w:rPr>
        <w:t xml:space="preserve">** </w:t>
      </w:r>
      <w:r w:rsidRPr="00F04273">
        <w:rPr>
          <w:rFonts w:ascii="Times New Roman" w:hAnsi="Times New Roman" w:cs="Times New Roman"/>
          <w:sz w:val="20"/>
          <w:szCs w:val="20"/>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F04273">
        <w:rPr>
          <w:rFonts w:ascii="Times New Roman" w:hAnsi="Times New Roman" w:cs="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67A37033"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F04273">
        <w:rPr>
          <w:rFonts w:ascii="Times New Roman" w:hAnsi="Times New Roman" w:cs="Times New Roman"/>
          <w:sz w:val="20"/>
          <w:szCs w:val="20"/>
          <w:lang w:val="uk-UA"/>
        </w:rPr>
        <w:t>учасника процедури закупівлі або кінцевого бенефіціарного власника, члена або учасника (акціонера)</w:t>
      </w:r>
      <w:r w:rsidRPr="00F04273">
        <w:rPr>
          <w:rFonts w:ascii="Times New Roman" w:hAnsi="Times New Roman" w:cs="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F04273">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4145509" w14:textId="77777777" w:rsidR="00EC024C" w:rsidRPr="00F04273" w:rsidRDefault="00EC024C" w:rsidP="00EC024C">
      <w:pPr>
        <w:jc w:val="both"/>
        <w:rPr>
          <w:rFonts w:ascii="Times New Roman" w:hAnsi="Times New Roman" w:cs="Times New Roman"/>
          <w:sz w:val="20"/>
          <w:szCs w:val="20"/>
          <w:lang w:val="uk-UA" w:eastAsia="ru-RU"/>
        </w:rPr>
      </w:pPr>
      <w:r w:rsidRPr="00F04273">
        <w:rPr>
          <w:rFonts w:ascii="Times New Roman" w:hAnsi="Times New Roman" w:cs="Times New Roman"/>
          <w:sz w:val="20"/>
          <w:szCs w:val="20"/>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F04273">
        <w:rPr>
          <w:rFonts w:ascii="Times New Roman" w:hAnsi="Times New Roman" w:cs="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0EDB17"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_______________</w:t>
      </w:r>
    </w:p>
    <w:p w14:paraId="23F7CA43"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173C10"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A6815D8" w14:textId="77777777" w:rsidR="00EC024C" w:rsidRPr="00F04273" w:rsidRDefault="00EC024C" w:rsidP="00EC024C">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3859097F" w14:textId="0ED088CC" w:rsidR="00EC024C" w:rsidRPr="00F04273" w:rsidRDefault="00EC024C" w:rsidP="00347A99">
      <w:pPr>
        <w:jc w:val="both"/>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w:t>
      </w:r>
      <w:r w:rsidRPr="00F04273">
        <w:rPr>
          <w:rFonts w:ascii="Times New Roman" w:hAnsi="Times New Roman" w:cs="Times New Roman"/>
          <w:sz w:val="20"/>
          <w:szCs w:val="20"/>
          <w:lang w:val="uk-UA"/>
        </w:rPr>
        <w:lastRenderedPageBreak/>
        <w:t>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4ACE2FBE" w14:textId="77777777" w:rsidR="00EC024C" w:rsidRPr="00F04273" w:rsidRDefault="00EC024C" w:rsidP="00EC024C">
      <w:pPr>
        <w:jc w:val="right"/>
        <w:rPr>
          <w:rFonts w:ascii="Times New Roman" w:hAnsi="Times New Roman" w:cs="Times New Roman"/>
          <w:b/>
          <w:bCs/>
          <w:sz w:val="20"/>
          <w:szCs w:val="20"/>
          <w:lang w:val="uk-UA"/>
        </w:rPr>
      </w:pPr>
    </w:p>
    <w:p w14:paraId="630A675C" w14:textId="77777777" w:rsidR="00EC024C" w:rsidRPr="00F04273" w:rsidRDefault="00EC024C" w:rsidP="00EC024C">
      <w:pPr>
        <w:jc w:val="right"/>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Додаток № 3 до тендерної документації</w:t>
      </w:r>
    </w:p>
    <w:p w14:paraId="212C1E5F" w14:textId="77777777" w:rsidR="00EC024C" w:rsidRPr="00F04273" w:rsidRDefault="00EC024C" w:rsidP="00EC024C">
      <w:pPr>
        <w:jc w:val="right"/>
        <w:rPr>
          <w:rFonts w:ascii="Times New Roman" w:hAnsi="Times New Roman" w:cs="Times New Roman"/>
          <w:b/>
          <w:bCs/>
          <w:sz w:val="20"/>
          <w:szCs w:val="20"/>
          <w:lang w:val="uk-UA"/>
        </w:rPr>
      </w:pPr>
    </w:p>
    <w:p w14:paraId="4E39A7E3" w14:textId="5A2C3BAB" w:rsidR="00EC024C" w:rsidRPr="00F04273" w:rsidRDefault="00EC024C" w:rsidP="00895462">
      <w:pPr>
        <w:contextualSpacing/>
        <w:jc w:val="center"/>
        <w:rPr>
          <w:rFonts w:ascii="Times New Roman" w:hAnsi="Times New Roman" w:cs="Times New Roman"/>
          <w:b/>
          <w:bCs/>
          <w:i/>
          <w:iCs/>
          <w:sz w:val="20"/>
          <w:szCs w:val="20"/>
          <w:lang w:val="uk-UA"/>
        </w:rPr>
      </w:pPr>
      <w:r w:rsidRPr="00F04273">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04273">
        <w:rPr>
          <w:rFonts w:ascii="Times New Roman" w:hAnsi="Times New Roman" w:cs="Times New Roman"/>
          <w:b/>
          <w:bCs/>
          <w:i/>
          <w:iCs/>
          <w:sz w:val="20"/>
          <w:szCs w:val="20"/>
          <w:lang w:val="uk-UA"/>
        </w:rPr>
        <w:t xml:space="preserve"> </w:t>
      </w:r>
    </w:p>
    <w:p w14:paraId="14EA90A6" w14:textId="77777777" w:rsidR="00EC024C" w:rsidRPr="00F04273" w:rsidRDefault="00EC024C" w:rsidP="00EC024C">
      <w:pPr>
        <w:contextualSpacing/>
        <w:jc w:val="center"/>
        <w:rPr>
          <w:rFonts w:ascii="Times New Roman" w:hAnsi="Times New Roman" w:cs="Times New Roman"/>
          <w:b/>
          <w:bCs/>
          <w:i/>
          <w:iCs/>
          <w:sz w:val="20"/>
          <w:szCs w:val="20"/>
          <w:lang w:val="uk-UA"/>
        </w:rPr>
      </w:pPr>
    </w:p>
    <w:p w14:paraId="05BBFA56" w14:textId="77777777" w:rsidR="00EC024C" w:rsidRPr="00F04273" w:rsidRDefault="00EC024C" w:rsidP="00EC024C">
      <w:pPr>
        <w:contextualSpacing/>
        <w:jc w:val="center"/>
        <w:rPr>
          <w:rFonts w:ascii="Times New Roman" w:hAnsi="Times New Roman" w:cs="Times New Roman"/>
          <w:b/>
          <w:bCs/>
          <w:i/>
          <w:iCs/>
          <w:sz w:val="20"/>
          <w:szCs w:val="20"/>
          <w:lang w:val="uk-UA"/>
        </w:rPr>
      </w:pPr>
    </w:p>
    <w:p w14:paraId="2FE3CC4B" w14:textId="77777777" w:rsidR="00831B32" w:rsidRPr="00F04273" w:rsidRDefault="00831B32" w:rsidP="00831B32">
      <w:pPr>
        <w:keepLines/>
        <w:autoSpaceDE w:val="0"/>
        <w:autoSpaceDN w:val="0"/>
        <w:spacing w:after="0"/>
        <w:jc w:val="center"/>
        <w:rPr>
          <w:rFonts w:ascii="Times New Roman" w:eastAsia="Times New Roman" w:hAnsi="Times New Roman" w:cs="Times New Roman"/>
          <w:bCs/>
          <w:iCs/>
          <w:sz w:val="20"/>
          <w:szCs w:val="20"/>
          <w:lang w:val="uk-UA" w:eastAsia="uk-UA"/>
        </w:rPr>
      </w:pPr>
      <w:bookmarkStart w:id="2" w:name="_Hlk67480326"/>
      <w:bookmarkStart w:id="3" w:name="_Hlk161401858"/>
      <w:r w:rsidRPr="00F04273">
        <w:rPr>
          <w:rFonts w:ascii="Times New Roman" w:eastAsia="Times New Roman" w:hAnsi="Times New Roman" w:cs="Times New Roman"/>
          <w:bCs/>
          <w:iCs/>
          <w:sz w:val="20"/>
          <w:szCs w:val="20"/>
          <w:lang w:val="uk-UA" w:eastAsia="uk-UA"/>
        </w:rPr>
        <w:t>Послуги з промивки та гідравлічних випробувань системи опалення будівель закладів відділу освіти Інгулецького району</w:t>
      </w:r>
    </w:p>
    <w:p w14:paraId="51211C75" w14:textId="77777777" w:rsidR="00831B32" w:rsidRPr="00F04273" w:rsidRDefault="00831B32" w:rsidP="00831B32">
      <w:pPr>
        <w:keepLines/>
        <w:autoSpaceDE w:val="0"/>
        <w:autoSpaceDN w:val="0"/>
        <w:spacing w:after="0"/>
        <w:jc w:val="center"/>
        <w:rPr>
          <w:rFonts w:ascii="Times New Roman" w:hAnsi="Times New Roman" w:cs="Times New Roman"/>
          <w:bCs/>
          <w:iCs/>
          <w:noProof/>
          <w:sz w:val="20"/>
          <w:szCs w:val="20"/>
          <w:lang w:val="uk-UA"/>
        </w:rPr>
      </w:pPr>
    </w:p>
    <w:p w14:paraId="7E4D8BB8" w14:textId="77777777" w:rsidR="00831B32" w:rsidRPr="00F04273" w:rsidRDefault="00831B32" w:rsidP="00831B32">
      <w:pPr>
        <w:keepLines/>
        <w:autoSpaceDE w:val="0"/>
        <w:autoSpaceDN w:val="0"/>
        <w:jc w:val="center"/>
        <w:rPr>
          <w:rFonts w:ascii="Times New Roman" w:hAnsi="Times New Roman" w:cs="Times New Roman"/>
          <w:bCs/>
          <w:iCs/>
          <w:noProof/>
          <w:sz w:val="20"/>
          <w:szCs w:val="20"/>
          <w:lang w:val="uk-UA"/>
        </w:rPr>
      </w:pPr>
      <w:r w:rsidRPr="00F04273">
        <w:rPr>
          <w:rFonts w:ascii="Times New Roman" w:hAnsi="Times New Roman" w:cs="Times New Roman"/>
          <w:bCs/>
          <w:iCs/>
          <w:noProof/>
          <w:sz w:val="20"/>
          <w:szCs w:val="20"/>
          <w:lang w:val="uk-UA"/>
        </w:rPr>
        <w:t>за кодом ДК 021:2015 50720000 -8- Послуги з ремонту і технічного обслуговування систем центрального опалення.</w:t>
      </w:r>
      <w:bookmarkEnd w:id="2"/>
    </w:p>
    <w:p w14:paraId="7FF5FC2A" w14:textId="77777777" w:rsidR="00831B32" w:rsidRPr="00F04273" w:rsidRDefault="00831B32" w:rsidP="00831B32">
      <w:pPr>
        <w:keepLines/>
        <w:autoSpaceDE w:val="0"/>
        <w:autoSpaceDN w:val="0"/>
        <w:jc w:val="center"/>
        <w:rPr>
          <w:rFonts w:ascii="Times New Roman" w:hAnsi="Times New Roman" w:cs="Times New Roman"/>
          <w:bCs/>
          <w:iCs/>
          <w:noProof/>
          <w:sz w:val="20"/>
          <w:szCs w:val="20"/>
          <w:lang w:val="uk-UA"/>
        </w:rPr>
      </w:pPr>
    </w:p>
    <w:p w14:paraId="1AD7CDDF" w14:textId="77777777" w:rsidR="00831B32" w:rsidRPr="00F04273" w:rsidRDefault="00831B32" w:rsidP="00071B04">
      <w:pPr>
        <w:pStyle w:val="a4"/>
        <w:widowControl w:val="0"/>
        <w:numPr>
          <w:ilvl w:val="0"/>
          <w:numId w:val="17"/>
        </w:numPr>
        <w:spacing w:after="200" w:line="276" w:lineRule="auto"/>
        <w:ind w:left="284" w:hanging="284"/>
        <w:jc w:val="both"/>
        <w:rPr>
          <w:rFonts w:ascii="Times New Roman" w:eastAsia="Calibri" w:hAnsi="Times New Roman" w:cs="Times New Roman"/>
          <w:sz w:val="20"/>
          <w:szCs w:val="20"/>
          <w:lang w:val="uk-UA" w:eastAsia="uk-UA"/>
        </w:rPr>
      </w:pPr>
      <w:r w:rsidRPr="00F04273">
        <w:rPr>
          <w:rFonts w:ascii="Times New Roman" w:eastAsia="Arial" w:hAnsi="Times New Roman"/>
          <w:sz w:val="20"/>
          <w:szCs w:val="20"/>
          <w:lang w:eastAsia="ar-SA"/>
        </w:rPr>
        <w:t>Термін виконання послуг – роботи розпочинаються після офіційного закінчення опалювального сезону та не пізніше 30 червня 2024 року</w:t>
      </w:r>
      <w:r w:rsidRPr="00F04273">
        <w:rPr>
          <w:rFonts w:ascii="Times New Roman" w:eastAsia="Arial" w:hAnsi="Times New Roman"/>
          <w:sz w:val="20"/>
          <w:szCs w:val="20"/>
          <w:lang w:val="uk-UA" w:eastAsia="ar-SA"/>
        </w:rPr>
        <w:t>.</w:t>
      </w:r>
      <w:r w:rsidRPr="00F04273">
        <w:rPr>
          <w:rFonts w:ascii="Times New Roman" w:eastAsia="Calibri" w:hAnsi="Times New Roman" w:cs="Times New Roman"/>
          <w:sz w:val="20"/>
          <w:szCs w:val="20"/>
          <w:lang w:val="uk-UA" w:eastAsia="uk-UA"/>
        </w:rPr>
        <w:t xml:space="preserve"> </w:t>
      </w:r>
    </w:p>
    <w:p w14:paraId="6401AC2A" w14:textId="77777777" w:rsidR="00831B32" w:rsidRPr="00F04273" w:rsidRDefault="00831B32" w:rsidP="00071B04">
      <w:pPr>
        <w:pStyle w:val="a4"/>
        <w:widowControl w:val="0"/>
        <w:numPr>
          <w:ilvl w:val="0"/>
          <w:numId w:val="17"/>
        </w:numPr>
        <w:spacing w:after="200" w:line="276" w:lineRule="auto"/>
        <w:ind w:left="284" w:hanging="284"/>
        <w:jc w:val="both"/>
        <w:rPr>
          <w:rFonts w:ascii="Times New Roman" w:eastAsia="Calibri" w:hAnsi="Times New Roman" w:cs="Times New Roman"/>
          <w:sz w:val="20"/>
          <w:szCs w:val="20"/>
          <w:lang w:val="uk-UA" w:eastAsia="uk-UA"/>
        </w:rPr>
      </w:pPr>
      <w:r w:rsidRPr="00F04273">
        <w:rPr>
          <w:rFonts w:ascii="Times New Roman" w:hAnsi="Times New Roman"/>
          <w:sz w:val="20"/>
          <w:szCs w:val="20"/>
          <w:lang w:eastAsia="uk-UA"/>
        </w:rPr>
        <w:t>Послуги повинні надаватися</w:t>
      </w:r>
      <w:r w:rsidRPr="00F04273">
        <w:rPr>
          <w:rFonts w:ascii="Times New Roman" w:hAnsi="Times New Roman"/>
          <w:b/>
          <w:sz w:val="20"/>
          <w:szCs w:val="20"/>
          <w:lang w:eastAsia="uk-UA"/>
        </w:rPr>
        <w:t xml:space="preserve"> </w:t>
      </w:r>
      <w:r w:rsidRPr="00F04273">
        <w:rPr>
          <w:rFonts w:ascii="Times New Roman" w:hAnsi="Times New Roman"/>
          <w:iCs/>
          <w:sz w:val="20"/>
          <w:szCs w:val="20"/>
        </w:rPr>
        <w:t>з дотриманням правил і норм техніки безпеки та інших норм чинного законодавства.</w:t>
      </w:r>
    </w:p>
    <w:p w14:paraId="2F36C464" w14:textId="77777777" w:rsidR="00831B32" w:rsidRPr="00F04273" w:rsidRDefault="00831B32" w:rsidP="00071B04">
      <w:pPr>
        <w:pStyle w:val="a4"/>
        <w:widowControl w:val="0"/>
        <w:numPr>
          <w:ilvl w:val="0"/>
          <w:numId w:val="17"/>
        </w:numPr>
        <w:spacing w:after="0" w:line="276" w:lineRule="auto"/>
        <w:ind w:left="284" w:hanging="284"/>
        <w:jc w:val="both"/>
        <w:rPr>
          <w:rFonts w:ascii="Times New Roman" w:eastAsia="Calibri" w:hAnsi="Times New Roman" w:cs="Times New Roman"/>
          <w:sz w:val="20"/>
          <w:szCs w:val="20"/>
          <w:lang w:val="uk-UA" w:eastAsia="uk-UA"/>
        </w:rPr>
      </w:pPr>
      <w:r w:rsidRPr="00F04273">
        <w:rPr>
          <w:rFonts w:ascii="Times New Roman" w:eastAsia="Arial" w:hAnsi="Times New Roman"/>
          <w:sz w:val="20"/>
          <w:szCs w:val="20"/>
          <w:lang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w:t>
      </w:r>
      <w:r w:rsidRPr="00F04273">
        <w:rPr>
          <w:rFonts w:ascii="Times New Roman" w:eastAsia="Arial" w:hAnsi="Times New Roman"/>
          <w:sz w:val="20"/>
          <w:szCs w:val="20"/>
          <w:lang w:val="uk-UA" w:eastAsia="ar-SA"/>
        </w:rPr>
        <w:t>по</w:t>
      </w:r>
      <w:r w:rsidRPr="00F04273">
        <w:rPr>
          <w:rFonts w:ascii="Times New Roman" w:eastAsia="Arial" w:hAnsi="Times New Roman"/>
          <w:sz w:val="20"/>
          <w:szCs w:val="20"/>
          <w:lang w:eastAsia="ar-SA"/>
        </w:rPr>
        <w:t xml:space="preserve">годжений з відділом освіти. </w:t>
      </w:r>
    </w:p>
    <w:p w14:paraId="6318F0D7" w14:textId="77777777" w:rsidR="00831B32" w:rsidRPr="00F04273" w:rsidRDefault="00831B32" w:rsidP="00831B32">
      <w:pPr>
        <w:widowControl w:val="0"/>
        <w:contextualSpacing/>
        <w:jc w:val="both"/>
        <w:rPr>
          <w:rFonts w:ascii="Times New Roman" w:eastAsia="Calibri" w:hAnsi="Times New Roman" w:cs="Times New Roman"/>
          <w:sz w:val="20"/>
          <w:szCs w:val="20"/>
          <w:lang w:val="uk-UA" w:eastAsia="uk-UA"/>
        </w:rPr>
      </w:pPr>
      <w:r w:rsidRPr="00F04273">
        <w:rPr>
          <w:rFonts w:ascii="Times New Roman" w:eastAsia="Calibri" w:hAnsi="Times New Roman" w:cs="Times New Roman"/>
          <w:sz w:val="20"/>
          <w:szCs w:val="20"/>
          <w:lang w:val="uk-UA" w:eastAsia="uk-UA"/>
        </w:rPr>
        <w:t>4. Загальний обсяг послуг включає в себе:</w:t>
      </w:r>
    </w:p>
    <w:p w14:paraId="4EDC5101" w14:textId="77777777" w:rsidR="00831B32" w:rsidRPr="00F04273" w:rsidRDefault="00831B32" w:rsidP="00831B32">
      <w:pPr>
        <w:widowControl w:val="0"/>
        <w:ind w:firstLine="284"/>
        <w:contextualSpacing/>
        <w:jc w:val="both"/>
        <w:rPr>
          <w:rFonts w:ascii="Times New Roman" w:eastAsia="Calibri" w:hAnsi="Times New Roman" w:cs="Times New Roman"/>
          <w:sz w:val="20"/>
          <w:szCs w:val="20"/>
          <w:lang w:val="uk-UA" w:eastAsia="uk-UA"/>
        </w:rPr>
      </w:pPr>
      <w:r w:rsidRPr="00F04273">
        <w:rPr>
          <w:rFonts w:ascii="Times New Roman" w:eastAsia="Arial" w:hAnsi="Times New Roman" w:cs="Times New Roman"/>
          <w:color w:val="000000"/>
          <w:sz w:val="20"/>
          <w:szCs w:val="20"/>
          <w:lang w:val="uk-UA" w:eastAsia="ar-SA"/>
        </w:rPr>
        <w:t xml:space="preserve">- виконання гідропневматичного промивання тепловикористовуючих установок, трубопроводів теплової мережі і системи опалення з використанням стисненого повітря. Промивка внутрішніх систем опалення теплоносієм забороняється (ПТЕТУіМ п.6.3.15, 7.7.17); </w:t>
      </w:r>
    </w:p>
    <w:p w14:paraId="751C7897" w14:textId="77777777" w:rsidR="00831B32" w:rsidRPr="00F04273" w:rsidRDefault="00831B32" w:rsidP="00831B32">
      <w:pPr>
        <w:suppressAutoHyphens/>
        <w:spacing w:after="0" w:line="240" w:lineRule="auto"/>
        <w:ind w:firstLine="284"/>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xml:space="preserve">- виконання очищення фільтрів-грязьовиків; </w:t>
      </w:r>
    </w:p>
    <w:p w14:paraId="604B21E7" w14:textId="77777777" w:rsidR="00831B32" w:rsidRPr="00F04273" w:rsidRDefault="00831B32" w:rsidP="00831B32">
      <w:pPr>
        <w:suppressAutoHyphens/>
        <w:spacing w:after="0" w:line="240" w:lineRule="auto"/>
        <w:ind w:firstLine="284"/>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виконання гідравлічних випробувань на міцність і щільність (ПТЕТУіМ п.6.3.13, 6.3.59, 6.3.87, 7.7.20, 7.7.26);</w:t>
      </w:r>
    </w:p>
    <w:p w14:paraId="3D608E3C" w14:textId="77777777" w:rsidR="00831B32" w:rsidRPr="00F04273" w:rsidRDefault="00831B32" w:rsidP="00831B32">
      <w:pPr>
        <w:suppressAutoHyphens/>
        <w:spacing w:after="0" w:line="240" w:lineRule="auto"/>
        <w:ind w:firstLine="284"/>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xml:space="preserve">- розподільчих теплових мереж та теплових вводів 1,25 робочого тиску, але не менше ніж 1,2 МПа (12 кгс/см2 ); </w:t>
      </w:r>
    </w:p>
    <w:p w14:paraId="3C3D5C2E" w14:textId="77777777" w:rsidR="00831B32" w:rsidRPr="00F04273" w:rsidRDefault="00831B32" w:rsidP="00831B32">
      <w:pPr>
        <w:suppressAutoHyphens/>
        <w:spacing w:after="0" w:line="240" w:lineRule="auto"/>
        <w:ind w:firstLine="284"/>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xml:space="preserve">- системи опалення з чавунними опалювальними приладами - тиском 1,25 робочого, але не більше ніж 0,6 МПа (6 кгс/см2); </w:t>
      </w:r>
    </w:p>
    <w:p w14:paraId="19061606" w14:textId="77777777" w:rsidR="00831B32" w:rsidRPr="00F04273" w:rsidRDefault="00831B32" w:rsidP="00831B32">
      <w:pPr>
        <w:suppressAutoHyphens/>
        <w:spacing w:after="0" w:line="240" w:lineRule="auto"/>
        <w:ind w:firstLine="284"/>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xml:space="preserve">- системи панельного і конвекторного опалення - тиском 1 МПа (10 кгс/см2 ); </w:t>
      </w:r>
    </w:p>
    <w:p w14:paraId="19879855" w14:textId="77777777" w:rsidR="00831B32" w:rsidRPr="00F04273" w:rsidRDefault="00831B32" w:rsidP="00831B32">
      <w:pPr>
        <w:suppressAutoHyphens/>
        <w:spacing w:after="0" w:line="240" w:lineRule="auto"/>
        <w:ind w:firstLine="284"/>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xml:space="preserve">- елеваторні вузли, калорифери і водопідігрівники гарячого водопостачання та опалення - тиском 1,25 робочого, але не нижче ніж 1 МПа (10 кгс/см2 ); </w:t>
      </w:r>
    </w:p>
    <w:p w14:paraId="01EBB88B" w14:textId="77777777" w:rsidR="00831B32" w:rsidRPr="00F04273" w:rsidRDefault="00831B32" w:rsidP="00831B32">
      <w:pPr>
        <w:suppressAutoHyphens/>
        <w:spacing w:after="0" w:line="240" w:lineRule="auto"/>
        <w:ind w:firstLine="284"/>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xml:space="preserve">- системи гарячого водопостачання - тиском вище від робочого на 0,5 МПа (5 кгс/см2), але не більше ніж 1МПа (10кгс/см2); </w:t>
      </w:r>
    </w:p>
    <w:p w14:paraId="4B1360CC" w14:textId="77777777" w:rsidR="00831B32" w:rsidRPr="00F04273" w:rsidRDefault="00831B32" w:rsidP="00831B32">
      <w:pPr>
        <w:suppressAutoHyphens/>
        <w:spacing w:after="0" w:line="240" w:lineRule="auto"/>
        <w:ind w:firstLine="284"/>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виконання заповнення системи теплоспоживання в присутності представника теплопостачальної організації із відміткою у відповідному акті.</w:t>
      </w:r>
    </w:p>
    <w:p w14:paraId="417543B5" w14:textId="77777777" w:rsidR="00831B32" w:rsidRPr="00F04273" w:rsidRDefault="00831B32" w:rsidP="00831B32">
      <w:pPr>
        <w:suppressAutoHyphens/>
        <w:spacing w:after="0" w:line="240" w:lineRule="auto"/>
        <w:ind w:firstLine="284"/>
        <w:jc w:val="both"/>
        <w:rPr>
          <w:rFonts w:ascii="Times New Roman" w:eastAsia="Arial" w:hAnsi="Times New Roman" w:cs="Times New Roman"/>
          <w:color w:val="000000"/>
          <w:sz w:val="20"/>
          <w:szCs w:val="20"/>
          <w:lang w:val="uk-UA" w:eastAsia="ar-SA"/>
        </w:rPr>
      </w:pPr>
    </w:p>
    <w:p w14:paraId="4AB3602D" w14:textId="77777777" w:rsidR="00831B32" w:rsidRPr="00F04273" w:rsidRDefault="00831B32" w:rsidP="00831B32">
      <w:pPr>
        <w:suppressAutoHyphens/>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xml:space="preserve">5. Учасник надає довідку у довільній формі, яка засвідчує, що в ціну пропозиції учасника включені всі витрати учасника (ціна повинна бути сформована з урахуванням всіх витрат учасника (в тому числі витрат на доставку обладнання, податків, зборів та інших витрат учасника). </w:t>
      </w:r>
    </w:p>
    <w:p w14:paraId="5E7D8DFD" w14:textId="77777777" w:rsidR="00831B32" w:rsidRPr="00F04273" w:rsidRDefault="00831B32" w:rsidP="00831B32">
      <w:pPr>
        <w:suppressAutoHyphens/>
        <w:jc w:val="both"/>
        <w:rPr>
          <w:rFonts w:ascii="Times New Roman" w:eastAsia="Calibri" w:hAnsi="Times New Roman" w:cs="Times New Roman"/>
          <w:sz w:val="20"/>
          <w:szCs w:val="20"/>
          <w:lang w:val="uk-UA" w:eastAsia="uk-UA"/>
        </w:rPr>
      </w:pPr>
      <w:r w:rsidRPr="00F04273">
        <w:rPr>
          <w:rFonts w:ascii="Times New Roman" w:eastAsia="Calibri" w:hAnsi="Times New Roman" w:cs="Times New Roman"/>
          <w:sz w:val="20"/>
          <w:szCs w:val="20"/>
          <w:lang w:val="uk-UA" w:eastAsia="uk-UA"/>
        </w:rPr>
        <w:t xml:space="preserve">6. Учасники в складі пропозиції надають розрахунки ціни пропозиції - загальну (зведену) та по кожному об'єкту окремо, які включають в себе: </w:t>
      </w:r>
      <w:bookmarkStart w:id="4" w:name="_Hlk67487743"/>
      <w:r w:rsidRPr="00F04273">
        <w:rPr>
          <w:rFonts w:ascii="Times New Roman" w:eastAsia="Calibri" w:hAnsi="Times New Roman" w:cs="Times New Roman"/>
          <w:sz w:val="20"/>
          <w:szCs w:val="20"/>
          <w:lang w:val="uk-UA" w:eastAsia="uk-UA"/>
        </w:rPr>
        <w:t xml:space="preserve">локальні кошториси, розрахунки договірної ціни, розрахунки загальновиробничих витрат, відомості ресурсів. </w:t>
      </w:r>
      <w:bookmarkEnd w:id="4"/>
      <w:r w:rsidRPr="00F04273">
        <w:rPr>
          <w:rFonts w:ascii="Times New Roman" w:eastAsia="Calibri" w:hAnsi="Times New Roman" w:cs="Times New Roman"/>
          <w:sz w:val="20"/>
          <w:szCs w:val="20"/>
          <w:lang w:val="uk-UA" w:eastAsia="uk-UA"/>
        </w:rPr>
        <w:t>Для розрахунку вартості послуг учасниками застосовуються ціни на матеріали, що склалися в регіоні на відповідну продукцію на момент подання своєї пропозиції. Розрахунок ціни тендерної пропозиції здійснюється відповідно до ДСТУ Б Д.1.1-1:2013 «Правила визначення вартості будівництва». Розрахунок ціни тендерної пропозиції має бути наданий у друкованому (з підписами відповідальних осіб учасника) та електронному вигляді в форматі Microsoft Excel або Word із можливістю роботи з поданими документами.</w:t>
      </w:r>
    </w:p>
    <w:p w14:paraId="11BD157B" w14:textId="77777777" w:rsidR="00831B32" w:rsidRPr="00F04273" w:rsidRDefault="00831B32" w:rsidP="00831B32">
      <w:pPr>
        <w:suppressAutoHyphens/>
        <w:jc w:val="both"/>
        <w:rPr>
          <w:rFonts w:ascii="Times New Roman" w:eastAsia="Calibri" w:hAnsi="Times New Roman" w:cs="Times New Roman"/>
          <w:sz w:val="20"/>
          <w:szCs w:val="20"/>
          <w:lang w:val="uk-UA" w:eastAsia="uk-UA"/>
        </w:rPr>
      </w:pPr>
      <w:r w:rsidRPr="00F04273">
        <w:rPr>
          <w:rFonts w:ascii="Times New Roman" w:eastAsia="Calibri" w:hAnsi="Times New Roman" w:cs="Times New Roman"/>
          <w:sz w:val="20"/>
          <w:szCs w:val="20"/>
          <w:lang w:val="uk-UA" w:eastAsia="uk-UA"/>
        </w:rPr>
        <w:t>Ціна в бік збільшення не переглядається, учасник має надати замовнику повний обсяг послуг за ціною, що склалась за результатами аукціону.</w:t>
      </w:r>
    </w:p>
    <w:p w14:paraId="1DEDB8BF" w14:textId="77777777" w:rsidR="00831B32" w:rsidRPr="00F04273" w:rsidRDefault="00831B32" w:rsidP="00831B32">
      <w:pPr>
        <w:widowControl w:val="0"/>
        <w:contextualSpacing/>
        <w:jc w:val="both"/>
        <w:rPr>
          <w:rFonts w:ascii="Times New Roman" w:eastAsia="Calibri" w:hAnsi="Times New Roman" w:cs="Times New Roman"/>
          <w:sz w:val="20"/>
          <w:szCs w:val="20"/>
          <w:lang w:val="uk-UA" w:eastAsia="uk-UA"/>
        </w:rPr>
      </w:pPr>
      <w:r w:rsidRPr="00F04273">
        <w:rPr>
          <w:rFonts w:ascii="Times New Roman" w:eastAsia="Calibri" w:hAnsi="Times New Roman" w:cs="Times New Roman"/>
          <w:sz w:val="20"/>
          <w:szCs w:val="20"/>
          <w:lang w:val="uk-UA" w:eastAsia="uk-UA"/>
        </w:rPr>
        <w:t>7. Наявність дозволів, обладнання та персоналу відповідної кваліфікації:</w:t>
      </w:r>
    </w:p>
    <w:p w14:paraId="43D53F8B" w14:textId="77777777" w:rsidR="00831B32" w:rsidRPr="00F04273" w:rsidRDefault="00831B32" w:rsidP="00831B32">
      <w:pPr>
        <w:widowControl w:val="0"/>
        <w:contextualSpacing/>
        <w:jc w:val="both"/>
        <w:rPr>
          <w:rFonts w:ascii="Times New Roman" w:eastAsia="Calibri" w:hAnsi="Times New Roman" w:cs="Times New Roman"/>
          <w:sz w:val="20"/>
          <w:szCs w:val="20"/>
          <w:lang w:val="uk-UA" w:eastAsia="uk-UA"/>
        </w:rPr>
      </w:pPr>
      <w:r w:rsidRPr="00F04273">
        <w:rPr>
          <w:rFonts w:ascii="Times New Roman" w:eastAsia="Calibri" w:hAnsi="Times New Roman" w:cs="Times New Roman"/>
          <w:sz w:val="20"/>
          <w:szCs w:val="20"/>
          <w:lang w:val="uk-UA" w:eastAsia="uk-UA"/>
        </w:rPr>
        <w:t>Учасник повинен мати зареєстрований (відкритий) вид діяльності, що дозволяє йому виконувати відповідні послуги: 43.22 Монтаж водопровідних систем, систем опалення та кондиціонування.</w:t>
      </w:r>
    </w:p>
    <w:p w14:paraId="66F38E43" w14:textId="77777777" w:rsidR="00831B32" w:rsidRPr="00F04273" w:rsidRDefault="00831B32" w:rsidP="00831B32">
      <w:pPr>
        <w:widowControl w:val="0"/>
        <w:ind w:firstLine="708"/>
        <w:contextualSpacing/>
        <w:jc w:val="both"/>
        <w:rPr>
          <w:rFonts w:ascii="Times New Roman" w:eastAsia="Calibri" w:hAnsi="Times New Roman" w:cs="Times New Roman"/>
          <w:sz w:val="20"/>
          <w:szCs w:val="20"/>
          <w:lang w:val="uk-UA" w:eastAsia="uk-UA"/>
        </w:rPr>
      </w:pPr>
      <w:r w:rsidRPr="00F04273">
        <w:rPr>
          <w:rFonts w:ascii="Times New Roman" w:eastAsia="Calibri" w:hAnsi="Times New Roman" w:cs="Times New Roman"/>
          <w:sz w:val="20"/>
          <w:szCs w:val="20"/>
          <w:lang w:val="uk-UA" w:eastAsia="uk-UA"/>
        </w:rPr>
        <w:t>Обов’язково наявність кваліфікованих фахівців. Вищезазначені фахівці можуть бути як працівниками учасника, так і залучатись ним до виконання договору на законних підставах.</w:t>
      </w:r>
    </w:p>
    <w:p w14:paraId="28A58738" w14:textId="77777777" w:rsidR="00831B32" w:rsidRPr="00F04273" w:rsidRDefault="00831B32" w:rsidP="00831B32">
      <w:pPr>
        <w:tabs>
          <w:tab w:val="left" w:pos="810"/>
        </w:tabs>
        <w:spacing w:before="240" w:line="240" w:lineRule="auto"/>
        <w:jc w:val="both"/>
        <w:rPr>
          <w:rFonts w:ascii="Times New Roman" w:eastAsia="Calibri" w:hAnsi="Times New Roman" w:cs="Times New Roman"/>
          <w:sz w:val="20"/>
          <w:szCs w:val="20"/>
          <w:lang w:val="uk-UA"/>
        </w:rPr>
      </w:pPr>
      <w:bookmarkStart w:id="5" w:name="_Hlk67487482"/>
      <w:r w:rsidRPr="00F04273">
        <w:rPr>
          <w:rFonts w:ascii="Times New Roman" w:eastAsia="Calibri" w:hAnsi="Times New Roman" w:cs="Times New Roman"/>
          <w:sz w:val="20"/>
          <w:szCs w:val="20"/>
          <w:lang w:val="uk-UA"/>
        </w:rPr>
        <w:tab/>
        <w:t>При розрахунку ціни тендерної пропозиції Учасники обов’язково повинні дотримуватися наступних вартісних меж в розрізі ТПКПКМБ:</w:t>
      </w:r>
    </w:p>
    <w:p w14:paraId="714131E1" w14:textId="77777777" w:rsidR="00831B32" w:rsidRPr="00F04273" w:rsidRDefault="00831B32" w:rsidP="00831B32">
      <w:pPr>
        <w:tabs>
          <w:tab w:val="left" w:pos="810"/>
        </w:tabs>
        <w:spacing w:before="240" w:line="240" w:lineRule="auto"/>
        <w:jc w:val="both"/>
        <w:rPr>
          <w:rFonts w:ascii="Times New Roman" w:eastAsia="Calibri" w:hAnsi="Times New Roman" w:cs="Times New Roman"/>
          <w:sz w:val="20"/>
          <w:szCs w:val="20"/>
          <w:lang w:val="uk-UA"/>
        </w:rPr>
      </w:pPr>
      <w:r w:rsidRPr="00F04273">
        <w:rPr>
          <w:rFonts w:ascii="Times New Roman" w:eastAsia="Calibri" w:hAnsi="Times New Roman" w:cs="Times New Roman"/>
          <w:sz w:val="20"/>
          <w:szCs w:val="20"/>
          <w:lang w:val="uk-UA"/>
        </w:rPr>
        <w:t>1) 0611010 «Надання дошкільної освіти» (Заклади дошкільної освіти) – 95 000,00 грн.</w:t>
      </w:r>
    </w:p>
    <w:p w14:paraId="6D2369F7" w14:textId="29B8D396" w:rsidR="00831B32" w:rsidRPr="00F04273" w:rsidRDefault="00831B32" w:rsidP="00831B32">
      <w:pPr>
        <w:tabs>
          <w:tab w:val="left" w:pos="810"/>
        </w:tabs>
        <w:spacing w:before="240" w:line="240" w:lineRule="auto"/>
        <w:jc w:val="both"/>
        <w:rPr>
          <w:rFonts w:ascii="Times New Roman" w:eastAsia="Calibri" w:hAnsi="Times New Roman" w:cs="Times New Roman"/>
          <w:sz w:val="20"/>
          <w:szCs w:val="20"/>
          <w:lang w:val="uk-UA"/>
        </w:rPr>
      </w:pPr>
      <w:r w:rsidRPr="00F04273">
        <w:rPr>
          <w:rFonts w:ascii="Times New Roman" w:eastAsia="Calibri" w:hAnsi="Times New Roman" w:cs="Times New Roman"/>
          <w:sz w:val="20"/>
          <w:szCs w:val="20"/>
          <w:lang w:val="uk-UA"/>
        </w:rPr>
        <w:lastRenderedPageBreak/>
        <w:t xml:space="preserve">2) 0611021 «Надання загальної середньої освіти закладами загальної середньої освіти» (Заклади загальної середньої освіти) – </w:t>
      </w:r>
      <w:r w:rsidR="007C6B4B" w:rsidRPr="00F04273">
        <w:rPr>
          <w:rFonts w:ascii="Times New Roman" w:eastAsia="Calibri" w:hAnsi="Times New Roman" w:cs="Times New Roman"/>
          <w:sz w:val="20"/>
          <w:szCs w:val="20"/>
          <w:lang w:val="uk-UA"/>
        </w:rPr>
        <w:t>65</w:t>
      </w:r>
      <w:r w:rsidRPr="00F04273">
        <w:rPr>
          <w:rFonts w:ascii="Times New Roman" w:eastAsia="Calibri" w:hAnsi="Times New Roman" w:cs="Times New Roman"/>
          <w:sz w:val="20"/>
          <w:szCs w:val="20"/>
          <w:lang w:val="uk-UA"/>
        </w:rPr>
        <w:t xml:space="preserve"> 000,00 грн. </w:t>
      </w:r>
    </w:p>
    <w:p w14:paraId="02A511DC" w14:textId="77777777" w:rsidR="00831B32" w:rsidRPr="00F04273" w:rsidRDefault="00831B32" w:rsidP="00831B32">
      <w:pPr>
        <w:tabs>
          <w:tab w:val="left" w:pos="810"/>
        </w:tabs>
        <w:spacing w:before="240" w:line="240" w:lineRule="auto"/>
        <w:jc w:val="both"/>
        <w:rPr>
          <w:rFonts w:ascii="Times New Roman" w:eastAsia="Calibri" w:hAnsi="Times New Roman" w:cs="Times New Roman"/>
          <w:sz w:val="20"/>
          <w:szCs w:val="20"/>
          <w:lang w:val="uk-UA"/>
        </w:rPr>
      </w:pPr>
      <w:r w:rsidRPr="00F04273">
        <w:rPr>
          <w:rFonts w:ascii="Times New Roman" w:eastAsia="Calibri" w:hAnsi="Times New Roman" w:cs="Times New Roman"/>
          <w:sz w:val="20"/>
          <w:szCs w:val="20"/>
          <w:lang w:val="uk-UA"/>
        </w:rPr>
        <w:t xml:space="preserve">3) 0611070 «Надання позашкільної освіти закладами позашкільної освіти,заходи із позашкільної роботи з дітьми» (Заклади позашкільної освіти) -15 000,00 грн. </w:t>
      </w:r>
    </w:p>
    <w:p w14:paraId="11AAD268" w14:textId="77777777" w:rsidR="00831B32" w:rsidRPr="00F04273" w:rsidRDefault="00831B32" w:rsidP="00831B32">
      <w:pPr>
        <w:tabs>
          <w:tab w:val="left" w:pos="810"/>
        </w:tabs>
        <w:spacing w:before="240" w:line="240" w:lineRule="auto"/>
        <w:jc w:val="both"/>
        <w:rPr>
          <w:rFonts w:ascii="Times New Roman" w:eastAsia="Calibri" w:hAnsi="Times New Roman" w:cs="Times New Roman"/>
          <w:sz w:val="20"/>
          <w:szCs w:val="20"/>
          <w:lang w:val="uk-UA"/>
        </w:rPr>
      </w:pPr>
      <w:r w:rsidRPr="00F04273">
        <w:rPr>
          <w:rFonts w:ascii="Times New Roman" w:eastAsia="Calibri" w:hAnsi="Times New Roman" w:cs="Times New Roman"/>
          <w:sz w:val="20"/>
          <w:szCs w:val="20"/>
          <w:lang w:val="uk-UA"/>
        </w:rPr>
        <w:t xml:space="preserve">4) 0615031 «Утримання та навчально-тренувальна робота комунальних дитячо-юнацьких спортивних шкіл» - 15 000,00 грн. </w:t>
      </w:r>
    </w:p>
    <w:p w14:paraId="61569D13" w14:textId="77777777" w:rsidR="00831B32" w:rsidRPr="00F04273" w:rsidRDefault="00831B32" w:rsidP="00831B32">
      <w:pPr>
        <w:tabs>
          <w:tab w:val="left" w:pos="810"/>
        </w:tabs>
        <w:spacing w:before="240" w:line="240" w:lineRule="auto"/>
        <w:jc w:val="both"/>
        <w:rPr>
          <w:rFonts w:ascii="Times New Roman" w:eastAsia="Calibri" w:hAnsi="Times New Roman" w:cs="Times New Roman"/>
          <w:sz w:val="20"/>
          <w:szCs w:val="20"/>
          <w:lang w:val="uk-UA"/>
        </w:rPr>
      </w:pPr>
      <w:r w:rsidRPr="00F04273">
        <w:rPr>
          <w:rFonts w:ascii="Times New Roman" w:eastAsia="Calibri" w:hAnsi="Times New Roman" w:cs="Times New Roman"/>
          <w:sz w:val="20"/>
          <w:szCs w:val="20"/>
          <w:lang w:val="uk-UA"/>
        </w:rPr>
        <w:t>Учасники не можуть перевищувати зазначені граничні суми. Дана умова встановлюється з огляду на наявність декілької джерел фінансування даної закупівлі та обмеження щодо оплати певних видів послуг за рахунок бюджетних коштів. Пропозиції, що містять перевищення по будь-якій позиції, відхиляються через невідповідність умовам технічної специфікації.</w:t>
      </w:r>
    </w:p>
    <w:p w14:paraId="52D4C2B5" w14:textId="77777777" w:rsidR="00831B32" w:rsidRPr="00F04273" w:rsidRDefault="00831B32" w:rsidP="00831B32">
      <w:pPr>
        <w:spacing w:after="0" w:line="240" w:lineRule="auto"/>
        <w:jc w:val="center"/>
        <w:rPr>
          <w:rFonts w:ascii="Times New Roman" w:eastAsia="Calibri" w:hAnsi="Times New Roman" w:cs="Times New Roman"/>
          <w:sz w:val="20"/>
          <w:szCs w:val="20"/>
          <w:lang w:val="uk-UA"/>
        </w:rPr>
      </w:pPr>
    </w:p>
    <w:p w14:paraId="473E8DAB" w14:textId="77777777" w:rsidR="00831B32" w:rsidRPr="00F04273" w:rsidRDefault="00831B32" w:rsidP="00831B32">
      <w:pPr>
        <w:spacing w:after="0" w:line="240" w:lineRule="auto"/>
        <w:jc w:val="center"/>
        <w:rPr>
          <w:rFonts w:ascii="Times New Roman" w:eastAsia="Calibri" w:hAnsi="Times New Roman" w:cs="Times New Roman"/>
          <w:sz w:val="20"/>
          <w:szCs w:val="20"/>
          <w:lang w:val="uk-UA"/>
        </w:rPr>
      </w:pPr>
      <w:r w:rsidRPr="00F04273">
        <w:rPr>
          <w:rFonts w:ascii="Times New Roman" w:eastAsia="Calibri" w:hAnsi="Times New Roman" w:cs="Times New Roman"/>
          <w:sz w:val="20"/>
          <w:szCs w:val="20"/>
          <w:lang w:val="uk-UA"/>
        </w:rPr>
        <w:t>Дислокація закладів відділу освіти виконкому Інгулецької районної у місті ради</w:t>
      </w:r>
    </w:p>
    <w:p w14:paraId="45CDB2E3" w14:textId="77777777" w:rsidR="00831B32" w:rsidRPr="00F04273" w:rsidRDefault="00831B32" w:rsidP="00831B32">
      <w:pPr>
        <w:spacing w:after="0" w:line="240" w:lineRule="auto"/>
        <w:jc w:val="center"/>
        <w:rPr>
          <w:rFonts w:ascii="Times New Roman" w:eastAsia="Calibri" w:hAnsi="Times New Roman" w:cs="Times New Roman"/>
          <w:sz w:val="20"/>
          <w:szCs w:val="20"/>
          <w:lang w:val="uk-UA"/>
        </w:rPr>
      </w:pPr>
    </w:p>
    <w:tbl>
      <w:tblPr>
        <w:tblStyle w:val="2"/>
        <w:tblW w:w="10076" w:type="dxa"/>
        <w:tblInd w:w="-318" w:type="dxa"/>
        <w:tblCellMar>
          <w:left w:w="57" w:type="dxa"/>
          <w:right w:w="28" w:type="dxa"/>
        </w:tblCellMar>
        <w:tblLook w:val="04A0" w:firstRow="1" w:lastRow="0" w:firstColumn="1" w:lastColumn="0" w:noHBand="0" w:noVBand="1"/>
      </w:tblPr>
      <w:tblGrid>
        <w:gridCol w:w="568"/>
        <w:gridCol w:w="4394"/>
        <w:gridCol w:w="2722"/>
        <w:gridCol w:w="1177"/>
        <w:gridCol w:w="1215"/>
      </w:tblGrid>
      <w:tr w:rsidR="00831B32" w:rsidRPr="00F04273" w14:paraId="0086EC73" w14:textId="77777777" w:rsidTr="00831B32">
        <w:tc>
          <w:tcPr>
            <w:tcW w:w="568" w:type="dxa"/>
            <w:vAlign w:val="center"/>
          </w:tcPr>
          <w:p w14:paraId="7F54792A" w14:textId="77777777" w:rsidR="00831B32" w:rsidRPr="00F04273" w:rsidRDefault="00831B32" w:rsidP="00831B32">
            <w:pPr>
              <w:jc w:val="center"/>
              <w:rPr>
                <w:color w:val="000000"/>
                <w:lang w:eastAsia="ru-RU"/>
              </w:rPr>
            </w:pPr>
            <w:bookmarkStart w:id="6" w:name="_Hlk161921074"/>
            <w:r w:rsidRPr="00F04273">
              <w:rPr>
                <w:color w:val="000000"/>
                <w:lang w:eastAsia="ru-RU"/>
              </w:rPr>
              <w:t>№</w:t>
            </w:r>
          </w:p>
          <w:p w14:paraId="66B94421" w14:textId="77777777" w:rsidR="00831B32" w:rsidRPr="00F04273" w:rsidRDefault="00831B32" w:rsidP="00831B32">
            <w:pPr>
              <w:jc w:val="center"/>
              <w:rPr>
                <w:color w:val="000000"/>
                <w:lang w:eastAsia="ru-RU"/>
              </w:rPr>
            </w:pPr>
            <w:r w:rsidRPr="00F04273">
              <w:rPr>
                <w:color w:val="000000"/>
                <w:lang w:eastAsia="ru-RU"/>
              </w:rPr>
              <w:t>п/п</w:t>
            </w:r>
          </w:p>
        </w:tc>
        <w:tc>
          <w:tcPr>
            <w:tcW w:w="4394" w:type="dxa"/>
            <w:vAlign w:val="center"/>
          </w:tcPr>
          <w:p w14:paraId="6C779A33" w14:textId="77777777" w:rsidR="00831B32" w:rsidRPr="00F04273" w:rsidRDefault="00831B32" w:rsidP="00831B32">
            <w:pPr>
              <w:jc w:val="center"/>
              <w:rPr>
                <w:lang w:eastAsia="ru-RU"/>
              </w:rPr>
            </w:pPr>
            <w:r w:rsidRPr="00F04273">
              <w:rPr>
                <w:lang w:eastAsia="ru-RU"/>
              </w:rPr>
              <w:t>Найменування приміщення</w:t>
            </w:r>
          </w:p>
        </w:tc>
        <w:tc>
          <w:tcPr>
            <w:tcW w:w="2722" w:type="dxa"/>
            <w:vAlign w:val="center"/>
          </w:tcPr>
          <w:p w14:paraId="43638C2A" w14:textId="77777777" w:rsidR="00831B32" w:rsidRPr="00F04273" w:rsidRDefault="00831B32" w:rsidP="00831B32">
            <w:pPr>
              <w:jc w:val="center"/>
              <w:rPr>
                <w:lang w:eastAsia="ru-RU"/>
              </w:rPr>
            </w:pPr>
            <w:r w:rsidRPr="00F04273">
              <w:rPr>
                <w:lang w:eastAsia="ru-RU"/>
              </w:rPr>
              <w:t>Адреса</w:t>
            </w:r>
          </w:p>
        </w:tc>
        <w:tc>
          <w:tcPr>
            <w:tcW w:w="1177" w:type="dxa"/>
            <w:vAlign w:val="center"/>
          </w:tcPr>
          <w:p w14:paraId="5D0507FD" w14:textId="77777777" w:rsidR="00831B32" w:rsidRPr="00F04273" w:rsidRDefault="00831B32" w:rsidP="00831B32">
            <w:pPr>
              <w:jc w:val="center"/>
              <w:rPr>
                <w:color w:val="000000"/>
                <w:lang w:eastAsia="ru-RU"/>
              </w:rPr>
            </w:pPr>
            <w:r w:rsidRPr="00F04273">
              <w:rPr>
                <w:color w:val="000000"/>
                <w:lang w:eastAsia="ru-RU"/>
              </w:rPr>
              <w:t>Кількість будівель</w:t>
            </w:r>
          </w:p>
        </w:tc>
        <w:tc>
          <w:tcPr>
            <w:tcW w:w="1215" w:type="dxa"/>
            <w:vAlign w:val="center"/>
          </w:tcPr>
          <w:p w14:paraId="251061DC" w14:textId="77777777" w:rsidR="00831B32" w:rsidRPr="00F04273" w:rsidRDefault="00831B32" w:rsidP="00831B32">
            <w:pPr>
              <w:jc w:val="center"/>
              <w:rPr>
                <w:color w:val="000000"/>
                <w:lang w:eastAsia="ru-RU"/>
              </w:rPr>
            </w:pPr>
            <w:r w:rsidRPr="00F04273">
              <w:rPr>
                <w:color w:val="000000"/>
                <w:lang w:eastAsia="ru-RU"/>
              </w:rPr>
              <w:t>Кількість вводів для промивок</w:t>
            </w:r>
          </w:p>
        </w:tc>
      </w:tr>
      <w:tr w:rsidR="00831B32" w:rsidRPr="00F04273" w14:paraId="7E48A90E" w14:textId="77777777" w:rsidTr="00831B32">
        <w:tc>
          <w:tcPr>
            <w:tcW w:w="10076" w:type="dxa"/>
            <w:gridSpan w:val="5"/>
            <w:vAlign w:val="center"/>
          </w:tcPr>
          <w:p w14:paraId="53299BBE" w14:textId="77777777" w:rsidR="00831B32" w:rsidRPr="00F04273" w:rsidRDefault="00831B32" w:rsidP="00831B32">
            <w:pPr>
              <w:jc w:val="center"/>
              <w:rPr>
                <w:color w:val="000000"/>
                <w:lang w:eastAsia="ru-RU"/>
              </w:rPr>
            </w:pPr>
            <w:r w:rsidRPr="00F04273">
              <w:rPr>
                <w:b/>
                <w:i/>
              </w:rPr>
              <w:t>Заклади дошкільної освіти:</w:t>
            </w:r>
          </w:p>
        </w:tc>
      </w:tr>
      <w:tr w:rsidR="00831B32" w:rsidRPr="00F04273" w14:paraId="2BC92995" w14:textId="77777777" w:rsidTr="00831B32">
        <w:trPr>
          <w:trHeight w:val="708"/>
        </w:trPr>
        <w:tc>
          <w:tcPr>
            <w:tcW w:w="568" w:type="dxa"/>
            <w:vAlign w:val="center"/>
          </w:tcPr>
          <w:p w14:paraId="448A6C01"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0D5E4E30"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eastAsia="Arial Narrow" w:hAnsi="Times New Roman" w:cs="Times New Roman"/>
              </w:rPr>
            </w:pPr>
            <w:r w:rsidRPr="00F04273">
              <w:rPr>
                <w:rFonts w:ascii="Times New Roman" w:eastAsia="Arial Narrow" w:hAnsi="Times New Roman" w:cs="Times New Roman"/>
              </w:rPr>
              <w:t>Комунальний заклад дошкільної освіти (ясла-садок) №28 Криворізької міської ради</w:t>
            </w:r>
          </w:p>
        </w:tc>
        <w:tc>
          <w:tcPr>
            <w:tcW w:w="2722" w:type="dxa"/>
            <w:vAlign w:val="center"/>
          </w:tcPr>
          <w:p w14:paraId="75EA4985"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38137B76"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5E74395A"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1827690" w14:textId="77777777" w:rsidTr="00831B32">
        <w:tc>
          <w:tcPr>
            <w:tcW w:w="568" w:type="dxa"/>
            <w:vAlign w:val="center"/>
          </w:tcPr>
          <w:p w14:paraId="5F4D0495"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28B59E99"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eastAsia="Arial Narrow" w:hAnsi="Times New Roman" w:cs="Times New Roman"/>
              </w:rPr>
            </w:pPr>
            <w:r w:rsidRPr="00F04273">
              <w:rPr>
                <w:rFonts w:ascii="Times New Roman" w:eastAsia="Arial Narrow" w:hAnsi="Times New Roman" w:cs="Times New Roman"/>
              </w:rPr>
              <w:t>Комунальний заклад дошкільної освіти (ясла-садок) №45 Криворізької міської ради</w:t>
            </w:r>
          </w:p>
        </w:tc>
        <w:tc>
          <w:tcPr>
            <w:tcW w:w="2722" w:type="dxa"/>
            <w:vAlign w:val="center"/>
          </w:tcPr>
          <w:p w14:paraId="5A921E95" w14:textId="77777777" w:rsidR="00831B32" w:rsidRPr="00F04273" w:rsidRDefault="00831B32" w:rsidP="00831B32">
            <w:pPr>
              <w:pStyle w:val="1"/>
              <w:pBdr>
                <w:top w:val="nil"/>
                <w:left w:val="nil"/>
                <w:bottom w:val="nil"/>
                <w:right w:val="nil"/>
                <w:between w:val="nil"/>
              </w:pBdr>
              <w:spacing w:line="240" w:lineRule="auto"/>
              <w:ind w:right="-108"/>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32AC3384" w14:textId="77777777" w:rsidR="00831B32" w:rsidRPr="00F04273" w:rsidRDefault="00831B32" w:rsidP="00831B32">
            <w:pPr>
              <w:jc w:val="center"/>
              <w:rPr>
                <w:color w:val="000000"/>
                <w:lang w:eastAsia="ru-RU"/>
              </w:rPr>
            </w:pPr>
            <w:r w:rsidRPr="00F04273">
              <w:rPr>
                <w:color w:val="000000"/>
                <w:lang w:eastAsia="ru-RU"/>
              </w:rPr>
              <w:t>2</w:t>
            </w:r>
          </w:p>
        </w:tc>
        <w:tc>
          <w:tcPr>
            <w:tcW w:w="1215" w:type="dxa"/>
            <w:vAlign w:val="center"/>
          </w:tcPr>
          <w:p w14:paraId="13410C53" w14:textId="77777777" w:rsidR="00831B32" w:rsidRPr="00F04273" w:rsidRDefault="00831B32" w:rsidP="00831B32">
            <w:pPr>
              <w:jc w:val="center"/>
              <w:rPr>
                <w:lang w:eastAsia="ru-RU"/>
              </w:rPr>
            </w:pPr>
            <w:r w:rsidRPr="00F04273">
              <w:rPr>
                <w:lang w:eastAsia="ru-RU"/>
              </w:rPr>
              <w:t>1</w:t>
            </w:r>
          </w:p>
        </w:tc>
      </w:tr>
      <w:tr w:rsidR="00831B32" w:rsidRPr="00F04273" w14:paraId="071A7C48" w14:textId="77777777" w:rsidTr="00831B32">
        <w:tc>
          <w:tcPr>
            <w:tcW w:w="568" w:type="dxa"/>
            <w:vAlign w:val="center"/>
          </w:tcPr>
          <w:p w14:paraId="450B44CF"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5C5B9283"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eastAsia="Arial Narrow" w:hAnsi="Times New Roman" w:cs="Times New Roman"/>
              </w:rPr>
            </w:pPr>
            <w:r w:rsidRPr="00F04273">
              <w:rPr>
                <w:rFonts w:ascii="Times New Roman" w:eastAsia="Arial Narrow" w:hAnsi="Times New Roman" w:cs="Times New Roman"/>
              </w:rPr>
              <w:t>Комунальний заклад дошкільної освіти (ясла-садок) комбінованого типу №83 Криворізької міської ради</w:t>
            </w:r>
          </w:p>
        </w:tc>
        <w:tc>
          <w:tcPr>
            <w:tcW w:w="2722" w:type="dxa"/>
            <w:vAlign w:val="center"/>
          </w:tcPr>
          <w:p w14:paraId="40109936" w14:textId="77777777" w:rsidR="00831B32" w:rsidRPr="00F04273" w:rsidRDefault="00831B32" w:rsidP="00831B32">
            <w:pPr>
              <w:pStyle w:val="1"/>
              <w:pBdr>
                <w:top w:val="nil"/>
                <w:left w:val="nil"/>
                <w:bottom w:val="nil"/>
                <w:right w:val="nil"/>
                <w:between w:val="nil"/>
              </w:pBdr>
              <w:spacing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57D27C7D"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40FEB960"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C4DA8F9" w14:textId="77777777" w:rsidTr="00831B32">
        <w:tc>
          <w:tcPr>
            <w:tcW w:w="568" w:type="dxa"/>
            <w:vAlign w:val="center"/>
          </w:tcPr>
          <w:p w14:paraId="1E1E98EB"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16DD4325"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№85 Криворізької міської ради</w:t>
            </w:r>
          </w:p>
        </w:tc>
        <w:tc>
          <w:tcPr>
            <w:tcW w:w="2722" w:type="dxa"/>
            <w:vAlign w:val="center"/>
          </w:tcPr>
          <w:p w14:paraId="416598C4"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71A26520"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7E0E793A"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38306D8D" w14:textId="77777777" w:rsidTr="00831B32">
        <w:tc>
          <w:tcPr>
            <w:tcW w:w="568" w:type="dxa"/>
            <w:vAlign w:val="center"/>
          </w:tcPr>
          <w:p w14:paraId="1A581886"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40B18BC5"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№87 Криворізької міської ради</w:t>
            </w:r>
          </w:p>
        </w:tc>
        <w:tc>
          <w:tcPr>
            <w:tcW w:w="2722" w:type="dxa"/>
            <w:vAlign w:val="center"/>
          </w:tcPr>
          <w:p w14:paraId="764BDC28" w14:textId="77777777" w:rsidR="00831B32" w:rsidRPr="00F04273" w:rsidRDefault="00831B32" w:rsidP="00831B32">
            <w:pPr>
              <w:pStyle w:val="1"/>
              <w:pBdr>
                <w:top w:val="nil"/>
                <w:left w:val="nil"/>
                <w:bottom w:val="nil"/>
                <w:right w:val="nil"/>
                <w:between w:val="nil"/>
              </w:pBdr>
              <w:spacing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5749D155" w14:textId="77777777" w:rsidR="00831B32" w:rsidRPr="00F04273" w:rsidRDefault="00831B32" w:rsidP="00831B32">
            <w:pPr>
              <w:jc w:val="center"/>
              <w:rPr>
                <w:color w:val="000000"/>
                <w:lang w:eastAsia="ru-RU"/>
              </w:rPr>
            </w:pPr>
            <w:r w:rsidRPr="00F04273">
              <w:rPr>
                <w:color w:val="000000"/>
                <w:lang w:eastAsia="ru-RU"/>
              </w:rPr>
              <w:t>2</w:t>
            </w:r>
          </w:p>
        </w:tc>
        <w:tc>
          <w:tcPr>
            <w:tcW w:w="1215" w:type="dxa"/>
            <w:vAlign w:val="center"/>
          </w:tcPr>
          <w:p w14:paraId="45F08BCF" w14:textId="77777777" w:rsidR="00831B32" w:rsidRPr="00F04273" w:rsidRDefault="00831B32" w:rsidP="00831B32">
            <w:pPr>
              <w:jc w:val="center"/>
              <w:rPr>
                <w:color w:val="000000"/>
                <w:lang w:eastAsia="ru-RU"/>
              </w:rPr>
            </w:pPr>
            <w:r w:rsidRPr="00F04273">
              <w:rPr>
                <w:color w:val="000000"/>
                <w:lang w:eastAsia="ru-RU"/>
              </w:rPr>
              <w:t>2</w:t>
            </w:r>
          </w:p>
        </w:tc>
      </w:tr>
      <w:tr w:rsidR="00831B32" w:rsidRPr="00F04273" w14:paraId="4DEDB732" w14:textId="77777777" w:rsidTr="00831B32">
        <w:tc>
          <w:tcPr>
            <w:tcW w:w="568" w:type="dxa"/>
            <w:vAlign w:val="center"/>
          </w:tcPr>
          <w:p w14:paraId="34E77C89"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2FA16418"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комбінованого типу №101 Криворізької міської ради</w:t>
            </w:r>
          </w:p>
        </w:tc>
        <w:tc>
          <w:tcPr>
            <w:tcW w:w="2722" w:type="dxa"/>
            <w:vAlign w:val="center"/>
          </w:tcPr>
          <w:p w14:paraId="5D89BBC4"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07F5403F" w14:textId="77777777" w:rsidR="00831B32" w:rsidRPr="00F04273" w:rsidRDefault="00831B32" w:rsidP="00831B32">
            <w:pPr>
              <w:jc w:val="center"/>
              <w:rPr>
                <w:color w:val="000000"/>
                <w:lang w:eastAsia="ru-RU"/>
              </w:rPr>
            </w:pPr>
            <w:r w:rsidRPr="00F04273">
              <w:rPr>
                <w:color w:val="000000"/>
                <w:lang w:eastAsia="ru-RU"/>
              </w:rPr>
              <w:t>2</w:t>
            </w:r>
          </w:p>
        </w:tc>
        <w:tc>
          <w:tcPr>
            <w:tcW w:w="1215" w:type="dxa"/>
            <w:vAlign w:val="center"/>
          </w:tcPr>
          <w:p w14:paraId="66AE75E5" w14:textId="77777777" w:rsidR="00831B32" w:rsidRPr="00F04273" w:rsidRDefault="00831B32" w:rsidP="00831B32">
            <w:pPr>
              <w:jc w:val="center"/>
              <w:rPr>
                <w:color w:val="000000"/>
                <w:lang w:eastAsia="ru-RU"/>
              </w:rPr>
            </w:pPr>
            <w:r w:rsidRPr="00F04273">
              <w:rPr>
                <w:color w:val="000000"/>
                <w:lang w:eastAsia="ru-RU"/>
              </w:rPr>
              <w:t>2</w:t>
            </w:r>
          </w:p>
        </w:tc>
      </w:tr>
      <w:tr w:rsidR="00831B32" w:rsidRPr="00F04273" w14:paraId="470B2C0B" w14:textId="77777777" w:rsidTr="00831B32">
        <w:tc>
          <w:tcPr>
            <w:tcW w:w="568" w:type="dxa"/>
            <w:vAlign w:val="center"/>
          </w:tcPr>
          <w:p w14:paraId="3399CD4F"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2E6628DE"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комбінованого типу №127 Криворізької міської ради</w:t>
            </w:r>
          </w:p>
        </w:tc>
        <w:tc>
          <w:tcPr>
            <w:tcW w:w="2722" w:type="dxa"/>
            <w:vAlign w:val="center"/>
          </w:tcPr>
          <w:p w14:paraId="203A85F9"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00325337"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25AF0979"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812C950" w14:textId="77777777" w:rsidTr="00831B32">
        <w:tc>
          <w:tcPr>
            <w:tcW w:w="568" w:type="dxa"/>
            <w:vAlign w:val="center"/>
          </w:tcPr>
          <w:p w14:paraId="12A575FE"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70AC5C80"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№132 Криворізької міської ради</w:t>
            </w:r>
          </w:p>
        </w:tc>
        <w:tc>
          <w:tcPr>
            <w:tcW w:w="2722" w:type="dxa"/>
            <w:vAlign w:val="center"/>
          </w:tcPr>
          <w:p w14:paraId="1F65826E"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1449670B"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5F02C37F"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D7FDA55" w14:textId="77777777" w:rsidTr="00831B32">
        <w:tc>
          <w:tcPr>
            <w:tcW w:w="568" w:type="dxa"/>
            <w:vAlign w:val="center"/>
          </w:tcPr>
          <w:p w14:paraId="53C1C44C"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4B948754"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комбінованого типу №141 Криворізької міської ради</w:t>
            </w:r>
          </w:p>
        </w:tc>
        <w:tc>
          <w:tcPr>
            <w:tcW w:w="2722" w:type="dxa"/>
            <w:vAlign w:val="center"/>
          </w:tcPr>
          <w:p w14:paraId="1C1874B0"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71414F3D"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7189C60D"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5475C4B4" w14:textId="77777777" w:rsidTr="00831B32">
        <w:trPr>
          <w:trHeight w:val="958"/>
        </w:trPr>
        <w:tc>
          <w:tcPr>
            <w:tcW w:w="568" w:type="dxa"/>
            <w:vAlign w:val="center"/>
          </w:tcPr>
          <w:p w14:paraId="3CE7C13A"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21EC9973"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№155 Криворізької міської ради</w:t>
            </w:r>
          </w:p>
        </w:tc>
        <w:tc>
          <w:tcPr>
            <w:tcW w:w="2722" w:type="dxa"/>
            <w:vAlign w:val="center"/>
          </w:tcPr>
          <w:p w14:paraId="0CC7A048"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615C92EA" w14:textId="77777777" w:rsidR="00831B32" w:rsidRPr="00F04273" w:rsidRDefault="00831B32" w:rsidP="00831B32">
            <w:pPr>
              <w:jc w:val="center"/>
              <w:rPr>
                <w:color w:val="000000"/>
                <w:lang w:eastAsia="ru-RU"/>
              </w:rPr>
            </w:pPr>
            <w:r w:rsidRPr="00F04273">
              <w:rPr>
                <w:color w:val="000000"/>
                <w:lang w:eastAsia="ru-RU"/>
              </w:rPr>
              <w:t>2</w:t>
            </w:r>
          </w:p>
        </w:tc>
        <w:tc>
          <w:tcPr>
            <w:tcW w:w="1215" w:type="dxa"/>
            <w:vAlign w:val="center"/>
          </w:tcPr>
          <w:p w14:paraId="377D1405" w14:textId="77777777" w:rsidR="00831B32" w:rsidRPr="00F04273" w:rsidRDefault="00831B32" w:rsidP="00831B32">
            <w:pPr>
              <w:jc w:val="center"/>
              <w:rPr>
                <w:color w:val="000000"/>
                <w:lang w:eastAsia="ru-RU"/>
              </w:rPr>
            </w:pPr>
            <w:r w:rsidRPr="00F04273">
              <w:rPr>
                <w:color w:val="000000"/>
                <w:lang w:eastAsia="ru-RU"/>
              </w:rPr>
              <w:t>2</w:t>
            </w:r>
          </w:p>
        </w:tc>
      </w:tr>
      <w:tr w:rsidR="00831B32" w:rsidRPr="00F04273" w14:paraId="1DB83A38" w14:textId="77777777" w:rsidTr="00831B32">
        <w:tc>
          <w:tcPr>
            <w:tcW w:w="568" w:type="dxa"/>
            <w:vAlign w:val="center"/>
          </w:tcPr>
          <w:p w14:paraId="450812C5"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61C4E030"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комбінованого типу №161 Криворізької міської ради</w:t>
            </w:r>
          </w:p>
        </w:tc>
        <w:tc>
          <w:tcPr>
            <w:tcW w:w="2722" w:type="dxa"/>
            <w:vAlign w:val="center"/>
          </w:tcPr>
          <w:p w14:paraId="58D97C5C"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2A84B6FB"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406C81B1"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7808FABC" w14:textId="77777777" w:rsidTr="00831B32">
        <w:tc>
          <w:tcPr>
            <w:tcW w:w="568" w:type="dxa"/>
            <w:vAlign w:val="center"/>
          </w:tcPr>
          <w:p w14:paraId="3F9E44CB"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35C20068"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комбінованого типу №164 Криворізької міської ради</w:t>
            </w:r>
          </w:p>
        </w:tc>
        <w:tc>
          <w:tcPr>
            <w:tcW w:w="2722" w:type="dxa"/>
            <w:vAlign w:val="center"/>
          </w:tcPr>
          <w:p w14:paraId="6E965565"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1856E5B3"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58B6CDFB"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6A0D866F" w14:textId="77777777" w:rsidTr="00831B32">
        <w:tc>
          <w:tcPr>
            <w:tcW w:w="568" w:type="dxa"/>
            <w:vAlign w:val="center"/>
          </w:tcPr>
          <w:p w14:paraId="0B87F55D"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79DC9605"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№187 Криворізької міської ради</w:t>
            </w:r>
          </w:p>
        </w:tc>
        <w:tc>
          <w:tcPr>
            <w:tcW w:w="2722" w:type="dxa"/>
            <w:vAlign w:val="center"/>
          </w:tcPr>
          <w:p w14:paraId="1E744896"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6E116540"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2C664262"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12E3B49D" w14:textId="77777777" w:rsidTr="00831B32">
        <w:tc>
          <w:tcPr>
            <w:tcW w:w="568" w:type="dxa"/>
            <w:vAlign w:val="center"/>
          </w:tcPr>
          <w:p w14:paraId="23EB528D"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15CAB93A"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комбінованого типу №207 Криворізької міської ради</w:t>
            </w:r>
          </w:p>
        </w:tc>
        <w:tc>
          <w:tcPr>
            <w:tcW w:w="2722" w:type="dxa"/>
            <w:vAlign w:val="center"/>
          </w:tcPr>
          <w:p w14:paraId="1D309CEC"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6D00BBB6"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502E14E0"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7BD4EB3C" w14:textId="77777777" w:rsidTr="00831B32">
        <w:tc>
          <w:tcPr>
            <w:tcW w:w="568" w:type="dxa"/>
            <w:vAlign w:val="center"/>
          </w:tcPr>
          <w:p w14:paraId="44949957"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13CB8230"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№255 Криворізької міської ради</w:t>
            </w:r>
          </w:p>
        </w:tc>
        <w:tc>
          <w:tcPr>
            <w:tcW w:w="2722" w:type="dxa"/>
            <w:vAlign w:val="center"/>
          </w:tcPr>
          <w:p w14:paraId="014E2E47"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2F520E2B"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79F6602F"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85A8DD5" w14:textId="77777777" w:rsidTr="00831B32">
        <w:trPr>
          <w:trHeight w:val="992"/>
        </w:trPr>
        <w:tc>
          <w:tcPr>
            <w:tcW w:w="568" w:type="dxa"/>
            <w:vAlign w:val="center"/>
          </w:tcPr>
          <w:p w14:paraId="325164A5"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778ECD8D" w14:textId="77777777" w:rsidR="00831B32" w:rsidRPr="00F04273" w:rsidRDefault="00831B32" w:rsidP="00831B32">
            <w:pPr>
              <w:pStyle w:val="1"/>
              <w:pBdr>
                <w:top w:val="nil"/>
                <w:left w:val="nil"/>
                <w:bottom w:val="nil"/>
                <w:right w:val="nil"/>
                <w:between w:val="nil"/>
              </w:pBdr>
              <w:spacing w:after="160" w:line="240" w:lineRule="auto"/>
              <w:ind w:right="3"/>
              <w:rPr>
                <w:rFonts w:ascii="Times New Roman" w:hAnsi="Times New Roman" w:cs="Times New Roman"/>
              </w:rPr>
            </w:pPr>
            <w:r w:rsidRPr="00F04273">
              <w:rPr>
                <w:rFonts w:ascii="Times New Roman" w:eastAsia="Arial Narrow" w:hAnsi="Times New Roman" w:cs="Times New Roman"/>
              </w:rPr>
              <w:t>Комунальний заклад дошкільної освіти (ясла-садок) №257 Криворізької міської ради</w:t>
            </w:r>
          </w:p>
        </w:tc>
        <w:tc>
          <w:tcPr>
            <w:tcW w:w="2722" w:type="dxa"/>
            <w:vAlign w:val="center"/>
          </w:tcPr>
          <w:p w14:paraId="3C70A298"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481A6B2C"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388E5B8A"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79A374B7" w14:textId="77777777" w:rsidTr="00831B32">
        <w:tc>
          <w:tcPr>
            <w:tcW w:w="10076" w:type="dxa"/>
            <w:gridSpan w:val="5"/>
            <w:vAlign w:val="center"/>
          </w:tcPr>
          <w:p w14:paraId="54FFEFE8" w14:textId="77777777" w:rsidR="00831B32" w:rsidRPr="00F04273" w:rsidRDefault="00831B32" w:rsidP="00831B32">
            <w:pPr>
              <w:jc w:val="center"/>
              <w:rPr>
                <w:color w:val="000000"/>
                <w:lang w:eastAsia="ru-RU"/>
              </w:rPr>
            </w:pPr>
            <w:r w:rsidRPr="00F04273">
              <w:rPr>
                <w:b/>
                <w:i/>
              </w:rPr>
              <w:t>Заклади загальної середньої освіти:</w:t>
            </w:r>
          </w:p>
        </w:tc>
      </w:tr>
      <w:tr w:rsidR="00831B32" w:rsidRPr="00F04273" w14:paraId="72F2FA6C" w14:textId="77777777" w:rsidTr="00831B32">
        <w:tc>
          <w:tcPr>
            <w:tcW w:w="568" w:type="dxa"/>
            <w:vAlign w:val="center"/>
          </w:tcPr>
          <w:p w14:paraId="0EC17DBB" w14:textId="77777777" w:rsidR="00831B32" w:rsidRPr="00F04273" w:rsidRDefault="00831B32" w:rsidP="00831B32">
            <w:pPr>
              <w:jc w:val="center"/>
              <w:rPr>
                <w:color w:val="000000"/>
                <w:lang w:eastAsia="ru-RU"/>
              </w:rPr>
            </w:pPr>
            <w:r w:rsidRPr="00F04273">
              <w:rPr>
                <w:color w:val="000000"/>
                <w:lang w:eastAsia="ru-RU"/>
              </w:rPr>
              <w:t>1.</w:t>
            </w:r>
          </w:p>
        </w:tc>
        <w:tc>
          <w:tcPr>
            <w:tcW w:w="4394" w:type="dxa"/>
            <w:vAlign w:val="center"/>
          </w:tcPr>
          <w:p w14:paraId="30011C1E" w14:textId="77777777" w:rsidR="00831B32" w:rsidRPr="00F04273" w:rsidRDefault="00831B32" w:rsidP="00831B32">
            <w:pPr>
              <w:ind w:right="3"/>
            </w:pPr>
            <w:r w:rsidRPr="00F04273">
              <w:t>Криворізька гімназія №59 Криворізької міської ради</w:t>
            </w:r>
          </w:p>
        </w:tc>
        <w:tc>
          <w:tcPr>
            <w:tcW w:w="2722" w:type="dxa"/>
            <w:vAlign w:val="center"/>
          </w:tcPr>
          <w:p w14:paraId="35A072AE"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675C577F"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5C959E9E"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0174738" w14:textId="77777777" w:rsidTr="00831B32">
        <w:tc>
          <w:tcPr>
            <w:tcW w:w="568" w:type="dxa"/>
            <w:vAlign w:val="center"/>
          </w:tcPr>
          <w:p w14:paraId="6E7DF811" w14:textId="77777777" w:rsidR="00831B32" w:rsidRPr="00F04273" w:rsidRDefault="00831B32" w:rsidP="00831B32">
            <w:pPr>
              <w:jc w:val="center"/>
              <w:rPr>
                <w:color w:val="000000"/>
                <w:lang w:eastAsia="ru-RU"/>
              </w:rPr>
            </w:pPr>
            <w:r w:rsidRPr="00F04273">
              <w:rPr>
                <w:color w:val="000000"/>
                <w:lang w:eastAsia="ru-RU"/>
              </w:rPr>
              <w:t>2.</w:t>
            </w:r>
          </w:p>
        </w:tc>
        <w:tc>
          <w:tcPr>
            <w:tcW w:w="4394" w:type="dxa"/>
            <w:vAlign w:val="center"/>
          </w:tcPr>
          <w:p w14:paraId="71A2A7AC" w14:textId="77777777" w:rsidR="00831B32" w:rsidRPr="00F04273" w:rsidRDefault="00831B32" w:rsidP="00831B32">
            <w:pPr>
              <w:ind w:right="3"/>
            </w:pPr>
            <w:r w:rsidRPr="00F04273">
              <w:t>Криворізька гімназія №67 Криворізької міської ради</w:t>
            </w:r>
          </w:p>
        </w:tc>
        <w:tc>
          <w:tcPr>
            <w:tcW w:w="2722" w:type="dxa"/>
            <w:vAlign w:val="center"/>
          </w:tcPr>
          <w:p w14:paraId="0807694C"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1F5F4D2C"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26204C2E"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404C82A" w14:textId="77777777" w:rsidTr="00831B32">
        <w:tc>
          <w:tcPr>
            <w:tcW w:w="568" w:type="dxa"/>
            <w:vAlign w:val="center"/>
          </w:tcPr>
          <w:p w14:paraId="58140642" w14:textId="77777777" w:rsidR="00831B32" w:rsidRPr="00F04273" w:rsidRDefault="00831B32" w:rsidP="00831B32">
            <w:pPr>
              <w:jc w:val="center"/>
              <w:rPr>
                <w:color w:val="000000"/>
                <w:lang w:eastAsia="ru-RU"/>
              </w:rPr>
            </w:pPr>
            <w:r w:rsidRPr="00F04273">
              <w:rPr>
                <w:color w:val="000000"/>
                <w:lang w:eastAsia="ru-RU"/>
              </w:rPr>
              <w:t>3.</w:t>
            </w:r>
          </w:p>
        </w:tc>
        <w:tc>
          <w:tcPr>
            <w:tcW w:w="4394" w:type="dxa"/>
            <w:vAlign w:val="center"/>
          </w:tcPr>
          <w:p w14:paraId="134106CB" w14:textId="77777777" w:rsidR="00831B32" w:rsidRPr="00F04273" w:rsidRDefault="00831B32" w:rsidP="00831B32">
            <w:pPr>
              <w:ind w:right="3"/>
            </w:pPr>
            <w:r w:rsidRPr="00F04273">
              <w:t>Криворізька гімназія №73 Криворізької міської ради</w:t>
            </w:r>
          </w:p>
        </w:tc>
        <w:tc>
          <w:tcPr>
            <w:tcW w:w="2722" w:type="dxa"/>
            <w:vAlign w:val="center"/>
          </w:tcPr>
          <w:p w14:paraId="40AE540A"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7ADAE99B"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3B40E7AE"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6D6890C5" w14:textId="77777777" w:rsidTr="00831B32">
        <w:tc>
          <w:tcPr>
            <w:tcW w:w="568" w:type="dxa"/>
            <w:vAlign w:val="center"/>
          </w:tcPr>
          <w:p w14:paraId="067FD7D1" w14:textId="77777777" w:rsidR="00831B32" w:rsidRPr="00F04273" w:rsidRDefault="00831B32" w:rsidP="00831B32">
            <w:pPr>
              <w:jc w:val="center"/>
              <w:rPr>
                <w:color w:val="000000"/>
                <w:lang w:eastAsia="ru-RU"/>
              </w:rPr>
            </w:pPr>
            <w:r w:rsidRPr="00F04273">
              <w:rPr>
                <w:color w:val="000000"/>
                <w:lang w:eastAsia="ru-RU"/>
              </w:rPr>
              <w:t>4.</w:t>
            </w:r>
          </w:p>
        </w:tc>
        <w:tc>
          <w:tcPr>
            <w:tcW w:w="4394" w:type="dxa"/>
            <w:vAlign w:val="center"/>
          </w:tcPr>
          <w:p w14:paraId="71871742" w14:textId="77777777" w:rsidR="00831B32" w:rsidRPr="00F04273" w:rsidRDefault="00831B32" w:rsidP="00831B32">
            <w:pPr>
              <w:ind w:right="3"/>
            </w:pPr>
            <w:r w:rsidRPr="00F04273">
              <w:t>Криворізька гімназія №82 Криворізької міської ради</w:t>
            </w:r>
          </w:p>
        </w:tc>
        <w:tc>
          <w:tcPr>
            <w:tcW w:w="2722" w:type="dxa"/>
            <w:vAlign w:val="center"/>
          </w:tcPr>
          <w:p w14:paraId="669430DE"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5E239215"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15A81CE1"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6080EF55" w14:textId="77777777" w:rsidTr="00831B32">
        <w:tc>
          <w:tcPr>
            <w:tcW w:w="568" w:type="dxa"/>
            <w:vAlign w:val="center"/>
          </w:tcPr>
          <w:p w14:paraId="5F86B5C6" w14:textId="77777777" w:rsidR="00831B32" w:rsidRPr="00F04273" w:rsidRDefault="00831B32" w:rsidP="00831B32">
            <w:pPr>
              <w:jc w:val="center"/>
              <w:rPr>
                <w:color w:val="000000"/>
                <w:lang w:eastAsia="ru-RU"/>
              </w:rPr>
            </w:pPr>
            <w:r w:rsidRPr="00F04273">
              <w:rPr>
                <w:color w:val="000000"/>
                <w:lang w:eastAsia="ru-RU"/>
              </w:rPr>
              <w:t>5.</w:t>
            </w:r>
          </w:p>
        </w:tc>
        <w:tc>
          <w:tcPr>
            <w:tcW w:w="4394" w:type="dxa"/>
            <w:vAlign w:val="center"/>
          </w:tcPr>
          <w:p w14:paraId="4DF84F76" w14:textId="77777777" w:rsidR="00831B32" w:rsidRPr="00F04273" w:rsidRDefault="00831B32" w:rsidP="00831B32">
            <w:pPr>
              <w:ind w:right="3"/>
            </w:pPr>
            <w:r w:rsidRPr="00F04273">
              <w:t>Криворізька гімназія №92 Криворізької міської ради</w:t>
            </w:r>
          </w:p>
        </w:tc>
        <w:tc>
          <w:tcPr>
            <w:tcW w:w="2722" w:type="dxa"/>
            <w:vAlign w:val="center"/>
          </w:tcPr>
          <w:p w14:paraId="4A0D363C"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77E689DD"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243DCF8"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1DE1A581" w14:textId="77777777" w:rsidTr="00831B32">
        <w:tc>
          <w:tcPr>
            <w:tcW w:w="568" w:type="dxa"/>
            <w:vAlign w:val="center"/>
          </w:tcPr>
          <w:p w14:paraId="4D6A7688" w14:textId="77777777" w:rsidR="00831B32" w:rsidRPr="00F04273" w:rsidRDefault="00831B32" w:rsidP="00831B32">
            <w:pPr>
              <w:jc w:val="center"/>
              <w:rPr>
                <w:color w:val="000000"/>
                <w:lang w:eastAsia="ru-RU"/>
              </w:rPr>
            </w:pPr>
            <w:r w:rsidRPr="00F04273">
              <w:rPr>
                <w:color w:val="000000"/>
                <w:lang w:eastAsia="ru-RU"/>
              </w:rPr>
              <w:t>6.</w:t>
            </w:r>
          </w:p>
        </w:tc>
        <w:tc>
          <w:tcPr>
            <w:tcW w:w="4394" w:type="dxa"/>
            <w:vAlign w:val="center"/>
          </w:tcPr>
          <w:p w14:paraId="08521368" w14:textId="77777777" w:rsidR="00831B32" w:rsidRPr="00F04273" w:rsidRDefault="00831B32" w:rsidP="00831B32">
            <w:pPr>
              <w:ind w:right="3"/>
            </w:pPr>
            <w:r w:rsidRPr="00F04273">
              <w:t>Криворізька гімназія №99 Криворізької міської ради</w:t>
            </w:r>
          </w:p>
        </w:tc>
        <w:tc>
          <w:tcPr>
            <w:tcW w:w="2722" w:type="dxa"/>
            <w:vAlign w:val="center"/>
          </w:tcPr>
          <w:p w14:paraId="4FBF21A5"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727A9EDD"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52D8203"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27F24C9" w14:textId="77777777" w:rsidTr="00831B32">
        <w:tc>
          <w:tcPr>
            <w:tcW w:w="568" w:type="dxa"/>
            <w:vAlign w:val="center"/>
          </w:tcPr>
          <w:p w14:paraId="7496F55D" w14:textId="77777777" w:rsidR="00831B32" w:rsidRPr="00F04273" w:rsidRDefault="00831B32" w:rsidP="00831B32">
            <w:pPr>
              <w:jc w:val="center"/>
              <w:rPr>
                <w:color w:val="000000"/>
                <w:lang w:eastAsia="ru-RU"/>
              </w:rPr>
            </w:pPr>
            <w:r w:rsidRPr="00F04273">
              <w:rPr>
                <w:color w:val="000000"/>
                <w:lang w:eastAsia="ru-RU"/>
              </w:rPr>
              <w:t>7.</w:t>
            </w:r>
          </w:p>
        </w:tc>
        <w:tc>
          <w:tcPr>
            <w:tcW w:w="4394" w:type="dxa"/>
            <w:vAlign w:val="center"/>
          </w:tcPr>
          <w:p w14:paraId="5E4FF721" w14:textId="77777777" w:rsidR="00831B32" w:rsidRPr="00F04273" w:rsidRDefault="00831B32" w:rsidP="00831B32">
            <w:pPr>
              <w:ind w:right="3"/>
            </w:pPr>
            <w:r w:rsidRPr="00F04273">
              <w:t>Криворізька гімназія №100 Криворізької міської ради</w:t>
            </w:r>
          </w:p>
        </w:tc>
        <w:tc>
          <w:tcPr>
            <w:tcW w:w="2722" w:type="dxa"/>
            <w:vAlign w:val="center"/>
          </w:tcPr>
          <w:p w14:paraId="3CC8A10D"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77D7576C"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1B41B310"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BC858BE" w14:textId="77777777" w:rsidTr="00831B32">
        <w:trPr>
          <w:trHeight w:val="732"/>
        </w:trPr>
        <w:tc>
          <w:tcPr>
            <w:tcW w:w="568" w:type="dxa"/>
            <w:vAlign w:val="center"/>
          </w:tcPr>
          <w:p w14:paraId="22B300CC" w14:textId="77777777" w:rsidR="00831B32" w:rsidRPr="00F04273" w:rsidRDefault="00831B32" w:rsidP="00831B32">
            <w:pPr>
              <w:jc w:val="center"/>
              <w:rPr>
                <w:color w:val="000000"/>
                <w:lang w:eastAsia="ru-RU"/>
              </w:rPr>
            </w:pPr>
            <w:r w:rsidRPr="00F04273">
              <w:rPr>
                <w:color w:val="000000"/>
                <w:lang w:eastAsia="ru-RU"/>
              </w:rPr>
              <w:t>8.</w:t>
            </w:r>
          </w:p>
        </w:tc>
        <w:tc>
          <w:tcPr>
            <w:tcW w:w="4394" w:type="dxa"/>
            <w:vAlign w:val="center"/>
          </w:tcPr>
          <w:p w14:paraId="48325A6A" w14:textId="77777777" w:rsidR="00831B32" w:rsidRPr="00F04273" w:rsidRDefault="00831B32" w:rsidP="00831B32">
            <w:pPr>
              <w:ind w:right="3"/>
            </w:pPr>
            <w:r w:rsidRPr="00F04273">
              <w:t>Криворізька гімназія №101 Криворізької міської ради</w:t>
            </w:r>
          </w:p>
        </w:tc>
        <w:tc>
          <w:tcPr>
            <w:tcW w:w="2722" w:type="dxa"/>
            <w:vAlign w:val="center"/>
          </w:tcPr>
          <w:p w14:paraId="4EC37936"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50073, м. Кривий Ріг</w:t>
            </w:r>
          </w:p>
        </w:tc>
        <w:tc>
          <w:tcPr>
            <w:tcW w:w="1177" w:type="dxa"/>
            <w:vAlign w:val="center"/>
          </w:tcPr>
          <w:p w14:paraId="3C0DEB41"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7D06DFE5"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168821FA" w14:textId="77777777" w:rsidTr="00831B32">
        <w:tc>
          <w:tcPr>
            <w:tcW w:w="568" w:type="dxa"/>
            <w:vAlign w:val="center"/>
          </w:tcPr>
          <w:p w14:paraId="200130F1" w14:textId="77777777" w:rsidR="00831B32" w:rsidRPr="00F04273" w:rsidRDefault="00831B32" w:rsidP="00831B32">
            <w:pPr>
              <w:jc w:val="center"/>
              <w:rPr>
                <w:color w:val="000000"/>
                <w:lang w:eastAsia="ru-RU"/>
              </w:rPr>
            </w:pPr>
            <w:r w:rsidRPr="00F04273">
              <w:rPr>
                <w:color w:val="000000"/>
                <w:lang w:eastAsia="ru-RU"/>
              </w:rPr>
              <w:t>9.</w:t>
            </w:r>
          </w:p>
        </w:tc>
        <w:tc>
          <w:tcPr>
            <w:tcW w:w="4394" w:type="dxa"/>
            <w:vAlign w:val="center"/>
          </w:tcPr>
          <w:p w14:paraId="68BF3EB4" w14:textId="77777777" w:rsidR="00831B32" w:rsidRPr="00F04273" w:rsidRDefault="00831B32" w:rsidP="00831B32">
            <w:pPr>
              <w:ind w:right="3"/>
            </w:pPr>
            <w:r w:rsidRPr="00F04273">
              <w:t>Криворізька гімназія №102 Криворізької міської ради</w:t>
            </w:r>
          </w:p>
        </w:tc>
        <w:tc>
          <w:tcPr>
            <w:tcW w:w="2722" w:type="dxa"/>
            <w:vAlign w:val="center"/>
          </w:tcPr>
          <w:p w14:paraId="0BD55F3A"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13B2F3C3"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533E4273"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2578BED" w14:textId="77777777" w:rsidTr="00831B32">
        <w:tc>
          <w:tcPr>
            <w:tcW w:w="568" w:type="dxa"/>
            <w:vAlign w:val="center"/>
          </w:tcPr>
          <w:p w14:paraId="7F8C3262" w14:textId="77777777" w:rsidR="00831B32" w:rsidRPr="00F04273" w:rsidRDefault="00831B32" w:rsidP="00831B32">
            <w:pPr>
              <w:jc w:val="center"/>
              <w:rPr>
                <w:color w:val="000000"/>
                <w:lang w:eastAsia="ru-RU"/>
              </w:rPr>
            </w:pPr>
            <w:r w:rsidRPr="00F04273">
              <w:rPr>
                <w:color w:val="000000"/>
                <w:lang w:eastAsia="ru-RU"/>
              </w:rPr>
              <w:t>10.</w:t>
            </w:r>
          </w:p>
        </w:tc>
        <w:tc>
          <w:tcPr>
            <w:tcW w:w="4394" w:type="dxa"/>
            <w:vAlign w:val="center"/>
          </w:tcPr>
          <w:p w14:paraId="4075CD24" w14:textId="77777777" w:rsidR="00831B32" w:rsidRPr="00F04273" w:rsidRDefault="00831B32" w:rsidP="00831B32">
            <w:pPr>
              <w:ind w:right="3"/>
            </w:pPr>
            <w:r w:rsidRPr="00F04273">
              <w:t>Криворізька гімназія №114 Криворізької міської ради</w:t>
            </w:r>
          </w:p>
        </w:tc>
        <w:tc>
          <w:tcPr>
            <w:tcW w:w="2722" w:type="dxa"/>
            <w:vAlign w:val="center"/>
          </w:tcPr>
          <w:p w14:paraId="024BBB85"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2E657DD6"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06994E25"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3FBC70A9" w14:textId="77777777" w:rsidTr="00831B32">
        <w:tc>
          <w:tcPr>
            <w:tcW w:w="568" w:type="dxa"/>
            <w:vAlign w:val="center"/>
          </w:tcPr>
          <w:p w14:paraId="339FDC90" w14:textId="77777777" w:rsidR="00831B32" w:rsidRPr="00F04273" w:rsidRDefault="00831B32" w:rsidP="00831B32">
            <w:pPr>
              <w:jc w:val="center"/>
              <w:rPr>
                <w:color w:val="000000"/>
                <w:lang w:eastAsia="ru-RU"/>
              </w:rPr>
            </w:pPr>
            <w:r w:rsidRPr="00F04273">
              <w:rPr>
                <w:color w:val="000000"/>
                <w:lang w:eastAsia="ru-RU"/>
              </w:rPr>
              <w:t>11.</w:t>
            </w:r>
          </w:p>
        </w:tc>
        <w:tc>
          <w:tcPr>
            <w:tcW w:w="4394" w:type="dxa"/>
            <w:vAlign w:val="center"/>
          </w:tcPr>
          <w:p w14:paraId="16DD5582" w14:textId="77777777" w:rsidR="00831B32" w:rsidRPr="00F04273" w:rsidRDefault="00831B32" w:rsidP="00831B32">
            <w:pPr>
              <w:ind w:right="3"/>
            </w:pPr>
            <w:r w:rsidRPr="00F04273">
              <w:t>Криворізький ліцей  №115 Криворізької міської ради</w:t>
            </w:r>
          </w:p>
        </w:tc>
        <w:tc>
          <w:tcPr>
            <w:tcW w:w="2722" w:type="dxa"/>
            <w:vAlign w:val="center"/>
          </w:tcPr>
          <w:p w14:paraId="442623DC"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063A7B47"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0C9809CB"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3B8BB74" w14:textId="77777777" w:rsidTr="00831B32">
        <w:trPr>
          <w:trHeight w:val="808"/>
        </w:trPr>
        <w:tc>
          <w:tcPr>
            <w:tcW w:w="568" w:type="dxa"/>
            <w:vAlign w:val="center"/>
          </w:tcPr>
          <w:p w14:paraId="3B3ADAE9" w14:textId="77777777" w:rsidR="00831B32" w:rsidRPr="00F04273" w:rsidRDefault="00831B32" w:rsidP="00831B32">
            <w:pPr>
              <w:jc w:val="center"/>
              <w:rPr>
                <w:color w:val="000000"/>
                <w:lang w:eastAsia="ru-RU"/>
              </w:rPr>
            </w:pPr>
            <w:r w:rsidRPr="00F04273">
              <w:rPr>
                <w:color w:val="000000"/>
                <w:lang w:eastAsia="ru-RU"/>
              </w:rPr>
              <w:t>12.</w:t>
            </w:r>
          </w:p>
        </w:tc>
        <w:tc>
          <w:tcPr>
            <w:tcW w:w="4394" w:type="dxa"/>
            <w:vAlign w:val="center"/>
          </w:tcPr>
          <w:p w14:paraId="5BECFC7A" w14:textId="77777777" w:rsidR="00831B32" w:rsidRPr="00F04273" w:rsidRDefault="00831B32" w:rsidP="00831B32">
            <w:pPr>
              <w:ind w:right="3"/>
            </w:pPr>
            <w:r w:rsidRPr="00F04273">
              <w:t>Криворізький ліцей  №127 Криворізької міської ради</w:t>
            </w:r>
          </w:p>
        </w:tc>
        <w:tc>
          <w:tcPr>
            <w:tcW w:w="2722" w:type="dxa"/>
            <w:vAlign w:val="center"/>
          </w:tcPr>
          <w:p w14:paraId="2D9EBA60"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3D60B77D"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426BFC3E"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323E6B7" w14:textId="77777777" w:rsidTr="00831B32">
        <w:trPr>
          <w:trHeight w:val="305"/>
        </w:trPr>
        <w:tc>
          <w:tcPr>
            <w:tcW w:w="10076" w:type="dxa"/>
            <w:gridSpan w:val="5"/>
            <w:vAlign w:val="center"/>
          </w:tcPr>
          <w:p w14:paraId="20FC1E52" w14:textId="77777777" w:rsidR="00831B32" w:rsidRPr="00F04273" w:rsidRDefault="00831B32" w:rsidP="00831B32">
            <w:pPr>
              <w:jc w:val="center"/>
              <w:rPr>
                <w:color w:val="000000"/>
                <w:lang w:eastAsia="ru-RU"/>
              </w:rPr>
            </w:pPr>
            <w:r w:rsidRPr="00F04273">
              <w:rPr>
                <w:b/>
                <w:i/>
              </w:rPr>
              <w:t>Заклади позашкільної освіти:</w:t>
            </w:r>
          </w:p>
        </w:tc>
      </w:tr>
      <w:tr w:rsidR="00831B32" w:rsidRPr="00F04273" w14:paraId="79B5BA65" w14:textId="77777777" w:rsidTr="00831B32">
        <w:tc>
          <w:tcPr>
            <w:tcW w:w="568" w:type="dxa"/>
            <w:vAlign w:val="center"/>
          </w:tcPr>
          <w:p w14:paraId="1356B36E" w14:textId="77777777" w:rsidR="00831B32" w:rsidRPr="00F04273" w:rsidRDefault="00831B32" w:rsidP="00831B32">
            <w:pPr>
              <w:rPr>
                <w:color w:val="000000"/>
                <w:lang w:eastAsia="ru-RU"/>
              </w:rPr>
            </w:pPr>
            <w:r w:rsidRPr="00F04273">
              <w:rPr>
                <w:color w:val="000000"/>
                <w:lang w:eastAsia="ru-RU"/>
              </w:rPr>
              <w:t>1.</w:t>
            </w:r>
          </w:p>
        </w:tc>
        <w:tc>
          <w:tcPr>
            <w:tcW w:w="4394" w:type="dxa"/>
            <w:vAlign w:val="center"/>
          </w:tcPr>
          <w:p w14:paraId="002E383E" w14:textId="77777777" w:rsidR="00831B32" w:rsidRPr="00F04273" w:rsidRDefault="00831B32" w:rsidP="00831B32">
            <w:pPr>
              <w:ind w:right="3"/>
            </w:pPr>
            <w:r w:rsidRPr="00F04273">
              <w:t>Комунальний позашкільний навчальний заклад  «Центр дитячої та юнацької  творчості «Мрія» Криворізької міської ради</w:t>
            </w:r>
          </w:p>
        </w:tc>
        <w:tc>
          <w:tcPr>
            <w:tcW w:w="2722" w:type="dxa"/>
            <w:vAlign w:val="center"/>
          </w:tcPr>
          <w:p w14:paraId="08304C43"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3FEA607C"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1D845B78"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80347CE" w14:textId="77777777" w:rsidTr="00831B32">
        <w:tc>
          <w:tcPr>
            <w:tcW w:w="568" w:type="dxa"/>
            <w:vAlign w:val="center"/>
          </w:tcPr>
          <w:p w14:paraId="4BBCB08C" w14:textId="77777777" w:rsidR="00831B32" w:rsidRPr="00F04273" w:rsidRDefault="00831B32" w:rsidP="00831B32">
            <w:pPr>
              <w:rPr>
                <w:color w:val="000000"/>
                <w:lang w:eastAsia="ru-RU"/>
              </w:rPr>
            </w:pPr>
            <w:r w:rsidRPr="00F04273">
              <w:rPr>
                <w:color w:val="000000"/>
                <w:lang w:eastAsia="ru-RU"/>
              </w:rPr>
              <w:t>2.</w:t>
            </w:r>
          </w:p>
        </w:tc>
        <w:tc>
          <w:tcPr>
            <w:tcW w:w="4394" w:type="dxa"/>
            <w:vAlign w:val="center"/>
          </w:tcPr>
          <w:p w14:paraId="20CDCE71" w14:textId="77777777" w:rsidR="00831B32" w:rsidRPr="00F04273" w:rsidRDefault="00831B32" w:rsidP="00831B32">
            <w:pPr>
              <w:ind w:right="3"/>
            </w:pPr>
            <w:r w:rsidRPr="00F04273">
              <w:t>Комунальний позашкільний навчальний заклад  «Центр дитячої та юнацької  творчості «Ріднокрай» Криворізької  міської ради</w:t>
            </w:r>
          </w:p>
        </w:tc>
        <w:tc>
          <w:tcPr>
            <w:tcW w:w="2722" w:type="dxa"/>
            <w:vAlign w:val="center"/>
          </w:tcPr>
          <w:p w14:paraId="127587E4"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41EAEA34"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C27A574"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128056F6" w14:textId="77777777" w:rsidTr="00831B32">
        <w:tc>
          <w:tcPr>
            <w:tcW w:w="568" w:type="dxa"/>
            <w:vAlign w:val="center"/>
          </w:tcPr>
          <w:p w14:paraId="40E67CA2" w14:textId="77777777" w:rsidR="00831B32" w:rsidRPr="00F04273" w:rsidRDefault="00831B32" w:rsidP="00831B32">
            <w:pPr>
              <w:rPr>
                <w:color w:val="000000"/>
                <w:lang w:eastAsia="ru-RU"/>
              </w:rPr>
            </w:pPr>
            <w:r w:rsidRPr="00F04273">
              <w:rPr>
                <w:color w:val="000000"/>
                <w:lang w:eastAsia="ru-RU"/>
              </w:rPr>
              <w:t>3.</w:t>
            </w:r>
          </w:p>
        </w:tc>
        <w:tc>
          <w:tcPr>
            <w:tcW w:w="4394" w:type="dxa"/>
            <w:vAlign w:val="center"/>
          </w:tcPr>
          <w:p w14:paraId="654821AD" w14:textId="77777777" w:rsidR="00831B32" w:rsidRPr="00F04273" w:rsidRDefault="00831B32" w:rsidP="00831B32">
            <w:pPr>
              <w:ind w:right="3"/>
            </w:pPr>
            <w:r w:rsidRPr="00F04273">
              <w:t>Комунальний позашкільний навчальний заклад  «Центр туризму, краєзнавства та екскурсій учнівської молоді Інгулецького району» Криворізької міської ради</w:t>
            </w:r>
          </w:p>
        </w:tc>
        <w:tc>
          <w:tcPr>
            <w:tcW w:w="2722" w:type="dxa"/>
            <w:vAlign w:val="center"/>
          </w:tcPr>
          <w:p w14:paraId="1B40C6FC"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50102, м. Кривий Ріг</w:t>
            </w:r>
          </w:p>
        </w:tc>
        <w:tc>
          <w:tcPr>
            <w:tcW w:w="1177" w:type="dxa"/>
            <w:vAlign w:val="center"/>
          </w:tcPr>
          <w:p w14:paraId="1F1E82EC"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7091553F"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B39DED3" w14:textId="77777777" w:rsidTr="00831B32">
        <w:tc>
          <w:tcPr>
            <w:tcW w:w="10076" w:type="dxa"/>
            <w:gridSpan w:val="5"/>
            <w:vAlign w:val="center"/>
          </w:tcPr>
          <w:p w14:paraId="6094E59F" w14:textId="77777777" w:rsidR="00831B32" w:rsidRPr="00F04273" w:rsidRDefault="00831B32" w:rsidP="00831B32">
            <w:pPr>
              <w:jc w:val="center"/>
              <w:rPr>
                <w:color w:val="000000"/>
                <w:lang w:eastAsia="ru-RU"/>
              </w:rPr>
            </w:pPr>
            <w:r w:rsidRPr="00F04273">
              <w:rPr>
                <w:b/>
                <w:i/>
              </w:rPr>
              <w:t>ДЮСШ:</w:t>
            </w:r>
          </w:p>
        </w:tc>
      </w:tr>
      <w:tr w:rsidR="00831B32" w:rsidRPr="00F04273" w14:paraId="5A4EF21C" w14:textId="77777777" w:rsidTr="00831B32">
        <w:tc>
          <w:tcPr>
            <w:tcW w:w="568" w:type="dxa"/>
            <w:vAlign w:val="center"/>
          </w:tcPr>
          <w:p w14:paraId="06262B3C" w14:textId="77777777" w:rsidR="00831B32" w:rsidRPr="00F04273" w:rsidRDefault="00831B32" w:rsidP="00831B32">
            <w:pPr>
              <w:rPr>
                <w:color w:val="000000"/>
                <w:lang w:eastAsia="ru-RU"/>
              </w:rPr>
            </w:pPr>
            <w:r w:rsidRPr="00F04273">
              <w:rPr>
                <w:color w:val="000000"/>
                <w:lang w:eastAsia="ru-RU"/>
              </w:rPr>
              <w:t>1.</w:t>
            </w:r>
          </w:p>
        </w:tc>
        <w:tc>
          <w:tcPr>
            <w:tcW w:w="4394" w:type="dxa"/>
            <w:vAlign w:val="center"/>
          </w:tcPr>
          <w:p w14:paraId="01554377" w14:textId="77777777" w:rsidR="00831B32" w:rsidRPr="00F04273" w:rsidRDefault="00831B32" w:rsidP="00831B32">
            <w:pPr>
              <w:ind w:right="3"/>
            </w:pPr>
            <w:r w:rsidRPr="00F04273">
              <w:t>Комунальний позашкільний навчальний заклад «Дитячо-юнацька спортивна школа №2» Криворізької міської ради</w:t>
            </w:r>
          </w:p>
        </w:tc>
        <w:tc>
          <w:tcPr>
            <w:tcW w:w="2722" w:type="dxa"/>
            <w:vAlign w:val="center"/>
          </w:tcPr>
          <w:p w14:paraId="3F09D537" w14:textId="77777777" w:rsidR="00831B32" w:rsidRPr="00F04273" w:rsidRDefault="00831B32" w:rsidP="00831B32">
            <w:pPr>
              <w:pStyle w:val="1"/>
              <w:pBdr>
                <w:top w:val="nil"/>
                <w:left w:val="nil"/>
                <w:bottom w:val="nil"/>
                <w:right w:val="nil"/>
                <w:between w:val="nil"/>
              </w:pBdr>
              <w:spacing w:after="160" w:line="240" w:lineRule="auto"/>
              <w:rPr>
                <w:rFonts w:ascii="Times New Roman" w:eastAsia="Arial Narrow" w:hAnsi="Times New Roman" w:cs="Times New Roman"/>
              </w:rPr>
            </w:pPr>
            <w:r w:rsidRPr="00F04273">
              <w:rPr>
                <w:rFonts w:ascii="Times New Roman" w:eastAsia="Arial Narrow" w:hAnsi="Times New Roman" w:cs="Times New Roman"/>
              </w:rPr>
              <w:t>50026, м. Кривий Ріг</w:t>
            </w:r>
          </w:p>
        </w:tc>
        <w:tc>
          <w:tcPr>
            <w:tcW w:w="1177" w:type="dxa"/>
            <w:vAlign w:val="center"/>
          </w:tcPr>
          <w:p w14:paraId="77458688"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4146F5C2"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3AA1EEEA" w14:textId="77777777" w:rsidTr="00831B32">
        <w:tc>
          <w:tcPr>
            <w:tcW w:w="568" w:type="dxa"/>
            <w:vAlign w:val="center"/>
          </w:tcPr>
          <w:p w14:paraId="21AB05D3" w14:textId="77777777" w:rsidR="00831B32" w:rsidRPr="00F04273" w:rsidRDefault="00831B32" w:rsidP="00831B32">
            <w:pPr>
              <w:rPr>
                <w:color w:val="000000"/>
                <w:lang w:eastAsia="ru-RU"/>
              </w:rPr>
            </w:pPr>
            <w:r w:rsidRPr="00F04273">
              <w:rPr>
                <w:color w:val="000000"/>
                <w:lang w:eastAsia="ru-RU"/>
              </w:rPr>
              <w:t>2</w:t>
            </w:r>
          </w:p>
        </w:tc>
        <w:tc>
          <w:tcPr>
            <w:tcW w:w="4394" w:type="dxa"/>
            <w:vAlign w:val="center"/>
          </w:tcPr>
          <w:p w14:paraId="390B277A" w14:textId="77777777" w:rsidR="00831B32" w:rsidRPr="00F04273" w:rsidRDefault="00831B32" w:rsidP="00831B32">
            <w:pPr>
              <w:ind w:right="3"/>
            </w:pPr>
            <w:r w:rsidRPr="00F04273">
              <w:t>Комунальний позашкільний навчальний заклад «Дитячо-юнацька спортивна школа №2» Криворізької міської ради (Інгулець)</w:t>
            </w:r>
          </w:p>
        </w:tc>
        <w:tc>
          <w:tcPr>
            <w:tcW w:w="2722" w:type="dxa"/>
            <w:vAlign w:val="center"/>
          </w:tcPr>
          <w:p w14:paraId="7BF63328" w14:textId="77777777" w:rsidR="00831B32" w:rsidRPr="00F04273" w:rsidRDefault="00831B32" w:rsidP="00831B32">
            <w:pPr>
              <w:ind w:right="-426"/>
              <w:rPr>
                <w:rFonts w:eastAsia="Arial Narrow"/>
              </w:rPr>
            </w:pPr>
            <w:r w:rsidRPr="00F04273">
              <w:rPr>
                <w:rFonts w:eastAsia="Arial Narrow"/>
              </w:rPr>
              <w:t>50102, м. Кривий Ріг</w:t>
            </w:r>
          </w:p>
        </w:tc>
        <w:tc>
          <w:tcPr>
            <w:tcW w:w="1177" w:type="dxa"/>
            <w:vAlign w:val="center"/>
          </w:tcPr>
          <w:p w14:paraId="2F157C72"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653DF14" w14:textId="77777777" w:rsidR="00831B32" w:rsidRPr="00F04273" w:rsidRDefault="00831B32" w:rsidP="00831B32">
            <w:pPr>
              <w:jc w:val="center"/>
              <w:rPr>
                <w:color w:val="000000"/>
                <w:lang w:eastAsia="ru-RU"/>
              </w:rPr>
            </w:pPr>
            <w:r w:rsidRPr="00F04273">
              <w:rPr>
                <w:color w:val="000000"/>
                <w:lang w:eastAsia="ru-RU"/>
              </w:rPr>
              <w:t>2</w:t>
            </w:r>
          </w:p>
        </w:tc>
      </w:tr>
      <w:bookmarkEnd w:id="5"/>
      <w:bookmarkEnd w:id="6"/>
    </w:tbl>
    <w:p w14:paraId="71574904" w14:textId="77777777" w:rsidR="00831B32" w:rsidRPr="00F04273" w:rsidRDefault="00831B32" w:rsidP="00831B32">
      <w:pPr>
        <w:shd w:val="clear" w:color="auto" w:fill="FFFFFF"/>
        <w:suppressAutoHyphens/>
        <w:spacing w:after="0" w:line="240" w:lineRule="auto"/>
        <w:contextualSpacing/>
        <w:jc w:val="both"/>
        <w:rPr>
          <w:rFonts w:ascii="Times New Roman" w:eastAsia="TimesNewRomanPSMT" w:hAnsi="Times New Roman" w:cs="Times New Roman"/>
          <w:sz w:val="20"/>
          <w:szCs w:val="20"/>
          <w:lang w:val="uk-UA" w:eastAsia="ru-RU"/>
        </w:rPr>
      </w:pPr>
    </w:p>
    <w:p w14:paraId="3C991FA1" w14:textId="77777777" w:rsidR="00831B32" w:rsidRPr="00F04273" w:rsidRDefault="00831B32" w:rsidP="00831B32">
      <w:pPr>
        <w:shd w:val="clear" w:color="auto" w:fill="FFFFFF"/>
        <w:suppressAutoHyphens/>
        <w:spacing w:after="0" w:line="240" w:lineRule="auto"/>
        <w:ind w:firstLine="284"/>
        <w:contextualSpacing/>
        <w:jc w:val="both"/>
        <w:rPr>
          <w:rFonts w:ascii="Times New Roman" w:eastAsia="TimesNewRomanPSMT" w:hAnsi="Times New Roman" w:cs="Times New Roman"/>
          <w:sz w:val="20"/>
          <w:szCs w:val="20"/>
          <w:lang w:val="uk-UA" w:eastAsia="ru-RU"/>
        </w:rPr>
      </w:pPr>
      <w:r w:rsidRPr="00F04273">
        <w:rPr>
          <w:rFonts w:ascii="Times New Roman" w:eastAsia="TimesNewRomanPSMT" w:hAnsi="Times New Roman" w:cs="Times New Roman"/>
          <w:sz w:val="20"/>
          <w:szCs w:val="20"/>
          <w:lang w:val="uk-UA" w:eastAsia="ru-RU"/>
        </w:rPr>
        <w:t>У разі якщо документ, що вимагається Замовником втратив чинність чи з поважних причин не може бути наданий, Учасник має подати у складі тендерної пропозиції лист-пояснення та рівнозначний документ.</w:t>
      </w:r>
    </w:p>
    <w:bookmarkEnd w:id="3"/>
    <w:p w14:paraId="672EE79C" w14:textId="3299EDB2" w:rsidR="00EC024C" w:rsidRPr="00F04273" w:rsidRDefault="00EC024C" w:rsidP="00831B32">
      <w:pPr>
        <w:rPr>
          <w:rFonts w:ascii="Times New Roman" w:hAnsi="Times New Roman" w:cs="Times New Roman"/>
          <w:b/>
          <w:bCs/>
          <w:sz w:val="20"/>
          <w:szCs w:val="20"/>
          <w:lang w:val="uk-UA"/>
        </w:rPr>
      </w:pPr>
    </w:p>
    <w:p w14:paraId="56409516" w14:textId="06A45B84" w:rsidR="007C6B4B" w:rsidRPr="00F04273" w:rsidRDefault="007C6B4B" w:rsidP="00831B32">
      <w:pPr>
        <w:rPr>
          <w:rFonts w:ascii="Times New Roman" w:hAnsi="Times New Roman" w:cs="Times New Roman"/>
          <w:b/>
          <w:bCs/>
          <w:sz w:val="20"/>
          <w:szCs w:val="20"/>
          <w:lang w:val="uk-UA"/>
        </w:rPr>
      </w:pPr>
    </w:p>
    <w:p w14:paraId="6A57875B" w14:textId="3AF094F0" w:rsidR="007C6B4B" w:rsidRPr="00F04273" w:rsidRDefault="007C6B4B" w:rsidP="00831B32">
      <w:pPr>
        <w:rPr>
          <w:rFonts w:ascii="Times New Roman" w:hAnsi="Times New Roman" w:cs="Times New Roman"/>
          <w:b/>
          <w:bCs/>
          <w:sz w:val="20"/>
          <w:szCs w:val="20"/>
          <w:lang w:val="uk-UA"/>
        </w:rPr>
      </w:pPr>
    </w:p>
    <w:p w14:paraId="3A8E7DB9" w14:textId="77777777" w:rsidR="007C6B4B" w:rsidRPr="00F04273" w:rsidRDefault="007C6B4B" w:rsidP="00831B32">
      <w:pPr>
        <w:rPr>
          <w:rFonts w:ascii="Times New Roman" w:hAnsi="Times New Roman" w:cs="Times New Roman"/>
          <w:b/>
          <w:bCs/>
          <w:sz w:val="20"/>
          <w:szCs w:val="20"/>
          <w:lang w:val="uk-UA"/>
        </w:rPr>
      </w:pPr>
    </w:p>
    <w:p w14:paraId="0D783C4B" w14:textId="77777777" w:rsidR="00EC024C" w:rsidRPr="00F04273" w:rsidRDefault="00EC024C" w:rsidP="00EC024C">
      <w:pPr>
        <w:jc w:val="right"/>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lastRenderedPageBreak/>
        <w:t>Додаток № 4 до тендерної документації</w:t>
      </w:r>
    </w:p>
    <w:p w14:paraId="58ADBCF2" w14:textId="77777777" w:rsidR="00EC024C" w:rsidRPr="00F04273" w:rsidRDefault="00EC024C" w:rsidP="00EC024C">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1C36767E" w14:textId="77777777" w:rsidR="00EC024C" w:rsidRPr="00F04273" w:rsidRDefault="00EC024C" w:rsidP="00EC024C">
      <w:pPr>
        <w:pStyle w:val="Standard"/>
        <w:widowControl/>
        <w:jc w:val="center"/>
        <w:rPr>
          <w:rFonts w:ascii="Times New Roman" w:eastAsia="Arial" w:hAnsi="Times New Roman" w:cs="Times New Roman"/>
          <w:b/>
          <w:bCs/>
          <w:kern w:val="0"/>
          <w:sz w:val="20"/>
          <w:szCs w:val="20"/>
          <w:shd w:val="clear" w:color="auto" w:fill="FFFFFF"/>
          <w:lang w:val="uk-UA" w:eastAsia="ar-SA" w:bidi="ar-SA"/>
        </w:rPr>
      </w:pPr>
      <w:r w:rsidRPr="00F04273">
        <w:rPr>
          <w:rFonts w:ascii="Times New Roman" w:eastAsia="Arial" w:hAnsi="Times New Roman" w:cs="Times New Roman"/>
          <w:b/>
          <w:bCs/>
          <w:kern w:val="0"/>
          <w:sz w:val="20"/>
          <w:szCs w:val="20"/>
          <w:shd w:val="clear" w:color="auto" w:fill="FFFFFF"/>
          <w:lang w:val="uk-UA" w:eastAsia="ar-SA" w:bidi="ar-SA"/>
        </w:rPr>
        <w:t>Проєкт договору про закупівлю</w:t>
      </w:r>
    </w:p>
    <w:p w14:paraId="706C8CCC" w14:textId="77777777" w:rsidR="00EC024C" w:rsidRPr="00F04273" w:rsidRDefault="00EC024C" w:rsidP="00EC024C">
      <w:pPr>
        <w:contextualSpacing/>
        <w:rPr>
          <w:rFonts w:ascii="Times New Roman" w:eastAsia="Arial" w:hAnsi="Times New Roman" w:cs="Times New Roman"/>
          <w:b/>
          <w:bCs/>
          <w:sz w:val="20"/>
          <w:szCs w:val="20"/>
          <w:shd w:val="clear" w:color="auto" w:fill="FFFFFF"/>
          <w:lang w:val="uk-UA" w:eastAsia="ar-SA"/>
        </w:rPr>
      </w:pPr>
      <w:r w:rsidRPr="00F04273">
        <w:rPr>
          <w:rFonts w:ascii="Times New Roman" w:eastAsia="Arial" w:hAnsi="Times New Roman" w:cs="Times New Roman"/>
          <w:b/>
          <w:bCs/>
          <w:sz w:val="20"/>
          <w:szCs w:val="20"/>
          <w:shd w:val="clear" w:color="auto" w:fill="FFFFFF"/>
          <w:lang w:val="uk-UA" w:eastAsia="ar-SA"/>
        </w:rPr>
        <w:t xml:space="preserve">                                                         </w:t>
      </w:r>
    </w:p>
    <w:p w14:paraId="13F76F98" w14:textId="77777777" w:rsidR="00831B32" w:rsidRPr="00F04273" w:rsidRDefault="00831B32" w:rsidP="00831B32">
      <w:pPr>
        <w:spacing w:after="0" w:line="240" w:lineRule="auto"/>
        <w:jc w:val="center"/>
        <w:rPr>
          <w:rFonts w:ascii="Times New Roman" w:eastAsia="Times New Roman" w:hAnsi="Times New Roman"/>
          <w:b/>
          <w:bCs/>
          <w:sz w:val="20"/>
          <w:szCs w:val="20"/>
        </w:rPr>
      </w:pPr>
      <w:r w:rsidRPr="00F04273">
        <w:rPr>
          <w:rFonts w:ascii="Times New Roman" w:hAnsi="Times New Roman"/>
          <w:b/>
          <w:bCs/>
          <w:sz w:val="20"/>
          <w:szCs w:val="20"/>
        </w:rPr>
        <w:t>ДОГОВІР №</w:t>
      </w:r>
    </w:p>
    <w:p w14:paraId="1680DC02" w14:textId="77777777" w:rsidR="00831B32" w:rsidRPr="00F04273" w:rsidRDefault="00831B32" w:rsidP="00831B32">
      <w:pPr>
        <w:spacing w:after="0" w:line="240" w:lineRule="auto"/>
        <w:jc w:val="both"/>
        <w:rPr>
          <w:rFonts w:ascii="Times New Roman" w:eastAsia="Times New Roman" w:hAnsi="Times New Roman"/>
          <w:sz w:val="20"/>
          <w:szCs w:val="20"/>
          <w:shd w:val="clear" w:color="auto" w:fill="FFFFFF"/>
        </w:rPr>
      </w:pPr>
    </w:p>
    <w:p w14:paraId="6884FEA2" w14:textId="28E4F012" w:rsidR="00831B32" w:rsidRPr="00F04273" w:rsidRDefault="00831B32" w:rsidP="00831B32">
      <w:pPr>
        <w:spacing w:after="0" w:line="240" w:lineRule="auto"/>
        <w:jc w:val="both"/>
        <w:rPr>
          <w:rFonts w:ascii="Times New Roman" w:eastAsia="Times New Roman" w:hAnsi="Times New Roman"/>
          <w:sz w:val="20"/>
          <w:szCs w:val="20"/>
          <w:lang w:eastAsia="ru-RU"/>
        </w:rPr>
      </w:pPr>
      <w:r w:rsidRPr="00F04273">
        <w:rPr>
          <w:rFonts w:ascii="Times New Roman" w:hAnsi="Times New Roman"/>
          <w:sz w:val="20"/>
          <w:szCs w:val="20"/>
        </w:rPr>
        <w:t xml:space="preserve">м. Кривий Ріг </w:t>
      </w:r>
      <w:r w:rsidRPr="00F04273">
        <w:rPr>
          <w:rFonts w:ascii="Times New Roman" w:hAnsi="Times New Roman"/>
          <w:sz w:val="20"/>
          <w:szCs w:val="20"/>
        </w:rPr>
        <w:tab/>
      </w:r>
      <w:r w:rsidRPr="00F04273">
        <w:rPr>
          <w:rFonts w:ascii="Times New Roman" w:eastAsia="Times New Roman" w:hAnsi="Times New Roman"/>
          <w:sz w:val="20"/>
          <w:szCs w:val="20"/>
          <w:lang w:eastAsia="ru-RU"/>
        </w:rPr>
        <w:tab/>
      </w:r>
      <w:r w:rsidRPr="00F04273">
        <w:rPr>
          <w:rFonts w:ascii="Times New Roman" w:eastAsia="Times New Roman" w:hAnsi="Times New Roman"/>
          <w:sz w:val="20"/>
          <w:szCs w:val="20"/>
          <w:lang w:eastAsia="ru-RU"/>
        </w:rPr>
        <w:tab/>
      </w:r>
      <w:r w:rsidRPr="00F04273">
        <w:rPr>
          <w:rFonts w:ascii="Times New Roman" w:eastAsia="Times New Roman" w:hAnsi="Times New Roman"/>
          <w:sz w:val="20"/>
          <w:szCs w:val="20"/>
          <w:lang w:eastAsia="ru-RU"/>
        </w:rPr>
        <w:tab/>
      </w:r>
      <w:r w:rsidRPr="00F04273">
        <w:rPr>
          <w:rFonts w:ascii="Times New Roman" w:eastAsia="Times New Roman" w:hAnsi="Times New Roman"/>
          <w:sz w:val="20"/>
          <w:szCs w:val="20"/>
          <w:lang w:eastAsia="ru-RU"/>
        </w:rPr>
        <w:tab/>
      </w:r>
      <w:r w:rsidRPr="00F04273">
        <w:rPr>
          <w:rFonts w:ascii="Times New Roman" w:eastAsia="Times New Roman" w:hAnsi="Times New Roman"/>
          <w:sz w:val="20"/>
          <w:szCs w:val="20"/>
          <w:lang w:eastAsia="ru-RU"/>
        </w:rPr>
        <w:tab/>
        <w:t xml:space="preserve">    </w:t>
      </w:r>
      <w:r w:rsidR="007C6B4B" w:rsidRPr="00F04273">
        <w:rPr>
          <w:rFonts w:ascii="Times New Roman" w:eastAsia="Times New Roman" w:hAnsi="Times New Roman"/>
          <w:sz w:val="20"/>
          <w:szCs w:val="20"/>
          <w:lang w:val="uk-UA" w:eastAsia="ru-RU"/>
        </w:rPr>
        <w:t xml:space="preserve">                                            </w:t>
      </w:r>
      <w:r w:rsidRPr="00F04273">
        <w:rPr>
          <w:rFonts w:ascii="Times New Roman" w:eastAsia="Times New Roman" w:hAnsi="Times New Roman"/>
          <w:sz w:val="20"/>
          <w:szCs w:val="20"/>
          <w:lang w:eastAsia="ru-RU"/>
        </w:rPr>
        <w:t xml:space="preserve">    ______________________202</w:t>
      </w:r>
      <w:r w:rsidR="00895462" w:rsidRPr="00F04273">
        <w:rPr>
          <w:rFonts w:ascii="Times New Roman" w:eastAsia="Times New Roman" w:hAnsi="Times New Roman"/>
          <w:sz w:val="20"/>
          <w:szCs w:val="20"/>
          <w:lang w:val="uk-UA" w:eastAsia="ru-RU"/>
        </w:rPr>
        <w:t>4</w:t>
      </w:r>
      <w:r w:rsidRPr="00F04273">
        <w:rPr>
          <w:rFonts w:ascii="Times New Roman" w:eastAsia="Times New Roman" w:hAnsi="Times New Roman"/>
          <w:sz w:val="20"/>
          <w:szCs w:val="20"/>
          <w:lang w:eastAsia="ru-RU"/>
        </w:rPr>
        <w:t xml:space="preserve"> р. </w:t>
      </w:r>
    </w:p>
    <w:p w14:paraId="512978BF" w14:textId="77777777" w:rsidR="00831B32" w:rsidRPr="00F04273" w:rsidRDefault="00831B32" w:rsidP="00831B32">
      <w:pPr>
        <w:spacing w:after="0" w:line="240" w:lineRule="auto"/>
        <w:ind w:firstLine="720"/>
        <w:jc w:val="both"/>
        <w:rPr>
          <w:rFonts w:ascii="Times New Roman" w:eastAsia="Times New Roman" w:hAnsi="Times New Roman"/>
          <w:sz w:val="20"/>
          <w:szCs w:val="20"/>
          <w:lang w:eastAsia="ru-RU"/>
        </w:rPr>
      </w:pPr>
    </w:p>
    <w:p w14:paraId="3F0A26CE" w14:textId="77777777" w:rsidR="00831B32" w:rsidRPr="00F04273" w:rsidRDefault="00831B32" w:rsidP="00831B32">
      <w:pPr>
        <w:spacing w:after="0" w:line="240" w:lineRule="auto"/>
        <w:ind w:firstLine="720"/>
        <w:jc w:val="both"/>
        <w:rPr>
          <w:rFonts w:ascii="Times New Roman" w:eastAsia="Times New Roman" w:hAnsi="Times New Roman"/>
          <w:sz w:val="20"/>
          <w:szCs w:val="20"/>
          <w:lang w:eastAsia="ru-RU"/>
        </w:rPr>
      </w:pPr>
    </w:p>
    <w:p w14:paraId="037F8A80" w14:textId="77777777" w:rsidR="00831B32" w:rsidRPr="00F04273" w:rsidRDefault="00831B32" w:rsidP="00831B32">
      <w:pPr>
        <w:spacing w:after="0" w:line="240" w:lineRule="auto"/>
        <w:ind w:firstLine="720"/>
        <w:jc w:val="both"/>
        <w:rPr>
          <w:rFonts w:ascii="Times New Roman" w:hAnsi="Times New Roman" w:cs="Times New Roman"/>
          <w:sz w:val="20"/>
          <w:szCs w:val="20"/>
          <w:lang w:val="uk-UA"/>
        </w:rPr>
      </w:pPr>
      <w:r w:rsidRPr="00F04273">
        <w:rPr>
          <w:rFonts w:ascii="Times New Roman" w:hAnsi="Times New Roman" w:cs="Times New Roman"/>
          <w:b/>
          <w:sz w:val="20"/>
          <w:szCs w:val="20"/>
          <w:lang w:val="uk-UA"/>
        </w:rPr>
        <w:t>Відділ освіти виконкому</w:t>
      </w:r>
      <w:r w:rsidRPr="00F04273">
        <w:rPr>
          <w:rFonts w:ascii="Times New Roman" w:hAnsi="Times New Roman" w:cs="Times New Roman"/>
          <w:sz w:val="20"/>
          <w:szCs w:val="20"/>
          <w:lang w:val="uk-UA"/>
        </w:rPr>
        <w:t xml:space="preserve"> </w:t>
      </w:r>
      <w:r w:rsidRPr="00F04273">
        <w:rPr>
          <w:rFonts w:ascii="Times New Roman" w:hAnsi="Times New Roman" w:cs="Times New Roman"/>
          <w:b/>
          <w:bCs/>
          <w:sz w:val="20"/>
          <w:szCs w:val="20"/>
          <w:lang w:val="uk-UA"/>
        </w:rPr>
        <w:t xml:space="preserve">Інгулецької районної у місті ради, </w:t>
      </w:r>
      <w:r w:rsidRPr="00F04273">
        <w:rPr>
          <w:rFonts w:ascii="Times New Roman" w:hAnsi="Times New Roman" w:cs="Times New Roman"/>
          <w:bCs/>
          <w:sz w:val="20"/>
          <w:szCs w:val="20"/>
          <w:lang w:val="uk-UA"/>
        </w:rPr>
        <w:t>названий у подальшому «Замовник»,</w:t>
      </w:r>
      <w:r w:rsidRPr="00F04273">
        <w:rPr>
          <w:rFonts w:ascii="Times New Roman" w:hAnsi="Times New Roman" w:cs="Times New Roman"/>
          <w:b/>
          <w:bCs/>
          <w:sz w:val="20"/>
          <w:szCs w:val="20"/>
          <w:lang w:val="uk-UA"/>
        </w:rPr>
        <w:t xml:space="preserve"> </w:t>
      </w:r>
      <w:r w:rsidRPr="00F04273">
        <w:rPr>
          <w:rFonts w:ascii="Times New Roman" w:hAnsi="Times New Roman" w:cs="Times New Roman"/>
          <w:sz w:val="20"/>
          <w:szCs w:val="20"/>
          <w:lang w:val="uk-UA"/>
        </w:rPr>
        <w:t xml:space="preserve">в особі начальника відділу освіти </w:t>
      </w:r>
      <w:r w:rsidRPr="00F04273">
        <w:rPr>
          <w:rFonts w:ascii="Times New Roman" w:hAnsi="Times New Roman" w:cs="Times New Roman"/>
          <w:b/>
          <w:bCs/>
          <w:sz w:val="20"/>
          <w:szCs w:val="20"/>
          <w:lang w:val="uk-UA"/>
        </w:rPr>
        <w:t xml:space="preserve">Воробйової Антоніни Анатоліївни, </w:t>
      </w:r>
      <w:r w:rsidRPr="00F04273">
        <w:rPr>
          <w:rFonts w:ascii="Times New Roman" w:hAnsi="Times New Roman" w:cs="Times New Roman"/>
          <w:sz w:val="20"/>
          <w:szCs w:val="20"/>
          <w:lang w:val="uk-UA"/>
        </w:rPr>
        <w:t xml:space="preserve">що діє на підставі </w:t>
      </w:r>
      <w:r w:rsidRPr="00F04273">
        <w:rPr>
          <w:rFonts w:ascii="Times New Roman" w:hAnsi="Times New Roman" w:cs="Times New Roman"/>
          <w:i/>
          <w:sz w:val="20"/>
          <w:szCs w:val="20"/>
          <w:lang w:val="uk-UA"/>
        </w:rPr>
        <w:t xml:space="preserve">Положення, </w:t>
      </w:r>
      <w:r w:rsidRPr="00F04273">
        <w:rPr>
          <w:rFonts w:ascii="Times New Roman" w:hAnsi="Times New Roman" w:cs="Times New Roman"/>
          <w:sz w:val="20"/>
          <w:szCs w:val="20"/>
          <w:lang w:val="uk-UA"/>
        </w:rPr>
        <w:t>з однієї сторони та</w:t>
      </w:r>
      <w:r w:rsidRPr="00F04273">
        <w:rPr>
          <w:rFonts w:ascii="Times New Roman" w:hAnsi="Times New Roman" w:cs="Times New Roman"/>
          <w:i/>
          <w:sz w:val="20"/>
          <w:szCs w:val="20"/>
          <w:lang w:val="uk-UA"/>
        </w:rPr>
        <w:t xml:space="preserve"> </w:t>
      </w:r>
      <w:r w:rsidRPr="00F04273">
        <w:rPr>
          <w:rFonts w:ascii="Times New Roman" w:hAnsi="Times New Roman" w:cs="Times New Roman"/>
          <w:b/>
          <w:sz w:val="20"/>
          <w:szCs w:val="20"/>
          <w:lang w:val="uk-UA"/>
        </w:rPr>
        <w:t xml:space="preserve">_________________________________________________, </w:t>
      </w:r>
      <w:r w:rsidRPr="00F04273">
        <w:rPr>
          <w:rFonts w:ascii="Times New Roman" w:hAnsi="Times New Roman" w:cs="Times New Roman"/>
          <w:sz w:val="20"/>
          <w:szCs w:val="20"/>
          <w:lang w:val="uk-UA"/>
        </w:rPr>
        <w:t xml:space="preserve">що діє на підставі </w:t>
      </w:r>
      <w:r w:rsidRPr="00F04273">
        <w:rPr>
          <w:rFonts w:ascii="Times New Roman" w:hAnsi="Times New Roman" w:cs="Times New Roman"/>
          <w:i/>
          <w:sz w:val="20"/>
          <w:szCs w:val="20"/>
          <w:lang w:val="uk-UA"/>
        </w:rPr>
        <w:t>________________________________________________________</w:t>
      </w:r>
      <w:r w:rsidRPr="00F04273">
        <w:rPr>
          <w:rFonts w:ascii="Times New Roman" w:hAnsi="Times New Roman" w:cs="Times New Roman"/>
          <w:sz w:val="20"/>
          <w:szCs w:val="20"/>
          <w:lang w:val="uk-UA"/>
        </w:rPr>
        <w:t>, (далі – «Виконавець»)</w:t>
      </w:r>
      <w:r w:rsidRPr="00F04273">
        <w:rPr>
          <w:rFonts w:ascii="Times New Roman" w:hAnsi="Times New Roman" w:cs="Times New Roman"/>
          <w:b/>
          <w:sz w:val="20"/>
          <w:szCs w:val="20"/>
          <w:lang w:val="uk-UA"/>
        </w:rPr>
        <w:t xml:space="preserve">, </w:t>
      </w:r>
      <w:r w:rsidRPr="00F04273">
        <w:rPr>
          <w:rFonts w:ascii="Times New Roman" w:hAnsi="Times New Roman" w:cs="Times New Roman"/>
          <w:sz w:val="20"/>
          <w:szCs w:val="20"/>
          <w:lang w:val="uk-UA"/>
        </w:rPr>
        <w:t>з іншої сторони</w:t>
      </w:r>
      <w:r w:rsidRPr="00F04273">
        <w:rPr>
          <w:rFonts w:ascii="Times New Roman" w:hAnsi="Times New Roman" w:cs="Times New Roman"/>
          <w:i/>
          <w:sz w:val="20"/>
          <w:szCs w:val="20"/>
          <w:lang w:val="uk-UA"/>
        </w:rPr>
        <w:t xml:space="preserve">, </w:t>
      </w:r>
      <w:r w:rsidRPr="00F04273">
        <w:rPr>
          <w:rFonts w:ascii="Times New Roman" w:hAnsi="Times New Roman" w:cs="Times New Roman"/>
          <w:sz w:val="20"/>
          <w:szCs w:val="20"/>
          <w:lang w:val="uk-UA"/>
        </w:rPr>
        <w:t xml:space="preserve">(«Замовник» і «Виконавець» разом іменуються – Сторони, а будь-яка окремо – Сторона), </w:t>
      </w:r>
      <w:r w:rsidRPr="00F04273">
        <w:rPr>
          <w:rFonts w:ascii="Times New Roman" w:eastAsia="Times New Roman" w:hAnsi="Times New Roman" w:cs="Times New Roman"/>
          <w:sz w:val="20"/>
          <w:szCs w:val="20"/>
          <w:lang w:val="uk-UA" w:eastAsia="ru-RU"/>
        </w:rPr>
        <w:t>керуючись  постановою  Кабінету Міністрів України від 12 жовтня 2022 року № 1178 (із змінами від 17.02.2023 № 157)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даний Договір (далі - Договір) про наступне:</w:t>
      </w:r>
      <w:r w:rsidRPr="00F04273">
        <w:rPr>
          <w:rFonts w:ascii="Times New Roman" w:hAnsi="Times New Roman" w:cs="Times New Roman"/>
          <w:sz w:val="20"/>
          <w:szCs w:val="20"/>
          <w:lang w:val="uk-UA"/>
        </w:rPr>
        <w:t>:</w:t>
      </w:r>
    </w:p>
    <w:p w14:paraId="4EF105EC" w14:textId="77777777" w:rsidR="00831B32" w:rsidRPr="00F04273" w:rsidRDefault="00831B32" w:rsidP="00831B32">
      <w:pPr>
        <w:spacing w:after="0" w:line="240" w:lineRule="auto"/>
        <w:ind w:firstLine="720"/>
        <w:jc w:val="both"/>
        <w:rPr>
          <w:rFonts w:ascii="Times New Roman" w:eastAsia="Times New Roman" w:hAnsi="Times New Roman"/>
          <w:bCs/>
          <w:sz w:val="20"/>
          <w:szCs w:val="20"/>
          <w:lang w:val="uk-UA"/>
        </w:rPr>
      </w:pPr>
    </w:p>
    <w:p w14:paraId="0F7D1C22" w14:textId="77777777" w:rsidR="00831B32" w:rsidRPr="00F04273" w:rsidRDefault="00831B32" w:rsidP="00071B04">
      <w:pPr>
        <w:widowControl w:val="0"/>
        <w:numPr>
          <w:ilvl w:val="0"/>
          <w:numId w:val="19"/>
        </w:numPr>
        <w:autoSpaceDE w:val="0"/>
        <w:autoSpaceDN w:val="0"/>
        <w:adjustRightInd w:val="0"/>
        <w:spacing w:after="0" w:line="240" w:lineRule="auto"/>
        <w:ind w:left="0" w:firstLine="720"/>
        <w:jc w:val="center"/>
        <w:rPr>
          <w:rFonts w:ascii="Times New Roman" w:eastAsia="Times New Roman" w:hAnsi="Times New Roman"/>
          <w:bCs/>
          <w:sz w:val="20"/>
          <w:szCs w:val="20"/>
        </w:rPr>
      </w:pPr>
      <w:r w:rsidRPr="00F04273">
        <w:rPr>
          <w:rFonts w:ascii="Times New Roman" w:eastAsia="Times New Roman" w:hAnsi="Times New Roman"/>
          <w:bCs/>
          <w:sz w:val="20"/>
          <w:szCs w:val="20"/>
        </w:rPr>
        <w:t>ПРЕДМЕТ ДОГОВОРУ</w:t>
      </w:r>
    </w:p>
    <w:p w14:paraId="4DACFF52" w14:textId="77777777" w:rsidR="00831B32" w:rsidRPr="00F04273" w:rsidRDefault="00831B32" w:rsidP="00831B32">
      <w:pPr>
        <w:widowControl w:val="0"/>
        <w:autoSpaceDE w:val="0"/>
        <w:autoSpaceDN w:val="0"/>
        <w:adjustRightInd w:val="0"/>
        <w:spacing w:after="0" w:line="240" w:lineRule="auto"/>
        <w:ind w:left="720"/>
        <w:rPr>
          <w:rFonts w:ascii="Times New Roman" w:eastAsia="Times New Roman" w:hAnsi="Times New Roman"/>
          <w:bCs/>
          <w:sz w:val="20"/>
          <w:szCs w:val="20"/>
        </w:rPr>
      </w:pPr>
    </w:p>
    <w:p w14:paraId="00CBC4C2" w14:textId="77777777" w:rsidR="00831B32" w:rsidRPr="00F04273" w:rsidRDefault="00831B32" w:rsidP="00071B04">
      <w:pPr>
        <w:widowControl w:val="0"/>
        <w:numPr>
          <w:ilvl w:val="1"/>
          <w:numId w:val="19"/>
        </w:numPr>
        <w:autoSpaceDE w:val="0"/>
        <w:autoSpaceDN w:val="0"/>
        <w:adjustRightInd w:val="0"/>
        <w:spacing w:after="0" w:line="240" w:lineRule="auto"/>
        <w:ind w:left="0" w:firstLine="720"/>
        <w:jc w:val="both"/>
        <w:rPr>
          <w:rFonts w:ascii="Times New Roman" w:eastAsia="Times New Roman" w:hAnsi="Times New Roman"/>
          <w:b/>
          <w:color w:val="000000"/>
          <w:sz w:val="20"/>
          <w:szCs w:val="20"/>
        </w:rPr>
      </w:pPr>
      <w:r w:rsidRPr="00F04273">
        <w:rPr>
          <w:rFonts w:ascii="Times New Roman" w:eastAsia="Times New Roman" w:hAnsi="Times New Roman"/>
          <w:color w:val="000000"/>
          <w:sz w:val="20"/>
          <w:szCs w:val="20"/>
          <w:shd w:val="clear" w:color="auto" w:fill="FFFFFF"/>
          <w:lang w:eastAsia="ru-RU"/>
        </w:rPr>
        <w:t xml:space="preserve">Виконавець зобов’язується надати Замовнику </w:t>
      </w:r>
      <w:r w:rsidRPr="00F04273">
        <w:rPr>
          <w:rFonts w:ascii="Times New Roman" w:eastAsia="Times New Roman" w:hAnsi="Times New Roman"/>
          <w:b/>
          <w:color w:val="000000"/>
          <w:sz w:val="20"/>
          <w:szCs w:val="20"/>
        </w:rPr>
        <w:t>«Послуги з промивки та гідравлічних випробувань системи опалення будівель закладів відділу освіти Інгулецького району»</w:t>
      </w:r>
      <w:r w:rsidRPr="00F04273">
        <w:rPr>
          <w:rFonts w:ascii="Times New Roman" w:eastAsia="Times New Roman" w:hAnsi="Times New Roman"/>
          <w:i/>
          <w:color w:val="000000"/>
          <w:sz w:val="20"/>
          <w:szCs w:val="20"/>
          <w:shd w:val="clear" w:color="auto" w:fill="FFFFFF"/>
          <w:lang w:eastAsia="ru-RU"/>
        </w:rPr>
        <w:t>,</w:t>
      </w:r>
      <w:r w:rsidRPr="00F04273">
        <w:rPr>
          <w:rFonts w:ascii="Times New Roman" w:eastAsia="Times New Roman" w:hAnsi="Times New Roman"/>
          <w:b/>
          <w:color w:val="000000"/>
          <w:sz w:val="20"/>
          <w:szCs w:val="20"/>
          <w:shd w:val="clear" w:color="auto" w:fill="FFFFFF"/>
          <w:lang w:eastAsia="ru-RU"/>
        </w:rPr>
        <w:t xml:space="preserve"> </w:t>
      </w:r>
      <w:r w:rsidRPr="00F04273">
        <w:rPr>
          <w:rFonts w:ascii="Times New Roman" w:eastAsia="Times New Roman" w:hAnsi="Times New Roman"/>
          <w:color w:val="000000"/>
          <w:sz w:val="20"/>
          <w:szCs w:val="20"/>
          <w:shd w:val="clear" w:color="auto" w:fill="FFFFFF"/>
          <w:lang w:eastAsia="ru-RU"/>
        </w:rPr>
        <w:t xml:space="preserve">згідно коду </w:t>
      </w:r>
      <w:r w:rsidRPr="00F04273">
        <w:rPr>
          <w:rFonts w:ascii="Times New Roman" w:eastAsia="Times New Roman" w:hAnsi="Times New Roman"/>
          <w:color w:val="000000"/>
          <w:sz w:val="20"/>
          <w:szCs w:val="20"/>
        </w:rPr>
        <w:t>ДК 021:2015 – 50720000-8 «Послуги з ремонту і технічного обслуговування систем центрального опалення»</w:t>
      </w:r>
      <w:r w:rsidRPr="00F04273">
        <w:rPr>
          <w:rFonts w:ascii="Times New Roman" w:eastAsia="Times New Roman" w:hAnsi="Times New Roman"/>
          <w:color w:val="000000"/>
          <w:sz w:val="20"/>
          <w:szCs w:val="20"/>
          <w:shd w:val="clear" w:color="auto" w:fill="FFFFFF"/>
          <w:lang w:eastAsia="ru-RU"/>
        </w:rPr>
        <w:t xml:space="preserve"> (далі – Послуги), а Замовник – прийняти й оплатити надані Послуги в порядку та на умовах, визначених цим Договором.</w:t>
      </w:r>
    </w:p>
    <w:p w14:paraId="24480365" w14:textId="77777777" w:rsidR="00831B32" w:rsidRPr="00F04273" w:rsidRDefault="00831B32" w:rsidP="00071B04">
      <w:pPr>
        <w:widowControl w:val="0"/>
        <w:numPr>
          <w:ilvl w:val="1"/>
          <w:numId w:val="19"/>
        </w:numPr>
        <w:autoSpaceDE w:val="0"/>
        <w:autoSpaceDN w:val="0"/>
        <w:adjustRightInd w:val="0"/>
        <w:spacing w:after="0" w:line="240" w:lineRule="auto"/>
        <w:ind w:left="0" w:firstLine="720"/>
        <w:jc w:val="both"/>
        <w:rPr>
          <w:rFonts w:ascii="Times New Roman" w:eastAsia="Times New Roman" w:hAnsi="Times New Roman"/>
          <w:color w:val="000000"/>
          <w:sz w:val="20"/>
          <w:szCs w:val="20"/>
          <w:shd w:val="clear" w:color="auto" w:fill="FFFFFF"/>
          <w:lang w:eastAsia="ru-RU"/>
        </w:rPr>
      </w:pPr>
      <w:r w:rsidRPr="00F04273">
        <w:rPr>
          <w:rFonts w:ascii="Times New Roman" w:eastAsia="Calibri" w:hAnsi="Times New Roman" w:cs="Times New Roman"/>
          <w:sz w:val="20"/>
          <w:szCs w:val="20"/>
          <w:lang w:val="uk-UA"/>
        </w:rPr>
        <w:t>Кількісні характеристики виконуваних за цим Договором послуг зазначені в локальних кошторисах до Договору</w:t>
      </w:r>
      <w:r w:rsidRPr="00F04273">
        <w:rPr>
          <w:rFonts w:ascii="Times New Roman" w:eastAsia="Times New Roman" w:hAnsi="Times New Roman"/>
          <w:bCs/>
          <w:sz w:val="20"/>
          <w:szCs w:val="20"/>
        </w:rPr>
        <w:t xml:space="preserve"> Місце надання послуг згідно Дислокації , викладеної у Додатку №1 до Договору.</w:t>
      </w:r>
    </w:p>
    <w:p w14:paraId="79B70704" w14:textId="77777777" w:rsidR="00831B32" w:rsidRPr="00F04273" w:rsidRDefault="00831B32" w:rsidP="00071B04">
      <w:pPr>
        <w:widowControl w:val="0"/>
        <w:numPr>
          <w:ilvl w:val="1"/>
          <w:numId w:val="19"/>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 xml:space="preserve">Загальні обсяги закупівлі Послуг можуть бути зменшені, зокрема з урахуванням фактичного обсягу видатків замовника, </w:t>
      </w:r>
      <w:r w:rsidRPr="00F04273">
        <w:rPr>
          <w:rFonts w:ascii="Times New Roman" w:eastAsia="Times New Roman" w:hAnsi="Times New Roman"/>
          <w:bCs/>
          <w:color w:val="000000"/>
          <w:sz w:val="20"/>
          <w:szCs w:val="20"/>
          <w:lang w:eastAsia="uk-UA" w:bidi="uk-UA"/>
        </w:rPr>
        <w:t>з відповідним зменшенням ціни Договору, з обов’язковим оформленням і підписанням Сторонами про це відповідної Додаткової угоди до Договору.</w:t>
      </w:r>
    </w:p>
    <w:p w14:paraId="7D951B2C" w14:textId="77777777" w:rsidR="00831B32" w:rsidRPr="00F04273" w:rsidRDefault="00831B32" w:rsidP="00831B32">
      <w:pPr>
        <w:widowControl w:val="0"/>
        <w:autoSpaceDE w:val="0"/>
        <w:autoSpaceDN w:val="0"/>
        <w:adjustRightInd w:val="0"/>
        <w:spacing w:after="0" w:line="240" w:lineRule="auto"/>
        <w:ind w:left="720"/>
        <w:jc w:val="both"/>
        <w:rPr>
          <w:rFonts w:ascii="Times New Roman" w:eastAsia="Times New Roman" w:hAnsi="Times New Roman"/>
          <w:bCs/>
          <w:sz w:val="20"/>
          <w:szCs w:val="20"/>
        </w:rPr>
      </w:pPr>
    </w:p>
    <w:p w14:paraId="5C40732C" w14:textId="77777777" w:rsidR="00831B32" w:rsidRPr="00F04273" w:rsidRDefault="00831B32" w:rsidP="00071B04">
      <w:pPr>
        <w:widowControl w:val="0"/>
        <w:numPr>
          <w:ilvl w:val="0"/>
          <w:numId w:val="19"/>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F04273">
        <w:rPr>
          <w:rFonts w:ascii="Times New Roman" w:eastAsia="Times New Roman" w:hAnsi="Times New Roman"/>
          <w:color w:val="000000"/>
          <w:sz w:val="20"/>
          <w:szCs w:val="20"/>
          <w:lang w:eastAsia="uk-UA" w:bidi="uk-UA"/>
        </w:rPr>
        <w:t xml:space="preserve">ЯКІСТЬ ПОСЛУГ </w:t>
      </w:r>
      <w:r w:rsidRPr="00F04273">
        <w:rPr>
          <w:rFonts w:ascii="Times New Roman" w:eastAsia="Times New Roman" w:hAnsi="Times New Roman"/>
          <w:bCs/>
          <w:sz w:val="20"/>
          <w:szCs w:val="20"/>
        </w:rPr>
        <w:t>ТА ГАРАНТІЙНІ УМОВИ</w:t>
      </w:r>
    </w:p>
    <w:p w14:paraId="2F8F597E" w14:textId="77777777" w:rsidR="00831B32" w:rsidRPr="00F04273" w:rsidRDefault="00831B32" w:rsidP="00831B32">
      <w:pPr>
        <w:widowControl w:val="0"/>
        <w:autoSpaceDE w:val="0"/>
        <w:autoSpaceDN w:val="0"/>
        <w:adjustRightInd w:val="0"/>
        <w:spacing w:after="0" w:line="240" w:lineRule="auto"/>
        <w:ind w:left="480"/>
        <w:contextualSpacing/>
        <w:rPr>
          <w:rFonts w:ascii="Times New Roman" w:eastAsia="Times New Roman" w:hAnsi="Times New Roman"/>
          <w:bCs/>
          <w:sz w:val="20"/>
          <w:szCs w:val="20"/>
          <w:lang w:val="uk-UA"/>
        </w:rPr>
      </w:pPr>
    </w:p>
    <w:p w14:paraId="29690FF1"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F04273">
        <w:rPr>
          <w:rFonts w:ascii="Times New Roman" w:eastAsia="Times New Roman" w:hAnsi="Times New Roman"/>
          <w:sz w:val="20"/>
          <w:szCs w:val="20"/>
          <w:lang w:bidi="uk-UA"/>
        </w:rPr>
        <w:t xml:space="preserve">Виконавець повинен надати Замовнику Послуги, якість яких відповідає вимогам </w:t>
      </w:r>
      <w:r w:rsidRPr="00F04273">
        <w:rPr>
          <w:rFonts w:ascii="Times New Roman" w:eastAsia="Times New Roman" w:hAnsi="Times New Roman"/>
          <w:color w:val="000000"/>
          <w:sz w:val="20"/>
          <w:szCs w:val="20"/>
        </w:rPr>
        <w:t>чинного законодавства України, затверджених стандартів, нормативів, порядків, правил та вимог, а також умовам цього Договору.</w:t>
      </w:r>
    </w:p>
    <w:p w14:paraId="3E9549DF"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F04273">
        <w:rPr>
          <w:rFonts w:ascii="Times New Roman" w:eastAsia="Times New Roman" w:hAnsi="Times New Roman"/>
          <w:sz w:val="20"/>
          <w:szCs w:val="20"/>
        </w:rPr>
        <w:t>У випадку надання неякісних Послуг, Виконавець на вимогу Замовника зобов’язаний за свій рахунок виправити всі виявлені недоліки в узгоджений із Замовником строк на підставі акту виявлених недоліків.</w:t>
      </w:r>
    </w:p>
    <w:p w14:paraId="003FC822"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F04273">
        <w:rPr>
          <w:rFonts w:ascii="Times New Roman" w:eastAsia="Times New Roman" w:hAnsi="Times New Roman"/>
          <w:sz w:val="20"/>
          <w:szCs w:val="20"/>
        </w:rPr>
        <w:t>Не якісно надані послуги Замовником не приймаються і не оплачуються.</w:t>
      </w:r>
    </w:p>
    <w:p w14:paraId="29ED64D8"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F04273">
        <w:rPr>
          <w:rFonts w:ascii="Times New Roman" w:eastAsia="Times New Roman" w:hAnsi="Times New Roman"/>
          <w:sz w:val="20"/>
          <w:szCs w:val="20"/>
        </w:rPr>
        <w:t>Виконавець несе повну відповідальність за якість наданих Послуг.</w:t>
      </w:r>
    </w:p>
    <w:p w14:paraId="1342778F"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bookmarkStart w:id="7" w:name="_Hlk128476091"/>
      <w:r w:rsidRPr="00F04273">
        <w:rPr>
          <w:rFonts w:ascii="Times New Roman" w:eastAsia="Times New Roman" w:hAnsi="Times New Roman"/>
          <w:color w:val="000000"/>
          <w:sz w:val="20"/>
          <w:szCs w:val="20"/>
        </w:rPr>
        <w:t xml:space="preserve">Якщо нормами чинного законодавства України, затвердженими стандартами, нормативами, порядками, правилами та вимогами не встановлюється на дані послуги гарантійний строк, </w:t>
      </w:r>
      <w:r w:rsidRPr="00F04273">
        <w:rPr>
          <w:rFonts w:ascii="Times New Roman" w:eastAsia="Times New Roman" w:hAnsi="Times New Roman"/>
          <w:color w:val="000000"/>
          <w:sz w:val="20"/>
          <w:szCs w:val="20"/>
          <w:u w:val="single"/>
        </w:rPr>
        <w:t>то гарантійним вважається строк 12 (дванадцять) місяців</w:t>
      </w:r>
      <w:r w:rsidRPr="00F04273">
        <w:rPr>
          <w:rFonts w:ascii="Times New Roman" w:eastAsia="Times New Roman" w:hAnsi="Times New Roman"/>
          <w:color w:val="000000"/>
          <w:sz w:val="20"/>
          <w:szCs w:val="20"/>
        </w:rPr>
        <w:t>. Перебіг гарантійного строку починається з дати підписання Замовником акту надання послуг.</w:t>
      </w:r>
      <w:bookmarkEnd w:id="7"/>
    </w:p>
    <w:p w14:paraId="77F15694"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F04273">
        <w:rPr>
          <w:rFonts w:ascii="Times New Roman" w:eastAsia="Times New Roman" w:hAnsi="Times New Roman"/>
          <w:color w:val="000000"/>
          <w:sz w:val="20"/>
          <w:szCs w:val="20"/>
        </w:rPr>
        <w:t>У разі виявлення Замовником протягом гарантійного строку недоліків (дефектів) він письмово повідомляє про них Виконавця. Виконавець протягом 5 (п’яти) днів з дати отримання письмового повідомлення зобов’язаний направити свого представника для складення двостороннього акту, в якому перераховуються недоліки (дефекти), та протягом 10 (десяти) днів усунути ці недоліки (дефекти).</w:t>
      </w:r>
    </w:p>
    <w:p w14:paraId="00935D5C"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F04273">
        <w:rPr>
          <w:rFonts w:ascii="Times New Roman" w:eastAsia="Times New Roman" w:hAnsi="Times New Roman"/>
          <w:sz w:val="20"/>
          <w:szCs w:val="20"/>
        </w:rPr>
        <w:t>Якщо Виконавець відмовився взяти участь у складанні акту, Замовник має право протягом 5 (п’яти) днів, скласти такий акт самостійно і надіслати його поштою/цінним листом з описом вкладення/повідомленням про вручення поштового відправлення Виконавцю. Виконавець зобов’язаний протягом 10 (десяти) дні з дня отримання повідомлення від Замовника про виявлення недоліків (дефектів), усунути ці недоліки, або надати Замовнику обґрунтовану письмову відповідь.</w:t>
      </w:r>
    </w:p>
    <w:p w14:paraId="307153FC"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F04273">
        <w:rPr>
          <w:rFonts w:ascii="Times New Roman" w:eastAsia="Times New Roman" w:hAnsi="Times New Roman"/>
          <w:sz w:val="20"/>
          <w:szCs w:val="20"/>
        </w:rPr>
        <w:t>Виконавець за свій рахунок повинен усунути дефекти чи недоліки, що були виявлені протягом гарантійного терміну, або під час приймання наданих Послуг у строки, що визначаються Сторонами в Дефектному акті, але у будь-якому випадку у строк не більше 10 (трьох) діб від дати отримання повідомлення від Замовника.</w:t>
      </w:r>
    </w:p>
    <w:p w14:paraId="06AFC1EB"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F04273">
        <w:rPr>
          <w:rFonts w:ascii="Times New Roman" w:eastAsia="Times New Roman" w:hAnsi="Times New Roman"/>
          <w:sz w:val="20"/>
          <w:szCs w:val="20"/>
        </w:rPr>
        <w:t xml:space="preserve"> Якщо Виконавець відмовився усунути виявлені недоліки, або не усунув недоліки у встановлений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14:paraId="1FAF0B69" w14:textId="77777777" w:rsidR="00831B32" w:rsidRPr="00F04273" w:rsidRDefault="00831B32" w:rsidP="00071B04">
      <w:pPr>
        <w:widowControl w:val="0"/>
        <w:numPr>
          <w:ilvl w:val="1"/>
          <w:numId w:val="20"/>
        </w:numPr>
        <w:tabs>
          <w:tab w:val="left" w:pos="1276"/>
          <w:tab w:val="left" w:pos="1418"/>
        </w:tabs>
        <w:autoSpaceDE w:val="0"/>
        <w:autoSpaceDN w:val="0"/>
        <w:adjustRightInd w:val="0"/>
        <w:spacing w:after="0" w:line="240" w:lineRule="auto"/>
        <w:ind w:left="0" w:firstLine="720"/>
        <w:jc w:val="both"/>
        <w:rPr>
          <w:rFonts w:ascii="Times New Roman" w:eastAsia="Times New Roman" w:hAnsi="Times New Roman"/>
          <w:sz w:val="20"/>
          <w:szCs w:val="20"/>
        </w:rPr>
      </w:pPr>
      <w:r w:rsidRPr="00F04273">
        <w:rPr>
          <w:rFonts w:ascii="Times New Roman" w:eastAsia="Times New Roman" w:hAnsi="Times New Roman"/>
          <w:sz w:val="20"/>
          <w:szCs w:val="20"/>
          <w:lang w:bidi="uk-UA"/>
        </w:rPr>
        <w:t>Гарантійний строк збільшується пропорційно періоду, протягом якого Виконавець здійснював усунення недоліків Послуг.</w:t>
      </w:r>
    </w:p>
    <w:p w14:paraId="19556B5D" w14:textId="77777777" w:rsidR="00831B32" w:rsidRPr="00F04273" w:rsidRDefault="00831B32" w:rsidP="00831B32">
      <w:pPr>
        <w:spacing w:after="0" w:line="240" w:lineRule="auto"/>
        <w:ind w:firstLine="720"/>
        <w:contextualSpacing/>
        <w:jc w:val="both"/>
        <w:rPr>
          <w:rFonts w:ascii="Times New Roman" w:eastAsia="Times New Roman" w:hAnsi="Times New Roman"/>
          <w:color w:val="000000"/>
          <w:sz w:val="20"/>
          <w:szCs w:val="20"/>
          <w:lang w:eastAsia="uk-UA" w:bidi="uk-UA"/>
        </w:rPr>
      </w:pPr>
      <w:r w:rsidRPr="00F04273">
        <w:rPr>
          <w:rFonts w:ascii="Times New Roman" w:eastAsia="Times New Roman" w:hAnsi="Times New Roman"/>
          <w:color w:val="000000"/>
          <w:sz w:val="20"/>
          <w:szCs w:val="20"/>
          <w:lang w:eastAsia="uk-UA" w:bidi="uk-UA"/>
        </w:rPr>
        <w:t>2.10. Виконавець, підписанням Договору, підтверджує про свою спроможність надати послуги за Договором та підтверджує, що він має всі необхідні ліцензії, дозволи та повноваження, фахівців, матеріали та обладнання для надання послуг за Договором і, у випадку порушення таких гарантій, зобов’язується відшкодувати збитки Замовнику в порядку, передбаченому законодавством України.</w:t>
      </w:r>
    </w:p>
    <w:p w14:paraId="7D04910E" w14:textId="77777777" w:rsidR="00831B32" w:rsidRPr="00F04273" w:rsidRDefault="00831B32" w:rsidP="00831B32">
      <w:pPr>
        <w:spacing w:after="0" w:line="240" w:lineRule="auto"/>
        <w:ind w:firstLine="720"/>
        <w:contextualSpacing/>
        <w:jc w:val="both"/>
        <w:rPr>
          <w:rFonts w:ascii="Times New Roman" w:eastAsia="Times New Roman" w:hAnsi="Times New Roman"/>
          <w:sz w:val="20"/>
          <w:szCs w:val="20"/>
          <w:lang w:eastAsia="ru-RU"/>
        </w:rPr>
      </w:pPr>
    </w:p>
    <w:p w14:paraId="333DCC79" w14:textId="77777777" w:rsidR="00831B32" w:rsidRPr="00F04273" w:rsidRDefault="00831B32" w:rsidP="00071B04">
      <w:pPr>
        <w:numPr>
          <w:ilvl w:val="0"/>
          <w:numId w:val="21"/>
        </w:numPr>
        <w:spacing w:after="0" w:line="240" w:lineRule="auto"/>
        <w:contextualSpacing/>
        <w:jc w:val="center"/>
        <w:rPr>
          <w:rFonts w:ascii="Times New Roman" w:eastAsia="Times New Roman" w:hAnsi="Times New Roman"/>
          <w:sz w:val="20"/>
          <w:szCs w:val="20"/>
          <w:lang w:val="uk-UA" w:eastAsia="ru-RU"/>
        </w:rPr>
      </w:pPr>
      <w:r w:rsidRPr="00F04273">
        <w:rPr>
          <w:rFonts w:ascii="Times New Roman" w:eastAsia="Times New Roman" w:hAnsi="Times New Roman"/>
          <w:sz w:val="20"/>
          <w:szCs w:val="20"/>
          <w:lang w:eastAsia="ru-RU"/>
        </w:rPr>
        <w:t>ЦІНА ДОГОВОРУ</w:t>
      </w:r>
    </w:p>
    <w:p w14:paraId="64D9FBEC" w14:textId="77777777" w:rsidR="00831B32" w:rsidRPr="00F04273" w:rsidRDefault="00831B32" w:rsidP="00831B32">
      <w:pPr>
        <w:spacing w:after="0" w:line="240" w:lineRule="auto"/>
        <w:ind w:left="360"/>
        <w:contextualSpacing/>
        <w:rPr>
          <w:rFonts w:ascii="Times New Roman" w:eastAsia="Times New Roman" w:hAnsi="Times New Roman"/>
          <w:sz w:val="20"/>
          <w:szCs w:val="20"/>
          <w:lang w:val="uk-UA" w:eastAsia="ru-RU"/>
        </w:rPr>
      </w:pPr>
    </w:p>
    <w:p w14:paraId="19A26EE5" w14:textId="77777777" w:rsidR="00831B32" w:rsidRPr="00F04273" w:rsidRDefault="00831B32" w:rsidP="00071B04">
      <w:pPr>
        <w:widowControl w:val="0"/>
        <w:numPr>
          <w:ilvl w:val="1"/>
          <w:numId w:val="21"/>
        </w:numPr>
        <w:autoSpaceDE w:val="0"/>
        <w:autoSpaceDN w:val="0"/>
        <w:adjustRightInd w:val="0"/>
        <w:spacing w:after="0" w:line="240" w:lineRule="auto"/>
        <w:ind w:left="0" w:firstLine="720"/>
        <w:jc w:val="both"/>
        <w:rPr>
          <w:rFonts w:ascii="Times New Roman" w:eastAsia="Times New Roman" w:hAnsi="Times New Roman"/>
          <w:bCs/>
          <w:sz w:val="20"/>
          <w:szCs w:val="20"/>
          <w:lang w:val="uk-UA"/>
        </w:rPr>
      </w:pPr>
      <w:r w:rsidRPr="00F04273">
        <w:rPr>
          <w:rFonts w:ascii="Times New Roman" w:eastAsia="Times New Roman" w:hAnsi="Times New Roman"/>
          <w:bCs/>
          <w:sz w:val="20"/>
          <w:szCs w:val="20"/>
          <w:lang w:val="uk-UA" w:eastAsia="uk-UA" w:bidi="uk-UA"/>
        </w:rPr>
        <w:t xml:space="preserve">Ціна цього Договору становить ___________ грн (_________ гривень __ копійок) </w:t>
      </w:r>
      <w:r w:rsidRPr="00F04273">
        <w:rPr>
          <w:rFonts w:ascii="Times New Roman" w:eastAsia="Times New Roman" w:hAnsi="Times New Roman"/>
          <w:bCs/>
          <w:sz w:val="20"/>
          <w:szCs w:val="20"/>
          <w:lang w:val="uk-UA"/>
        </w:rPr>
        <w:t>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та інші витрати, пов’язані з наданням послуг.</w:t>
      </w:r>
    </w:p>
    <w:p w14:paraId="0784F8B9" w14:textId="77777777" w:rsidR="00831B32" w:rsidRPr="00F04273" w:rsidRDefault="00831B32" w:rsidP="00071B04">
      <w:pPr>
        <w:widowControl w:val="0"/>
        <w:numPr>
          <w:ilvl w:val="1"/>
          <w:numId w:val="2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Ціна цього Договору може бути зменшена за згодою Сторін шляхом укладання додаткової угоди до цього Договору.</w:t>
      </w:r>
    </w:p>
    <w:p w14:paraId="13468729" w14:textId="77777777" w:rsidR="00831B32" w:rsidRPr="00F04273" w:rsidRDefault="00831B32" w:rsidP="00071B04">
      <w:pPr>
        <w:widowControl w:val="0"/>
        <w:numPr>
          <w:ilvl w:val="1"/>
          <w:numId w:val="2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Ціна Договору встановлюється в національній валюті України.</w:t>
      </w:r>
    </w:p>
    <w:p w14:paraId="13BBDAFB" w14:textId="77777777" w:rsidR="00831B32" w:rsidRPr="00F04273" w:rsidRDefault="00831B32" w:rsidP="00071B04">
      <w:pPr>
        <w:widowControl w:val="0"/>
        <w:numPr>
          <w:ilvl w:val="1"/>
          <w:numId w:val="2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Сторони погодились, що всі ризики та витрати, пов’язані із наданням Послуг несе Виконавець.</w:t>
      </w:r>
    </w:p>
    <w:p w14:paraId="28CC93AB" w14:textId="77777777" w:rsidR="00831B32" w:rsidRPr="00F04273" w:rsidRDefault="00831B32" w:rsidP="00831B32">
      <w:pPr>
        <w:widowControl w:val="0"/>
        <w:autoSpaceDE w:val="0"/>
        <w:autoSpaceDN w:val="0"/>
        <w:adjustRightInd w:val="0"/>
        <w:spacing w:after="0" w:line="240" w:lineRule="auto"/>
        <w:ind w:firstLine="720"/>
        <w:jc w:val="both"/>
        <w:rPr>
          <w:rFonts w:ascii="Times New Roman" w:eastAsia="Times New Roman" w:hAnsi="Times New Roman"/>
          <w:bCs/>
          <w:sz w:val="20"/>
          <w:szCs w:val="20"/>
        </w:rPr>
      </w:pPr>
    </w:p>
    <w:p w14:paraId="4B49E1B6" w14:textId="77777777" w:rsidR="00831B32" w:rsidRPr="00F04273" w:rsidRDefault="00831B32" w:rsidP="00071B04">
      <w:pPr>
        <w:widowControl w:val="0"/>
        <w:numPr>
          <w:ilvl w:val="0"/>
          <w:numId w:val="29"/>
        </w:numPr>
        <w:autoSpaceDE w:val="0"/>
        <w:autoSpaceDN w:val="0"/>
        <w:adjustRightInd w:val="0"/>
        <w:spacing w:after="0" w:line="240" w:lineRule="auto"/>
        <w:contextualSpacing/>
        <w:jc w:val="center"/>
        <w:rPr>
          <w:rFonts w:ascii="Times New Roman" w:eastAsia="Times New Roman" w:hAnsi="Times New Roman"/>
          <w:sz w:val="20"/>
          <w:szCs w:val="20"/>
          <w:lang w:val="uk-UA" w:eastAsia="uk-UA" w:bidi="uk-UA"/>
        </w:rPr>
      </w:pPr>
      <w:r w:rsidRPr="00F04273">
        <w:rPr>
          <w:rFonts w:ascii="Times New Roman" w:eastAsia="Times New Roman" w:hAnsi="Times New Roman"/>
          <w:sz w:val="20"/>
          <w:szCs w:val="20"/>
          <w:lang w:eastAsia="uk-UA" w:bidi="uk-UA"/>
        </w:rPr>
        <w:t>ПОРЯДОК ЗДІЙСНЕННЯ ОПЛАТИ</w:t>
      </w:r>
    </w:p>
    <w:p w14:paraId="6C64CDBE" w14:textId="77777777" w:rsidR="00831B32" w:rsidRPr="00F04273" w:rsidRDefault="00831B32" w:rsidP="00831B32">
      <w:pPr>
        <w:widowControl w:val="0"/>
        <w:autoSpaceDE w:val="0"/>
        <w:autoSpaceDN w:val="0"/>
        <w:adjustRightInd w:val="0"/>
        <w:spacing w:after="0" w:line="240" w:lineRule="auto"/>
        <w:ind w:left="360"/>
        <w:contextualSpacing/>
        <w:rPr>
          <w:rFonts w:ascii="Times New Roman" w:eastAsia="Times New Roman" w:hAnsi="Times New Roman"/>
          <w:bCs/>
          <w:sz w:val="20"/>
          <w:szCs w:val="20"/>
          <w:lang w:val="uk-UA"/>
        </w:rPr>
      </w:pPr>
    </w:p>
    <w:p w14:paraId="7235EEED" w14:textId="7B979C38" w:rsidR="00831B32" w:rsidRPr="00F04273" w:rsidRDefault="00831B32" w:rsidP="00071B04">
      <w:pPr>
        <w:widowControl w:val="0"/>
        <w:numPr>
          <w:ilvl w:val="1"/>
          <w:numId w:val="29"/>
        </w:numPr>
        <w:autoSpaceDE w:val="0"/>
        <w:autoSpaceDN w:val="0"/>
        <w:adjustRightInd w:val="0"/>
        <w:spacing w:after="0" w:line="240" w:lineRule="auto"/>
        <w:ind w:left="0" w:firstLine="720"/>
        <w:jc w:val="both"/>
        <w:rPr>
          <w:rFonts w:ascii="Times New Roman" w:eastAsia="Times New Roman" w:hAnsi="Times New Roman"/>
          <w:bCs/>
          <w:sz w:val="20"/>
          <w:szCs w:val="20"/>
          <w:lang w:eastAsia="ru-RU"/>
        </w:rPr>
      </w:pPr>
      <w:r w:rsidRPr="00F04273">
        <w:rPr>
          <w:rFonts w:ascii="Times New Roman" w:eastAsia="Times New Roman" w:hAnsi="Times New Roman"/>
          <w:sz w:val="20"/>
          <w:szCs w:val="20"/>
          <w:lang w:eastAsia="ru-RU"/>
        </w:rPr>
        <w:t>Оплата за даним договором здійснюється Замовником в національній валюті у безготівковій формі шляхом перерахування коштів на розрахунковий рахунок Виконавця не пізніше 30</w:t>
      </w:r>
      <w:r w:rsidR="00F51DF2">
        <w:rPr>
          <w:rFonts w:ascii="Times New Roman" w:eastAsia="Times New Roman" w:hAnsi="Times New Roman"/>
          <w:sz w:val="20"/>
          <w:szCs w:val="20"/>
          <w:lang w:val="uk-UA" w:eastAsia="ru-RU"/>
        </w:rPr>
        <w:t xml:space="preserve"> календарних</w:t>
      </w:r>
      <w:bookmarkStart w:id="8" w:name="_GoBack"/>
      <w:bookmarkEnd w:id="8"/>
      <w:r w:rsidRPr="00F04273">
        <w:rPr>
          <w:rFonts w:ascii="Times New Roman" w:eastAsia="Times New Roman" w:hAnsi="Times New Roman"/>
          <w:sz w:val="20"/>
          <w:szCs w:val="20"/>
          <w:lang w:eastAsia="ru-RU"/>
        </w:rPr>
        <w:t xml:space="preserve"> днів з моменту закінчення надання послуг на підставі рахунку та Акту приймання-передачі наданих послуг. У разі затримки бюджетного фінансування, розрахунок за надані послуги здійснюються Замовником протягом 5-ти банківських днів з дня отримання бюджетного призначення на фінансування закупівлі на свій реєстраційний рахунок. </w:t>
      </w:r>
    </w:p>
    <w:p w14:paraId="1A1BF283" w14:textId="77777777" w:rsidR="00831B32" w:rsidRPr="00F04273" w:rsidRDefault="00831B32" w:rsidP="00071B04">
      <w:pPr>
        <w:widowControl w:val="0"/>
        <w:numPr>
          <w:ilvl w:val="1"/>
          <w:numId w:val="29"/>
        </w:numPr>
        <w:autoSpaceDE w:val="0"/>
        <w:autoSpaceDN w:val="0"/>
        <w:adjustRightInd w:val="0"/>
        <w:spacing w:after="0" w:line="240" w:lineRule="auto"/>
        <w:ind w:left="0" w:firstLine="720"/>
        <w:jc w:val="both"/>
        <w:rPr>
          <w:rFonts w:ascii="Times New Roman" w:eastAsia="Times New Roman" w:hAnsi="Times New Roman"/>
          <w:bCs/>
          <w:sz w:val="20"/>
          <w:szCs w:val="20"/>
          <w:lang w:eastAsia="ru-RU"/>
        </w:rPr>
      </w:pPr>
      <w:r w:rsidRPr="00F04273">
        <w:rPr>
          <w:rFonts w:ascii="Times New Roman" w:eastAsia="Times New Roman" w:hAnsi="Times New Roman"/>
          <w:sz w:val="20"/>
          <w:szCs w:val="20"/>
          <w:lang w:eastAsia="ru-RU"/>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чи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14:paraId="3D333B2B" w14:textId="77777777" w:rsidR="00831B32" w:rsidRPr="00F04273" w:rsidRDefault="00831B32" w:rsidP="00071B04">
      <w:pPr>
        <w:widowControl w:val="0"/>
        <w:numPr>
          <w:ilvl w:val="1"/>
          <w:numId w:val="29"/>
        </w:numPr>
        <w:autoSpaceDE w:val="0"/>
        <w:autoSpaceDN w:val="0"/>
        <w:adjustRightInd w:val="0"/>
        <w:spacing w:after="0" w:line="240" w:lineRule="auto"/>
        <w:ind w:left="0" w:firstLine="720"/>
        <w:jc w:val="both"/>
        <w:rPr>
          <w:rFonts w:ascii="Times New Roman" w:eastAsia="Times New Roman" w:hAnsi="Times New Roman"/>
          <w:bCs/>
          <w:sz w:val="20"/>
          <w:szCs w:val="20"/>
          <w:lang w:eastAsia="ru-RU"/>
        </w:rPr>
      </w:pPr>
      <w:r w:rsidRPr="00F04273">
        <w:rPr>
          <w:rFonts w:ascii="Times New Roman" w:eastAsia="Times New Roman" w:hAnsi="Times New Roman"/>
          <w:sz w:val="20"/>
          <w:szCs w:val="20"/>
          <w:lang w:eastAsia="ru-RU"/>
        </w:rPr>
        <w:t>Зобов’язання замовника щодо оплати послуг за цим Договором вважається виконаним належно і у належний строк, у 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14:paraId="7171C792" w14:textId="77777777" w:rsidR="00831B32" w:rsidRPr="00F04273" w:rsidRDefault="00831B32" w:rsidP="00071B04">
      <w:pPr>
        <w:widowControl w:val="0"/>
        <w:numPr>
          <w:ilvl w:val="1"/>
          <w:numId w:val="29"/>
        </w:numPr>
        <w:autoSpaceDE w:val="0"/>
        <w:autoSpaceDN w:val="0"/>
        <w:adjustRightInd w:val="0"/>
        <w:spacing w:after="0" w:line="240" w:lineRule="auto"/>
        <w:ind w:left="0" w:firstLine="720"/>
        <w:jc w:val="both"/>
        <w:rPr>
          <w:rFonts w:ascii="Times New Roman" w:eastAsia="Times New Roman" w:hAnsi="Times New Roman"/>
          <w:bCs/>
          <w:sz w:val="20"/>
          <w:szCs w:val="20"/>
          <w:lang w:eastAsia="ru-RU"/>
        </w:rPr>
      </w:pPr>
      <w:r w:rsidRPr="00F04273">
        <w:rPr>
          <w:rFonts w:ascii="Times New Roman" w:eastAsia="Times New Roman" w:hAnsi="Times New Roman"/>
          <w:sz w:val="20"/>
          <w:szCs w:val="20"/>
          <w:lang w:eastAsia="ru-RU"/>
        </w:rPr>
        <w:t>Замовник не приймає претензій за несвоєчасну оплату, якщо помилки у розрахункових документах допущені Виконавцем або викликані несвоєчасним повідомленням Учасником відомостей про зміну реквізитів.</w:t>
      </w:r>
    </w:p>
    <w:p w14:paraId="35021BE8" w14:textId="77777777" w:rsidR="00831B32" w:rsidRPr="00F04273" w:rsidRDefault="00831B32" w:rsidP="00071B04">
      <w:pPr>
        <w:numPr>
          <w:ilvl w:val="1"/>
          <w:numId w:val="29"/>
        </w:numPr>
        <w:tabs>
          <w:tab w:val="left" w:pos="900"/>
        </w:tabs>
        <w:suppressAutoHyphens/>
        <w:spacing w:after="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ЗАМОВНИК відповідно до абзацу 2 ч. 1 ст. 614 ЦКУ не несе відповідальності</w:t>
      </w:r>
    </w:p>
    <w:p w14:paraId="2CF57477" w14:textId="77777777" w:rsidR="00831B32" w:rsidRPr="00F04273" w:rsidRDefault="00831B32" w:rsidP="00831B32">
      <w:pPr>
        <w:tabs>
          <w:tab w:val="left" w:pos="900"/>
        </w:tabs>
        <w:suppressAutoHyphens/>
        <w:spacing w:after="0" w:line="240" w:lineRule="auto"/>
        <w:jc w:val="both"/>
        <w:rPr>
          <w:rFonts w:ascii="Times New Roman" w:eastAsia="Times New Roman" w:hAnsi="Times New Roman" w:cs="Times New Roman"/>
          <w:sz w:val="20"/>
          <w:szCs w:val="20"/>
          <w:lang w:val="uk-UA" w:eastAsia="ru-RU"/>
        </w:rPr>
      </w:pPr>
      <w:r w:rsidRPr="00F04273">
        <w:rPr>
          <w:rFonts w:ascii="Times New Roman" w:eastAsia="Times New Roman" w:hAnsi="Times New Roman" w:cs="Times New Roman"/>
          <w:sz w:val="20"/>
          <w:szCs w:val="20"/>
          <w:lang w:val="uk-UA" w:eastAsia="ru-RU"/>
        </w:rPr>
        <w:t>за відсутність замовленого фінансування з міського бюджету та не проведення платежів органами Державної казначейської служби України, якщо ним були вчинені всі необхідні заходи для здійснення виконання зобов’язань по Договору.</w:t>
      </w:r>
    </w:p>
    <w:p w14:paraId="5F81C342" w14:textId="77777777" w:rsidR="00831B32" w:rsidRPr="00F04273" w:rsidRDefault="00831B32" w:rsidP="00831B32">
      <w:pPr>
        <w:tabs>
          <w:tab w:val="left" w:pos="900"/>
        </w:tabs>
        <w:suppressAutoHyphens/>
        <w:spacing w:after="0" w:line="240" w:lineRule="auto"/>
        <w:ind w:left="1211"/>
        <w:jc w:val="both"/>
        <w:rPr>
          <w:rFonts w:ascii="Times New Roman" w:eastAsia="Times New Roman" w:hAnsi="Times New Roman" w:cs="Times New Roman"/>
          <w:sz w:val="20"/>
          <w:szCs w:val="20"/>
          <w:lang w:val="uk-UA" w:eastAsia="ru-RU"/>
        </w:rPr>
      </w:pPr>
    </w:p>
    <w:p w14:paraId="102CA680" w14:textId="77777777" w:rsidR="00831B32" w:rsidRPr="00F04273" w:rsidRDefault="00831B32" w:rsidP="00071B04">
      <w:pPr>
        <w:widowControl w:val="0"/>
        <w:numPr>
          <w:ilvl w:val="0"/>
          <w:numId w:val="22"/>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F04273">
        <w:rPr>
          <w:rFonts w:ascii="Times New Roman" w:eastAsia="Times New Roman" w:hAnsi="Times New Roman"/>
          <w:bCs/>
          <w:sz w:val="20"/>
          <w:szCs w:val="20"/>
        </w:rPr>
        <w:t>НАДАННЯ ПОСЛУГ</w:t>
      </w:r>
    </w:p>
    <w:p w14:paraId="1BFC4914" w14:textId="77777777" w:rsidR="00831B32" w:rsidRPr="00F04273" w:rsidRDefault="00831B32" w:rsidP="00831B32">
      <w:pPr>
        <w:widowControl w:val="0"/>
        <w:autoSpaceDE w:val="0"/>
        <w:autoSpaceDN w:val="0"/>
        <w:adjustRightInd w:val="0"/>
        <w:spacing w:after="0" w:line="240" w:lineRule="auto"/>
        <w:ind w:left="360"/>
        <w:contextualSpacing/>
        <w:rPr>
          <w:rFonts w:ascii="Times New Roman" w:eastAsia="Times New Roman" w:hAnsi="Times New Roman"/>
          <w:bCs/>
          <w:sz w:val="20"/>
          <w:szCs w:val="20"/>
          <w:lang w:val="uk-UA"/>
        </w:rPr>
      </w:pPr>
    </w:p>
    <w:p w14:paraId="388C502B" w14:textId="77777777" w:rsidR="00831B32" w:rsidRPr="00F04273" w:rsidRDefault="00831B32" w:rsidP="00071B04">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 xml:space="preserve">Строк надання Послуг: з дати підписання Договору до </w:t>
      </w:r>
      <w:r w:rsidRPr="00F04273">
        <w:rPr>
          <w:rFonts w:ascii="Times New Roman" w:eastAsia="Times New Roman" w:hAnsi="Times New Roman"/>
          <w:bCs/>
          <w:sz w:val="20"/>
          <w:szCs w:val="20"/>
          <w:lang w:val="uk-UA"/>
        </w:rPr>
        <w:t>30</w:t>
      </w:r>
      <w:r w:rsidRPr="00F04273">
        <w:rPr>
          <w:rFonts w:ascii="Times New Roman" w:eastAsia="Times New Roman" w:hAnsi="Times New Roman"/>
          <w:bCs/>
          <w:sz w:val="20"/>
          <w:szCs w:val="20"/>
        </w:rPr>
        <w:t>.0</w:t>
      </w:r>
      <w:r w:rsidRPr="00F04273">
        <w:rPr>
          <w:rFonts w:ascii="Times New Roman" w:eastAsia="Times New Roman" w:hAnsi="Times New Roman"/>
          <w:bCs/>
          <w:sz w:val="20"/>
          <w:szCs w:val="20"/>
          <w:lang w:val="uk-UA"/>
        </w:rPr>
        <w:t>6</w:t>
      </w:r>
      <w:r w:rsidRPr="00F04273">
        <w:rPr>
          <w:rFonts w:ascii="Times New Roman" w:eastAsia="Times New Roman" w:hAnsi="Times New Roman"/>
          <w:bCs/>
          <w:sz w:val="20"/>
          <w:szCs w:val="20"/>
        </w:rPr>
        <w:t>.202</w:t>
      </w:r>
      <w:r w:rsidRPr="00F04273">
        <w:rPr>
          <w:rFonts w:ascii="Times New Roman" w:eastAsia="Times New Roman" w:hAnsi="Times New Roman"/>
          <w:bCs/>
          <w:sz w:val="20"/>
          <w:szCs w:val="20"/>
          <w:lang w:val="uk-UA"/>
        </w:rPr>
        <w:t>4 року</w:t>
      </w:r>
      <w:r w:rsidRPr="00F04273">
        <w:rPr>
          <w:rFonts w:ascii="Times New Roman" w:eastAsia="Times New Roman" w:hAnsi="Times New Roman"/>
          <w:bCs/>
          <w:sz w:val="20"/>
          <w:szCs w:val="20"/>
        </w:rPr>
        <w:t>.</w:t>
      </w:r>
    </w:p>
    <w:p w14:paraId="79EC5B88" w14:textId="77777777" w:rsidR="00831B32" w:rsidRPr="00F04273" w:rsidRDefault="00831B32" w:rsidP="00071B04">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При виникненні обставин, що не залежить від Виконавця та перешкоджають наданню послуг у встановлені строки, сторони, за взаємною згодою, змінюють строки надання послуг. Рішення про зміну строків оформлюється додатковою угодою до цього Договору.</w:t>
      </w:r>
    </w:p>
    <w:p w14:paraId="7B806F68" w14:textId="77777777" w:rsidR="00831B32" w:rsidRPr="00F04273" w:rsidRDefault="00831B32" w:rsidP="00071B04">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sz w:val="20"/>
          <w:szCs w:val="20"/>
          <w:lang w:eastAsia="uk-UA"/>
        </w:rPr>
        <w:t>Рішення про зміну строків надання Послуг оформляється додатковою угодою між Сторонами, з урахуванням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14:paraId="093EE47E" w14:textId="77777777" w:rsidR="00831B32" w:rsidRPr="00F04273" w:rsidRDefault="00831B32" w:rsidP="00071B04">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Виконавець зобов’язаний самостійно за власний рахунок поставити до місця надання послуг Замовника усі необхідні матеріали, комплектуючі вироби і здійснити їх розвантаження, складання і зберігання в місці надання послуг Замовника протягом усього строку надання Послуг.</w:t>
      </w:r>
    </w:p>
    <w:p w14:paraId="4CD0650E" w14:textId="77777777" w:rsidR="00831B32" w:rsidRPr="00F04273" w:rsidRDefault="00831B32" w:rsidP="00071B04">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Відповідальність за дотримання правил техніки безпеки, охорони праці, пожежної безпеки на робочих місцях в місці надання послуг Замовника несе у будь-якому випадку Виконавець, на якого покладається обов’язок проведення інструктажу власного персоналу перед початком надання Послуг, що є предметом даного Договору.</w:t>
      </w:r>
    </w:p>
    <w:p w14:paraId="71C19529" w14:textId="77777777" w:rsidR="00831B32" w:rsidRPr="00F04273" w:rsidRDefault="00831B32" w:rsidP="00071B04">
      <w:pPr>
        <w:widowControl w:val="0"/>
        <w:numPr>
          <w:ilvl w:val="1"/>
          <w:numId w:val="22"/>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 xml:space="preserve">Не пізніше 3-х робочих днів з моменту підписання Акту </w:t>
      </w:r>
      <w:r w:rsidRPr="00F04273">
        <w:rPr>
          <w:rFonts w:ascii="Times New Roman" w:eastAsia="Times New Roman" w:hAnsi="Times New Roman"/>
          <w:bCs/>
          <w:sz w:val="20"/>
          <w:szCs w:val="20"/>
        </w:rPr>
        <w:t xml:space="preserve">наданих послуг, </w:t>
      </w:r>
      <w:r w:rsidRPr="00F04273">
        <w:rPr>
          <w:rFonts w:ascii="Times New Roman" w:eastAsia="Times New Roman" w:hAnsi="Times New Roman"/>
          <w:bCs/>
          <w:sz w:val="20"/>
          <w:szCs w:val="20"/>
          <w:lang w:eastAsia="uk-UA" w:bidi="uk-UA"/>
        </w:rPr>
        <w:t>Виконавець зобов’язаний за власний рахунок вивезти з місця надання послуг Замовника все устаткування і обладнання, що використовувалось Виконавцем під час надання Послуг, а також залишки матеріалів та сміття, що утворилося в результаті надання Послуг.</w:t>
      </w:r>
    </w:p>
    <w:p w14:paraId="2A844640" w14:textId="77777777" w:rsidR="00831B32" w:rsidRPr="00F04273" w:rsidRDefault="00831B32" w:rsidP="00831B32">
      <w:pPr>
        <w:spacing w:after="0" w:line="240" w:lineRule="auto"/>
        <w:ind w:firstLine="720"/>
        <w:jc w:val="both"/>
        <w:rPr>
          <w:rFonts w:ascii="Times New Roman" w:eastAsia="Times New Roman" w:hAnsi="Times New Roman"/>
          <w:bCs/>
          <w:sz w:val="20"/>
          <w:szCs w:val="20"/>
        </w:rPr>
      </w:pPr>
    </w:p>
    <w:p w14:paraId="2F87BE92" w14:textId="77777777" w:rsidR="00831B32" w:rsidRPr="00F04273" w:rsidRDefault="00831B32" w:rsidP="00071B04">
      <w:pPr>
        <w:widowControl w:val="0"/>
        <w:numPr>
          <w:ilvl w:val="0"/>
          <w:numId w:val="22"/>
        </w:numPr>
        <w:autoSpaceDE w:val="0"/>
        <w:autoSpaceDN w:val="0"/>
        <w:adjustRightInd w:val="0"/>
        <w:spacing w:after="0" w:line="240" w:lineRule="auto"/>
        <w:ind w:left="0" w:firstLine="720"/>
        <w:jc w:val="center"/>
        <w:rPr>
          <w:rFonts w:ascii="Times New Roman" w:eastAsia="Times New Roman" w:hAnsi="Times New Roman"/>
          <w:bCs/>
          <w:sz w:val="20"/>
          <w:szCs w:val="20"/>
        </w:rPr>
      </w:pPr>
      <w:r w:rsidRPr="00F04273">
        <w:rPr>
          <w:rFonts w:ascii="Times New Roman" w:eastAsia="Times New Roman" w:hAnsi="Times New Roman"/>
          <w:bCs/>
          <w:sz w:val="20"/>
          <w:szCs w:val="20"/>
        </w:rPr>
        <w:t>ПРАВА І ОБОВ’ЯЗКИ СТОРІН</w:t>
      </w:r>
    </w:p>
    <w:p w14:paraId="05A6BF29" w14:textId="77777777" w:rsidR="00831B32" w:rsidRPr="00F04273" w:rsidRDefault="00831B32" w:rsidP="00831B32">
      <w:pPr>
        <w:widowControl w:val="0"/>
        <w:autoSpaceDE w:val="0"/>
        <w:autoSpaceDN w:val="0"/>
        <w:adjustRightInd w:val="0"/>
        <w:spacing w:after="0" w:line="240" w:lineRule="auto"/>
        <w:ind w:left="720"/>
        <w:rPr>
          <w:rFonts w:ascii="Times New Roman" w:eastAsia="Times New Roman" w:hAnsi="Times New Roman"/>
          <w:bCs/>
          <w:sz w:val="20"/>
          <w:szCs w:val="20"/>
        </w:rPr>
      </w:pPr>
    </w:p>
    <w:p w14:paraId="69002C62" w14:textId="77777777" w:rsidR="00831B32" w:rsidRPr="00F04273" w:rsidRDefault="00831B32" w:rsidP="00831B32">
      <w:pPr>
        <w:widowControl w:val="0"/>
        <w:autoSpaceDE w:val="0"/>
        <w:autoSpaceDN w:val="0"/>
        <w:adjustRightInd w:val="0"/>
        <w:spacing w:after="0" w:line="240" w:lineRule="auto"/>
        <w:ind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6.1. У порядку та на умовах, визначених Договором, Виконавець зобов</w:t>
      </w:r>
      <w:r w:rsidRPr="00F04273">
        <w:rPr>
          <w:rFonts w:ascii="Times New Roman" w:eastAsia="Times New Roman" w:hAnsi="Times New Roman"/>
          <w:bCs/>
          <w:sz w:val="20"/>
          <w:szCs w:val="20"/>
          <w:lang w:eastAsia="uk-UA" w:bidi="uk-UA"/>
        </w:rPr>
        <w:t>'</w:t>
      </w:r>
      <w:r w:rsidRPr="00F04273">
        <w:rPr>
          <w:rFonts w:ascii="Times New Roman" w:eastAsia="Times New Roman" w:hAnsi="Times New Roman"/>
          <w:bCs/>
          <w:sz w:val="20"/>
          <w:szCs w:val="20"/>
        </w:rPr>
        <w:t>язується надати Замовнику Послуги, а Замовник зобов</w:t>
      </w:r>
      <w:r w:rsidRPr="00F04273">
        <w:rPr>
          <w:rFonts w:ascii="Times New Roman" w:eastAsia="Times New Roman" w:hAnsi="Times New Roman"/>
          <w:bCs/>
          <w:sz w:val="20"/>
          <w:szCs w:val="20"/>
          <w:lang w:eastAsia="uk-UA" w:bidi="uk-UA"/>
        </w:rPr>
        <w:t>'</w:t>
      </w:r>
      <w:r w:rsidRPr="00F04273">
        <w:rPr>
          <w:rFonts w:ascii="Times New Roman" w:eastAsia="Times New Roman" w:hAnsi="Times New Roman"/>
          <w:bCs/>
          <w:sz w:val="20"/>
          <w:szCs w:val="20"/>
        </w:rPr>
        <w:t>язується прийняти і оплатити вартість наданих Послуг.</w:t>
      </w:r>
    </w:p>
    <w:p w14:paraId="46B3970C" w14:textId="77777777" w:rsidR="00831B32" w:rsidRPr="00F04273" w:rsidRDefault="00831B32" w:rsidP="00831B32">
      <w:pPr>
        <w:widowControl w:val="0"/>
        <w:autoSpaceDE w:val="0"/>
        <w:autoSpaceDN w:val="0"/>
        <w:adjustRightInd w:val="0"/>
        <w:spacing w:after="0" w:line="240" w:lineRule="auto"/>
        <w:ind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 xml:space="preserve">6.2. </w:t>
      </w:r>
      <w:r w:rsidRPr="00F04273">
        <w:rPr>
          <w:rFonts w:ascii="Times New Roman" w:eastAsia="Times New Roman" w:hAnsi="Times New Roman"/>
          <w:b/>
          <w:bCs/>
          <w:sz w:val="20"/>
          <w:szCs w:val="20"/>
        </w:rPr>
        <w:t>Виконавець зобов’язаний:</w:t>
      </w:r>
    </w:p>
    <w:p w14:paraId="72B69354"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Надати Послуги</w:t>
      </w:r>
      <w:r w:rsidRPr="00F04273">
        <w:rPr>
          <w:rFonts w:ascii="Times New Roman" w:eastAsia="Times New Roman" w:hAnsi="Times New Roman"/>
          <w:bCs/>
          <w:sz w:val="20"/>
          <w:szCs w:val="20"/>
        </w:rPr>
        <w:t xml:space="preserve"> у відповідності до умов цього Договору.</w:t>
      </w:r>
    </w:p>
    <w:p w14:paraId="613EF3E7"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Забезпечити надання Послуг у відповідності до чинного законодавства, нормативно-правових актів та нормативних актів з промислової, протипожежної безпеки, з охорони праці, техніки безпеки та охорони навколишнього природного середовища.</w:t>
      </w:r>
    </w:p>
    <w:p w14:paraId="471FBE75"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 xml:space="preserve">Забезпечити якісне та своєчасне надання Послуг у відповідності до Договору та </w:t>
      </w:r>
      <w:r w:rsidRPr="00F04273">
        <w:rPr>
          <w:rFonts w:ascii="Times New Roman" w:eastAsia="Times New Roman" w:hAnsi="Times New Roman"/>
          <w:bCs/>
          <w:color w:val="000000"/>
          <w:sz w:val="20"/>
          <w:szCs w:val="20"/>
        </w:rPr>
        <w:t xml:space="preserve">технологічної послідовності </w:t>
      </w:r>
      <w:r w:rsidRPr="00F04273">
        <w:rPr>
          <w:rFonts w:ascii="Times New Roman" w:eastAsia="Times New Roman" w:hAnsi="Times New Roman"/>
          <w:bCs/>
          <w:color w:val="000000"/>
          <w:sz w:val="20"/>
          <w:szCs w:val="20"/>
          <w:lang w:eastAsia="uk-UA" w:bidi="uk-UA"/>
        </w:rPr>
        <w:t>виконання послуг</w:t>
      </w:r>
      <w:r w:rsidRPr="00F04273">
        <w:rPr>
          <w:rFonts w:ascii="Times New Roman" w:eastAsia="Times New Roman" w:hAnsi="Times New Roman"/>
          <w:bCs/>
          <w:sz w:val="20"/>
          <w:szCs w:val="20"/>
        </w:rPr>
        <w:t xml:space="preserve">, </w:t>
      </w:r>
      <w:r w:rsidRPr="00F04273">
        <w:rPr>
          <w:rFonts w:ascii="Times New Roman" w:eastAsia="Times New Roman" w:hAnsi="Times New Roman"/>
          <w:bCs/>
          <w:sz w:val="20"/>
          <w:szCs w:val="20"/>
          <w:lang w:eastAsia="uk-UA" w:bidi="uk-UA"/>
        </w:rPr>
        <w:t>а також дотримуватись правил техніки безпеки та пожежної безпеки в ході надання Послуг</w:t>
      </w:r>
      <w:r w:rsidRPr="00F04273">
        <w:rPr>
          <w:rFonts w:ascii="Times New Roman" w:eastAsia="Times New Roman" w:hAnsi="Times New Roman"/>
          <w:bCs/>
          <w:sz w:val="20"/>
          <w:szCs w:val="20"/>
        </w:rPr>
        <w:t>.</w:t>
      </w:r>
    </w:p>
    <w:p w14:paraId="27DA6AAB" w14:textId="77777777" w:rsidR="00831B32" w:rsidRPr="00F04273" w:rsidRDefault="00831B32" w:rsidP="00071B04">
      <w:pPr>
        <w:widowControl w:val="0"/>
        <w:numPr>
          <w:ilvl w:val="2"/>
          <w:numId w:val="26"/>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 xml:space="preserve"> Надавати Послуги власними </w:t>
      </w:r>
      <w:r w:rsidRPr="00F04273">
        <w:rPr>
          <w:rFonts w:ascii="Times New Roman" w:eastAsia="Times New Roman" w:hAnsi="Times New Roman"/>
          <w:bCs/>
          <w:color w:val="000000"/>
          <w:sz w:val="20"/>
          <w:szCs w:val="20"/>
        </w:rPr>
        <w:t xml:space="preserve">або залученими за свій рахунок силами та/або засобами, </w:t>
      </w:r>
      <w:r w:rsidRPr="00F04273">
        <w:rPr>
          <w:rFonts w:ascii="Times New Roman" w:eastAsia="Times New Roman" w:hAnsi="Times New Roman"/>
          <w:bCs/>
          <w:sz w:val="20"/>
          <w:szCs w:val="20"/>
          <w:lang w:eastAsia="uk-UA" w:bidi="uk-UA"/>
        </w:rPr>
        <w:t>з використанням власних матеріалів та обладнання</w:t>
      </w:r>
      <w:r w:rsidRPr="00F04273">
        <w:rPr>
          <w:rFonts w:ascii="Times New Roman" w:eastAsia="Times New Roman" w:hAnsi="Times New Roman"/>
          <w:bCs/>
          <w:color w:val="000000"/>
          <w:sz w:val="20"/>
          <w:szCs w:val="20"/>
        </w:rPr>
        <w:t xml:space="preserve"> у відповідності до чинних норм і правил</w:t>
      </w:r>
      <w:r w:rsidRPr="00F04273">
        <w:rPr>
          <w:rFonts w:ascii="Times New Roman" w:eastAsia="Times New Roman" w:hAnsi="Times New Roman"/>
          <w:bCs/>
          <w:sz w:val="20"/>
          <w:szCs w:val="20"/>
          <w:lang w:eastAsia="uk-UA" w:bidi="uk-UA"/>
        </w:rPr>
        <w:t>.</w:t>
      </w:r>
    </w:p>
    <w:p w14:paraId="013AE5A3" w14:textId="77777777" w:rsidR="00831B32" w:rsidRPr="00F04273" w:rsidRDefault="00831B32" w:rsidP="00071B04">
      <w:pPr>
        <w:widowControl w:val="0"/>
        <w:numPr>
          <w:ilvl w:val="2"/>
          <w:numId w:val="26"/>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lastRenderedPageBreak/>
        <w:t>Самостійно за власний рахунок поставити на місце надання послуг Замовника усі необхідні для надання Послуг матеріали, комплектуючі вироби і здійснити їх розвантаження, складування і зберігання на місці надання послуг Замовника протягом усього строку надання Послуг.</w:t>
      </w:r>
    </w:p>
    <w:p w14:paraId="4B884494"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Завчасно повідомити Замовника про готові для приймання Послуги.</w:t>
      </w:r>
    </w:p>
    <w:p w14:paraId="45BBBB9B"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Передати надані Послуги Замовнику.</w:t>
      </w:r>
    </w:p>
    <w:p w14:paraId="4E190672"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У випадках, встановлених Договором, своєчасно усувати виявлені у Послугах недоліки та дефекти за свій рахунок.</w:t>
      </w:r>
    </w:p>
    <w:p w14:paraId="311914CA"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Протягом 5 (п’яти) робочих днів письмово інформувати Замовника про обставини, що перешкоджають виконанню умов цього Договору, а також про заходи, необхідні для їх усунення.</w:t>
      </w:r>
    </w:p>
    <w:p w14:paraId="2A3F46E7"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Вживати усіх залежних від Виконавця заходів щодо збереження майна, в т.ч. матеріалів та наданих Послуг, протягом усього робочого часу, в який надається Послуга, до передачі їх Замовнику по завершенню надання Послуги.</w:t>
      </w:r>
    </w:p>
    <w:p w14:paraId="588FC443"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Забезпечити уповноваженим представникам Замовника безперешкодний доступ протягом всього періоду надання Послуги до всіх частин надання Послуг в будь-який час.</w:t>
      </w:r>
    </w:p>
    <w:p w14:paraId="1E692EF6"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 xml:space="preserve"> Не використовувати приміщення, в яких здійснюється надання Послуг, для власних потреб, крім випадків їх використання з метою виконання зобов’язань за Договором, за попереднім письмовим погодженням з Замовником.</w:t>
      </w:r>
    </w:p>
    <w:p w14:paraId="443B4711"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 xml:space="preserve"> У разі пошкодження майна Замовника під час надання послуг, усунути за власний рахунок всі пошкодження.</w:t>
      </w:r>
    </w:p>
    <w:p w14:paraId="31223DC1"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За власний рахунок впродовж 5 (п’яти) робочих днів з дати виявлення недоліків наданих Послуг, усунути виявлені недоліки, та їх негативні наслідки у випадку наявності останніх.</w:t>
      </w:r>
    </w:p>
    <w:p w14:paraId="09A7E225" w14:textId="77777777" w:rsidR="00831B32" w:rsidRPr="00F04273" w:rsidRDefault="00831B32" w:rsidP="00071B04">
      <w:pPr>
        <w:widowControl w:val="0"/>
        <w:numPr>
          <w:ilvl w:val="2"/>
          <w:numId w:val="26"/>
        </w:numPr>
        <w:tabs>
          <w:tab w:val="left" w:pos="156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Виконувати належним чином інші зобов'язання, передбачені цим Договором та законодавством України.</w:t>
      </w:r>
    </w:p>
    <w:p w14:paraId="089B4E6E" w14:textId="77777777" w:rsidR="00831B32" w:rsidRPr="00F04273" w:rsidRDefault="00831B32" w:rsidP="00831B32">
      <w:pPr>
        <w:widowControl w:val="0"/>
        <w:autoSpaceDE w:val="0"/>
        <w:autoSpaceDN w:val="0"/>
        <w:adjustRightInd w:val="0"/>
        <w:spacing w:after="0" w:line="240" w:lineRule="auto"/>
        <w:ind w:firstLine="720"/>
        <w:jc w:val="both"/>
        <w:rPr>
          <w:rFonts w:ascii="Times New Roman" w:eastAsia="Times New Roman" w:hAnsi="Times New Roman"/>
          <w:b/>
          <w:bCs/>
          <w:sz w:val="20"/>
          <w:szCs w:val="20"/>
        </w:rPr>
      </w:pPr>
      <w:r w:rsidRPr="00F04273">
        <w:rPr>
          <w:rFonts w:ascii="Times New Roman" w:eastAsia="Times New Roman" w:hAnsi="Times New Roman"/>
          <w:b/>
          <w:bCs/>
          <w:sz w:val="20"/>
          <w:szCs w:val="20"/>
        </w:rPr>
        <w:t>6.3. Виконавець має право:</w:t>
      </w:r>
    </w:p>
    <w:p w14:paraId="491C9326" w14:textId="77777777" w:rsidR="00831B32" w:rsidRPr="00F04273" w:rsidRDefault="00831B32" w:rsidP="00071B04">
      <w:pPr>
        <w:widowControl w:val="0"/>
        <w:numPr>
          <w:ilvl w:val="2"/>
          <w:numId w:val="27"/>
        </w:numPr>
        <w:autoSpaceDE w:val="0"/>
        <w:autoSpaceDN w:val="0"/>
        <w:adjustRightInd w:val="0"/>
        <w:spacing w:after="0" w:line="240" w:lineRule="auto"/>
        <w:ind w:left="0" w:firstLine="720"/>
        <w:jc w:val="both"/>
        <w:rPr>
          <w:rFonts w:ascii="Times New Roman" w:eastAsia="Times New Roman" w:hAnsi="Times New Roman"/>
          <w:bCs/>
          <w:sz w:val="20"/>
          <w:szCs w:val="20"/>
          <w:lang w:eastAsia="uk-UA" w:bidi="uk-UA"/>
        </w:rPr>
      </w:pPr>
      <w:r w:rsidRPr="00F04273">
        <w:rPr>
          <w:rFonts w:ascii="Times New Roman" w:eastAsia="Times New Roman" w:hAnsi="Times New Roman"/>
          <w:bCs/>
          <w:sz w:val="20"/>
          <w:szCs w:val="20"/>
          <w:lang w:eastAsia="uk-UA" w:bidi="uk-UA"/>
        </w:rPr>
        <w:t>Своєчасно та в повному обсязі отримати плату за надані Послуги.</w:t>
      </w:r>
    </w:p>
    <w:p w14:paraId="6845F3B1" w14:textId="77777777" w:rsidR="00831B32" w:rsidRPr="00F04273" w:rsidRDefault="00831B32" w:rsidP="00071B04">
      <w:pPr>
        <w:widowControl w:val="0"/>
        <w:numPr>
          <w:ilvl w:val="2"/>
          <w:numId w:val="27"/>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На дострокове надання Послуг за письмовим погодженням Замовника.</w:t>
      </w:r>
    </w:p>
    <w:p w14:paraId="5EA2B3CD" w14:textId="77777777" w:rsidR="00831B32" w:rsidRPr="00F04273" w:rsidRDefault="00831B32" w:rsidP="00071B04">
      <w:pPr>
        <w:widowControl w:val="0"/>
        <w:numPr>
          <w:ilvl w:val="2"/>
          <w:numId w:val="27"/>
        </w:numPr>
        <w:autoSpaceDE w:val="0"/>
        <w:autoSpaceDN w:val="0"/>
        <w:adjustRightInd w:val="0"/>
        <w:spacing w:after="0" w:line="240" w:lineRule="auto"/>
        <w:ind w:left="0" w:firstLine="720"/>
        <w:jc w:val="both"/>
        <w:rPr>
          <w:rFonts w:ascii="Times New Roman" w:eastAsia="Times New Roman" w:hAnsi="Times New Roman"/>
          <w:bCs/>
          <w:sz w:val="20"/>
          <w:szCs w:val="20"/>
          <w:lang w:eastAsia="uk-UA" w:bidi="uk-UA"/>
        </w:rPr>
      </w:pPr>
      <w:r w:rsidRPr="00F04273">
        <w:rPr>
          <w:rFonts w:ascii="Times New Roman" w:eastAsia="Times New Roman" w:hAnsi="Times New Roman"/>
          <w:bCs/>
          <w:sz w:val="20"/>
          <w:szCs w:val="20"/>
          <w:lang w:eastAsia="uk-UA" w:bidi="uk-UA"/>
        </w:rPr>
        <w:t>Реалізовувати інші права, передбачені цим Договором та законодавством України.</w:t>
      </w:r>
    </w:p>
    <w:p w14:paraId="22D8ABE5" w14:textId="77777777" w:rsidR="00831B32" w:rsidRPr="00F04273" w:rsidRDefault="00831B32" w:rsidP="00831B32">
      <w:pPr>
        <w:widowControl w:val="0"/>
        <w:autoSpaceDE w:val="0"/>
        <w:autoSpaceDN w:val="0"/>
        <w:adjustRightInd w:val="0"/>
        <w:spacing w:after="0" w:line="240" w:lineRule="auto"/>
        <w:ind w:firstLine="720"/>
        <w:jc w:val="both"/>
        <w:rPr>
          <w:rFonts w:ascii="Times New Roman" w:eastAsia="Times New Roman" w:hAnsi="Times New Roman"/>
          <w:b/>
          <w:bCs/>
          <w:sz w:val="20"/>
          <w:szCs w:val="20"/>
        </w:rPr>
      </w:pPr>
      <w:r w:rsidRPr="00F04273">
        <w:rPr>
          <w:rFonts w:ascii="Times New Roman" w:eastAsia="Times New Roman" w:hAnsi="Times New Roman"/>
          <w:b/>
          <w:bCs/>
          <w:sz w:val="20"/>
          <w:szCs w:val="20"/>
        </w:rPr>
        <w:t>6.4. Замовник зобов’язаний:</w:t>
      </w:r>
    </w:p>
    <w:p w14:paraId="6D4743A9" w14:textId="77777777" w:rsidR="00831B32" w:rsidRPr="00F04273" w:rsidRDefault="00831B32" w:rsidP="00071B04">
      <w:pPr>
        <w:widowControl w:val="0"/>
        <w:numPr>
          <w:ilvl w:val="2"/>
          <w:numId w:val="28"/>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Забезпечити доступ Виконавця до приміщень для надання Послуг за Договором.</w:t>
      </w:r>
    </w:p>
    <w:p w14:paraId="61FB9192" w14:textId="77777777" w:rsidR="00831B32" w:rsidRPr="00F04273" w:rsidRDefault="00831B32" w:rsidP="00071B04">
      <w:pPr>
        <w:widowControl w:val="0"/>
        <w:numPr>
          <w:ilvl w:val="2"/>
          <w:numId w:val="28"/>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 xml:space="preserve">Своєчасно та в повному обсязі </w:t>
      </w:r>
      <w:r w:rsidRPr="00F04273">
        <w:rPr>
          <w:rFonts w:ascii="Times New Roman" w:eastAsia="Times New Roman" w:hAnsi="Times New Roman"/>
          <w:bCs/>
          <w:sz w:val="20"/>
          <w:szCs w:val="20"/>
          <w:lang w:eastAsia="uk-UA" w:bidi="uk-UA"/>
        </w:rPr>
        <w:t xml:space="preserve">оплатити надані Послуги </w:t>
      </w:r>
      <w:r w:rsidRPr="00F04273">
        <w:rPr>
          <w:rFonts w:ascii="Times New Roman" w:eastAsia="Times New Roman" w:hAnsi="Times New Roman"/>
          <w:bCs/>
          <w:sz w:val="20"/>
          <w:szCs w:val="20"/>
        </w:rPr>
        <w:t>шляхом проведення розрахунків на умовах цього Договору.</w:t>
      </w:r>
    </w:p>
    <w:p w14:paraId="0B0C6C87" w14:textId="77777777" w:rsidR="00831B32" w:rsidRPr="00F04273" w:rsidRDefault="00831B32" w:rsidP="00071B04">
      <w:pPr>
        <w:widowControl w:val="0"/>
        <w:numPr>
          <w:ilvl w:val="2"/>
          <w:numId w:val="28"/>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 xml:space="preserve">Прийняти надані Послуги шляхом підписання </w:t>
      </w:r>
      <w:r w:rsidRPr="00F04273">
        <w:rPr>
          <w:rFonts w:ascii="Times New Roman" w:eastAsia="Times New Roman" w:hAnsi="Times New Roman"/>
          <w:bCs/>
          <w:sz w:val="20"/>
          <w:szCs w:val="20"/>
        </w:rPr>
        <w:t>Акту наданих послуг.</w:t>
      </w:r>
    </w:p>
    <w:p w14:paraId="76AC2C64" w14:textId="77777777" w:rsidR="00831B32" w:rsidRPr="00F04273" w:rsidRDefault="00831B32" w:rsidP="00071B04">
      <w:pPr>
        <w:widowControl w:val="0"/>
        <w:numPr>
          <w:ilvl w:val="2"/>
          <w:numId w:val="28"/>
        </w:numPr>
        <w:tabs>
          <w:tab w:val="num" w:pos="720"/>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Виконувати належним чином інші зобов'язання, передбачені Договором та законодавством України.</w:t>
      </w:r>
    </w:p>
    <w:p w14:paraId="462FDEC1" w14:textId="77777777" w:rsidR="00831B32" w:rsidRPr="00F04273" w:rsidRDefault="00831B32" w:rsidP="00831B32">
      <w:pPr>
        <w:widowControl w:val="0"/>
        <w:autoSpaceDE w:val="0"/>
        <w:autoSpaceDN w:val="0"/>
        <w:adjustRightInd w:val="0"/>
        <w:spacing w:after="0" w:line="240" w:lineRule="auto"/>
        <w:ind w:firstLine="720"/>
        <w:jc w:val="both"/>
        <w:rPr>
          <w:rFonts w:ascii="Times New Roman" w:eastAsia="Times New Roman" w:hAnsi="Times New Roman"/>
          <w:b/>
          <w:bCs/>
          <w:sz w:val="20"/>
          <w:szCs w:val="20"/>
        </w:rPr>
      </w:pPr>
      <w:r w:rsidRPr="00F04273">
        <w:rPr>
          <w:rFonts w:ascii="Times New Roman" w:eastAsia="Times New Roman" w:hAnsi="Times New Roman"/>
          <w:b/>
          <w:bCs/>
          <w:sz w:val="20"/>
          <w:szCs w:val="20"/>
        </w:rPr>
        <w:t>6.5. Замовник має право:</w:t>
      </w:r>
    </w:p>
    <w:p w14:paraId="358177A4" w14:textId="77777777" w:rsidR="00831B32" w:rsidRPr="00F04273" w:rsidRDefault="00831B32" w:rsidP="00071B04">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42D7AD23" w14:textId="77777777" w:rsidR="00831B32" w:rsidRPr="00F04273" w:rsidRDefault="00831B32" w:rsidP="00071B04">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6719FA65" w14:textId="77777777" w:rsidR="00831B32" w:rsidRPr="00F04273" w:rsidRDefault="00831B32" w:rsidP="00071B04">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6AA7D6FF" w14:textId="77777777" w:rsidR="00831B32" w:rsidRPr="00F04273" w:rsidRDefault="00831B32" w:rsidP="00071B04">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43EFDA77" w14:textId="77777777" w:rsidR="00831B32" w:rsidRPr="00F04273" w:rsidRDefault="00831B32" w:rsidP="00071B04">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639CDB4C" w14:textId="77777777" w:rsidR="00831B32" w:rsidRPr="00F04273" w:rsidRDefault="00831B32" w:rsidP="00071B04">
      <w:pPr>
        <w:widowControl w:val="0"/>
        <w:numPr>
          <w:ilvl w:val="0"/>
          <w:numId w:val="31"/>
        </w:numPr>
        <w:autoSpaceDE w:val="0"/>
        <w:autoSpaceDN w:val="0"/>
        <w:adjustRightInd w:val="0"/>
        <w:spacing w:after="0" w:line="240" w:lineRule="auto"/>
        <w:jc w:val="both"/>
        <w:rPr>
          <w:rFonts w:ascii="Times New Roman" w:eastAsia="Times New Roman" w:hAnsi="Times New Roman"/>
          <w:bCs/>
          <w:vanish/>
          <w:sz w:val="20"/>
          <w:szCs w:val="20"/>
        </w:rPr>
      </w:pPr>
    </w:p>
    <w:p w14:paraId="1395EB2C" w14:textId="77777777" w:rsidR="00831B32" w:rsidRPr="00F04273" w:rsidRDefault="00831B32" w:rsidP="00071B04">
      <w:pPr>
        <w:widowControl w:val="0"/>
        <w:numPr>
          <w:ilvl w:val="1"/>
          <w:numId w:val="31"/>
        </w:numPr>
        <w:autoSpaceDE w:val="0"/>
        <w:autoSpaceDN w:val="0"/>
        <w:adjustRightInd w:val="0"/>
        <w:spacing w:after="0" w:line="240" w:lineRule="auto"/>
        <w:jc w:val="both"/>
        <w:rPr>
          <w:rFonts w:ascii="Times New Roman" w:eastAsia="Times New Roman" w:hAnsi="Times New Roman"/>
          <w:bCs/>
          <w:vanish/>
          <w:sz w:val="20"/>
          <w:szCs w:val="20"/>
        </w:rPr>
      </w:pPr>
    </w:p>
    <w:p w14:paraId="796BB46C" w14:textId="77777777" w:rsidR="00831B32" w:rsidRPr="00F04273" w:rsidRDefault="00831B32" w:rsidP="00071B04">
      <w:pPr>
        <w:widowControl w:val="0"/>
        <w:numPr>
          <w:ilvl w:val="2"/>
          <w:numId w:val="31"/>
        </w:numPr>
        <w:autoSpaceDE w:val="0"/>
        <w:autoSpaceDN w:val="0"/>
        <w:adjustRightInd w:val="0"/>
        <w:spacing w:after="0" w:line="240" w:lineRule="auto"/>
        <w:ind w:left="142" w:firstLine="567"/>
        <w:jc w:val="both"/>
        <w:rPr>
          <w:rFonts w:ascii="Times New Roman" w:eastAsia="Times New Roman" w:hAnsi="Times New Roman"/>
          <w:bCs/>
          <w:sz w:val="20"/>
          <w:szCs w:val="20"/>
        </w:rPr>
      </w:pPr>
      <w:r w:rsidRPr="00F04273">
        <w:rPr>
          <w:rFonts w:ascii="Times New Roman" w:eastAsia="Times New Roman" w:hAnsi="Times New Roman"/>
          <w:bCs/>
          <w:sz w:val="20"/>
          <w:szCs w:val="20"/>
        </w:rPr>
        <w:t>Здійснювати у будь-</w:t>
      </w:r>
      <w:r w:rsidRPr="00F04273">
        <w:rPr>
          <w:rFonts w:ascii="Times New Roman" w:eastAsia="Times New Roman" w:hAnsi="Times New Roman"/>
          <w:bCs/>
          <w:sz w:val="20"/>
          <w:szCs w:val="20"/>
          <w:lang w:val="uk-UA"/>
        </w:rPr>
        <w:t>я</w:t>
      </w:r>
      <w:r w:rsidRPr="00F04273">
        <w:rPr>
          <w:rFonts w:ascii="Times New Roman" w:eastAsia="Times New Roman" w:hAnsi="Times New Roman"/>
          <w:bCs/>
          <w:sz w:val="20"/>
          <w:szCs w:val="20"/>
        </w:rPr>
        <w:t xml:space="preserve">кий час, не втручаючись у господарську діяльність Виконавця, </w:t>
      </w:r>
      <w:r w:rsidRPr="00F04273">
        <w:rPr>
          <w:rFonts w:ascii="Times New Roman" w:eastAsia="Times New Roman" w:hAnsi="Times New Roman"/>
          <w:bCs/>
          <w:sz w:val="20"/>
          <w:szCs w:val="20"/>
          <w:lang w:eastAsia="uk-UA" w:bidi="uk-UA"/>
        </w:rPr>
        <w:t>контроль за належним наданням Послуг:</w:t>
      </w:r>
      <w:r w:rsidRPr="00F04273">
        <w:rPr>
          <w:rFonts w:ascii="Times New Roman" w:eastAsia="Times New Roman" w:hAnsi="Times New Roman"/>
          <w:bCs/>
          <w:sz w:val="20"/>
          <w:szCs w:val="20"/>
        </w:rPr>
        <w:t xml:space="preserve"> ходом, якістю, вартістю та обсягами наданих Послуг, як самостійно, так і доручати такі функції третій особі (консультанту, спеціалісту, експерту), </w:t>
      </w:r>
      <w:r w:rsidRPr="00F04273">
        <w:rPr>
          <w:rFonts w:ascii="Times New Roman" w:eastAsia="Times New Roman" w:hAnsi="Times New Roman"/>
          <w:bCs/>
          <w:sz w:val="20"/>
          <w:szCs w:val="20"/>
          <w:lang w:eastAsia="uk-UA" w:bidi="uk-UA"/>
        </w:rPr>
        <w:t>перевіряти якість матеріалів, що використовуються Виконавцем для надання Послуг.</w:t>
      </w:r>
    </w:p>
    <w:p w14:paraId="33F59157" w14:textId="77777777" w:rsidR="00831B32" w:rsidRPr="00F04273" w:rsidRDefault="00831B32" w:rsidP="00071B04">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Вимагати від Виконавця усунення недоліків наданих Послуг відповідно до оформленого уповноваженими представниками Сторін Дефектного акту.</w:t>
      </w:r>
    </w:p>
    <w:p w14:paraId="6ED5850E" w14:textId="77777777" w:rsidR="00831B32" w:rsidRPr="00F04273" w:rsidRDefault="00831B32" w:rsidP="00071B04">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Відмовитись від прийняття і оплати наданих Послуг у разі їх неналежної якості, а якщо Послуги уже оплачені Замовником - вимагати повернення сплаченої суми від Виконавця.</w:t>
      </w:r>
    </w:p>
    <w:p w14:paraId="105E4ABF" w14:textId="77777777" w:rsidR="00831B32" w:rsidRPr="00F04273" w:rsidRDefault="00831B32" w:rsidP="00071B04">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w:t>
      </w:r>
      <w:r w:rsidRPr="00F04273">
        <w:rPr>
          <w:rFonts w:ascii="Times New Roman" w:eastAsia="Times New Roman" w:hAnsi="Times New Roman"/>
          <w:bCs/>
          <w:sz w:val="20"/>
          <w:szCs w:val="20"/>
        </w:rPr>
        <w:t>’</w:t>
      </w:r>
      <w:r w:rsidRPr="00F04273">
        <w:rPr>
          <w:rFonts w:ascii="Times New Roman" w:eastAsia="Times New Roman" w:hAnsi="Times New Roman"/>
          <w:bCs/>
          <w:sz w:val="20"/>
          <w:szCs w:val="20"/>
          <w:lang w:eastAsia="uk-UA" w:bidi="uk-UA"/>
        </w:rPr>
        <w:t>єкті.</w:t>
      </w:r>
    </w:p>
    <w:p w14:paraId="0C664127" w14:textId="77777777" w:rsidR="00831B32" w:rsidRPr="00F04273" w:rsidRDefault="00831B32" w:rsidP="00071B04">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Відмовитися від Договору і вимагати відшкодування збитків, якщо Виконавець своєчасно не почне узгоджені Послуги або виконує їх настільки повільно, що закінчення їх в строк, визначений Договором, стає неможливим.</w:t>
      </w:r>
    </w:p>
    <w:p w14:paraId="49DE3EBF" w14:textId="77777777" w:rsidR="00831B32" w:rsidRPr="00F04273" w:rsidRDefault="00831B32" w:rsidP="00071B04">
      <w:pPr>
        <w:widowControl w:val="0"/>
        <w:numPr>
          <w:ilvl w:val="2"/>
          <w:numId w:val="31"/>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Реалізовувати інші права, передбачені цим Договором та законодавством України.</w:t>
      </w:r>
    </w:p>
    <w:p w14:paraId="6E1A0D76" w14:textId="77777777" w:rsidR="00831B32" w:rsidRPr="00F04273" w:rsidRDefault="00831B32" w:rsidP="00831B32">
      <w:pPr>
        <w:widowControl w:val="0"/>
        <w:tabs>
          <w:tab w:val="left" w:pos="360"/>
        </w:tabs>
        <w:autoSpaceDE w:val="0"/>
        <w:autoSpaceDN w:val="0"/>
        <w:adjustRightInd w:val="0"/>
        <w:spacing w:after="0" w:line="240" w:lineRule="auto"/>
        <w:ind w:firstLine="720"/>
        <w:jc w:val="both"/>
        <w:rPr>
          <w:rFonts w:ascii="Times New Roman" w:eastAsia="Times New Roman" w:hAnsi="Times New Roman"/>
          <w:bCs/>
          <w:sz w:val="20"/>
          <w:szCs w:val="20"/>
        </w:rPr>
      </w:pPr>
    </w:p>
    <w:p w14:paraId="78834D2B" w14:textId="77777777" w:rsidR="00831B32" w:rsidRPr="00F04273" w:rsidRDefault="00831B32" w:rsidP="00071B04">
      <w:pPr>
        <w:widowControl w:val="0"/>
        <w:numPr>
          <w:ilvl w:val="0"/>
          <w:numId w:val="23"/>
        </w:numPr>
        <w:autoSpaceDE w:val="0"/>
        <w:autoSpaceDN w:val="0"/>
        <w:adjustRightInd w:val="0"/>
        <w:spacing w:after="0" w:line="240" w:lineRule="auto"/>
        <w:contextualSpacing/>
        <w:jc w:val="center"/>
        <w:rPr>
          <w:rFonts w:ascii="Times New Roman" w:eastAsia="Times New Roman" w:hAnsi="Times New Roman"/>
          <w:bCs/>
          <w:sz w:val="20"/>
          <w:szCs w:val="20"/>
        </w:rPr>
      </w:pPr>
      <w:r w:rsidRPr="00F04273">
        <w:rPr>
          <w:rFonts w:ascii="Times New Roman" w:eastAsia="Times New Roman" w:hAnsi="Times New Roman"/>
          <w:bCs/>
          <w:sz w:val="20"/>
          <w:szCs w:val="20"/>
        </w:rPr>
        <w:t xml:space="preserve">ПОРЯДОК </w:t>
      </w:r>
      <w:r w:rsidRPr="00F04273">
        <w:rPr>
          <w:rFonts w:ascii="Times New Roman" w:eastAsia="Times New Roman" w:hAnsi="Times New Roman"/>
          <w:sz w:val="20"/>
          <w:szCs w:val="20"/>
          <w:lang w:eastAsia="uk-UA" w:bidi="uk-UA"/>
        </w:rPr>
        <w:t>ПРИЙМАННЯ ПОСЛУГ</w:t>
      </w:r>
    </w:p>
    <w:p w14:paraId="60345AA3" w14:textId="77777777" w:rsidR="00831B32" w:rsidRPr="00F04273" w:rsidRDefault="00831B32" w:rsidP="00831B32">
      <w:pPr>
        <w:widowControl w:val="0"/>
        <w:autoSpaceDE w:val="0"/>
        <w:autoSpaceDN w:val="0"/>
        <w:adjustRightInd w:val="0"/>
        <w:spacing w:after="0" w:line="240" w:lineRule="auto"/>
        <w:ind w:left="360"/>
        <w:contextualSpacing/>
        <w:rPr>
          <w:rFonts w:ascii="Times New Roman" w:eastAsia="Times New Roman" w:hAnsi="Times New Roman"/>
          <w:bCs/>
          <w:sz w:val="20"/>
          <w:szCs w:val="20"/>
        </w:rPr>
      </w:pPr>
    </w:p>
    <w:p w14:paraId="53860E55" w14:textId="77777777" w:rsidR="00831B32" w:rsidRPr="00F04273" w:rsidRDefault="00831B32" w:rsidP="00071B04">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Замовник приймає надані належним чином Виконавця Послуги шляхом підписання Акту наданих послуг</w:t>
      </w:r>
      <w:r w:rsidRPr="00F04273">
        <w:rPr>
          <w:rFonts w:ascii="Times New Roman" w:eastAsia="Times New Roman" w:hAnsi="Times New Roman"/>
          <w:bCs/>
          <w:spacing w:val="-3"/>
          <w:sz w:val="20"/>
          <w:szCs w:val="20"/>
        </w:rPr>
        <w:t>.</w:t>
      </w:r>
    </w:p>
    <w:p w14:paraId="58E0BB07" w14:textId="77777777" w:rsidR="00831B32" w:rsidRPr="00F04273" w:rsidRDefault="00831B32" w:rsidP="00071B04">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Після завершення надання Послуг</w:t>
      </w:r>
      <w:r w:rsidRPr="00F04273">
        <w:rPr>
          <w:rFonts w:ascii="Times New Roman" w:eastAsia="Times New Roman" w:hAnsi="Times New Roman"/>
          <w:bCs/>
          <w:sz w:val="20"/>
          <w:szCs w:val="20"/>
        </w:rPr>
        <w:t>, Виконавець готує Акт наданих послуг та рахунок</w:t>
      </w:r>
      <w:r w:rsidRPr="00F04273">
        <w:rPr>
          <w:rFonts w:ascii="Times New Roman" w:eastAsia="Times New Roman" w:hAnsi="Times New Roman"/>
          <w:bCs/>
          <w:color w:val="000000"/>
          <w:spacing w:val="-3"/>
          <w:sz w:val="20"/>
          <w:szCs w:val="20"/>
        </w:rPr>
        <w:t xml:space="preserve">, </w:t>
      </w:r>
      <w:r w:rsidRPr="00F04273">
        <w:rPr>
          <w:rFonts w:ascii="Times New Roman" w:eastAsia="Times New Roman" w:hAnsi="Times New Roman"/>
          <w:bCs/>
          <w:sz w:val="20"/>
          <w:szCs w:val="20"/>
          <w:lang w:eastAsia="uk-UA" w:bidi="uk-UA"/>
        </w:rPr>
        <w:t>у 2 (двох)</w:t>
      </w:r>
      <w:r w:rsidRPr="00F04273">
        <w:rPr>
          <w:rFonts w:ascii="Times New Roman" w:eastAsia="Times New Roman" w:hAnsi="Times New Roman"/>
          <w:bCs/>
          <w:sz w:val="20"/>
          <w:szCs w:val="20"/>
        </w:rPr>
        <w:t xml:space="preserve"> </w:t>
      </w:r>
      <w:r w:rsidRPr="00F04273">
        <w:rPr>
          <w:rFonts w:ascii="Times New Roman" w:eastAsia="Times New Roman" w:hAnsi="Times New Roman"/>
          <w:bCs/>
          <w:sz w:val="20"/>
          <w:szCs w:val="20"/>
          <w:lang w:eastAsia="uk-UA" w:bidi="uk-UA"/>
        </w:rPr>
        <w:t>примірниках кожний, підписує їх зі свого боку та передає особисто Замовнику для перевірки та підписання останнім.</w:t>
      </w:r>
    </w:p>
    <w:p w14:paraId="4073E7D1" w14:textId="77777777" w:rsidR="00831B32" w:rsidRPr="00F04273" w:rsidRDefault="00831B32" w:rsidP="00071B04">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Замовник протягом 15 (п’ятнадцяти) робочих днів після отримання Акту наданих послуг, зобов’язаний прийняти надані належним чином Послуги, підписати Акт та повернути Виконавцю один примірник підписаного Акту, або надати Виконавцю мотивовану письмову відмову в підписанні Акту.</w:t>
      </w:r>
    </w:p>
    <w:p w14:paraId="39910276" w14:textId="77777777" w:rsidR="00831B32" w:rsidRPr="00F04273" w:rsidRDefault="00831B32" w:rsidP="00071B04">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Виконавець зобов’язується разом із Актом наданих послуг, надати Замовнику усю необхідну супровідну технічну документацію та звітні матеріали про надання Послуг.</w:t>
      </w:r>
    </w:p>
    <w:p w14:paraId="0B1831ED" w14:textId="77777777" w:rsidR="00831B32" w:rsidRPr="00F04273" w:rsidRDefault="00831B32" w:rsidP="00071B04">
      <w:pPr>
        <w:widowControl w:val="0"/>
        <w:numPr>
          <w:ilvl w:val="1"/>
          <w:numId w:val="23"/>
        </w:numPr>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 xml:space="preserve">Якщо Виконавець протягом строку, зазначеного у Дефектному акті, не усуне виявлені недоліки у наданих Послугах, Замовник має право не підписувати Акт </w:t>
      </w:r>
      <w:r w:rsidRPr="00F04273">
        <w:rPr>
          <w:rFonts w:ascii="Times New Roman" w:eastAsia="Times New Roman" w:hAnsi="Times New Roman"/>
          <w:bCs/>
          <w:sz w:val="20"/>
          <w:szCs w:val="20"/>
        </w:rPr>
        <w:t xml:space="preserve">наданих послуг, </w:t>
      </w:r>
      <w:r w:rsidRPr="00F04273">
        <w:rPr>
          <w:rFonts w:ascii="Times New Roman" w:eastAsia="Times New Roman" w:hAnsi="Times New Roman"/>
          <w:bCs/>
          <w:sz w:val="20"/>
          <w:szCs w:val="20"/>
          <w:lang w:eastAsia="uk-UA" w:bidi="uk-UA"/>
        </w:rPr>
        <w:t>та не оплачувати надані Послуги до моменту повного усунення Виконавцем таких недоліків.</w:t>
      </w:r>
    </w:p>
    <w:p w14:paraId="3A400865" w14:textId="77777777" w:rsidR="00831B32" w:rsidRPr="00F04273" w:rsidRDefault="00831B32" w:rsidP="00831B32">
      <w:pPr>
        <w:widowControl w:val="0"/>
        <w:autoSpaceDE w:val="0"/>
        <w:autoSpaceDN w:val="0"/>
        <w:adjustRightInd w:val="0"/>
        <w:spacing w:after="0" w:line="240" w:lineRule="auto"/>
        <w:ind w:firstLine="720"/>
        <w:jc w:val="both"/>
        <w:rPr>
          <w:rFonts w:ascii="Times New Roman" w:eastAsia="Times New Roman" w:hAnsi="Times New Roman"/>
          <w:bCs/>
          <w:sz w:val="20"/>
          <w:szCs w:val="20"/>
        </w:rPr>
      </w:pPr>
    </w:p>
    <w:p w14:paraId="458EE67B" w14:textId="77777777" w:rsidR="00831B32" w:rsidRPr="00F04273" w:rsidRDefault="00831B32" w:rsidP="00071B04">
      <w:pPr>
        <w:widowControl w:val="0"/>
        <w:numPr>
          <w:ilvl w:val="0"/>
          <w:numId w:val="24"/>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F04273">
        <w:rPr>
          <w:rFonts w:ascii="Times New Roman" w:eastAsia="Times New Roman" w:hAnsi="Times New Roman"/>
          <w:bCs/>
          <w:sz w:val="20"/>
          <w:szCs w:val="20"/>
        </w:rPr>
        <w:t>ВІДПОВІДАЛЬНІСТЬ СТОРІН</w:t>
      </w:r>
    </w:p>
    <w:p w14:paraId="162CC3B8" w14:textId="77777777" w:rsidR="00831B32" w:rsidRPr="00F04273" w:rsidRDefault="00831B32" w:rsidP="00831B32">
      <w:pPr>
        <w:widowControl w:val="0"/>
        <w:autoSpaceDE w:val="0"/>
        <w:autoSpaceDN w:val="0"/>
        <w:adjustRightInd w:val="0"/>
        <w:spacing w:after="0" w:line="240" w:lineRule="auto"/>
        <w:ind w:left="360"/>
        <w:contextualSpacing/>
        <w:rPr>
          <w:rFonts w:ascii="Times New Roman" w:eastAsia="Times New Roman" w:hAnsi="Times New Roman"/>
          <w:bCs/>
          <w:sz w:val="20"/>
          <w:szCs w:val="20"/>
          <w:lang w:val="uk-UA"/>
        </w:rPr>
      </w:pPr>
    </w:p>
    <w:p w14:paraId="4E5D24D0" w14:textId="77777777" w:rsidR="00831B32" w:rsidRPr="00F04273" w:rsidRDefault="00831B32" w:rsidP="00071B04">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665A1787" w14:textId="77777777" w:rsidR="00831B32" w:rsidRPr="00F04273" w:rsidRDefault="00831B32" w:rsidP="00071B04">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lastRenderedPageBreak/>
        <w:t xml:space="preserve"> Виконавець несе відповідальність за якість наданих Послуг та терміни їх надання, дотримання вимог техніки безпеки, охорони праці, пожежної та санітарної безпеки під час надання послуг. До передачі наданих Послуг Замовнику, Виконавець несе майнову відповідальність за збереження матеріалів і виробів. Виконавець несе відповідальність за якість матеріалів, що використовуються при наданні Послуг.</w:t>
      </w:r>
    </w:p>
    <w:p w14:paraId="29457953" w14:textId="77777777" w:rsidR="00831B32" w:rsidRPr="00F04273" w:rsidRDefault="00831B32" w:rsidP="00071B04">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lang w:eastAsia="uk-UA" w:bidi="uk-UA"/>
        </w:rPr>
        <w:t xml:space="preserve"> За невиконання або неналежне виконання Виконавцем договірних зобов’язань щодо строків надання Послуг та/або усунення недоліків Послуг, виявлених при/під час приймання наданих Послуг та/або усунення недоліків Послуг упродовж гарантійного строку</w:t>
      </w:r>
      <w:r w:rsidRPr="00F04273">
        <w:rPr>
          <w:rFonts w:ascii="Times New Roman" w:eastAsia="Times New Roman" w:hAnsi="Times New Roman"/>
          <w:bCs/>
          <w:sz w:val="20"/>
          <w:szCs w:val="20"/>
          <w:lang w:val="uk-UA" w:eastAsia="uk-UA" w:bidi="uk-UA"/>
        </w:rPr>
        <w:t>.</w:t>
      </w:r>
    </w:p>
    <w:p w14:paraId="694C327A" w14:textId="77777777" w:rsidR="00831B32" w:rsidRPr="00F04273" w:rsidRDefault="00831B32" w:rsidP="00071B04">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sz w:val="20"/>
          <w:szCs w:val="20"/>
        </w:rPr>
        <w:t>Оплата штрафних санкцій не звільняє винну Сторону від обов'язку виконати всі свої зобов'язання за Договором.</w:t>
      </w:r>
    </w:p>
    <w:p w14:paraId="2B395D8B" w14:textId="77777777" w:rsidR="00831B32" w:rsidRPr="00F04273" w:rsidRDefault="00831B32" w:rsidP="00071B04">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З</w:t>
      </w:r>
      <w:r w:rsidRPr="00F04273">
        <w:rPr>
          <w:rFonts w:ascii="Times New Roman" w:eastAsia="Times New Roman" w:hAnsi="Times New Roman"/>
          <w:sz w:val="20"/>
          <w:szCs w:val="20"/>
        </w:rPr>
        <w:t>битки,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згідно ч. 1, ст. 906 Цивільного кодексу України.</w:t>
      </w:r>
    </w:p>
    <w:p w14:paraId="52C67490" w14:textId="77777777" w:rsidR="00831B32" w:rsidRPr="00F04273" w:rsidRDefault="00831B32" w:rsidP="00071B04">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Виконавець несе відповідальність за правильність об</w:t>
      </w:r>
      <w:r w:rsidRPr="00F04273">
        <w:rPr>
          <w:rFonts w:ascii="Times New Roman" w:eastAsia="Times New Roman" w:hAnsi="Times New Roman"/>
          <w:bCs/>
          <w:sz w:val="20"/>
          <w:szCs w:val="20"/>
          <w:lang w:eastAsia="uk-UA" w:bidi="uk-UA"/>
        </w:rPr>
        <w:t>'</w:t>
      </w:r>
      <w:r w:rsidRPr="00F04273">
        <w:rPr>
          <w:rFonts w:ascii="Times New Roman" w:eastAsia="Times New Roman" w:hAnsi="Times New Roman"/>
          <w:bCs/>
          <w:sz w:val="20"/>
          <w:szCs w:val="20"/>
        </w:rPr>
        <w:t>ємів, показників та коефіцієнтів у Розрахунку договірної ціни.</w:t>
      </w:r>
    </w:p>
    <w:p w14:paraId="227294B4" w14:textId="77777777" w:rsidR="00831B32" w:rsidRPr="00F04273" w:rsidRDefault="00831B32" w:rsidP="00071B04">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14:paraId="20BF6F72" w14:textId="77777777" w:rsidR="00831B32" w:rsidRPr="00F04273" w:rsidRDefault="00831B32" w:rsidP="00071B04">
      <w:pPr>
        <w:widowControl w:val="0"/>
        <w:numPr>
          <w:ilvl w:val="1"/>
          <w:numId w:val="24"/>
        </w:numPr>
        <w:tabs>
          <w:tab w:val="left" w:pos="1134"/>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Одностороння відмова від виконання зобов’язань за договором не допускається, крім випадків, передбачених Договором.</w:t>
      </w:r>
    </w:p>
    <w:p w14:paraId="6B2328C6" w14:textId="77777777" w:rsidR="00831B32" w:rsidRPr="00F04273" w:rsidRDefault="00831B32" w:rsidP="00831B32">
      <w:pPr>
        <w:widowControl w:val="0"/>
        <w:tabs>
          <w:tab w:val="left" w:pos="1134"/>
        </w:tabs>
        <w:autoSpaceDE w:val="0"/>
        <w:autoSpaceDN w:val="0"/>
        <w:adjustRightInd w:val="0"/>
        <w:spacing w:after="0" w:line="240" w:lineRule="auto"/>
        <w:ind w:left="720"/>
        <w:jc w:val="both"/>
        <w:rPr>
          <w:rFonts w:ascii="Times New Roman" w:eastAsia="Times New Roman" w:hAnsi="Times New Roman"/>
          <w:bCs/>
          <w:sz w:val="20"/>
          <w:szCs w:val="20"/>
          <w:lang w:val="uk-UA"/>
        </w:rPr>
      </w:pPr>
    </w:p>
    <w:p w14:paraId="3A67EC3C" w14:textId="1A5C6A6C" w:rsidR="00831B32" w:rsidRPr="00F04273" w:rsidRDefault="00831B32" w:rsidP="00071B04">
      <w:pPr>
        <w:widowControl w:val="0"/>
        <w:numPr>
          <w:ilvl w:val="0"/>
          <w:numId w:val="24"/>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F04273">
        <w:rPr>
          <w:rFonts w:ascii="Times New Roman" w:eastAsia="Times New Roman" w:hAnsi="Times New Roman"/>
          <w:bCs/>
          <w:sz w:val="20"/>
          <w:szCs w:val="20"/>
        </w:rPr>
        <w:t>ВИРІШЕННЯ СПОРІВ</w:t>
      </w:r>
    </w:p>
    <w:p w14:paraId="3FDE89AC" w14:textId="77777777" w:rsidR="00831B32" w:rsidRPr="00F04273" w:rsidRDefault="00831B32" w:rsidP="00071B04">
      <w:pPr>
        <w:widowControl w:val="0"/>
        <w:numPr>
          <w:ilvl w:val="0"/>
          <w:numId w:val="30"/>
        </w:numPr>
        <w:autoSpaceDE w:val="0"/>
        <w:autoSpaceDN w:val="0"/>
        <w:adjustRightInd w:val="0"/>
        <w:spacing w:after="0" w:line="240" w:lineRule="auto"/>
        <w:ind w:left="0" w:firstLine="720"/>
        <w:contextualSpacing/>
        <w:jc w:val="both"/>
        <w:rPr>
          <w:rFonts w:ascii="Times New Roman" w:eastAsia="Times New Roman" w:hAnsi="Times New Roman"/>
          <w:bCs/>
          <w:sz w:val="20"/>
          <w:szCs w:val="20"/>
          <w:lang w:eastAsia="uk-UA" w:bidi="uk-UA"/>
        </w:rPr>
      </w:pPr>
      <w:r w:rsidRPr="00F04273">
        <w:rPr>
          <w:rFonts w:ascii="Times New Roman" w:eastAsia="Times New Roman" w:hAnsi="Times New Roman"/>
          <w:bCs/>
          <w:sz w:val="20"/>
          <w:szCs w:val="20"/>
          <w:lang w:eastAsia="uk-UA" w:bidi="uk-UA"/>
        </w:rPr>
        <w:t>У випадку виникнення спорів або розбіжностей Сторони зобов’язуються вирішувати їх шляхом взаємних переговорів та консультацій.</w:t>
      </w:r>
    </w:p>
    <w:p w14:paraId="57545716" w14:textId="77777777" w:rsidR="00831B32" w:rsidRPr="00F04273" w:rsidRDefault="00831B32" w:rsidP="00071B04">
      <w:pPr>
        <w:widowControl w:val="0"/>
        <w:numPr>
          <w:ilvl w:val="0"/>
          <w:numId w:val="30"/>
        </w:numPr>
        <w:autoSpaceDE w:val="0"/>
        <w:autoSpaceDN w:val="0"/>
        <w:adjustRightInd w:val="0"/>
        <w:spacing w:after="0" w:line="240" w:lineRule="auto"/>
        <w:ind w:left="0" w:firstLine="720"/>
        <w:contextualSpacing/>
        <w:jc w:val="both"/>
        <w:rPr>
          <w:rFonts w:ascii="Times New Roman" w:eastAsia="Times New Roman" w:hAnsi="Times New Roman"/>
          <w:bCs/>
          <w:sz w:val="20"/>
          <w:szCs w:val="20"/>
          <w:lang w:eastAsia="uk-UA" w:bidi="uk-UA"/>
        </w:rPr>
      </w:pPr>
      <w:r w:rsidRPr="00F04273">
        <w:rPr>
          <w:rFonts w:ascii="Times New Roman" w:eastAsia="Times New Roman" w:hAnsi="Times New Roman"/>
          <w:bCs/>
          <w:sz w:val="20"/>
          <w:szCs w:val="20"/>
          <w:lang w:eastAsia="uk-UA" w:bidi="uk-UA"/>
        </w:rPr>
        <w:t>У разі недосягнення Сторонами згоди спори (розбіжності) вирішуються у судовому порядку.</w:t>
      </w:r>
    </w:p>
    <w:p w14:paraId="599DCB65" w14:textId="77777777" w:rsidR="00831B32" w:rsidRPr="00F04273" w:rsidRDefault="00831B32" w:rsidP="00071B04">
      <w:pPr>
        <w:widowControl w:val="0"/>
        <w:numPr>
          <w:ilvl w:val="0"/>
          <w:numId w:val="30"/>
        </w:numPr>
        <w:autoSpaceDE w:val="0"/>
        <w:autoSpaceDN w:val="0"/>
        <w:adjustRightInd w:val="0"/>
        <w:spacing w:after="0" w:line="240" w:lineRule="auto"/>
        <w:ind w:left="0" w:firstLine="720"/>
        <w:contextualSpacing/>
        <w:jc w:val="both"/>
        <w:rPr>
          <w:rFonts w:ascii="Times New Roman" w:eastAsia="Times New Roman" w:hAnsi="Times New Roman"/>
          <w:bCs/>
          <w:sz w:val="20"/>
          <w:szCs w:val="20"/>
          <w:lang w:eastAsia="uk-UA" w:bidi="uk-UA"/>
        </w:rPr>
      </w:pPr>
      <w:r w:rsidRPr="00F04273">
        <w:rPr>
          <w:rFonts w:ascii="Times New Roman" w:eastAsia="Times New Roman" w:hAnsi="Times New Roman"/>
          <w:bCs/>
          <w:sz w:val="20"/>
          <w:szCs w:val="20"/>
          <w:lang w:eastAsia="uk-UA" w:bidi="uk-UA"/>
        </w:rPr>
        <w:t>Взаємовідносини Сторін, які не врегульовані цим Договором, регламентуються чинним законодавством України.</w:t>
      </w:r>
    </w:p>
    <w:p w14:paraId="6EC187B1" w14:textId="77777777" w:rsidR="00831B32" w:rsidRPr="00F04273" w:rsidRDefault="00831B32" w:rsidP="00831B32">
      <w:pPr>
        <w:widowControl w:val="0"/>
        <w:autoSpaceDE w:val="0"/>
        <w:autoSpaceDN w:val="0"/>
        <w:adjustRightInd w:val="0"/>
        <w:spacing w:after="0" w:line="240" w:lineRule="auto"/>
        <w:contextualSpacing/>
        <w:jc w:val="both"/>
        <w:rPr>
          <w:rFonts w:ascii="Times New Roman" w:eastAsia="Times New Roman" w:hAnsi="Times New Roman"/>
          <w:bCs/>
          <w:sz w:val="20"/>
          <w:szCs w:val="20"/>
          <w:lang w:eastAsia="uk-UA" w:bidi="uk-UA"/>
        </w:rPr>
      </w:pPr>
    </w:p>
    <w:p w14:paraId="666B0EB2" w14:textId="2578F5BF" w:rsidR="00831B32" w:rsidRPr="00F04273" w:rsidRDefault="00831B32" w:rsidP="00071B04">
      <w:pPr>
        <w:widowControl w:val="0"/>
        <w:numPr>
          <w:ilvl w:val="0"/>
          <w:numId w:val="18"/>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F04273">
        <w:rPr>
          <w:rFonts w:ascii="Times New Roman" w:eastAsia="Times New Roman" w:hAnsi="Times New Roman"/>
          <w:bCs/>
          <w:sz w:val="20"/>
          <w:szCs w:val="20"/>
        </w:rPr>
        <w:t>ОБСТАВИНИ НЕПЕРЕБОРНОЇ СИЛИ</w:t>
      </w:r>
    </w:p>
    <w:p w14:paraId="341F9FE0" w14:textId="77777777" w:rsidR="00831B32" w:rsidRPr="00F04273" w:rsidRDefault="00831B32" w:rsidP="00071B04">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C452CB7" w14:textId="77777777" w:rsidR="00831B32" w:rsidRPr="00F04273" w:rsidRDefault="00831B32" w:rsidP="00071B04">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44D1483D" w14:textId="77777777" w:rsidR="00831B32" w:rsidRPr="00F04273" w:rsidRDefault="00831B32" w:rsidP="00071B04">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BCD2B3F" w14:textId="77777777" w:rsidR="00831B32" w:rsidRPr="00F04273" w:rsidRDefault="00831B32" w:rsidP="00831B32">
      <w:pPr>
        <w:widowControl w:val="0"/>
        <w:tabs>
          <w:tab w:val="left" w:pos="-1985"/>
        </w:tabs>
        <w:autoSpaceDE w:val="0"/>
        <w:autoSpaceDN w:val="0"/>
        <w:adjustRightInd w:val="0"/>
        <w:spacing w:after="0" w:line="240" w:lineRule="auto"/>
        <w:ind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900D69E" w14:textId="77777777" w:rsidR="00831B32" w:rsidRPr="00F04273" w:rsidRDefault="00831B32" w:rsidP="00831B32">
      <w:pPr>
        <w:widowControl w:val="0"/>
        <w:tabs>
          <w:tab w:val="left" w:pos="-1985"/>
        </w:tabs>
        <w:autoSpaceDE w:val="0"/>
        <w:autoSpaceDN w:val="0"/>
        <w:adjustRightInd w:val="0"/>
        <w:spacing w:after="0" w:line="240" w:lineRule="auto"/>
        <w:ind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30365739" w14:textId="77777777" w:rsidR="00831B32" w:rsidRPr="00F04273" w:rsidRDefault="00831B32" w:rsidP="00071B04">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FBCE7DF" w14:textId="77777777" w:rsidR="00831B32" w:rsidRPr="00F04273" w:rsidRDefault="00831B32" w:rsidP="00071B04">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D181865" w14:textId="77777777" w:rsidR="00831B32" w:rsidRPr="00F04273" w:rsidRDefault="00831B32" w:rsidP="00071B04">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 xml:space="preserve">У разі, якщо у зв’язку з виникненням обставин непереборної сили та (або) їх наслідків, за які жодна із </w:t>
      </w:r>
      <w:r w:rsidRPr="00F04273">
        <w:rPr>
          <w:rFonts w:ascii="Times New Roman" w:eastAsia="Times New Roman" w:hAnsi="Times New Roman"/>
          <w:bCs/>
          <w:sz w:val="20"/>
          <w:szCs w:val="20"/>
        </w:rPr>
        <w:lastRenderedPageBreak/>
        <w:t>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06CD859" w14:textId="77777777" w:rsidR="00831B32" w:rsidRPr="00F04273" w:rsidRDefault="00831B32" w:rsidP="00071B04">
      <w:pPr>
        <w:widowControl w:val="0"/>
        <w:numPr>
          <w:ilvl w:val="1"/>
          <w:numId w:val="18"/>
        </w:numPr>
        <w:tabs>
          <w:tab w:val="left" w:pos="-1985"/>
        </w:tabs>
        <w:autoSpaceDE w:val="0"/>
        <w:autoSpaceDN w:val="0"/>
        <w:adjustRightInd w:val="0"/>
        <w:spacing w:after="0" w:line="240" w:lineRule="auto"/>
        <w:ind w:left="0" w:firstLine="720"/>
        <w:jc w:val="both"/>
        <w:rPr>
          <w:rFonts w:ascii="Times New Roman" w:eastAsia="Times New Roman" w:hAnsi="Times New Roman"/>
          <w:bCs/>
          <w:sz w:val="20"/>
          <w:szCs w:val="20"/>
        </w:rPr>
      </w:pPr>
      <w:r w:rsidRPr="00F04273">
        <w:rPr>
          <w:rFonts w:ascii="Times New Roman" w:eastAsia="Times New Roman" w:hAnsi="Times New Roman"/>
          <w:bCs/>
          <w:sz w:val="20"/>
          <w:szCs w:val="20"/>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AB49957" w14:textId="77777777" w:rsidR="00831B32" w:rsidRPr="00F04273" w:rsidRDefault="00831B32" w:rsidP="00831B32">
      <w:pPr>
        <w:widowControl w:val="0"/>
        <w:tabs>
          <w:tab w:val="left" w:pos="-1985"/>
        </w:tabs>
        <w:autoSpaceDE w:val="0"/>
        <w:autoSpaceDN w:val="0"/>
        <w:adjustRightInd w:val="0"/>
        <w:spacing w:after="0" w:line="240" w:lineRule="auto"/>
        <w:ind w:left="720"/>
        <w:jc w:val="both"/>
        <w:rPr>
          <w:rFonts w:ascii="Times New Roman" w:eastAsia="Times New Roman" w:hAnsi="Times New Roman"/>
          <w:bCs/>
          <w:sz w:val="20"/>
          <w:szCs w:val="20"/>
        </w:rPr>
      </w:pPr>
    </w:p>
    <w:p w14:paraId="4D6B4B43" w14:textId="77777777" w:rsidR="00831B32" w:rsidRPr="00F04273" w:rsidRDefault="00831B32" w:rsidP="00071B04">
      <w:pPr>
        <w:widowControl w:val="0"/>
        <w:numPr>
          <w:ilvl w:val="0"/>
          <w:numId w:val="25"/>
        </w:numPr>
        <w:autoSpaceDE w:val="0"/>
        <w:autoSpaceDN w:val="0"/>
        <w:adjustRightInd w:val="0"/>
        <w:spacing w:after="0" w:line="240" w:lineRule="auto"/>
        <w:contextualSpacing/>
        <w:jc w:val="center"/>
        <w:rPr>
          <w:rFonts w:ascii="Times New Roman" w:eastAsia="Times New Roman" w:hAnsi="Times New Roman"/>
          <w:bCs/>
          <w:sz w:val="20"/>
          <w:szCs w:val="20"/>
          <w:lang w:val="uk-UA"/>
        </w:rPr>
      </w:pPr>
      <w:r w:rsidRPr="00F04273">
        <w:rPr>
          <w:rFonts w:ascii="Times New Roman" w:eastAsia="Times New Roman" w:hAnsi="Times New Roman"/>
          <w:bCs/>
          <w:sz w:val="20"/>
          <w:szCs w:val="20"/>
        </w:rPr>
        <w:t>ПОРЯДОК ЗМІНИ УМОВ І РОЗІРВАННЯ ДОГОВОРУ</w:t>
      </w:r>
    </w:p>
    <w:p w14:paraId="28332D12" w14:textId="77777777" w:rsidR="00831B32" w:rsidRPr="00F04273" w:rsidRDefault="00831B32" w:rsidP="00831B32">
      <w:pPr>
        <w:widowControl w:val="0"/>
        <w:autoSpaceDE w:val="0"/>
        <w:autoSpaceDN w:val="0"/>
        <w:adjustRightInd w:val="0"/>
        <w:spacing w:after="0" w:line="240" w:lineRule="auto"/>
        <w:ind w:left="480"/>
        <w:contextualSpacing/>
        <w:rPr>
          <w:rFonts w:ascii="Times New Roman" w:eastAsia="Times New Roman" w:hAnsi="Times New Roman"/>
          <w:bCs/>
          <w:sz w:val="20"/>
          <w:szCs w:val="20"/>
          <w:lang w:val="uk-UA"/>
        </w:rPr>
      </w:pPr>
    </w:p>
    <w:p w14:paraId="4E54DC50"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s="Times New Roman CYR"/>
          <w:sz w:val="20"/>
          <w:szCs w:val="20"/>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14:paraId="2894BB8F"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s="Times New Roman CYR"/>
          <w:sz w:val="20"/>
          <w:szCs w:val="20"/>
          <w:lang w:eastAsia="ru-RU"/>
        </w:rPr>
        <w:t>Зміни у цей договір можуть бути внесені за домовленістю Сторін, яка оформлюється додатковою угодою до цього договору.</w:t>
      </w:r>
    </w:p>
    <w:p w14:paraId="6CEC3643" w14:textId="2DCC90E5"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s="Times New Roman CYR"/>
          <w:sz w:val="20"/>
          <w:szCs w:val="20"/>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r w:rsidRPr="00F04273">
        <w:rPr>
          <w:rFonts w:ascii="Times New Roman" w:eastAsia="Times New Roman" w:hAnsi="Times New Roman" w:cs="Times New Roman CYR"/>
          <w:sz w:val="20"/>
          <w:szCs w:val="20"/>
          <w:lang w:val="uk-UA" w:eastAsia="ru-RU"/>
        </w:rPr>
        <w:t>:</w:t>
      </w:r>
    </w:p>
    <w:p w14:paraId="744D3BA3" w14:textId="78D49884" w:rsidR="00831B32" w:rsidRPr="00F04273" w:rsidRDefault="0088518B" w:rsidP="00831B32">
      <w:pPr>
        <w:contextualSpacing/>
        <w:jc w:val="both"/>
        <w:rPr>
          <w:rFonts w:ascii="Times New Roman" w:hAnsi="Times New Roman"/>
          <w:sz w:val="20"/>
          <w:szCs w:val="20"/>
          <w:lang w:val="uk-UA"/>
        </w:rPr>
      </w:pPr>
      <w:r w:rsidRPr="00F04273">
        <w:rPr>
          <w:rFonts w:ascii="Times New Roman" w:hAnsi="Times New Roman"/>
          <w:sz w:val="20"/>
          <w:szCs w:val="20"/>
          <w:lang w:val="uk-UA"/>
        </w:rPr>
        <w:t>1) зменш</w:t>
      </w:r>
      <w:r w:rsidR="00831B32" w:rsidRPr="00F04273">
        <w:rPr>
          <w:rFonts w:ascii="Times New Roman" w:hAnsi="Times New Roman"/>
          <w:sz w:val="20"/>
          <w:szCs w:val="20"/>
          <w:lang w:val="uk-UA"/>
        </w:rPr>
        <w:t>ення обсягів закупівлі, зокрема з урахуванням фактичного обсягу видатків замовника;</w:t>
      </w:r>
    </w:p>
    <w:p w14:paraId="51F5C68A" w14:textId="77777777" w:rsidR="00831B32" w:rsidRPr="00F04273" w:rsidRDefault="00831B32" w:rsidP="00831B32">
      <w:pPr>
        <w:contextualSpacing/>
        <w:jc w:val="both"/>
        <w:rPr>
          <w:rFonts w:ascii="Times New Roman" w:hAnsi="Times New Roman"/>
          <w:sz w:val="20"/>
          <w:szCs w:val="20"/>
          <w:lang w:val="uk-UA"/>
        </w:rPr>
      </w:pPr>
      <w:r w:rsidRPr="00F04273">
        <w:rPr>
          <w:rFonts w:ascii="Times New Roman" w:hAnsi="Times New Roman"/>
          <w:sz w:val="20"/>
          <w:szCs w:val="20"/>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CCE6C61" w14:textId="77777777" w:rsidR="00831B32" w:rsidRPr="00F04273" w:rsidRDefault="00831B32" w:rsidP="00831B32">
      <w:pPr>
        <w:contextualSpacing/>
        <w:jc w:val="both"/>
        <w:rPr>
          <w:rFonts w:ascii="Times New Roman" w:hAnsi="Times New Roman"/>
          <w:sz w:val="20"/>
          <w:szCs w:val="20"/>
          <w:lang w:val="uk-UA"/>
        </w:rPr>
      </w:pPr>
      <w:r w:rsidRPr="00F04273">
        <w:rPr>
          <w:rFonts w:ascii="Times New Roman" w:hAnsi="Times New Roman"/>
          <w:sz w:val="20"/>
          <w:szCs w:val="20"/>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7620B3AE" w14:textId="77777777" w:rsidR="00831B32" w:rsidRPr="00F04273" w:rsidRDefault="00831B32" w:rsidP="00831B32">
      <w:pPr>
        <w:contextualSpacing/>
        <w:jc w:val="both"/>
        <w:rPr>
          <w:rFonts w:ascii="Times New Roman" w:hAnsi="Times New Roman"/>
          <w:sz w:val="20"/>
          <w:szCs w:val="20"/>
          <w:lang w:val="uk-UA"/>
        </w:rPr>
      </w:pPr>
      <w:r w:rsidRPr="00F04273">
        <w:rPr>
          <w:rFonts w:ascii="Times New Roman" w:hAnsi="Times New Roman"/>
          <w:sz w:val="20"/>
          <w:szCs w:val="20"/>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F9A105F" w14:textId="77777777" w:rsidR="00831B32" w:rsidRPr="00F04273" w:rsidRDefault="00831B32" w:rsidP="00831B32">
      <w:pPr>
        <w:contextualSpacing/>
        <w:jc w:val="both"/>
        <w:rPr>
          <w:rFonts w:ascii="Times New Roman" w:hAnsi="Times New Roman"/>
          <w:sz w:val="20"/>
          <w:szCs w:val="20"/>
          <w:lang w:val="uk-UA"/>
        </w:rPr>
      </w:pPr>
      <w:r w:rsidRPr="00F04273">
        <w:rPr>
          <w:rFonts w:ascii="Times New Roman" w:hAnsi="Times New Roman"/>
          <w:sz w:val="20"/>
          <w:szCs w:val="20"/>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472F796" w14:textId="77777777" w:rsidR="00831B32" w:rsidRPr="00F04273" w:rsidRDefault="00831B32" w:rsidP="00831B32">
      <w:pPr>
        <w:contextualSpacing/>
        <w:jc w:val="both"/>
        <w:rPr>
          <w:rFonts w:ascii="Times New Roman" w:hAnsi="Times New Roman"/>
          <w:sz w:val="20"/>
          <w:szCs w:val="20"/>
          <w:lang w:val="uk-UA"/>
        </w:rPr>
      </w:pPr>
      <w:r w:rsidRPr="00F04273">
        <w:rPr>
          <w:rFonts w:ascii="Times New Roman" w:hAnsi="Times New Roman"/>
          <w:sz w:val="20"/>
          <w:szCs w:val="20"/>
          <w:lang w:val="uk-UA"/>
        </w:rPr>
        <w:t>У цьому випадку Сторони погоджуються, що зміну ціни здійснюють у такому порядку:</w:t>
      </w:r>
    </w:p>
    <w:p w14:paraId="3990FE9F" w14:textId="77777777" w:rsidR="00831B32" w:rsidRPr="00F04273" w:rsidRDefault="00831B32" w:rsidP="00071B04">
      <w:pPr>
        <w:pStyle w:val="a4"/>
        <w:numPr>
          <w:ilvl w:val="0"/>
          <w:numId w:val="7"/>
        </w:numPr>
        <w:jc w:val="both"/>
        <w:rPr>
          <w:rFonts w:ascii="Times New Roman" w:hAnsi="Times New Roman"/>
          <w:sz w:val="20"/>
          <w:szCs w:val="20"/>
          <w:lang w:val="uk-UA"/>
        </w:rPr>
      </w:pPr>
      <w:r w:rsidRPr="00F04273">
        <w:rPr>
          <w:rFonts w:ascii="Times New Roman" w:hAnsi="Times New Roman"/>
          <w:sz w:val="20"/>
          <w:szCs w:val="20"/>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A84FE65" w14:textId="77777777" w:rsidR="00831B32" w:rsidRPr="00F04273" w:rsidRDefault="00831B32" w:rsidP="00071B04">
      <w:pPr>
        <w:pStyle w:val="a4"/>
        <w:numPr>
          <w:ilvl w:val="0"/>
          <w:numId w:val="7"/>
        </w:numPr>
        <w:jc w:val="both"/>
        <w:rPr>
          <w:rFonts w:ascii="Times New Roman" w:hAnsi="Times New Roman"/>
          <w:sz w:val="20"/>
          <w:szCs w:val="20"/>
          <w:lang w:val="uk-UA"/>
        </w:rPr>
      </w:pPr>
      <w:r w:rsidRPr="00F04273">
        <w:rPr>
          <w:rFonts w:ascii="Times New Roman" w:hAnsi="Times New Roman"/>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B2019FF" w14:textId="77777777" w:rsidR="00831B32" w:rsidRPr="00F04273" w:rsidRDefault="00831B32" w:rsidP="00071B04">
      <w:pPr>
        <w:pStyle w:val="a4"/>
        <w:numPr>
          <w:ilvl w:val="0"/>
          <w:numId w:val="7"/>
        </w:numPr>
        <w:jc w:val="both"/>
        <w:rPr>
          <w:rFonts w:ascii="Times New Roman" w:hAnsi="Times New Roman"/>
          <w:sz w:val="20"/>
          <w:szCs w:val="20"/>
          <w:lang w:val="uk-UA"/>
        </w:rPr>
      </w:pPr>
      <w:r w:rsidRPr="00F04273">
        <w:rPr>
          <w:rFonts w:ascii="Times New Roman" w:hAnsi="Times New Roman"/>
          <w:sz w:val="20"/>
          <w:szCs w:val="20"/>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992130C" w14:textId="77777777" w:rsidR="00831B32" w:rsidRPr="00F04273" w:rsidRDefault="00831B32" w:rsidP="00071B04">
      <w:pPr>
        <w:pStyle w:val="a4"/>
        <w:numPr>
          <w:ilvl w:val="0"/>
          <w:numId w:val="7"/>
        </w:numPr>
        <w:jc w:val="both"/>
        <w:rPr>
          <w:rFonts w:ascii="Times New Roman" w:hAnsi="Times New Roman"/>
          <w:sz w:val="20"/>
          <w:szCs w:val="20"/>
          <w:lang w:val="uk-UA"/>
        </w:rPr>
      </w:pPr>
      <w:r w:rsidRPr="00F04273">
        <w:rPr>
          <w:rFonts w:ascii="Times New Roman" w:hAnsi="Times New Roman"/>
          <w:sz w:val="20"/>
          <w:szCs w:val="20"/>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43F16ACE" w14:textId="77777777" w:rsidR="00831B32" w:rsidRPr="00F04273" w:rsidRDefault="00831B32" w:rsidP="00831B32">
      <w:pPr>
        <w:contextualSpacing/>
        <w:jc w:val="both"/>
        <w:rPr>
          <w:rFonts w:ascii="Times New Roman" w:hAnsi="Times New Roman"/>
          <w:sz w:val="20"/>
          <w:szCs w:val="20"/>
          <w:lang w:val="uk-UA"/>
        </w:rPr>
      </w:pPr>
      <w:r w:rsidRPr="00F04273">
        <w:rPr>
          <w:rFonts w:ascii="Times New Roman" w:hAnsi="Times New Roman"/>
          <w:sz w:val="20"/>
          <w:szCs w:val="20"/>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1F9B4A90" w14:textId="77777777" w:rsidR="00831B32" w:rsidRPr="00F04273" w:rsidRDefault="00831B32" w:rsidP="00831B32">
      <w:pPr>
        <w:contextualSpacing/>
        <w:jc w:val="both"/>
        <w:rPr>
          <w:rFonts w:ascii="Times New Roman" w:hAnsi="Times New Roman"/>
          <w:sz w:val="20"/>
          <w:szCs w:val="20"/>
          <w:lang w:val="uk-UA"/>
        </w:rPr>
      </w:pPr>
      <w:r w:rsidRPr="00F04273">
        <w:rPr>
          <w:rFonts w:ascii="Times New Roman" w:hAnsi="Times New Roman"/>
          <w:sz w:val="20"/>
          <w:szCs w:val="20"/>
          <w:lang w:val="uk-UA"/>
        </w:rPr>
        <w:t>У цьому випадку Сторони погоджуються, що зміну ціни здійснюють у такому порядку:</w:t>
      </w:r>
    </w:p>
    <w:p w14:paraId="2388351B" w14:textId="77777777" w:rsidR="00831B32" w:rsidRPr="00F04273" w:rsidRDefault="00831B32" w:rsidP="00071B04">
      <w:pPr>
        <w:pStyle w:val="a4"/>
        <w:numPr>
          <w:ilvl w:val="0"/>
          <w:numId w:val="8"/>
        </w:numPr>
        <w:jc w:val="both"/>
        <w:rPr>
          <w:rFonts w:ascii="Times New Roman" w:hAnsi="Times New Roman"/>
          <w:sz w:val="20"/>
          <w:szCs w:val="20"/>
          <w:lang w:val="uk-UA"/>
        </w:rPr>
      </w:pPr>
      <w:r w:rsidRPr="00F04273">
        <w:rPr>
          <w:rFonts w:ascii="Times New Roman" w:hAnsi="Times New Roman"/>
          <w:sz w:val="20"/>
          <w:szCs w:val="20"/>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3B6A0887" w14:textId="77777777" w:rsidR="00831B32" w:rsidRPr="00F04273" w:rsidRDefault="00831B32" w:rsidP="00071B04">
      <w:pPr>
        <w:pStyle w:val="a4"/>
        <w:numPr>
          <w:ilvl w:val="0"/>
          <w:numId w:val="8"/>
        </w:numPr>
        <w:jc w:val="both"/>
        <w:rPr>
          <w:rFonts w:ascii="Times New Roman" w:hAnsi="Times New Roman"/>
          <w:sz w:val="20"/>
          <w:szCs w:val="20"/>
          <w:lang w:val="uk-UA"/>
        </w:rPr>
      </w:pPr>
      <w:r w:rsidRPr="00F04273">
        <w:rPr>
          <w:rFonts w:ascii="Times New Roman" w:hAnsi="Times New Roman"/>
          <w:sz w:val="20"/>
          <w:szCs w:val="20"/>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DD5F3F7" w14:textId="77777777" w:rsidR="00831B32" w:rsidRPr="00F04273" w:rsidRDefault="00831B32" w:rsidP="00071B04">
      <w:pPr>
        <w:pStyle w:val="a4"/>
        <w:numPr>
          <w:ilvl w:val="0"/>
          <w:numId w:val="8"/>
        </w:numPr>
        <w:jc w:val="both"/>
        <w:rPr>
          <w:rFonts w:ascii="Times New Roman" w:hAnsi="Times New Roman"/>
          <w:sz w:val="20"/>
          <w:szCs w:val="20"/>
          <w:lang w:val="uk-UA"/>
        </w:rPr>
      </w:pPr>
      <w:r w:rsidRPr="00F04273">
        <w:rPr>
          <w:rFonts w:ascii="Times New Roman" w:hAnsi="Times New Roman"/>
          <w:sz w:val="20"/>
          <w:szCs w:val="20"/>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w:t>
      </w:r>
      <w:r w:rsidRPr="00F04273">
        <w:rPr>
          <w:rFonts w:ascii="Times New Roman" w:hAnsi="Times New Roman"/>
          <w:sz w:val="20"/>
          <w:szCs w:val="20"/>
          <w:lang w:val="uk-UA"/>
        </w:rPr>
        <w:lastRenderedPageBreak/>
        <w:t>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3FD2B2A" w14:textId="77777777" w:rsidR="00831B32" w:rsidRPr="00F04273" w:rsidRDefault="00831B32" w:rsidP="00831B32">
      <w:pPr>
        <w:contextualSpacing/>
        <w:jc w:val="both"/>
        <w:rPr>
          <w:rFonts w:ascii="Times New Roman" w:hAnsi="Times New Roman"/>
          <w:sz w:val="20"/>
          <w:szCs w:val="20"/>
          <w:lang w:val="uk-UA"/>
        </w:rPr>
      </w:pPr>
      <w:r w:rsidRPr="00F04273">
        <w:rPr>
          <w:rFonts w:ascii="Times New Roman" w:hAnsi="Times New Roman"/>
          <w:sz w:val="20"/>
          <w:szCs w:val="20"/>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BDF7E68" w14:textId="77777777" w:rsidR="00831B32" w:rsidRPr="00F04273" w:rsidRDefault="00831B32" w:rsidP="00831B32">
      <w:pPr>
        <w:widowControl w:val="0"/>
        <w:autoSpaceDE w:val="0"/>
        <w:autoSpaceDN w:val="0"/>
        <w:adjustRightInd w:val="0"/>
        <w:spacing w:after="0" w:line="240" w:lineRule="auto"/>
        <w:ind w:left="720"/>
        <w:jc w:val="both"/>
        <w:rPr>
          <w:rFonts w:ascii="Times New Roman" w:eastAsia="Times New Roman" w:hAnsi="Times New Roman" w:cs="Times New Roman CYR"/>
          <w:sz w:val="20"/>
          <w:szCs w:val="20"/>
          <w:lang w:eastAsia="ru-RU"/>
        </w:rPr>
      </w:pPr>
    </w:p>
    <w:p w14:paraId="3CEA95F6"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s="Times New Roman CYR"/>
          <w:sz w:val="20"/>
          <w:szCs w:val="20"/>
          <w:lang w:eastAsia="ru-RU"/>
        </w:rPr>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14:paraId="0E87CE52"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s="Times New Roman CYR"/>
          <w:sz w:val="20"/>
          <w:szCs w:val="20"/>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F04273">
        <w:rPr>
          <w:rFonts w:ascii="Times New Roman" w:eastAsia="Times New Roman" w:hAnsi="Times New Roman" w:cs="Times New Roman CYR"/>
          <w:sz w:val="20"/>
          <w:szCs w:val="20"/>
          <w:lang w:eastAsia="uk-UA" w:bidi="uk-UA"/>
        </w:rPr>
        <w:t>'</w:t>
      </w:r>
      <w:r w:rsidRPr="00F04273">
        <w:rPr>
          <w:rFonts w:ascii="Times New Roman" w:eastAsia="Times New Roman" w:hAnsi="Times New Roman" w:cs="Times New Roman CYR"/>
          <w:sz w:val="20"/>
          <w:szCs w:val="20"/>
          <w:lang w:eastAsia="ru-RU"/>
        </w:rPr>
        <w:t>ятий день з дня отримання Виконавцем відповідного повідомлення від Замовника.</w:t>
      </w:r>
    </w:p>
    <w:p w14:paraId="0B02CC00"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olor w:val="000000"/>
          <w:sz w:val="20"/>
          <w:szCs w:val="20"/>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558D5EC"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olor w:val="000000"/>
          <w:sz w:val="20"/>
          <w:szCs w:val="20"/>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3C1381DF"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olor w:val="000000"/>
          <w:sz w:val="20"/>
          <w:szCs w:val="20"/>
        </w:rPr>
        <w:t>У випадках, не передбачених дійсним договором про закупівлю, Сторони керуються чинним законодавством України.</w:t>
      </w:r>
    </w:p>
    <w:p w14:paraId="536A1842"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olor w:val="000000"/>
          <w:sz w:val="20"/>
          <w:szCs w:val="20"/>
        </w:rPr>
        <w:t>Жодна зі Сторін не має права передавати права та обов’язки за цим Договором третім особам без отримання письмової згоди другої Сторони.</w:t>
      </w:r>
    </w:p>
    <w:p w14:paraId="28318A6C"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jc w:val="both"/>
        <w:rPr>
          <w:rFonts w:ascii="Times New Roman" w:eastAsia="Times New Roman" w:hAnsi="Times New Roman" w:cs="Times New Roman CYR"/>
          <w:sz w:val="20"/>
          <w:szCs w:val="20"/>
          <w:lang w:eastAsia="ru-RU"/>
        </w:rPr>
      </w:pPr>
      <w:r w:rsidRPr="00F04273">
        <w:rPr>
          <w:rFonts w:ascii="Times New Roman" w:eastAsia="Times New Roman" w:hAnsi="Times New Roman"/>
          <w:color w:val="000000"/>
          <w:sz w:val="20"/>
          <w:szCs w:val="20"/>
        </w:rPr>
        <w:t>Договір викладений українською мовою в двох примірниках, які мають однакову юридичну силу, по одному для кожної зі Сторін.</w:t>
      </w:r>
    </w:p>
    <w:p w14:paraId="0F982109" w14:textId="77777777" w:rsidR="00831B32" w:rsidRPr="00F04273" w:rsidRDefault="00831B32" w:rsidP="00831B32">
      <w:pPr>
        <w:widowControl w:val="0"/>
        <w:autoSpaceDE w:val="0"/>
        <w:autoSpaceDN w:val="0"/>
        <w:adjustRightInd w:val="0"/>
        <w:spacing w:after="0" w:line="240" w:lineRule="auto"/>
        <w:ind w:left="720"/>
        <w:jc w:val="both"/>
        <w:rPr>
          <w:rFonts w:ascii="Times New Roman" w:eastAsia="Times New Roman" w:hAnsi="Times New Roman" w:cs="Times New Roman CYR"/>
          <w:sz w:val="20"/>
          <w:szCs w:val="20"/>
          <w:lang w:eastAsia="ru-RU"/>
        </w:rPr>
      </w:pPr>
    </w:p>
    <w:p w14:paraId="5A381AE7" w14:textId="77777777" w:rsidR="00831B32" w:rsidRPr="00F04273" w:rsidRDefault="00831B32" w:rsidP="00071B04">
      <w:pPr>
        <w:widowControl w:val="0"/>
        <w:numPr>
          <w:ilvl w:val="0"/>
          <w:numId w:val="25"/>
        </w:numPr>
        <w:autoSpaceDE w:val="0"/>
        <w:autoSpaceDN w:val="0"/>
        <w:adjustRightInd w:val="0"/>
        <w:spacing w:after="0" w:line="240" w:lineRule="auto"/>
        <w:ind w:left="0" w:firstLine="720"/>
        <w:jc w:val="center"/>
        <w:rPr>
          <w:rFonts w:ascii="Times New Roman" w:eastAsia="Times New Roman" w:hAnsi="Times New Roman"/>
          <w:bCs/>
          <w:sz w:val="20"/>
          <w:szCs w:val="20"/>
        </w:rPr>
      </w:pPr>
      <w:r w:rsidRPr="00F04273">
        <w:rPr>
          <w:rFonts w:ascii="Times New Roman" w:eastAsia="Times New Roman" w:hAnsi="Times New Roman"/>
          <w:bCs/>
          <w:sz w:val="20"/>
          <w:szCs w:val="20"/>
        </w:rPr>
        <w:t>СТРОК ДІЇ ДОГОВОРУ</w:t>
      </w:r>
    </w:p>
    <w:p w14:paraId="356CF872" w14:textId="77777777" w:rsidR="00831B32" w:rsidRPr="00F04273" w:rsidRDefault="00831B32" w:rsidP="00831B32">
      <w:pPr>
        <w:widowControl w:val="0"/>
        <w:autoSpaceDE w:val="0"/>
        <w:autoSpaceDN w:val="0"/>
        <w:adjustRightInd w:val="0"/>
        <w:spacing w:after="0" w:line="240" w:lineRule="auto"/>
        <w:jc w:val="center"/>
        <w:rPr>
          <w:rFonts w:ascii="Times New Roman" w:eastAsia="Times New Roman" w:hAnsi="Times New Roman"/>
          <w:bCs/>
          <w:sz w:val="20"/>
          <w:szCs w:val="20"/>
        </w:rPr>
      </w:pPr>
    </w:p>
    <w:p w14:paraId="3083EFCD" w14:textId="77777777" w:rsidR="00831B32" w:rsidRPr="00F04273" w:rsidRDefault="00831B32" w:rsidP="00071B04">
      <w:pPr>
        <w:widowControl w:val="0"/>
        <w:numPr>
          <w:ilvl w:val="1"/>
          <w:numId w:val="25"/>
        </w:numPr>
        <w:autoSpaceDE w:val="0"/>
        <w:autoSpaceDN w:val="0"/>
        <w:adjustRightInd w:val="0"/>
        <w:spacing w:after="0" w:line="240" w:lineRule="auto"/>
        <w:ind w:left="0" w:firstLine="720"/>
        <w:contextualSpacing/>
        <w:rPr>
          <w:rFonts w:ascii="Times New Roman" w:eastAsia="Times New Roman" w:hAnsi="Times New Roman"/>
          <w:bCs/>
          <w:sz w:val="20"/>
          <w:szCs w:val="20"/>
        </w:rPr>
      </w:pPr>
      <w:r w:rsidRPr="00F04273">
        <w:rPr>
          <w:rFonts w:ascii="Times New Roman" w:eastAsia="Times New Roman" w:hAnsi="Times New Roman"/>
          <w:bCs/>
          <w:sz w:val="20"/>
          <w:szCs w:val="20"/>
        </w:rPr>
        <w:t>Договір, набирає чинності з моменту його підписання Сторонами і діє до 31.12.202</w:t>
      </w:r>
      <w:r w:rsidRPr="00F04273">
        <w:rPr>
          <w:rFonts w:ascii="Times New Roman" w:eastAsia="Times New Roman" w:hAnsi="Times New Roman"/>
          <w:bCs/>
          <w:sz w:val="20"/>
          <w:szCs w:val="20"/>
          <w:lang w:val="uk-UA"/>
        </w:rPr>
        <w:t>4</w:t>
      </w:r>
      <w:r w:rsidRPr="00F04273">
        <w:rPr>
          <w:rFonts w:ascii="Times New Roman" w:eastAsia="Times New Roman" w:hAnsi="Times New Roman"/>
          <w:bCs/>
          <w:sz w:val="20"/>
          <w:szCs w:val="20"/>
        </w:rPr>
        <w:t xml:space="preserve"> року, але у будь-якому випадку до повного виконання Сторонами своїх зобов’язань за Договором.</w:t>
      </w:r>
    </w:p>
    <w:p w14:paraId="509362C3" w14:textId="77777777" w:rsidR="00831B32" w:rsidRPr="00F04273" w:rsidRDefault="00831B32" w:rsidP="00831B32">
      <w:pPr>
        <w:widowControl w:val="0"/>
        <w:autoSpaceDE w:val="0"/>
        <w:autoSpaceDN w:val="0"/>
        <w:adjustRightInd w:val="0"/>
        <w:spacing w:after="0" w:line="240" w:lineRule="auto"/>
        <w:ind w:left="720"/>
        <w:contextualSpacing/>
        <w:rPr>
          <w:rFonts w:ascii="Times New Roman" w:eastAsia="Times New Roman" w:hAnsi="Times New Roman"/>
          <w:bCs/>
          <w:sz w:val="20"/>
          <w:szCs w:val="20"/>
        </w:rPr>
      </w:pPr>
    </w:p>
    <w:p w14:paraId="4140C422" w14:textId="77777777" w:rsidR="00831B32" w:rsidRPr="00F04273" w:rsidRDefault="00831B32" w:rsidP="00071B04">
      <w:pPr>
        <w:widowControl w:val="0"/>
        <w:numPr>
          <w:ilvl w:val="0"/>
          <w:numId w:val="25"/>
        </w:numPr>
        <w:autoSpaceDE w:val="0"/>
        <w:autoSpaceDN w:val="0"/>
        <w:adjustRightInd w:val="0"/>
        <w:spacing w:after="0" w:line="240" w:lineRule="auto"/>
        <w:contextualSpacing/>
        <w:jc w:val="center"/>
        <w:rPr>
          <w:rFonts w:ascii="Times New Roman" w:eastAsia="Times New Roman" w:hAnsi="Times New Roman"/>
          <w:sz w:val="20"/>
          <w:szCs w:val="20"/>
          <w:lang w:val="uk-UA" w:eastAsia="uk-UA" w:bidi="uk-UA"/>
        </w:rPr>
      </w:pPr>
      <w:r w:rsidRPr="00F04273">
        <w:rPr>
          <w:rFonts w:ascii="Times New Roman" w:eastAsia="Times New Roman" w:hAnsi="Times New Roman"/>
          <w:sz w:val="20"/>
          <w:szCs w:val="20"/>
          <w:lang w:eastAsia="uk-UA" w:bidi="uk-UA"/>
        </w:rPr>
        <w:t>ДОДАТКИ ДО ДОГОВОРУ</w:t>
      </w:r>
    </w:p>
    <w:p w14:paraId="6CB11867" w14:textId="77777777" w:rsidR="00831B32" w:rsidRPr="00F04273" w:rsidRDefault="00831B32" w:rsidP="00831B32">
      <w:pPr>
        <w:widowControl w:val="0"/>
        <w:autoSpaceDE w:val="0"/>
        <w:autoSpaceDN w:val="0"/>
        <w:adjustRightInd w:val="0"/>
        <w:spacing w:after="0" w:line="240" w:lineRule="auto"/>
        <w:ind w:left="480"/>
        <w:contextualSpacing/>
        <w:rPr>
          <w:rFonts w:ascii="Times New Roman" w:eastAsia="Times New Roman" w:hAnsi="Times New Roman"/>
          <w:bCs/>
          <w:sz w:val="20"/>
          <w:szCs w:val="20"/>
          <w:lang w:val="uk-UA"/>
        </w:rPr>
      </w:pPr>
    </w:p>
    <w:p w14:paraId="61020F44" w14:textId="77777777" w:rsidR="00831B32" w:rsidRPr="00F04273" w:rsidRDefault="00831B32" w:rsidP="00831B32">
      <w:pPr>
        <w:spacing w:after="0" w:line="240" w:lineRule="auto"/>
        <w:ind w:left="284"/>
        <w:jc w:val="both"/>
        <w:rPr>
          <w:rFonts w:ascii="Times New Roman" w:eastAsia="Times New Roman" w:hAnsi="Times New Roman" w:cs="Times New Roman"/>
          <w:sz w:val="20"/>
          <w:szCs w:val="20"/>
        </w:rPr>
      </w:pPr>
      <w:r w:rsidRPr="00F04273">
        <w:rPr>
          <w:rFonts w:ascii="Times New Roman" w:eastAsia="Times New Roman" w:hAnsi="Times New Roman" w:cs="Times New Roman"/>
          <w:bCs/>
          <w:sz w:val="20"/>
          <w:szCs w:val="20"/>
        </w:rPr>
        <w:t>1</w:t>
      </w:r>
      <w:r w:rsidRPr="00F04273">
        <w:rPr>
          <w:rFonts w:ascii="Times New Roman" w:eastAsia="Times New Roman" w:hAnsi="Times New Roman" w:cs="Times New Roman"/>
          <w:bCs/>
          <w:sz w:val="20"/>
          <w:szCs w:val="20"/>
          <w:lang w:val="uk-UA"/>
        </w:rPr>
        <w:t>3</w:t>
      </w:r>
      <w:r w:rsidRPr="00F04273">
        <w:rPr>
          <w:rFonts w:ascii="Times New Roman" w:eastAsia="Times New Roman" w:hAnsi="Times New Roman" w:cs="Times New Roman"/>
          <w:bCs/>
          <w:sz w:val="20"/>
          <w:szCs w:val="20"/>
        </w:rPr>
        <w:t xml:space="preserve">.1. Невід’ємною частиною цього договору </w:t>
      </w:r>
      <w:r w:rsidRPr="00F04273">
        <w:rPr>
          <w:rFonts w:ascii="Times New Roman" w:eastAsia="Times New Roman" w:hAnsi="Times New Roman" w:cs="Times New Roman"/>
          <w:sz w:val="20"/>
          <w:szCs w:val="20"/>
        </w:rPr>
        <w:t>Додат</w:t>
      </w:r>
      <w:r w:rsidRPr="00F04273">
        <w:rPr>
          <w:rFonts w:ascii="Times New Roman" w:eastAsia="Times New Roman" w:hAnsi="Times New Roman" w:cs="Times New Roman"/>
          <w:sz w:val="20"/>
          <w:szCs w:val="20"/>
          <w:lang w:val="uk-UA"/>
        </w:rPr>
        <w:t xml:space="preserve">ки   </w:t>
      </w:r>
      <w:r w:rsidRPr="00F04273">
        <w:rPr>
          <w:rFonts w:ascii="Times New Roman" w:eastAsia="Times New Roman" w:hAnsi="Times New Roman" w:cs="Times New Roman"/>
          <w:sz w:val="20"/>
          <w:szCs w:val="20"/>
        </w:rPr>
        <w:t xml:space="preserve">до Договору: </w:t>
      </w:r>
    </w:p>
    <w:p w14:paraId="27109A9E" w14:textId="77777777" w:rsidR="00831B32" w:rsidRPr="00F04273" w:rsidRDefault="00831B32" w:rsidP="00831B32">
      <w:pPr>
        <w:spacing w:after="0" w:line="240" w:lineRule="auto"/>
        <w:ind w:left="284"/>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xml:space="preserve">         - Додаток №1 </w:t>
      </w:r>
    </w:p>
    <w:p w14:paraId="43085CFD" w14:textId="77777777" w:rsidR="00831B32" w:rsidRPr="00F04273" w:rsidRDefault="00831B32" w:rsidP="00831B32">
      <w:pPr>
        <w:spacing w:after="0" w:line="240" w:lineRule="auto"/>
        <w:ind w:firstLine="720"/>
        <w:jc w:val="both"/>
        <w:rPr>
          <w:rFonts w:ascii="Times New Roman" w:eastAsia="Arial" w:hAnsi="Times New Roman" w:cs="Times New Roman"/>
          <w:color w:val="000000"/>
          <w:sz w:val="20"/>
          <w:szCs w:val="20"/>
          <w:lang w:val="uk-UA" w:eastAsia="ar-SA"/>
        </w:rPr>
      </w:pPr>
      <w:r w:rsidRPr="00F04273">
        <w:rPr>
          <w:rFonts w:ascii="Times New Roman" w:eastAsia="Arial" w:hAnsi="Times New Roman" w:cs="Times New Roman"/>
          <w:color w:val="000000"/>
          <w:sz w:val="20"/>
          <w:szCs w:val="20"/>
          <w:lang w:val="uk-UA" w:eastAsia="ar-SA"/>
        </w:rPr>
        <w:t>- Кошторисна документація (</w:t>
      </w:r>
      <w:r w:rsidRPr="00F04273">
        <w:rPr>
          <w:rFonts w:ascii="Times New Roman" w:hAnsi="Times New Roman" w:cs="Times New Roman"/>
          <w:iCs/>
          <w:sz w:val="20"/>
          <w:szCs w:val="20"/>
          <w:lang w:val="uk-UA"/>
        </w:rPr>
        <w:t>Договірна ціна;- Локальний кошторис;- Підсумкова відомість ресурсів;- Розрахунок загальновиробничих витрат).</w:t>
      </w:r>
    </w:p>
    <w:p w14:paraId="78CED5FC" w14:textId="67AF182E" w:rsidR="00831B32" w:rsidRPr="00F04273" w:rsidRDefault="00831B32" w:rsidP="00895462">
      <w:pPr>
        <w:spacing w:before="240" w:line="240" w:lineRule="auto"/>
        <w:ind w:firstLine="709"/>
        <w:rPr>
          <w:rFonts w:ascii="Times New Roman" w:eastAsia="Calibri" w:hAnsi="Times New Roman" w:cs="Times New Roman"/>
          <w:sz w:val="20"/>
          <w:szCs w:val="20"/>
          <w:lang w:val="uk-UA"/>
        </w:rPr>
      </w:pPr>
      <w:r w:rsidRPr="00F04273">
        <w:rPr>
          <w:rFonts w:ascii="Times New Roman" w:hAnsi="Times New Roman" w:cs="Times New Roman"/>
          <w:iCs/>
          <w:sz w:val="20"/>
          <w:szCs w:val="20"/>
          <w:lang w:val="uk-UA"/>
        </w:rPr>
        <w:t xml:space="preserve"> 13.2   Додаток №2 </w:t>
      </w:r>
      <w:r w:rsidRPr="00F04273">
        <w:rPr>
          <w:rFonts w:ascii="Times New Roman" w:eastAsia="Calibri" w:hAnsi="Times New Roman" w:cs="Times New Roman"/>
          <w:sz w:val="20"/>
          <w:szCs w:val="20"/>
          <w:lang w:val="uk-UA"/>
        </w:rPr>
        <w:t>Дислокація закладів відділу освіти виконкому Інгулецької районної у місті ради</w:t>
      </w:r>
    </w:p>
    <w:p w14:paraId="31F4255A" w14:textId="77777777" w:rsidR="00831B32" w:rsidRPr="00F04273" w:rsidRDefault="00831B32" w:rsidP="00831B32">
      <w:pPr>
        <w:suppressAutoHyphens/>
        <w:spacing w:after="0" w:line="240" w:lineRule="auto"/>
        <w:jc w:val="center"/>
        <w:rPr>
          <w:rFonts w:ascii="Times New Roman" w:hAnsi="Times New Roman" w:cs="Times New Roman"/>
          <w:b/>
          <w:sz w:val="20"/>
          <w:szCs w:val="20"/>
          <w:lang w:val="uk-UA"/>
        </w:rPr>
      </w:pPr>
      <w:r w:rsidRPr="00F04273">
        <w:rPr>
          <w:rFonts w:ascii="Times New Roman" w:hAnsi="Times New Roman" w:cs="Times New Roman"/>
          <w:b/>
          <w:sz w:val="20"/>
          <w:szCs w:val="20"/>
          <w:lang w:val="uk-UA" w:eastAsia="ru-RU"/>
        </w:rPr>
        <w:t>14</w:t>
      </w:r>
      <w:r w:rsidRPr="00F04273">
        <w:rPr>
          <w:rFonts w:ascii="Times New Roman" w:hAnsi="Times New Roman" w:cs="Times New Roman"/>
          <w:b/>
          <w:sz w:val="20"/>
          <w:szCs w:val="20"/>
          <w:lang w:val="uk-UA"/>
        </w:rPr>
        <w:t>. АДРЕСИ, РЕКВІЗИТИ ТА ПІДПИСИ СТОРІН</w:t>
      </w:r>
    </w:p>
    <w:p w14:paraId="7E49AA75" w14:textId="77777777" w:rsidR="00831B32" w:rsidRPr="00F04273" w:rsidRDefault="00831B32" w:rsidP="00831B32">
      <w:pPr>
        <w:suppressAutoHyphens/>
        <w:spacing w:after="0" w:line="240" w:lineRule="auto"/>
        <w:jc w:val="center"/>
        <w:rPr>
          <w:rFonts w:ascii="Times New Roman" w:hAnsi="Times New Roman" w:cs="Times New Roman"/>
          <w:b/>
          <w:sz w:val="20"/>
          <w:szCs w:val="20"/>
          <w:lang w:val="uk-UA"/>
        </w:rPr>
      </w:pPr>
    </w:p>
    <w:tbl>
      <w:tblPr>
        <w:tblW w:w="9808" w:type="dxa"/>
        <w:tblInd w:w="-34" w:type="dxa"/>
        <w:tblLayout w:type="fixed"/>
        <w:tblLook w:val="04A0" w:firstRow="1" w:lastRow="0" w:firstColumn="1" w:lastColumn="0" w:noHBand="0" w:noVBand="1"/>
      </w:tblPr>
      <w:tblGrid>
        <w:gridCol w:w="5118"/>
        <w:gridCol w:w="4690"/>
      </w:tblGrid>
      <w:tr w:rsidR="00831B32" w:rsidRPr="00F04273" w14:paraId="53C85A6B" w14:textId="77777777" w:rsidTr="00831B32">
        <w:tc>
          <w:tcPr>
            <w:tcW w:w="5118" w:type="dxa"/>
            <w:tcBorders>
              <w:top w:val="single" w:sz="4" w:space="0" w:color="000000"/>
              <w:left w:val="single" w:sz="4" w:space="0" w:color="000000"/>
              <w:bottom w:val="single" w:sz="4" w:space="0" w:color="000000"/>
              <w:right w:val="single" w:sz="4" w:space="0" w:color="000000"/>
            </w:tcBorders>
          </w:tcPr>
          <w:p w14:paraId="6B1D569E" w14:textId="77777777" w:rsidR="00831B32" w:rsidRPr="00F04273" w:rsidRDefault="00831B32" w:rsidP="00831B32">
            <w:pPr>
              <w:widowControl w:val="0"/>
              <w:spacing w:after="0" w:line="240" w:lineRule="auto"/>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ЗАМОВНИК</w:t>
            </w:r>
          </w:p>
        </w:tc>
        <w:tc>
          <w:tcPr>
            <w:tcW w:w="4690" w:type="dxa"/>
            <w:tcBorders>
              <w:top w:val="single" w:sz="4" w:space="0" w:color="000000"/>
              <w:left w:val="single" w:sz="4" w:space="0" w:color="000000"/>
              <w:bottom w:val="single" w:sz="4" w:space="0" w:color="000000"/>
              <w:right w:val="single" w:sz="4" w:space="0" w:color="000000"/>
            </w:tcBorders>
          </w:tcPr>
          <w:p w14:paraId="5F90DF03" w14:textId="77777777" w:rsidR="00831B32" w:rsidRPr="00F04273" w:rsidRDefault="00831B32" w:rsidP="00831B32">
            <w:pPr>
              <w:widowControl w:val="0"/>
              <w:ind w:right="140" w:firstLine="284"/>
              <w:jc w:val="center"/>
              <w:textAlignment w:val="baseline"/>
              <w:rPr>
                <w:rFonts w:ascii="Times New Roman" w:eastAsia="SimSun" w:hAnsi="Times New Roman" w:cs="Mangal"/>
                <w:b/>
                <w:bCs/>
                <w:kern w:val="2"/>
                <w:sz w:val="20"/>
                <w:szCs w:val="20"/>
                <w:lang w:val="uk-UA" w:eastAsia="zh-CN" w:bidi="hi-IN"/>
              </w:rPr>
            </w:pPr>
            <w:r w:rsidRPr="00F04273">
              <w:rPr>
                <w:rFonts w:ascii="Times New Roman" w:eastAsia="SimSun" w:hAnsi="Times New Roman" w:cs="Mangal"/>
                <w:b/>
                <w:bCs/>
                <w:kern w:val="2"/>
                <w:sz w:val="20"/>
                <w:szCs w:val="20"/>
                <w:lang w:val="uk-UA" w:eastAsia="zh-CN" w:bidi="hi-IN"/>
              </w:rPr>
              <w:t>ВИКОНАВЕЦЬ</w:t>
            </w:r>
          </w:p>
        </w:tc>
      </w:tr>
      <w:tr w:rsidR="00831B32" w:rsidRPr="00F04273" w14:paraId="6231533E" w14:textId="77777777" w:rsidTr="00831B32">
        <w:trPr>
          <w:trHeight w:val="681"/>
        </w:trPr>
        <w:tc>
          <w:tcPr>
            <w:tcW w:w="5118" w:type="dxa"/>
            <w:tcBorders>
              <w:top w:val="single" w:sz="4" w:space="0" w:color="000000"/>
              <w:left w:val="single" w:sz="4" w:space="0" w:color="000000"/>
              <w:bottom w:val="single" w:sz="4" w:space="0" w:color="000000"/>
              <w:right w:val="single" w:sz="4" w:space="0" w:color="000000"/>
            </w:tcBorders>
          </w:tcPr>
          <w:p w14:paraId="48419D07" w14:textId="77777777" w:rsidR="00831B32" w:rsidRPr="00F04273" w:rsidRDefault="00831B32" w:rsidP="00831B32">
            <w:pPr>
              <w:widowControl w:val="0"/>
              <w:spacing w:after="0" w:line="240" w:lineRule="auto"/>
              <w:jc w:val="center"/>
              <w:rPr>
                <w:rFonts w:ascii="Times New Roman" w:hAnsi="Times New Roman" w:cs="Times New Roman"/>
                <w:b/>
                <w:bCs/>
                <w:sz w:val="20"/>
                <w:szCs w:val="20"/>
                <w:lang w:val="uk-UA"/>
              </w:rPr>
            </w:pPr>
            <w:r w:rsidRPr="00F04273">
              <w:rPr>
                <w:rFonts w:ascii="Times New Roman" w:hAnsi="Times New Roman" w:cs="Times New Roman"/>
                <w:b/>
                <w:bCs/>
                <w:sz w:val="20"/>
                <w:szCs w:val="20"/>
                <w:lang w:val="uk-UA"/>
              </w:rPr>
              <w:t xml:space="preserve">Відділ освіти виконкому </w:t>
            </w:r>
          </w:p>
          <w:p w14:paraId="1831ED70" w14:textId="77777777" w:rsidR="00831B32" w:rsidRPr="00F04273" w:rsidRDefault="00831B32" w:rsidP="00831B32">
            <w:pPr>
              <w:widowControl w:val="0"/>
              <w:spacing w:after="0" w:line="240" w:lineRule="auto"/>
              <w:jc w:val="center"/>
              <w:rPr>
                <w:rFonts w:ascii="Times New Roman" w:hAnsi="Times New Roman" w:cs="Times New Roman"/>
                <w:sz w:val="20"/>
                <w:szCs w:val="20"/>
                <w:lang w:val="uk-UA"/>
              </w:rPr>
            </w:pPr>
            <w:r w:rsidRPr="00F04273">
              <w:rPr>
                <w:rFonts w:ascii="Times New Roman" w:hAnsi="Times New Roman" w:cs="Times New Roman"/>
                <w:b/>
                <w:bCs/>
                <w:sz w:val="20"/>
                <w:szCs w:val="20"/>
                <w:lang w:val="uk-UA"/>
              </w:rPr>
              <w:t>Інгулецької районної у місті ради</w:t>
            </w:r>
          </w:p>
          <w:p w14:paraId="4E6E97A3" w14:textId="77777777" w:rsidR="00831B32" w:rsidRPr="00F04273" w:rsidRDefault="00831B32" w:rsidP="00831B32">
            <w:pPr>
              <w:widowControl w:val="0"/>
              <w:spacing w:after="0" w:line="240" w:lineRule="auto"/>
              <w:rPr>
                <w:rFonts w:ascii="Times New Roman" w:hAnsi="Times New Roman" w:cs="Times New Roman"/>
                <w:sz w:val="20"/>
                <w:szCs w:val="20"/>
                <w:lang w:val="uk-UA"/>
              </w:rPr>
            </w:pPr>
          </w:p>
        </w:tc>
        <w:tc>
          <w:tcPr>
            <w:tcW w:w="4690" w:type="dxa"/>
            <w:tcBorders>
              <w:top w:val="single" w:sz="4" w:space="0" w:color="000000"/>
              <w:left w:val="single" w:sz="4" w:space="0" w:color="000000"/>
              <w:bottom w:val="single" w:sz="4" w:space="0" w:color="000000"/>
              <w:right w:val="single" w:sz="4" w:space="0" w:color="000000"/>
            </w:tcBorders>
            <w:vAlign w:val="center"/>
          </w:tcPr>
          <w:p w14:paraId="03BC19AA" w14:textId="77777777" w:rsidR="00831B32" w:rsidRPr="00F04273" w:rsidRDefault="00831B32" w:rsidP="00831B32">
            <w:pPr>
              <w:widowControl w:val="0"/>
              <w:spacing w:after="0" w:line="240" w:lineRule="auto"/>
              <w:ind w:right="142" w:firstLine="284"/>
              <w:jc w:val="center"/>
              <w:textAlignment w:val="baseline"/>
              <w:rPr>
                <w:rFonts w:ascii="Times New Roman" w:eastAsia="SimSun" w:hAnsi="Times New Roman" w:cs="Mangal"/>
                <w:b/>
                <w:bCs/>
                <w:kern w:val="2"/>
                <w:sz w:val="20"/>
                <w:szCs w:val="20"/>
                <w:lang w:val="uk-UA" w:eastAsia="zh-CN" w:bidi="hi-IN"/>
              </w:rPr>
            </w:pPr>
          </w:p>
        </w:tc>
      </w:tr>
      <w:tr w:rsidR="00831B32" w:rsidRPr="00F04273" w14:paraId="110184CE" w14:textId="77777777" w:rsidTr="00831B32">
        <w:tc>
          <w:tcPr>
            <w:tcW w:w="5118" w:type="dxa"/>
            <w:tcBorders>
              <w:top w:val="single" w:sz="4" w:space="0" w:color="000000"/>
              <w:left w:val="single" w:sz="4" w:space="0" w:color="000000"/>
              <w:bottom w:val="single" w:sz="4" w:space="0" w:color="000000"/>
              <w:right w:val="single" w:sz="4" w:space="0" w:color="000000"/>
            </w:tcBorders>
          </w:tcPr>
          <w:p w14:paraId="19534C1D" w14:textId="77777777" w:rsidR="00831B32" w:rsidRPr="00F04273" w:rsidRDefault="00831B32" w:rsidP="00831B32">
            <w:pPr>
              <w:widowControl w:val="0"/>
              <w:spacing w:after="0" w:line="240" w:lineRule="auto"/>
              <w:jc w:val="center"/>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02142276 </w:t>
            </w:r>
          </w:p>
        </w:tc>
        <w:tc>
          <w:tcPr>
            <w:tcW w:w="4690" w:type="dxa"/>
            <w:tcBorders>
              <w:top w:val="single" w:sz="4" w:space="0" w:color="000000"/>
              <w:left w:val="single" w:sz="4" w:space="0" w:color="000000"/>
              <w:bottom w:val="single" w:sz="4" w:space="0" w:color="000000"/>
              <w:right w:val="single" w:sz="4" w:space="0" w:color="000000"/>
            </w:tcBorders>
            <w:vAlign w:val="center"/>
          </w:tcPr>
          <w:p w14:paraId="2B9BBF2A" w14:textId="77777777" w:rsidR="00831B32" w:rsidRPr="00F04273" w:rsidRDefault="00831B32" w:rsidP="00831B32">
            <w:pPr>
              <w:widowControl w:val="0"/>
              <w:spacing w:after="0" w:line="240" w:lineRule="auto"/>
              <w:jc w:val="center"/>
              <w:rPr>
                <w:rFonts w:ascii="Times New Roman" w:hAnsi="Times New Roman" w:cs="Times New Roman"/>
                <w:sz w:val="20"/>
                <w:szCs w:val="20"/>
                <w:lang w:val="uk-UA"/>
              </w:rPr>
            </w:pPr>
          </w:p>
        </w:tc>
      </w:tr>
      <w:tr w:rsidR="00831B32" w:rsidRPr="00F04273" w14:paraId="64518CE0" w14:textId="77777777" w:rsidTr="00831B32">
        <w:tc>
          <w:tcPr>
            <w:tcW w:w="5118" w:type="dxa"/>
            <w:tcBorders>
              <w:top w:val="single" w:sz="4" w:space="0" w:color="000000"/>
              <w:left w:val="single" w:sz="4" w:space="0" w:color="000000"/>
              <w:bottom w:val="single" w:sz="4" w:space="0" w:color="000000"/>
              <w:right w:val="single" w:sz="4" w:space="0" w:color="000000"/>
            </w:tcBorders>
          </w:tcPr>
          <w:p w14:paraId="02507E73" w14:textId="77777777" w:rsidR="00831B32" w:rsidRPr="00F04273" w:rsidRDefault="00831B32" w:rsidP="00831B32">
            <w:pPr>
              <w:widowControl w:val="0"/>
              <w:spacing w:after="0" w:line="240" w:lineRule="auto"/>
              <w:jc w:val="center"/>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50026, Дніпропетровська обл., місто Кривий Ріг </w:t>
            </w:r>
          </w:p>
          <w:p w14:paraId="650FAA50" w14:textId="77777777" w:rsidR="00831B32" w:rsidRPr="00F04273" w:rsidRDefault="00831B32" w:rsidP="00831B32">
            <w:pPr>
              <w:widowControl w:val="0"/>
              <w:spacing w:after="0" w:line="240" w:lineRule="auto"/>
              <w:jc w:val="center"/>
              <w:rPr>
                <w:rFonts w:ascii="Times New Roman" w:hAnsi="Times New Roman" w:cs="Times New Roman"/>
                <w:sz w:val="20"/>
                <w:szCs w:val="20"/>
                <w:lang w:val="uk-UA"/>
              </w:rPr>
            </w:pPr>
          </w:p>
        </w:tc>
        <w:tc>
          <w:tcPr>
            <w:tcW w:w="4690" w:type="dxa"/>
            <w:tcBorders>
              <w:top w:val="single" w:sz="4" w:space="0" w:color="000000"/>
              <w:left w:val="single" w:sz="4" w:space="0" w:color="000000"/>
              <w:bottom w:val="single" w:sz="4" w:space="0" w:color="000000"/>
              <w:right w:val="single" w:sz="4" w:space="0" w:color="000000"/>
            </w:tcBorders>
            <w:vAlign w:val="center"/>
          </w:tcPr>
          <w:p w14:paraId="2505A32C" w14:textId="77777777" w:rsidR="00831B32" w:rsidRPr="00F04273" w:rsidRDefault="00831B32" w:rsidP="00831B32">
            <w:pPr>
              <w:widowControl w:val="0"/>
              <w:spacing w:after="0" w:line="240" w:lineRule="auto"/>
              <w:jc w:val="center"/>
              <w:rPr>
                <w:rFonts w:ascii="Times New Roman" w:hAnsi="Times New Roman" w:cs="Times New Roman"/>
                <w:sz w:val="20"/>
                <w:szCs w:val="20"/>
                <w:lang w:val="uk-UA"/>
              </w:rPr>
            </w:pPr>
          </w:p>
        </w:tc>
      </w:tr>
      <w:tr w:rsidR="00831B32" w:rsidRPr="00F04273" w14:paraId="05723B54" w14:textId="77777777" w:rsidTr="00831B32">
        <w:trPr>
          <w:trHeight w:val="626"/>
        </w:trPr>
        <w:tc>
          <w:tcPr>
            <w:tcW w:w="5118" w:type="dxa"/>
            <w:tcBorders>
              <w:top w:val="single" w:sz="4" w:space="0" w:color="000000"/>
              <w:left w:val="single" w:sz="4" w:space="0" w:color="000000"/>
              <w:bottom w:val="single" w:sz="4" w:space="0" w:color="000000"/>
              <w:right w:val="single" w:sz="4" w:space="0" w:color="000000"/>
            </w:tcBorders>
          </w:tcPr>
          <w:p w14:paraId="27964891" w14:textId="77777777" w:rsidR="00831B32" w:rsidRPr="00F04273" w:rsidRDefault="00831B32" w:rsidP="00831B32">
            <w:pPr>
              <w:widowControl w:val="0"/>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тел. (0564) </w:t>
            </w:r>
            <w:r w:rsidRPr="00F04273">
              <w:rPr>
                <w:rFonts w:ascii="Times New Roman" w:hAnsi="Times New Roman" w:cs="Times New Roman"/>
                <w:sz w:val="20"/>
                <w:szCs w:val="20"/>
                <w:lang w:val="en-US"/>
              </w:rPr>
              <w:t>94-73-69</w:t>
            </w:r>
          </w:p>
          <w:p w14:paraId="4B6A9853" w14:textId="77777777" w:rsidR="00831B32" w:rsidRPr="00F04273" w:rsidRDefault="00831B32" w:rsidP="00831B32">
            <w:pPr>
              <w:widowControl w:val="0"/>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email: </w:t>
            </w:r>
            <w:r w:rsidRPr="00F04273">
              <w:rPr>
                <w:rFonts w:ascii="Times New Roman" w:hAnsi="Times New Roman" w:cs="Times New Roman"/>
                <w:sz w:val="20"/>
                <w:szCs w:val="20"/>
                <w:lang w:val="en-US"/>
              </w:rPr>
              <w:t>ing_osvita</w:t>
            </w:r>
            <w:r w:rsidRPr="00F04273">
              <w:rPr>
                <w:rFonts w:ascii="Times New Roman" w:hAnsi="Times New Roman" w:cs="Times New Roman"/>
                <w:sz w:val="20"/>
                <w:szCs w:val="20"/>
                <w:lang w:val="uk-UA"/>
              </w:rPr>
              <w:t>@ukr.net</w:t>
            </w:r>
          </w:p>
        </w:tc>
        <w:tc>
          <w:tcPr>
            <w:tcW w:w="4690" w:type="dxa"/>
            <w:tcBorders>
              <w:top w:val="single" w:sz="4" w:space="0" w:color="000000"/>
              <w:left w:val="single" w:sz="4" w:space="0" w:color="000000"/>
              <w:bottom w:val="single" w:sz="4" w:space="0" w:color="000000"/>
              <w:right w:val="single" w:sz="4" w:space="0" w:color="000000"/>
            </w:tcBorders>
            <w:vAlign w:val="center"/>
          </w:tcPr>
          <w:p w14:paraId="53628417" w14:textId="77777777" w:rsidR="00831B32" w:rsidRPr="00F04273" w:rsidRDefault="00831B32" w:rsidP="00831B32">
            <w:pPr>
              <w:widowControl w:val="0"/>
              <w:spacing w:after="0" w:line="240" w:lineRule="auto"/>
              <w:rPr>
                <w:rFonts w:ascii="Times New Roman" w:hAnsi="Times New Roman" w:cs="Times New Roman"/>
                <w:sz w:val="20"/>
                <w:szCs w:val="20"/>
                <w:lang w:val="uk-UA"/>
              </w:rPr>
            </w:pPr>
          </w:p>
        </w:tc>
      </w:tr>
      <w:tr w:rsidR="00831B32" w:rsidRPr="00F04273" w14:paraId="363F3E3C" w14:textId="77777777" w:rsidTr="00831B32">
        <w:trPr>
          <w:trHeight w:val="1710"/>
        </w:trPr>
        <w:tc>
          <w:tcPr>
            <w:tcW w:w="5118" w:type="dxa"/>
            <w:tcBorders>
              <w:top w:val="single" w:sz="4" w:space="0" w:color="000000"/>
              <w:left w:val="single" w:sz="4" w:space="0" w:color="000000"/>
              <w:bottom w:val="single" w:sz="4" w:space="0" w:color="000000"/>
              <w:right w:val="single" w:sz="4" w:space="0" w:color="000000"/>
            </w:tcBorders>
          </w:tcPr>
          <w:p w14:paraId="0A5AB83F" w14:textId="77777777" w:rsidR="00831B32" w:rsidRPr="00F04273" w:rsidRDefault="00831B32" w:rsidP="00831B32">
            <w:pPr>
              <w:widowControl w:val="0"/>
              <w:spacing w:after="0" w:line="240" w:lineRule="auto"/>
              <w:rPr>
                <w:rFonts w:ascii="Times New Roman" w:hAnsi="Times New Roman" w:cs="Times New Roman"/>
                <w:sz w:val="20"/>
                <w:szCs w:val="20"/>
                <w:lang w:val="uk-UA"/>
              </w:rPr>
            </w:pPr>
          </w:p>
          <w:p w14:paraId="555AFB3D" w14:textId="11175267" w:rsidR="00831B32" w:rsidRPr="00F04273" w:rsidRDefault="00831B32" w:rsidP="00831B32">
            <w:pPr>
              <w:widowControl w:val="0"/>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en-US"/>
              </w:rPr>
              <w:t>IBAN</w:t>
            </w:r>
            <w:r w:rsidRPr="00F04273">
              <w:rPr>
                <w:rFonts w:ascii="Times New Roman" w:hAnsi="Times New Roman" w:cs="Times New Roman"/>
                <w:sz w:val="20"/>
                <w:szCs w:val="20"/>
                <w:lang w:val="uk-UA"/>
              </w:rPr>
              <w:t xml:space="preserve"> UA</w:t>
            </w:r>
            <w:r w:rsidR="00895462" w:rsidRPr="00F04273">
              <w:rPr>
                <w:rFonts w:ascii="Times New Roman" w:hAnsi="Times New Roman" w:cs="Times New Roman"/>
                <w:sz w:val="20"/>
                <w:szCs w:val="20"/>
                <w:lang w:val="uk-UA"/>
              </w:rPr>
              <w:t>178201720344290035000038658</w:t>
            </w:r>
          </w:p>
          <w:p w14:paraId="1E652F66" w14:textId="5B662FDE" w:rsidR="00831B32" w:rsidRPr="00F04273" w:rsidRDefault="00831B32" w:rsidP="00831B32">
            <w:pPr>
              <w:widowControl w:val="0"/>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en-US"/>
              </w:rPr>
              <w:t>IBAN</w:t>
            </w:r>
            <w:r w:rsidRPr="00F04273">
              <w:rPr>
                <w:rFonts w:ascii="Times New Roman" w:hAnsi="Times New Roman" w:cs="Times New Roman"/>
                <w:sz w:val="20"/>
                <w:szCs w:val="20"/>
                <w:lang w:val="uk-UA"/>
              </w:rPr>
              <w:t xml:space="preserve"> UA</w:t>
            </w:r>
            <w:r w:rsidR="00895462" w:rsidRPr="00F04273">
              <w:rPr>
                <w:rFonts w:ascii="Times New Roman" w:hAnsi="Times New Roman" w:cs="Times New Roman"/>
                <w:sz w:val="20"/>
                <w:szCs w:val="20"/>
                <w:lang w:val="uk-UA"/>
              </w:rPr>
              <w:t>238201720344260036000038658</w:t>
            </w:r>
          </w:p>
          <w:p w14:paraId="2AD82689" w14:textId="1F1B6BFB" w:rsidR="00831B32" w:rsidRPr="00F04273" w:rsidRDefault="00831B32" w:rsidP="00831B32">
            <w:pPr>
              <w:widowControl w:val="0"/>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en-US"/>
              </w:rPr>
              <w:t>IBAN</w:t>
            </w:r>
            <w:r w:rsidRPr="00F04273">
              <w:rPr>
                <w:rFonts w:ascii="Times New Roman" w:hAnsi="Times New Roman" w:cs="Times New Roman"/>
                <w:sz w:val="20"/>
                <w:szCs w:val="20"/>
                <w:lang w:val="uk-UA"/>
              </w:rPr>
              <w:t xml:space="preserve"> UA</w:t>
            </w:r>
            <w:r w:rsidR="00895462" w:rsidRPr="00F04273">
              <w:rPr>
                <w:rFonts w:ascii="Times New Roman" w:hAnsi="Times New Roman" w:cs="Times New Roman"/>
                <w:sz w:val="20"/>
                <w:szCs w:val="20"/>
                <w:lang w:val="uk-UA"/>
              </w:rPr>
              <w:t>358201720344200038000038658</w:t>
            </w:r>
          </w:p>
          <w:p w14:paraId="79D92316" w14:textId="37B9A300" w:rsidR="00831B32" w:rsidRPr="00F04273" w:rsidRDefault="00831B32" w:rsidP="00831B32">
            <w:pPr>
              <w:widowControl w:val="0"/>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en-US"/>
              </w:rPr>
              <w:t>IBAN</w:t>
            </w:r>
            <w:r w:rsidRPr="00F04273">
              <w:rPr>
                <w:rFonts w:ascii="Times New Roman" w:hAnsi="Times New Roman" w:cs="Times New Roman"/>
                <w:sz w:val="20"/>
                <w:szCs w:val="20"/>
                <w:lang w:val="uk-UA"/>
              </w:rPr>
              <w:t xml:space="preserve"> UA</w:t>
            </w:r>
            <w:r w:rsidR="00895462" w:rsidRPr="00F04273">
              <w:rPr>
                <w:rFonts w:ascii="Times New Roman" w:hAnsi="Times New Roman" w:cs="Times New Roman"/>
                <w:sz w:val="20"/>
                <w:szCs w:val="20"/>
                <w:lang w:val="uk-UA"/>
              </w:rPr>
              <w:t>338201720344240043000038658</w:t>
            </w:r>
          </w:p>
          <w:p w14:paraId="1A23F782" w14:textId="77777777" w:rsidR="00831B32" w:rsidRPr="00F04273" w:rsidRDefault="00831B32" w:rsidP="00831B32">
            <w:pPr>
              <w:widowControl w:val="0"/>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в ДКСУ </w:t>
            </w:r>
          </w:p>
          <w:p w14:paraId="70DAFB15" w14:textId="77777777" w:rsidR="00831B32" w:rsidRPr="00F04273" w:rsidRDefault="00831B32" w:rsidP="00831B32">
            <w:pPr>
              <w:widowControl w:val="0"/>
              <w:spacing w:after="0" w:line="240" w:lineRule="auto"/>
              <w:rPr>
                <w:rFonts w:ascii="Times New Roman" w:hAnsi="Times New Roman" w:cs="Times New Roman"/>
                <w:sz w:val="20"/>
                <w:szCs w:val="20"/>
                <w:lang w:val="uk-UA"/>
              </w:rPr>
            </w:pPr>
          </w:p>
          <w:p w14:paraId="1BDF5210" w14:textId="77777777" w:rsidR="00831B32" w:rsidRPr="00F04273" w:rsidRDefault="00831B32" w:rsidP="00831B32">
            <w:pPr>
              <w:widowControl w:val="0"/>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Начальник </w:t>
            </w:r>
          </w:p>
          <w:p w14:paraId="615BE5FC" w14:textId="77777777" w:rsidR="00831B32" w:rsidRPr="00F04273" w:rsidRDefault="00831B32" w:rsidP="00831B32">
            <w:pPr>
              <w:widowControl w:val="0"/>
              <w:spacing w:after="0" w:line="240" w:lineRule="auto"/>
              <w:rPr>
                <w:rFonts w:ascii="Times New Roman" w:hAnsi="Times New Roman" w:cs="Times New Roman"/>
                <w:sz w:val="20"/>
                <w:szCs w:val="20"/>
                <w:lang w:val="uk-UA"/>
              </w:rPr>
            </w:pPr>
          </w:p>
          <w:p w14:paraId="1D92DAE7" w14:textId="77777777" w:rsidR="00831B32" w:rsidRPr="00F04273" w:rsidRDefault="00831B32" w:rsidP="00831B32">
            <w:pPr>
              <w:widowControl w:val="0"/>
              <w:spacing w:after="0" w:line="240" w:lineRule="auto"/>
              <w:rPr>
                <w:rFonts w:ascii="Times New Roman" w:hAnsi="Times New Roman" w:cs="Times New Roman"/>
                <w:bCs/>
                <w:sz w:val="20"/>
                <w:szCs w:val="20"/>
                <w:lang w:val="uk-UA"/>
              </w:rPr>
            </w:pPr>
            <w:r w:rsidRPr="00F04273">
              <w:rPr>
                <w:rFonts w:ascii="Times New Roman" w:hAnsi="Times New Roman" w:cs="Times New Roman"/>
                <w:sz w:val="20"/>
                <w:szCs w:val="20"/>
                <w:lang w:val="uk-UA"/>
              </w:rPr>
              <w:t>__________________</w:t>
            </w:r>
            <w:r w:rsidRPr="00F04273">
              <w:rPr>
                <w:rFonts w:ascii="Times New Roman" w:hAnsi="Times New Roman" w:cs="Times New Roman"/>
                <w:bCs/>
                <w:sz w:val="20"/>
                <w:szCs w:val="20"/>
                <w:lang w:val="uk-UA"/>
              </w:rPr>
              <w:t>Антоніна ВОРОБЙОВА</w:t>
            </w:r>
          </w:p>
          <w:p w14:paraId="25E4880B" w14:textId="77777777" w:rsidR="00831B32" w:rsidRPr="00F04273" w:rsidRDefault="00831B32" w:rsidP="00831B32">
            <w:pPr>
              <w:widowControl w:val="0"/>
              <w:spacing w:after="0" w:line="240" w:lineRule="auto"/>
              <w:rPr>
                <w:rFonts w:ascii="Times New Roman" w:hAnsi="Times New Roman" w:cs="Times New Roman"/>
                <w:bCs/>
                <w:sz w:val="20"/>
                <w:szCs w:val="20"/>
                <w:lang w:val="uk-UA"/>
              </w:rPr>
            </w:pPr>
          </w:p>
          <w:p w14:paraId="4B43C358" w14:textId="77777777" w:rsidR="00831B32" w:rsidRPr="00F04273" w:rsidRDefault="00831B32" w:rsidP="00831B32">
            <w:pPr>
              <w:widowControl w:val="0"/>
              <w:spacing w:after="0" w:line="240" w:lineRule="auto"/>
              <w:rPr>
                <w:rFonts w:ascii="Times New Roman" w:hAnsi="Times New Roman" w:cs="Times New Roman"/>
                <w:sz w:val="20"/>
                <w:szCs w:val="20"/>
                <w:lang w:val="uk-UA"/>
              </w:rPr>
            </w:pPr>
            <w:r w:rsidRPr="00F04273">
              <w:rPr>
                <w:rFonts w:ascii="Times New Roman" w:hAnsi="Times New Roman" w:cs="Times New Roman"/>
                <w:bCs/>
                <w:sz w:val="20"/>
                <w:szCs w:val="20"/>
                <w:lang w:val="uk-UA"/>
              </w:rPr>
              <w:t>М.П.</w:t>
            </w:r>
          </w:p>
        </w:tc>
        <w:tc>
          <w:tcPr>
            <w:tcW w:w="4690" w:type="dxa"/>
            <w:tcBorders>
              <w:top w:val="single" w:sz="4" w:space="0" w:color="000000"/>
              <w:left w:val="single" w:sz="4" w:space="0" w:color="000000"/>
              <w:bottom w:val="single" w:sz="4" w:space="0" w:color="000000"/>
              <w:right w:val="single" w:sz="4" w:space="0" w:color="000000"/>
            </w:tcBorders>
          </w:tcPr>
          <w:p w14:paraId="01A9ED66" w14:textId="77777777" w:rsidR="00831B32" w:rsidRPr="00F04273" w:rsidRDefault="00831B32" w:rsidP="00831B32">
            <w:pPr>
              <w:widowControl w:val="0"/>
              <w:spacing w:after="0" w:line="240" w:lineRule="auto"/>
              <w:jc w:val="both"/>
              <w:rPr>
                <w:rFonts w:ascii="Times New Roman" w:hAnsi="Times New Roman" w:cs="Times New Roman"/>
                <w:sz w:val="20"/>
                <w:szCs w:val="20"/>
                <w:lang w:val="uk-UA"/>
              </w:rPr>
            </w:pPr>
          </w:p>
          <w:p w14:paraId="6F052124" w14:textId="77777777" w:rsidR="00831B32" w:rsidRPr="00F04273" w:rsidRDefault="00831B32" w:rsidP="00831B32">
            <w:pPr>
              <w:widowControl w:val="0"/>
              <w:spacing w:after="0" w:line="240" w:lineRule="auto"/>
              <w:jc w:val="both"/>
              <w:rPr>
                <w:rFonts w:ascii="Times New Roman" w:hAnsi="Times New Roman" w:cs="Times New Roman"/>
                <w:sz w:val="20"/>
                <w:szCs w:val="20"/>
                <w:lang w:val="uk-UA"/>
              </w:rPr>
            </w:pPr>
          </w:p>
          <w:p w14:paraId="32D56009" w14:textId="77777777" w:rsidR="00831B32" w:rsidRPr="00F04273" w:rsidRDefault="00831B32" w:rsidP="00831B32">
            <w:pPr>
              <w:widowControl w:val="0"/>
              <w:spacing w:after="0" w:line="240" w:lineRule="auto"/>
              <w:jc w:val="both"/>
              <w:rPr>
                <w:rFonts w:ascii="Times New Roman" w:hAnsi="Times New Roman" w:cs="Times New Roman"/>
                <w:sz w:val="20"/>
                <w:szCs w:val="20"/>
                <w:lang w:val="uk-UA"/>
              </w:rPr>
            </w:pPr>
          </w:p>
          <w:p w14:paraId="3ED20552" w14:textId="77777777" w:rsidR="00831B32" w:rsidRPr="00F04273" w:rsidRDefault="00831B32" w:rsidP="00831B32">
            <w:pPr>
              <w:widowControl w:val="0"/>
              <w:spacing w:after="0" w:line="240" w:lineRule="auto"/>
              <w:jc w:val="both"/>
              <w:rPr>
                <w:rFonts w:ascii="Times New Roman" w:hAnsi="Times New Roman" w:cs="Times New Roman"/>
                <w:sz w:val="20"/>
                <w:szCs w:val="20"/>
                <w:lang w:val="uk-UA"/>
              </w:rPr>
            </w:pPr>
          </w:p>
          <w:p w14:paraId="1A2302A4" w14:textId="77777777" w:rsidR="00831B32" w:rsidRPr="00F04273" w:rsidRDefault="00831B32" w:rsidP="00831B32">
            <w:pPr>
              <w:widowControl w:val="0"/>
              <w:spacing w:after="0" w:line="240" w:lineRule="auto"/>
              <w:jc w:val="both"/>
              <w:rPr>
                <w:rFonts w:ascii="Times New Roman" w:hAnsi="Times New Roman" w:cs="Times New Roman"/>
                <w:sz w:val="20"/>
                <w:szCs w:val="20"/>
                <w:lang w:val="uk-UA"/>
              </w:rPr>
            </w:pPr>
          </w:p>
          <w:p w14:paraId="4C291DFA" w14:textId="77777777" w:rsidR="00831B32" w:rsidRPr="00F04273" w:rsidRDefault="00831B32" w:rsidP="00831B32">
            <w:pPr>
              <w:widowControl w:val="0"/>
              <w:spacing w:after="0" w:line="240" w:lineRule="auto"/>
              <w:jc w:val="both"/>
              <w:rPr>
                <w:rFonts w:ascii="Times New Roman" w:hAnsi="Times New Roman" w:cs="Times New Roman"/>
                <w:sz w:val="20"/>
                <w:szCs w:val="20"/>
                <w:lang w:val="uk-UA"/>
              </w:rPr>
            </w:pPr>
          </w:p>
          <w:p w14:paraId="606FD5D6" w14:textId="77777777" w:rsidR="00831B32" w:rsidRPr="00F04273" w:rsidRDefault="00831B32" w:rsidP="00831B32">
            <w:pPr>
              <w:widowControl w:val="0"/>
              <w:spacing w:after="0" w:line="240" w:lineRule="auto"/>
              <w:jc w:val="both"/>
              <w:rPr>
                <w:rFonts w:ascii="Times New Roman" w:hAnsi="Times New Roman" w:cs="Times New Roman"/>
                <w:sz w:val="20"/>
                <w:szCs w:val="20"/>
                <w:lang w:val="uk-UA"/>
              </w:rPr>
            </w:pPr>
          </w:p>
          <w:p w14:paraId="3D6B60AA" w14:textId="77777777" w:rsidR="00831B32" w:rsidRPr="00F04273" w:rsidRDefault="00831B32" w:rsidP="00831B32">
            <w:pPr>
              <w:widowControl w:val="0"/>
              <w:spacing w:after="0" w:line="240" w:lineRule="auto"/>
              <w:jc w:val="both"/>
              <w:rPr>
                <w:rFonts w:ascii="Times New Roman" w:hAnsi="Times New Roman" w:cs="Times New Roman"/>
                <w:sz w:val="20"/>
                <w:szCs w:val="20"/>
                <w:lang w:val="uk-UA"/>
              </w:rPr>
            </w:pPr>
          </w:p>
          <w:p w14:paraId="5B681F24" w14:textId="77777777" w:rsidR="00831B32" w:rsidRPr="00F04273" w:rsidRDefault="00831B32" w:rsidP="00831B32">
            <w:pPr>
              <w:widowControl w:val="0"/>
              <w:spacing w:after="0" w:line="240" w:lineRule="auto"/>
              <w:jc w:val="both"/>
              <w:rPr>
                <w:rFonts w:ascii="Times New Roman" w:hAnsi="Times New Roman" w:cs="Times New Roman"/>
                <w:sz w:val="20"/>
                <w:szCs w:val="20"/>
                <w:lang w:val="uk-UA"/>
              </w:rPr>
            </w:pPr>
          </w:p>
          <w:p w14:paraId="447F898F" w14:textId="77777777" w:rsidR="00831B32" w:rsidRPr="00F04273" w:rsidRDefault="00831B32" w:rsidP="00831B32">
            <w:pPr>
              <w:widowControl w:val="0"/>
              <w:jc w:val="both"/>
              <w:rPr>
                <w:rFonts w:ascii="Times New Roman" w:hAnsi="Times New Roman" w:cs="Calibri"/>
                <w:sz w:val="20"/>
                <w:szCs w:val="20"/>
                <w:lang w:val="uk-UA"/>
              </w:rPr>
            </w:pPr>
            <w:r w:rsidRPr="00F04273">
              <w:rPr>
                <w:rFonts w:ascii="Times New Roman" w:hAnsi="Times New Roman" w:cs="Times New Roman"/>
                <w:sz w:val="20"/>
                <w:szCs w:val="20"/>
                <w:lang w:val="uk-UA"/>
              </w:rPr>
              <w:t xml:space="preserve">__________________ </w:t>
            </w:r>
            <w:r w:rsidRPr="00F04273">
              <w:rPr>
                <w:rFonts w:ascii="Times New Roman" w:hAnsi="Times New Roman" w:cs="Times New Roman"/>
                <w:bCs/>
                <w:sz w:val="20"/>
                <w:szCs w:val="20"/>
                <w:lang w:val="uk-UA"/>
              </w:rPr>
              <w:t>________________</w:t>
            </w:r>
          </w:p>
          <w:p w14:paraId="6BCD18D9" w14:textId="77777777" w:rsidR="00831B32" w:rsidRPr="00F04273" w:rsidRDefault="00831B32" w:rsidP="00831B32">
            <w:pPr>
              <w:widowControl w:val="0"/>
              <w:spacing w:after="0" w:line="240" w:lineRule="auto"/>
              <w:jc w:val="both"/>
              <w:rPr>
                <w:rFonts w:ascii="Times New Roman" w:hAnsi="Times New Roman" w:cs="Times New Roman"/>
                <w:bCs/>
                <w:sz w:val="20"/>
                <w:szCs w:val="20"/>
                <w:lang w:val="uk-UA"/>
              </w:rPr>
            </w:pPr>
            <w:r w:rsidRPr="00F04273">
              <w:rPr>
                <w:rFonts w:ascii="Times New Roman" w:hAnsi="Times New Roman" w:cs="Times New Roman"/>
                <w:bCs/>
                <w:sz w:val="20"/>
                <w:szCs w:val="20"/>
                <w:lang w:val="uk-UA"/>
              </w:rPr>
              <w:t>М.П.</w:t>
            </w:r>
          </w:p>
        </w:tc>
      </w:tr>
    </w:tbl>
    <w:p w14:paraId="2A8EE1EA" w14:textId="77777777" w:rsidR="00831B32" w:rsidRPr="00F04273" w:rsidRDefault="00831B32" w:rsidP="00831B32">
      <w:pPr>
        <w:spacing w:after="0" w:line="240" w:lineRule="auto"/>
        <w:jc w:val="both"/>
        <w:rPr>
          <w:rFonts w:ascii="Times New Roman" w:hAnsi="Times New Roman" w:cs="Times New Roman"/>
          <w:iCs/>
          <w:sz w:val="20"/>
          <w:szCs w:val="20"/>
          <w:lang w:val="uk-UA"/>
        </w:rPr>
      </w:pPr>
    </w:p>
    <w:p w14:paraId="467D8827" w14:textId="77777777" w:rsidR="00831B32" w:rsidRPr="00F04273" w:rsidRDefault="00831B32" w:rsidP="00831B32">
      <w:pPr>
        <w:spacing w:after="0" w:line="240" w:lineRule="auto"/>
        <w:jc w:val="both"/>
        <w:rPr>
          <w:rFonts w:ascii="Times New Roman" w:hAnsi="Times New Roman" w:cs="Times New Roman"/>
          <w:iCs/>
          <w:sz w:val="20"/>
          <w:szCs w:val="20"/>
          <w:lang w:val="uk-UA"/>
        </w:rPr>
      </w:pPr>
    </w:p>
    <w:tbl>
      <w:tblPr>
        <w:tblW w:w="10167" w:type="dxa"/>
        <w:tblInd w:w="40" w:type="dxa"/>
        <w:tblLayout w:type="fixed"/>
        <w:tblCellMar>
          <w:top w:w="55" w:type="dxa"/>
          <w:left w:w="55" w:type="dxa"/>
          <w:bottom w:w="55" w:type="dxa"/>
          <w:right w:w="55" w:type="dxa"/>
        </w:tblCellMar>
        <w:tblLook w:val="0000" w:firstRow="0" w:lastRow="0" w:firstColumn="0" w:lastColumn="0" w:noHBand="0" w:noVBand="0"/>
      </w:tblPr>
      <w:tblGrid>
        <w:gridCol w:w="5128"/>
        <w:gridCol w:w="5039"/>
      </w:tblGrid>
      <w:tr w:rsidR="00831B32" w:rsidRPr="00F04273" w14:paraId="74792779" w14:textId="77777777" w:rsidTr="00831B32">
        <w:trPr>
          <w:trHeight w:val="60"/>
        </w:trPr>
        <w:tc>
          <w:tcPr>
            <w:tcW w:w="5128" w:type="dxa"/>
          </w:tcPr>
          <w:p w14:paraId="58DD1835" w14:textId="77777777" w:rsidR="00831B32" w:rsidRPr="00F04273" w:rsidRDefault="00831B32" w:rsidP="00831B32">
            <w:pPr>
              <w:tabs>
                <w:tab w:val="left" w:pos="1455"/>
              </w:tabs>
              <w:rPr>
                <w:rFonts w:ascii="Times New Roman" w:hAnsi="Times New Roman" w:cs="Times New Roman"/>
                <w:sz w:val="20"/>
                <w:szCs w:val="20"/>
                <w:lang w:val="uk-UA"/>
              </w:rPr>
            </w:pPr>
          </w:p>
        </w:tc>
        <w:tc>
          <w:tcPr>
            <w:tcW w:w="5039" w:type="dxa"/>
          </w:tcPr>
          <w:p w14:paraId="34F69381" w14:textId="77777777" w:rsidR="00831B32" w:rsidRPr="00F04273" w:rsidRDefault="00831B32" w:rsidP="00831B32">
            <w:pPr>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Додаток №1 </w:t>
            </w:r>
          </w:p>
          <w:p w14:paraId="72858511" w14:textId="77777777" w:rsidR="00831B32" w:rsidRPr="00F04273" w:rsidRDefault="00831B32" w:rsidP="00831B32">
            <w:pPr>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uk-UA"/>
              </w:rPr>
              <w:t>До Договору №___ від _____________ 2024р.</w:t>
            </w:r>
          </w:p>
          <w:p w14:paraId="074EC8C7" w14:textId="77777777" w:rsidR="00831B32" w:rsidRPr="00F04273" w:rsidRDefault="00831B32" w:rsidP="00831B32">
            <w:pPr>
              <w:rPr>
                <w:rFonts w:ascii="Times New Roman" w:hAnsi="Times New Roman" w:cs="Times New Roman"/>
                <w:sz w:val="20"/>
                <w:szCs w:val="20"/>
                <w:lang w:val="uk-UA"/>
              </w:rPr>
            </w:pPr>
          </w:p>
        </w:tc>
      </w:tr>
    </w:tbl>
    <w:p w14:paraId="66EC3B19" w14:textId="77777777" w:rsidR="00831B32" w:rsidRPr="00F04273" w:rsidRDefault="00831B32" w:rsidP="00831B32">
      <w:pPr>
        <w:jc w:val="center"/>
        <w:rPr>
          <w:rFonts w:ascii="Times New Roman" w:hAnsi="Times New Roman" w:cs="Times New Roman"/>
          <w:sz w:val="20"/>
          <w:szCs w:val="20"/>
          <w:lang w:val="uk-UA"/>
        </w:rPr>
      </w:pPr>
      <w:r w:rsidRPr="00F04273">
        <w:rPr>
          <w:rFonts w:ascii="Times New Roman" w:hAnsi="Times New Roman" w:cs="Times New Roman"/>
          <w:sz w:val="20"/>
          <w:szCs w:val="20"/>
          <w:lang w:val="uk-UA"/>
        </w:rPr>
        <w:t>Локальний кошторис</w:t>
      </w:r>
    </w:p>
    <w:p w14:paraId="0FA42EE3" w14:textId="77777777" w:rsidR="00831B32" w:rsidRPr="00F04273" w:rsidRDefault="00831B32" w:rsidP="00831B32">
      <w:pPr>
        <w:spacing w:after="0" w:line="240" w:lineRule="auto"/>
        <w:jc w:val="center"/>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на виконання </w:t>
      </w:r>
      <w:r w:rsidRPr="00F04273">
        <w:rPr>
          <w:rFonts w:ascii="Times New Roman" w:hAnsi="Times New Roman" w:cs="Times New Roman"/>
          <w:sz w:val="20"/>
          <w:szCs w:val="20"/>
        </w:rPr>
        <w:t>Послуги з промивки та гідравлічних</w:t>
      </w:r>
      <w:r w:rsidRPr="00F04273">
        <w:rPr>
          <w:rFonts w:ascii="Times New Roman" w:hAnsi="Times New Roman" w:cs="Times New Roman"/>
          <w:sz w:val="20"/>
          <w:szCs w:val="20"/>
          <w:lang w:val="uk-UA"/>
        </w:rPr>
        <w:t xml:space="preserve"> </w:t>
      </w:r>
      <w:r w:rsidRPr="00F04273">
        <w:rPr>
          <w:rFonts w:ascii="Times New Roman" w:hAnsi="Times New Roman" w:cs="Times New Roman"/>
          <w:sz w:val="20"/>
          <w:szCs w:val="20"/>
        </w:rPr>
        <w:t>випробувань</w:t>
      </w:r>
      <w:r w:rsidRPr="00F04273">
        <w:rPr>
          <w:rFonts w:ascii="Times New Roman" w:hAnsi="Times New Roman" w:cs="Times New Roman"/>
          <w:sz w:val="20"/>
          <w:szCs w:val="20"/>
          <w:lang w:val="uk-UA"/>
        </w:rPr>
        <w:t xml:space="preserve"> </w:t>
      </w:r>
      <w:r w:rsidRPr="00F04273">
        <w:rPr>
          <w:rFonts w:ascii="Times New Roman" w:hAnsi="Times New Roman" w:cs="Times New Roman"/>
          <w:sz w:val="20"/>
          <w:szCs w:val="20"/>
        </w:rPr>
        <w:t>системи</w:t>
      </w:r>
      <w:r w:rsidRPr="00F04273">
        <w:rPr>
          <w:rFonts w:ascii="Times New Roman" w:hAnsi="Times New Roman" w:cs="Times New Roman"/>
          <w:sz w:val="20"/>
          <w:szCs w:val="20"/>
          <w:lang w:val="uk-UA"/>
        </w:rPr>
        <w:t xml:space="preserve"> </w:t>
      </w:r>
      <w:r w:rsidRPr="00F04273">
        <w:rPr>
          <w:rFonts w:ascii="Times New Roman" w:hAnsi="Times New Roman" w:cs="Times New Roman"/>
          <w:sz w:val="20"/>
          <w:szCs w:val="20"/>
        </w:rPr>
        <w:t>опалення</w:t>
      </w:r>
      <w:r w:rsidRPr="00F04273">
        <w:rPr>
          <w:rFonts w:ascii="Times New Roman" w:hAnsi="Times New Roman" w:cs="Times New Roman"/>
          <w:sz w:val="20"/>
          <w:szCs w:val="20"/>
          <w:lang w:val="uk-UA"/>
        </w:rPr>
        <w:t xml:space="preserve"> </w:t>
      </w:r>
      <w:r w:rsidRPr="00F04273">
        <w:rPr>
          <w:rFonts w:ascii="Times New Roman" w:hAnsi="Times New Roman" w:cs="Times New Roman"/>
          <w:sz w:val="20"/>
          <w:szCs w:val="20"/>
        </w:rPr>
        <w:t>будівель</w:t>
      </w:r>
      <w:r w:rsidRPr="00F04273">
        <w:rPr>
          <w:rFonts w:ascii="Times New Roman" w:hAnsi="Times New Roman" w:cs="Times New Roman"/>
          <w:sz w:val="20"/>
          <w:szCs w:val="20"/>
          <w:lang w:val="uk-UA"/>
        </w:rPr>
        <w:t xml:space="preserve"> </w:t>
      </w:r>
      <w:r w:rsidRPr="00F04273">
        <w:rPr>
          <w:rFonts w:ascii="Times New Roman" w:hAnsi="Times New Roman" w:cs="Times New Roman"/>
          <w:sz w:val="20"/>
          <w:szCs w:val="20"/>
        </w:rPr>
        <w:t>закладів</w:t>
      </w:r>
      <w:r w:rsidRPr="00F04273">
        <w:rPr>
          <w:rFonts w:ascii="Times New Roman" w:hAnsi="Times New Roman" w:cs="Times New Roman"/>
          <w:sz w:val="20"/>
          <w:szCs w:val="20"/>
          <w:lang w:val="en-US"/>
        </w:rPr>
        <w:t xml:space="preserve"> </w:t>
      </w:r>
      <w:r w:rsidRPr="00F04273">
        <w:rPr>
          <w:rFonts w:ascii="Times New Roman" w:hAnsi="Times New Roman" w:cs="Times New Roman"/>
          <w:sz w:val="20"/>
          <w:szCs w:val="20"/>
          <w:lang w:val="uk-UA"/>
        </w:rPr>
        <w:t xml:space="preserve">відділу </w:t>
      </w:r>
      <w:r w:rsidRPr="00F04273">
        <w:rPr>
          <w:rFonts w:ascii="Times New Roman" w:hAnsi="Times New Roman" w:cs="Times New Roman"/>
          <w:sz w:val="20"/>
          <w:szCs w:val="20"/>
        </w:rPr>
        <w:t>освіти</w:t>
      </w:r>
      <w:r w:rsidRPr="00F04273">
        <w:rPr>
          <w:rFonts w:ascii="Times New Roman" w:hAnsi="Times New Roman" w:cs="Times New Roman"/>
          <w:sz w:val="20"/>
          <w:szCs w:val="20"/>
          <w:lang w:val="uk-UA"/>
        </w:rPr>
        <w:t xml:space="preserve"> </w:t>
      </w:r>
      <w:r w:rsidRPr="00F04273">
        <w:rPr>
          <w:rFonts w:ascii="Times New Roman" w:hAnsi="Times New Roman" w:cs="Times New Roman"/>
          <w:sz w:val="20"/>
          <w:szCs w:val="20"/>
        </w:rPr>
        <w:t>Інгулецького району</w:t>
      </w:r>
    </w:p>
    <w:p w14:paraId="28A77729" w14:textId="77777777" w:rsidR="00831B32" w:rsidRPr="00F04273" w:rsidRDefault="00831B32" w:rsidP="00831B32">
      <w:pPr>
        <w:spacing w:after="0" w:line="240" w:lineRule="auto"/>
        <w:rPr>
          <w:rFonts w:ascii="Times New Roman" w:hAnsi="Times New Roman" w:cs="Times New Roman"/>
          <w:sz w:val="20"/>
          <w:szCs w:val="20"/>
          <w:lang w:val="uk-UA"/>
        </w:rPr>
      </w:pPr>
    </w:p>
    <w:p w14:paraId="3B931851" w14:textId="77777777" w:rsidR="00831B32" w:rsidRPr="00F04273" w:rsidRDefault="00831B32" w:rsidP="00831B32">
      <w:pPr>
        <w:spacing w:after="0" w:line="240" w:lineRule="auto"/>
        <w:jc w:val="center"/>
        <w:rPr>
          <w:rFonts w:ascii="Times New Roman" w:hAnsi="Times New Roman" w:cs="Times New Roman"/>
          <w:sz w:val="20"/>
          <w:szCs w:val="20"/>
          <w:lang w:val="uk-UA"/>
        </w:rPr>
      </w:pPr>
    </w:p>
    <w:p w14:paraId="1518ACA7" w14:textId="77777777" w:rsidR="00831B32" w:rsidRPr="00F04273" w:rsidRDefault="00831B32" w:rsidP="00831B32">
      <w:pPr>
        <w:spacing w:after="0" w:line="240" w:lineRule="auto"/>
        <w:rPr>
          <w:rFonts w:ascii="Times New Roman" w:hAnsi="Times New Roman" w:cs="Times New Roman"/>
          <w:sz w:val="20"/>
          <w:szCs w:val="20"/>
          <w:lang w:val="uk-UA"/>
        </w:rPr>
      </w:pPr>
      <w:r w:rsidRPr="00F04273">
        <w:rPr>
          <w:rFonts w:ascii="Times New Roman" w:hAnsi="Times New Roman" w:cs="Times New Roman"/>
          <w:sz w:val="20"/>
          <w:szCs w:val="20"/>
          <w:lang w:val="uk-UA"/>
        </w:rPr>
        <w:tab/>
      </w:r>
      <w:r w:rsidRPr="00F04273">
        <w:rPr>
          <w:rFonts w:ascii="Times New Roman" w:hAnsi="Times New Roman" w:cs="Times New Roman"/>
          <w:sz w:val="20"/>
          <w:szCs w:val="20"/>
          <w:lang w:val="uk-UA"/>
        </w:rPr>
        <w:tab/>
      </w:r>
      <w:r w:rsidRPr="00F04273">
        <w:rPr>
          <w:rFonts w:ascii="Times New Roman" w:hAnsi="Times New Roman" w:cs="Times New Roman"/>
          <w:sz w:val="20"/>
          <w:szCs w:val="20"/>
          <w:lang w:val="uk-UA"/>
        </w:rPr>
        <w:tab/>
      </w:r>
      <w:r w:rsidRPr="00F04273">
        <w:rPr>
          <w:rFonts w:ascii="Times New Roman" w:hAnsi="Times New Roman" w:cs="Times New Roman"/>
          <w:sz w:val="20"/>
          <w:szCs w:val="20"/>
          <w:lang w:val="uk-UA"/>
        </w:rPr>
        <w:tab/>
      </w:r>
      <w:r w:rsidRPr="00F04273">
        <w:rPr>
          <w:rFonts w:ascii="Times New Roman" w:hAnsi="Times New Roman" w:cs="Times New Roman"/>
          <w:sz w:val="20"/>
          <w:szCs w:val="20"/>
          <w:lang w:val="uk-UA"/>
        </w:rPr>
        <w:tab/>
      </w:r>
      <w:r w:rsidRPr="00F04273">
        <w:rPr>
          <w:rFonts w:ascii="Times New Roman" w:hAnsi="Times New Roman" w:cs="Times New Roman"/>
          <w:sz w:val="20"/>
          <w:szCs w:val="20"/>
          <w:lang w:val="uk-UA"/>
        </w:rPr>
        <w:tab/>
      </w:r>
    </w:p>
    <w:p w14:paraId="6EA4323F" w14:textId="77777777" w:rsidR="00831B32" w:rsidRPr="00F04273" w:rsidRDefault="00831B32" w:rsidP="00831B32">
      <w:pPr>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           ЗАМОВНИК                                                                 ВИКОНАВЕЦЬ</w:t>
      </w:r>
    </w:p>
    <w:p w14:paraId="2C2881D7" w14:textId="77777777" w:rsidR="00831B32" w:rsidRPr="00F04273" w:rsidRDefault="00831B32" w:rsidP="00831B32">
      <w:pPr>
        <w:ind w:left="4248"/>
        <w:rPr>
          <w:rFonts w:ascii="Times New Roman" w:hAnsi="Times New Roman" w:cs="Times New Roman"/>
          <w:sz w:val="20"/>
          <w:szCs w:val="20"/>
          <w:lang w:val="uk-UA"/>
        </w:rPr>
      </w:pPr>
    </w:p>
    <w:p w14:paraId="2909DEC3" w14:textId="77777777" w:rsidR="00831B32" w:rsidRPr="00F04273" w:rsidRDefault="00831B32" w:rsidP="00831B32">
      <w:pPr>
        <w:ind w:left="232"/>
        <w:rPr>
          <w:rFonts w:ascii="Times New Roman" w:hAnsi="Times New Roman" w:cs="Times New Roman"/>
          <w:bCs/>
          <w:sz w:val="20"/>
          <w:szCs w:val="20"/>
          <w:lang w:val="uk-UA"/>
        </w:rPr>
      </w:pPr>
      <w:r w:rsidRPr="00F04273">
        <w:rPr>
          <w:rFonts w:ascii="Times New Roman" w:hAnsi="Times New Roman" w:cs="Times New Roman"/>
          <w:bCs/>
          <w:sz w:val="20"/>
          <w:szCs w:val="20"/>
        </w:rPr>
        <w:t xml:space="preserve">Начальник </w:t>
      </w:r>
    </w:p>
    <w:p w14:paraId="7AB3A784" w14:textId="77777777" w:rsidR="00831B32" w:rsidRPr="00F04273" w:rsidRDefault="00831B32" w:rsidP="00831B32">
      <w:pPr>
        <w:ind w:left="232"/>
        <w:rPr>
          <w:rFonts w:ascii="Times New Roman" w:hAnsi="Times New Roman" w:cs="Times New Roman"/>
          <w:bCs/>
          <w:sz w:val="20"/>
          <w:szCs w:val="20"/>
          <w:lang w:val="uk-UA"/>
        </w:rPr>
      </w:pPr>
      <w:r w:rsidRPr="00F04273">
        <w:rPr>
          <w:rFonts w:ascii="Times New Roman" w:hAnsi="Times New Roman" w:cs="Times New Roman"/>
          <w:bCs/>
          <w:sz w:val="20"/>
          <w:szCs w:val="20"/>
        </w:rPr>
        <w:t>_______________  Антоніна</w:t>
      </w:r>
      <w:r w:rsidRPr="00F04273">
        <w:rPr>
          <w:rFonts w:ascii="Times New Roman" w:hAnsi="Times New Roman" w:cs="Times New Roman"/>
          <w:bCs/>
          <w:sz w:val="20"/>
          <w:szCs w:val="20"/>
          <w:lang w:val="uk-UA"/>
        </w:rPr>
        <w:t xml:space="preserve"> ВОРОБЙОВА                                  ________________</w:t>
      </w:r>
    </w:p>
    <w:p w14:paraId="1020E870" w14:textId="77777777" w:rsidR="00831B32" w:rsidRPr="00F04273" w:rsidRDefault="00831B32" w:rsidP="007C6B4B">
      <w:pPr>
        <w:rPr>
          <w:rFonts w:ascii="Times New Roman" w:hAnsi="Times New Roman" w:cs="Times New Roman"/>
          <w:bCs/>
          <w:sz w:val="20"/>
          <w:szCs w:val="20"/>
          <w:lang w:val="uk-UA"/>
        </w:rPr>
      </w:pPr>
    </w:p>
    <w:p w14:paraId="5981D924" w14:textId="77777777" w:rsidR="00831B32" w:rsidRPr="00F04273" w:rsidRDefault="00831B32" w:rsidP="00831B32">
      <w:pPr>
        <w:ind w:left="232"/>
        <w:rPr>
          <w:rFonts w:ascii="Times New Roman" w:hAnsi="Times New Roman" w:cs="Times New Roman"/>
          <w:bCs/>
          <w:sz w:val="20"/>
          <w:szCs w:val="20"/>
          <w:lang w:val="uk-UA"/>
        </w:rPr>
      </w:pPr>
    </w:p>
    <w:p w14:paraId="65742CB7" w14:textId="77777777" w:rsidR="00831B32" w:rsidRPr="00F04273" w:rsidRDefault="00831B32" w:rsidP="00831B32">
      <w:pPr>
        <w:spacing w:after="0" w:line="240" w:lineRule="auto"/>
        <w:jc w:val="center"/>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       Додаток №2</w:t>
      </w:r>
    </w:p>
    <w:p w14:paraId="34E4653D" w14:textId="4BA6E922" w:rsidR="00831B32" w:rsidRPr="00F04273" w:rsidRDefault="007C6B4B" w:rsidP="00831B32">
      <w:pPr>
        <w:ind w:left="4248"/>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           </w:t>
      </w:r>
      <w:r w:rsidR="00831B32" w:rsidRPr="00F04273">
        <w:rPr>
          <w:rFonts w:ascii="Times New Roman" w:hAnsi="Times New Roman" w:cs="Times New Roman"/>
          <w:sz w:val="20"/>
          <w:szCs w:val="20"/>
          <w:lang w:val="uk-UA"/>
        </w:rPr>
        <w:t>До Договору №___ від _____________ 2024р</w:t>
      </w:r>
    </w:p>
    <w:p w14:paraId="390C9932" w14:textId="77777777" w:rsidR="00831B32" w:rsidRPr="00F04273" w:rsidRDefault="00831B32" w:rsidP="00831B32">
      <w:pPr>
        <w:spacing w:before="240" w:line="240" w:lineRule="auto"/>
        <w:jc w:val="center"/>
        <w:rPr>
          <w:rFonts w:ascii="Times New Roman" w:eastAsia="Calibri" w:hAnsi="Times New Roman" w:cs="Times New Roman"/>
          <w:sz w:val="20"/>
          <w:szCs w:val="20"/>
          <w:lang w:val="uk-UA"/>
        </w:rPr>
      </w:pPr>
      <w:r w:rsidRPr="00F04273">
        <w:rPr>
          <w:rFonts w:ascii="Times New Roman" w:eastAsia="Calibri" w:hAnsi="Times New Roman" w:cs="Times New Roman"/>
          <w:sz w:val="20"/>
          <w:szCs w:val="20"/>
          <w:lang w:val="uk-UA"/>
        </w:rPr>
        <w:t>Дислокація закладів відділу освіти виконкому Інгулецької районної у місті ради</w:t>
      </w:r>
    </w:p>
    <w:tbl>
      <w:tblPr>
        <w:tblStyle w:val="2"/>
        <w:tblW w:w="10076" w:type="dxa"/>
        <w:tblInd w:w="-318" w:type="dxa"/>
        <w:tblCellMar>
          <w:left w:w="57" w:type="dxa"/>
          <w:right w:w="28" w:type="dxa"/>
        </w:tblCellMar>
        <w:tblLook w:val="04A0" w:firstRow="1" w:lastRow="0" w:firstColumn="1" w:lastColumn="0" w:noHBand="0" w:noVBand="1"/>
      </w:tblPr>
      <w:tblGrid>
        <w:gridCol w:w="568"/>
        <w:gridCol w:w="4394"/>
        <w:gridCol w:w="2722"/>
        <w:gridCol w:w="1177"/>
        <w:gridCol w:w="1215"/>
      </w:tblGrid>
      <w:tr w:rsidR="00831B32" w:rsidRPr="00F04273" w14:paraId="1F29F7C9" w14:textId="77777777" w:rsidTr="00831B32">
        <w:tc>
          <w:tcPr>
            <w:tcW w:w="568" w:type="dxa"/>
            <w:vAlign w:val="center"/>
          </w:tcPr>
          <w:p w14:paraId="335DEA4F" w14:textId="77777777" w:rsidR="00831B32" w:rsidRPr="00F04273" w:rsidRDefault="00831B32" w:rsidP="00831B32">
            <w:pPr>
              <w:jc w:val="center"/>
              <w:rPr>
                <w:color w:val="000000"/>
                <w:lang w:eastAsia="ru-RU"/>
              </w:rPr>
            </w:pPr>
            <w:r w:rsidRPr="00F04273">
              <w:rPr>
                <w:color w:val="000000"/>
                <w:lang w:eastAsia="ru-RU"/>
              </w:rPr>
              <w:t>№</w:t>
            </w:r>
          </w:p>
          <w:p w14:paraId="34F295B1" w14:textId="77777777" w:rsidR="00831B32" w:rsidRPr="00F04273" w:rsidRDefault="00831B32" w:rsidP="00831B32">
            <w:pPr>
              <w:jc w:val="center"/>
              <w:rPr>
                <w:color w:val="000000"/>
                <w:lang w:eastAsia="ru-RU"/>
              </w:rPr>
            </w:pPr>
            <w:r w:rsidRPr="00F04273">
              <w:rPr>
                <w:color w:val="000000"/>
                <w:lang w:eastAsia="ru-RU"/>
              </w:rPr>
              <w:t>п/п</w:t>
            </w:r>
          </w:p>
        </w:tc>
        <w:tc>
          <w:tcPr>
            <w:tcW w:w="4394" w:type="dxa"/>
            <w:vAlign w:val="center"/>
          </w:tcPr>
          <w:p w14:paraId="59657B98" w14:textId="77777777" w:rsidR="00831B32" w:rsidRPr="00F04273" w:rsidRDefault="00831B32" w:rsidP="00831B32">
            <w:pPr>
              <w:jc w:val="center"/>
              <w:rPr>
                <w:lang w:eastAsia="ru-RU"/>
              </w:rPr>
            </w:pPr>
            <w:r w:rsidRPr="00F04273">
              <w:rPr>
                <w:lang w:eastAsia="ru-RU"/>
              </w:rPr>
              <w:t>Найменування приміщення</w:t>
            </w:r>
          </w:p>
        </w:tc>
        <w:tc>
          <w:tcPr>
            <w:tcW w:w="2722" w:type="dxa"/>
            <w:vAlign w:val="center"/>
          </w:tcPr>
          <w:p w14:paraId="25435D52" w14:textId="77777777" w:rsidR="00831B32" w:rsidRPr="00F04273" w:rsidRDefault="00831B32" w:rsidP="00831B32">
            <w:pPr>
              <w:jc w:val="center"/>
              <w:rPr>
                <w:lang w:eastAsia="ru-RU"/>
              </w:rPr>
            </w:pPr>
            <w:r w:rsidRPr="00F04273">
              <w:rPr>
                <w:lang w:eastAsia="ru-RU"/>
              </w:rPr>
              <w:t>Адреса</w:t>
            </w:r>
          </w:p>
        </w:tc>
        <w:tc>
          <w:tcPr>
            <w:tcW w:w="1177" w:type="dxa"/>
            <w:vAlign w:val="center"/>
          </w:tcPr>
          <w:p w14:paraId="245FEA3B" w14:textId="77777777" w:rsidR="00831B32" w:rsidRPr="00F04273" w:rsidRDefault="00831B32" w:rsidP="00831B32">
            <w:pPr>
              <w:jc w:val="center"/>
              <w:rPr>
                <w:color w:val="000000"/>
                <w:lang w:eastAsia="ru-RU"/>
              </w:rPr>
            </w:pPr>
            <w:r w:rsidRPr="00F04273">
              <w:rPr>
                <w:color w:val="000000"/>
                <w:lang w:eastAsia="ru-RU"/>
              </w:rPr>
              <w:t>Кількість будівель</w:t>
            </w:r>
          </w:p>
        </w:tc>
        <w:tc>
          <w:tcPr>
            <w:tcW w:w="1215" w:type="dxa"/>
            <w:vAlign w:val="center"/>
          </w:tcPr>
          <w:p w14:paraId="0EA9B24D" w14:textId="77777777" w:rsidR="00831B32" w:rsidRPr="00F04273" w:rsidRDefault="00831B32" w:rsidP="00831B32">
            <w:pPr>
              <w:jc w:val="center"/>
              <w:rPr>
                <w:color w:val="000000"/>
                <w:lang w:eastAsia="ru-RU"/>
              </w:rPr>
            </w:pPr>
            <w:r w:rsidRPr="00F04273">
              <w:rPr>
                <w:color w:val="000000"/>
                <w:lang w:eastAsia="ru-RU"/>
              </w:rPr>
              <w:t>Кількість вводів для промивок</w:t>
            </w:r>
          </w:p>
        </w:tc>
      </w:tr>
      <w:tr w:rsidR="00831B32" w:rsidRPr="00F04273" w14:paraId="135E5956" w14:textId="77777777" w:rsidTr="00831B32">
        <w:tc>
          <w:tcPr>
            <w:tcW w:w="10076" w:type="dxa"/>
            <w:gridSpan w:val="5"/>
            <w:vAlign w:val="center"/>
          </w:tcPr>
          <w:p w14:paraId="28139C42" w14:textId="77777777" w:rsidR="00831B32" w:rsidRPr="00F04273" w:rsidRDefault="00831B32" w:rsidP="00831B32">
            <w:pPr>
              <w:jc w:val="center"/>
              <w:rPr>
                <w:color w:val="000000"/>
                <w:lang w:eastAsia="ru-RU"/>
              </w:rPr>
            </w:pPr>
            <w:r w:rsidRPr="00F04273">
              <w:rPr>
                <w:b/>
                <w:i/>
              </w:rPr>
              <w:t>Заклади дошкільної освіти:</w:t>
            </w:r>
          </w:p>
        </w:tc>
      </w:tr>
      <w:tr w:rsidR="00831B32" w:rsidRPr="00F04273" w14:paraId="0937840D" w14:textId="77777777" w:rsidTr="00831B32">
        <w:trPr>
          <w:trHeight w:val="708"/>
        </w:trPr>
        <w:tc>
          <w:tcPr>
            <w:tcW w:w="568" w:type="dxa"/>
            <w:vAlign w:val="center"/>
          </w:tcPr>
          <w:p w14:paraId="2595E50D"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0280EF08" w14:textId="77777777" w:rsidR="00831B32" w:rsidRPr="00F04273" w:rsidRDefault="00831B32" w:rsidP="00831B32">
            <w:pPr>
              <w:pBdr>
                <w:top w:val="nil"/>
                <w:left w:val="nil"/>
                <w:bottom w:val="nil"/>
                <w:right w:val="nil"/>
                <w:between w:val="nil"/>
              </w:pBdr>
              <w:ind w:right="3"/>
              <w:rPr>
                <w:rFonts w:eastAsia="Arial Narrow"/>
                <w:color w:val="000000"/>
                <w:lang w:eastAsia="ru-RU"/>
              </w:rPr>
            </w:pPr>
            <w:r w:rsidRPr="00F04273">
              <w:rPr>
                <w:rFonts w:eastAsia="Arial Narrow"/>
                <w:color w:val="000000"/>
                <w:lang w:eastAsia="ru-RU"/>
              </w:rPr>
              <w:t>Комунальний заклад дошкільної освіти (ясла-садок) №28 Криворізької міської ради</w:t>
            </w:r>
          </w:p>
        </w:tc>
        <w:tc>
          <w:tcPr>
            <w:tcW w:w="2722" w:type="dxa"/>
            <w:vAlign w:val="center"/>
          </w:tcPr>
          <w:p w14:paraId="275EA813"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7562B426"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6A5FF14"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1BB2A742" w14:textId="77777777" w:rsidTr="00831B32">
        <w:tc>
          <w:tcPr>
            <w:tcW w:w="568" w:type="dxa"/>
            <w:vAlign w:val="center"/>
          </w:tcPr>
          <w:p w14:paraId="31D19BC6"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5151C57C" w14:textId="77777777" w:rsidR="00831B32" w:rsidRPr="00F04273" w:rsidRDefault="00831B32" w:rsidP="00831B32">
            <w:pPr>
              <w:pBdr>
                <w:top w:val="nil"/>
                <w:left w:val="nil"/>
                <w:bottom w:val="nil"/>
                <w:right w:val="nil"/>
                <w:between w:val="nil"/>
              </w:pBdr>
              <w:ind w:right="3"/>
              <w:rPr>
                <w:rFonts w:eastAsia="Arial Narrow"/>
                <w:color w:val="000000"/>
                <w:lang w:eastAsia="ru-RU"/>
              </w:rPr>
            </w:pPr>
            <w:r w:rsidRPr="00F04273">
              <w:rPr>
                <w:rFonts w:eastAsia="Arial Narrow"/>
                <w:color w:val="000000"/>
                <w:lang w:eastAsia="ru-RU"/>
              </w:rPr>
              <w:t>Комунальний заклад дошкільної освіти (ясла-садок) №45 Криворізької міської ради</w:t>
            </w:r>
          </w:p>
        </w:tc>
        <w:tc>
          <w:tcPr>
            <w:tcW w:w="2722" w:type="dxa"/>
            <w:vAlign w:val="center"/>
          </w:tcPr>
          <w:p w14:paraId="4911F59F" w14:textId="77777777" w:rsidR="00831B32" w:rsidRPr="00F04273" w:rsidRDefault="00831B32" w:rsidP="00831B32">
            <w:pPr>
              <w:pBdr>
                <w:top w:val="nil"/>
                <w:left w:val="nil"/>
                <w:bottom w:val="nil"/>
                <w:right w:val="nil"/>
                <w:between w:val="nil"/>
              </w:pBdr>
              <w:ind w:right="-108"/>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5108AADB" w14:textId="77777777" w:rsidR="00831B32" w:rsidRPr="00F04273" w:rsidRDefault="00831B32" w:rsidP="00831B32">
            <w:pPr>
              <w:jc w:val="center"/>
              <w:rPr>
                <w:color w:val="000000"/>
                <w:lang w:eastAsia="ru-RU"/>
              </w:rPr>
            </w:pPr>
            <w:r w:rsidRPr="00F04273">
              <w:rPr>
                <w:color w:val="000000"/>
                <w:lang w:eastAsia="ru-RU"/>
              </w:rPr>
              <w:t>2</w:t>
            </w:r>
          </w:p>
        </w:tc>
        <w:tc>
          <w:tcPr>
            <w:tcW w:w="1215" w:type="dxa"/>
            <w:vAlign w:val="center"/>
          </w:tcPr>
          <w:p w14:paraId="548F6215" w14:textId="77777777" w:rsidR="00831B32" w:rsidRPr="00F04273" w:rsidRDefault="00831B32" w:rsidP="00831B32">
            <w:pPr>
              <w:jc w:val="center"/>
              <w:rPr>
                <w:lang w:eastAsia="ru-RU"/>
              </w:rPr>
            </w:pPr>
            <w:r w:rsidRPr="00F04273">
              <w:rPr>
                <w:lang w:eastAsia="ru-RU"/>
              </w:rPr>
              <w:t>1</w:t>
            </w:r>
          </w:p>
        </w:tc>
      </w:tr>
      <w:tr w:rsidR="00831B32" w:rsidRPr="00F04273" w14:paraId="4F37A162" w14:textId="77777777" w:rsidTr="00831B32">
        <w:tc>
          <w:tcPr>
            <w:tcW w:w="568" w:type="dxa"/>
            <w:vAlign w:val="center"/>
          </w:tcPr>
          <w:p w14:paraId="2FC74A79"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0B80BFFA" w14:textId="77777777" w:rsidR="00831B32" w:rsidRPr="00F04273" w:rsidRDefault="00831B32" w:rsidP="00831B32">
            <w:pPr>
              <w:pBdr>
                <w:top w:val="nil"/>
                <w:left w:val="nil"/>
                <w:bottom w:val="nil"/>
                <w:right w:val="nil"/>
                <w:between w:val="nil"/>
              </w:pBdr>
              <w:ind w:right="3"/>
              <w:rPr>
                <w:rFonts w:eastAsia="Arial Narrow"/>
                <w:color w:val="000000"/>
                <w:lang w:eastAsia="ru-RU"/>
              </w:rPr>
            </w:pPr>
            <w:r w:rsidRPr="00F04273">
              <w:rPr>
                <w:rFonts w:eastAsia="Arial Narrow"/>
                <w:color w:val="000000"/>
                <w:lang w:eastAsia="ru-RU"/>
              </w:rPr>
              <w:t>Комунальний заклад дошкільної освіти (ясла-садок) комбінованого типу №83 Криворізької міської ради</w:t>
            </w:r>
          </w:p>
        </w:tc>
        <w:tc>
          <w:tcPr>
            <w:tcW w:w="2722" w:type="dxa"/>
            <w:vAlign w:val="center"/>
          </w:tcPr>
          <w:p w14:paraId="6551A040"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077DAD91"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7B783FE1"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30FF33DD" w14:textId="77777777" w:rsidTr="00831B32">
        <w:tc>
          <w:tcPr>
            <w:tcW w:w="568" w:type="dxa"/>
            <w:vAlign w:val="center"/>
          </w:tcPr>
          <w:p w14:paraId="2437162D"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705A9390"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№85 Криворізької міської ради</w:t>
            </w:r>
          </w:p>
        </w:tc>
        <w:tc>
          <w:tcPr>
            <w:tcW w:w="2722" w:type="dxa"/>
            <w:vAlign w:val="center"/>
          </w:tcPr>
          <w:p w14:paraId="5DDBE5A2"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58056E76"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36B934F"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27322F1C" w14:textId="77777777" w:rsidTr="00831B32">
        <w:tc>
          <w:tcPr>
            <w:tcW w:w="568" w:type="dxa"/>
            <w:vAlign w:val="center"/>
          </w:tcPr>
          <w:p w14:paraId="497569EB"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386D44E6"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№87 Криворізької міської ради</w:t>
            </w:r>
          </w:p>
        </w:tc>
        <w:tc>
          <w:tcPr>
            <w:tcW w:w="2722" w:type="dxa"/>
            <w:vAlign w:val="center"/>
          </w:tcPr>
          <w:p w14:paraId="52F8EDF1"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32CD0DD8" w14:textId="77777777" w:rsidR="00831B32" w:rsidRPr="00F04273" w:rsidRDefault="00831B32" w:rsidP="00831B32">
            <w:pPr>
              <w:jc w:val="center"/>
              <w:rPr>
                <w:color w:val="000000"/>
                <w:lang w:eastAsia="ru-RU"/>
              </w:rPr>
            </w:pPr>
            <w:r w:rsidRPr="00F04273">
              <w:rPr>
                <w:color w:val="000000"/>
                <w:lang w:eastAsia="ru-RU"/>
              </w:rPr>
              <w:t>2</w:t>
            </w:r>
          </w:p>
        </w:tc>
        <w:tc>
          <w:tcPr>
            <w:tcW w:w="1215" w:type="dxa"/>
            <w:vAlign w:val="center"/>
          </w:tcPr>
          <w:p w14:paraId="7F98E265" w14:textId="77777777" w:rsidR="00831B32" w:rsidRPr="00F04273" w:rsidRDefault="00831B32" w:rsidP="00831B32">
            <w:pPr>
              <w:jc w:val="center"/>
              <w:rPr>
                <w:color w:val="000000"/>
                <w:lang w:eastAsia="ru-RU"/>
              </w:rPr>
            </w:pPr>
            <w:r w:rsidRPr="00F04273">
              <w:rPr>
                <w:color w:val="000000"/>
                <w:lang w:eastAsia="ru-RU"/>
              </w:rPr>
              <w:t>2</w:t>
            </w:r>
          </w:p>
        </w:tc>
      </w:tr>
      <w:tr w:rsidR="00831B32" w:rsidRPr="00F04273" w14:paraId="41AA3118" w14:textId="77777777" w:rsidTr="00831B32">
        <w:tc>
          <w:tcPr>
            <w:tcW w:w="568" w:type="dxa"/>
            <w:vAlign w:val="center"/>
          </w:tcPr>
          <w:p w14:paraId="4B4606BC"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587D31A9"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комбінованого типу №101 Криворізької міської ради</w:t>
            </w:r>
          </w:p>
        </w:tc>
        <w:tc>
          <w:tcPr>
            <w:tcW w:w="2722" w:type="dxa"/>
            <w:vAlign w:val="center"/>
          </w:tcPr>
          <w:p w14:paraId="55E718A7"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1DA9ACF7" w14:textId="77777777" w:rsidR="00831B32" w:rsidRPr="00F04273" w:rsidRDefault="00831B32" w:rsidP="00831B32">
            <w:pPr>
              <w:jc w:val="center"/>
              <w:rPr>
                <w:color w:val="000000"/>
                <w:lang w:eastAsia="ru-RU"/>
              </w:rPr>
            </w:pPr>
            <w:r w:rsidRPr="00F04273">
              <w:rPr>
                <w:color w:val="000000"/>
                <w:lang w:eastAsia="ru-RU"/>
              </w:rPr>
              <w:t>2</w:t>
            </w:r>
          </w:p>
        </w:tc>
        <w:tc>
          <w:tcPr>
            <w:tcW w:w="1215" w:type="dxa"/>
            <w:vAlign w:val="center"/>
          </w:tcPr>
          <w:p w14:paraId="115D4198" w14:textId="77777777" w:rsidR="00831B32" w:rsidRPr="00F04273" w:rsidRDefault="00831B32" w:rsidP="00831B32">
            <w:pPr>
              <w:jc w:val="center"/>
              <w:rPr>
                <w:color w:val="000000"/>
                <w:lang w:eastAsia="ru-RU"/>
              </w:rPr>
            </w:pPr>
            <w:r w:rsidRPr="00F04273">
              <w:rPr>
                <w:color w:val="000000"/>
                <w:lang w:eastAsia="ru-RU"/>
              </w:rPr>
              <w:t>2</w:t>
            </w:r>
          </w:p>
        </w:tc>
      </w:tr>
      <w:tr w:rsidR="00831B32" w:rsidRPr="00F04273" w14:paraId="6CA46D10" w14:textId="77777777" w:rsidTr="00831B32">
        <w:tc>
          <w:tcPr>
            <w:tcW w:w="568" w:type="dxa"/>
            <w:vAlign w:val="center"/>
          </w:tcPr>
          <w:p w14:paraId="392A4D7F"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26EBCA91"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комбінованого типу №127 Криворізької міської ради</w:t>
            </w:r>
          </w:p>
        </w:tc>
        <w:tc>
          <w:tcPr>
            <w:tcW w:w="2722" w:type="dxa"/>
            <w:vAlign w:val="center"/>
          </w:tcPr>
          <w:p w14:paraId="3EC6F6D1"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71F7771B"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3DA13614"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641F5576" w14:textId="77777777" w:rsidTr="00831B32">
        <w:tc>
          <w:tcPr>
            <w:tcW w:w="568" w:type="dxa"/>
            <w:vAlign w:val="center"/>
          </w:tcPr>
          <w:p w14:paraId="7AF8E9CF"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3A2E92BA"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№132 Криворізької міської ради</w:t>
            </w:r>
          </w:p>
        </w:tc>
        <w:tc>
          <w:tcPr>
            <w:tcW w:w="2722" w:type="dxa"/>
            <w:vAlign w:val="center"/>
          </w:tcPr>
          <w:p w14:paraId="27BFAC09"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7F378D2A"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112F716E"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F3DA2C6" w14:textId="77777777" w:rsidTr="00831B32">
        <w:tc>
          <w:tcPr>
            <w:tcW w:w="568" w:type="dxa"/>
            <w:vAlign w:val="center"/>
          </w:tcPr>
          <w:p w14:paraId="211E7B2B"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2967D84B"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комбінованого типу №141 Криворізької міської ради</w:t>
            </w:r>
          </w:p>
        </w:tc>
        <w:tc>
          <w:tcPr>
            <w:tcW w:w="2722" w:type="dxa"/>
            <w:vAlign w:val="center"/>
          </w:tcPr>
          <w:p w14:paraId="0FE18D84"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5AFEB361"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78347371"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1006BF58" w14:textId="77777777" w:rsidTr="00831B32">
        <w:trPr>
          <w:trHeight w:val="958"/>
        </w:trPr>
        <w:tc>
          <w:tcPr>
            <w:tcW w:w="568" w:type="dxa"/>
            <w:vAlign w:val="center"/>
          </w:tcPr>
          <w:p w14:paraId="4A9A4EFC"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1CD4F736"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№155 Криворізької міської ради</w:t>
            </w:r>
          </w:p>
        </w:tc>
        <w:tc>
          <w:tcPr>
            <w:tcW w:w="2722" w:type="dxa"/>
            <w:vAlign w:val="center"/>
          </w:tcPr>
          <w:p w14:paraId="311C880B"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2E9BD508" w14:textId="77777777" w:rsidR="00831B32" w:rsidRPr="00F04273" w:rsidRDefault="00831B32" w:rsidP="00831B32">
            <w:pPr>
              <w:jc w:val="center"/>
              <w:rPr>
                <w:color w:val="000000"/>
                <w:lang w:eastAsia="ru-RU"/>
              </w:rPr>
            </w:pPr>
            <w:r w:rsidRPr="00F04273">
              <w:rPr>
                <w:color w:val="000000"/>
                <w:lang w:eastAsia="ru-RU"/>
              </w:rPr>
              <w:t>2</w:t>
            </w:r>
          </w:p>
        </w:tc>
        <w:tc>
          <w:tcPr>
            <w:tcW w:w="1215" w:type="dxa"/>
            <w:vAlign w:val="center"/>
          </w:tcPr>
          <w:p w14:paraId="2B484EE0" w14:textId="77777777" w:rsidR="00831B32" w:rsidRPr="00F04273" w:rsidRDefault="00831B32" w:rsidP="00831B32">
            <w:pPr>
              <w:jc w:val="center"/>
              <w:rPr>
                <w:color w:val="000000"/>
                <w:lang w:eastAsia="ru-RU"/>
              </w:rPr>
            </w:pPr>
            <w:r w:rsidRPr="00F04273">
              <w:rPr>
                <w:color w:val="000000"/>
                <w:lang w:eastAsia="ru-RU"/>
              </w:rPr>
              <w:t>2</w:t>
            </w:r>
          </w:p>
        </w:tc>
      </w:tr>
      <w:tr w:rsidR="00831B32" w:rsidRPr="00F04273" w14:paraId="6A0A927F" w14:textId="77777777" w:rsidTr="00831B32">
        <w:tc>
          <w:tcPr>
            <w:tcW w:w="568" w:type="dxa"/>
            <w:vAlign w:val="center"/>
          </w:tcPr>
          <w:p w14:paraId="6DE74FE2"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5DF084CA"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комбінованого типу №161 Криворізької міської ради</w:t>
            </w:r>
          </w:p>
        </w:tc>
        <w:tc>
          <w:tcPr>
            <w:tcW w:w="2722" w:type="dxa"/>
            <w:vAlign w:val="center"/>
          </w:tcPr>
          <w:p w14:paraId="6F23249A"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32402560"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1E6B069"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A2C37A6" w14:textId="77777777" w:rsidTr="00831B32">
        <w:tc>
          <w:tcPr>
            <w:tcW w:w="568" w:type="dxa"/>
            <w:vAlign w:val="center"/>
          </w:tcPr>
          <w:p w14:paraId="32A2F09F"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2FF5DF7A"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комбінованого типу №164 Криворізької міської ради</w:t>
            </w:r>
          </w:p>
        </w:tc>
        <w:tc>
          <w:tcPr>
            <w:tcW w:w="2722" w:type="dxa"/>
            <w:vAlign w:val="center"/>
          </w:tcPr>
          <w:p w14:paraId="068B0B63"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1F40940F"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0B7CB4AE"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559157EA" w14:textId="77777777" w:rsidTr="00831B32">
        <w:tc>
          <w:tcPr>
            <w:tcW w:w="568" w:type="dxa"/>
            <w:vAlign w:val="center"/>
          </w:tcPr>
          <w:p w14:paraId="1D5FBD3D"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7CEB9025"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№187 Криворізької міської ради</w:t>
            </w:r>
          </w:p>
        </w:tc>
        <w:tc>
          <w:tcPr>
            <w:tcW w:w="2722" w:type="dxa"/>
            <w:vAlign w:val="center"/>
          </w:tcPr>
          <w:p w14:paraId="7405C41D"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1C41834D"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1856D0B4"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E55BB94" w14:textId="77777777" w:rsidTr="00831B32">
        <w:tc>
          <w:tcPr>
            <w:tcW w:w="568" w:type="dxa"/>
            <w:vAlign w:val="center"/>
          </w:tcPr>
          <w:p w14:paraId="43E693A2"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7FBA8FB4"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комбінованого типу №207 Криворізької міської ради</w:t>
            </w:r>
          </w:p>
        </w:tc>
        <w:tc>
          <w:tcPr>
            <w:tcW w:w="2722" w:type="dxa"/>
            <w:vAlign w:val="center"/>
          </w:tcPr>
          <w:p w14:paraId="3327F523"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1EF4063A"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129F8FA0"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61DD0EE3" w14:textId="77777777" w:rsidTr="00831B32">
        <w:tc>
          <w:tcPr>
            <w:tcW w:w="568" w:type="dxa"/>
            <w:vAlign w:val="center"/>
          </w:tcPr>
          <w:p w14:paraId="0A09D710"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368C406D"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№255 Криворізької міської ради</w:t>
            </w:r>
          </w:p>
        </w:tc>
        <w:tc>
          <w:tcPr>
            <w:tcW w:w="2722" w:type="dxa"/>
            <w:vAlign w:val="center"/>
          </w:tcPr>
          <w:p w14:paraId="3D90779B"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6A493F43"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170CD1E5"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3C80848" w14:textId="77777777" w:rsidTr="00831B32">
        <w:trPr>
          <w:trHeight w:val="992"/>
        </w:trPr>
        <w:tc>
          <w:tcPr>
            <w:tcW w:w="568" w:type="dxa"/>
            <w:vAlign w:val="center"/>
          </w:tcPr>
          <w:p w14:paraId="78910C5A" w14:textId="77777777" w:rsidR="00831B32" w:rsidRPr="00F04273" w:rsidRDefault="00831B32" w:rsidP="00071B04">
            <w:pPr>
              <w:numPr>
                <w:ilvl w:val="0"/>
                <w:numId w:val="16"/>
              </w:numPr>
              <w:ind w:left="0" w:firstLine="0"/>
              <w:jc w:val="center"/>
              <w:rPr>
                <w:color w:val="000000"/>
                <w:lang w:eastAsia="ru-RU"/>
              </w:rPr>
            </w:pPr>
          </w:p>
        </w:tc>
        <w:tc>
          <w:tcPr>
            <w:tcW w:w="4394" w:type="dxa"/>
            <w:vAlign w:val="center"/>
          </w:tcPr>
          <w:p w14:paraId="6F93DC7E" w14:textId="77777777" w:rsidR="00831B32" w:rsidRPr="00F04273" w:rsidRDefault="00831B32" w:rsidP="00831B32">
            <w:pPr>
              <w:pBdr>
                <w:top w:val="nil"/>
                <w:left w:val="nil"/>
                <w:bottom w:val="nil"/>
                <w:right w:val="nil"/>
                <w:between w:val="nil"/>
              </w:pBdr>
              <w:ind w:right="3"/>
              <w:rPr>
                <w:rFonts w:eastAsia="Arial"/>
                <w:color w:val="000000"/>
                <w:lang w:eastAsia="ru-RU"/>
              </w:rPr>
            </w:pPr>
            <w:r w:rsidRPr="00F04273">
              <w:rPr>
                <w:rFonts w:eastAsia="Arial Narrow"/>
                <w:color w:val="000000"/>
                <w:lang w:eastAsia="ru-RU"/>
              </w:rPr>
              <w:t>Комунальний заклад дошкільної освіти (ясла-садок) №257 Криворізької міської ради</w:t>
            </w:r>
          </w:p>
        </w:tc>
        <w:tc>
          <w:tcPr>
            <w:tcW w:w="2722" w:type="dxa"/>
            <w:vAlign w:val="center"/>
          </w:tcPr>
          <w:p w14:paraId="167EBB19"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16DC6229"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1FAE7B97"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BE73866" w14:textId="77777777" w:rsidTr="00831B32">
        <w:tc>
          <w:tcPr>
            <w:tcW w:w="10076" w:type="dxa"/>
            <w:gridSpan w:val="5"/>
            <w:vAlign w:val="center"/>
          </w:tcPr>
          <w:p w14:paraId="2BF25D04" w14:textId="77777777" w:rsidR="00831B32" w:rsidRPr="00F04273" w:rsidRDefault="00831B32" w:rsidP="00831B32">
            <w:pPr>
              <w:jc w:val="center"/>
              <w:rPr>
                <w:color w:val="000000"/>
                <w:lang w:eastAsia="ru-RU"/>
              </w:rPr>
            </w:pPr>
            <w:r w:rsidRPr="00F04273">
              <w:rPr>
                <w:b/>
                <w:i/>
              </w:rPr>
              <w:t>Заклади загальної середньої освіти:</w:t>
            </w:r>
          </w:p>
        </w:tc>
      </w:tr>
      <w:tr w:rsidR="00831B32" w:rsidRPr="00F04273" w14:paraId="4D24D38A" w14:textId="77777777" w:rsidTr="00831B32">
        <w:tc>
          <w:tcPr>
            <w:tcW w:w="568" w:type="dxa"/>
            <w:vAlign w:val="center"/>
          </w:tcPr>
          <w:p w14:paraId="406B61A5" w14:textId="77777777" w:rsidR="00831B32" w:rsidRPr="00F04273" w:rsidRDefault="00831B32" w:rsidP="00831B32">
            <w:pPr>
              <w:jc w:val="center"/>
              <w:rPr>
                <w:color w:val="000000"/>
                <w:lang w:eastAsia="ru-RU"/>
              </w:rPr>
            </w:pPr>
            <w:r w:rsidRPr="00F04273">
              <w:rPr>
                <w:color w:val="000000"/>
                <w:lang w:eastAsia="ru-RU"/>
              </w:rPr>
              <w:t>1.</w:t>
            </w:r>
          </w:p>
        </w:tc>
        <w:tc>
          <w:tcPr>
            <w:tcW w:w="4394" w:type="dxa"/>
            <w:vAlign w:val="center"/>
          </w:tcPr>
          <w:p w14:paraId="728DC071" w14:textId="77777777" w:rsidR="00831B32" w:rsidRPr="00F04273" w:rsidRDefault="00831B32" w:rsidP="00831B32">
            <w:pPr>
              <w:ind w:right="3"/>
            </w:pPr>
            <w:r w:rsidRPr="00F04273">
              <w:t>Криворізька гімназія №59 Криворізької міської ради</w:t>
            </w:r>
          </w:p>
        </w:tc>
        <w:tc>
          <w:tcPr>
            <w:tcW w:w="2722" w:type="dxa"/>
            <w:vAlign w:val="center"/>
          </w:tcPr>
          <w:p w14:paraId="431CB685"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3F92F5BE"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03EA434F"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301F988" w14:textId="77777777" w:rsidTr="00831B32">
        <w:tc>
          <w:tcPr>
            <w:tcW w:w="568" w:type="dxa"/>
            <w:vAlign w:val="center"/>
          </w:tcPr>
          <w:p w14:paraId="18D4248F" w14:textId="77777777" w:rsidR="00831B32" w:rsidRPr="00F04273" w:rsidRDefault="00831B32" w:rsidP="00831B32">
            <w:pPr>
              <w:jc w:val="center"/>
              <w:rPr>
                <w:color w:val="000000"/>
                <w:lang w:eastAsia="ru-RU"/>
              </w:rPr>
            </w:pPr>
            <w:r w:rsidRPr="00F04273">
              <w:rPr>
                <w:color w:val="000000"/>
                <w:lang w:eastAsia="ru-RU"/>
              </w:rPr>
              <w:t>2.</w:t>
            </w:r>
          </w:p>
        </w:tc>
        <w:tc>
          <w:tcPr>
            <w:tcW w:w="4394" w:type="dxa"/>
            <w:vAlign w:val="center"/>
          </w:tcPr>
          <w:p w14:paraId="1D8B4A1C" w14:textId="77777777" w:rsidR="00831B32" w:rsidRPr="00F04273" w:rsidRDefault="00831B32" w:rsidP="00831B32">
            <w:pPr>
              <w:ind w:right="3"/>
            </w:pPr>
            <w:r w:rsidRPr="00F04273">
              <w:t>Криворізька гімназія №67 Криворізької міської ради</w:t>
            </w:r>
          </w:p>
        </w:tc>
        <w:tc>
          <w:tcPr>
            <w:tcW w:w="2722" w:type="dxa"/>
            <w:vAlign w:val="center"/>
          </w:tcPr>
          <w:p w14:paraId="03A6C494"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2FD02248"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5EBFE6B1"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68513960" w14:textId="77777777" w:rsidTr="00831B32">
        <w:tc>
          <w:tcPr>
            <w:tcW w:w="568" w:type="dxa"/>
            <w:vAlign w:val="center"/>
          </w:tcPr>
          <w:p w14:paraId="7DCE9917" w14:textId="77777777" w:rsidR="00831B32" w:rsidRPr="00F04273" w:rsidRDefault="00831B32" w:rsidP="00831B32">
            <w:pPr>
              <w:jc w:val="center"/>
              <w:rPr>
                <w:color w:val="000000"/>
                <w:lang w:eastAsia="ru-RU"/>
              </w:rPr>
            </w:pPr>
            <w:r w:rsidRPr="00F04273">
              <w:rPr>
                <w:color w:val="000000"/>
                <w:lang w:eastAsia="ru-RU"/>
              </w:rPr>
              <w:t>3.</w:t>
            </w:r>
          </w:p>
        </w:tc>
        <w:tc>
          <w:tcPr>
            <w:tcW w:w="4394" w:type="dxa"/>
            <w:vAlign w:val="center"/>
          </w:tcPr>
          <w:p w14:paraId="79D3FA85" w14:textId="77777777" w:rsidR="00831B32" w:rsidRPr="00F04273" w:rsidRDefault="00831B32" w:rsidP="00831B32">
            <w:pPr>
              <w:ind w:right="3"/>
            </w:pPr>
            <w:r w:rsidRPr="00F04273">
              <w:t>Криворізька гімназія №73 Криворізької міської ради</w:t>
            </w:r>
          </w:p>
        </w:tc>
        <w:tc>
          <w:tcPr>
            <w:tcW w:w="2722" w:type="dxa"/>
            <w:vAlign w:val="center"/>
          </w:tcPr>
          <w:p w14:paraId="543EB820"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052A8E8D"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4CAB726A"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1BBBE2B" w14:textId="77777777" w:rsidTr="00831B32">
        <w:tc>
          <w:tcPr>
            <w:tcW w:w="568" w:type="dxa"/>
            <w:vAlign w:val="center"/>
          </w:tcPr>
          <w:p w14:paraId="0F131529" w14:textId="77777777" w:rsidR="00831B32" w:rsidRPr="00F04273" w:rsidRDefault="00831B32" w:rsidP="00831B32">
            <w:pPr>
              <w:jc w:val="center"/>
              <w:rPr>
                <w:color w:val="000000"/>
                <w:lang w:eastAsia="ru-RU"/>
              </w:rPr>
            </w:pPr>
            <w:r w:rsidRPr="00F04273">
              <w:rPr>
                <w:color w:val="000000"/>
                <w:lang w:eastAsia="ru-RU"/>
              </w:rPr>
              <w:t>4.</w:t>
            </w:r>
          </w:p>
        </w:tc>
        <w:tc>
          <w:tcPr>
            <w:tcW w:w="4394" w:type="dxa"/>
            <w:vAlign w:val="center"/>
          </w:tcPr>
          <w:p w14:paraId="6A1F6DFB" w14:textId="77777777" w:rsidR="00831B32" w:rsidRPr="00F04273" w:rsidRDefault="00831B32" w:rsidP="00831B32">
            <w:pPr>
              <w:ind w:right="3"/>
            </w:pPr>
            <w:r w:rsidRPr="00F04273">
              <w:t>Криворізька гімназія №82 Криворізької міської ради</w:t>
            </w:r>
          </w:p>
        </w:tc>
        <w:tc>
          <w:tcPr>
            <w:tcW w:w="2722" w:type="dxa"/>
            <w:vAlign w:val="center"/>
          </w:tcPr>
          <w:p w14:paraId="52CB16D7"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54381C15"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079A33A4"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76AC6704" w14:textId="77777777" w:rsidTr="00831B32">
        <w:tc>
          <w:tcPr>
            <w:tcW w:w="568" w:type="dxa"/>
            <w:vAlign w:val="center"/>
          </w:tcPr>
          <w:p w14:paraId="5A7B5C2C" w14:textId="77777777" w:rsidR="00831B32" w:rsidRPr="00F04273" w:rsidRDefault="00831B32" w:rsidP="00831B32">
            <w:pPr>
              <w:jc w:val="center"/>
              <w:rPr>
                <w:color w:val="000000"/>
                <w:lang w:eastAsia="ru-RU"/>
              </w:rPr>
            </w:pPr>
            <w:r w:rsidRPr="00F04273">
              <w:rPr>
                <w:color w:val="000000"/>
                <w:lang w:eastAsia="ru-RU"/>
              </w:rPr>
              <w:t>5.</w:t>
            </w:r>
          </w:p>
        </w:tc>
        <w:tc>
          <w:tcPr>
            <w:tcW w:w="4394" w:type="dxa"/>
            <w:vAlign w:val="center"/>
          </w:tcPr>
          <w:p w14:paraId="498BFB0C" w14:textId="77777777" w:rsidR="00831B32" w:rsidRPr="00F04273" w:rsidRDefault="00831B32" w:rsidP="00831B32">
            <w:pPr>
              <w:ind w:right="3"/>
            </w:pPr>
            <w:r w:rsidRPr="00F04273">
              <w:t>Криворізька гімназія №92 Криворізької міської ради</w:t>
            </w:r>
          </w:p>
        </w:tc>
        <w:tc>
          <w:tcPr>
            <w:tcW w:w="2722" w:type="dxa"/>
            <w:vAlign w:val="center"/>
          </w:tcPr>
          <w:p w14:paraId="1A2AC6E4"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761CCFE6"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4A6097CD"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107D56D3" w14:textId="77777777" w:rsidTr="00831B32">
        <w:tc>
          <w:tcPr>
            <w:tcW w:w="568" w:type="dxa"/>
            <w:vAlign w:val="center"/>
          </w:tcPr>
          <w:p w14:paraId="4EF8F299" w14:textId="77777777" w:rsidR="00831B32" w:rsidRPr="00F04273" w:rsidRDefault="00831B32" w:rsidP="00831B32">
            <w:pPr>
              <w:jc w:val="center"/>
              <w:rPr>
                <w:color w:val="000000"/>
                <w:lang w:eastAsia="ru-RU"/>
              </w:rPr>
            </w:pPr>
            <w:r w:rsidRPr="00F04273">
              <w:rPr>
                <w:color w:val="000000"/>
                <w:lang w:eastAsia="ru-RU"/>
              </w:rPr>
              <w:t>6.</w:t>
            </w:r>
          </w:p>
        </w:tc>
        <w:tc>
          <w:tcPr>
            <w:tcW w:w="4394" w:type="dxa"/>
            <w:vAlign w:val="center"/>
          </w:tcPr>
          <w:p w14:paraId="3F7FB205" w14:textId="77777777" w:rsidR="00831B32" w:rsidRPr="00F04273" w:rsidRDefault="00831B32" w:rsidP="00831B32">
            <w:pPr>
              <w:ind w:right="3"/>
            </w:pPr>
            <w:r w:rsidRPr="00F04273">
              <w:t>Криворізька гімназія №99 Криворізької міської ради</w:t>
            </w:r>
          </w:p>
        </w:tc>
        <w:tc>
          <w:tcPr>
            <w:tcW w:w="2722" w:type="dxa"/>
            <w:vAlign w:val="center"/>
          </w:tcPr>
          <w:p w14:paraId="20DD4CE0"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64DAE5CB"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3CAE9455"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63275C2E" w14:textId="77777777" w:rsidTr="00831B32">
        <w:tc>
          <w:tcPr>
            <w:tcW w:w="568" w:type="dxa"/>
            <w:vAlign w:val="center"/>
          </w:tcPr>
          <w:p w14:paraId="33789D3E" w14:textId="77777777" w:rsidR="00831B32" w:rsidRPr="00F04273" w:rsidRDefault="00831B32" w:rsidP="00831B32">
            <w:pPr>
              <w:jc w:val="center"/>
              <w:rPr>
                <w:color w:val="000000"/>
                <w:lang w:eastAsia="ru-RU"/>
              </w:rPr>
            </w:pPr>
            <w:r w:rsidRPr="00F04273">
              <w:rPr>
                <w:color w:val="000000"/>
                <w:lang w:eastAsia="ru-RU"/>
              </w:rPr>
              <w:t>7.</w:t>
            </w:r>
          </w:p>
        </w:tc>
        <w:tc>
          <w:tcPr>
            <w:tcW w:w="4394" w:type="dxa"/>
            <w:vAlign w:val="center"/>
          </w:tcPr>
          <w:p w14:paraId="35351D07" w14:textId="77777777" w:rsidR="00831B32" w:rsidRPr="00F04273" w:rsidRDefault="00831B32" w:rsidP="00831B32">
            <w:pPr>
              <w:ind w:right="3"/>
            </w:pPr>
            <w:r w:rsidRPr="00F04273">
              <w:t>Криворізька гімназія №100 Криворізької міської ради</w:t>
            </w:r>
          </w:p>
        </w:tc>
        <w:tc>
          <w:tcPr>
            <w:tcW w:w="2722" w:type="dxa"/>
            <w:vAlign w:val="center"/>
          </w:tcPr>
          <w:p w14:paraId="51A776A6"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207FA7BB"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5C527A36"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23931BBD" w14:textId="77777777" w:rsidTr="00831B32">
        <w:trPr>
          <w:trHeight w:val="732"/>
        </w:trPr>
        <w:tc>
          <w:tcPr>
            <w:tcW w:w="568" w:type="dxa"/>
            <w:vAlign w:val="center"/>
          </w:tcPr>
          <w:p w14:paraId="7808467F" w14:textId="77777777" w:rsidR="00831B32" w:rsidRPr="00F04273" w:rsidRDefault="00831B32" w:rsidP="00831B32">
            <w:pPr>
              <w:jc w:val="center"/>
              <w:rPr>
                <w:color w:val="000000"/>
                <w:lang w:eastAsia="ru-RU"/>
              </w:rPr>
            </w:pPr>
            <w:r w:rsidRPr="00F04273">
              <w:rPr>
                <w:color w:val="000000"/>
                <w:lang w:eastAsia="ru-RU"/>
              </w:rPr>
              <w:t>8.</w:t>
            </w:r>
          </w:p>
        </w:tc>
        <w:tc>
          <w:tcPr>
            <w:tcW w:w="4394" w:type="dxa"/>
            <w:vAlign w:val="center"/>
          </w:tcPr>
          <w:p w14:paraId="708564A7" w14:textId="77777777" w:rsidR="00831B32" w:rsidRPr="00F04273" w:rsidRDefault="00831B32" w:rsidP="00831B32">
            <w:pPr>
              <w:ind w:right="3"/>
            </w:pPr>
            <w:r w:rsidRPr="00F04273">
              <w:t>Криворізька гімназія №101 Криворізької міської ради</w:t>
            </w:r>
          </w:p>
        </w:tc>
        <w:tc>
          <w:tcPr>
            <w:tcW w:w="2722" w:type="dxa"/>
            <w:vAlign w:val="center"/>
          </w:tcPr>
          <w:p w14:paraId="487357DF"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50073, м. Кривий Ріг</w:t>
            </w:r>
          </w:p>
        </w:tc>
        <w:tc>
          <w:tcPr>
            <w:tcW w:w="1177" w:type="dxa"/>
            <w:vAlign w:val="center"/>
          </w:tcPr>
          <w:p w14:paraId="0BFEF3EF"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4EE0DD35"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042EE37" w14:textId="77777777" w:rsidTr="00831B32">
        <w:tc>
          <w:tcPr>
            <w:tcW w:w="568" w:type="dxa"/>
            <w:vAlign w:val="center"/>
          </w:tcPr>
          <w:p w14:paraId="5D9BE133" w14:textId="77777777" w:rsidR="00831B32" w:rsidRPr="00F04273" w:rsidRDefault="00831B32" w:rsidP="00831B32">
            <w:pPr>
              <w:jc w:val="center"/>
              <w:rPr>
                <w:color w:val="000000"/>
                <w:lang w:eastAsia="ru-RU"/>
              </w:rPr>
            </w:pPr>
            <w:r w:rsidRPr="00F04273">
              <w:rPr>
                <w:color w:val="000000"/>
                <w:lang w:eastAsia="ru-RU"/>
              </w:rPr>
              <w:t>9.</w:t>
            </w:r>
          </w:p>
        </w:tc>
        <w:tc>
          <w:tcPr>
            <w:tcW w:w="4394" w:type="dxa"/>
            <w:vAlign w:val="center"/>
          </w:tcPr>
          <w:p w14:paraId="401B3C91" w14:textId="77777777" w:rsidR="00831B32" w:rsidRPr="00F04273" w:rsidRDefault="00831B32" w:rsidP="00831B32">
            <w:pPr>
              <w:ind w:right="3"/>
            </w:pPr>
            <w:r w:rsidRPr="00F04273">
              <w:t>Криворізька гімназія №102 Криворізької міської ради</w:t>
            </w:r>
          </w:p>
        </w:tc>
        <w:tc>
          <w:tcPr>
            <w:tcW w:w="2722" w:type="dxa"/>
            <w:vAlign w:val="center"/>
          </w:tcPr>
          <w:p w14:paraId="6FEF54C0"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4B932DEE"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855D7C1"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34B37395" w14:textId="77777777" w:rsidTr="00831B32">
        <w:tc>
          <w:tcPr>
            <w:tcW w:w="568" w:type="dxa"/>
            <w:vAlign w:val="center"/>
          </w:tcPr>
          <w:p w14:paraId="62B98B6C" w14:textId="77777777" w:rsidR="00831B32" w:rsidRPr="00F04273" w:rsidRDefault="00831B32" w:rsidP="00831B32">
            <w:pPr>
              <w:jc w:val="center"/>
              <w:rPr>
                <w:color w:val="000000"/>
                <w:lang w:eastAsia="ru-RU"/>
              </w:rPr>
            </w:pPr>
            <w:r w:rsidRPr="00F04273">
              <w:rPr>
                <w:color w:val="000000"/>
                <w:lang w:eastAsia="ru-RU"/>
              </w:rPr>
              <w:t>10.</w:t>
            </w:r>
          </w:p>
        </w:tc>
        <w:tc>
          <w:tcPr>
            <w:tcW w:w="4394" w:type="dxa"/>
            <w:vAlign w:val="center"/>
          </w:tcPr>
          <w:p w14:paraId="0326871A" w14:textId="77777777" w:rsidR="00831B32" w:rsidRPr="00F04273" w:rsidRDefault="00831B32" w:rsidP="00831B32">
            <w:pPr>
              <w:ind w:right="3"/>
            </w:pPr>
            <w:r w:rsidRPr="00F04273">
              <w:t>Криворізька гімназія №114 Криворізької міської ради</w:t>
            </w:r>
          </w:p>
        </w:tc>
        <w:tc>
          <w:tcPr>
            <w:tcW w:w="2722" w:type="dxa"/>
            <w:vAlign w:val="center"/>
          </w:tcPr>
          <w:p w14:paraId="7819B441"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0D250A38"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105C069"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6C23AADD" w14:textId="77777777" w:rsidTr="00831B32">
        <w:tc>
          <w:tcPr>
            <w:tcW w:w="568" w:type="dxa"/>
            <w:vAlign w:val="center"/>
          </w:tcPr>
          <w:p w14:paraId="6365E322" w14:textId="77777777" w:rsidR="00831B32" w:rsidRPr="00F04273" w:rsidRDefault="00831B32" w:rsidP="00831B32">
            <w:pPr>
              <w:jc w:val="center"/>
              <w:rPr>
                <w:color w:val="000000"/>
                <w:lang w:eastAsia="ru-RU"/>
              </w:rPr>
            </w:pPr>
            <w:r w:rsidRPr="00F04273">
              <w:rPr>
                <w:color w:val="000000"/>
                <w:lang w:eastAsia="ru-RU"/>
              </w:rPr>
              <w:t>11.</w:t>
            </w:r>
          </w:p>
        </w:tc>
        <w:tc>
          <w:tcPr>
            <w:tcW w:w="4394" w:type="dxa"/>
            <w:vAlign w:val="center"/>
          </w:tcPr>
          <w:p w14:paraId="56C77E8B" w14:textId="77777777" w:rsidR="00831B32" w:rsidRPr="00F04273" w:rsidRDefault="00831B32" w:rsidP="00831B32">
            <w:pPr>
              <w:ind w:right="3"/>
            </w:pPr>
            <w:r w:rsidRPr="00F04273">
              <w:t>Криворізький ліцей  №115 Криворізької міської ради</w:t>
            </w:r>
          </w:p>
        </w:tc>
        <w:tc>
          <w:tcPr>
            <w:tcW w:w="2722" w:type="dxa"/>
            <w:vAlign w:val="center"/>
          </w:tcPr>
          <w:p w14:paraId="3E4E899D"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6602342F"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7D98DB58"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6429E10D" w14:textId="77777777" w:rsidTr="00831B32">
        <w:trPr>
          <w:trHeight w:val="808"/>
        </w:trPr>
        <w:tc>
          <w:tcPr>
            <w:tcW w:w="568" w:type="dxa"/>
            <w:vAlign w:val="center"/>
          </w:tcPr>
          <w:p w14:paraId="2F5ECFB4" w14:textId="77777777" w:rsidR="00831B32" w:rsidRPr="00F04273" w:rsidRDefault="00831B32" w:rsidP="00831B32">
            <w:pPr>
              <w:jc w:val="center"/>
              <w:rPr>
                <w:color w:val="000000"/>
                <w:lang w:eastAsia="ru-RU"/>
              </w:rPr>
            </w:pPr>
            <w:r w:rsidRPr="00F04273">
              <w:rPr>
                <w:color w:val="000000"/>
                <w:lang w:eastAsia="ru-RU"/>
              </w:rPr>
              <w:t>12.</w:t>
            </w:r>
          </w:p>
        </w:tc>
        <w:tc>
          <w:tcPr>
            <w:tcW w:w="4394" w:type="dxa"/>
            <w:vAlign w:val="center"/>
          </w:tcPr>
          <w:p w14:paraId="63530A20" w14:textId="77777777" w:rsidR="00831B32" w:rsidRPr="00F04273" w:rsidRDefault="00831B32" w:rsidP="00831B32">
            <w:pPr>
              <w:ind w:right="3"/>
            </w:pPr>
            <w:r w:rsidRPr="00F04273">
              <w:t>Криворізький ліцей  №127 Криворізької міської ради</w:t>
            </w:r>
          </w:p>
        </w:tc>
        <w:tc>
          <w:tcPr>
            <w:tcW w:w="2722" w:type="dxa"/>
            <w:vAlign w:val="center"/>
          </w:tcPr>
          <w:p w14:paraId="03B85062"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50F08283"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35CBBD4C"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14DC9C0B" w14:textId="77777777" w:rsidTr="00831B32">
        <w:trPr>
          <w:trHeight w:val="305"/>
        </w:trPr>
        <w:tc>
          <w:tcPr>
            <w:tcW w:w="10076" w:type="dxa"/>
            <w:gridSpan w:val="5"/>
            <w:vAlign w:val="center"/>
          </w:tcPr>
          <w:p w14:paraId="35ABA4C3" w14:textId="77777777" w:rsidR="00831B32" w:rsidRPr="00F04273" w:rsidRDefault="00831B32" w:rsidP="00831B32">
            <w:pPr>
              <w:jc w:val="center"/>
              <w:rPr>
                <w:color w:val="000000"/>
                <w:lang w:eastAsia="ru-RU"/>
              </w:rPr>
            </w:pPr>
            <w:r w:rsidRPr="00F04273">
              <w:rPr>
                <w:b/>
                <w:i/>
              </w:rPr>
              <w:t>Заклади позашкільної освіти:</w:t>
            </w:r>
          </w:p>
        </w:tc>
      </w:tr>
      <w:tr w:rsidR="00831B32" w:rsidRPr="00F04273" w14:paraId="7AFC6981" w14:textId="77777777" w:rsidTr="00831B32">
        <w:tc>
          <w:tcPr>
            <w:tcW w:w="568" w:type="dxa"/>
            <w:vAlign w:val="center"/>
          </w:tcPr>
          <w:p w14:paraId="6E5B053F" w14:textId="77777777" w:rsidR="00831B32" w:rsidRPr="00F04273" w:rsidRDefault="00831B32" w:rsidP="00831B32">
            <w:pPr>
              <w:rPr>
                <w:color w:val="000000"/>
                <w:lang w:eastAsia="ru-RU"/>
              </w:rPr>
            </w:pPr>
            <w:r w:rsidRPr="00F04273">
              <w:rPr>
                <w:color w:val="000000"/>
                <w:lang w:eastAsia="ru-RU"/>
              </w:rPr>
              <w:t>1.</w:t>
            </w:r>
          </w:p>
        </w:tc>
        <w:tc>
          <w:tcPr>
            <w:tcW w:w="4394" w:type="dxa"/>
            <w:vAlign w:val="center"/>
          </w:tcPr>
          <w:p w14:paraId="34E52505" w14:textId="77777777" w:rsidR="00831B32" w:rsidRPr="00F04273" w:rsidRDefault="00831B32" w:rsidP="00831B32">
            <w:pPr>
              <w:ind w:right="3"/>
            </w:pPr>
            <w:r w:rsidRPr="00F04273">
              <w:t>Комунальний позашкільний навчальний заклад  «Центр дитячої та юнацької  творчості «Мрія» Криворізької міської ради</w:t>
            </w:r>
          </w:p>
        </w:tc>
        <w:tc>
          <w:tcPr>
            <w:tcW w:w="2722" w:type="dxa"/>
            <w:vAlign w:val="center"/>
          </w:tcPr>
          <w:p w14:paraId="55C9F048"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3F13CE3A"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75DB5944"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1F2B7108" w14:textId="77777777" w:rsidTr="00831B32">
        <w:tc>
          <w:tcPr>
            <w:tcW w:w="568" w:type="dxa"/>
            <w:vAlign w:val="center"/>
          </w:tcPr>
          <w:p w14:paraId="406877F8" w14:textId="77777777" w:rsidR="00831B32" w:rsidRPr="00F04273" w:rsidRDefault="00831B32" w:rsidP="00831B32">
            <w:pPr>
              <w:rPr>
                <w:color w:val="000000"/>
                <w:lang w:eastAsia="ru-RU"/>
              </w:rPr>
            </w:pPr>
            <w:r w:rsidRPr="00F04273">
              <w:rPr>
                <w:color w:val="000000"/>
                <w:lang w:eastAsia="ru-RU"/>
              </w:rPr>
              <w:t>2.</w:t>
            </w:r>
          </w:p>
        </w:tc>
        <w:tc>
          <w:tcPr>
            <w:tcW w:w="4394" w:type="dxa"/>
            <w:vAlign w:val="center"/>
          </w:tcPr>
          <w:p w14:paraId="02CF338C" w14:textId="77777777" w:rsidR="00831B32" w:rsidRPr="00F04273" w:rsidRDefault="00831B32" w:rsidP="00831B32">
            <w:pPr>
              <w:ind w:right="3"/>
            </w:pPr>
            <w:r w:rsidRPr="00F04273">
              <w:t>Комунальний позашкільний навчальний заклад  «Центр дитячої та юнацької  творчості «Ріднокрай» Криворізької  міської ради</w:t>
            </w:r>
          </w:p>
        </w:tc>
        <w:tc>
          <w:tcPr>
            <w:tcW w:w="2722" w:type="dxa"/>
            <w:vAlign w:val="center"/>
          </w:tcPr>
          <w:p w14:paraId="61F93C27"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31858A26"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B11A673"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41650423" w14:textId="77777777" w:rsidTr="00831B32">
        <w:tc>
          <w:tcPr>
            <w:tcW w:w="568" w:type="dxa"/>
            <w:vAlign w:val="center"/>
          </w:tcPr>
          <w:p w14:paraId="609BFF12" w14:textId="77777777" w:rsidR="00831B32" w:rsidRPr="00F04273" w:rsidRDefault="00831B32" w:rsidP="00831B32">
            <w:pPr>
              <w:rPr>
                <w:color w:val="000000"/>
                <w:lang w:eastAsia="ru-RU"/>
              </w:rPr>
            </w:pPr>
            <w:r w:rsidRPr="00F04273">
              <w:rPr>
                <w:color w:val="000000"/>
                <w:lang w:eastAsia="ru-RU"/>
              </w:rPr>
              <w:t>3.</w:t>
            </w:r>
          </w:p>
        </w:tc>
        <w:tc>
          <w:tcPr>
            <w:tcW w:w="4394" w:type="dxa"/>
            <w:vAlign w:val="center"/>
          </w:tcPr>
          <w:p w14:paraId="5B953419" w14:textId="77777777" w:rsidR="00831B32" w:rsidRPr="00F04273" w:rsidRDefault="00831B32" w:rsidP="00831B32">
            <w:pPr>
              <w:ind w:right="3"/>
            </w:pPr>
            <w:r w:rsidRPr="00F04273">
              <w:t>Комунальний позашкільний навчальний заклад  «Центр туризму, краєзнавства та екскурсій учнівської молоді Інгулецького району» Криворізької міської ради</w:t>
            </w:r>
          </w:p>
        </w:tc>
        <w:tc>
          <w:tcPr>
            <w:tcW w:w="2722" w:type="dxa"/>
            <w:vAlign w:val="center"/>
          </w:tcPr>
          <w:p w14:paraId="05FC85C4"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50102, м. Кривий Ріг</w:t>
            </w:r>
          </w:p>
        </w:tc>
        <w:tc>
          <w:tcPr>
            <w:tcW w:w="1177" w:type="dxa"/>
            <w:vAlign w:val="center"/>
          </w:tcPr>
          <w:p w14:paraId="43A46C25"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15D5AD46"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0763C274" w14:textId="77777777" w:rsidTr="00831B32">
        <w:tc>
          <w:tcPr>
            <w:tcW w:w="10076" w:type="dxa"/>
            <w:gridSpan w:val="5"/>
            <w:vAlign w:val="center"/>
          </w:tcPr>
          <w:p w14:paraId="5B5C84E9" w14:textId="77777777" w:rsidR="00831B32" w:rsidRPr="00F04273" w:rsidRDefault="00831B32" w:rsidP="00831B32">
            <w:pPr>
              <w:jc w:val="center"/>
              <w:rPr>
                <w:color w:val="000000"/>
                <w:lang w:eastAsia="ru-RU"/>
              </w:rPr>
            </w:pPr>
            <w:r w:rsidRPr="00F04273">
              <w:rPr>
                <w:b/>
                <w:i/>
              </w:rPr>
              <w:t>ДЮСШ:</w:t>
            </w:r>
          </w:p>
        </w:tc>
      </w:tr>
      <w:tr w:rsidR="00831B32" w:rsidRPr="00F04273" w14:paraId="04A8A0E7" w14:textId="77777777" w:rsidTr="00831B32">
        <w:tc>
          <w:tcPr>
            <w:tcW w:w="568" w:type="dxa"/>
            <w:vAlign w:val="center"/>
          </w:tcPr>
          <w:p w14:paraId="19278D85" w14:textId="77777777" w:rsidR="00831B32" w:rsidRPr="00F04273" w:rsidRDefault="00831B32" w:rsidP="00831B32">
            <w:pPr>
              <w:rPr>
                <w:color w:val="000000"/>
                <w:lang w:eastAsia="ru-RU"/>
              </w:rPr>
            </w:pPr>
            <w:r w:rsidRPr="00F04273">
              <w:rPr>
                <w:color w:val="000000"/>
                <w:lang w:eastAsia="ru-RU"/>
              </w:rPr>
              <w:t>1.</w:t>
            </w:r>
          </w:p>
        </w:tc>
        <w:tc>
          <w:tcPr>
            <w:tcW w:w="4394" w:type="dxa"/>
            <w:vAlign w:val="center"/>
          </w:tcPr>
          <w:p w14:paraId="1D6CF5B2" w14:textId="77777777" w:rsidR="00831B32" w:rsidRPr="00F04273" w:rsidRDefault="00831B32" w:rsidP="00831B32">
            <w:pPr>
              <w:ind w:right="3"/>
            </w:pPr>
            <w:r w:rsidRPr="00F04273">
              <w:t>Комунальний позашкільний навчальний заклад «Дитячо-юнацька спортивна школа №2» Криворізької міської ради</w:t>
            </w:r>
          </w:p>
        </w:tc>
        <w:tc>
          <w:tcPr>
            <w:tcW w:w="2722" w:type="dxa"/>
            <w:vAlign w:val="center"/>
          </w:tcPr>
          <w:p w14:paraId="781A60FD" w14:textId="77777777" w:rsidR="00831B32" w:rsidRPr="00F04273" w:rsidRDefault="00831B32" w:rsidP="00831B32">
            <w:pPr>
              <w:pBdr>
                <w:top w:val="nil"/>
                <w:left w:val="nil"/>
                <w:bottom w:val="nil"/>
                <w:right w:val="nil"/>
                <w:between w:val="nil"/>
              </w:pBdr>
              <w:rPr>
                <w:rFonts w:eastAsia="Arial Narrow"/>
                <w:color w:val="000000"/>
                <w:lang w:eastAsia="ru-RU"/>
              </w:rPr>
            </w:pPr>
            <w:r w:rsidRPr="00F04273">
              <w:rPr>
                <w:rFonts w:eastAsia="Arial Narrow"/>
                <w:color w:val="000000"/>
                <w:lang w:eastAsia="ru-RU"/>
              </w:rPr>
              <w:t>50026, м. Кривий Ріг</w:t>
            </w:r>
          </w:p>
        </w:tc>
        <w:tc>
          <w:tcPr>
            <w:tcW w:w="1177" w:type="dxa"/>
            <w:vAlign w:val="center"/>
          </w:tcPr>
          <w:p w14:paraId="2707B403"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6D91925B" w14:textId="77777777" w:rsidR="00831B32" w:rsidRPr="00F04273" w:rsidRDefault="00831B32" w:rsidP="00831B32">
            <w:pPr>
              <w:jc w:val="center"/>
              <w:rPr>
                <w:color w:val="000000"/>
                <w:lang w:eastAsia="ru-RU"/>
              </w:rPr>
            </w:pPr>
            <w:r w:rsidRPr="00F04273">
              <w:rPr>
                <w:color w:val="000000"/>
                <w:lang w:eastAsia="ru-RU"/>
              </w:rPr>
              <w:t>1</w:t>
            </w:r>
          </w:p>
        </w:tc>
      </w:tr>
      <w:tr w:rsidR="00831B32" w:rsidRPr="00F04273" w14:paraId="514E101E" w14:textId="77777777" w:rsidTr="00831B32">
        <w:tc>
          <w:tcPr>
            <w:tcW w:w="568" w:type="dxa"/>
            <w:vAlign w:val="center"/>
          </w:tcPr>
          <w:p w14:paraId="54316A80" w14:textId="77777777" w:rsidR="00831B32" w:rsidRPr="00F04273" w:rsidRDefault="00831B32" w:rsidP="00831B32">
            <w:pPr>
              <w:rPr>
                <w:color w:val="000000"/>
                <w:lang w:eastAsia="ru-RU"/>
              </w:rPr>
            </w:pPr>
            <w:r w:rsidRPr="00F04273">
              <w:rPr>
                <w:color w:val="000000"/>
                <w:lang w:eastAsia="ru-RU"/>
              </w:rPr>
              <w:t>2</w:t>
            </w:r>
          </w:p>
        </w:tc>
        <w:tc>
          <w:tcPr>
            <w:tcW w:w="4394" w:type="dxa"/>
            <w:vAlign w:val="center"/>
          </w:tcPr>
          <w:p w14:paraId="06CF8D44" w14:textId="77777777" w:rsidR="00831B32" w:rsidRPr="00F04273" w:rsidRDefault="00831B32" w:rsidP="00831B32">
            <w:pPr>
              <w:ind w:right="3"/>
            </w:pPr>
            <w:r w:rsidRPr="00F04273">
              <w:t>Комунальний позашкільний навчальний заклад «Дитячо-юнацька спортивна школа №2» Криворізької міської ради (Інгулець)</w:t>
            </w:r>
          </w:p>
        </w:tc>
        <w:tc>
          <w:tcPr>
            <w:tcW w:w="2722" w:type="dxa"/>
            <w:vAlign w:val="center"/>
          </w:tcPr>
          <w:p w14:paraId="636B183B" w14:textId="77777777" w:rsidR="00831B32" w:rsidRPr="00F04273" w:rsidRDefault="00831B32" w:rsidP="00831B32">
            <w:pPr>
              <w:ind w:right="-426"/>
              <w:rPr>
                <w:rFonts w:eastAsia="Arial Narrow"/>
              </w:rPr>
            </w:pPr>
            <w:r w:rsidRPr="00F04273">
              <w:rPr>
                <w:rFonts w:eastAsia="Arial Narrow"/>
              </w:rPr>
              <w:t>50102, м. Кривий Ріг</w:t>
            </w:r>
          </w:p>
        </w:tc>
        <w:tc>
          <w:tcPr>
            <w:tcW w:w="1177" w:type="dxa"/>
            <w:vAlign w:val="center"/>
          </w:tcPr>
          <w:p w14:paraId="1E8D87EC" w14:textId="77777777" w:rsidR="00831B32" w:rsidRPr="00F04273" w:rsidRDefault="00831B32" w:rsidP="00831B32">
            <w:pPr>
              <w:jc w:val="center"/>
              <w:rPr>
                <w:color w:val="000000"/>
                <w:lang w:eastAsia="ru-RU"/>
              </w:rPr>
            </w:pPr>
            <w:r w:rsidRPr="00F04273">
              <w:rPr>
                <w:color w:val="000000"/>
                <w:lang w:eastAsia="ru-RU"/>
              </w:rPr>
              <w:t>1</w:t>
            </w:r>
          </w:p>
        </w:tc>
        <w:tc>
          <w:tcPr>
            <w:tcW w:w="1215" w:type="dxa"/>
            <w:vAlign w:val="center"/>
          </w:tcPr>
          <w:p w14:paraId="36A41F35" w14:textId="77777777" w:rsidR="00831B32" w:rsidRPr="00F04273" w:rsidRDefault="00831B32" w:rsidP="00831B32">
            <w:pPr>
              <w:jc w:val="center"/>
              <w:rPr>
                <w:color w:val="000000"/>
                <w:lang w:eastAsia="ru-RU"/>
              </w:rPr>
            </w:pPr>
            <w:r w:rsidRPr="00F04273">
              <w:rPr>
                <w:color w:val="000000"/>
                <w:lang w:eastAsia="ru-RU"/>
              </w:rPr>
              <w:t>2</w:t>
            </w:r>
          </w:p>
        </w:tc>
      </w:tr>
    </w:tbl>
    <w:p w14:paraId="2AB02F42" w14:textId="77777777" w:rsidR="00831B32" w:rsidRPr="00F04273" w:rsidRDefault="00831B32" w:rsidP="00831B32">
      <w:pPr>
        <w:spacing w:after="0" w:line="240" w:lineRule="auto"/>
        <w:rPr>
          <w:rFonts w:ascii="Times New Roman" w:eastAsia="Calibri" w:hAnsi="Times New Roman" w:cs="Times New Roman"/>
          <w:sz w:val="24"/>
          <w:szCs w:val="24"/>
          <w:lang w:val="uk-UA" w:eastAsia="uk-UA"/>
        </w:rPr>
      </w:pPr>
    </w:p>
    <w:p w14:paraId="46E4CE14" w14:textId="5D4A9F0E" w:rsidR="00831B32" w:rsidRPr="00F04273" w:rsidRDefault="00831B32" w:rsidP="007C6B4B">
      <w:pPr>
        <w:rPr>
          <w:rFonts w:ascii="Times New Roman" w:hAnsi="Times New Roman" w:cs="Times New Roman"/>
          <w:sz w:val="20"/>
          <w:szCs w:val="20"/>
          <w:lang w:val="uk-UA"/>
        </w:rPr>
      </w:pPr>
      <w:r w:rsidRPr="00F04273">
        <w:rPr>
          <w:rFonts w:ascii="Times New Roman" w:hAnsi="Times New Roman" w:cs="Times New Roman"/>
          <w:sz w:val="20"/>
          <w:szCs w:val="20"/>
          <w:lang w:val="uk-UA"/>
        </w:rPr>
        <w:t xml:space="preserve">           ЗАМОВНИК                                                                 ВИКОНАВЕЦЬ</w:t>
      </w:r>
    </w:p>
    <w:p w14:paraId="52C2BE8A" w14:textId="77777777" w:rsidR="00831B32" w:rsidRPr="00F04273" w:rsidRDefault="00831B32" w:rsidP="00831B32">
      <w:pPr>
        <w:ind w:left="232"/>
        <w:rPr>
          <w:rFonts w:ascii="Times New Roman" w:hAnsi="Times New Roman" w:cs="Times New Roman"/>
          <w:bCs/>
          <w:sz w:val="20"/>
          <w:szCs w:val="20"/>
          <w:lang w:val="uk-UA"/>
        </w:rPr>
      </w:pPr>
      <w:r w:rsidRPr="00F04273">
        <w:rPr>
          <w:rFonts w:ascii="Times New Roman" w:hAnsi="Times New Roman" w:cs="Times New Roman"/>
          <w:bCs/>
          <w:sz w:val="20"/>
          <w:szCs w:val="20"/>
        </w:rPr>
        <w:t xml:space="preserve">Начальник </w:t>
      </w:r>
    </w:p>
    <w:p w14:paraId="141495D8" w14:textId="113706BD" w:rsidR="00831B32" w:rsidRPr="00831B32" w:rsidRDefault="00831B32" w:rsidP="00831B32">
      <w:pPr>
        <w:ind w:left="232"/>
        <w:rPr>
          <w:rFonts w:ascii="Times New Roman" w:hAnsi="Times New Roman" w:cs="Times New Roman"/>
          <w:bCs/>
          <w:sz w:val="20"/>
          <w:szCs w:val="20"/>
          <w:lang w:val="uk-UA"/>
        </w:rPr>
        <w:sectPr w:rsidR="00831B32" w:rsidRPr="00831B32" w:rsidSect="00831B32">
          <w:footerReference w:type="default" r:id="rId9"/>
          <w:footerReference w:type="first" r:id="rId10"/>
          <w:pgSz w:w="11906" w:h="16838"/>
          <w:pgMar w:top="851" w:right="707" w:bottom="426" w:left="851" w:header="709" w:footer="266" w:gutter="0"/>
          <w:cols w:space="708"/>
          <w:docGrid w:linePitch="360"/>
        </w:sectPr>
      </w:pPr>
      <w:r w:rsidRPr="00F04273">
        <w:rPr>
          <w:rFonts w:ascii="Times New Roman" w:hAnsi="Times New Roman" w:cs="Times New Roman"/>
          <w:bCs/>
          <w:sz w:val="20"/>
          <w:szCs w:val="20"/>
        </w:rPr>
        <w:t>_______________  Антоніна</w:t>
      </w:r>
      <w:r w:rsidRPr="00F04273">
        <w:rPr>
          <w:rFonts w:ascii="Times New Roman" w:hAnsi="Times New Roman" w:cs="Times New Roman"/>
          <w:bCs/>
          <w:sz w:val="20"/>
          <w:szCs w:val="20"/>
          <w:lang w:val="uk-UA"/>
        </w:rPr>
        <w:t xml:space="preserve"> ВОРОБЙОВА                                  ____________</w:t>
      </w:r>
    </w:p>
    <w:p w14:paraId="7C584758" w14:textId="77777777" w:rsidR="00EC024C" w:rsidRPr="008C14DA" w:rsidRDefault="00EC024C" w:rsidP="00EC024C">
      <w:pPr>
        <w:contextualSpacing/>
        <w:jc w:val="both"/>
        <w:rPr>
          <w:rFonts w:ascii="Times New Roman" w:hAnsi="Times New Roman" w:cs="Times New Roman"/>
          <w:b/>
          <w:bCs/>
          <w:sz w:val="20"/>
          <w:szCs w:val="20"/>
          <w:lang w:val="uk-UA"/>
        </w:rPr>
      </w:pPr>
    </w:p>
    <w:p w14:paraId="63E8DE69" w14:textId="77777777" w:rsidR="00EC024C" w:rsidRPr="008C14DA" w:rsidRDefault="00EC024C" w:rsidP="00EC024C">
      <w:pPr>
        <w:contextualSpacing/>
        <w:jc w:val="both"/>
        <w:rPr>
          <w:rFonts w:ascii="Times New Roman" w:hAnsi="Times New Roman" w:cs="Times New Roman"/>
          <w:b/>
          <w:bCs/>
          <w:sz w:val="20"/>
          <w:szCs w:val="20"/>
          <w:lang w:val="uk-UA"/>
        </w:rPr>
      </w:pPr>
    </w:p>
    <w:sectPr w:rsidR="00EC024C" w:rsidRPr="008C14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5F7B3" w14:textId="77777777" w:rsidR="007D3454" w:rsidRDefault="007D3454">
      <w:pPr>
        <w:spacing w:after="0" w:line="240" w:lineRule="auto"/>
      </w:pPr>
      <w:r>
        <w:separator/>
      </w:r>
    </w:p>
  </w:endnote>
  <w:endnote w:type="continuationSeparator" w:id="0">
    <w:p w14:paraId="501FC1B1" w14:textId="77777777" w:rsidR="007D3454" w:rsidRDefault="007D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CC"/>
    <w:family w:val="auto"/>
    <w:pitch w:val="default"/>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2D8C" w14:textId="77777777" w:rsidR="00831B32" w:rsidRDefault="00831B3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66EE7" w14:textId="77777777" w:rsidR="00831B32" w:rsidRPr="00486139" w:rsidRDefault="00831B32" w:rsidP="00831B32">
    <w:pPr>
      <w:pStyle w:val="ab"/>
      <w:jc w:val="center"/>
    </w:pPr>
  </w:p>
  <w:p w14:paraId="15D97B79" w14:textId="77777777" w:rsidR="00831B32" w:rsidRDefault="00831B3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F12E3" w14:textId="77777777" w:rsidR="007D3454" w:rsidRDefault="007D3454">
      <w:pPr>
        <w:spacing w:after="0" w:line="240" w:lineRule="auto"/>
      </w:pPr>
      <w:r>
        <w:separator/>
      </w:r>
    </w:p>
  </w:footnote>
  <w:footnote w:type="continuationSeparator" w:id="0">
    <w:p w14:paraId="53D9FB44" w14:textId="77777777" w:rsidR="007D3454" w:rsidRDefault="007D3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FD3B1E"/>
    <w:multiLevelType w:val="hybridMultilevel"/>
    <w:tmpl w:val="397C99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82D6B"/>
    <w:multiLevelType w:val="hybridMultilevel"/>
    <w:tmpl w:val="D78EF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0" w15:restartNumberingAfterBreak="0">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1" w15:restartNumberingAfterBreak="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68C632A8"/>
    <w:multiLevelType w:val="multilevel"/>
    <w:tmpl w:val="82F4675C"/>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14"/>
  </w:num>
  <w:num w:numId="5">
    <w:abstractNumId w:val="27"/>
  </w:num>
  <w:num w:numId="6">
    <w:abstractNumId w:val="5"/>
  </w:num>
  <w:num w:numId="7">
    <w:abstractNumId w:val="15"/>
  </w:num>
  <w:num w:numId="8">
    <w:abstractNumId w:val="28"/>
  </w:num>
  <w:num w:numId="9">
    <w:abstractNumId w:val="29"/>
  </w:num>
  <w:num w:numId="10">
    <w:abstractNumId w:val="16"/>
  </w:num>
  <w:num w:numId="11">
    <w:abstractNumId w:val="23"/>
  </w:num>
  <w:num w:numId="12">
    <w:abstractNumId w:val="30"/>
  </w:num>
  <w:num w:numId="13">
    <w:abstractNumId w:val="17"/>
  </w:num>
  <w:num w:numId="14">
    <w:abstractNumId w:val="13"/>
  </w:num>
  <w:num w:numId="15">
    <w:abstractNumId w:val="25"/>
  </w:num>
  <w:num w:numId="16">
    <w:abstractNumId w:val="3"/>
  </w:num>
  <w:num w:numId="17">
    <w:abstractNumId w:val="18"/>
  </w:num>
  <w:num w:numId="18">
    <w:abstractNumId w:val="26"/>
  </w:num>
  <w:num w:numId="19">
    <w:abstractNumId w:val="12"/>
  </w:num>
  <w:num w:numId="20">
    <w:abstractNumId w:val="7"/>
  </w:num>
  <w:num w:numId="21">
    <w:abstractNumId w:val="20"/>
  </w:num>
  <w:num w:numId="22">
    <w:abstractNumId w:val="19"/>
  </w:num>
  <w:num w:numId="23">
    <w:abstractNumId w:val="1"/>
  </w:num>
  <w:num w:numId="24">
    <w:abstractNumId w:val="9"/>
  </w:num>
  <w:num w:numId="25">
    <w:abstractNumId w:val="24"/>
  </w:num>
  <w:num w:numId="26">
    <w:abstractNumId w:val="11"/>
  </w:num>
  <w:num w:numId="27">
    <w:abstractNumId w:val="0"/>
  </w:num>
  <w:num w:numId="28">
    <w:abstractNumId w:val="4"/>
  </w:num>
  <w:num w:numId="29">
    <w:abstractNumId w:val="10"/>
  </w:num>
  <w:num w:numId="30">
    <w:abstractNumId w:val="21"/>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5A45"/>
    <w:rsid w:val="00016C3E"/>
    <w:rsid w:val="00054EC7"/>
    <w:rsid w:val="00071B04"/>
    <w:rsid w:val="000A5534"/>
    <w:rsid w:val="000D5632"/>
    <w:rsid w:val="001071B3"/>
    <w:rsid w:val="001359D1"/>
    <w:rsid w:val="001560C4"/>
    <w:rsid w:val="00164776"/>
    <w:rsid w:val="00177C2F"/>
    <w:rsid w:val="001D6873"/>
    <w:rsid w:val="0024015B"/>
    <w:rsid w:val="00262241"/>
    <w:rsid w:val="002626D5"/>
    <w:rsid w:val="002709AC"/>
    <w:rsid w:val="002768B6"/>
    <w:rsid w:val="002B577D"/>
    <w:rsid w:val="00316B47"/>
    <w:rsid w:val="00347A99"/>
    <w:rsid w:val="003D5A08"/>
    <w:rsid w:val="003E4E10"/>
    <w:rsid w:val="004041EC"/>
    <w:rsid w:val="004072DC"/>
    <w:rsid w:val="00427DE2"/>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C6B4B"/>
    <w:rsid w:val="007D3454"/>
    <w:rsid w:val="007F1012"/>
    <w:rsid w:val="00831B32"/>
    <w:rsid w:val="0083279F"/>
    <w:rsid w:val="00852BE3"/>
    <w:rsid w:val="0088518B"/>
    <w:rsid w:val="00890732"/>
    <w:rsid w:val="00895462"/>
    <w:rsid w:val="00897BF9"/>
    <w:rsid w:val="008C14DA"/>
    <w:rsid w:val="008E52A5"/>
    <w:rsid w:val="008F49C3"/>
    <w:rsid w:val="008F54BC"/>
    <w:rsid w:val="009A7422"/>
    <w:rsid w:val="009B3B2F"/>
    <w:rsid w:val="009C75F6"/>
    <w:rsid w:val="00A07EAE"/>
    <w:rsid w:val="00A52A40"/>
    <w:rsid w:val="00A71693"/>
    <w:rsid w:val="00A91173"/>
    <w:rsid w:val="00A91E7E"/>
    <w:rsid w:val="00AA6430"/>
    <w:rsid w:val="00AC2592"/>
    <w:rsid w:val="00B05414"/>
    <w:rsid w:val="00B060FF"/>
    <w:rsid w:val="00B413F2"/>
    <w:rsid w:val="00B86050"/>
    <w:rsid w:val="00B8704B"/>
    <w:rsid w:val="00BD54BF"/>
    <w:rsid w:val="00BD6F43"/>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15F4A"/>
    <w:rsid w:val="00D55C0F"/>
    <w:rsid w:val="00D6077D"/>
    <w:rsid w:val="00DC0363"/>
    <w:rsid w:val="00E01EE1"/>
    <w:rsid w:val="00E10DD6"/>
    <w:rsid w:val="00E31A0F"/>
    <w:rsid w:val="00E32567"/>
    <w:rsid w:val="00E53790"/>
    <w:rsid w:val="00E6493C"/>
    <w:rsid w:val="00E65A65"/>
    <w:rsid w:val="00EA2F86"/>
    <w:rsid w:val="00EC024C"/>
    <w:rsid w:val="00F04273"/>
    <w:rsid w:val="00F057C0"/>
    <w:rsid w:val="00F51DF2"/>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styleId="aa">
    <w:name w:val="Unresolved Mention"/>
    <w:basedOn w:val="a0"/>
    <w:uiPriority w:val="99"/>
    <w:semiHidden/>
    <w:unhideWhenUsed/>
    <w:rsid w:val="00C742C0"/>
    <w:rPr>
      <w:color w:val="605E5C"/>
      <w:shd w:val="clear" w:color="auto" w:fill="E1DFDD"/>
    </w:rPr>
  </w:style>
  <w:style w:type="paragraph" w:customStyle="1" w:styleId="1">
    <w:name w:val="Обычный1"/>
    <w:qFormat/>
    <w:rsid w:val="00831B32"/>
    <w:pPr>
      <w:spacing w:after="0" w:line="276" w:lineRule="auto"/>
    </w:pPr>
    <w:rPr>
      <w:rFonts w:ascii="Arial" w:eastAsia="Arial" w:hAnsi="Arial" w:cs="Arial"/>
      <w:color w:val="000000"/>
      <w:lang w:eastAsia="ru-RU"/>
    </w:rPr>
  </w:style>
  <w:style w:type="table" w:customStyle="1" w:styleId="2">
    <w:name w:val="Сетка таблицы2"/>
    <w:basedOn w:val="a1"/>
    <w:next w:val="a8"/>
    <w:uiPriority w:val="59"/>
    <w:qFormat/>
    <w:rsid w:val="00831B32"/>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831B32"/>
  </w:style>
  <w:style w:type="paragraph" w:styleId="ab">
    <w:name w:val="footer"/>
    <w:basedOn w:val="a"/>
    <w:link w:val="ac"/>
    <w:uiPriority w:val="99"/>
    <w:unhideWhenUsed/>
    <w:rsid w:val="00831B32"/>
    <w:pPr>
      <w:tabs>
        <w:tab w:val="center" w:pos="4819"/>
        <w:tab w:val="right" w:pos="9639"/>
      </w:tabs>
      <w:spacing w:after="0" w:line="240" w:lineRule="auto"/>
    </w:pPr>
    <w:rPr>
      <w:rFonts w:eastAsiaTheme="minorEastAsia"/>
      <w:lang w:val="uk-UA" w:eastAsia="uk-UA"/>
    </w:rPr>
  </w:style>
  <w:style w:type="character" w:customStyle="1" w:styleId="ac">
    <w:name w:val="Нижній колонтитул Знак"/>
    <w:basedOn w:val="a0"/>
    <w:link w:val="ab"/>
    <w:uiPriority w:val="99"/>
    <w:rsid w:val="00831B32"/>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DD97-D6E0-4D55-8351-603A3E62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69845</Words>
  <Characters>39812</Characters>
  <Application>Microsoft Office Word</Application>
  <DocSecurity>0</DocSecurity>
  <Lines>331</Lines>
  <Paragraphs>218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2024-04-12T06:00:00Z</dcterms:created>
  <dcterms:modified xsi:type="dcterms:W3CDTF">2024-04-12T06:21:00Z</dcterms:modified>
</cp:coreProperties>
</file>