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952463">
            <w:pPr>
              <w:rPr>
                <w:rFonts w:ascii="Times New Roman" w:hAnsi="Times New Roman"/>
                <w:bCs/>
                <w:color w:val="FF0000"/>
                <w:sz w:val="24"/>
                <w:szCs w:val="24"/>
              </w:rPr>
            </w:pPr>
            <w:r w:rsidRPr="009E1BFE">
              <w:rPr>
                <w:rFonts w:ascii="Times New Roman" w:hAnsi="Times New Roman"/>
                <w:sz w:val="24"/>
                <w:szCs w:val="24"/>
              </w:rPr>
              <w:t xml:space="preserve">від </w:t>
            </w:r>
            <w:r w:rsidR="000B77CE">
              <w:rPr>
                <w:rFonts w:ascii="Times New Roman" w:hAnsi="Times New Roman"/>
                <w:sz w:val="24"/>
                <w:szCs w:val="24"/>
              </w:rPr>
              <w:t>0</w:t>
            </w:r>
            <w:r w:rsidR="00952463">
              <w:rPr>
                <w:rFonts w:ascii="Times New Roman" w:hAnsi="Times New Roman"/>
                <w:sz w:val="24"/>
                <w:szCs w:val="24"/>
              </w:rPr>
              <w:t>7</w:t>
            </w:r>
            <w:r w:rsidR="000B77CE">
              <w:rPr>
                <w:rFonts w:ascii="Times New Roman" w:hAnsi="Times New Roman"/>
                <w:sz w:val="24"/>
                <w:szCs w:val="24"/>
              </w:rPr>
              <w:t xml:space="preserve"> березня</w:t>
            </w:r>
            <w:r w:rsidR="00E46E60">
              <w:rPr>
                <w:rFonts w:ascii="Times New Roman" w:hAnsi="Times New Roman"/>
                <w:sz w:val="24"/>
                <w:szCs w:val="24"/>
              </w:rPr>
              <w:t xml:space="preserve"> </w:t>
            </w:r>
            <w:r w:rsidR="00356209">
              <w:rPr>
                <w:rFonts w:ascii="Times New Roman" w:hAnsi="Times New Roman"/>
                <w:sz w:val="24"/>
                <w:szCs w:val="24"/>
              </w:rPr>
              <w:t>202</w:t>
            </w:r>
            <w:r w:rsidR="008F697C">
              <w:rPr>
                <w:rFonts w:ascii="Times New Roman" w:hAnsi="Times New Roman"/>
                <w:sz w:val="24"/>
                <w:szCs w:val="24"/>
              </w:rPr>
              <w:t>4</w:t>
            </w:r>
            <w:r w:rsidR="00356209">
              <w:rPr>
                <w:rFonts w:ascii="Times New Roman" w:hAnsi="Times New Roman"/>
                <w:sz w:val="24"/>
                <w:szCs w:val="24"/>
              </w:rPr>
              <w:t xml:space="preserve"> р.</w:t>
            </w:r>
            <w:r w:rsidR="004766AA" w:rsidRPr="009E1BFE">
              <w:rPr>
                <w:rFonts w:ascii="Times New Roman" w:hAnsi="Times New Roman"/>
                <w:sz w:val="24"/>
                <w:szCs w:val="24"/>
              </w:rPr>
              <w:t xml:space="preserve"> № </w:t>
            </w:r>
            <w:r w:rsidR="00952463">
              <w:rPr>
                <w:rFonts w:ascii="Times New Roman" w:hAnsi="Times New Roman"/>
                <w:sz w:val="24"/>
                <w:szCs w:val="24"/>
              </w:rPr>
              <w:t>12</w:t>
            </w:r>
            <w:r w:rsidR="004766AA" w:rsidRPr="003D61DE">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B931E6" w:rsidRDefault="00B931E6"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952463" w:rsidRDefault="00952463" w:rsidP="00952463">
      <w:pPr>
        <w:jc w:val="center"/>
        <w:rPr>
          <w:rFonts w:ascii="Times New Roman" w:eastAsia="Times New Roman" w:hAnsi="Times New Roman" w:cs="Times New Roman"/>
          <w:sz w:val="24"/>
          <w:szCs w:val="24"/>
        </w:rPr>
      </w:pPr>
      <w:r w:rsidRPr="00106D97">
        <w:rPr>
          <w:rFonts w:ascii="Times New Roman" w:eastAsia="Times New Roman" w:hAnsi="Times New Roman" w:cs="Times New Roman"/>
          <w:b/>
          <w:sz w:val="24"/>
          <w:szCs w:val="24"/>
        </w:rPr>
        <w:t>Утримання фонтанних комплексів міста</w:t>
      </w:r>
      <w:r w:rsidRPr="00106D97">
        <w:rPr>
          <w:rFonts w:ascii="Times New Roman" w:eastAsia="Times New Roman" w:hAnsi="Times New Roman" w:cs="Times New Roman"/>
          <w:sz w:val="24"/>
          <w:szCs w:val="24"/>
        </w:rPr>
        <w:t xml:space="preserve">, </w:t>
      </w:r>
    </w:p>
    <w:p w:rsidR="00B931E6" w:rsidRPr="002B1ED5" w:rsidRDefault="00952463" w:rsidP="00952463">
      <w:pPr>
        <w:jc w:val="center"/>
        <w:rPr>
          <w:rFonts w:ascii="Times New Roman" w:eastAsia="Times New Roman" w:hAnsi="Times New Roman" w:cs="Times New Roman"/>
          <w:sz w:val="24"/>
          <w:szCs w:val="24"/>
        </w:rPr>
      </w:pPr>
      <w:r w:rsidRPr="00106D97">
        <w:rPr>
          <w:rFonts w:ascii="Times New Roman" w:eastAsia="Times New Roman" w:hAnsi="Times New Roman" w:cs="Times New Roman"/>
          <w:sz w:val="24"/>
          <w:szCs w:val="24"/>
        </w:rPr>
        <w:t>код національного класифікатора України ДК 021:2015 «Єдиний закупівельний словник» – 71420000-8 – Послуги у сфері ландшафтної архітектури</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Default="002C01A6" w:rsidP="004A5C70">
      <w:pPr>
        <w:jc w:val="center"/>
        <w:rPr>
          <w:rFonts w:ascii="Times New Roman" w:hAnsi="Times New Roman"/>
          <w:b/>
          <w:sz w:val="24"/>
          <w:szCs w:val="24"/>
        </w:rPr>
      </w:pPr>
    </w:p>
    <w:p w:rsidR="00B931E6" w:rsidRPr="00423E13" w:rsidRDefault="00B931E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8F697C">
        <w:rPr>
          <w:rFonts w:ascii="Times New Roman" w:hAnsi="Times New Roman"/>
          <w:b/>
          <w:sz w:val="24"/>
          <w:szCs w:val="24"/>
        </w:rPr>
        <w:t>4</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984D10" w:rsidP="0055233F">
            <w:pPr>
              <w:ind w:firstLine="563"/>
              <w:jc w:val="both"/>
              <w:rPr>
                <w:rFonts w:ascii="Times New Roman" w:hAnsi="Times New Roman"/>
                <w:sz w:val="24"/>
                <w:szCs w:val="24"/>
              </w:rPr>
            </w:pPr>
            <w:r>
              <w:rPr>
                <w:rFonts w:ascii="Times New Roman" w:hAnsi="Times New Roman"/>
                <w:sz w:val="24"/>
                <w:szCs w:val="24"/>
              </w:rPr>
              <w:t>Корінна Віта Вікторівна</w:t>
            </w:r>
            <w:r w:rsidR="0055233F" w:rsidRPr="00423E13">
              <w:rPr>
                <w:rFonts w:ascii="Times New Roman" w:hAnsi="Times New Roman"/>
                <w:sz w:val="24"/>
                <w:szCs w:val="24"/>
              </w:rPr>
              <w:t>,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Адреса: </w:t>
            </w:r>
            <w:proofErr w:type="spellStart"/>
            <w:r w:rsidRPr="00423E13">
              <w:rPr>
                <w:rFonts w:ascii="Times New Roman" w:hAnsi="Times New Roman"/>
                <w:sz w:val="24"/>
                <w:szCs w:val="24"/>
              </w:rPr>
              <w:t>пл</w:t>
            </w:r>
            <w:proofErr w:type="spellEnd"/>
            <w:r w:rsidRPr="00423E13">
              <w:rPr>
                <w:rFonts w:ascii="Times New Roman" w:hAnsi="Times New Roman"/>
                <w:sz w:val="24"/>
                <w:szCs w:val="24"/>
              </w:rPr>
              <w:t>. Соборності, 1, м. Умань, Черкаська обл., 20300.</w:t>
            </w:r>
          </w:p>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Тел</w:t>
            </w:r>
            <w:proofErr w:type="spellEnd"/>
            <w:r w:rsidRPr="00423E13">
              <w:rPr>
                <w:rFonts w:ascii="Times New Roman" w:hAnsi="Times New Roman"/>
                <w:sz w:val="24"/>
                <w:szCs w:val="24"/>
              </w:rPr>
              <w:t>.: +3804744</w:t>
            </w:r>
            <w:r w:rsidR="00984D10">
              <w:rPr>
                <w:rFonts w:ascii="Times New Roman" w:hAnsi="Times New Roman"/>
                <w:sz w:val="24"/>
                <w:szCs w:val="24"/>
              </w:rPr>
              <w:t>40220</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E-</w:t>
            </w:r>
            <w:proofErr w:type="spellStart"/>
            <w:r w:rsidRPr="00423E13">
              <w:rPr>
                <w:rFonts w:ascii="Times New Roman" w:hAnsi="Times New Roman"/>
                <w:sz w:val="24"/>
                <w:szCs w:val="24"/>
              </w:rPr>
              <w:t>mail</w:t>
            </w:r>
            <w:proofErr w:type="spellEnd"/>
            <w:r w:rsidRPr="00423E13">
              <w:rPr>
                <w:rFonts w:ascii="Times New Roman" w:hAnsi="Times New Roman"/>
                <w:sz w:val="24"/>
                <w:szCs w:val="24"/>
              </w:rPr>
              <w:t xml:space="preserve">: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952463" w:rsidRPr="00952463" w:rsidRDefault="00952463" w:rsidP="00952463">
            <w:pPr>
              <w:ind w:firstLine="677"/>
              <w:rPr>
                <w:rFonts w:ascii="Times New Roman" w:eastAsia="Times New Roman" w:hAnsi="Times New Roman" w:cs="Times New Roman"/>
                <w:sz w:val="24"/>
                <w:szCs w:val="24"/>
              </w:rPr>
            </w:pPr>
            <w:r w:rsidRPr="00952463">
              <w:rPr>
                <w:rFonts w:ascii="Times New Roman" w:eastAsia="Times New Roman" w:hAnsi="Times New Roman" w:cs="Times New Roman"/>
                <w:sz w:val="24"/>
                <w:szCs w:val="24"/>
              </w:rPr>
              <w:t xml:space="preserve">Утримання фонтанних комплексів міста, </w:t>
            </w:r>
          </w:p>
          <w:p w:rsidR="00F66C5B" w:rsidRPr="00952463" w:rsidRDefault="00952463" w:rsidP="00B053B0">
            <w:pPr>
              <w:jc w:val="both"/>
              <w:rPr>
                <w:sz w:val="24"/>
                <w:szCs w:val="24"/>
                <w:lang w:val="ru-RU"/>
              </w:rPr>
            </w:pPr>
            <w:r w:rsidRPr="00952463">
              <w:rPr>
                <w:rFonts w:ascii="Times New Roman" w:eastAsia="Times New Roman" w:hAnsi="Times New Roman" w:cs="Times New Roman"/>
                <w:sz w:val="24"/>
                <w:szCs w:val="24"/>
              </w:rPr>
              <w:t>код національного класифікатора України ДК 021:2015 «Єдиний закупівельний словник» – 71420000-8 – Послуги у сфері ландшафтної архітектури</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місце, кількість, обсяг поставки товарів (надання послуг, </w:t>
            </w:r>
            <w:r w:rsidRPr="00423E13">
              <w:rPr>
                <w:rFonts w:ascii="Times New Roman" w:eastAsia="Times New Roman" w:hAnsi="Times New Roman" w:cs="Times New Roman"/>
                <w:color w:val="000000"/>
                <w:sz w:val="24"/>
                <w:szCs w:val="24"/>
              </w:rPr>
              <w:lastRenderedPageBreak/>
              <w:t>виконання робіт)</w:t>
            </w:r>
          </w:p>
        </w:tc>
        <w:tc>
          <w:tcPr>
            <w:tcW w:w="5919" w:type="dxa"/>
            <w:gridSpan w:val="2"/>
            <w:vAlign w:val="center"/>
          </w:tcPr>
          <w:p w:rsidR="00F66C5B" w:rsidRPr="005633E2"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lastRenderedPageBreak/>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w:t>
            </w:r>
            <w:r w:rsidR="00952463" w:rsidRPr="00106D97">
              <w:rPr>
                <w:rFonts w:ascii="Times New Roman" w:hAnsi="Times New Roman"/>
                <w:sz w:val="24"/>
                <w:szCs w:val="24"/>
              </w:rPr>
              <w:t xml:space="preserve">згідно технічного </w:t>
            </w:r>
            <w:r w:rsidR="00952463" w:rsidRPr="00106D97">
              <w:rPr>
                <w:rFonts w:ascii="Times New Roman" w:hAnsi="Times New Roman"/>
                <w:sz w:val="24"/>
                <w:szCs w:val="24"/>
              </w:rPr>
              <w:lastRenderedPageBreak/>
              <w:t>завдання</w:t>
            </w:r>
            <w:r w:rsidR="008E22C4" w:rsidRPr="005633E2">
              <w:rPr>
                <w:rFonts w:ascii="Times New Roman" w:hAnsi="Times New Roman"/>
                <w:sz w:val="24"/>
                <w:szCs w:val="24"/>
              </w:rPr>
              <w:t>.</w:t>
            </w:r>
          </w:p>
          <w:p w:rsidR="00176C43" w:rsidRPr="00423E13" w:rsidRDefault="00D94BC3" w:rsidP="00405084">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B04F57">
              <w:rPr>
                <w:rFonts w:ascii="Times New Roman" w:hAnsi="Times New Roman"/>
                <w:color w:val="000000" w:themeColor="text1"/>
                <w:sz w:val="24"/>
                <w:szCs w:val="24"/>
                <w:lang w:val="uk-UA"/>
              </w:rPr>
              <w:t>15.10</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B46519" w:rsidRPr="00C379AD" w:rsidRDefault="00B46519" w:rsidP="00984D10">
            <w:pPr>
              <w:ind w:firstLine="396"/>
              <w:jc w:val="both"/>
              <w:rPr>
                <w:rFonts w:ascii="Times New Roman" w:hAnsi="Times New Roman"/>
                <w:sz w:val="24"/>
                <w:szCs w:val="24"/>
              </w:rPr>
            </w:pPr>
            <w:r w:rsidRPr="00C379AD">
              <w:rPr>
                <w:rFonts w:ascii="Times New Roman" w:hAnsi="Times New Roman"/>
                <w:sz w:val="24"/>
                <w:szCs w:val="24"/>
                <w:lang w:eastAsia="zh-CN"/>
              </w:rPr>
              <w:t xml:space="preserve">5.4. Замовникам </w:t>
            </w:r>
            <w:bookmarkStart w:id="0" w:name="n335"/>
            <w:bookmarkStart w:id="1" w:name="n336"/>
            <w:bookmarkEnd w:id="0"/>
            <w:bookmarkEnd w:id="1"/>
            <w:r w:rsidRPr="00C379AD">
              <w:rPr>
                <w:rFonts w:ascii="Times New Roman" w:hAnsi="Times New Roman"/>
                <w:sz w:val="24"/>
                <w:szCs w:val="24"/>
                <w:lang w:eastAsia="zh-CN"/>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w:t>
            </w:r>
            <w:r w:rsidRPr="00C379AD">
              <w:rPr>
                <w:rFonts w:ascii="Times New Roman" w:hAnsi="Times New Roman"/>
                <w:sz w:val="24"/>
                <w:szCs w:val="24"/>
              </w:rPr>
              <w:t xml:space="preserve">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379AD">
              <w:rPr>
                <w:rFonts w:ascii="Times New Roman" w:hAnsi="Times New Roman"/>
                <w:sz w:val="24"/>
                <w:szCs w:val="24"/>
              </w:rPr>
              <w:t>бенефіціарним</w:t>
            </w:r>
            <w:proofErr w:type="spellEnd"/>
            <w:r w:rsidRPr="00C379AD">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w:t>
            </w:r>
            <w:r w:rsidRPr="00C379AD">
              <w:rPr>
                <w:rFonts w:ascii="Times New Roman" w:hAnsi="Times New Roman"/>
                <w:sz w:val="24"/>
                <w:szCs w:val="24"/>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233F" w:rsidRPr="00B46519" w:rsidRDefault="00B46519" w:rsidP="00B46519">
            <w:pPr>
              <w:pStyle w:val="rvps2"/>
              <w:shd w:val="clear" w:color="auto" w:fill="FFFFFF"/>
              <w:spacing w:before="0" w:beforeAutospacing="0" w:after="0" w:afterAutospacing="0"/>
              <w:ind w:firstLine="450"/>
              <w:jc w:val="both"/>
              <w:rPr>
                <w:rFonts w:eastAsia="Calibri" w:cs="Calibri"/>
                <w:lang w:val="uk-UA" w:eastAsia="zh-CN"/>
              </w:rPr>
            </w:pPr>
            <w:r w:rsidRPr="00B46519">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w:t>
            </w:r>
            <w:proofErr w:type="spellStart"/>
            <w:r>
              <w:t>Постановою</w:t>
            </w:r>
            <w:proofErr w:type="spellEnd"/>
            <w:r>
              <w:rPr>
                <w:lang w:val="uk-UA"/>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6D86" w:rsidRDefault="00DE4297" w:rsidP="007855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rsidR="00DE4297" w:rsidRPr="006A6A82" w:rsidRDefault="00DE4297" w:rsidP="007855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П</w:t>
            </w:r>
            <w:r w:rsidRPr="0023445A">
              <w:rPr>
                <w:rFonts w:ascii="Times New Roman" w:eastAsia="Times New Roman" w:hAnsi="Times New Roman" w:cs="Times New Roman"/>
                <w:color w:val="000000"/>
                <w:sz w:val="24"/>
                <w:szCs w:val="24"/>
              </w:rPr>
              <w:t xml:space="preserve">ереклад (або справжність </w:t>
            </w:r>
            <w:r w:rsidRPr="0023445A">
              <w:rPr>
                <w:rFonts w:ascii="Times New Roman" w:eastAsia="Times New Roman" w:hAnsi="Times New Roman" w:cs="Times New Roman"/>
                <w:color w:val="000000"/>
                <w:sz w:val="24"/>
                <w:szCs w:val="24"/>
              </w:rPr>
              <w:lastRenderedPageBreak/>
              <w:t>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F163A5">
                <w:rPr>
                  <w:rFonts w:ascii="Times New Roman" w:hAnsi="Times New Roman"/>
                  <w:color w:val="000000"/>
                  <w:sz w:val="24"/>
                  <w:szCs w:val="24"/>
                  <w:shd w:val="solid" w:color="FFFFFF" w:fill="FFFFFF"/>
                </w:rPr>
                <w:t>статті</w:t>
              </w:r>
            </w:hyperlink>
            <w:hyperlink r:id="rId12"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xml:space="preserve"> Закону, або за результатами звернень, або на підставі рішення органу оскарження </w:t>
            </w:r>
            <w:proofErr w:type="spellStart"/>
            <w:r w:rsidRPr="00F163A5">
              <w:rPr>
                <w:rFonts w:ascii="Times New Roman" w:hAnsi="Times New Roman"/>
                <w:color w:val="000000"/>
                <w:sz w:val="24"/>
                <w:szCs w:val="24"/>
                <w:shd w:val="solid" w:color="FFFFFF" w:fill="FFFFFF"/>
              </w:rPr>
              <w:t>внести</w:t>
            </w:r>
            <w:proofErr w:type="spellEnd"/>
            <w:r w:rsidRPr="00F163A5">
              <w:rPr>
                <w:rFonts w:ascii="Times New Roman" w:hAnsi="Times New Roman"/>
                <w:color w:val="000000"/>
                <w:sz w:val="24"/>
                <w:szCs w:val="24"/>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3A5">
              <w:rPr>
                <w:rFonts w:ascii="Times New Roman" w:hAnsi="Times New Roman"/>
                <w:color w:val="000000"/>
                <w:sz w:val="24"/>
                <w:szCs w:val="24"/>
                <w:shd w:val="solid" w:color="FFFFFF" w:fill="FFFFFF"/>
              </w:rPr>
              <w:t>машинозчитувальному</w:t>
            </w:r>
            <w:proofErr w:type="spellEnd"/>
            <w:r w:rsidRPr="00F163A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DE4297">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w:t>
            </w:r>
            <w:r w:rsidRPr="00423E13">
              <w:rPr>
                <w:rFonts w:ascii="Times New Roman" w:hAnsi="Times New Roman"/>
                <w:sz w:val="24"/>
                <w:szCs w:val="24"/>
              </w:rPr>
              <w:lastRenderedPageBreak/>
              <w:t xml:space="preserve">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DE4297">
            <w:pPr>
              <w:tabs>
                <w:tab w:val="left" w:pos="683"/>
              </w:tabs>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DE4297">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503E71">
            <w:pPr>
              <w:widowControl w:val="0"/>
              <w:ind w:left="40" w:hanging="20"/>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3" w:name="_heading=h.3znysh7" w:colFirst="0" w:colLast="0"/>
            <w:bookmarkEnd w:id="3"/>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503E71" w:rsidRPr="00875DDA">
              <w:rPr>
                <w:rFonts w:ascii="Times New Roman" w:hAnsi="Times New Roman"/>
                <w:spacing w:val="1"/>
                <w:sz w:val="24"/>
                <w:szCs w:val="24"/>
              </w:rPr>
              <w:t>скан</w:t>
            </w:r>
            <w:proofErr w:type="spellEnd"/>
            <w:r w:rsidR="00503E71" w:rsidRPr="00875DDA">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lastRenderedPageBreak/>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503E71">
            <w:pPr>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503E71">
            <w:pPr>
              <w:widowControl w:val="0"/>
              <w:ind w:left="40" w:hanging="20"/>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w:t>
            </w:r>
            <w:proofErr w:type="spellStart"/>
            <w:r w:rsidRPr="00875DDA">
              <w:rPr>
                <w:rFonts w:ascii="Times New Roman" w:hAnsi="Times New Roman"/>
                <w:spacing w:val="1"/>
                <w:sz w:val="24"/>
                <w:szCs w:val="24"/>
              </w:rPr>
              <w:t>засвідчувального</w:t>
            </w:r>
            <w:proofErr w:type="spellEnd"/>
            <w:r w:rsidRPr="00875DDA">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DE4297">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lastRenderedPageBreak/>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DE4297">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w:t>
            </w:r>
            <w:r w:rsidRPr="00663DD7">
              <w:rPr>
                <w:rFonts w:ascii="Times New Roman" w:eastAsia="Times New Roman" w:hAnsi="Times New Roman"/>
                <w:color w:val="000000"/>
                <w:sz w:val="24"/>
                <w:szCs w:val="24"/>
                <w:lang w:eastAsia="ru-RU"/>
              </w:rPr>
              <w:lastRenderedPageBreak/>
              <w:t>замовник відхиляє таку тендерну пропозицію відповідно до </w:t>
            </w:r>
            <w:hyperlink r:id="rId15"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B053B0" w:rsidRPr="00423E13" w:rsidTr="00E20541">
        <w:trPr>
          <w:gridAfter w:val="1"/>
          <w:wAfter w:w="10" w:type="dxa"/>
          <w:trHeight w:val="410"/>
          <w:jc w:val="center"/>
        </w:trPr>
        <w:tc>
          <w:tcPr>
            <w:tcW w:w="570" w:type="dxa"/>
          </w:tcPr>
          <w:p w:rsidR="00B053B0" w:rsidRPr="00423E13" w:rsidRDefault="00B053B0" w:rsidP="00B053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053B0" w:rsidRPr="00423E13" w:rsidRDefault="00B053B0" w:rsidP="00B053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B053B0" w:rsidRPr="00E74591" w:rsidRDefault="00B053B0" w:rsidP="00B053B0">
            <w:pPr>
              <w:suppressAutoHyphens/>
              <w:ind w:firstLine="387"/>
              <w:jc w:val="both"/>
              <w:rPr>
                <w:rFonts w:ascii="Times New Roman" w:hAnsi="Times New Roman"/>
                <w:sz w:val="24"/>
                <w:szCs w:val="24"/>
                <w:lang w:eastAsia="zh-CN"/>
              </w:rPr>
            </w:pPr>
            <w:r w:rsidRPr="00E74591">
              <w:rPr>
                <w:rFonts w:ascii="Times New Roman" w:hAnsi="Times New Roman"/>
                <w:sz w:val="24"/>
                <w:szCs w:val="24"/>
              </w:rPr>
              <w:t>2.1. Учасник разом із тендерною пропозицією одночасно надає її грошове забезпечення у вигляді електронної банківської гарантії (</w:t>
            </w:r>
            <w:r w:rsidRPr="00E74591">
              <w:rPr>
                <w:rFonts w:ascii="Times New Roman" w:hAnsi="Times New Roman"/>
                <w:b/>
                <w:sz w:val="24"/>
                <w:szCs w:val="24"/>
              </w:rPr>
              <w:t>безвідклична, безумовна банківська гарантія</w:t>
            </w:r>
            <w:r w:rsidRPr="00E74591">
              <w:rPr>
                <w:rFonts w:ascii="Times New Roman" w:hAnsi="Times New Roman"/>
                <w:sz w:val="24"/>
                <w:szCs w:val="24"/>
              </w:rPr>
              <w:t>, оформлена відповідно до вимог постанови Правління Національного банку України від 15.12.2004 № 639) із зобов’язанням банку у разі виникнення обставин, даним</w:t>
            </w:r>
            <w:r w:rsidRPr="00E74591">
              <w:rPr>
                <w:rFonts w:ascii="Times New Roman" w:hAnsi="Times New Roman"/>
                <w:sz w:val="24"/>
                <w:szCs w:val="24"/>
                <w:lang w:eastAsia="zh-CN"/>
              </w:rPr>
              <w:t xml:space="preserve"> пунктом</w:t>
            </w:r>
            <w:r w:rsidRPr="00E74591">
              <w:rPr>
                <w:rFonts w:ascii="Times New Roman" w:hAnsi="Times New Roman"/>
                <w:sz w:val="24"/>
                <w:szCs w:val="24"/>
              </w:rPr>
              <w:t xml:space="preserve">, відшкодувати на рахунок </w:t>
            </w:r>
            <w:r w:rsidRPr="00E74591">
              <w:rPr>
                <w:rFonts w:ascii="Times New Roman" w:hAnsi="Times New Roman"/>
                <w:b/>
                <w:sz w:val="24"/>
                <w:szCs w:val="24"/>
              </w:rPr>
              <w:t>ВІДДІЛУ ЖИТЛОВО-КОМУНАЛЬНОГО ГОСПОДАРСТВА УМАНСЬКОЇ МІСЬКОЇ РАДИ</w:t>
            </w:r>
            <w:r w:rsidRPr="00E74591">
              <w:rPr>
                <w:rFonts w:ascii="Times New Roman" w:hAnsi="Times New Roman"/>
                <w:sz w:val="24"/>
                <w:szCs w:val="24"/>
              </w:rPr>
              <w:t xml:space="preserve"> кошти у сумі забезпечення тендерної пропозиції та подається у вигляді Електронної банківської гарантії у форматі PDF з </w:t>
            </w:r>
            <w:r w:rsidRPr="00E74591">
              <w:rPr>
                <w:rFonts w:ascii="Times New Roman" w:hAnsi="Times New Roman"/>
                <w:b/>
                <w:color w:val="000000"/>
                <w:sz w:val="24"/>
                <w:szCs w:val="24"/>
              </w:rPr>
              <w:t xml:space="preserve"> </w:t>
            </w:r>
            <w:r w:rsidRPr="00E74591">
              <w:rPr>
                <w:rFonts w:ascii="Times New Roman" w:hAnsi="Times New Roman"/>
                <w:color w:val="000000"/>
                <w:sz w:val="24"/>
                <w:szCs w:val="24"/>
              </w:rPr>
              <w:t xml:space="preserve">накладанням </w:t>
            </w:r>
            <w:r w:rsidRPr="00E74591">
              <w:rPr>
                <w:rFonts w:ascii="Times New Roman" w:hAnsi="Times New Roman"/>
                <w:sz w:val="24"/>
                <w:szCs w:val="24"/>
              </w:rPr>
              <w:t>кваліфікованого електронного підпису (КЕП)</w:t>
            </w:r>
            <w:r w:rsidRPr="00E74591">
              <w:rPr>
                <w:rFonts w:ascii="Times New Roman" w:hAnsi="Times New Roman"/>
                <w:b/>
                <w:sz w:val="24"/>
                <w:szCs w:val="24"/>
              </w:rPr>
              <w:t xml:space="preserve"> </w:t>
            </w:r>
            <w:r w:rsidRPr="00E74591">
              <w:rPr>
                <w:rFonts w:ascii="Times New Roman" w:hAnsi="Times New Roman"/>
                <w:sz w:val="24"/>
                <w:szCs w:val="24"/>
                <w:lang w:eastAsia="zh-CN"/>
              </w:rPr>
              <w:t>банка-гаранта</w:t>
            </w:r>
            <w:r w:rsidRPr="00E74591">
              <w:rPr>
                <w:rFonts w:ascii="Times New Roman" w:hAnsi="Times New Roman"/>
                <w:sz w:val="24"/>
                <w:szCs w:val="24"/>
              </w:rPr>
              <w:t>.</w:t>
            </w:r>
            <w:r w:rsidRPr="00E74591">
              <w:rPr>
                <w:rFonts w:ascii="Times New Roman" w:hAnsi="Times New Roman"/>
                <w:sz w:val="24"/>
                <w:szCs w:val="24"/>
                <w:lang w:eastAsia="zh-CN"/>
              </w:rPr>
              <w:t xml:space="preserve"> Файл з КЕП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У тексті (або колонтитулах) банківської гарантії має бути вказано посилання на програмний комплекс, яким накладено КЕП. При цьому зазначений у тексті банківської гарантії підписант має співпадати з підписантом, який наклав КЕП.</w:t>
            </w:r>
          </w:p>
          <w:p w:rsidR="00B053B0" w:rsidRPr="00E74591" w:rsidRDefault="00B053B0" w:rsidP="00B053B0">
            <w:pPr>
              <w:suppressAutoHyphens/>
              <w:ind w:firstLine="387"/>
              <w:jc w:val="both"/>
              <w:rPr>
                <w:rFonts w:ascii="Times New Roman" w:hAnsi="Times New Roman"/>
                <w:sz w:val="24"/>
                <w:szCs w:val="24"/>
              </w:rPr>
            </w:pPr>
            <w:r w:rsidRPr="00E74591">
              <w:rPr>
                <w:rFonts w:ascii="Times New Roman" w:hAnsi="Times New Roman"/>
                <w:sz w:val="24"/>
                <w:szCs w:val="24"/>
                <w:lang w:eastAsia="zh-CN"/>
              </w:rPr>
              <w:t xml:space="preserve">2.2. </w:t>
            </w:r>
            <w:r w:rsidRPr="00E74591">
              <w:rPr>
                <w:rFonts w:ascii="Times New Roman" w:hAnsi="Times New Roman"/>
                <w:sz w:val="24"/>
                <w:szCs w:val="24"/>
              </w:rPr>
              <w:t xml:space="preserve">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супроводжується банківською гарантією, на якій </w:t>
            </w:r>
            <w:r w:rsidRPr="00E74591">
              <w:rPr>
                <w:rFonts w:ascii="Times New Roman" w:hAnsi="Times New Roman"/>
                <w:sz w:val="24"/>
                <w:szCs w:val="24"/>
                <w:lang w:eastAsia="zh-CN"/>
              </w:rPr>
              <w:t>КЕП</w:t>
            </w:r>
            <w:r w:rsidRPr="00E74591">
              <w:rPr>
                <w:rFonts w:ascii="Times New Roman" w:hAnsi="Times New Roman"/>
                <w:sz w:val="24"/>
                <w:szCs w:val="24"/>
              </w:rPr>
              <w:t xml:space="preserve"> відсутній або не може бути перевірений, - Замовником не розглядається та пропозиція такого учасника відхиляється.</w:t>
            </w:r>
          </w:p>
          <w:p w:rsidR="00B053B0" w:rsidRPr="00E74591" w:rsidRDefault="00B053B0" w:rsidP="00B053B0">
            <w:pPr>
              <w:ind w:firstLine="387"/>
              <w:jc w:val="both"/>
              <w:textAlignment w:val="baseline"/>
              <w:rPr>
                <w:rFonts w:ascii="Times New Roman" w:hAnsi="Times New Roman"/>
                <w:sz w:val="24"/>
                <w:szCs w:val="24"/>
              </w:rPr>
            </w:pPr>
            <w:r w:rsidRPr="00E74591">
              <w:rPr>
                <w:rFonts w:ascii="Times New Roman" w:hAnsi="Times New Roman"/>
                <w:sz w:val="24"/>
                <w:szCs w:val="24"/>
              </w:rPr>
              <w:lastRenderedPageBreak/>
              <w:t>Банківська гарантія подається у тому вигляді, в якому гарантія була отримана Учасником у банку.</w:t>
            </w:r>
          </w:p>
          <w:p w:rsidR="00B053B0" w:rsidRPr="00E74591" w:rsidRDefault="00B053B0" w:rsidP="00B053B0">
            <w:pPr>
              <w:pStyle w:val="LO-normal"/>
              <w:tabs>
                <w:tab w:val="left" w:pos="5655"/>
              </w:tabs>
              <w:spacing w:line="240" w:lineRule="auto"/>
              <w:ind w:firstLine="387"/>
              <w:jc w:val="both"/>
              <w:rPr>
                <w:rFonts w:ascii="Times New Roman" w:eastAsia="Times New Roman" w:hAnsi="Times New Roman" w:cs="Times New Roman"/>
                <w:color w:val="auto"/>
                <w:sz w:val="24"/>
                <w:szCs w:val="24"/>
                <w:lang w:val="uk-UA" w:eastAsia="ru-RU"/>
              </w:rPr>
            </w:pPr>
            <w:r w:rsidRPr="00E74591">
              <w:rPr>
                <w:rFonts w:ascii="Times New Roman" w:eastAsia="Times New Roman" w:hAnsi="Times New Roman" w:cs="Times New Roman"/>
                <w:color w:val="auto"/>
                <w:sz w:val="24"/>
                <w:szCs w:val="24"/>
                <w:lang w:val="uk-UA" w:eastAsia="ru-RU"/>
              </w:rPr>
              <w:t xml:space="preserve">Разом з електронною банківською гарантією Учасник надає документ, що підтверджує повноваження особи, яка підписує банківську гарантію та ліцензію НБУ на право здійснення банківських операцій. Ці документи повинні бути подані у вигляді сканованої копії з накладанням </w:t>
            </w:r>
            <w:r w:rsidRPr="00E74591">
              <w:rPr>
                <w:rFonts w:ascii="Times New Roman" w:hAnsi="Times New Roman"/>
                <w:sz w:val="24"/>
                <w:szCs w:val="24"/>
                <w:lang w:val="uk-UA"/>
              </w:rPr>
              <w:t>КЕП</w:t>
            </w:r>
            <w:r w:rsidRPr="00E74591">
              <w:rPr>
                <w:rFonts w:ascii="Times New Roman" w:eastAsia="Times New Roman" w:hAnsi="Times New Roman" w:cs="Times New Roman"/>
                <w:color w:val="auto"/>
                <w:sz w:val="24"/>
                <w:szCs w:val="24"/>
                <w:lang w:val="uk-UA" w:eastAsia="ru-RU"/>
              </w:rPr>
              <w:t xml:space="preserve"> банка-гаранта.</w:t>
            </w:r>
          </w:p>
          <w:p w:rsidR="00B053B0" w:rsidRPr="00E74591" w:rsidRDefault="00B053B0" w:rsidP="00B053B0">
            <w:pPr>
              <w:ind w:firstLine="387"/>
              <w:jc w:val="both"/>
              <w:rPr>
                <w:rFonts w:ascii="Times New Roman" w:hAnsi="Times New Roman"/>
                <w:b/>
                <w:sz w:val="24"/>
                <w:szCs w:val="24"/>
              </w:rPr>
            </w:pPr>
            <w:r w:rsidRPr="00E74591">
              <w:rPr>
                <w:rFonts w:ascii="Times New Roman" w:hAnsi="Times New Roman"/>
                <w:b/>
                <w:sz w:val="24"/>
                <w:szCs w:val="24"/>
              </w:rPr>
              <w:t>В гарантії обов’язково повинні бути зазначені початковий та кінцевий термін її дії.</w:t>
            </w:r>
          </w:p>
          <w:p w:rsidR="00B053B0" w:rsidRPr="00E74591" w:rsidRDefault="00B053B0" w:rsidP="00B053B0">
            <w:pPr>
              <w:ind w:firstLine="467"/>
              <w:jc w:val="both"/>
              <w:rPr>
                <w:rFonts w:ascii="Times New Roman" w:hAnsi="Times New Roman"/>
                <w:sz w:val="24"/>
                <w:szCs w:val="24"/>
              </w:rPr>
            </w:pPr>
            <w:r w:rsidRPr="00E74591">
              <w:rPr>
                <w:rFonts w:ascii="Times New Roman" w:hAnsi="Times New Roman"/>
                <w:sz w:val="24"/>
                <w:szCs w:val="24"/>
              </w:rPr>
              <w:t>Усі витрати, пов'язані з наданням забезпечення пропозиції, здійснюються за рахунок коштів Учасника.</w:t>
            </w:r>
          </w:p>
          <w:p w:rsidR="00B053B0" w:rsidRPr="00E74591" w:rsidRDefault="00B053B0" w:rsidP="00B053B0">
            <w:pPr>
              <w:ind w:firstLine="389"/>
              <w:rPr>
                <w:rFonts w:ascii="Times New Roman" w:eastAsia="Franklin Gothic Book" w:hAnsi="Times New Roman" w:cs="Times New Roman"/>
                <w:bCs/>
                <w:sz w:val="24"/>
                <w:szCs w:val="24"/>
              </w:rPr>
            </w:pPr>
            <w:r w:rsidRPr="00E74591">
              <w:rPr>
                <w:rFonts w:ascii="Times New Roman" w:hAnsi="Times New Roman" w:cs="Times New Roman"/>
                <w:sz w:val="24"/>
                <w:szCs w:val="24"/>
              </w:rPr>
              <w:t>2.3. Вимоги до електронної банківської гарантії:</w:t>
            </w:r>
          </w:p>
          <w:p w:rsidR="00B053B0" w:rsidRPr="00E74591" w:rsidRDefault="00B053B0" w:rsidP="00B053B0">
            <w:pPr>
              <w:ind w:firstLine="567"/>
              <w:jc w:val="both"/>
              <w:rPr>
                <w:rFonts w:ascii="Times New Roman" w:hAnsi="Times New Roman" w:cs="Times New Roman"/>
                <w:b/>
                <w:color w:val="000000"/>
                <w:sz w:val="24"/>
                <w:szCs w:val="24"/>
              </w:rPr>
            </w:pPr>
            <w:r w:rsidRPr="00E74591">
              <w:rPr>
                <w:rFonts w:ascii="Times New Roman" w:hAnsi="Times New Roman" w:cs="Times New Roman"/>
                <w:b/>
                <w:color w:val="000000"/>
                <w:sz w:val="24"/>
                <w:szCs w:val="24"/>
              </w:rPr>
              <w:t xml:space="preserve">При поданні пропозиції учасником, забезпечення пропозиції (в тому числі внесені зміни до нього) надаються у електронному вигляді у рекомендованому форматі PDF з накладанням </w:t>
            </w:r>
            <w:r w:rsidRPr="00E74591">
              <w:rPr>
                <w:rFonts w:ascii="Times New Roman" w:hAnsi="Times New Roman" w:cs="Times New Roman"/>
                <w:b/>
                <w:sz w:val="24"/>
                <w:szCs w:val="24"/>
              </w:rPr>
              <w:t xml:space="preserve">кваліфікованого електронного підпису (КЕП) </w:t>
            </w:r>
            <w:r w:rsidRPr="00E74591">
              <w:rPr>
                <w:rFonts w:ascii="Times New Roman" w:hAnsi="Times New Roman" w:cs="Times New Roman"/>
                <w:b/>
                <w:color w:val="000000"/>
                <w:sz w:val="24"/>
                <w:szCs w:val="24"/>
              </w:rPr>
              <w:t>Гаранта.</w:t>
            </w:r>
          </w:p>
          <w:p w:rsidR="00B053B0" w:rsidRPr="00E74591" w:rsidRDefault="00B053B0" w:rsidP="00B053B0">
            <w:pPr>
              <w:pStyle w:val="LO-normal"/>
              <w:spacing w:line="240" w:lineRule="auto"/>
              <w:ind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відповідно до рішення Комітету з питань нагляду та регулювання діяльності банків, нагляду (</w:t>
            </w:r>
            <w:proofErr w:type="spellStart"/>
            <w:r w:rsidRPr="00E74591">
              <w:rPr>
                <w:rFonts w:ascii="Times New Roman" w:hAnsi="Times New Roman" w:cs="Times New Roman"/>
                <w:color w:val="auto"/>
                <w:sz w:val="24"/>
                <w:szCs w:val="24"/>
                <w:lang w:val="uk-UA"/>
              </w:rPr>
              <w:t>оверсайту</w:t>
            </w:r>
            <w:proofErr w:type="spellEnd"/>
            <w:r w:rsidRPr="00E74591">
              <w:rPr>
                <w:rFonts w:ascii="Times New Roman" w:hAnsi="Times New Roman" w:cs="Times New Roman"/>
                <w:color w:val="auto"/>
                <w:sz w:val="24"/>
                <w:szCs w:val="24"/>
                <w:lang w:val="uk-UA"/>
              </w:rPr>
              <w:t>) платіжних систем НБУ від 31.12.2015 р., крім банків щодо яких прийнято рішення НБУ про визнання неплатоспроможними.</w:t>
            </w:r>
          </w:p>
          <w:p w:rsidR="00B053B0" w:rsidRPr="00E74591" w:rsidRDefault="00B053B0" w:rsidP="00B053B0">
            <w:pPr>
              <w:pStyle w:val="LO-normal"/>
              <w:spacing w:line="240" w:lineRule="auto"/>
              <w:ind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відповідного документа гаранта (доручення, тощо) з накладенням КЕП Гаранта.</w:t>
            </w:r>
          </w:p>
          <w:p w:rsidR="00B053B0" w:rsidRPr="00E74591" w:rsidRDefault="00B053B0" w:rsidP="00B053B0">
            <w:pPr>
              <w:pStyle w:val="LO-normal"/>
              <w:spacing w:line="240" w:lineRule="auto"/>
              <w:ind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Гарантія має містити:</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найменування, номер, дату, місце складання.</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реквізити гаранта - повну та/або скорочену назву, його юридичну і фактичну адресу, ідентифікаційний код за ЄДРПОУ;</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B053B0" w:rsidRPr="00E74591" w:rsidRDefault="00B053B0" w:rsidP="00B053B0">
            <w:pPr>
              <w:pStyle w:val="ab"/>
              <w:numPr>
                <w:ilvl w:val="0"/>
                <w:numId w:val="4"/>
              </w:numPr>
              <w:spacing w:after="0" w:line="240" w:lineRule="auto"/>
              <w:ind w:left="0" w:firstLine="567"/>
              <w:jc w:val="both"/>
              <w:rPr>
                <w:rFonts w:ascii="Times New Roman" w:hAnsi="Times New Roman"/>
                <w:b/>
                <w:sz w:val="24"/>
                <w:szCs w:val="24"/>
              </w:rPr>
            </w:pPr>
            <w:r w:rsidRPr="00E74591">
              <w:rPr>
                <w:rFonts w:ascii="Times New Roman" w:hAnsi="Times New Roman"/>
                <w:sz w:val="24"/>
                <w:szCs w:val="24"/>
              </w:rPr>
              <w:t xml:space="preserve">реквізити </w:t>
            </w:r>
            <w:proofErr w:type="spellStart"/>
            <w:r w:rsidRPr="00E74591">
              <w:rPr>
                <w:rFonts w:ascii="Times New Roman" w:hAnsi="Times New Roman"/>
                <w:sz w:val="24"/>
                <w:szCs w:val="24"/>
              </w:rPr>
              <w:t>бенефіціара</w:t>
            </w:r>
            <w:proofErr w:type="spellEnd"/>
            <w:r w:rsidRPr="00E74591">
              <w:rPr>
                <w:rFonts w:ascii="Times New Roman" w:hAnsi="Times New Roman"/>
                <w:sz w:val="24"/>
                <w:szCs w:val="24"/>
              </w:rPr>
              <w:t xml:space="preserve"> – назву, ідентифікаційний код за ЄДРПОУ, місцезнаходження, банківські реквізити: </w:t>
            </w:r>
          </w:p>
          <w:p w:rsidR="00B053B0" w:rsidRPr="00E74591" w:rsidRDefault="00B053B0" w:rsidP="00B053B0">
            <w:pPr>
              <w:ind w:left="-8" w:firstLine="425"/>
              <w:jc w:val="both"/>
              <w:rPr>
                <w:rFonts w:ascii="Times New Roman" w:hAnsi="Times New Roman"/>
                <w:b/>
                <w:sz w:val="24"/>
                <w:szCs w:val="24"/>
              </w:rPr>
            </w:pPr>
            <w:r w:rsidRPr="00E74591">
              <w:rPr>
                <w:rFonts w:ascii="Times New Roman" w:hAnsi="Times New Roman"/>
                <w:b/>
                <w:sz w:val="24"/>
                <w:szCs w:val="24"/>
              </w:rPr>
              <w:t xml:space="preserve">ВІДДІЛ ЖИТЛОВО-КОМУНАЛЬНОГО ГОСПОДАРСТВА УМАНСЬКОЇ МІСЬКОЇ РАДИ; </w:t>
            </w:r>
          </w:p>
          <w:p w:rsidR="00B053B0" w:rsidRPr="00E74591" w:rsidRDefault="00B053B0" w:rsidP="00B053B0">
            <w:pPr>
              <w:ind w:left="-8" w:firstLine="425"/>
              <w:jc w:val="both"/>
              <w:rPr>
                <w:rFonts w:ascii="Times New Roman" w:hAnsi="Times New Roman"/>
                <w:b/>
                <w:sz w:val="24"/>
                <w:szCs w:val="24"/>
              </w:rPr>
            </w:pPr>
            <w:r w:rsidRPr="00E74591">
              <w:rPr>
                <w:rFonts w:ascii="Times New Roman" w:hAnsi="Times New Roman"/>
                <w:b/>
                <w:sz w:val="24"/>
                <w:szCs w:val="24"/>
              </w:rPr>
              <w:t xml:space="preserve">код за ЄДРПОУ 39358320; </w:t>
            </w:r>
          </w:p>
          <w:p w:rsidR="00B053B0" w:rsidRPr="00E74591" w:rsidRDefault="00B053B0" w:rsidP="00B053B0">
            <w:pPr>
              <w:ind w:left="-8" w:firstLine="425"/>
              <w:jc w:val="both"/>
              <w:rPr>
                <w:rFonts w:ascii="Times New Roman" w:hAnsi="Times New Roman"/>
                <w:b/>
                <w:sz w:val="24"/>
                <w:szCs w:val="24"/>
              </w:rPr>
            </w:pPr>
            <w:r w:rsidRPr="00E74591">
              <w:rPr>
                <w:rFonts w:ascii="Times New Roman" w:hAnsi="Times New Roman"/>
                <w:b/>
                <w:sz w:val="24"/>
                <w:szCs w:val="24"/>
              </w:rPr>
              <w:t>юридична адреса - 20300, Черкаська область, місто Умань, площа Соборності, будинок 1;</w:t>
            </w:r>
          </w:p>
          <w:p w:rsidR="00B053B0" w:rsidRPr="00E74591" w:rsidRDefault="00B053B0" w:rsidP="00B053B0">
            <w:pPr>
              <w:ind w:left="-8" w:firstLine="425"/>
              <w:jc w:val="both"/>
              <w:rPr>
                <w:rFonts w:ascii="Times New Roman" w:hAnsi="Times New Roman"/>
                <w:b/>
                <w:sz w:val="24"/>
                <w:szCs w:val="24"/>
              </w:rPr>
            </w:pPr>
            <w:r w:rsidRPr="00E74591">
              <w:rPr>
                <w:rFonts w:ascii="Times New Roman" w:hAnsi="Times New Roman"/>
                <w:b/>
                <w:sz w:val="24"/>
                <w:szCs w:val="24"/>
              </w:rPr>
              <w:lastRenderedPageBreak/>
              <w:t xml:space="preserve"> місцезнаходження: 20300, Черкаська область, місто Умань, площа Соборності, будинок 1;</w:t>
            </w:r>
          </w:p>
          <w:p w:rsidR="00B053B0" w:rsidRPr="00E74591" w:rsidRDefault="00B053B0" w:rsidP="00B053B0">
            <w:pPr>
              <w:ind w:left="-8" w:firstLine="425"/>
              <w:jc w:val="both"/>
              <w:rPr>
                <w:rFonts w:ascii="Times New Roman" w:hAnsi="Times New Roman"/>
                <w:b/>
                <w:sz w:val="24"/>
                <w:szCs w:val="24"/>
              </w:rPr>
            </w:pPr>
            <w:r w:rsidRPr="00E74591">
              <w:rPr>
                <w:rFonts w:ascii="Times New Roman" w:hAnsi="Times New Roman"/>
                <w:b/>
                <w:sz w:val="24"/>
                <w:szCs w:val="24"/>
              </w:rPr>
              <w:t xml:space="preserve"> </w:t>
            </w:r>
            <w:proofErr w:type="spellStart"/>
            <w:r w:rsidRPr="00E74591">
              <w:rPr>
                <w:rFonts w:ascii="Times New Roman" w:hAnsi="Times New Roman"/>
                <w:b/>
                <w:sz w:val="24"/>
                <w:szCs w:val="24"/>
              </w:rPr>
              <w:t>iban</w:t>
            </w:r>
            <w:proofErr w:type="spellEnd"/>
            <w:r w:rsidRPr="00E74591">
              <w:rPr>
                <w:rFonts w:ascii="Times New Roman" w:hAnsi="Times New Roman"/>
                <w:b/>
                <w:sz w:val="24"/>
                <w:szCs w:val="24"/>
              </w:rPr>
              <w:t xml:space="preserve"> UA778201720355289030000088616, </w:t>
            </w:r>
            <w:proofErr w:type="spellStart"/>
            <w:r w:rsidRPr="00E74591">
              <w:rPr>
                <w:rFonts w:ascii="Times New Roman" w:hAnsi="Times New Roman"/>
                <w:b/>
                <w:sz w:val="24"/>
                <w:szCs w:val="24"/>
              </w:rPr>
              <w:t>Держказначейська</w:t>
            </w:r>
            <w:proofErr w:type="spellEnd"/>
            <w:r w:rsidRPr="00E74591">
              <w:rPr>
                <w:rFonts w:ascii="Times New Roman" w:hAnsi="Times New Roman"/>
                <w:b/>
                <w:sz w:val="24"/>
                <w:szCs w:val="24"/>
              </w:rPr>
              <w:t xml:space="preserve"> служба України м. Київ, МФО 820172;</w:t>
            </w:r>
          </w:p>
          <w:p w:rsidR="00B053B0" w:rsidRPr="00E74591" w:rsidRDefault="00B053B0" w:rsidP="00B053B0">
            <w:pPr>
              <w:pStyle w:val="ab"/>
              <w:numPr>
                <w:ilvl w:val="0"/>
                <w:numId w:val="4"/>
              </w:numPr>
              <w:spacing w:after="0" w:line="240" w:lineRule="auto"/>
              <w:ind w:left="0" w:firstLine="567"/>
              <w:jc w:val="both"/>
              <w:rPr>
                <w:rFonts w:ascii="Times New Roman" w:hAnsi="Times New Roman"/>
                <w:sz w:val="24"/>
                <w:szCs w:val="24"/>
              </w:rPr>
            </w:pPr>
            <w:r w:rsidRPr="00E74591">
              <w:rPr>
                <w:rFonts w:ascii="Times New Roman" w:hAnsi="Times New Roman"/>
                <w:sz w:val="24"/>
                <w:szCs w:val="24"/>
              </w:rPr>
              <w:t>назву банку-гаранта;</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 xml:space="preserve">реквізити оголошення про закупівлю – найменування оголошення, номер спрощеної закупівлі, посилання на спрощену закупівлю на офіційному сайті </w:t>
            </w:r>
            <w:hyperlink r:id="rId16" w:history="1">
              <w:r w:rsidRPr="00E74591">
                <w:rPr>
                  <w:rFonts w:ascii="Times New Roman" w:hAnsi="Times New Roman"/>
                  <w:color w:val="auto"/>
                  <w:lang w:val="uk-UA"/>
                </w:rPr>
                <w:t>http://prozorro.gov.ua</w:t>
              </w:r>
            </w:hyperlink>
            <w:r w:rsidRPr="00E74591">
              <w:rPr>
                <w:rFonts w:ascii="Times New Roman" w:hAnsi="Times New Roman" w:cs="Times New Roman"/>
                <w:color w:val="auto"/>
                <w:sz w:val="24"/>
                <w:szCs w:val="24"/>
                <w:lang w:val="uk-UA"/>
              </w:rPr>
              <w:t xml:space="preserve"> (ідентифікатор закупівлі);</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суму гарантії цифрами та словами і валюту платежу;</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термін дії або строк дії гарантії чи обставини, за яких строк дії гарантії вважається закінченим.</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обов’язок банка сплатити повну суму забезпечення (гарантована сума) за першою письмовою вимогою Замовника (</w:t>
            </w:r>
            <w:proofErr w:type="spellStart"/>
            <w:r w:rsidRPr="00E74591">
              <w:rPr>
                <w:rFonts w:ascii="Times New Roman" w:hAnsi="Times New Roman" w:cs="Times New Roman"/>
                <w:color w:val="auto"/>
                <w:sz w:val="24"/>
                <w:szCs w:val="24"/>
                <w:lang w:val="uk-UA"/>
              </w:rPr>
              <w:t>бенефіціара</w:t>
            </w:r>
            <w:proofErr w:type="spellEnd"/>
            <w:r w:rsidRPr="00E74591">
              <w:rPr>
                <w:rFonts w:ascii="Times New Roman" w:hAnsi="Times New Roman" w:cs="Times New Roman"/>
                <w:color w:val="auto"/>
                <w:sz w:val="24"/>
                <w:szCs w:val="24"/>
                <w:lang w:val="uk-UA"/>
              </w:rPr>
              <w:t>), в якій буде посилання на одну з наступних підстав:</w:t>
            </w:r>
          </w:p>
          <w:p w:rsidR="00B053B0" w:rsidRPr="00E74591" w:rsidRDefault="00B053B0" w:rsidP="00FB1FC3">
            <w:pPr>
              <w:pStyle w:val="LO-normal"/>
              <w:spacing w:line="240" w:lineRule="auto"/>
              <w:ind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B053B0" w:rsidRPr="00FB1FC3" w:rsidRDefault="00B053B0" w:rsidP="00FB1FC3">
            <w:pPr>
              <w:pStyle w:val="LO-normal"/>
              <w:spacing w:line="240" w:lineRule="auto"/>
              <w:ind w:firstLine="567"/>
              <w:jc w:val="both"/>
              <w:rPr>
                <w:rFonts w:ascii="Times New Roman" w:hAnsi="Times New Roman" w:cs="Times New Roman"/>
                <w:color w:val="auto"/>
                <w:sz w:val="24"/>
                <w:szCs w:val="24"/>
                <w:lang w:val="uk-UA"/>
              </w:rPr>
            </w:pPr>
            <w:r w:rsidRPr="00FB1FC3">
              <w:rPr>
                <w:rFonts w:ascii="Times New Roman" w:hAnsi="Times New Roman" w:cs="Times New Roman"/>
                <w:color w:val="auto"/>
                <w:sz w:val="24"/>
                <w:szCs w:val="24"/>
                <w:lang w:val="uk-UA"/>
              </w:rPr>
              <w:t xml:space="preserve">2) </w:t>
            </w:r>
            <w:proofErr w:type="spellStart"/>
            <w:r w:rsidRPr="00FB1FC3">
              <w:rPr>
                <w:rFonts w:ascii="Times New Roman" w:hAnsi="Times New Roman" w:cs="Times New Roman"/>
                <w:color w:val="auto"/>
                <w:sz w:val="24"/>
                <w:szCs w:val="24"/>
                <w:lang w:val="uk-UA"/>
              </w:rPr>
              <w:t>непідписання</w:t>
            </w:r>
            <w:proofErr w:type="spellEnd"/>
            <w:r w:rsidRPr="00FB1FC3">
              <w:rPr>
                <w:rFonts w:ascii="Times New Roman" w:hAnsi="Times New Roman" w:cs="Times New Roman"/>
                <w:color w:val="auto"/>
                <w:sz w:val="24"/>
                <w:szCs w:val="24"/>
                <w:lang w:val="uk-UA"/>
              </w:rPr>
              <w:t xml:space="preserve"> договору про закупівлю учасником, який став переможцем тендеру; </w:t>
            </w:r>
          </w:p>
          <w:p w:rsidR="00FB1FC3" w:rsidRPr="00FB1FC3" w:rsidRDefault="00B053B0" w:rsidP="00FB1FC3">
            <w:pPr>
              <w:pStyle w:val="LO-normal"/>
              <w:spacing w:line="240" w:lineRule="auto"/>
              <w:ind w:firstLine="567"/>
              <w:jc w:val="both"/>
              <w:rPr>
                <w:rFonts w:ascii="Times New Roman" w:hAnsi="Times New Roman" w:cs="Times New Roman"/>
                <w:color w:val="auto"/>
                <w:sz w:val="24"/>
                <w:szCs w:val="24"/>
                <w:lang w:val="uk-UA"/>
              </w:rPr>
            </w:pPr>
            <w:r w:rsidRPr="00FB1FC3">
              <w:rPr>
                <w:rFonts w:ascii="Times New Roman" w:hAnsi="Times New Roman" w:cs="Times New Roman"/>
                <w:color w:val="auto"/>
                <w:sz w:val="24"/>
                <w:szCs w:val="24"/>
                <w:lang w:val="uk-UA"/>
              </w:rPr>
              <w:t xml:space="preserve">3) </w:t>
            </w:r>
            <w:r w:rsidR="00FB1FC3" w:rsidRPr="00FB1FC3">
              <w:rPr>
                <w:rFonts w:ascii="Times New Roman" w:hAnsi="Times New Roman"/>
                <w:sz w:val="24"/>
                <w:szCs w:val="24"/>
                <w:lang w:val="uk-UA"/>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00FB1FC3" w:rsidRPr="00FB1FC3">
              <w:rPr>
                <w:rFonts w:ascii="Times New Roman" w:hAnsi="Times New Roman"/>
                <w:sz w:val="24"/>
                <w:szCs w:val="18"/>
                <w:lang w:val="uk-UA"/>
              </w:rPr>
              <w:t>визначених пунктом 47 Особливостей</w:t>
            </w:r>
            <w:r w:rsidR="00FB1FC3" w:rsidRPr="00FB1FC3">
              <w:rPr>
                <w:rFonts w:ascii="Times New Roman" w:hAnsi="Times New Roman"/>
                <w:sz w:val="24"/>
                <w:szCs w:val="18"/>
                <w:lang w:val="uk-UA"/>
              </w:rPr>
              <w:t>;</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умови щодо зменшення/збільшення суми гарантії – “сума гарантії залишається незмінною”;</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 про обов’язкове надання Принципалом письмового підтвердження про настання гарантійного випадку і причин його настання, про припинення зобов’язання гаранта за гарантією у випадку одержання гарантом оригіналу цієї гарантії, про ускладнення процедури повернення забезпечення (вимоги щодо отримання будь-яких письмових підтверджень від Принципала щодо настання підстав стягнення забезпечення пропозиції, тощо);</w:t>
            </w:r>
          </w:p>
          <w:p w:rsidR="00B053B0" w:rsidRPr="00E74591" w:rsidRDefault="00B053B0" w:rsidP="00B053B0">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sidRPr="00E74591">
              <w:rPr>
                <w:rFonts w:ascii="Times New Roman" w:hAnsi="Times New Roman" w:cs="Times New Roman"/>
                <w:color w:val="auto"/>
                <w:sz w:val="24"/>
                <w:szCs w:val="24"/>
                <w:lang w:val="uk-UA"/>
              </w:rPr>
              <w:t xml:space="preserve">умови, за яких можна вносити зміни до тексту гарантії принципалом, </w:t>
            </w:r>
            <w:proofErr w:type="spellStart"/>
            <w:r w:rsidRPr="00E74591">
              <w:rPr>
                <w:rFonts w:ascii="Times New Roman" w:hAnsi="Times New Roman" w:cs="Times New Roman"/>
                <w:color w:val="auto"/>
                <w:sz w:val="24"/>
                <w:szCs w:val="24"/>
                <w:lang w:val="uk-UA"/>
              </w:rPr>
              <w:t>бенефіціаром</w:t>
            </w:r>
            <w:proofErr w:type="spellEnd"/>
            <w:r w:rsidRPr="00E74591">
              <w:rPr>
                <w:rFonts w:ascii="Times New Roman" w:hAnsi="Times New Roman" w:cs="Times New Roman"/>
                <w:color w:val="auto"/>
                <w:sz w:val="24"/>
                <w:szCs w:val="24"/>
                <w:lang w:val="uk-UA"/>
              </w:rPr>
              <w:t xml:space="preserve">, банком-гарантом (за згодою </w:t>
            </w:r>
            <w:proofErr w:type="spellStart"/>
            <w:r w:rsidRPr="00E74591">
              <w:rPr>
                <w:rFonts w:ascii="Times New Roman" w:hAnsi="Times New Roman" w:cs="Times New Roman"/>
                <w:color w:val="auto"/>
                <w:sz w:val="24"/>
                <w:szCs w:val="24"/>
                <w:lang w:val="uk-UA"/>
              </w:rPr>
              <w:t>бенефіціара</w:t>
            </w:r>
            <w:proofErr w:type="spellEnd"/>
            <w:r w:rsidRPr="00E74591">
              <w:rPr>
                <w:rFonts w:ascii="Times New Roman" w:hAnsi="Times New Roman" w:cs="Times New Roman"/>
                <w:color w:val="auto"/>
                <w:sz w:val="24"/>
                <w:szCs w:val="24"/>
                <w:lang w:val="uk-UA"/>
              </w:rPr>
              <w:t xml:space="preserve">): лише за письмовою згодою із </w:t>
            </w:r>
            <w:proofErr w:type="spellStart"/>
            <w:r w:rsidRPr="00E74591">
              <w:rPr>
                <w:rFonts w:ascii="Times New Roman" w:hAnsi="Times New Roman" w:cs="Times New Roman"/>
                <w:color w:val="auto"/>
                <w:sz w:val="24"/>
                <w:szCs w:val="24"/>
                <w:lang w:val="uk-UA"/>
              </w:rPr>
              <w:t>Бенефіціаром</w:t>
            </w:r>
            <w:proofErr w:type="spellEnd"/>
            <w:r w:rsidRPr="00E74591">
              <w:rPr>
                <w:rFonts w:ascii="Times New Roman" w:hAnsi="Times New Roman" w:cs="Times New Roman"/>
                <w:color w:val="auto"/>
                <w:sz w:val="24"/>
                <w:szCs w:val="24"/>
                <w:lang w:val="uk-UA"/>
              </w:rPr>
              <w:t>;</w:t>
            </w:r>
          </w:p>
          <w:p w:rsidR="00B053B0" w:rsidRPr="00FC7A3B" w:rsidRDefault="00B053B0" w:rsidP="00B053B0">
            <w:pPr>
              <w:pStyle w:val="LO-normal"/>
              <w:spacing w:line="240" w:lineRule="auto"/>
              <w:ind w:firstLine="567"/>
              <w:jc w:val="both"/>
              <w:rPr>
                <w:rFonts w:ascii="Times New Roman" w:hAnsi="Times New Roman"/>
                <w:b/>
                <w:color w:val="auto"/>
                <w:sz w:val="24"/>
                <w:szCs w:val="24"/>
                <w:lang w:val="uk-UA"/>
              </w:rPr>
            </w:pPr>
            <w:r w:rsidRPr="00E74591">
              <w:rPr>
                <w:rFonts w:ascii="Times New Roman" w:hAnsi="Times New Roman" w:cs="Times New Roman"/>
                <w:color w:val="000000" w:themeColor="text1"/>
                <w:sz w:val="24"/>
                <w:szCs w:val="24"/>
                <w:lang w:val="uk-UA"/>
              </w:rPr>
              <w:t xml:space="preserve">Розмір забезпечення </w:t>
            </w:r>
            <w:r w:rsidRPr="00FC7A3B">
              <w:rPr>
                <w:rFonts w:ascii="Times New Roman" w:hAnsi="Times New Roman" w:cs="Times New Roman"/>
                <w:color w:val="auto"/>
                <w:sz w:val="24"/>
                <w:szCs w:val="24"/>
                <w:lang w:val="uk-UA"/>
              </w:rPr>
              <w:t xml:space="preserve">пропозиції: </w:t>
            </w:r>
            <w:r w:rsidR="00BC1E0A">
              <w:rPr>
                <w:rFonts w:ascii="Times New Roman" w:hAnsi="Times New Roman"/>
                <w:b/>
                <w:color w:val="auto"/>
                <w:sz w:val="24"/>
                <w:szCs w:val="24"/>
                <w:lang w:val="uk-UA"/>
              </w:rPr>
              <w:t>70</w:t>
            </w:r>
            <w:r w:rsidRPr="00FC7A3B">
              <w:rPr>
                <w:rFonts w:ascii="Times New Roman" w:hAnsi="Times New Roman"/>
                <w:b/>
                <w:color w:val="auto"/>
                <w:sz w:val="24"/>
                <w:szCs w:val="24"/>
                <w:lang w:val="uk-UA"/>
              </w:rPr>
              <w:t xml:space="preserve"> 000,00 (</w:t>
            </w:r>
            <w:r w:rsidR="00BC1E0A">
              <w:rPr>
                <w:rFonts w:ascii="Times New Roman" w:hAnsi="Times New Roman"/>
                <w:b/>
                <w:color w:val="auto"/>
                <w:sz w:val="24"/>
                <w:szCs w:val="24"/>
                <w:lang w:val="uk-UA"/>
              </w:rPr>
              <w:t>сімдесят тисяч</w:t>
            </w:r>
            <w:r w:rsidRPr="00FC7A3B">
              <w:rPr>
                <w:rFonts w:ascii="Times New Roman" w:hAnsi="Times New Roman"/>
                <w:b/>
                <w:color w:val="auto"/>
                <w:sz w:val="24"/>
                <w:szCs w:val="24"/>
                <w:lang w:val="uk-UA"/>
              </w:rPr>
              <w:t xml:space="preserve"> гривень, 00 копійок) грн.</w:t>
            </w:r>
          </w:p>
          <w:p w:rsidR="00B053B0" w:rsidRPr="00E74591" w:rsidRDefault="00B053B0" w:rsidP="00B053B0">
            <w:pPr>
              <w:pStyle w:val="LO-normal"/>
              <w:spacing w:line="240" w:lineRule="auto"/>
              <w:ind w:firstLine="567"/>
              <w:jc w:val="both"/>
              <w:rPr>
                <w:rFonts w:ascii="Times New Roman" w:eastAsia="Times New Roman" w:hAnsi="Times New Roman" w:cs="Times New Roman"/>
                <w:sz w:val="24"/>
                <w:szCs w:val="24"/>
                <w:lang w:val="uk-UA" w:eastAsia="ru-RU"/>
              </w:rPr>
            </w:pPr>
            <w:r w:rsidRPr="00E74591">
              <w:rPr>
                <w:rFonts w:ascii="Times New Roman" w:eastAsia="Times New Roman" w:hAnsi="Times New Roman" w:cs="Times New Roman"/>
                <w:sz w:val="24"/>
                <w:szCs w:val="24"/>
                <w:lang w:val="uk-UA" w:eastAsia="ru-RU"/>
              </w:rPr>
              <w:t>Термін сплати грошових коштів протягом 5 робочих днів з моменту отримання письмової вимоги.</w:t>
            </w:r>
          </w:p>
          <w:p w:rsidR="00B053B0" w:rsidRPr="00E74591" w:rsidRDefault="00B053B0" w:rsidP="00B053B0">
            <w:pPr>
              <w:pStyle w:val="LO-normal"/>
              <w:spacing w:line="240" w:lineRule="auto"/>
              <w:ind w:firstLine="567"/>
              <w:jc w:val="both"/>
              <w:rPr>
                <w:rFonts w:ascii="Times New Roman" w:eastAsia="Times New Roman" w:hAnsi="Times New Roman" w:cs="Times New Roman"/>
                <w:sz w:val="24"/>
                <w:szCs w:val="24"/>
                <w:lang w:val="uk-UA" w:eastAsia="ru-RU"/>
              </w:rPr>
            </w:pPr>
            <w:r w:rsidRPr="00E74591">
              <w:rPr>
                <w:rFonts w:ascii="Times New Roman" w:eastAsia="Times New Roman" w:hAnsi="Times New Roman" w:cs="Times New Roman"/>
                <w:sz w:val="24"/>
                <w:szCs w:val="24"/>
                <w:lang w:val="uk-UA" w:eastAsia="ru-RU"/>
              </w:rPr>
              <w:lastRenderedPageBreak/>
              <w:t>Строк дії забезпечення пропозиції – не менше 90 календарних днів з дати розкриття пропозиції, включаючи день розкриття пропозиції.</w:t>
            </w:r>
          </w:p>
          <w:p w:rsidR="00B053B0" w:rsidRPr="00E74591" w:rsidRDefault="00B053B0" w:rsidP="00B053B0">
            <w:pPr>
              <w:pStyle w:val="LO-normal"/>
              <w:spacing w:line="240" w:lineRule="auto"/>
              <w:ind w:firstLine="532"/>
              <w:jc w:val="both"/>
              <w:rPr>
                <w:rFonts w:ascii="Times New Roman" w:hAnsi="Times New Roman" w:cs="Times New Roman"/>
                <w:sz w:val="24"/>
                <w:szCs w:val="24"/>
                <w:lang w:val="uk-UA"/>
              </w:rPr>
            </w:pPr>
            <w:r w:rsidRPr="00E74591">
              <w:rPr>
                <w:rFonts w:ascii="Times New Roman" w:hAnsi="Times New Roman" w:cs="Times New Roman"/>
                <w:color w:val="auto"/>
                <w:sz w:val="24"/>
                <w:szCs w:val="24"/>
                <w:lang w:val="uk-UA"/>
              </w:rPr>
              <w:t>Усі витрати, пов’язані з наданням забезпечення пропозиції, здійснюються за рахунок Учасника.</w:t>
            </w:r>
          </w:p>
        </w:tc>
      </w:tr>
      <w:tr w:rsidR="00B053B0" w:rsidRPr="00423E13" w:rsidTr="007C25F0">
        <w:trPr>
          <w:gridAfter w:val="1"/>
          <w:wAfter w:w="10" w:type="dxa"/>
          <w:trHeight w:val="274"/>
          <w:jc w:val="center"/>
        </w:trPr>
        <w:tc>
          <w:tcPr>
            <w:tcW w:w="570" w:type="dxa"/>
          </w:tcPr>
          <w:p w:rsidR="00B053B0" w:rsidRPr="00423E13" w:rsidRDefault="00B053B0" w:rsidP="00B053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053B0" w:rsidRPr="00423E13" w:rsidRDefault="00B053B0" w:rsidP="00B053B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B053B0" w:rsidRPr="00E74591" w:rsidRDefault="00B053B0" w:rsidP="00B053B0">
            <w:pPr>
              <w:widowControl w:val="0"/>
              <w:pBdr>
                <w:top w:val="nil"/>
                <w:left w:val="nil"/>
                <w:bottom w:val="nil"/>
                <w:right w:val="nil"/>
                <w:between w:val="nil"/>
              </w:pBdr>
              <w:ind w:right="38" w:firstLine="421"/>
              <w:jc w:val="both"/>
              <w:rPr>
                <w:rFonts w:ascii="Times New Roman" w:hAnsi="Times New Roman"/>
                <w:sz w:val="24"/>
                <w:szCs w:val="24"/>
              </w:rPr>
            </w:pPr>
            <w:bookmarkStart w:id="5" w:name="n1456"/>
            <w:bookmarkStart w:id="6" w:name="n1458"/>
            <w:bookmarkEnd w:id="5"/>
            <w:bookmarkEnd w:id="6"/>
            <w:r w:rsidRPr="00E74591">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7" w:name="3znysh7" w:colFirst="0" w:colLast="0"/>
            <w:bookmarkEnd w:id="7"/>
            <w:r w:rsidRPr="00E74591">
              <w:rPr>
                <w:rFonts w:ascii="Times New Roman" w:hAnsi="Times New Roman"/>
                <w:sz w:val="24"/>
                <w:szCs w:val="24"/>
              </w:rPr>
              <w:t>:</w:t>
            </w:r>
          </w:p>
          <w:p w:rsidR="00B053B0" w:rsidRPr="00E74591" w:rsidRDefault="00B053B0" w:rsidP="00B053B0">
            <w:pPr>
              <w:widowControl w:val="0"/>
              <w:numPr>
                <w:ilvl w:val="0"/>
                <w:numId w:val="18"/>
              </w:numPr>
              <w:pBdr>
                <w:top w:val="nil"/>
                <w:left w:val="nil"/>
                <w:bottom w:val="nil"/>
                <w:right w:val="nil"/>
                <w:between w:val="nil"/>
              </w:pBdr>
              <w:ind w:left="0" w:right="38" w:firstLine="421"/>
              <w:jc w:val="both"/>
              <w:rPr>
                <w:rFonts w:ascii="Times New Roman" w:hAnsi="Times New Roman"/>
                <w:sz w:val="24"/>
                <w:szCs w:val="24"/>
              </w:rPr>
            </w:pPr>
            <w:r w:rsidRPr="00E74591">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053B0" w:rsidRPr="00E74591" w:rsidRDefault="00B053B0" w:rsidP="00B053B0">
            <w:pPr>
              <w:widowControl w:val="0"/>
              <w:numPr>
                <w:ilvl w:val="0"/>
                <w:numId w:val="18"/>
              </w:numPr>
              <w:pBdr>
                <w:top w:val="nil"/>
                <w:left w:val="nil"/>
                <w:bottom w:val="nil"/>
                <w:right w:val="nil"/>
                <w:between w:val="nil"/>
              </w:pBdr>
              <w:ind w:left="0" w:right="38" w:firstLine="421"/>
              <w:jc w:val="both"/>
              <w:rPr>
                <w:rFonts w:ascii="Times New Roman" w:hAnsi="Times New Roman"/>
                <w:sz w:val="24"/>
                <w:szCs w:val="24"/>
              </w:rPr>
            </w:pPr>
            <w:bookmarkStart w:id="8" w:name="2et92p0" w:colFirst="0" w:colLast="0"/>
            <w:bookmarkEnd w:id="8"/>
            <w:r w:rsidRPr="00E74591">
              <w:rPr>
                <w:rFonts w:ascii="Times New Roman" w:hAnsi="Times New Roman"/>
                <w:sz w:val="24"/>
                <w:szCs w:val="24"/>
              </w:rPr>
              <w:t>укладення договору про закупівлю з учасником, який став переможцем процедури закупівлі;</w:t>
            </w:r>
          </w:p>
          <w:p w:rsidR="00B053B0" w:rsidRPr="00E74591" w:rsidRDefault="00B053B0" w:rsidP="00B053B0">
            <w:pPr>
              <w:widowControl w:val="0"/>
              <w:numPr>
                <w:ilvl w:val="0"/>
                <w:numId w:val="18"/>
              </w:numPr>
              <w:pBdr>
                <w:top w:val="nil"/>
                <w:left w:val="nil"/>
                <w:bottom w:val="nil"/>
                <w:right w:val="nil"/>
                <w:between w:val="nil"/>
              </w:pBdr>
              <w:ind w:left="0" w:right="38" w:firstLine="421"/>
              <w:jc w:val="both"/>
              <w:rPr>
                <w:rFonts w:ascii="Times New Roman" w:hAnsi="Times New Roman"/>
                <w:sz w:val="24"/>
                <w:szCs w:val="24"/>
              </w:rPr>
            </w:pPr>
            <w:r w:rsidRPr="00E74591">
              <w:rPr>
                <w:rFonts w:ascii="Times New Roman" w:hAnsi="Times New Roman"/>
                <w:sz w:val="24"/>
                <w:szCs w:val="24"/>
              </w:rPr>
              <w:t>відкликання тендерної пропозиції до закінчення строку її подання;</w:t>
            </w:r>
          </w:p>
          <w:p w:rsidR="00B053B0" w:rsidRPr="00E74591" w:rsidRDefault="00B053B0" w:rsidP="00B053B0">
            <w:pPr>
              <w:widowControl w:val="0"/>
              <w:numPr>
                <w:ilvl w:val="0"/>
                <w:numId w:val="18"/>
              </w:numPr>
              <w:pBdr>
                <w:top w:val="nil"/>
                <w:left w:val="nil"/>
                <w:bottom w:val="nil"/>
                <w:right w:val="nil"/>
                <w:between w:val="nil"/>
              </w:pBdr>
              <w:ind w:left="0" w:right="38" w:firstLine="421"/>
              <w:jc w:val="both"/>
              <w:rPr>
                <w:rFonts w:ascii="Times New Roman" w:hAnsi="Times New Roman"/>
                <w:sz w:val="24"/>
                <w:szCs w:val="24"/>
              </w:rPr>
            </w:pPr>
            <w:r w:rsidRPr="00E74591">
              <w:rPr>
                <w:rFonts w:ascii="Times New Roman" w:hAnsi="Times New Roman"/>
                <w:sz w:val="24"/>
                <w:szCs w:val="24"/>
              </w:rPr>
              <w:t xml:space="preserve">закінчення тендеру в разі </w:t>
            </w:r>
            <w:proofErr w:type="spellStart"/>
            <w:r w:rsidRPr="00E74591">
              <w:rPr>
                <w:rFonts w:ascii="Times New Roman" w:hAnsi="Times New Roman"/>
                <w:sz w:val="24"/>
                <w:szCs w:val="24"/>
              </w:rPr>
              <w:t>неукладення</w:t>
            </w:r>
            <w:proofErr w:type="spellEnd"/>
            <w:r w:rsidRPr="00E74591">
              <w:rPr>
                <w:rFonts w:ascii="Times New Roman" w:hAnsi="Times New Roman"/>
                <w:sz w:val="24"/>
                <w:szCs w:val="24"/>
              </w:rPr>
              <w:t xml:space="preserve"> договору про закупівлю з жодним з учасників, які подали тендерні пропозиції.</w:t>
            </w:r>
          </w:p>
          <w:p w:rsidR="00B053B0" w:rsidRPr="00E74591" w:rsidRDefault="00B053B0" w:rsidP="00B053B0">
            <w:pPr>
              <w:widowControl w:val="0"/>
              <w:pBdr>
                <w:top w:val="nil"/>
                <w:left w:val="nil"/>
                <w:bottom w:val="nil"/>
                <w:right w:val="nil"/>
                <w:between w:val="nil"/>
              </w:pBdr>
              <w:tabs>
                <w:tab w:val="left" w:pos="297"/>
              </w:tabs>
              <w:ind w:right="38" w:firstLine="421"/>
              <w:jc w:val="both"/>
              <w:rPr>
                <w:rFonts w:ascii="Times New Roman" w:hAnsi="Times New Roman"/>
                <w:sz w:val="24"/>
                <w:szCs w:val="24"/>
              </w:rPr>
            </w:pPr>
            <w:bookmarkStart w:id="9" w:name="tyjcwt" w:colFirst="0" w:colLast="0"/>
            <w:bookmarkEnd w:id="9"/>
            <w:r w:rsidRPr="00E74591">
              <w:rPr>
                <w:rFonts w:ascii="Times New Roman" w:hAnsi="Times New Roman"/>
                <w:sz w:val="24"/>
                <w:szCs w:val="24"/>
              </w:rPr>
              <w:t>3.2. Забезпечення тендерної пропозиції не повертається учаснику в разі:</w:t>
            </w:r>
          </w:p>
          <w:p w:rsidR="00B053B0" w:rsidRPr="00E74591" w:rsidRDefault="00B053B0" w:rsidP="00B053B0">
            <w:pPr>
              <w:pStyle w:val="ab"/>
              <w:widowControl w:val="0"/>
              <w:numPr>
                <w:ilvl w:val="0"/>
                <w:numId w:val="19"/>
              </w:numPr>
              <w:pBdr>
                <w:top w:val="nil"/>
                <w:left w:val="nil"/>
                <w:bottom w:val="nil"/>
                <w:right w:val="nil"/>
                <w:between w:val="nil"/>
              </w:pBdr>
              <w:tabs>
                <w:tab w:val="left" w:pos="297"/>
              </w:tabs>
              <w:spacing w:after="0" w:line="240" w:lineRule="auto"/>
              <w:ind w:left="0" w:right="40" w:firstLine="421"/>
              <w:contextualSpacing w:val="0"/>
              <w:jc w:val="both"/>
              <w:rPr>
                <w:rFonts w:ascii="Times New Roman" w:hAnsi="Times New Roman"/>
                <w:sz w:val="24"/>
                <w:szCs w:val="24"/>
              </w:rPr>
            </w:pPr>
            <w:r w:rsidRPr="00E74591">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053B0" w:rsidRPr="00E74591" w:rsidRDefault="00B053B0" w:rsidP="00B053B0">
            <w:pPr>
              <w:widowControl w:val="0"/>
              <w:numPr>
                <w:ilvl w:val="0"/>
                <w:numId w:val="19"/>
              </w:numPr>
              <w:pBdr>
                <w:top w:val="nil"/>
                <w:left w:val="nil"/>
                <w:bottom w:val="nil"/>
                <w:right w:val="nil"/>
                <w:between w:val="nil"/>
              </w:pBdr>
              <w:ind w:left="0" w:right="40" w:firstLine="421"/>
              <w:jc w:val="both"/>
              <w:rPr>
                <w:rFonts w:ascii="Times New Roman" w:hAnsi="Times New Roman"/>
                <w:sz w:val="24"/>
                <w:szCs w:val="24"/>
              </w:rPr>
            </w:pPr>
            <w:proofErr w:type="spellStart"/>
            <w:r w:rsidRPr="00E74591">
              <w:rPr>
                <w:rFonts w:ascii="Times New Roman" w:hAnsi="Times New Roman"/>
                <w:sz w:val="24"/>
                <w:szCs w:val="24"/>
              </w:rPr>
              <w:t>непідписання</w:t>
            </w:r>
            <w:proofErr w:type="spellEnd"/>
            <w:r w:rsidRPr="00E74591">
              <w:rPr>
                <w:rFonts w:ascii="Times New Roman" w:hAnsi="Times New Roman"/>
                <w:sz w:val="24"/>
                <w:szCs w:val="24"/>
              </w:rPr>
              <w:t xml:space="preserve"> договору про закупівлю учасником, який став переможцем тендеру;</w:t>
            </w:r>
          </w:p>
          <w:p w:rsidR="00B053B0" w:rsidRPr="00E74591" w:rsidRDefault="00B053B0" w:rsidP="00B053B0">
            <w:pPr>
              <w:widowControl w:val="0"/>
              <w:numPr>
                <w:ilvl w:val="0"/>
                <w:numId w:val="19"/>
              </w:numPr>
              <w:pBdr>
                <w:top w:val="nil"/>
                <w:left w:val="nil"/>
                <w:bottom w:val="nil"/>
                <w:right w:val="nil"/>
                <w:between w:val="nil"/>
              </w:pBdr>
              <w:ind w:left="0" w:right="40" w:firstLine="421"/>
              <w:jc w:val="both"/>
            </w:pPr>
            <w:r w:rsidRPr="00E74591">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E74591">
              <w:rPr>
                <w:rFonts w:ascii="Times New Roman" w:hAnsi="Times New Roman"/>
                <w:sz w:val="24"/>
                <w:szCs w:val="18"/>
              </w:rPr>
              <w:t>визначених пунктом 47 Особливостей</w:t>
            </w:r>
            <w:r w:rsidRPr="00E74591">
              <w:rPr>
                <w:rFonts w:ascii="Times New Roman" w:hAnsi="Times New Roman"/>
                <w:sz w:val="24"/>
                <w:szCs w:val="24"/>
              </w:rPr>
              <w:t>;</w:t>
            </w:r>
          </w:p>
          <w:p w:rsidR="00B053B0" w:rsidRPr="00E74591" w:rsidRDefault="00B053B0" w:rsidP="00B053B0">
            <w:pPr>
              <w:widowControl w:val="0"/>
              <w:numPr>
                <w:ilvl w:val="0"/>
                <w:numId w:val="19"/>
              </w:numPr>
              <w:pBdr>
                <w:top w:val="nil"/>
                <w:left w:val="nil"/>
                <w:bottom w:val="nil"/>
                <w:right w:val="nil"/>
                <w:between w:val="nil"/>
              </w:pBdr>
              <w:ind w:left="0" w:right="40" w:firstLine="421"/>
              <w:jc w:val="both"/>
            </w:pPr>
            <w:r w:rsidRPr="00E74591">
              <w:rPr>
                <w:rFonts w:ascii="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4.3. У разі необхідності учасник процедури закупівлі має право з власної ініціативи продовжити </w:t>
            </w:r>
            <w:r w:rsidRPr="00423E13">
              <w:rPr>
                <w:rFonts w:ascii="Times New Roman" w:hAnsi="Times New Roman"/>
                <w:color w:val="000000"/>
                <w:sz w:val="24"/>
                <w:szCs w:val="24"/>
                <w:shd w:val="solid" w:color="FFFFFF" w:fill="FFFFFF"/>
              </w:rPr>
              <w:lastRenderedPageBreak/>
              <w:t>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Кваліфікаційні критерії відповідно до статті 16 Закону, підстави, визначених пунктом 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46534" w:rsidRPr="00446534" w:rsidRDefault="00446534" w:rsidP="00ED2CE5">
            <w:pPr>
              <w:shd w:val="clear" w:color="auto" w:fill="FFFFFF"/>
              <w:ind w:firstLine="450"/>
              <w:jc w:val="both"/>
              <w:rPr>
                <w:rFonts w:ascii="Times New Roman" w:eastAsia="Times New Roman" w:hAnsi="Times New Roman"/>
                <w:sz w:val="24"/>
                <w:szCs w:val="24"/>
                <w:lang w:eastAsia="zh-CN"/>
              </w:rPr>
            </w:pPr>
            <w:r w:rsidRPr="00446534">
              <w:rPr>
                <w:rFonts w:ascii="Times New Roman" w:eastAsia="Times New Roman" w:hAnsi="Times New Roman" w:cs="Times New Roman"/>
                <w:color w:val="333333"/>
                <w:sz w:val="24"/>
                <w:szCs w:val="24"/>
                <w:lang w:val="ru-RU"/>
              </w:rPr>
              <w:t>1</w:t>
            </w:r>
            <w:r w:rsidRPr="00446534">
              <w:rPr>
                <w:rFonts w:ascii="Times New Roman" w:eastAsia="Times New Roman" w:hAnsi="Times New Roman"/>
                <w:sz w:val="24"/>
                <w:szCs w:val="24"/>
                <w:lang w:eastAsia="zh-CN"/>
              </w:rPr>
              <w:t xml:space="preserve">) </w:t>
            </w:r>
            <w:bookmarkStart w:id="10" w:name="n1255"/>
            <w:bookmarkEnd w:id="10"/>
            <w:r w:rsidRPr="00446534">
              <w:rPr>
                <w:rFonts w:ascii="Times New Roman" w:eastAsia="Times New Roman" w:hAnsi="Times New Roman"/>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Pr="00446534">
              <w:rPr>
                <w:rFonts w:ascii="Times New Roman" w:eastAsia="Times New Roman" w:hAnsi="Times New Roman"/>
                <w:sz w:val="24"/>
                <w:szCs w:val="24"/>
                <w:lang w:eastAsia="zh-CN"/>
              </w:rPr>
              <w:t>.</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C54055" w:rsidRPr="00106D97" w:rsidRDefault="00DE4297" w:rsidP="00C54055">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C54055" w:rsidRPr="00106D97">
              <w:rPr>
                <w:rFonts w:ascii="Times New Roman" w:eastAsia="Times New Roman" w:hAnsi="Times New Roman"/>
                <w:sz w:val="24"/>
                <w:szCs w:val="24"/>
                <w:lang w:eastAsia="zh-CN"/>
              </w:rPr>
              <w:t xml:space="preserve">Довідка, у довільній формі, з інформацією про наявність в </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часника документально підтвердженого досвіду виконання аналогічного</w:t>
            </w:r>
            <w:r w:rsidR="00C54055">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договору</w:t>
            </w:r>
            <w:r w:rsidR="00C54055" w:rsidRPr="00106D97">
              <w:rPr>
                <w:rStyle w:val="af1"/>
                <w:rFonts w:ascii="Times New Roman" w:eastAsia="Times New Roman" w:hAnsi="Times New Roman"/>
                <w:sz w:val="24"/>
                <w:szCs w:val="24"/>
                <w:lang w:eastAsia="zh-CN"/>
              </w:rPr>
              <w:footnoteReference w:customMarkFollows="1" w:id="3"/>
              <w:sym w:font="Symbol" w:char="F02A"/>
            </w:r>
            <w:r w:rsidR="00C54055" w:rsidRPr="00106D97">
              <w:rPr>
                <w:rFonts w:ascii="Times New Roman" w:eastAsia="Times New Roman" w:hAnsi="Times New Roman"/>
                <w:sz w:val="24"/>
                <w:szCs w:val="24"/>
                <w:lang w:eastAsia="zh-CN"/>
              </w:rPr>
              <w:t>, яка повинна включати дані щодо замовника (із зазначенням найменування, адреси та контактн</w:t>
            </w:r>
            <w:r w:rsidR="00C54055">
              <w:rPr>
                <w:rFonts w:ascii="Times New Roman" w:eastAsia="Times New Roman" w:hAnsi="Times New Roman"/>
                <w:sz w:val="24"/>
                <w:szCs w:val="24"/>
                <w:lang w:eastAsia="zh-CN"/>
              </w:rPr>
              <w:t>ого</w:t>
            </w:r>
            <w:r w:rsidR="00C54055" w:rsidRPr="00106D97">
              <w:rPr>
                <w:rFonts w:ascii="Times New Roman" w:eastAsia="Times New Roman" w:hAnsi="Times New Roman"/>
                <w:sz w:val="24"/>
                <w:szCs w:val="24"/>
                <w:lang w:eastAsia="zh-CN"/>
              </w:rPr>
              <w:t xml:space="preserve"> телефон</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предмета закупівлі, обсяг</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xml:space="preserve"> (у кількісному або вартісному виразі) та строку виконання. </w:t>
            </w:r>
          </w:p>
          <w:p w:rsidR="009845DE"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5.2.</w:t>
            </w:r>
            <w:r>
              <w:rPr>
                <w:rFonts w:ascii="Times New Roman" w:eastAsia="Times New Roman" w:hAnsi="Times New Roman"/>
                <w:sz w:val="24"/>
                <w:szCs w:val="24"/>
                <w:lang w:eastAsia="zh-CN"/>
              </w:rPr>
              <w:t>2</w:t>
            </w:r>
            <w:r w:rsidRPr="00106D97">
              <w:rPr>
                <w:rFonts w:ascii="Times New Roman" w:eastAsia="Times New Roman" w:hAnsi="Times New Roman"/>
                <w:sz w:val="24"/>
                <w:szCs w:val="24"/>
                <w:lang w:eastAsia="zh-CN"/>
              </w:rPr>
              <w:t xml:space="preserve">. </w:t>
            </w:r>
            <w:r w:rsidR="009845DE">
              <w:rPr>
                <w:rFonts w:ascii="Times New Roman" w:eastAsia="Times New Roman" w:hAnsi="Times New Roman"/>
                <w:sz w:val="24"/>
                <w:szCs w:val="24"/>
                <w:lang w:eastAsia="zh-CN"/>
              </w:rPr>
              <w:t>Для підтвердження вказаної у довідці інформації, згідно з пунктом 5.2.</w:t>
            </w:r>
            <w:r w:rsidR="009845DE" w:rsidRPr="009845DE">
              <w:rPr>
                <w:rFonts w:ascii="Times New Roman" w:eastAsia="Times New Roman" w:hAnsi="Times New Roman"/>
                <w:sz w:val="24"/>
                <w:szCs w:val="24"/>
                <w:lang w:val="ru-RU" w:eastAsia="zh-CN"/>
              </w:rPr>
              <w:t>1</w:t>
            </w:r>
            <w:r w:rsidR="009845DE">
              <w:rPr>
                <w:rFonts w:ascii="Times New Roman" w:eastAsia="Times New Roman" w:hAnsi="Times New Roman"/>
                <w:sz w:val="24"/>
                <w:szCs w:val="24"/>
                <w:lang w:eastAsia="zh-CN"/>
              </w:rPr>
              <w:t xml:space="preserve"> цього Розділу учасник повинен надати:</w:t>
            </w:r>
          </w:p>
          <w:p w:rsidR="009845DE" w:rsidRPr="00DB6645"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оригінал або завірен</w:t>
            </w:r>
            <w:r>
              <w:rPr>
                <w:rFonts w:ascii="Times New Roman" w:hAnsi="Times New Roman"/>
                <w:sz w:val="24"/>
                <w:szCs w:val="24"/>
              </w:rPr>
              <w:t>у</w:t>
            </w:r>
            <w:r w:rsidRPr="00DB6645">
              <w:rPr>
                <w:rFonts w:ascii="Times New Roman" w:hAnsi="Times New Roman"/>
                <w:sz w:val="24"/>
                <w:szCs w:val="24"/>
              </w:rPr>
              <w:t xml:space="preserve"> учасником копі</w:t>
            </w:r>
            <w:r>
              <w:rPr>
                <w:rFonts w:ascii="Times New Roman" w:hAnsi="Times New Roman"/>
                <w:sz w:val="24"/>
                <w:szCs w:val="24"/>
              </w:rPr>
              <w:t>ю</w:t>
            </w:r>
            <w:r w:rsidRPr="00B424E7">
              <w:rPr>
                <w:rFonts w:ascii="Times New Roman" w:eastAsia="Times New Roman" w:hAnsi="Times New Roman"/>
                <w:sz w:val="24"/>
                <w:szCs w:val="24"/>
                <w:lang w:eastAsia="zh-CN"/>
              </w:rPr>
              <w:t xml:space="preserve"> документ</w:t>
            </w:r>
            <w:r>
              <w:rPr>
                <w:rFonts w:ascii="Times New Roman" w:eastAsia="Times New Roman" w:hAnsi="Times New Roman"/>
                <w:sz w:val="24"/>
                <w:szCs w:val="24"/>
                <w:lang w:eastAsia="zh-CN"/>
              </w:rPr>
              <w:t>ів</w:t>
            </w:r>
            <w:r w:rsidRPr="00B424E7">
              <w:rPr>
                <w:rFonts w:ascii="Times New Roman" w:eastAsia="Times New Roman" w:hAnsi="Times New Roman"/>
                <w:sz w:val="24"/>
                <w:szCs w:val="24"/>
                <w:lang w:eastAsia="zh-CN"/>
              </w:rPr>
              <w:t>, що підтверджують виконання договору (акти приймання – передачі,  тощо)</w:t>
            </w:r>
            <w:r w:rsidR="00D0272D">
              <w:rPr>
                <w:rFonts w:ascii="Times New Roman" w:hAnsi="Times New Roman"/>
                <w:sz w:val="24"/>
                <w:szCs w:val="24"/>
              </w:rPr>
              <w:t>;</w:t>
            </w:r>
          </w:p>
          <w:p w:rsidR="00D0272D" w:rsidRPr="00240358" w:rsidRDefault="00D0272D" w:rsidP="00240358">
            <w:pPr>
              <w:numPr>
                <w:ilvl w:val="0"/>
                <w:numId w:val="20"/>
              </w:numPr>
              <w:tabs>
                <w:tab w:val="left" w:pos="555"/>
              </w:tabs>
              <w:ind w:left="555" w:hanging="283"/>
              <w:jc w:val="both"/>
              <w:rPr>
                <w:rFonts w:ascii="Times New Roman" w:hAnsi="Times New Roman"/>
                <w:sz w:val="24"/>
                <w:szCs w:val="24"/>
              </w:rPr>
            </w:pPr>
            <w:r w:rsidRPr="00E74591">
              <w:rPr>
                <w:rFonts w:ascii="Times New Roman" w:hAnsi="Times New Roman"/>
                <w:sz w:val="24"/>
                <w:szCs w:val="24"/>
              </w:rPr>
              <w:t>позитивний відгук</w:t>
            </w:r>
            <w:r>
              <w:rPr>
                <w:rStyle w:val="af1"/>
                <w:rFonts w:ascii="Times New Roman" w:hAnsi="Times New Roman"/>
                <w:sz w:val="24"/>
                <w:szCs w:val="24"/>
              </w:rPr>
              <w:footnoteReference w:id="4"/>
            </w:r>
            <w:r w:rsidRPr="00E74591">
              <w:rPr>
                <w:rFonts w:ascii="Times New Roman" w:hAnsi="Times New Roman"/>
                <w:sz w:val="24"/>
                <w:szCs w:val="24"/>
              </w:rPr>
              <w:t xml:space="preserve"> щодо надання аналогічних послуг (у відгуку обов’язково повинна міститись інформація про фактичне виконання договору)</w:t>
            </w:r>
            <w:r>
              <w:rPr>
                <w:rFonts w:ascii="Times New Roman" w:hAnsi="Times New Roman"/>
                <w:sz w:val="24"/>
                <w:szCs w:val="24"/>
              </w:rPr>
              <w:t>.</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5.4. Замовник може прийняти рішення про відмову учаснику процедури закупівлі в участі у відкритих торгах та може відхилити тендерну пропозицію </w:t>
            </w:r>
            <w:r w:rsidRPr="00423E13">
              <w:rPr>
                <w:rFonts w:ascii="Times New Roman" w:eastAsia="Times New Roman" w:hAnsi="Times New Roman"/>
                <w:sz w:val="24"/>
                <w:szCs w:val="24"/>
                <w:lang w:eastAsia="zh-CN"/>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w:t>
            </w:r>
            <w:proofErr w:type="spellStart"/>
            <w:r w:rsidRPr="00EC2AA3">
              <w:rPr>
                <w:rFonts w:ascii="Times New Roman" w:eastAsia="Calibri" w:hAnsi="Times New Roman" w:cs="Calibri"/>
                <w:color w:val="000000"/>
                <w:sz w:val="24"/>
                <w:szCs w:val="24"/>
                <w:shd w:val="solid" w:color="FFFFFF" w:fill="FFFFFF"/>
                <w:lang w:eastAsia="en-US"/>
              </w:rPr>
              <w:t>внесено</w:t>
            </w:r>
            <w:proofErr w:type="spellEnd"/>
            <w:r w:rsidRPr="00EC2AA3">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AA3">
              <w:rPr>
                <w:rFonts w:ascii="Times New Roman" w:eastAsia="Calibri" w:hAnsi="Times New Roman" w:cs="Calibri"/>
                <w:color w:val="000000"/>
                <w:sz w:val="24"/>
                <w:szCs w:val="24"/>
                <w:shd w:val="solid" w:color="FFFFFF" w:fill="FFFFFF"/>
                <w:lang w:eastAsia="en-US"/>
              </w:rPr>
              <w:t>антиконкурентних</w:t>
            </w:r>
            <w:proofErr w:type="spellEnd"/>
            <w:r w:rsidRPr="00EC2AA3">
              <w:rPr>
                <w:rFonts w:ascii="Times New Roman" w:eastAsia="Calibri" w:hAnsi="Times New Roman" w:cs="Calibri"/>
                <w:color w:val="000000"/>
                <w:sz w:val="24"/>
                <w:szCs w:val="24"/>
                <w:shd w:val="solid" w:color="FFFFFF" w:fill="FFFFFF"/>
                <w:lang w:eastAsia="en-US"/>
              </w:rPr>
              <w:t xml:space="preserve"> узгоджених дій, </w:t>
            </w:r>
            <w:r w:rsidRPr="00EC2AA3">
              <w:rPr>
                <w:rFonts w:ascii="Times New Roman" w:eastAsia="Calibri" w:hAnsi="Times New Roman" w:cs="Calibri"/>
                <w:color w:val="000000"/>
                <w:sz w:val="24"/>
                <w:szCs w:val="24"/>
                <w:shd w:val="solid" w:color="FFFFFF" w:fill="FFFFFF"/>
                <w:lang w:eastAsia="en-US"/>
              </w:rPr>
              <w:lastRenderedPageBreak/>
              <w:t>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w:t>
            </w:r>
            <w:proofErr w:type="spellStart"/>
            <w:r w:rsidRPr="0088765F">
              <w:rPr>
                <w:rFonts w:ascii="Times New Roman" w:eastAsia="Calibri" w:hAnsi="Times New Roman" w:cs="Calibri"/>
                <w:color w:val="000000"/>
                <w:sz w:val="24"/>
                <w:szCs w:val="24"/>
                <w:shd w:val="solid" w:color="FFFFFF" w:fill="FFFFFF"/>
                <w:lang w:eastAsia="en-US"/>
              </w:rPr>
              <w:t>бенефіціарний</w:t>
            </w:r>
            <w:proofErr w:type="spellEnd"/>
            <w:r w:rsidRPr="0088765F">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Pr="00EC2AA3">
              <w:rPr>
                <w:rFonts w:ascii="Times New Roman" w:hAnsi="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EC2AA3">
              <w:rPr>
                <w:rFonts w:ascii="Times New Roman" w:hAnsi="Times New Roman"/>
                <w:color w:val="000000"/>
                <w:sz w:val="24"/>
                <w:szCs w:val="24"/>
                <w:shd w:val="solid" w:color="FFFFFF" w:fill="FFFFFF"/>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C16D86" w:rsidRDefault="00C16D86" w:rsidP="00C16D86">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00D875BB">
              <w:rPr>
                <w:rFonts w:ascii="Times New Roman" w:hAnsi="Times New Roman"/>
                <w:color w:val="000000" w:themeColor="text1"/>
                <w:sz w:val="24"/>
                <w:szCs w:val="24"/>
              </w:rPr>
              <w:t xml:space="preserve"> закупівлі повинен</w:t>
            </w:r>
            <w:r w:rsidRPr="00616728">
              <w:rPr>
                <w:rFonts w:ascii="Times New Roman" w:hAnsi="Times New Roman"/>
                <w:color w:val="000000" w:themeColor="text1"/>
                <w:sz w:val="24"/>
                <w:szCs w:val="24"/>
              </w:rPr>
              <w:t xml:space="preserve">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2B1ED5">
              <w:rPr>
                <w:rFonts w:ascii="Times New Roman" w:hAnsi="Times New Roman"/>
                <w:sz w:val="24"/>
                <w:szCs w:val="24"/>
              </w:rPr>
              <w:t>Додат</w:t>
            </w:r>
            <w:r w:rsidR="00D875BB">
              <w:rPr>
                <w:rFonts w:ascii="Times New Roman" w:hAnsi="Times New Roman"/>
                <w:sz w:val="24"/>
                <w:szCs w:val="24"/>
              </w:rPr>
              <w:t xml:space="preserve">ку </w:t>
            </w:r>
            <w:r w:rsidRPr="002B1ED5">
              <w:rPr>
                <w:rFonts w:ascii="Times New Roman" w:hAnsi="Times New Roman"/>
                <w:sz w:val="24"/>
                <w:szCs w:val="24"/>
              </w:rPr>
              <w:t>№ 1 даної тендерної документації</w:t>
            </w:r>
            <w:r w:rsidRPr="00675BFD">
              <w:rPr>
                <w:rFonts w:ascii="Times New Roman" w:hAnsi="Times New Roman"/>
                <w:color w:val="000000" w:themeColor="text1"/>
                <w:sz w:val="24"/>
                <w:szCs w:val="24"/>
              </w:rPr>
              <w:t>.</w:t>
            </w:r>
          </w:p>
          <w:p w:rsidR="002C0475" w:rsidRDefault="00DE4297" w:rsidP="00A23342">
            <w:pPr>
              <w:ind w:right="-81" w:firstLine="677"/>
              <w:mirrorIndents/>
              <w:jc w:val="both"/>
              <w:outlineLvl w:val="0"/>
              <w:rPr>
                <w:rFonts w:ascii="Times New Roman" w:hAnsi="Times New Roman"/>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w:t>
            </w:r>
            <w:r w:rsidR="002C0475">
              <w:rPr>
                <w:rFonts w:ascii="Times New Roman" w:hAnsi="Times New Roman"/>
                <w:sz w:val="24"/>
                <w:szCs w:val="24"/>
              </w:rPr>
              <w:t>:</w:t>
            </w:r>
            <w:r w:rsidRPr="0023445A">
              <w:rPr>
                <w:rFonts w:ascii="Times New Roman" w:hAnsi="Times New Roman"/>
                <w:sz w:val="24"/>
                <w:szCs w:val="24"/>
              </w:rPr>
              <w:t xml:space="preserve"> </w:t>
            </w:r>
          </w:p>
          <w:p w:rsidR="002C0475" w:rsidRDefault="002C0475" w:rsidP="00A23342">
            <w:pPr>
              <w:ind w:right="-81" w:firstLine="677"/>
              <w:mirrorIndents/>
              <w:jc w:val="both"/>
              <w:outlineLvl w:val="0"/>
              <w:rPr>
                <w:rFonts w:ascii="Times New Roman" w:hAnsi="Times New Roman"/>
                <w:sz w:val="24"/>
                <w:szCs w:val="24"/>
              </w:rPr>
            </w:pPr>
            <w:r>
              <w:rPr>
                <w:rFonts w:ascii="Times New Roman" w:hAnsi="Times New Roman"/>
                <w:sz w:val="24"/>
                <w:szCs w:val="24"/>
              </w:rPr>
              <w:t xml:space="preserve">1) </w:t>
            </w:r>
            <w:r w:rsidR="00DE4297" w:rsidRPr="002C0475">
              <w:rPr>
                <w:rFonts w:ascii="Times New Roman" w:hAnsi="Times New Roman"/>
                <w:sz w:val="24"/>
                <w:szCs w:val="24"/>
              </w:rPr>
              <w:t>тендерну пропозицію, за формою наведеною у Додатку № 2 даної тендерної документації</w:t>
            </w:r>
            <w:r w:rsidRPr="002C0475">
              <w:rPr>
                <w:rFonts w:ascii="Times New Roman" w:hAnsi="Times New Roman"/>
                <w:sz w:val="24"/>
                <w:szCs w:val="24"/>
              </w:rPr>
              <w:t>;</w:t>
            </w:r>
          </w:p>
          <w:p w:rsidR="00022C10" w:rsidRDefault="00022C10" w:rsidP="00A23342">
            <w:pPr>
              <w:ind w:firstLine="677"/>
              <w:jc w:val="both"/>
              <w:rPr>
                <w:rFonts w:ascii="Times New Roman" w:eastAsia="Times New Roman" w:hAnsi="Times New Roman"/>
                <w:bCs/>
                <w:sz w:val="24"/>
                <w:szCs w:val="24"/>
              </w:rPr>
            </w:pPr>
            <w:r>
              <w:rPr>
                <w:rFonts w:ascii="Times New Roman" w:hAnsi="Times New Roman"/>
                <w:sz w:val="24"/>
                <w:szCs w:val="24"/>
              </w:rPr>
              <w:t xml:space="preserve">2) </w:t>
            </w:r>
            <w:r w:rsidRPr="00022C10">
              <w:rPr>
                <w:rFonts w:ascii="Times New Roman" w:eastAsia="Times New Roman" w:hAnsi="Times New Roman"/>
                <w:bCs/>
                <w:sz w:val="24"/>
                <w:szCs w:val="24"/>
              </w:rPr>
              <w:t>розрахунок вартості послуг у формах,</w:t>
            </w:r>
            <w:r>
              <w:rPr>
                <w:rFonts w:ascii="Times New Roman" w:eastAsia="Times New Roman" w:hAnsi="Times New Roman"/>
                <w:bCs/>
                <w:sz w:val="24"/>
                <w:szCs w:val="24"/>
              </w:rPr>
              <w:t xml:space="preserve"> </w:t>
            </w:r>
            <w:r w:rsidRPr="005D0591">
              <w:rPr>
                <w:rFonts w:ascii="Times New Roman" w:eastAsia="Times New Roman" w:hAnsi="Times New Roman"/>
                <w:bCs/>
                <w:sz w:val="24"/>
                <w:szCs w:val="24"/>
              </w:rPr>
              <w:t xml:space="preserve"> наведен</w:t>
            </w:r>
            <w:r>
              <w:rPr>
                <w:rFonts w:ascii="Times New Roman" w:eastAsia="Times New Roman" w:hAnsi="Times New Roman"/>
                <w:bCs/>
                <w:sz w:val="24"/>
                <w:szCs w:val="24"/>
              </w:rPr>
              <w:t>их</w:t>
            </w:r>
            <w:r w:rsidRPr="005D059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у Додатку № 1 даної тендерної документації </w:t>
            </w:r>
            <w:r>
              <w:rPr>
                <w:rFonts w:ascii="Times New Roman" w:eastAsia="Times New Roman" w:hAnsi="Times New Roman"/>
                <w:bCs/>
                <w:sz w:val="24"/>
                <w:szCs w:val="24"/>
              </w:rPr>
              <w:lastRenderedPageBreak/>
              <w:t>(</w:t>
            </w:r>
            <w:r w:rsidRPr="00691747">
              <w:rPr>
                <w:rFonts w:ascii="Times New Roman" w:hAnsi="Times New Roman"/>
                <w:bCs/>
                <w:sz w:val="24"/>
                <w:szCs w:val="24"/>
              </w:rPr>
              <w:t>«</w:t>
            </w:r>
            <w:r w:rsidRPr="00691747">
              <w:rPr>
                <w:rFonts w:ascii="Times New Roman" w:hAnsi="Times New Roman"/>
                <w:sz w:val="24"/>
                <w:szCs w:val="24"/>
              </w:rPr>
              <w:t>І. ТЕХНІЧНЕ ЗАВДАННЯ</w:t>
            </w:r>
            <w:r>
              <w:rPr>
                <w:rFonts w:ascii="Times New Roman" w:hAnsi="Times New Roman"/>
                <w:sz w:val="24"/>
                <w:szCs w:val="24"/>
              </w:rPr>
              <w:t xml:space="preserve"> </w:t>
            </w:r>
            <w:r w:rsidRPr="00411409">
              <w:rPr>
                <w:rFonts w:ascii="Times New Roman" w:hAnsi="Times New Roman"/>
                <w:sz w:val="24"/>
                <w:szCs w:val="24"/>
              </w:rPr>
              <w:t>на утримання»</w:t>
            </w:r>
            <w:r w:rsidRPr="00691747">
              <w:rPr>
                <w:rFonts w:ascii="Times New Roman" w:hAnsi="Times New Roman"/>
                <w:sz w:val="24"/>
                <w:szCs w:val="24"/>
              </w:rPr>
              <w:t>, «ІІ. ТЕХНІЧНЕ ЗАВДАННЯ</w:t>
            </w:r>
            <w:r w:rsidRPr="00411409">
              <w:rPr>
                <w:rFonts w:ascii="Times New Roman" w:hAnsi="Times New Roman"/>
                <w:sz w:val="24"/>
                <w:szCs w:val="24"/>
              </w:rPr>
              <w:t xml:space="preserve"> на утримання</w:t>
            </w:r>
            <w:r>
              <w:rPr>
                <w:rFonts w:ascii="Times New Roman" w:hAnsi="Times New Roman"/>
                <w:sz w:val="24"/>
                <w:szCs w:val="24"/>
              </w:rPr>
              <w:t xml:space="preserve"> </w:t>
            </w:r>
            <w:r w:rsidRPr="00691747">
              <w:rPr>
                <w:rFonts w:ascii="Times New Roman" w:hAnsi="Times New Roman"/>
                <w:sz w:val="24"/>
                <w:szCs w:val="24"/>
              </w:rPr>
              <w:t>» та «ІІІ. ТЕХНІЧНЕ ЗАВДАННЯ</w:t>
            </w:r>
            <w:r>
              <w:rPr>
                <w:rFonts w:ascii="Times New Roman" w:hAnsi="Times New Roman"/>
                <w:sz w:val="24"/>
                <w:szCs w:val="24"/>
              </w:rPr>
              <w:t xml:space="preserve"> з поточного ремонту</w:t>
            </w:r>
            <w:r w:rsidRPr="00691747">
              <w:rPr>
                <w:rFonts w:ascii="Times New Roman" w:hAnsi="Times New Roman"/>
                <w:sz w:val="24"/>
                <w:szCs w:val="24"/>
              </w:rPr>
              <w:t>»</w:t>
            </w:r>
            <w:r>
              <w:rPr>
                <w:rFonts w:ascii="Times New Roman" w:hAnsi="Times New Roman"/>
                <w:sz w:val="24"/>
                <w:szCs w:val="24"/>
              </w:rPr>
              <w:t>)</w:t>
            </w:r>
            <w:r>
              <w:rPr>
                <w:rFonts w:ascii="Times New Roman" w:eastAsia="Times New Roman" w:hAnsi="Times New Roman"/>
                <w:bCs/>
                <w:sz w:val="24"/>
                <w:szCs w:val="24"/>
              </w:rPr>
              <w:t>.</w:t>
            </w:r>
          </w:p>
          <w:p w:rsidR="00DE4297" w:rsidRPr="00FE3082" w:rsidRDefault="00DE4297" w:rsidP="00A23342">
            <w:pPr>
              <w:ind w:right="-81" w:firstLine="677"/>
              <w:mirrorIndents/>
              <w:jc w:val="both"/>
              <w:outlineLvl w:val="0"/>
              <w:rPr>
                <w:rFonts w:ascii="Times New Roman" w:hAnsi="Times New Roman"/>
                <w:i/>
                <w:sz w:val="24"/>
                <w:szCs w:val="24"/>
              </w:rPr>
            </w:pPr>
            <w:r w:rsidRPr="00FE3082">
              <w:rPr>
                <w:rFonts w:ascii="Times New Roman" w:hAnsi="Times New Roman"/>
                <w:i/>
                <w:sz w:val="24"/>
                <w:szCs w:val="24"/>
              </w:rPr>
              <w:t>В разі  проведення електронною системою закупівель електронного аукціону, дан</w:t>
            </w:r>
            <w:r w:rsidR="00C16D86">
              <w:rPr>
                <w:rFonts w:ascii="Times New Roman" w:hAnsi="Times New Roman"/>
                <w:i/>
                <w:sz w:val="24"/>
                <w:szCs w:val="24"/>
              </w:rPr>
              <w:t>ий</w:t>
            </w:r>
            <w:r w:rsidRPr="00FE3082">
              <w:rPr>
                <w:rFonts w:ascii="Times New Roman" w:hAnsi="Times New Roman"/>
                <w:i/>
                <w:sz w:val="24"/>
                <w:szCs w:val="24"/>
              </w:rPr>
              <w:t xml:space="preserve"> </w:t>
            </w:r>
            <w:r w:rsidR="002C0475">
              <w:rPr>
                <w:rFonts w:ascii="Times New Roman" w:hAnsi="Times New Roman"/>
                <w:i/>
                <w:sz w:val="24"/>
                <w:szCs w:val="24"/>
              </w:rPr>
              <w:t>документ</w:t>
            </w:r>
            <w:r w:rsidR="00C16D86">
              <w:rPr>
                <w:rFonts w:ascii="Times New Roman" w:hAnsi="Times New Roman"/>
                <w:i/>
                <w:sz w:val="24"/>
                <w:szCs w:val="24"/>
              </w:rPr>
              <w:t xml:space="preserve"> повинен бути відкоригований</w:t>
            </w:r>
            <w:r w:rsidRPr="00FE3082">
              <w:rPr>
                <w:rFonts w:ascii="Times New Roman" w:hAnsi="Times New Roman"/>
                <w:i/>
                <w:sz w:val="24"/>
                <w:szCs w:val="24"/>
              </w:rPr>
              <w:t xml:space="preserve">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7.2. 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5633E2" w:rsidRDefault="00DE4297" w:rsidP="00F22E04">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p w:rsidR="00334DD0" w:rsidRPr="00106D97" w:rsidRDefault="00334DD0" w:rsidP="00334DD0">
            <w:pPr>
              <w:widowControl w:val="0"/>
              <w:autoSpaceDE w:val="0"/>
              <w:autoSpaceDN w:val="0"/>
              <w:adjustRightInd w:val="0"/>
              <w:ind w:firstLine="487"/>
              <w:jc w:val="both"/>
              <w:rPr>
                <w:rFonts w:ascii="Times New Roman" w:hAnsi="Times New Roman"/>
                <w:color w:val="000000" w:themeColor="text1"/>
                <w:sz w:val="24"/>
                <w:szCs w:val="24"/>
              </w:rPr>
            </w:pPr>
            <w:r>
              <w:rPr>
                <w:rFonts w:ascii="Times New Roman" w:hAnsi="Times New Roman"/>
                <w:sz w:val="24"/>
                <w:szCs w:val="24"/>
              </w:rPr>
              <w:t>7.3.</w:t>
            </w:r>
            <w:r w:rsidRPr="00106D97">
              <w:rPr>
                <w:rFonts w:ascii="Times New Roman" w:hAnsi="Times New Roman"/>
                <w:sz w:val="24"/>
                <w:szCs w:val="24"/>
              </w:rPr>
              <w:t xml:space="preserve"> </w:t>
            </w:r>
            <w:r w:rsidRPr="00106D97">
              <w:rPr>
                <w:rFonts w:ascii="Times New Roman" w:hAnsi="Times New Roman"/>
                <w:color w:val="000000" w:themeColor="text1"/>
                <w:sz w:val="24"/>
                <w:szCs w:val="24"/>
              </w:rPr>
              <w:t>Учасник повинен надати:</w:t>
            </w:r>
          </w:p>
          <w:p w:rsidR="00334DD0" w:rsidRPr="00106D97" w:rsidRDefault="00334DD0" w:rsidP="00334DD0">
            <w:pPr>
              <w:ind w:firstLine="487"/>
              <w:jc w:val="both"/>
              <w:rPr>
                <w:rFonts w:ascii="Times New Roman" w:hAnsi="Times New Roman"/>
                <w:color w:val="000000" w:themeColor="text1"/>
                <w:sz w:val="24"/>
                <w:szCs w:val="24"/>
              </w:rPr>
            </w:pPr>
            <w:r w:rsidRPr="00106D97">
              <w:rPr>
                <w:rFonts w:ascii="Times New Roman" w:hAnsi="Times New Roman"/>
                <w:color w:val="000000" w:themeColor="text1"/>
                <w:sz w:val="24"/>
                <w:szCs w:val="24"/>
              </w:rPr>
              <w:t>7.</w:t>
            </w:r>
            <w:r>
              <w:rPr>
                <w:rFonts w:ascii="Times New Roman" w:hAnsi="Times New Roman"/>
                <w:color w:val="000000" w:themeColor="text1"/>
                <w:sz w:val="24"/>
                <w:szCs w:val="24"/>
              </w:rPr>
              <w:t>3</w:t>
            </w:r>
            <w:r w:rsidRPr="00106D97">
              <w:rPr>
                <w:rFonts w:ascii="Times New Roman" w:hAnsi="Times New Roman"/>
                <w:color w:val="000000" w:themeColor="text1"/>
                <w:sz w:val="24"/>
                <w:szCs w:val="24"/>
              </w:rPr>
              <w:t xml:space="preserve">.1. </w:t>
            </w:r>
            <w:r>
              <w:rPr>
                <w:rFonts w:ascii="Times New Roman" w:hAnsi="Times New Roman"/>
                <w:bCs/>
                <w:sz w:val="24"/>
                <w:szCs w:val="24"/>
              </w:rPr>
              <w:t xml:space="preserve">Копії документів, що підтверджують атестацію з питань охорони праці директора </w:t>
            </w:r>
            <w:r>
              <w:rPr>
                <w:rFonts w:ascii="Times New Roman" w:hAnsi="Times New Roman"/>
                <w:bCs/>
                <w:sz w:val="24"/>
                <w:szCs w:val="24"/>
              </w:rPr>
              <w:lastRenderedPageBreak/>
              <w:t>підприємства (копії чинного витягу з протоколу засідання комісії з перевірки знань з питань охорони праці та посвідчення).</w:t>
            </w:r>
          </w:p>
          <w:p w:rsidR="00334DD0" w:rsidRPr="00423E13" w:rsidRDefault="00334DD0" w:rsidP="00334DD0">
            <w:pPr>
              <w:ind w:right="85" w:firstLine="487"/>
              <w:jc w:val="both"/>
              <w:rPr>
                <w:rFonts w:ascii="Times New Roman" w:hAnsi="Times New Roman"/>
                <w:sz w:val="24"/>
                <w:szCs w:val="24"/>
              </w:rPr>
            </w:pPr>
            <w:r w:rsidRPr="00106D97">
              <w:rPr>
                <w:rFonts w:ascii="Times New Roman" w:hAnsi="Times New Roman"/>
                <w:color w:val="000000" w:themeColor="text1"/>
                <w:sz w:val="24"/>
                <w:szCs w:val="24"/>
              </w:rPr>
              <w:t>7.</w:t>
            </w:r>
            <w:r>
              <w:rPr>
                <w:rFonts w:ascii="Times New Roman" w:hAnsi="Times New Roman"/>
                <w:color w:val="000000" w:themeColor="text1"/>
                <w:sz w:val="24"/>
                <w:szCs w:val="24"/>
              </w:rPr>
              <w:t>3</w:t>
            </w:r>
            <w:r w:rsidRPr="00106D97">
              <w:rPr>
                <w:rFonts w:ascii="Times New Roman" w:hAnsi="Times New Roman"/>
                <w:color w:val="000000" w:themeColor="text1"/>
                <w:sz w:val="24"/>
                <w:szCs w:val="24"/>
              </w:rPr>
              <w:t xml:space="preserve">.2. </w:t>
            </w:r>
            <w:r w:rsidRPr="00CD4E53">
              <w:rPr>
                <w:rFonts w:ascii="Times New Roman" w:hAnsi="Times New Roman"/>
                <w:bCs/>
                <w:sz w:val="24"/>
                <w:szCs w:val="24"/>
              </w:rPr>
              <w:t xml:space="preserve">Сертифікат </w:t>
            </w:r>
            <w:r w:rsidRPr="00BF0EC8">
              <w:rPr>
                <w:rFonts w:ascii="Times New Roman" w:hAnsi="Times New Roman"/>
                <w:sz w:val="24"/>
                <w:szCs w:val="24"/>
              </w:rPr>
              <w:t>професійного сервісного партнера «</w:t>
            </w:r>
            <w:proofErr w:type="spellStart"/>
            <w:r w:rsidRPr="00BF0EC8">
              <w:rPr>
                <w:rFonts w:ascii="Times New Roman" w:hAnsi="Times New Roman"/>
                <w:sz w:val="24"/>
                <w:szCs w:val="24"/>
              </w:rPr>
              <w:t>Fontana</w:t>
            </w:r>
            <w:proofErr w:type="spellEnd"/>
            <w:r w:rsidRPr="00BF0EC8">
              <w:rPr>
                <w:rFonts w:ascii="Times New Roman" w:hAnsi="Times New Roman"/>
                <w:sz w:val="24"/>
                <w:szCs w:val="24"/>
              </w:rPr>
              <w:t>» (Греція), який надає учаснику повноваження проводити роботи з сервісного обслуговування та післягарантійного обслуговування всього а</w:t>
            </w:r>
            <w:r>
              <w:rPr>
                <w:rFonts w:ascii="Times New Roman" w:hAnsi="Times New Roman"/>
                <w:sz w:val="24"/>
                <w:szCs w:val="24"/>
              </w:rPr>
              <w:t>сортименту обладнання «</w:t>
            </w:r>
            <w:proofErr w:type="spellStart"/>
            <w:r>
              <w:rPr>
                <w:rFonts w:ascii="Times New Roman" w:hAnsi="Times New Roman"/>
                <w:sz w:val="24"/>
                <w:szCs w:val="24"/>
              </w:rPr>
              <w:t>Fontana</w:t>
            </w:r>
            <w:proofErr w:type="spellEnd"/>
            <w:r>
              <w:rPr>
                <w:rFonts w:ascii="Times New Roman" w:hAnsi="Times New Roman"/>
                <w:sz w:val="24"/>
                <w:szCs w:val="24"/>
              </w:rPr>
              <w:t>».</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23E13">
              <w:rPr>
                <w:rFonts w:ascii="Times New Roman" w:eastAsia="Times New Roman" w:hAnsi="Times New Roman" w:cs="Times New Roman"/>
                <w:color w:val="000000"/>
                <w:sz w:val="24"/>
                <w:szCs w:val="24"/>
              </w:rPr>
              <w:t>внести</w:t>
            </w:r>
            <w:proofErr w:type="spellEnd"/>
            <w:r w:rsidRPr="00423E13">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E20541">
        <w:trPr>
          <w:gridAfter w:val="2"/>
          <w:wAfter w:w="39" w:type="dxa"/>
          <w:trHeight w:val="41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C16D86"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Кінцевий строк подання тендерних </w:t>
            </w:r>
            <w:r w:rsidRPr="00C16D86">
              <w:rPr>
                <w:rFonts w:ascii="Times New Roman" w:eastAsia="Times New Roman" w:hAnsi="Times New Roman" w:cs="Times New Roman"/>
                <w:sz w:val="24"/>
                <w:szCs w:val="24"/>
              </w:rPr>
              <w:t xml:space="preserve">пропозицій: </w:t>
            </w:r>
            <w:r w:rsidR="007D0FC2" w:rsidRPr="00C16D86">
              <w:rPr>
                <w:rFonts w:ascii="Times New Roman" w:eastAsia="Times New Roman" w:hAnsi="Times New Roman" w:cs="Times New Roman"/>
                <w:b/>
                <w:sz w:val="24"/>
                <w:szCs w:val="24"/>
              </w:rPr>
              <w:t>1</w:t>
            </w:r>
            <w:r w:rsidR="00FA13FA">
              <w:rPr>
                <w:rFonts w:ascii="Times New Roman" w:eastAsia="Times New Roman" w:hAnsi="Times New Roman" w:cs="Times New Roman"/>
                <w:b/>
                <w:sz w:val="24"/>
                <w:szCs w:val="24"/>
              </w:rPr>
              <w:t>5</w:t>
            </w:r>
            <w:r w:rsidR="007D0FC2" w:rsidRPr="00C16D86">
              <w:rPr>
                <w:rFonts w:ascii="Times New Roman" w:eastAsia="Times New Roman" w:hAnsi="Times New Roman" w:cs="Times New Roman"/>
                <w:b/>
                <w:sz w:val="24"/>
                <w:szCs w:val="24"/>
              </w:rPr>
              <w:t xml:space="preserve"> березня</w:t>
            </w:r>
            <w:r w:rsidRPr="00C16D86">
              <w:rPr>
                <w:rFonts w:ascii="Times New Roman" w:eastAsia="Times New Roman" w:hAnsi="Times New Roman" w:cs="Times New Roman"/>
                <w:b/>
                <w:sz w:val="24"/>
                <w:szCs w:val="24"/>
              </w:rPr>
              <w:t xml:space="preserve"> 202</w:t>
            </w:r>
            <w:r w:rsidR="003F3D7D" w:rsidRPr="00C16D86">
              <w:rPr>
                <w:rFonts w:ascii="Times New Roman" w:eastAsia="Times New Roman" w:hAnsi="Times New Roman" w:cs="Times New Roman"/>
                <w:b/>
                <w:sz w:val="24"/>
                <w:szCs w:val="24"/>
              </w:rPr>
              <w:t>4</w:t>
            </w:r>
            <w:r w:rsidRPr="00C16D86">
              <w:rPr>
                <w:rFonts w:ascii="Times New Roman" w:eastAsia="Times New Roman" w:hAnsi="Times New Roman" w:cs="Times New Roman"/>
                <w:b/>
                <w:sz w:val="24"/>
                <w:szCs w:val="24"/>
              </w:rPr>
              <w:t xml:space="preserve"> року </w:t>
            </w:r>
            <w:r w:rsidR="003F3D7D" w:rsidRPr="00C16D86">
              <w:rPr>
                <w:rFonts w:ascii="Times New Roman" w:eastAsia="Times New Roman" w:hAnsi="Times New Roman" w:cs="Times New Roman"/>
                <w:b/>
                <w:sz w:val="24"/>
                <w:szCs w:val="24"/>
              </w:rPr>
              <w:t>00</w:t>
            </w:r>
            <w:r w:rsidRPr="00C16D86">
              <w:rPr>
                <w:rFonts w:ascii="Times New Roman" w:eastAsia="Times New Roman" w:hAnsi="Times New Roman" w:cs="Times New Roman"/>
                <w:b/>
                <w:sz w:val="24"/>
                <w:szCs w:val="24"/>
              </w:rPr>
              <w:t>:00.</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DE4297" w:rsidRPr="00423E13" w:rsidTr="003F3D7D">
        <w:trPr>
          <w:gridAfter w:val="1"/>
          <w:wAfter w:w="10" w:type="dxa"/>
          <w:trHeight w:val="841"/>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lastRenderedPageBreak/>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E4297">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w:t>
            </w:r>
            <w:r w:rsidRPr="00423E13">
              <w:rPr>
                <w:rFonts w:ascii="Times New Roman" w:eastAsia="Times New Roman" w:hAnsi="Times New Roman" w:cs="Times New Roman"/>
                <w:sz w:val="24"/>
                <w:szCs w:val="24"/>
                <w:highlight w:val="white"/>
                <w:lang w:eastAsia="uk-UA"/>
              </w:rPr>
              <w:lastRenderedPageBreak/>
              <w:t xml:space="preserve">літери; уживання розділових знаків та відмінювання слів у реченні; використання слова або </w:t>
            </w:r>
            <w:proofErr w:type="spellStart"/>
            <w:r w:rsidRPr="00423E13">
              <w:rPr>
                <w:rFonts w:ascii="Times New Roman" w:eastAsia="Times New Roman" w:hAnsi="Times New Roman" w:cs="Times New Roman"/>
                <w:sz w:val="24"/>
                <w:szCs w:val="24"/>
                <w:highlight w:val="white"/>
                <w:lang w:eastAsia="uk-UA"/>
              </w:rPr>
              <w:t>мовного</w:t>
            </w:r>
            <w:proofErr w:type="spellEnd"/>
            <w:r w:rsidRPr="00423E13">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2.2.8. Подання документа учасником процедури закупівлі у складі тендерної пропозиції, що є </w:t>
            </w:r>
            <w:r w:rsidRPr="00423E13">
              <w:rPr>
                <w:rFonts w:ascii="Times New Roman" w:eastAsia="Times New Roman" w:hAnsi="Times New Roman" w:cs="Times New Roman"/>
                <w:sz w:val="24"/>
                <w:szCs w:val="24"/>
                <w:highlight w:val="white"/>
                <w:lang w:eastAsia="uk-UA"/>
              </w:rPr>
              <w:lastRenderedPageBreak/>
              <w:t>сканованою копією оригіналу документа/електронного документа.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E4297">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тендернапропозиція</w:t>
            </w:r>
            <w:proofErr w:type="spellEnd"/>
            <w:r w:rsidRPr="00423E13">
              <w:rPr>
                <w:rFonts w:ascii="Times New Roman" w:eastAsia="Times New Roman" w:hAnsi="Times New Roman"/>
                <w:sz w:val="24"/>
                <w:szCs w:val="24"/>
                <w:lang w:eastAsia="ru-RU"/>
              </w:rPr>
              <w:t>» замість «тендерна 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срток</w:t>
            </w:r>
            <w:proofErr w:type="spellEnd"/>
            <w:r w:rsidRPr="00423E13">
              <w:rPr>
                <w:rFonts w:ascii="Times New Roman" w:eastAsia="Times New Roman" w:hAnsi="Times New Roman"/>
                <w:sz w:val="24"/>
                <w:szCs w:val="24"/>
                <w:lang w:eastAsia="ru-RU"/>
              </w:rPr>
              <w:t xml:space="preserve">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xml:space="preserve">”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w:t>
            </w:r>
            <w:proofErr w:type="spellStart"/>
            <w:r w:rsidRPr="00423E13">
              <w:rPr>
                <w:rFonts w:ascii="Times New Roman" w:eastAsia="Times New Roman" w:hAnsi="Times New Roman"/>
                <w:sz w:val="24"/>
                <w:szCs w:val="24"/>
                <w:highlight w:val="white"/>
                <w:lang w:eastAsia="uk-UA"/>
              </w:rPr>
              <w:t>ок</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поря</w:t>
            </w:r>
            <w:proofErr w:type="spellEnd"/>
            <w:r w:rsidRPr="00423E13">
              <w:rPr>
                <w:rFonts w:ascii="Times New Roman" w:eastAsia="Times New Roman" w:hAnsi="Times New Roman"/>
                <w:sz w:val="24"/>
                <w:szCs w:val="24"/>
                <w:highlight w:val="white"/>
                <w:lang w:eastAsia="uk-UA"/>
              </w:rPr>
              <w:t xml:space="preserve">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ненадається</w:t>
            </w:r>
            <w:proofErr w:type="spellEnd"/>
            <w:r w:rsidRPr="00423E13">
              <w:rPr>
                <w:rFonts w:ascii="Times New Roman" w:eastAsia="Times New Roman" w:hAnsi="Times New Roman"/>
                <w:sz w:val="24"/>
                <w:szCs w:val="24"/>
                <w:highlight w:val="white"/>
                <w:lang w:eastAsia="uk-UA"/>
              </w:rPr>
              <w:t>”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E4297">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7C6875" w:rsidRPr="00E74591" w:rsidRDefault="00DE4297" w:rsidP="007C6875">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w:t>
            </w:r>
            <w:r w:rsidR="007C6875" w:rsidRPr="00E74591">
              <w:rPr>
                <w:rFonts w:ascii="Times New Roman" w:eastAsia="Times New Roman" w:hAnsi="Times New Roman" w:cs="Times New Roman"/>
                <w:sz w:val="24"/>
                <w:szCs w:val="24"/>
                <w:lang w:eastAsia="ru-RU"/>
              </w:rPr>
              <w:t>3.2. У складі тендерної пропозиції учасник надає інформацію в довільній формі про те,</w:t>
            </w:r>
            <w:r w:rsidR="007C6875">
              <w:rPr>
                <w:rFonts w:ascii="Times New Roman" w:eastAsia="Times New Roman" w:hAnsi="Times New Roman" w:cs="Times New Roman"/>
                <w:sz w:val="24"/>
                <w:szCs w:val="24"/>
                <w:lang w:eastAsia="ru-RU"/>
              </w:rPr>
              <w:t xml:space="preserve"> що учасник процедури закупівлі</w:t>
            </w:r>
            <w:r w:rsidR="007C6875" w:rsidRPr="00E74591">
              <w:rPr>
                <w:rFonts w:ascii="Times New Roman" w:eastAsia="Times New Roman" w:hAnsi="Times New Roman" w:cs="Times New Roman"/>
                <w:sz w:val="24"/>
                <w:szCs w:val="24"/>
                <w:lang w:eastAsia="ru-RU"/>
              </w:rPr>
              <w:t xml:space="preserve">: </w:t>
            </w:r>
          </w:p>
          <w:p w:rsidR="007C6875" w:rsidRDefault="007C6875" w:rsidP="007C68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7C6875" w:rsidRDefault="007C6875" w:rsidP="007C68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sidRPr="0016328E">
              <w:rPr>
                <w:rFonts w:ascii="Times New Roman" w:eastAsia="Times New Roman" w:hAnsi="Times New Roman" w:cs="Times New Roman"/>
                <w:sz w:val="24"/>
                <w:szCs w:val="24"/>
                <w:lang w:eastAsia="ru-RU"/>
              </w:rPr>
              <w:t>бенефіціарним</w:t>
            </w:r>
            <w:proofErr w:type="spellEnd"/>
            <w:r w:rsidRPr="0016328E">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rsidR="007C6875" w:rsidRDefault="007C6875" w:rsidP="007C68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xml:space="preserve">. </w:t>
            </w:r>
          </w:p>
          <w:p w:rsidR="00DE4297" w:rsidRPr="00121854" w:rsidRDefault="00DE4297" w:rsidP="00DE4297">
            <w:pPr>
              <w:jc w:val="both"/>
              <w:rPr>
                <w:rFonts w:ascii="Times New Roman" w:eastAsia="Times New Roman" w:hAnsi="Times New Roman" w:cs="Times New Roman"/>
                <w:i/>
                <w:sz w:val="24"/>
                <w:szCs w:val="24"/>
                <w:lang w:eastAsia="ru-RU"/>
              </w:rPr>
            </w:pPr>
            <w:r w:rsidRPr="00121854">
              <w:rPr>
                <w:rFonts w:ascii="Times New Roman" w:eastAsia="Times New Roman" w:hAnsi="Times New Roman" w:cs="Times New Roman"/>
                <w:i/>
                <w:sz w:val="24"/>
                <w:szCs w:val="24"/>
                <w:lang w:eastAsia="ru-RU"/>
              </w:rPr>
              <w:lastRenderedPageBreak/>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334DC" w:rsidRPr="00E74591" w:rsidRDefault="003334DC" w:rsidP="003334DC">
            <w:pPr>
              <w:jc w:val="both"/>
              <w:rPr>
                <w:rFonts w:ascii="Times New Roman" w:eastAsia="Times New Roman" w:hAnsi="Times New Roman" w:cs="Times New Roman"/>
                <w:sz w:val="24"/>
                <w:szCs w:val="24"/>
                <w:lang w:eastAsia="ru-RU"/>
              </w:rPr>
            </w:pPr>
            <w:r w:rsidRPr="00E74591">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w:t>
            </w:r>
            <w:r w:rsidRPr="00F60E3B">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60E3B">
              <w:rPr>
                <w:rFonts w:ascii="Times New Roman" w:eastAsia="Times New Roman" w:hAnsi="Times New Roman" w:cs="Times New Roman"/>
                <w:sz w:val="24"/>
                <w:szCs w:val="24"/>
                <w:lang w:eastAsia="ru-RU"/>
              </w:rPr>
              <w:t>бенефіціарним</w:t>
            </w:r>
            <w:proofErr w:type="spellEnd"/>
            <w:r w:rsidRPr="00F60E3B">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замовник відхиляє такого учасника на підставі абзацу 8 підпункту 1 пункту 44 Особливостей, затверджених постановою Кабінету Міністрів України від 12 жовтня 2022 р. № 1178.</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Pr="00423E13">
              <w:rPr>
                <w:rFonts w:ascii="Times New Roman" w:eastAsia="Times New Roman" w:hAnsi="Times New Roman" w:cs="Times New Roman"/>
                <w:sz w:val="24"/>
                <w:szCs w:val="24"/>
                <w:lang w:eastAsia="ru-RU"/>
              </w:rPr>
              <w:lastRenderedPageBreak/>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Pr="00423E13">
              <w:rPr>
                <w:rFonts w:ascii="Times New Roman" w:eastAsia="Times New Roman" w:hAnsi="Times New Roman" w:cs="Times New Roman"/>
                <w:sz w:val="24"/>
                <w:szCs w:val="24"/>
                <w:lang w:eastAsia="ru-RU"/>
              </w:rPr>
              <w:lastRenderedPageBreak/>
              <w:t xml:space="preserve">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071156" w:rsidP="00DE4297">
            <w:pPr>
              <w:ind w:firstLine="567"/>
              <w:jc w:val="both"/>
              <w:rPr>
                <w:rFonts w:ascii="Times New Roman" w:hAnsi="Times New Roman"/>
                <w:color w:val="000000"/>
                <w:sz w:val="24"/>
                <w:szCs w:val="24"/>
              </w:rPr>
            </w:pPr>
            <w:r w:rsidRPr="00071156">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71156">
              <w:rPr>
                <w:rFonts w:ascii="Times New Roman" w:hAnsi="Times New Roman"/>
                <w:color w:val="000000"/>
                <w:sz w:val="24"/>
                <w:szCs w:val="24"/>
              </w:rPr>
              <w:t>бенефіціарним</w:t>
            </w:r>
            <w:proofErr w:type="spellEnd"/>
            <w:r w:rsidRPr="00071156">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w:t>
            </w:r>
            <w:r w:rsidRPr="00071156">
              <w:rPr>
                <w:rFonts w:ascii="Times New Roman" w:hAnsi="Times New Roman"/>
                <w:color w:val="000000"/>
                <w:sz w:val="24"/>
                <w:szCs w:val="24"/>
              </w:rPr>
              <w:lastRenderedPageBreak/>
              <w:t>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E4297"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w:t>
            </w:r>
            <w:r w:rsidRPr="00862F1B">
              <w:rPr>
                <w:rFonts w:ascii="Times New Roman" w:hAnsi="Times New Roman"/>
                <w:color w:val="000000"/>
                <w:sz w:val="24"/>
                <w:szCs w:val="24"/>
              </w:rPr>
              <w:lastRenderedPageBreak/>
              <w:t>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12"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12"/>
            <w:r w:rsidRPr="00474EB3">
              <w:rPr>
                <w:color w:val="000000"/>
                <w:lang w:val="uk-UA"/>
              </w:rPr>
              <w:t> про закупівлю за результатами проведеної закупівлі згідно з </w:t>
            </w:r>
            <w:hyperlink r:id="rId18" w:anchor="n454" w:history="1">
              <w:r w:rsidRPr="00474EB3">
                <w:rPr>
                  <w:color w:val="000000"/>
                  <w:lang w:val="uk-UA"/>
                </w:rPr>
                <w:t>пунктами 10</w:t>
              </w:r>
            </w:hyperlink>
            <w:r w:rsidRPr="00474EB3">
              <w:rPr>
                <w:color w:val="000000"/>
                <w:lang w:val="uk-UA"/>
              </w:rPr>
              <w:t> і </w:t>
            </w:r>
            <w:hyperlink r:id="rId19" w:anchor="n466" w:history="1">
              <w:r w:rsidRPr="00474EB3">
                <w:rPr>
                  <w:color w:val="000000"/>
                  <w:lang w:val="uk-UA"/>
                </w:rPr>
                <w:t>13</w:t>
              </w:r>
            </w:hyperlink>
            <w:r w:rsidRPr="00474EB3">
              <w:rPr>
                <w:color w:val="000000"/>
                <w:lang w:val="uk-UA"/>
              </w:rPr>
              <w:t xml:space="preserve"> цих </w:t>
            </w:r>
            <w:r w:rsidRPr="00474EB3">
              <w:rPr>
                <w:color w:val="000000"/>
                <w:lang w:val="uk-UA"/>
              </w:rPr>
              <w:lastRenderedPageBreak/>
              <w:t>особливостей укладається відповідно до </w:t>
            </w:r>
            <w:hyperlink r:id="rId20" w:tgtFrame="_blank" w:history="1">
              <w:r w:rsidRPr="00474EB3">
                <w:rPr>
                  <w:color w:val="000000"/>
                  <w:lang w:val="uk-UA"/>
                </w:rPr>
                <w:t>Цивільного</w:t>
              </w:r>
            </w:hyperlink>
            <w:r w:rsidRPr="00474EB3">
              <w:rPr>
                <w:color w:val="000000"/>
                <w:lang w:val="uk-UA"/>
              </w:rPr>
              <w:t> і </w:t>
            </w:r>
            <w:hyperlink r:id="rId21"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2" w:anchor="n1762" w:tgtFrame="_blank" w:history="1">
              <w:r w:rsidRPr="00474EB3">
                <w:rPr>
                  <w:color w:val="000000"/>
                  <w:lang w:val="uk-UA"/>
                </w:rPr>
                <w:t>другої - п’ятої</w:t>
              </w:r>
            </w:hyperlink>
            <w:r w:rsidRPr="00474EB3">
              <w:rPr>
                <w:color w:val="000000"/>
                <w:lang w:val="uk-UA"/>
              </w:rPr>
              <w:t>, </w:t>
            </w:r>
            <w:hyperlink r:id="rId23"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13" w:name="n503"/>
            <w:bookmarkEnd w:id="13"/>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14" w:name="n1766"/>
            <w:bookmarkStart w:id="15" w:name="n1767"/>
            <w:bookmarkEnd w:id="14"/>
            <w:bookmarkEnd w:id="15"/>
            <w:r w:rsidRPr="00261245">
              <w:rPr>
                <w:rFonts w:ascii="Times New Roman" w:eastAsia="Times New Roman" w:hAnsi="Times New Roman" w:cs="Times New Roman"/>
                <w:color w:val="000000"/>
                <w:sz w:val="24"/>
                <w:szCs w:val="24"/>
              </w:rPr>
              <w:t xml:space="preserve">4.1. </w:t>
            </w:r>
            <w:bookmarkStart w:id="16" w:name="n1768"/>
            <w:bookmarkStart w:id="17" w:name="n1775"/>
            <w:bookmarkStart w:id="18" w:name="n1776"/>
            <w:bookmarkStart w:id="19" w:name="n1778"/>
            <w:bookmarkStart w:id="20" w:name="n1779"/>
            <w:bookmarkStart w:id="21" w:name="n1785"/>
            <w:bookmarkStart w:id="22" w:name="n1787"/>
            <w:bookmarkEnd w:id="16"/>
            <w:bookmarkEnd w:id="17"/>
            <w:bookmarkEnd w:id="18"/>
            <w:bookmarkEnd w:id="19"/>
            <w:bookmarkEnd w:id="20"/>
            <w:bookmarkEnd w:id="21"/>
            <w:bookmarkEnd w:id="22"/>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110364" w:rsidRPr="00E74591" w:rsidRDefault="00110364" w:rsidP="00110364">
            <w:pPr>
              <w:widowControl w:val="0"/>
              <w:ind w:firstLine="538"/>
              <w:jc w:val="both"/>
              <w:rPr>
                <w:rFonts w:ascii="Times New Roman" w:hAnsi="Times New Roman"/>
                <w:sz w:val="24"/>
                <w:szCs w:val="24"/>
              </w:rPr>
            </w:pPr>
            <w:r w:rsidRPr="00E74591">
              <w:rPr>
                <w:rFonts w:ascii="Times New Roman" w:hAnsi="Times New Roman"/>
                <w:sz w:val="24"/>
                <w:szCs w:val="24"/>
              </w:rPr>
              <w:t xml:space="preserve">6.1. Замовник даної закупівлі вимагає від учасника-переможця внесення ним не пізніше дати укладення договору про закупівлю забезпечення виконання такого договору шляхом внесення на визначений замовником рахунок, відкритий органом, що здійснює казначейське обслуговування замовника, грошової застави в розмірі </w:t>
            </w:r>
            <w:r w:rsidRPr="00E74591">
              <w:rPr>
                <w:rFonts w:ascii="Times New Roman" w:hAnsi="Times New Roman"/>
                <w:b/>
                <w:sz w:val="24"/>
                <w:szCs w:val="24"/>
              </w:rPr>
              <w:t>трьох відсотків від вартості договору про закупівлю.</w:t>
            </w:r>
            <w:r w:rsidRPr="00E74591">
              <w:rPr>
                <w:rFonts w:ascii="Times New Roman" w:hAnsi="Times New Roman"/>
                <w:sz w:val="24"/>
                <w:szCs w:val="24"/>
              </w:rPr>
              <w:t xml:space="preserve"> До розрахунку суми грошової застави в якості вартості договору про закупівлю приймається ціна пропозиції переможця закупівлі. Відносини між учасником-переможцем та замовником з приводу забезпечення виконання зобов’язання, що виникають з даного пункту,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 У випадку невчинення переможцем дій, передбачених цим пунктом до завершення строку, визначеного абзацом четвертим пункту 49 Постанови, та за наявності відповідної вимоги Замовника, Замовник відхиляє пропозицію переможця у зв’язку з не укладенням договору про закупівлю з вини учасника у строк, передбачений Законом.</w:t>
            </w:r>
          </w:p>
          <w:p w:rsidR="00110364" w:rsidRPr="00E74591" w:rsidRDefault="00110364" w:rsidP="00110364">
            <w:pPr>
              <w:widowControl w:val="0"/>
              <w:ind w:firstLine="538"/>
              <w:jc w:val="both"/>
              <w:rPr>
                <w:rFonts w:ascii="Times New Roman" w:hAnsi="Times New Roman"/>
                <w:sz w:val="24"/>
                <w:szCs w:val="24"/>
              </w:rPr>
            </w:pPr>
            <w:r w:rsidRPr="00E74591">
              <w:rPr>
                <w:rFonts w:ascii="Times New Roman" w:hAnsi="Times New Roman"/>
                <w:sz w:val="24"/>
                <w:szCs w:val="24"/>
              </w:rPr>
              <w:t>6.2. Замовник повертає забезпечення виконання договору про закупівлю після виконання учасником-переможцем умов такого договору в частині якості, повноти та своєчасності виконання робіт та за відсутності претензій зі сторони замовника, а також у разі визнання судом результатів процедури закупівлі або договору про закупівлю недійсними, а також згідно з умовами, зазначеними в договорі, але не пізніше ніж протягом п’яти банківських днів з дня настання зазначених обставин.</w:t>
            </w:r>
          </w:p>
          <w:p w:rsidR="00110364" w:rsidRPr="00E74591" w:rsidRDefault="00110364" w:rsidP="00110364">
            <w:pPr>
              <w:widowControl w:val="0"/>
              <w:ind w:firstLine="538"/>
              <w:jc w:val="both"/>
              <w:rPr>
                <w:rFonts w:ascii="Times New Roman" w:hAnsi="Times New Roman"/>
                <w:sz w:val="24"/>
                <w:szCs w:val="24"/>
              </w:rPr>
            </w:pPr>
            <w:r w:rsidRPr="00E74591">
              <w:rPr>
                <w:rFonts w:ascii="Times New Roman" w:hAnsi="Times New Roman"/>
                <w:sz w:val="24"/>
                <w:szCs w:val="24"/>
              </w:rPr>
              <w:t>6.3. Кошти, що надійшли як забезпечення виконання договору (у разі якщо вони не повертаються), підлягають перерахуванню до відповідного бюджету.</w:t>
            </w:r>
          </w:p>
          <w:p w:rsidR="00110364" w:rsidRPr="00E74591" w:rsidRDefault="00110364" w:rsidP="00110364">
            <w:pPr>
              <w:widowControl w:val="0"/>
              <w:ind w:firstLine="538"/>
              <w:jc w:val="both"/>
              <w:rPr>
                <w:rFonts w:ascii="Times New Roman" w:hAnsi="Times New Roman"/>
                <w:sz w:val="24"/>
                <w:szCs w:val="24"/>
              </w:rPr>
            </w:pPr>
            <w:r w:rsidRPr="00E74591">
              <w:rPr>
                <w:rFonts w:ascii="Times New Roman" w:hAnsi="Times New Roman"/>
                <w:sz w:val="24"/>
                <w:szCs w:val="24"/>
              </w:rPr>
              <w:t xml:space="preserve">Замовник набуває права на безумовне звернення стягнення на кошти грошової застави в повному розмірі, внесеної учасником-переможцем, у порядку </w:t>
            </w:r>
            <w:r w:rsidRPr="00E74591">
              <w:rPr>
                <w:rFonts w:ascii="Times New Roman" w:hAnsi="Times New Roman"/>
                <w:sz w:val="24"/>
                <w:szCs w:val="24"/>
              </w:rPr>
              <w:lastRenderedPageBreak/>
              <w:t xml:space="preserve">пункту 6.1. </w:t>
            </w:r>
            <w:r w:rsidRPr="00E74591">
              <w:rPr>
                <w:rFonts w:ascii="Times New Roman" w:eastAsia="Times New Roman" w:hAnsi="Times New Roman" w:cs="Times New Roman"/>
                <w:color w:val="000000"/>
                <w:sz w:val="24"/>
                <w:szCs w:val="24"/>
              </w:rPr>
              <w:t>Розділ VI. Тендерної документації</w:t>
            </w:r>
            <w:r w:rsidRPr="00E74591">
              <w:rPr>
                <w:rFonts w:ascii="Times New Roman" w:hAnsi="Times New Roman"/>
                <w:sz w:val="24"/>
                <w:szCs w:val="24"/>
              </w:rPr>
              <w:t>, у випадках одноразового порушення переможцем, з яким укладено договір про закупівлю, обов’язків згідно такого договору, а саме в частині якості, строків виконання робіт, що визначені згідно договору про закупівлю, а так само у випадку повної або часткової відмови учасника від виконання умов договору.</w:t>
            </w:r>
          </w:p>
          <w:p w:rsidR="00110364" w:rsidRPr="00E74591" w:rsidRDefault="00110364" w:rsidP="00110364">
            <w:pPr>
              <w:widowControl w:val="0"/>
              <w:ind w:firstLine="538"/>
              <w:jc w:val="both"/>
              <w:rPr>
                <w:rFonts w:ascii="Times New Roman" w:hAnsi="Times New Roman"/>
                <w:sz w:val="24"/>
                <w:szCs w:val="24"/>
              </w:rPr>
            </w:pPr>
            <w:r w:rsidRPr="00E74591">
              <w:rPr>
                <w:rFonts w:ascii="Times New Roman" w:hAnsi="Times New Roman"/>
                <w:sz w:val="24"/>
                <w:szCs w:val="24"/>
              </w:rPr>
              <w:t>6.4. Учасник надає у складі пропозиції лист довільної форми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w:t>
            </w:r>
          </w:p>
          <w:p w:rsidR="00110364" w:rsidRPr="00E74591" w:rsidRDefault="00110364" w:rsidP="00110364">
            <w:pPr>
              <w:widowControl w:val="0"/>
              <w:ind w:firstLine="538"/>
              <w:jc w:val="both"/>
              <w:rPr>
                <w:rFonts w:ascii="Times New Roman" w:hAnsi="Times New Roman"/>
                <w:sz w:val="24"/>
                <w:szCs w:val="24"/>
              </w:rPr>
            </w:pPr>
            <w:r w:rsidRPr="00E74591">
              <w:rPr>
                <w:rFonts w:ascii="Times New Roman" w:hAnsi="Times New Roman"/>
                <w:sz w:val="24"/>
                <w:szCs w:val="24"/>
              </w:rPr>
              <w:t xml:space="preserve">Реквізити для забезпечення виконання договору: </w:t>
            </w:r>
          </w:p>
          <w:p w:rsidR="00110364" w:rsidRPr="00E74591" w:rsidRDefault="00110364" w:rsidP="00110364">
            <w:pPr>
              <w:ind w:firstLine="538"/>
              <w:jc w:val="both"/>
              <w:rPr>
                <w:rFonts w:ascii="Times New Roman" w:hAnsi="Times New Roman"/>
                <w:b/>
                <w:sz w:val="24"/>
                <w:szCs w:val="24"/>
              </w:rPr>
            </w:pPr>
            <w:r w:rsidRPr="00E74591">
              <w:rPr>
                <w:rFonts w:ascii="Times New Roman" w:hAnsi="Times New Roman"/>
                <w:b/>
                <w:sz w:val="24"/>
                <w:szCs w:val="24"/>
              </w:rPr>
              <w:t xml:space="preserve">ВІДДІЛ ЖИТЛОВО-КОМУНАЛЬНОГО ГОСПОДАРСТВА УМАНСЬКОЇ МІСЬКОЇ РАДИ; код за ЄДРПОУ 39358320; юридична адреса - 20300, Черкаська область, місто Умань, площа Соборності, будинок 1; місцезнаходження: 20300, Черкаська область, місто Умань, площа Соборності, будинок 1; </w:t>
            </w:r>
            <w:proofErr w:type="spellStart"/>
            <w:r w:rsidRPr="00E74591">
              <w:rPr>
                <w:rFonts w:ascii="Times New Roman" w:hAnsi="Times New Roman"/>
                <w:b/>
                <w:sz w:val="24"/>
                <w:szCs w:val="24"/>
              </w:rPr>
              <w:t>iban</w:t>
            </w:r>
            <w:proofErr w:type="spellEnd"/>
            <w:r w:rsidRPr="00E74591">
              <w:rPr>
                <w:rFonts w:ascii="Times New Roman" w:hAnsi="Times New Roman"/>
                <w:b/>
                <w:sz w:val="24"/>
                <w:szCs w:val="24"/>
              </w:rPr>
              <w:t xml:space="preserve"> UA778201720355289030000088616, </w:t>
            </w:r>
            <w:proofErr w:type="spellStart"/>
            <w:r w:rsidRPr="00E74591">
              <w:rPr>
                <w:rFonts w:ascii="Times New Roman" w:hAnsi="Times New Roman"/>
                <w:b/>
                <w:sz w:val="24"/>
                <w:szCs w:val="24"/>
              </w:rPr>
              <w:t>Держказначейська</w:t>
            </w:r>
            <w:proofErr w:type="spellEnd"/>
            <w:r w:rsidRPr="00E74591">
              <w:rPr>
                <w:rFonts w:ascii="Times New Roman" w:hAnsi="Times New Roman"/>
                <w:b/>
                <w:sz w:val="24"/>
                <w:szCs w:val="24"/>
              </w:rPr>
              <w:t xml:space="preserve"> служба України м. Київ, </w:t>
            </w:r>
            <w:r w:rsidRPr="00E74591">
              <w:rPr>
                <w:rFonts w:ascii="Times New Roman" w:hAnsi="Times New Roman"/>
                <w:b/>
                <w:sz w:val="24"/>
                <w:szCs w:val="24"/>
              </w:rPr>
              <w:br/>
              <w:t>МФО 820172.</w:t>
            </w:r>
          </w:p>
          <w:p w:rsidR="00DE4297" w:rsidRPr="00423E13" w:rsidRDefault="00110364" w:rsidP="00110364">
            <w:pPr>
              <w:widowControl w:val="0"/>
              <w:ind w:firstLine="538"/>
              <w:jc w:val="both"/>
              <w:rPr>
                <w:rFonts w:ascii="Times New Roman" w:eastAsia="Times New Roman" w:hAnsi="Times New Roman" w:cs="Times New Roman"/>
                <w:color w:val="000000"/>
                <w:sz w:val="24"/>
                <w:szCs w:val="24"/>
              </w:rPr>
            </w:pPr>
            <w:r w:rsidRPr="00E74591">
              <w:rPr>
                <w:rFonts w:ascii="Times New Roman" w:hAnsi="Times New Roman"/>
                <w:sz w:val="24"/>
                <w:szCs w:val="24"/>
              </w:rPr>
              <w:t xml:space="preserve">Призначення – </w:t>
            </w:r>
            <w:r w:rsidRPr="00E74591">
              <w:rPr>
                <w:rFonts w:ascii="Times New Roman" w:hAnsi="Times New Roman" w:cs="Times New Roman"/>
                <w:sz w:val="24"/>
                <w:szCs w:val="24"/>
              </w:rPr>
              <w:t xml:space="preserve">забезпечення виконання договору згідно процедури закупівлі № </w:t>
            </w:r>
            <w:r w:rsidRPr="00E74591">
              <w:rPr>
                <w:rFonts w:ascii="Times New Roman" w:hAnsi="Times New Roman" w:cs="Times New Roman"/>
                <w:i/>
                <w:color w:val="000000" w:themeColor="text1"/>
                <w:sz w:val="24"/>
                <w:szCs w:val="24"/>
              </w:rPr>
              <w:t xml:space="preserve">(посилання на процедуру закупівлю на офіційному сайті </w:t>
            </w:r>
            <w:hyperlink r:id="rId24" w:history="1">
              <w:r w:rsidRPr="00E74591">
                <w:rPr>
                  <w:rFonts w:ascii="Times New Roman" w:hAnsi="Times New Roman"/>
                  <w:sz w:val="24"/>
                  <w:szCs w:val="24"/>
                </w:rPr>
                <w:t>http://prozorro.gov.ua</w:t>
              </w:r>
            </w:hyperlink>
            <w:r w:rsidRPr="00E74591">
              <w:rPr>
                <w:rFonts w:ascii="Times New Roman" w:hAnsi="Times New Roman" w:cs="Times New Roman"/>
                <w:i/>
                <w:color w:val="000000" w:themeColor="text1"/>
                <w:sz w:val="24"/>
                <w:szCs w:val="24"/>
              </w:rPr>
              <w:t xml:space="preserve"> (ідентифікатор закупівлі)).</w:t>
            </w:r>
            <w:bookmarkStart w:id="23" w:name="_GoBack"/>
            <w:bookmarkEnd w:id="23"/>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5"/>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04" w:rsidRDefault="00540104">
      <w:r>
        <w:separator/>
      </w:r>
    </w:p>
  </w:endnote>
  <w:endnote w:type="continuationSeparator" w:id="0">
    <w:p w:rsidR="00540104" w:rsidRDefault="0054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04" w:rsidRDefault="00540104">
      <w:r>
        <w:separator/>
      </w:r>
    </w:p>
  </w:footnote>
  <w:footnote w:type="continuationSeparator" w:id="0">
    <w:p w:rsidR="00540104" w:rsidRDefault="00540104">
      <w:r>
        <w:continuationSeparator/>
      </w:r>
    </w:p>
  </w:footnote>
  <w:footnote w:id="1">
    <w:p w:rsidR="00B04F57" w:rsidRPr="009F76FE" w:rsidRDefault="00B04F57"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B04F57" w:rsidRPr="009F76FE" w:rsidRDefault="00B04F57"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B04F57" w:rsidRPr="009F76FE" w:rsidRDefault="00B04F57" w:rsidP="009F76FE">
      <w:pPr>
        <w:tabs>
          <w:tab w:val="left" w:pos="0"/>
        </w:tabs>
        <w:jc w:val="both"/>
        <w:rPr>
          <w:rFonts w:ascii="Times New Roman" w:hAnsi="Times New Roman"/>
          <w:i/>
        </w:rPr>
      </w:pPr>
      <w:r w:rsidRPr="009F76FE">
        <w:rPr>
          <w:rFonts w:ascii="Times New Roman" w:hAnsi="Times New Roman"/>
          <w:i/>
        </w:rPr>
        <w:t xml:space="preserve">   або</w:t>
      </w:r>
    </w:p>
    <w:p w:rsidR="00B04F57" w:rsidRPr="009F76FE" w:rsidRDefault="00B04F57"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B04F57" w:rsidRPr="009F76FE" w:rsidRDefault="00B04F57" w:rsidP="009F76FE">
      <w:pPr>
        <w:tabs>
          <w:tab w:val="left" w:pos="0"/>
        </w:tabs>
        <w:jc w:val="both"/>
        <w:rPr>
          <w:rFonts w:ascii="Times New Roman" w:hAnsi="Times New Roman"/>
          <w:i/>
        </w:rPr>
      </w:pPr>
      <w:r w:rsidRPr="009F76FE">
        <w:rPr>
          <w:rFonts w:ascii="Times New Roman" w:hAnsi="Times New Roman"/>
          <w:i/>
        </w:rPr>
        <w:t xml:space="preserve">   або</w:t>
      </w:r>
    </w:p>
    <w:p w:rsidR="00B04F57" w:rsidRPr="009F76FE" w:rsidRDefault="00B04F57"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B04F57" w:rsidRPr="001E26DC" w:rsidRDefault="00B04F57">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B04F57" w:rsidRPr="00C2588D" w:rsidRDefault="00B04F57" w:rsidP="009F4C55">
      <w:pPr>
        <w:pStyle w:val="af"/>
        <w:jc w:val="both"/>
        <w:rPr>
          <w:rFonts w:ascii="Times New Roman" w:hAnsi="Times New Roman" w:cs="Times New Roman"/>
        </w:rPr>
      </w:pPr>
      <w:r w:rsidRPr="00C2588D">
        <w:rPr>
          <w:rStyle w:val="af1"/>
        </w:rPr>
        <w:sym w:font="Symbol" w:char="F02A"/>
      </w:r>
      <w:r w:rsidR="00AC79CD" w:rsidRPr="00AC79CD">
        <w:rPr>
          <w:rFonts w:ascii="Times New Roman" w:eastAsia="Times New Roman" w:hAnsi="Times New Roman" w:cs="Times New Roman"/>
          <w:i/>
          <w:color w:val="000000"/>
        </w:rPr>
        <w:t xml:space="preserve"> </w:t>
      </w:r>
      <w:r w:rsidR="00AC79CD"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 а саме: послуги з підготовки (розконсервації) фонтану (-</w:t>
      </w:r>
      <w:proofErr w:type="spellStart"/>
      <w:r w:rsidR="00AC79CD" w:rsidRPr="008E5302">
        <w:rPr>
          <w:rFonts w:ascii="Times New Roman" w:eastAsia="Times New Roman" w:hAnsi="Times New Roman" w:cs="Times New Roman"/>
          <w:i/>
          <w:color w:val="000000"/>
        </w:rPr>
        <w:t>ів</w:t>
      </w:r>
      <w:proofErr w:type="spellEnd"/>
      <w:r w:rsidR="00AC79CD" w:rsidRPr="008E5302">
        <w:rPr>
          <w:rFonts w:ascii="Times New Roman" w:eastAsia="Times New Roman" w:hAnsi="Times New Roman" w:cs="Times New Roman"/>
          <w:i/>
          <w:color w:val="000000"/>
        </w:rPr>
        <w:t>) після зимового періоду, або послуги з догляду та технічного обслуговування фонтану (-</w:t>
      </w:r>
      <w:proofErr w:type="spellStart"/>
      <w:r w:rsidR="00AC79CD" w:rsidRPr="008E5302">
        <w:rPr>
          <w:rFonts w:ascii="Times New Roman" w:eastAsia="Times New Roman" w:hAnsi="Times New Roman" w:cs="Times New Roman"/>
          <w:i/>
          <w:color w:val="000000"/>
        </w:rPr>
        <w:t>ів</w:t>
      </w:r>
      <w:proofErr w:type="spellEnd"/>
      <w:r w:rsidR="00AC79CD" w:rsidRPr="008E5302">
        <w:rPr>
          <w:rFonts w:ascii="Times New Roman" w:eastAsia="Times New Roman" w:hAnsi="Times New Roman" w:cs="Times New Roman"/>
          <w:i/>
          <w:color w:val="000000"/>
        </w:rPr>
        <w:t>), або послуги з підготовки (консервації) фонтану (-</w:t>
      </w:r>
      <w:proofErr w:type="spellStart"/>
      <w:r w:rsidR="00AC79CD" w:rsidRPr="008E5302">
        <w:rPr>
          <w:rFonts w:ascii="Times New Roman" w:eastAsia="Times New Roman" w:hAnsi="Times New Roman" w:cs="Times New Roman"/>
          <w:i/>
          <w:color w:val="000000"/>
        </w:rPr>
        <w:t>ів</w:t>
      </w:r>
      <w:proofErr w:type="spellEnd"/>
      <w:r w:rsidR="00AC79CD" w:rsidRPr="008E5302">
        <w:rPr>
          <w:rFonts w:ascii="Times New Roman" w:eastAsia="Times New Roman" w:hAnsi="Times New Roman" w:cs="Times New Roman"/>
          <w:i/>
          <w:color w:val="000000"/>
        </w:rPr>
        <w:t>) на зимовий період.</w:t>
      </w:r>
    </w:p>
  </w:footnote>
  <w:footnote w:id="4">
    <w:p w:rsidR="00D0272D" w:rsidRDefault="00D0272D" w:rsidP="009F4C55">
      <w:pPr>
        <w:pStyle w:val="af"/>
        <w:jc w:val="both"/>
      </w:pPr>
      <w:r>
        <w:rPr>
          <w:rStyle w:val="af1"/>
        </w:rPr>
        <w:footnoteRef/>
      </w:r>
      <w:r>
        <w:t xml:space="preserve"> </w:t>
      </w:r>
      <w:r>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B04F57" w:rsidRPr="000B6B72" w:rsidRDefault="00B04F57">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B04F57" w:rsidRDefault="00B04F57">
        <w:pPr>
          <w:pStyle w:val="a6"/>
          <w:jc w:val="center"/>
        </w:pPr>
        <w:r>
          <w:fldChar w:fldCharType="begin"/>
        </w:r>
        <w:r>
          <w:instrText>PAGE   \* MERGEFORMAT</w:instrText>
        </w:r>
        <w:r>
          <w:fldChar w:fldCharType="separate"/>
        </w:r>
        <w:r w:rsidR="00110364" w:rsidRPr="00110364">
          <w:rPr>
            <w:noProof/>
            <w:lang w:val="ru-RU"/>
          </w:rPr>
          <w:t>33</w:t>
        </w:r>
        <w:r>
          <w:rPr>
            <w:noProof/>
            <w:lang w:val="ru-RU"/>
          </w:rPr>
          <w:fldChar w:fldCharType="end"/>
        </w:r>
      </w:p>
    </w:sdtContent>
  </w:sdt>
  <w:p w:rsidR="00B04F57" w:rsidRDefault="00B04F57">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8"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7"/>
  </w:num>
  <w:num w:numId="5">
    <w:abstractNumId w:val="16"/>
  </w:num>
  <w:num w:numId="6">
    <w:abstractNumId w:val="10"/>
  </w:num>
  <w:num w:numId="7">
    <w:abstractNumId w:val="1"/>
  </w:num>
  <w:num w:numId="8">
    <w:abstractNumId w:val="5"/>
  </w:num>
  <w:num w:numId="9">
    <w:abstractNumId w:val="0"/>
  </w:num>
  <w:num w:numId="10">
    <w:abstractNumId w:val="7"/>
  </w:num>
  <w:num w:numId="11">
    <w:abstractNumId w:val="12"/>
  </w:num>
  <w:num w:numId="12">
    <w:abstractNumId w:val="2"/>
  </w:num>
  <w:num w:numId="13">
    <w:abstractNumId w:val="17"/>
  </w:num>
  <w:num w:numId="14">
    <w:abstractNumId w:val="14"/>
  </w:num>
  <w:num w:numId="15">
    <w:abstractNumId w:val="11"/>
  </w:num>
  <w:num w:numId="16">
    <w:abstractNumId w:val="18"/>
  </w:num>
  <w:num w:numId="17">
    <w:abstractNumId w:val="1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7BD"/>
    <w:rsid w:val="00020EEB"/>
    <w:rsid w:val="00022C10"/>
    <w:rsid w:val="00025256"/>
    <w:rsid w:val="00027BAF"/>
    <w:rsid w:val="0004339B"/>
    <w:rsid w:val="000435EF"/>
    <w:rsid w:val="000459DA"/>
    <w:rsid w:val="00046620"/>
    <w:rsid w:val="00050FF9"/>
    <w:rsid w:val="0005287A"/>
    <w:rsid w:val="00056882"/>
    <w:rsid w:val="00057E0E"/>
    <w:rsid w:val="0006144E"/>
    <w:rsid w:val="00062C09"/>
    <w:rsid w:val="00064974"/>
    <w:rsid w:val="0006556D"/>
    <w:rsid w:val="00066460"/>
    <w:rsid w:val="0007085C"/>
    <w:rsid w:val="00070CAA"/>
    <w:rsid w:val="00070D10"/>
    <w:rsid w:val="00070D72"/>
    <w:rsid w:val="00070E2D"/>
    <w:rsid w:val="00071156"/>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B77CE"/>
    <w:rsid w:val="000D1B28"/>
    <w:rsid w:val="000D37E2"/>
    <w:rsid w:val="000E48D1"/>
    <w:rsid w:val="000F166C"/>
    <w:rsid w:val="000F1F70"/>
    <w:rsid w:val="000F255C"/>
    <w:rsid w:val="000F326A"/>
    <w:rsid w:val="000F4E8B"/>
    <w:rsid w:val="000F5143"/>
    <w:rsid w:val="000F7493"/>
    <w:rsid w:val="00102535"/>
    <w:rsid w:val="00105040"/>
    <w:rsid w:val="00106B1D"/>
    <w:rsid w:val="00106D97"/>
    <w:rsid w:val="00107628"/>
    <w:rsid w:val="00110364"/>
    <w:rsid w:val="00111280"/>
    <w:rsid w:val="001113EB"/>
    <w:rsid w:val="001117CA"/>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47F79"/>
    <w:rsid w:val="00153217"/>
    <w:rsid w:val="001546C6"/>
    <w:rsid w:val="00154CA4"/>
    <w:rsid w:val="00155433"/>
    <w:rsid w:val="00155CB6"/>
    <w:rsid w:val="00156DD9"/>
    <w:rsid w:val="00156EDE"/>
    <w:rsid w:val="001577A5"/>
    <w:rsid w:val="00164E78"/>
    <w:rsid w:val="001655FE"/>
    <w:rsid w:val="00165616"/>
    <w:rsid w:val="00167245"/>
    <w:rsid w:val="001737F7"/>
    <w:rsid w:val="00176C43"/>
    <w:rsid w:val="00185BC0"/>
    <w:rsid w:val="00190521"/>
    <w:rsid w:val="00190B14"/>
    <w:rsid w:val="00193A4F"/>
    <w:rsid w:val="001941EB"/>
    <w:rsid w:val="0019504A"/>
    <w:rsid w:val="001955CD"/>
    <w:rsid w:val="001A58F3"/>
    <w:rsid w:val="001B2BB0"/>
    <w:rsid w:val="001B47EF"/>
    <w:rsid w:val="001C08A6"/>
    <w:rsid w:val="001C0A5C"/>
    <w:rsid w:val="001C1420"/>
    <w:rsid w:val="001C78EA"/>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547"/>
    <w:rsid w:val="00216806"/>
    <w:rsid w:val="00216A2F"/>
    <w:rsid w:val="00220CC7"/>
    <w:rsid w:val="002241E2"/>
    <w:rsid w:val="00225A6C"/>
    <w:rsid w:val="00231014"/>
    <w:rsid w:val="002312BD"/>
    <w:rsid w:val="00231CA3"/>
    <w:rsid w:val="0023445A"/>
    <w:rsid w:val="00236467"/>
    <w:rsid w:val="00240358"/>
    <w:rsid w:val="00240BA6"/>
    <w:rsid w:val="002454E0"/>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38AB"/>
    <w:rsid w:val="002B497F"/>
    <w:rsid w:val="002B6747"/>
    <w:rsid w:val="002C01A6"/>
    <w:rsid w:val="002C0475"/>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34DC"/>
    <w:rsid w:val="00334DD0"/>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432F"/>
    <w:rsid w:val="003E50B8"/>
    <w:rsid w:val="003F15B8"/>
    <w:rsid w:val="003F3A72"/>
    <w:rsid w:val="003F3D7D"/>
    <w:rsid w:val="003F4359"/>
    <w:rsid w:val="003F5923"/>
    <w:rsid w:val="00402CF5"/>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7D5"/>
    <w:rsid w:val="004F2F16"/>
    <w:rsid w:val="004F5970"/>
    <w:rsid w:val="005026BB"/>
    <w:rsid w:val="00503E71"/>
    <w:rsid w:val="00504378"/>
    <w:rsid w:val="00510469"/>
    <w:rsid w:val="00513BD3"/>
    <w:rsid w:val="005177CC"/>
    <w:rsid w:val="00520775"/>
    <w:rsid w:val="00522534"/>
    <w:rsid w:val="00522D5F"/>
    <w:rsid w:val="005258DB"/>
    <w:rsid w:val="00530529"/>
    <w:rsid w:val="00530796"/>
    <w:rsid w:val="00534578"/>
    <w:rsid w:val="0053620A"/>
    <w:rsid w:val="00540104"/>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3E2"/>
    <w:rsid w:val="005635BB"/>
    <w:rsid w:val="005660D0"/>
    <w:rsid w:val="00570514"/>
    <w:rsid w:val="00575A0A"/>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C6129"/>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60927"/>
    <w:rsid w:val="00663BC2"/>
    <w:rsid w:val="00663DD7"/>
    <w:rsid w:val="00664141"/>
    <w:rsid w:val="0067105B"/>
    <w:rsid w:val="0067278E"/>
    <w:rsid w:val="006737F0"/>
    <w:rsid w:val="00681DC8"/>
    <w:rsid w:val="00682035"/>
    <w:rsid w:val="0068575B"/>
    <w:rsid w:val="00693833"/>
    <w:rsid w:val="00693C9E"/>
    <w:rsid w:val="0069497E"/>
    <w:rsid w:val="006968C8"/>
    <w:rsid w:val="006A3EEA"/>
    <w:rsid w:val="006A647D"/>
    <w:rsid w:val="006A6F18"/>
    <w:rsid w:val="006B06AD"/>
    <w:rsid w:val="006C1A69"/>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82728"/>
    <w:rsid w:val="0078555D"/>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63F2"/>
    <w:rsid w:val="007C6875"/>
    <w:rsid w:val="007D0FC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5DDA"/>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14D5E"/>
    <w:rsid w:val="00920C42"/>
    <w:rsid w:val="00921C5B"/>
    <w:rsid w:val="009253C9"/>
    <w:rsid w:val="0093206E"/>
    <w:rsid w:val="00935F1D"/>
    <w:rsid w:val="00936C34"/>
    <w:rsid w:val="00940001"/>
    <w:rsid w:val="00940057"/>
    <w:rsid w:val="0094724D"/>
    <w:rsid w:val="00951133"/>
    <w:rsid w:val="00952463"/>
    <w:rsid w:val="00954470"/>
    <w:rsid w:val="009559B2"/>
    <w:rsid w:val="009604EF"/>
    <w:rsid w:val="009609D6"/>
    <w:rsid w:val="00961488"/>
    <w:rsid w:val="009618FB"/>
    <w:rsid w:val="00965761"/>
    <w:rsid w:val="0097599D"/>
    <w:rsid w:val="009845DE"/>
    <w:rsid w:val="00984D10"/>
    <w:rsid w:val="00985065"/>
    <w:rsid w:val="00985BA0"/>
    <w:rsid w:val="0098624E"/>
    <w:rsid w:val="00986278"/>
    <w:rsid w:val="00986423"/>
    <w:rsid w:val="009A115C"/>
    <w:rsid w:val="009A727B"/>
    <w:rsid w:val="009B07DC"/>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4C55"/>
    <w:rsid w:val="009F53EB"/>
    <w:rsid w:val="009F5575"/>
    <w:rsid w:val="009F76FE"/>
    <w:rsid w:val="009F7C20"/>
    <w:rsid w:val="00A03223"/>
    <w:rsid w:val="00A12088"/>
    <w:rsid w:val="00A1685B"/>
    <w:rsid w:val="00A16878"/>
    <w:rsid w:val="00A179BB"/>
    <w:rsid w:val="00A17DE4"/>
    <w:rsid w:val="00A23342"/>
    <w:rsid w:val="00A33639"/>
    <w:rsid w:val="00A3382D"/>
    <w:rsid w:val="00A33AC0"/>
    <w:rsid w:val="00A35EC0"/>
    <w:rsid w:val="00A41325"/>
    <w:rsid w:val="00A42610"/>
    <w:rsid w:val="00A4289B"/>
    <w:rsid w:val="00A42A9C"/>
    <w:rsid w:val="00A437E6"/>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C6030"/>
    <w:rsid w:val="00AC79CD"/>
    <w:rsid w:val="00AD2BC1"/>
    <w:rsid w:val="00AD313B"/>
    <w:rsid w:val="00AE37B8"/>
    <w:rsid w:val="00AE5FD2"/>
    <w:rsid w:val="00AF2660"/>
    <w:rsid w:val="00AF48D3"/>
    <w:rsid w:val="00AF5726"/>
    <w:rsid w:val="00B01616"/>
    <w:rsid w:val="00B01728"/>
    <w:rsid w:val="00B01D7A"/>
    <w:rsid w:val="00B04F57"/>
    <w:rsid w:val="00B053B0"/>
    <w:rsid w:val="00B10736"/>
    <w:rsid w:val="00B109CC"/>
    <w:rsid w:val="00B131BD"/>
    <w:rsid w:val="00B136A6"/>
    <w:rsid w:val="00B1638D"/>
    <w:rsid w:val="00B17EFD"/>
    <w:rsid w:val="00B2063B"/>
    <w:rsid w:val="00B24097"/>
    <w:rsid w:val="00B27404"/>
    <w:rsid w:val="00B337A6"/>
    <w:rsid w:val="00B33D8E"/>
    <w:rsid w:val="00B424E7"/>
    <w:rsid w:val="00B43686"/>
    <w:rsid w:val="00B464D5"/>
    <w:rsid w:val="00B46519"/>
    <w:rsid w:val="00B510B2"/>
    <w:rsid w:val="00B60543"/>
    <w:rsid w:val="00B6139E"/>
    <w:rsid w:val="00B66922"/>
    <w:rsid w:val="00B73769"/>
    <w:rsid w:val="00B73D3D"/>
    <w:rsid w:val="00B763F9"/>
    <w:rsid w:val="00B77554"/>
    <w:rsid w:val="00B91968"/>
    <w:rsid w:val="00B928E1"/>
    <w:rsid w:val="00B92FF4"/>
    <w:rsid w:val="00B931E6"/>
    <w:rsid w:val="00B93AE9"/>
    <w:rsid w:val="00BA74E2"/>
    <w:rsid w:val="00BA757C"/>
    <w:rsid w:val="00BA78A8"/>
    <w:rsid w:val="00BA7C3F"/>
    <w:rsid w:val="00BB09A7"/>
    <w:rsid w:val="00BB117C"/>
    <w:rsid w:val="00BB18FF"/>
    <w:rsid w:val="00BB4DE4"/>
    <w:rsid w:val="00BB5462"/>
    <w:rsid w:val="00BB556D"/>
    <w:rsid w:val="00BB5783"/>
    <w:rsid w:val="00BB7B04"/>
    <w:rsid w:val="00BC1E0A"/>
    <w:rsid w:val="00BC20CD"/>
    <w:rsid w:val="00BC6A91"/>
    <w:rsid w:val="00BD2CAE"/>
    <w:rsid w:val="00BD498D"/>
    <w:rsid w:val="00BD59FA"/>
    <w:rsid w:val="00BD6376"/>
    <w:rsid w:val="00BE1DA0"/>
    <w:rsid w:val="00BE39A1"/>
    <w:rsid w:val="00BE778B"/>
    <w:rsid w:val="00BF0EC8"/>
    <w:rsid w:val="00BF1C7D"/>
    <w:rsid w:val="00BF1D37"/>
    <w:rsid w:val="00C02905"/>
    <w:rsid w:val="00C0339D"/>
    <w:rsid w:val="00C045B5"/>
    <w:rsid w:val="00C0605F"/>
    <w:rsid w:val="00C071D6"/>
    <w:rsid w:val="00C104E6"/>
    <w:rsid w:val="00C109F4"/>
    <w:rsid w:val="00C16274"/>
    <w:rsid w:val="00C16D86"/>
    <w:rsid w:val="00C171E9"/>
    <w:rsid w:val="00C17A0E"/>
    <w:rsid w:val="00C21714"/>
    <w:rsid w:val="00C21B03"/>
    <w:rsid w:val="00C2337C"/>
    <w:rsid w:val="00C23E17"/>
    <w:rsid w:val="00C2588D"/>
    <w:rsid w:val="00C42CE0"/>
    <w:rsid w:val="00C44CD2"/>
    <w:rsid w:val="00C45051"/>
    <w:rsid w:val="00C46534"/>
    <w:rsid w:val="00C4707C"/>
    <w:rsid w:val="00C4717D"/>
    <w:rsid w:val="00C517FC"/>
    <w:rsid w:val="00C51ED3"/>
    <w:rsid w:val="00C54055"/>
    <w:rsid w:val="00C5596F"/>
    <w:rsid w:val="00C57DF6"/>
    <w:rsid w:val="00C659E0"/>
    <w:rsid w:val="00C67ABD"/>
    <w:rsid w:val="00C7307D"/>
    <w:rsid w:val="00C7348E"/>
    <w:rsid w:val="00C741D0"/>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0272D"/>
    <w:rsid w:val="00D10649"/>
    <w:rsid w:val="00D12992"/>
    <w:rsid w:val="00D1309F"/>
    <w:rsid w:val="00D14875"/>
    <w:rsid w:val="00D157BE"/>
    <w:rsid w:val="00D17490"/>
    <w:rsid w:val="00D17F37"/>
    <w:rsid w:val="00D215F5"/>
    <w:rsid w:val="00D26814"/>
    <w:rsid w:val="00D31926"/>
    <w:rsid w:val="00D41A32"/>
    <w:rsid w:val="00D42049"/>
    <w:rsid w:val="00D43AC5"/>
    <w:rsid w:val="00D44D97"/>
    <w:rsid w:val="00D4608F"/>
    <w:rsid w:val="00D47BF5"/>
    <w:rsid w:val="00D57B66"/>
    <w:rsid w:val="00D60D84"/>
    <w:rsid w:val="00D6129B"/>
    <w:rsid w:val="00D64080"/>
    <w:rsid w:val="00D6636B"/>
    <w:rsid w:val="00D72A59"/>
    <w:rsid w:val="00D72C41"/>
    <w:rsid w:val="00D75D9D"/>
    <w:rsid w:val="00D77034"/>
    <w:rsid w:val="00D875BB"/>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118"/>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961F1"/>
    <w:rsid w:val="00FA13FA"/>
    <w:rsid w:val="00FA187A"/>
    <w:rsid w:val="00FA1AB5"/>
    <w:rsid w:val="00FA23B0"/>
    <w:rsid w:val="00FA62F1"/>
    <w:rsid w:val="00FA76C5"/>
    <w:rsid w:val="00FB0ED8"/>
    <w:rsid w:val="00FB1EEA"/>
    <w:rsid w:val="00FB1FC3"/>
    <w:rsid w:val="00FB50DD"/>
    <w:rsid w:val="00FB5254"/>
    <w:rsid w:val="00FB5A73"/>
    <w:rsid w:val="00FC219A"/>
    <w:rsid w:val="00FC44E7"/>
    <w:rsid w:val="00FC5A3D"/>
    <w:rsid w:val="00FC6104"/>
    <w:rsid w:val="00FD393D"/>
    <w:rsid w:val="00FD4F2E"/>
    <w:rsid w:val="00FD589A"/>
    <w:rsid w:val="00FD79FE"/>
    <w:rsid w:val="00FE00FC"/>
    <w:rsid w:val="00FE2CF8"/>
    <w:rsid w:val="00FE3082"/>
    <w:rsid w:val="00FE5281"/>
    <w:rsid w:val="00FE6F45"/>
    <w:rsid w:val="00FE7CCD"/>
    <w:rsid w:val="00FF2CE5"/>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91D9"/>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Style13">
    <w:name w:val="Style13"/>
    <w:basedOn w:val="a"/>
    <w:rsid w:val="00FD393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ozorro.gov.ua"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prozorro.gov.ua"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FBF3-1A15-4175-B343-52CB24EF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12437</TotalTime>
  <Pages>33</Pages>
  <Words>11488</Words>
  <Characters>65487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48</cp:revision>
  <cp:lastPrinted>2023-03-28T13:27:00Z</cp:lastPrinted>
  <dcterms:created xsi:type="dcterms:W3CDTF">2020-05-28T13:08:00Z</dcterms:created>
  <dcterms:modified xsi:type="dcterms:W3CDTF">2024-03-07T14:58:00Z</dcterms:modified>
</cp:coreProperties>
</file>