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right"/>
        <w:outlineLvl w:val="0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Додаток №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>2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right"/>
        <w:outlineLvl w:val="0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ІНФОРМАЦІЯ ПРО УЧАСНИКА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Повне та скорочене найменування учасника (для юридичних осіб) / </w:t>
        <w:br/>
        <w:t>П.І.Б.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Код за ЄДРПОУ (для юридичних осіб) / </w:t>
        <w:br/>
        <w:t>реєстраційний номер облікової картки платника податків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Місцезнаходження (юридична адреса для юридичних осіб) / </w:t>
        <w:br/>
        <w:t>місце проживання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Адреса для листування, телефон, факс: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Банківські реквізити: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Application>LibreOffice/6.3.5.2$Linux_X86_64 LibreOffice_project/30$Build-2</Application>
  <Pages>1</Pages>
  <Words>86</Words>
  <Characters>527</Characters>
  <CharactersWithSpaces>600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2022-12-22T08:51:24Z</cp:lastPrinted>
  <dcterms:modified xsi:type="dcterms:W3CDTF">2022-12-22T08:51:27Z</dcterms:modified>
  <cp:revision>555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