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oter3.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hanging="0"/>
        <w:jc w:val="right"/>
        <w:outlineLvl w:val="0"/>
        <w:rPr/>
      </w:pPr>
      <w:r>
        <w:rPr>
          <w:rFonts w:cs="Times New Roman"/>
          <w:b w:val="false"/>
          <w:bCs w:val="false"/>
          <w:sz w:val="20"/>
          <w:szCs w:val="20"/>
        </w:rPr>
        <w:t xml:space="preserve">Додаток № </w:t>
      </w:r>
      <w:r>
        <w:rPr>
          <w:rFonts w:cs="Times New Roman"/>
          <w:b w:val="false"/>
          <w:bCs w:val="false"/>
          <w:sz w:val="20"/>
          <w:szCs w:val="20"/>
          <w:lang w:val="uk-UA"/>
        </w:rPr>
        <w:t>5</w:t>
      </w:r>
    </w:p>
    <w:p>
      <w:pPr>
        <w:pStyle w:val="Normal"/>
        <w:numPr>
          <w:ilvl w:val="0"/>
          <w:numId w:val="0"/>
        </w:numPr>
        <w:spacing w:lineRule="auto" w:line="240" w:before="0" w:after="120"/>
        <w:ind w:hanging="0"/>
        <w:jc w:val="right"/>
        <w:outlineLvl w:val="0"/>
        <w:rPr/>
      </w:pPr>
      <w:r>
        <w:rPr>
          <w:rFonts w:cs="Times New Roman"/>
          <w:b w:val="false"/>
          <w:bCs w:val="false"/>
          <w:i/>
          <w:iCs/>
          <w:color w:val="000000"/>
          <w:sz w:val="20"/>
          <w:szCs w:val="20"/>
          <w:lang w:val="ru-RU" w:eastAsia="ru-RU"/>
        </w:rPr>
        <w:t>до тендерної документації</w:t>
      </w:r>
    </w:p>
    <w:p>
      <w:pPr>
        <w:pStyle w:val="Normal"/>
        <w:numPr>
          <w:ilvl w:val="0"/>
          <w:numId w:val="0"/>
        </w:numPr>
        <w:spacing w:lineRule="auto" w:line="240" w:before="0" w:after="120"/>
        <w:ind w:hanging="0"/>
        <w:jc w:val="center"/>
        <w:outlineLvl w:val="0"/>
        <w:rPr>
          <w:b/>
          <w:b/>
          <w:bCs/>
          <w:i w:val="false"/>
          <w:i w:val="false"/>
          <w:iCs w:val="false"/>
          <w:sz w:val="22"/>
          <w:szCs w:val="22"/>
        </w:rPr>
      </w:pPr>
      <w:r>
        <w:rPr>
          <w:rFonts w:cs="Times New Roman"/>
          <w:b/>
          <w:bCs/>
          <w:i w:val="false"/>
          <w:iCs w:val="false"/>
          <w:color w:val="000000"/>
          <w:sz w:val="20"/>
          <w:szCs w:val="20"/>
          <w:lang w:val="ru-RU" w:eastAsia="ru-RU"/>
        </w:rPr>
        <w:t>Проект Договору</w:t>
      </w:r>
    </w:p>
    <w:p>
      <w:pPr>
        <w:pStyle w:val="Normal"/>
        <w:numPr>
          <w:ilvl w:val="0"/>
          <w:numId w:val="0"/>
        </w:numPr>
        <w:ind w:firstLine="851"/>
        <w:jc w:val="center"/>
        <w:outlineLvl w:val="0"/>
        <w:rPr>
          <w:b/>
          <w:b/>
          <w:sz w:val="20"/>
          <w:szCs w:val="20"/>
          <w:lang w:val="uk-UA"/>
        </w:rPr>
      </w:pPr>
      <w:r>
        <w:rPr>
          <w:b/>
          <w:sz w:val="20"/>
          <w:szCs w:val="20"/>
          <w:lang w:val="uk-UA"/>
        </w:rPr>
      </w:r>
    </w:p>
    <w:p>
      <w:pPr>
        <w:pStyle w:val="Normal"/>
        <w:numPr>
          <w:ilvl w:val="0"/>
          <w:numId w:val="0"/>
        </w:numPr>
        <w:ind w:firstLine="851"/>
        <w:jc w:val="center"/>
        <w:outlineLvl w:val="0"/>
        <w:rPr>
          <w:b/>
          <w:b/>
          <w:sz w:val="20"/>
          <w:szCs w:val="20"/>
          <w:lang w:val="uk-UA"/>
        </w:rPr>
      </w:pPr>
      <w:r>
        <w:rPr>
          <w:b/>
          <w:sz w:val="20"/>
          <w:szCs w:val="20"/>
          <w:lang w:val="uk-UA"/>
        </w:rPr>
        <w:t xml:space="preserve">Договір № </w:t>
      </w:r>
    </w:p>
    <w:p>
      <w:pPr>
        <w:pStyle w:val="Normal"/>
        <w:numPr>
          <w:ilvl w:val="0"/>
          <w:numId w:val="0"/>
        </w:numPr>
        <w:ind w:firstLine="851"/>
        <w:jc w:val="center"/>
        <w:outlineLvl w:val="0"/>
        <w:rPr>
          <w:b/>
          <w:b/>
          <w:sz w:val="18"/>
          <w:szCs w:val="18"/>
          <w:lang w:val="uk-UA"/>
        </w:rPr>
      </w:pPr>
      <w:r>
        <w:rPr>
          <w:b/>
          <w:sz w:val="18"/>
          <w:szCs w:val="18"/>
          <w:lang w:val="uk-UA"/>
        </w:rPr>
        <w:t xml:space="preserve">про надання електронних комунікаційних послуг споживачам, які здійснюють їх закупівлю </w:t>
      </w:r>
    </w:p>
    <w:p>
      <w:pPr>
        <w:pStyle w:val="Normal"/>
        <w:ind w:firstLine="851"/>
        <w:jc w:val="center"/>
        <w:rPr>
          <w:b/>
          <w:b/>
          <w:sz w:val="18"/>
          <w:szCs w:val="18"/>
          <w:lang w:val="uk-UA"/>
        </w:rPr>
      </w:pPr>
      <w:r>
        <w:rPr>
          <w:b/>
          <w:sz w:val="18"/>
          <w:szCs w:val="18"/>
          <w:lang w:val="uk-UA"/>
        </w:rPr>
        <w:t>за державні кошти (код _________)</w:t>
      </w:r>
    </w:p>
    <w:p>
      <w:pPr>
        <w:pStyle w:val="Normal"/>
        <w:ind w:firstLine="851"/>
        <w:jc w:val="center"/>
        <w:rPr>
          <w:b/>
          <w:b/>
          <w:sz w:val="18"/>
          <w:szCs w:val="18"/>
          <w:lang w:val="uk-UA"/>
        </w:rPr>
      </w:pPr>
      <w:r>
        <w:rPr>
          <w:b/>
          <w:sz w:val="18"/>
          <w:szCs w:val="18"/>
          <w:lang w:val="uk-UA"/>
        </w:rPr>
      </w:r>
    </w:p>
    <w:p>
      <w:pPr>
        <w:pStyle w:val="Normal"/>
        <w:tabs>
          <w:tab w:val="clear" w:pos="708"/>
          <w:tab w:val="left" w:pos="6946" w:leader="none"/>
        </w:tabs>
        <w:jc w:val="both"/>
        <w:rPr>
          <w:sz w:val="20"/>
          <w:szCs w:val="20"/>
          <w:lang w:val="uk-UA"/>
        </w:rPr>
      </w:pPr>
      <w:r>
        <w:rPr>
          <w:sz w:val="20"/>
          <w:szCs w:val="20"/>
          <w:lang w:val="uk-UA"/>
        </w:rPr>
        <w:t>м. Черкаси</w:t>
        <w:tab/>
        <w:t xml:space="preserve">          «          »                   2022 р.</w:t>
      </w:r>
    </w:p>
    <w:p>
      <w:pPr>
        <w:pStyle w:val="Normal"/>
        <w:jc w:val="both"/>
        <w:rPr>
          <w:sz w:val="20"/>
          <w:szCs w:val="20"/>
          <w:lang w:val="uk-UA"/>
        </w:rPr>
      </w:pPr>
      <w:r>
        <w:rPr>
          <w:sz w:val="20"/>
          <w:szCs w:val="20"/>
          <w:lang w:val="uk-UA"/>
        </w:rPr>
      </w:r>
    </w:p>
    <w:p>
      <w:pPr>
        <w:pStyle w:val="Normal"/>
        <w:ind w:firstLine="851"/>
        <w:jc w:val="both"/>
        <w:rPr>
          <w:sz w:val="20"/>
          <w:szCs w:val="20"/>
          <w:lang w:val="uk-UA"/>
        </w:rPr>
      </w:pPr>
      <w:r>
        <w:rPr>
          <w:sz w:val="20"/>
          <w:szCs w:val="20"/>
          <w:lang w:val="uk-UA"/>
        </w:rPr>
        <w:t>___________________________________________ (далі – Виконавець), в особі __________________________________________________, яка діє на підставі _______________________________, з одної сторони, та</w:t>
      </w:r>
      <w:r>
        <w:rPr>
          <w:b/>
          <w:sz w:val="20"/>
          <w:szCs w:val="20"/>
          <w:lang w:val="uk-UA"/>
        </w:rPr>
        <w:t xml:space="preserve">  </w:t>
      </w:r>
      <w:r>
        <w:rPr>
          <w:rFonts w:cs="Times New Roman"/>
          <w:b/>
          <w:bCs/>
          <w:sz w:val="20"/>
          <w:szCs w:val="20"/>
          <w:lang w:val="uk-UA"/>
        </w:rPr>
        <w:t>Черкаський національний університет імені Богдана Хмельницького</w:t>
      </w:r>
      <w:r>
        <w:rPr>
          <w:rFonts w:cs="Times New Roman"/>
          <w:b w:val="false"/>
          <w:bCs w:val="false"/>
          <w:sz w:val="20"/>
          <w:szCs w:val="20"/>
          <w:lang w:val="uk-UA"/>
        </w:rPr>
        <w:t xml:space="preserve"> (надалі - Замовник), в особі проректора з адміністративно-господарської діяльності </w:t>
      </w:r>
      <w:r>
        <w:rPr>
          <w:rFonts w:cs="Times New Roman"/>
          <w:b/>
          <w:bCs/>
          <w:sz w:val="20"/>
          <w:szCs w:val="20"/>
          <w:lang w:val="uk-UA"/>
        </w:rPr>
        <w:t>Удовенка Юрія Григоровича</w:t>
      </w:r>
      <w:r>
        <w:rPr>
          <w:rFonts w:cs="Times New Roman"/>
          <w:b w:val="false"/>
          <w:bCs w:val="false"/>
          <w:sz w:val="20"/>
          <w:szCs w:val="20"/>
          <w:lang w:val="uk-UA"/>
        </w:rPr>
        <w:t xml:space="preserve">, що діє на підставі Статуту та Наказів від 20.02.2015 року № 36 “Про делегування окремих повноважень ректора”, та від </w:t>
      </w:r>
      <w:r>
        <w:rPr>
          <w:rFonts w:eastAsia="Times New Roman" w:cs="Times New Roman"/>
          <w:b w:val="false"/>
          <w:bCs w:val="false"/>
          <w:color w:val="auto"/>
          <w:sz w:val="20"/>
          <w:szCs w:val="20"/>
          <w:lang w:val="uk-UA" w:eastAsia="zh-CN" w:bidi="ar-SA"/>
        </w:rPr>
        <w:t>01.12</w:t>
      </w:r>
      <w:r>
        <w:rPr>
          <w:rFonts w:cs="Times New Roman"/>
          <w:b w:val="false"/>
          <w:bCs w:val="false"/>
          <w:sz w:val="20"/>
          <w:szCs w:val="20"/>
          <w:lang w:val="uk-UA"/>
        </w:rPr>
        <w:t>.20</w:t>
      </w:r>
      <w:r>
        <w:rPr>
          <w:rFonts w:eastAsia="Times New Roman" w:cs="Times New Roman"/>
          <w:b w:val="false"/>
          <w:bCs w:val="false"/>
          <w:color w:val="auto"/>
          <w:sz w:val="20"/>
          <w:szCs w:val="20"/>
          <w:lang w:val="uk-UA" w:eastAsia="zh-CN" w:bidi="ar-SA"/>
        </w:rPr>
        <w:t>20</w:t>
      </w:r>
      <w:r>
        <w:rPr>
          <w:rFonts w:cs="Times New Roman"/>
          <w:b w:val="false"/>
          <w:bCs w:val="false"/>
          <w:sz w:val="20"/>
          <w:szCs w:val="20"/>
          <w:lang w:val="uk-UA"/>
        </w:rPr>
        <w:t xml:space="preserve"> року № 230 “Про надання особам Черкаського національного університету імені Богдана Хмельницького права першого і другого підпису”</w:t>
      </w:r>
      <w:r>
        <w:rPr>
          <w:sz w:val="20"/>
          <w:szCs w:val="20"/>
          <w:lang w:val="uk-UA"/>
        </w:rPr>
        <w:t>, з іншої сторони (далі – Сторони), уклали цей Договір про таке:</w:t>
      </w:r>
    </w:p>
    <w:p>
      <w:pPr>
        <w:pStyle w:val="Normal"/>
        <w:ind w:firstLine="851"/>
        <w:jc w:val="both"/>
        <w:rPr>
          <w:sz w:val="20"/>
          <w:szCs w:val="20"/>
          <w:lang w:val="uk-UA"/>
        </w:rPr>
      </w:pPr>
      <w:r>
        <w:rPr>
          <w:sz w:val="20"/>
          <w:szCs w:val="20"/>
          <w:lang w:val="uk-UA"/>
        </w:rPr>
      </w:r>
    </w:p>
    <w:p>
      <w:pPr>
        <w:pStyle w:val="Normal"/>
        <w:numPr>
          <w:ilvl w:val="0"/>
          <w:numId w:val="1"/>
        </w:numPr>
        <w:jc w:val="center"/>
        <w:outlineLvl w:val="0"/>
        <w:rPr>
          <w:sz w:val="20"/>
          <w:szCs w:val="20"/>
          <w:lang w:val="uk-UA"/>
        </w:rPr>
      </w:pPr>
      <w:r>
        <w:rPr>
          <w:b/>
          <w:sz w:val="20"/>
          <w:szCs w:val="20"/>
          <w:lang w:val="uk-UA"/>
        </w:rPr>
        <w:t xml:space="preserve"> </w:t>
      </w:r>
      <w:r>
        <w:rPr>
          <w:b/>
          <w:sz w:val="20"/>
          <w:szCs w:val="20"/>
          <w:lang w:val="uk-UA"/>
        </w:rPr>
        <w:t>Предмет Договору</w:t>
      </w:r>
    </w:p>
    <w:p>
      <w:pPr>
        <w:pStyle w:val="Normal"/>
        <w:numPr>
          <w:ilvl w:val="0"/>
          <w:numId w:val="0"/>
        </w:numPr>
        <w:ind w:firstLine="851"/>
        <w:jc w:val="both"/>
        <w:outlineLvl w:val="0"/>
        <w:rPr>
          <w:sz w:val="20"/>
          <w:szCs w:val="20"/>
          <w:lang w:val="uk-UA"/>
        </w:rPr>
      </w:pPr>
      <w:r>
        <w:rPr>
          <w:sz w:val="20"/>
          <w:szCs w:val="20"/>
          <w:lang w:val="uk-UA"/>
        </w:rPr>
        <w:t>1.1. Виконавець зобов’язується у 2022 році надавати Замовнику послуги телефонного зв’язку,  передачі), а також послуги, пов’язані технологічно з телекомунікаційними послугами (далі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w:t>
      </w:r>
      <w:r>
        <w:rPr>
          <w:sz w:val="18"/>
          <w:szCs w:val="18"/>
          <w:lang w:val="uk-UA"/>
        </w:rPr>
        <w:t xml:space="preserve">. </w:t>
      </w:r>
    </w:p>
    <w:p>
      <w:pPr>
        <w:pStyle w:val="Normal"/>
        <w:numPr>
          <w:ilvl w:val="0"/>
          <w:numId w:val="0"/>
        </w:numPr>
        <w:ind w:firstLine="851"/>
        <w:jc w:val="both"/>
        <w:outlineLvl w:val="0"/>
        <w:rPr>
          <w:sz w:val="20"/>
          <w:szCs w:val="20"/>
          <w:lang w:val="uk-UA"/>
        </w:rPr>
      </w:pPr>
      <w:r>
        <w:rPr>
          <w:sz w:val="20"/>
          <w:szCs w:val="20"/>
          <w:lang w:val="uk-UA"/>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 </w:t>
      </w:r>
    </w:p>
    <w:p>
      <w:pPr>
        <w:pStyle w:val="Normal"/>
        <w:numPr>
          <w:ilvl w:val="0"/>
          <w:numId w:val="0"/>
        </w:numPr>
        <w:ind w:firstLine="851"/>
        <w:jc w:val="both"/>
        <w:outlineLvl w:val="0"/>
        <w:rPr>
          <w:sz w:val="20"/>
          <w:szCs w:val="20"/>
          <w:lang w:val="uk-UA"/>
        </w:rPr>
      </w:pPr>
      <w:r>
        <w:rPr>
          <w:sz w:val="20"/>
          <w:szCs w:val="20"/>
          <w:lang w:val="uk-UA"/>
        </w:rPr>
        <w:t>1.3. Обсяги закупівлі Послуг можуть бути зменшені залежно від реального фінансування видатків. </w:t>
      </w:r>
    </w:p>
    <w:p>
      <w:pPr>
        <w:pStyle w:val="Normal"/>
        <w:numPr>
          <w:ilvl w:val="0"/>
          <w:numId w:val="0"/>
        </w:numPr>
        <w:ind w:firstLine="851"/>
        <w:jc w:val="both"/>
        <w:outlineLvl w:val="0"/>
        <w:rPr>
          <w:sz w:val="20"/>
          <w:szCs w:val="20"/>
          <w:lang w:val="uk-UA"/>
        </w:rPr>
      </w:pPr>
      <w:r>
        <w:rPr>
          <w:sz w:val="20"/>
          <w:szCs w:val="20"/>
          <w:lang w:val="uk-UA"/>
        </w:rPr>
      </w:r>
    </w:p>
    <w:p>
      <w:pPr>
        <w:pStyle w:val="Normal"/>
        <w:numPr>
          <w:ilvl w:val="0"/>
          <w:numId w:val="1"/>
        </w:numPr>
        <w:tabs>
          <w:tab w:val="clear" w:pos="708"/>
          <w:tab w:val="left" w:pos="540" w:leader="none"/>
          <w:tab w:val="left" w:pos="3686" w:leader="none"/>
        </w:tabs>
        <w:jc w:val="center"/>
        <w:outlineLvl w:val="0"/>
        <w:rPr>
          <w:b/>
          <w:b/>
          <w:sz w:val="20"/>
          <w:szCs w:val="20"/>
          <w:lang w:val="uk-UA"/>
        </w:rPr>
      </w:pPr>
      <w:r>
        <w:rPr>
          <w:b/>
          <w:sz w:val="20"/>
          <w:szCs w:val="20"/>
          <w:lang w:val="uk-UA"/>
        </w:rPr>
        <w:t>Ціна Договору</w:t>
      </w:r>
    </w:p>
    <w:p>
      <w:pPr>
        <w:pStyle w:val="Normal"/>
        <w:numPr>
          <w:ilvl w:val="0"/>
          <w:numId w:val="0"/>
        </w:numPr>
        <w:tabs>
          <w:tab w:val="clear" w:pos="708"/>
          <w:tab w:val="left" w:pos="426" w:leader="none"/>
        </w:tabs>
        <w:ind w:firstLine="851"/>
        <w:jc w:val="both"/>
        <w:outlineLvl w:val="0"/>
        <w:rPr>
          <w:sz w:val="20"/>
          <w:szCs w:val="20"/>
          <w:lang w:val="uk-UA"/>
        </w:rPr>
      </w:pPr>
      <w:r>
        <w:rPr>
          <w:sz w:val="20"/>
          <w:szCs w:val="20"/>
          <w:lang w:val="uk-UA"/>
        </w:rPr>
        <w:t xml:space="preserve">2.1. Ціна цього Договору становить  __________грн. _______ коп. (прописом) ( _________грн. 00 коп.) у тому числі ПДВ ______ грн._____ коп </w:t>
      </w:r>
    </w:p>
    <w:p>
      <w:pPr>
        <w:pStyle w:val="Normal"/>
        <w:numPr>
          <w:ilvl w:val="0"/>
          <w:numId w:val="0"/>
        </w:numPr>
        <w:tabs>
          <w:tab w:val="clear" w:pos="708"/>
          <w:tab w:val="left" w:pos="426" w:leader="none"/>
        </w:tabs>
        <w:ind w:firstLine="851"/>
        <w:jc w:val="both"/>
        <w:outlineLvl w:val="0"/>
        <w:rPr>
          <w:sz w:val="20"/>
          <w:szCs w:val="20"/>
          <w:lang w:val="uk-UA"/>
        </w:rPr>
      </w:pPr>
      <w:r>
        <w:rPr>
          <w:sz w:val="20"/>
          <w:szCs w:val="20"/>
          <w:lang w:val="uk-UA"/>
        </w:rPr>
        <w:t xml:space="preserve">2.2. Ціну цього Договору може бути змінено за взаємною згодою Сторін.       </w:t>
      </w:r>
    </w:p>
    <w:p>
      <w:pPr>
        <w:pStyle w:val="Normal"/>
        <w:numPr>
          <w:ilvl w:val="0"/>
          <w:numId w:val="0"/>
        </w:numPr>
        <w:tabs>
          <w:tab w:val="clear" w:pos="708"/>
          <w:tab w:val="left" w:pos="426" w:leader="none"/>
        </w:tabs>
        <w:ind w:firstLine="851"/>
        <w:jc w:val="both"/>
        <w:outlineLvl w:val="0"/>
        <w:rPr>
          <w:sz w:val="20"/>
          <w:szCs w:val="20"/>
          <w:lang w:val="uk-UA"/>
        </w:rPr>
      </w:pPr>
      <w:r>
        <w:rPr>
          <w:sz w:val="20"/>
          <w:szCs w:val="20"/>
          <w:lang w:val="uk-UA"/>
        </w:rPr>
        <w:t xml:space="preserve">2.3. Зміна ціни Договору оформляється шляхом підписання відповідної Додаткової угоди до Договору. </w:t>
      </w:r>
    </w:p>
    <w:p>
      <w:pPr>
        <w:pStyle w:val="Normal"/>
        <w:numPr>
          <w:ilvl w:val="0"/>
          <w:numId w:val="0"/>
        </w:numPr>
        <w:tabs>
          <w:tab w:val="clear" w:pos="708"/>
          <w:tab w:val="left" w:pos="426" w:leader="none"/>
        </w:tabs>
        <w:ind w:firstLine="851"/>
        <w:jc w:val="both"/>
        <w:outlineLvl w:val="0"/>
        <w:rPr>
          <w:sz w:val="20"/>
          <w:szCs w:val="20"/>
          <w:lang w:val="uk-UA"/>
        </w:rPr>
      </w:pPr>
      <w:r>
        <w:rPr>
          <w:sz w:val="20"/>
          <w:szCs w:val="20"/>
          <w:lang w:val="uk-UA"/>
        </w:rPr>
        <w:t xml:space="preserve">2.4. Для розрахунків за цим Договором застосовуються тарифи, що діяли на момент надання Послуг. </w:t>
      </w:r>
    </w:p>
    <w:p>
      <w:pPr>
        <w:pStyle w:val="Normal"/>
        <w:numPr>
          <w:ilvl w:val="0"/>
          <w:numId w:val="0"/>
        </w:numPr>
        <w:ind w:firstLine="851"/>
        <w:jc w:val="both"/>
        <w:outlineLvl w:val="0"/>
        <w:rPr>
          <w:sz w:val="20"/>
          <w:szCs w:val="20"/>
          <w:lang w:val="uk-UA"/>
        </w:rPr>
      </w:pPr>
      <w:r>
        <w:rPr>
          <w:sz w:val="20"/>
          <w:szCs w:val="20"/>
          <w:lang w:val="uk-UA"/>
        </w:rPr>
        <w:t xml:space="preserve"> </w:t>
      </w:r>
    </w:p>
    <w:p>
      <w:pPr>
        <w:pStyle w:val="Normal"/>
        <w:numPr>
          <w:ilvl w:val="0"/>
          <w:numId w:val="0"/>
        </w:numPr>
        <w:tabs>
          <w:tab w:val="clear" w:pos="708"/>
          <w:tab w:val="left" w:pos="426" w:leader="none"/>
        </w:tabs>
        <w:ind w:firstLine="851"/>
        <w:jc w:val="both"/>
        <w:outlineLvl w:val="0"/>
        <w:rPr>
          <w:sz w:val="20"/>
          <w:szCs w:val="20"/>
          <w:lang w:val="uk-UA"/>
        </w:rPr>
      </w:pPr>
      <w:r>
        <w:rPr>
          <w:sz w:val="20"/>
          <w:szCs w:val="20"/>
          <w:lang w:val="uk-UA"/>
        </w:rPr>
      </w:r>
    </w:p>
    <w:p>
      <w:pPr>
        <w:pStyle w:val="Normal"/>
        <w:numPr>
          <w:ilvl w:val="0"/>
          <w:numId w:val="2"/>
        </w:numPr>
        <w:tabs>
          <w:tab w:val="clear" w:pos="708"/>
          <w:tab w:val="left" w:pos="0" w:leader="none"/>
          <w:tab w:val="left" w:pos="284" w:leader="none"/>
        </w:tabs>
        <w:ind w:left="0" w:hanging="0"/>
        <w:jc w:val="center"/>
        <w:outlineLvl w:val="0"/>
        <w:rPr>
          <w:b/>
          <w:b/>
          <w:sz w:val="20"/>
          <w:szCs w:val="20"/>
          <w:lang w:val="uk-UA"/>
        </w:rPr>
      </w:pPr>
      <w:r>
        <w:rPr>
          <w:b/>
          <w:sz w:val="20"/>
          <w:szCs w:val="20"/>
          <w:lang w:val="uk-UA"/>
        </w:rPr>
        <w:t>Порядок здійснення оплати</w:t>
      </w:r>
    </w:p>
    <w:p>
      <w:pPr>
        <w:pStyle w:val="Normal"/>
        <w:numPr>
          <w:ilvl w:val="1"/>
          <w:numId w:val="2"/>
        </w:numPr>
        <w:tabs>
          <w:tab w:val="clear" w:pos="708"/>
          <w:tab w:val="left" w:pos="426" w:leader="none"/>
          <w:tab w:val="left" w:pos="1276" w:leader="none"/>
        </w:tabs>
        <w:ind w:left="0" w:firstLine="851"/>
        <w:jc w:val="both"/>
        <w:outlineLvl w:val="0"/>
        <w:rPr>
          <w:sz w:val="20"/>
          <w:szCs w:val="20"/>
          <w:lang w:val="uk-UA"/>
        </w:rPr>
      </w:pPr>
      <w:r>
        <w:rPr>
          <w:sz w:val="20"/>
          <w:szCs w:val="20"/>
          <w:lang w:val="uk-UA"/>
        </w:rPr>
        <w:t xml:space="preserve">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 не пізніше 20 числа місяця ,що настає за розрахунковим.  </w:t>
      </w:r>
    </w:p>
    <w:p>
      <w:pPr>
        <w:pStyle w:val="Normal"/>
        <w:numPr>
          <w:ilvl w:val="1"/>
          <w:numId w:val="2"/>
        </w:numPr>
        <w:tabs>
          <w:tab w:val="clear" w:pos="708"/>
          <w:tab w:val="left" w:pos="426" w:leader="none"/>
          <w:tab w:val="left" w:pos="1276" w:leader="none"/>
          <w:tab w:val="left" w:pos="1560" w:leader="none"/>
        </w:tabs>
        <w:jc w:val="both"/>
        <w:outlineLvl w:val="0"/>
        <w:rPr>
          <w:b/>
          <w:b/>
          <w:i/>
          <w:i/>
          <w:sz w:val="20"/>
          <w:szCs w:val="20"/>
          <w:lang w:val="uk-UA"/>
        </w:rPr>
      </w:pPr>
      <w:r>
        <w:rPr>
          <w:sz w:val="20"/>
          <w:szCs w:val="20"/>
          <w:lang w:val="uk-UA"/>
        </w:rPr>
        <w:t>Порядок оплати наданих телекомунікаційних Послуг _</w:t>
      </w:r>
      <w:r>
        <w:rPr>
          <w:b/>
          <w:i/>
          <w:sz w:val="20"/>
          <w:szCs w:val="20"/>
          <w:u w:val="single"/>
          <w:lang w:val="uk-UA"/>
        </w:rPr>
        <w:t>кредитна</w:t>
      </w:r>
    </w:p>
    <w:p>
      <w:pPr>
        <w:pStyle w:val="Normal"/>
        <w:numPr>
          <w:ilvl w:val="0"/>
          <w:numId w:val="0"/>
        </w:numPr>
        <w:tabs>
          <w:tab w:val="clear" w:pos="708"/>
          <w:tab w:val="left" w:pos="6521" w:leader="none"/>
        </w:tabs>
        <w:jc w:val="both"/>
        <w:outlineLvl w:val="0"/>
        <w:rPr>
          <w:sz w:val="20"/>
          <w:szCs w:val="20"/>
          <w:lang w:val="uk-UA"/>
        </w:rPr>
      </w:pPr>
      <w:r>
        <w:rPr>
          <w:sz w:val="20"/>
          <w:szCs w:val="20"/>
          <w:lang w:val="uk-UA"/>
        </w:rPr>
        <w:t xml:space="preserve">                                                                                          </w:t>
      </w:r>
    </w:p>
    <w:p>
      <w:pPr>
        <w:pStyle w:val="Normal"/>
        <w:numPr>
          <w:ilvl w:val="1"/>
          <w:numId w:val="2"/>
        </w:numPr>
        <w:tabs>
          <w:tab w:val="clear" w:pos="708"/>
          <w:tab w:val="left" w:pos="426" w:leader="none"/>
          <w:tab w:val="left" w:pos="1276" w:leader="none"/>
        </w:tabs>
        <w:ind w:left="0" w:firstLine="851"/>
        <w:jc w:val="both"/>
        <w:outlineLvl w:val="0"/>
        <w:rPr>
          <w:sz w:val="20"/>
          <w:szCs w:val="20"/>
          <w:lang w:val="uk-UA"/>
        </w:rPr>
      </w:pPr>
      <w:r>
        <w:rPr>
          <w:sz w:val="20"/>
          <w:szCs w:val="20"/>
          <w:lang w:val="uk-UA"/>
        </w:rPr>
        <w:t>У грудні поточного року проводиться оплата за Послуги у сумі, яка розраховується за показником споживання Послуг у листопаді поточного року. Рахунок на оплату телекомунікаційних Послуг Виконавець надає Замовнику до 10 грудня поточного року та Замовник оплачує його до кінця поточного року.</w:t>
      </w:r>
    </w:p>
    <w:p>
      <w:pPr>
        <w:pStyle w:val="Normal"/>
        <w:numPr>
          <w:ilvl w:val="1"/>
          <w:numId w:val="2"/>
        </w:numPr>
        <w:tabs>
          <w:tab w:val="clear" w:pos="708"/>
          <w:tab w:val="left" w:pos="426" w:leader="none"/>
          <w:tab w:val="left" w:pos="1276" w:leader="none"/>
        </w:tabs>
        <w:ind w:left="0" w:firstLine="851"/>
        <w:jc w:val="both"/>
        <w:outlineLvl w:val="0"/>
        <w:rPr>
          <w:sz w:val="20"/>
          <w:szCs w:val="20"/>
          <w:lang w:val="uk-UA"/>
        </w:rPr>
      </w:pPr>
      <w:r>
        <w:rPr>
          <w:sz w:val="20"/>
          <w:szCs w:val="20"/>
          <w:lang w:val="uk-UA"/>
        </w:rPr>
        <w:t>Якщо розмір наданих Послуг у грудні виявився більше, ніж проведена оплата, оплата Послуг проводиться Замовником у порядку, визначеному Договором.</w:t>
      </w:r>
    </w:p>
    <w:p>
      <w:pPr>
        <w:pStyle w:val="Normal"/>
        <w:numPr>
          <w:ilvl w:val="1"/>
          <w:numId w:val="2"/>
        </w:numPr>
        <w:tabs>
          <w:tab w:val="clear" w:pos="708"/>
          <w:tab w:val="left" w:pos="426" w:leader="none"/>
          <w:tab w:val="left" w:pos="1276" w:leader="none"/>
        </w:tabs>
        <w:ind w:left="0" w:firstLine="851"/>
        <w:jc w:val="both"/>
        <w:outlineLvl w:val="0"/>
        <w:rPr>
          <w:sz w:val="20"/>
          <w:szCs w:val="20"/>
          <w:lang w:val="uk-UA"/>
        </w:rPr>
      </w:pPr>
      <w:r>
        <w:rPr>
          <w:sz w:val="20"/>
          <w:szCs w:val="20"/>
          <w:lang w:val="uk-UA"/>
        </w:rPr>
        <w:t>Якщо розмір наданих послуг у грудні виявився менше, ніж проведена оплата, Виконавець  повертає Замовнику різницю передплачених коштів протягом 30 календарних днів, при наявності його письмової заяви.</w:t>
      </w:r>
    </w:p>
    <w:p>
      <w:pPr>
        <w:pStyle w:val="Normal"/>
        <w:numPr>
          <w:ilvl w:val="1"/>
          <w:numId w:val="2"/>
        </w:numPr>
        <w:tabs>
          <w:tab w:val="clear" w:pos="708"/>
          <w:tab w:val="left" w:pos="426" w:leader="none"/>
          <w:tab w:val="left" w:pos="1276" w:leader="none"/>
          <w:tab w:val="left" w:pos="1560" w:leader="none"/>
        </w:tabs>
        <w:ind w:left="0" w:firstLine="851"/>
        <w:jc w:val="both"/>
        <w:outlineLvl w:val="0"/>
        <w:rPr>
          <w:sz w:val="20"/>
          <w:szCs w:val="20"/>
          <w:lang w:val="uk-UA"/>
        </w:rPr>
      </w:pPr>
      <w:r>
        <w:rPr>
          <w:sz w:val="20"/>
          <w:szCs w:val="20"/>
          <w:lang w:val="uk-UA"/>
        </w:rPr>
        <w:t>Система розрахунків, що застосовується Виконавцем:</w:t>
      </w:r>
    </w:p>
    <w:p>
      <w:pPr>
        <w:pStyle w:val="Normal"/>
        <w:numPr>
          <w:ilvl w:val="0"/>
          <w:numId w:val="0"/>
        </w:numPr>
        <w:tabs>
          <w:tab w:val="clear" w:pos="708"/>
          <w:tab w:val="left" w:pos="426" w:leader="none"/>
          <w:tab w:val="left" w:pos="1276" w:leader="none"/>
          <w:tab w:val="left" w:pos="1560" w:leader="none"/>
        </w:tabs>
        <w:jc w:val="both"/>
        <w:outlineLvl w:val="0"/>
        <w:rPr>
          <w:b/>
          <w:b/>
          <w:sz w:val="20"/>
          <w:szCs w:val="20"/>
        </w:rPr>
      </w:pPr>
      <w:r>
        <w:rPr>
          <w:sz w:val="20"/>
          <w:szCs w:val="20"/>
          <w:lang w:val="uk-UA"/>
        </w:rPr>
        <w:t xml:space="preserve">з надсиланням рахунків у паперовому вигляді або з </w:t>
      </w:r>
      <w:r>
        <w:rPr>
          <w:b/>
          <w:sz w:val="20"/>
          <w:szCs w:val="20"/>
          <w:lang w:val="uk-UA"/>
        </w:rPr>
        <w:t xml:space="preserve">надсиланням рахунків в електронному вигляді на електронну поштову адресу зазначену в реквізитах </w:t>
      </w:r>
      <w:r>
        <w:rPr>
          <w:b/>
          <w:sz w:val="20"/>
          <w:szCs w:val="20"/>
        </w:rPr>
        <w:t>.</w:t>
      </w:r>
    </w:p>
    <w:p>
      <w:pPr>
        <w:pStyle w:val="Normal"/>
        <w:numPr>
          <w:ilvl w:val="1"/>
          <w:numId w:val="2"/>
        </w:numPr>
        <w:tabs>
          <w:tab w:val="clear" w:pos="708"/>
          <w:tab w:val="left" w:pos="426" w:leader="none"/>
          <w:tab w:val="left" w:pos="1276" w:leader="none"/>
          <w:tab w:val="left" w:pos="1560" w:leader="none"/>
        </w:tabs>
        <w:ind w:left="0" w:firstLine="851"/>
        <w:jc w:val="both"/>
        <w:outlineLvl w:val="0"/>
        <w:rPr>
          <w:sz w:val="20"/>
          <w:szCs w:val="20"/>
          <w:lang w:val="uk-UA"/>
        </w:rPr>
      </w:pPr>
      <w:r>
        <w:rPr>
          <w:sz w:val="20"/>
          <w:szCs w:val="20"/>
          <w:lang w:val="uk-UA"/>
        </w:rPr>
        <w:t>У разі перевищення ціни Договору Замовник сплачує фактично отримані Послуги згідно з діючими тарифами Виконавця.</w:t>
      </w:r>
    </w:p>
    <w:p>
      <w:pPr>
        <w:pStyle w:val="Normal"/>
        <w:numPr>
          <w:ilvl w:val="1"/>
          <w:numId w:val="2"/>
        </w:numPr>
        <w:tabs>
          <w:tab w:val="clear" w:pos="708"/>
          <w:tab w:val="left" w:pos="426" w:leader="none"/>
          <w:tab w:val="left" w:pos="1276" w:leader="none"/>
          <w:tab w:val="left" w:pos="1560" w:leader="none"/>
        </w:tabs>
        <w:ind w:left="0" w:firstLine="851"/>
        <w:jc w:val="both"/>
        <w:outlineLvl w:val="0"/>
        <w:rPr>
          <w:sz w:val="20"/>
          <w:szCs w:val="20"/>
          <w:lang w:val="uk-UA"/>
        </w:rPr>
      </w:pPr>
      <w:r>
        <w:rPr>
          <w:sz w:val="20"/>
          <w:szCs w:val="20"/>
          <w:lang w:val="uk-UA"/>
        </w:rPr>
        <w:t>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та Умовами Укртелекому.</w:t>
      </w:r>
    </w:p>
    <w:p>
      <w:pPr>
        <w:pStyle w:val="Normal"/>
        <w:numPr>
          <w:ilvl w:val="1"/>
          <w:numId w:val="2"/>
        </w:numPr>
        <w:tabs>
          <w:tab w:val="clear" w:pos="708"/>
          <w:tab w:val="left" w:pos="426" w:leader="none"/>
          <w:tab w:val="left" w:pos="1276" w:leader="none"/>
          <w:tab w:val="left" w:pos="1560" w:leader="none"/>
        </w:tabs>
        <w:ind w:left="0" w:firstLine="851"/>
        <w:jc w:val="both"/>
        <w:outlineLvl w:val="0"/>
        <w:rPr>
          <w:sz w:val="20"/>
          <w:szCs w:val="20"/>
          <w:lang w:val="uk-UA"/>
        </w:rPr>
      </w:pPr>
      <w:r>
        <w:rPr>
          <w:sz w:val="20"/>
          <w:szCs w:val="20"/>
          <w:lang w:val="uk-UA"/>
        </w:rPr>
        <w:t>Виконавець здійснює реєстрацію податкової накладної з дотриманням норм Податкового кодексу України, які діють на дату виникнення податкового зобов’язання, а Замовник отримує зареєстровану податкову накладну шляхом надсилання запиту до Єдиного реєстру податкових накладних.</w:t>
      </w:r>
    </w:p>
    <w:p>
      <w:pPr>
        <w:pStyle w:val="Normal"/>
        <w:tabs>
          <w:tab w:val="clear" w:pos="708"/>
          <w:tab w:val="left" w:pos="0" w:leader="none"/>
        </w:tabs>
        <w:ind w:firstLine="851"/>
        <w:jc w:val="both"/>
        <w:rPr>
          <w:sz w:val="20"/>
          <w:szCs w:val="20"/>
          <w:lang w:val="uk-UA"/>
        </w:rPr>
      </w:pPr>
      <w:r>
        <w:rPr>
          <w:sz w:val="20"/>
          <w:szCs w:val="20"/>
          <w:lang w:val="uk-UA"/>
        </w:rPr>
        <w:t>У випадку порушення Виконавцем Порядку заповнення податкової накладної Замовник має право повідомити Виконавця  про суть порушення, а Виконавець зобов’язаний виписати розрахунок коригування до податкової накладної відповідно до п.192.1 Податкового кодексу України. У разі якщо Сторонами погоджено коригування обсягів або вартості наданих послуг, на підставі підписаного Сторонами Акта про коригування Виконавець виписує розрахунок коригування до податкової накладної та</w:t>
      </w:r>
    </w:p>
    <w:p>
      <w:pPr>
        <w:pStyle w:val="Normal"/>
        <w:tabs>
          <w:tab w:val="clear" w:pos="708"/>
          <w:tab w:val="left" w:pos="0" w:leader="none"/>
          <w:tab w:val="left" w:pos="993" w:leader="none"/>
        </w:tabs>
        <w:ind w:firstLine="851"/>
        <w:jc w:val="both"/>
        <w:rPr>
          <w:sz w:val="20"/>
          <w:szCs w:val="20"/>
          <w:lang w:val="uk-UA"/>
        </w:rPr>
      </w:pPr>
      <w:r>
        <w:rPr>
          <w:sz w:val="20"/>
          <w:szCs w:val="20"/>
          <w:lang w:val="uk-UA"/>
        </w:rPr>
        <w:t>1)</w:t>
        <w:tab/>
        <w:t>реєструє його в ЄРПН, якщо коригування призвело до збільшення суми податкових зобов’язань;</w:t>
      </w:r>
    </w:p>
    <w:p>
      <w:pPr>
        <w:pStyle w:val="Normal"/>
        <w:tabs>
          <w:tab w:val="clear" w:pos="708"/>
          <w:tab w:val="left" w:pos="0" w:leader="none"/>
          <w:tab w:val="left" w:pos="993" w:leader="none"/>
        </w:tabs>
        <w:ind w:firstLine="851"/>
        <w:jc w:val="both"/>
        <w:rPr>
          <w:sz w:val="20"/>
          <w:szCs w:val="20"/>
          <w:lang w:val="uk-UA"/>
        </w:rPr>
      </w:pPr>
      <w:r>
        <w:rPr>
          <w:sz w:val="20"/>
          <w:szCs w:val="20"/>
          <w:lang w:val="uk-UA"/>
        </w:rPr>
        <w:t>2)</w:t>
        <w:tab/>
        <w:t xml:space="preserve">надсилає його Замовнику, якщо коригування призвело до зменшення податкових зобов’язань. У цьому випадку Замовник зобов’язаний зареєструвати розрахунок коригування в ЄРПН. </w:t>
      </w:r>
    </w:p>
    <w:p>
      <w:pPr>
        <w:pStyle w:val="Normal"/>
        <w:tabs>
          <w:tab w:val="clear" w:pos="708"/>
          <w:tab w:val="left" w:pos="0" w:leader="none"/>
        </w:tabs>
        <w:ind w:firstLine="851"/>
        <w:jc w:val="both"/>
        <w:rPr>
          <w:sz w:val="20"/>
          <w:szCs w:val="20"/>
          <w:lang w:val="uk-UA"/>
        </w:rPr>
      </w:pPr>
      <w:r>
        <w:rPr>
          <w:sz w:val="20"/>
          <w:szCs w:val="20"/>
          <w:lang w:val="uk-UA"/>
        </w:rPr>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pPr>
        <w:pStyle w:val="Normal"/>
        <w:numPr>
          <w:ilvl w:val="0"/>
          <w:numId w:val="0"/>
        </w:numPr>
        <w:tabs>
          <w:tab w:val="clear" w:pos="708"/>
          <w:tab w:val="left" w:pos="426" w:leader="none"/>
          <w:tab w:val="left" w:pos="1276" w:leader="none"/>
          <w:tab w:val="left" w:pos="1560" w:leader="none"/>
        </w:tabs>
        <w:ind w:left="851" w:hanging="0"/>
        <w:jc w:val="both"/>
        <w:outlineLvl w:val="0"/>
        <w:rPr>
          <w:sz w:val="20"/>
          <w:szCs w:val="20"/>
          <w:lang w:val="uk-UA"/>
        </w:rPr>
      </w:pPr>
      <w:r>
        <w:rPr>
          <w:sz w:val="20"/>
          <w:szCs w:val="20"/>
          <w:lang w:val="uk-UA"/>
        </w:rPr>
        <w:t>Цей пункт Договору застосовується, якщо Замовник є платником ПДВ.</w:t>
      </w:r>
    </w:p>
    <w:p>
      <w:pPr>
        <w:pStyle w:val="Normal"/>
        <w:numPr>
          <w:ilvl w:val="0"/>
          <w:numId w:val="0"/>
        </w:numPr>
        <w:tabs>
          <w:tab w:val="clear" w:pos="708"/>
          <w:tab w:val="left" w:pos="426" w:leader="none"/>
          <w:tab w:val="left" w:pos="1276" w:leader="none"/>
          <w:tab w:val="left" w:pos="1560" w:leader="none"/>
        </w:tabs>
        <w:ind w:left="851" w:hanging="0"/>
        <w:jc w:val="both"/>
        <w:outlineLvl w:val="0"/>
        <w:rPr>
          <w:sz w:val="20"/>
          <w:szCs w:val="20"/>
          <w:lang w:val="uk-UA"/>
        </w:rPr>
      </w:pPr>
      <w:r>
        <w:rPr>
          <w:sz w:val="20"/>
          <w:szCs w:val="20"/>
          <w:lang w:val="uk-UA"/>
        </w:rPr>
      </w:r>
    </w:p>
    <w:p>
      <w:pPr>
        <w:pStyle w:val="Normal"/>
        <w:numPr>
          <w:ilvl w:val="0"/>
          <w:numId w:val="2"/>
        </w:numPr>
        <w:tabs>
          <w:tab w:val="clear" w:pos="708"/>
          <w:tab w:val="left" w:pos="284" w:leader="none"/>
        </w:tabs>
        <w:ind w:left="0" w:hanging="0"/>
        <w:jc w:val="center"/>
        <w:rPr>
          <w:b/>
          <w:b/>
          <w:sz w:val="20"/>
          <w:szCs w:val="20"/>
          <w:lang w:val="uk-UA" w:eastAsia="uk-UA"/>
        </w:rPr>
      </w:pPr>
      <w:bookmarkStart w:id="0" w:name="w16"/>
      <w:bookmarkStart w:id="1" w:name="n542"/>
      <w:bookmarkStart w:id="2" w:name="n541"/>
      <w:bookmarkStart w:id="3" w:name="w13"/>
      <w:bookmarkStart w:id="4" w:name="w12"/>
      <w:bookmarkStart w:id="5" w:name="n540"/>
      <w:bookmarkStart w:id="6" w:name="w11"/>
      <w:bookmarkEnd w:id="0"/>
      <w:bookmarkEnd w:id="1"/>
      <w:bookmarkEnd w:id="2"/>
      <w:bookmarkEnd w:id="3"/>
      <w:bookmarkEnd w:id="4"/>
      <w:bookmarkEnd w:id="5"/>
      <w:bookmarkEnd w:id="6"/>
      <w:r>
        <w:rPr>
          <w:b/>
          <w:sz w:val="20"/>
          <w:szCs w:val="20"/>
          <w:lang w:val="uk-UA" w:eastAsia="uk-UA"/>
        </w:rPr>
        <w:t>Надання Послуг (організаційні та технічні умови)</w:t>
      </w:r>
    </w:p>
    <w:p>
      <w:pPr>
        <w:pStyle w:val="Normal"/>
        <w:numPr>
          <w:ilvl w:val="1"/>
          <w:numId w:val="2"/>
        </w:numPr>
        <w:tabs>
          <w:tab w:val="clear" w:pos="708"/>
          <w:tab w:val="left" w:pos="426" w:leader="none"/>
          <w:tab w:val="left" w:pos="1276" w:leader="none"/>
        </w:tabs>
        <w:ind w:left="0" w:firstLine="851"/>
        <w:jc w:val="both"/>
        <w:rPr>
          <w:sz w:val="20"/>
          <w:szCs w:val="20"/>
          <w:lang w:val="uk-UA" w:eastAsia="uk-UA"/>
        </w:rPr>
      </w:pPr>
      <w:r>
        <w:rPr>
          <w:sz w:val="20"/>
          <w:szCs w:val="20"/>
          <w:lang w:val="uk-UA"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pPr>
        <w:pStyle w:val="Normal"/>
        <w:numPr>
          <w:ilvl w:val="1"/>
          <w:numId w:val="2"/>
        </w:numPr>
        <w:tabs>
          <w:tab w:val="clear" w:pos="708"/>
          <w:tab w:val="left" w:pos="426" w:leader="none"/>
          <w:tab w:val="left" w:pos="1276" w:leader="none"/>
        </w:tabs>
        <w:ind w:left="0" w:firstLine="851"/>
        <w:jc w:val="both"/>
        <w:rPr>
          <w:sz w:val="20"/>
          <w:szCs w:val="20"/>
          <w:lang w:val="uk-UA" w:eastAsia="uk-UA"/>
        </w:rPr>
      </w:pPr>
      <w:r>
        <w:rPr>
          <w:sz w:val="20"/>
          <w:szCs w:val="20"/>
          <w:lang w:val="uk-UA" w:eastAsia="uk-UA"/>
        </w:rPr>
        <w:t>Строк організації надання Послуг визначається Сторонами у додатках до цього Договору.</w:t>
      </w:r>
    </w:p>
    <w:p>
      <w:pPr>
        <w:pStyle w:val="Normal"/>
        <w:numPr>
          <w:ilvl w:val="1"/>
          <w:numId w:val="2"/>
        </w:numPr>
        <w:tabs>
          <w:tab w:val="clear" w:pos="708"/>
          <w:tab w:val="left" w:pos="426" w:leader="none"/>
          <w:tab w:val="left" w:pos="1276" w:leader="none"/>
        </w:tabs>
        <w:ind w:left="0" w:firstLine="851"/>
        <w:jc w:val="both"/>
        <w:rPr>
          <w:sz w:val="20"/>
          <w:szCs w:val="20"/>
          <w:lang w:val="uk-UA" w:eastAsia="uk-UA"/>
        </w:rPr>
      </w:pPr>
      <w:r>
        <w:rPr>
          <w:sz w:val="20"/>
          <w:szCs w:val="20"/>
          <w:lang w:val="uk-UA" w:eastAsia="uk-UA"/>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pPr>
        <w:pStyle w:val="Normal"/>
        <w:numPr>
          <w:ilvl w:val="1"/>
          <w:numId w:val="2"/>
        </w:numPr>
        <w:tabs>
          <w:tab w:val="clear" w:pos="708"/>
          <w:tab w:val="left" w:pos="426" w:leader="none"/>
          <w:tab w:val="left" w:pos="1276" w:leader="none"/>
        </w:tabs>
        <w:ind w:left="0" w:firstLine="851"/>
        <w:jc w:val="both"/>
        <w:rPr>
          <w:sz w:val="20"/>
          <w:szCs w:val="20"/>
          <w:lang w:val="uk-UA" w:eastAsia="uk-UA"/>
        </w:rPr>
      </w:pPr>
      <w:r>
        <w:rPr>
          <w:sz w:val="20"/>
          <w:szCs w:val="20"/>
          <w:lang w:val="uk-UA" w:eastAsia="uk-UA"/>
        </w:rPr>
        <w:t>Замовлення нових Послуг за укладеним Додатком про надання окремих Послуг до Договору здійснюється шляхом подання Замовлення на Послуги.</w:t>
      </w:r>
    </w:p>
    <w:p>
      <w:pPr>
        <w:pStyle w:val="Normal"/>
        <w:numPr>
          <w:ilvl w:val="1"/>
          <w:numId w:val="2"/>
        </w:numPr>
        <w:tabs>
          <w:tab w:val="clear" w:pos="708"/>
          <w:tab w:val="left" w:pos="426" w:leader="none"/>
          <w:tab w:val="left" w:pos="1276" w:leader="none"/>
          <w:tab w:val="left" w:pos="1560" w:leader="none"/>
        </w:tabs>
        <w:ind w:left="0" w:firstLine="851"/>
        <w:jc w:val="both"/>
        <w:rPr>
          <w:sz w:val="20"/>
          <w:szCs w:val="20"/>
          <w:lang w:val="uk-UA" w:eastAsia="uk-UA"/>
        </w:rPr>
      </w:pPr>
      <w:r>
        <w:rPr>
          <w:sz w:val="20"/>
          <w:szCs w:val="20"/>
          <w:lang w:val="uk-UA"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pPr>
        <w:pStyle w:val="Normal"/>
        <w:tabs>
          <w:tab w:val="clear" w:pos="708"/>
          <w:tab w:val="left" w:pos="426" w:leader="none"/>
          <w:tab w:val="left" w:pos="1276" w:leader="none"/>
          <w:tab w:val="left" w:pos="1560" w:leader="none"/>
        </w:tabs>
        <w:ind w:left="851" w:hanging="0"/>
        <w:jc w:val="both"/>
        <w:rPr>
          <w:sz w:val="20"/>
          <w:szCs w:val="20"/>
          <w:lang w:val="uk-UA" w:eastAsia="uk-UA"/>
        </w:rPr>
      </w:pPr>
      <w:r>
        <w:rPr>
          <w:sz w:val="20"/>
          <w:szCs w:val="20"/>
          <w:lang w:val="uk-UA" w:eastAsia="uk-UA"/>
        </w:rPr>
      </w:r>
    </w:p>
    <w:p>
      <w:pPr>
        <w:pStyle w:val="Normal"/>
        <w:numPr>
          <w:ilvl w:val="0"/>
          <w:numId w:val="2"/>
        </w:numPr>
        <w:tabs>
          <w:tab w:val="clear" w:pos="708"/>
          <w:tab w:val="left" w:pos="0" w:leader="none"/>
          <w:tab w:val="left" w:pos="284" w:leader="none"/>
          <w:tab w:val="left" w:pos="3544" w:leader="none"/>
          <w:tab w:val="left" w:pos="3686" w:leader="none"/>
        </w:tabs>
        <w:ind w:left="0" w:hanging="0"/>
        <w:jc w:val="center"/>
        <w:outlineLvl w:val="0"/>
        <w:rPr>
          <w:b/>
          <w:b/>
          <w:sz w:val="20"/>
          <w:szCs w:val="20"/>
          <w:lang w:val="uk-UA"/>
        </w:rPr>
      </w:pPr>
      <w:r>
        <w:rPr>
          <w:b/>
          <w:sz w:val="20"/>
          <w:szCs w:val="20"/>
          <w:lang w:val="uk-UA"/>
        </w:rPr>
        <w:t>Права та обов’язки Сторін</w:t>
      </w:r>
    </w:p>
    <w:p>
      <w:pPr>
        <w:pStyle w:val="Normal"/>
        <w:numPr>
          <w:ilvl w:val="1"/>
          <w:numId w:val="2"/>
        </w:numPr>
        <w:tabs>
          <w:tab w:val="clear" w:pos="708"/>
          <w:tab w:val="left" w:pos="426" w:leader="none"/>
        </w:tabs>
        <w:ind w:left="0" w:firstLine="851"/>
        <w:outlineLvl w:val="0"/>
        <w:rPr>
          <w:b/>
          <w:b/>
          <w:sz w:val="20"/>
          <w:szCs w:val="20"/>
          <w:lang w:val="uk-UA"/>
        </w:rPr>
      </w:pPr>
      <w:r>
        <w:rPr>
          <w:b/>
          <w:sz w:val="20"/>
          <w:szCs w:val="20"/>
          <w:lang w:val="uk-UA"/>
        </w:rPr>
        <w:t>Права та обов’язки Замовника:</w:t>
      </w:r>
    </w:p>
    <w:p>
      <w:pPr>
        <w:pStyle w:val="NormalWeb"/>
        <w:spacing w:beforeAutospacing="0" w:before="0" w:afterAutospacing="0" w:after="0"/>
        <w:ind w:firstLine="851"/>
        <w:jc w:val="both"/>
        <w:rPr>
          <w:sz w:val="20"/>
          <w:szCs w:val="20"/>
          <w:lang w:val="uk-UA"/>
        </w:rPr>
      </w:pPr>
      <w:r>
        <w:rPr>
          <w:sz w:val="20"/>
          <w:szCs w:val="20"/>
          <w:lang w:val="uk-UA"/>
        </w:rPr>
        <w:t xml:space="preserve">5.1.1. Зменшувати обсяг закупівлі Послуг та загальну вартість цього Договору залежно від реального фінансування видатків. </w:t>
      </w:r>
    </w:p>
    <w:p>
      <w:pPr>
        <w:pStyle w:val="NormalWeb"/>
        <w:spacing w:beforeAutospacing="0" w:before="0" w:afterAutospacing="0" w:after="0"/>
        <w:ind w:firstLine="851"/>
        <w:jc w:val="both"/>
        <w:rPr>
          <w:sz w:val="20"/>
          <w:szCs w:val="20"/>
          <w:lang w:val="uk-UA"/>
        </w:rPr>
      </w:pPr>
      <w:r>
        <w:rPr>
          <w:sz w:val="20"/>
          <w:szCs w:val="20"/>
          <w:lang w:val="uk-UA"/>
        </w:rPr>
        <w:t>5.1.2. Своєчасно та в повному обсязі оплачувати отримані Послуги.</w:t>
      </w:r>
    </w:p>
    <w:p>
      <w:pPr>
        <w:pStyle w:val="NormalWeb"/>
        <w:tabs>
          <w:tab w:val="clear" w:pos="708"/>
          <w:tab w:val="left" w:pos="1260" w:leader="none"/>
        </w:tabs>
        <w:spacing w:beforeAutospacing="0" w:before="0" w:afterAutospacing="0" w:after="0"/>
        <w:ind w:firstLine="851"/>
        <w:jc w:val="both"/>
        <w:rPr>
          <w:b/>
          <w:b/>
          <w:sz w:val="20"/>
          <w:szCs w:val="20"/>
          <w:lang w:val="uk-UA"/>
        </w:rPr>
      </w:pPr>
      <w:r>
        <w:rPr>
          <w:b/>
          <w:sz w:val="20"/>
          <w:szCs w:val="20"/>
          <w:lang w:val="uk-UA"/>
        </w:rPr>
        <w:t xml:space="preserve">5.2. Права та обов’язки Виконавця: </w:t>
      </w:r>
    </w:p>
    <w:p>
      <w:pPr>
        <w:pStyle w:val="NormalWeb"/>
        <w:tabs>
          <w:tab w:val="clear" w:pos="708"/>
          <w:tab w:val="left" w:pos="1260" w:leader="none"/>
        </w:tabs>
        <w:spacing w:beforeAutospacing="0" w:before="0" w:afterAutospacing="0" w:after="0"/>
        <w:ind w:firstLine="851"/>
        <w:jc w:val="both"/>
        <w:rPr>
          <w:sz w:val="20"/>
          <w:szCs w:val="20"/>
          <w:lang w:val="uk-UA"/>
        </w:rPr>
      </w:pPr>
      <w:r>
        <w:rPr>
          <w:sz w:val="20"/>
          <w:szCs w:val="20"/>
          <w:lang w:val="uk-UA"/>
        </w:rPr>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pPr>
        <w:pStyle w:val="Normal"/>
        <w:numPr>
          <w:ilvl w:val="0"/>
          <w:numId w:val="0"/>
        </w:numPr>
        <w:tabs>
          <w:tab w:val="clear" w:pos="708"/>
          <w:tab w:val="left" w:pos="-3686" w:leader="none"/>
          <w:tab w:val="left" w:pos="-3544" w:leader="none"/>
          <w:tab w:val="left" w:pos="142" w:leader="none"/>
          <w:tab w:val="left" w:pos="1134" w:leader="none"/>
        </w:tabs>
        <w:ind w:firstLine="851"/>
        <w:jc w:val="both"/>
        <w:outlineLvl w:val="0"/>
        <w:rPr>
          <w:sz w:val="20"/>
          <w:szCs w:val="20"/>
          <w:lang w:val="uk-UA"/>
        </w:rPr>
      </w:pPr>
      <w:r>
        <w:rPr>
          <w:sz w:val="20"/>
          <w:szCs w:val="20"/>
          <w:lang w:val="uk-UA"/>
        </w:rPr>
        <w:t xml:space="preserve">5.3. Сторони за цим Договором мають права та несуть інші обов’язки, передбачені чинним законодавством України, зокрема, Законом України «Про телекомунікації». </w:t>
      </w:r>
    </w:p>
    <w:p>
      <w:pPr>
        <w:pStyle w:val="Normal"/>
        <w:numPr>
          <w:ilvl w:val="0"/>
          <w:numId w:val="0"/>
        </w:numPr>
        <w:tabs>
          <w:tab w:val="clear" w:pos="708"/>
          <w:tab w:val="left" w:pos="-3686" w:leader="none"/>
          <w:tab w:val="left" w:pos="-3544" w:leader="none"/>
          <w:tab w:val="left" w:pos="142" w:leader="none"/>
          <w:tab w:val="left" w:pos="1134" w:leader="none"/>
        </w:tabs>
        <w:ind w:firstLine="851"/>
        <w:jc w:val="both"/>
        <w:outlineLvl w:val="0"/>
        <w:rPr>
          <w:sz w:val="20"/>
          <w:szCs w:val="20"/>
          <w:lang w:val="uk-UA"/>
        </w:rPr>
      </w:pPr>
      <w:r>
        <w:rPr>
          <w:sz w:val="20"/>
          <w:szCs w:val="20"/>
          <w:lang w:val="uk-UA"/>
        </w:rPr>
      </w:r>
    </w:p>
    <w:p>
      <w:pPr>
        <w:pStyle w:val="Normal"/>
        <w:keepNext w:val="true"/>
        <w:numPr>
          <w:ilvl w:val="0"/>
          <w:numId w:val="2"/>
        </w:numPr>
        <w:tabs>
          <w:tab w:val="clear" w:pos="708"/>
          <w:tab w:val="left" w:pos="284" w:leader="none"/>
        </w:tabs>
        <w:ind w:left="0" w:hanging="0"/>
        <w:jc w:val="center"/>
        <w:outlineLvl w:val="0"/>
        <w:rPr>
          <w:b/>
          <w:b/>
          <w:sz w:val="20"/>
          <w:szCs w:val="20"/>
          <w:lang w:val="uk-UA"/>
        </w:rPr>
      </w:pPr>
      <w:r>
        <w:rPr>
          <w:b/>
          <w:sz w:val="20"/>
          <w:szCs w:val="20"/>
          <w:lang w:val="uk-UA"/>
        </w:rPr>
        <w:t>Відповідальність Сторін</w:t>
      </w:r>
    </w:p>
    <w:p>
      <w:pPr>
        <w:pStyle w:val="NormalWeb"/>
        <w:spacing w:beforeAutospacing="0" w:before="0" w:afterAutospacing="0" w:after="0"/>
        <w:ind w:firstLine="851"/>
        <w:jc w:val="both"/>
        <w:rPr>
          <w:sz w:val="20"/>
          <w:szCs w:val="20"/>
          <w:lang w:val="uk-UA"/>
        </w:rPr>
      </w:pPr>
      <w:r>
        <w:rPr>
          <w:sz w:val="20"/>
          <w:szCs w:val="20"/>
          <w:lang w:val="uk-UA"/>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w:t>
      </w:r>
    </w:p>
    <w:p>
      <w:pPr>
        <w:pStyle w:val="Normal"/>
        <w:widowControl w:val="false"/>
        <w:jc w:val="both"/>
        <w:rPr>
          <w:sz w:val="20"/>
          <w:szCs w:val="20"/>
          <w:lang w:val="uk-UA"/>
        </w:rPr>
      </w:pPr>
      <w:r>
        <w:rPr>
          <w:sz w:val="20"/>
          <w:szCs w:val="20"/>
          <w:lang w:val="uk-UA"/>
        </w:rPr>
      </w:r>
    </w:p>
    <w:p>
      <w:pPr>
        <w:pStyle w:val="Normal"/>
        <w:widowControl w:val="false"/>
        <w:numPr>
          <w:ilvl w:val="0"/>
          <w:numId w:val="2"/>
        </w:numPr>
        <w:jc w:val="center"/>
        <w:rPr>
          <w:b/>
          <w:b/>
          <w:sz w:val="20"/>
          <w:szCs w:val="20"/>
          <w:lang w:val="uk-UA"/>
        </w:rPr>
      </w:pPr>
      <w:r>
        <w:rPr>
          <w:b/>
          <w:sz w:val="20"/>
          <w:szCs w:val="20"/>
          <w:lang w:val="uk-UA"/>
        </w:rPr>
        <w:t>Строк дії Договору</w:t>
      </w:r>
    </w:p>
    <w:p>
      <w:pPr>
        <w:pStyle w:val="NormalWeb"/>
        <w:spacing w:beforeAutospacing="0" w:before="0" w:afterAutospacing="0" w:after="0"/>
        <w:ind w:firstLine="851"/>
        <w:jc w:val="both"/>
        <w:rPr>
          <w:sz w:val="20"/>
          <w:szCs w:val="20"/>
          <w:lang w:val="uk-UA"/>
        </w:rPr>
      </w:pPr>
      <w:r>
        <w:rPr>
          <w:sz w:val="20"/>
          <w:szCs w:val="20"/>
          <w:lang w:val="uk-UA"/>
        </w:rPr>
        <w:t>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pPr>
        <w:pStyle w:val="NormalWeb"/>
        <w:tabs>
          <w:tab w:val="clear" w:pos="708"/>
          <w:tab w:val="left" w:pos="1276" w:leader="none"/>
          <w:tab w:val="left" w:pos="1320" w:leader="none"/>
        </w:tabs>
        <w:spacing w:beforeAutospacing="0" w:before="0" w:afterAutospacing="0" w:after="0"/>
        <w:ind w:firstLine="851"/>
        <w:jc w:val="both"/>
        <w:rPr>
          <w:sz w:val="20"/>
          <w:szCs w:val="20"/>
          <w:lang w:val="uk-UA"/>
        </w:rPr>
      </w:pPr>
      <w:r>
        <w:rPr>
          <w:sz w:val="20"/>
          <w:szCs w:val="20"/>
          <w:lang w:val="uk-UA"/>
        </w:rPr>
        <w:t xml:space="preserve">7.2. Цей Договір, набирає чинності з дати його укладення та відповідно до ч. 3 ст.631 Цивільного кодексу України застосовується до відносин, що виникли до його укладання, а саме з  </w:t>
      </w:r>
      <w:r>
        <w:rPr>
          <w:b/>
          <w:i/>
          <w:sz w:val="20"/>
          <w:szCs w:val="20"/>
          <w:lang w:val="uk-UA"/>
        </w:rPr>
        <w:t>«___» __________ 2023року до  «31» грудня  2023 року включно</w:t>
      </w:r>
      <w:r>
        <w:rPr>
          <w:sz w:val="20"/>
          <w:szCs w:val="20"/>
          <w:lang w:val="uk-UA"/>
        </w:rPr>
        <w:t>, а в частині розрахунків – до повного їх виконання.</w:t>
      </w:r>
    </w:p>
    <w:p>
      <w:pPr>
        <w:pStyle w:val="Normal"/>
        <w:numPr>
          <w:ilvl w:val="0"/>
          <w:numId w:val="3"/>
        </w:numPr>
        <w:tabs>
          <w:tab w:val="clear" w:pos="708"/>
          <w:tab w:val="left" w:pos="-2552" w:leader="none"/>
        </w:tabs>
        <w:ind w:left="0" w:hanging="0"/>
        <w:jc w:val="center"/>
        <w:outlineLvl w:val="0"/>
        <w:rPr>
          <w:b/>
          <w:b/>
          <w:sz w:val="20"/>
          <w:szCs w:val="20"/>
          <w:lang w:val="uk-UA"/>
        </w:rPr>
      </w:pPr>
      <w:r>
        <w:rPr>
          <w:b/>
          <w:sz w:val="20"/>
          <w:szCs w:val="20"/>
          <w:lang w:val="uk-UA"/>
        </w:rPr>
        <w:t>Інші умови</w:t>
      </w:r>
    </w:p>
    <w:p>
      <w:pPr>
        <w:pStyle w:val="Normal"/>
        <w:numPr>
          <w:ilvl w:val="0"/>
          <w:numId w:val="0"/>
        </w:numPr>
        <w:ind w:firstLine="851"/>
        <w:jc w:val="both"/>
        <w:outlineLvl w:val="0"/>
        <w:rPr>
          <w:sz w:val="20"/>
          <w:szCs w:val="20"/>
          <w:lang w:val="uk-UA"/>
        </w:rPr>
      </w:pPr>
      <w:r>
        <w:rPr>
          <w:sz w:val="20"/>
          <w:szCs w:val="20"/>
          <w:lang w:val="uk-UA"/>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pPr>
        <w:pStyle w:val="Normal"/>
        <w:numPr>
          <w:ilvl w:val="0"/>
          <w:numId w:val="0"/>
        </w:numPr>
        <w:ind w:firstLine="851"/>
        <w:jc w:val="both"/>
        <w:outlineLvl w:val="0"/>
        <w:rPr>
          <w:sz w:val="20"/>
          <w:szCs w:val="20"/>
          <w:lang w:val="uk-UA"/>
        </w:rPr>
      </w:pPr>
      <w:r>
        <w:rPr>
          <w:sz w:val="20"/>
          <w:szCs w:val="20"/>
          <w:lang w:val="uk-UA"/>
        </w:rPr>
        <w:t xml:space="preserve">8.2. Усі документи, на підставі яких виконується Договір (Додатки, Таблиці, додаткові угоди, акти, листи тощо) є його невід’ємною частиною. </w:t>
      </w:r>
    </w:p>
    <w:p>
      <w:pPr>
        <w:pStyle w:val="Normal"/>
        <w:numPr>
          <w:ilvl w:val="0"/>
          <w:numId w:val="0"/>
        </w:numPr>
        <w:ind w:firstLine="851"/>
        <w:jc w:val="both"/>
        <w:outlineLvl w:val="0"/>
        <w:rPr>
          <w:sz w:val="20"/>
          <w:szCs w:val="20"/>
          <w:lang w:val="uk-UA"/>
        </w:rPr>
      </w:pPr>
      <w:r>
        <w:rPr>
          <w:sz w:val="20"/>
          <w:szCs w:val="20"/>
          <w:lang w:val="uk-UA"/>
        </w:rPr>
        <w:t xml:space="preserve">8.3. </w:t>
      </w:r>
      <w:bookmarkStart w:id="7" w:name="__DdeLink__952_690587767"/>
      <w:r>
        <w:rPr>
          <w:strike w:val="false"/>
          <w:dstrike w:val="false"/>
          <w:color w:val="000000"/>
          <w:sz w:val="20"/>
          <w:szCs w:val="20"/>
          <w:lang w:val="uk-UA" w:eastAsia="ru-RU"/>
        </w:rPr>
        <w:t xml:space="preserve">У відповідності до п.19 Особливостей </w:t>
      </w:r>
      <w:r>
        <w:rPr>
          <w:b w:val="false"/>
          <w:i w:val="false"/>
          <w:caps w:val="false"/>
          <w:smallCaps w:val="false"/>
          <w:strike w:val="false"/>
          <w:dstrike w:val="false"/>
          <w:color w:val="000000"/>
          <w:spacing w:val="0"/>
          <w:sz w:val="20"/>
          <w:szCs w:val="20"/>
          <w:u w:val="none"/>
          <w:effect w:val="none"/>
          <w:lang w:val="uk-UA" w:eastAsia="ru-RU"/>
        </w:rPr>
        <w:t xml:space="preserve">здійснення публічних закупівель товарів, робіт і послуг для замовників, передбачених </w:t>
      </w:r>
      <w:r>
        <w:rPr>
          <w:rFonts w:eastAsia="Tahoma" w:cs="Lohit Devanagari"/>
          <w:b w:val="false"/>
          <w:i w:val="false"/>
          <w:caps w:val="false"/>
          <w:smallCaps w:val="false"/>
          <w:strike w:val="false"/>
          <w:dstrike w:val="false"/>
          <w:color w:val="000000"/>
          <w:spacing w:val="0"/>
          <w:kern w:val="0"/>
          <w:sz w:val="20"/>
          <w:szCs w:val="20"/>
          <w:u w:val="none"/>
          <w:effect w:val="none"/>
          <w:lang w:val="uk-UA" w:eastAsia="ru-RU" w:bidi="hi-IN"/>
        </w:rPr>
        <w:t xml:space="preserve">Законом України </w:t>
      </w:r>
      <w:r>
        <w:rPr>
          <w:caps w:val="false"/>
          <w:smallCaps w:val="false"/>
          <w:strike w:val="false"/>
          <w:dstrike w:val="false"/>
          <w:color w:val="000000"/>
          <w:spacing w:val="0"/>
          <w:sz w:val="20"/>
          <w:szCs w:val="20"/>
          <w:u w:val="none"/>
          <w:effect w:val="none"/>
          <w:lang w:val="uk-UA" w:eastAsia="ru-RU"/>
        </w:rPr>
        <w:t>“</w:t>
      </w:r>
      <w:r>
        <w:rPr>
          <w:b w:val="false"/>
          <w:i w:val="false"/>
          <w:caps w:val="false"/>
          <w:smallCaps w:val="false"/>
          <w:strike w:val="false"/>
          <w:dstrike w:val="false"/>
          <w:color w:val="000000"/>
          <w:spacing w:val="0"/>
          <w:sz w:val="20"/>
          <w:szCs w:val="20"/>
          <w:u w:val="none"/>
          <w:effect w:val="none"/>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w:t>
      </w:r>
      <w:r>
        <w:rPr>
          <w:strike w:val="false"/>
          <w:dstrike w:val="false"/>
          <w:color w:val="000000"/>
          <w:sz w:val="20"/>
          <w:szCs w:val="20"/>
          <w:lang w:val="uk-UA" w:eastAsia="ru-RU"/>
        </w:rPr>
        <w:t xml:space="preserve"> затвердженого постановою Кабінету Міністрів України від 12 жовтня 2022 р. №</w:t>
      </w:r>
      <w:bookmarkEnd w:id="7"/>
      <w:r>
        <w:rPr>
          <w:strike w:val="false"/>
          <w:dstrike w:val="false"/>
          <w:color w:val="000000"/>
          <w:sz w:val="20"/>
          <w:szCs w:val="20"/>
          <w:lang w:val="uk-UA" w:eastAsia="ru-RU"/>
        </w:rPr>
        <w:t>1178 і</w:t>
      </w:r>
      <w:r>
        <w:rPr>
          <w:rFonts w:cs="Times New Roman"/>
          <w:strike w:val="false"/>
          <w:dstrike w:val="false"/>
          <w:color w:val="000000"/>
          <w:sz w:val="20"/>
          <w:szCs w:val="20"/>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yle17"/>
        <w:rPr>
          <w:sz w:val="20"/>
          <w:szCs w:val="20"/>
        </w:rPr>
      </w:pPr>
      <w:bookmarkStart w:id="8" w:name="n74"/>
      <w:bookmarkEnd w:id="8"/>
      <w:r>
        <w:rPr>
          <w:sz w:val="20"/>
          <w:szCs w:val="20"/>
        </w:rPr>
        <w:tab/>
        <w:t>1) зменшення обсягів закупівлі, зокрема з урахуванням фактичного обсягу видатків замовника;</w:t>
      </w:r>
    </w:p>
    <w:p>
      <w:pPr>
        <w:pStyle w:val="Style17"/>
        <w:rPr>
          <w:sz w:val="20"/>
          <w:szCs w:val="20"/>
        </w:rPr>
      </w:pPr>
      <w:bookmarkStart w:id="9" w:name="n75"/>
      <w:bookmarkEnd w:id="9"/>
      <w:r>
        <w:rPr>
          <w:sz w:val="20"/>
          <w:szCs w:val="20"/>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Style17"/>
        <w:rPr>
          <w:sz w:val="20"/>
          <w:szCs w:val="20"/>
        </w:rPr>
      </w:pPr>
      <w:bookmarkStart w:id="10" w:name="n76"/>
      <w:bookmarkEnd w:id="10"/>
      <w:r>
        <w:rPr>
          <w:sz w:val="20"/>
          <w:szCs w:val="20"/>
        </w:rPr>
        <w:tab/>
        <w:t>3) покращення якості предмета закупівлі за умови, що таке покращення не призведе до збільшення суми, визначеної в договорі про закупівлю;</w:t>
      </w:r>
    </w:p>
    <w:p>
      <w:pPr>
        <w:pStyle w:val="Style17"/>
        <w:rPr>
          <w:sz w:val="20"/>
          <w:szCs w:val="20"/>
        </w:rPr>
      </w:pPr>
      <w:bookmarkStart w:id="11" w:name="n77"/>
      <w:bookmarkEnd w:id="11"/>
      <w:r>
        <w:rPr>
          <w:sz w:val="20"/>
          <w:szCs w:val="20"/>
        </w:rPr>
        <w:ta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17"/>
        <w:rPr>
          <w:sz w:val="20"/>
          <w:szCs w:val="20"/>
        </w:rPr>
      </w:pPr>
      <w:bookmarkStart w:id="12" w:name="n78"/>
      <w:bookmarkEnd w:id="12"/>
      <w:r>
        <w:rPr>
          <w:sz w:val="20"/>
          <w:szCs w:val="20"/>
        </w:rPr>
        <w:tab/>
        <w:t>5) погодження зміни ціни в договорі про закупівлю в бік зменшення (без зміни кількості (обсягу) та якості товарів, робіт і послуг);</w:t>
      </w:r>
    </w:p>
    <w:p>
      <w:pPr>
        <w:pStyle w:val="Style17"/>
        <w:rPr>
          <w:sz w:val="20"/>
          <w:szCs w:val="20"/>
        </w:rPr>
      </w:pPr>
      <w:bookmarkStart w:id="13" w:name="n79"/>
      <w:bookmarkEnd w:id="13"/>
      <w:r>
        <w:rPr>
          <w:sz w:val="20"/>
          <w:szCs w:val="20"/>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Style17"/>
        <w:rPr>
          <w:sz w:val="20"/>
          <w:szCs w:val="20"/>
        </w:rPr>
      </w:pPr>
      <w:bookmarkStart w:id="14" w:name="n80"/>
      <w:bookmarkEnd w:id="14"/>
      <w:r>
        <w:rPr>
          <w:sz w:val="20"/>
          <w:szCs w:val="20"/>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17"/>
        <w:rPr/>
      </w:pPr>
      <w:bookmarkStart w:id="15" w:name="n81"/>
      <w:bookmarkEnd w:id="15"/>
      <w:r>
        <w:rPr>
          <w:sz w:val="20"/>
          <w:szCs w:val="20"/>
        </w:rPr>
        <w:tab/>
        <w:t xml:space="preserve">8) зміни умов у зв’язку із застосуванням положень </w:t>
      </w:r>
      <w:hyperlink r:id="rId2">
        <w:r>
          <w:rPr>
            <w:rStyle w:val="Style"/>
            <w:sz w:val="20"/>
            <w:szCs w:val="20"/>
          </w:rPr>
          <w:t>частини шостої</w:t>
        </w:r>
      </w:hyperlink>
      <w:r>
        <w:rPr>
          <w:sz w:val="20"/>
          <w:szCs w:val="20"/>
        </w:rPr>
        <w:t xml:space="preserve"> статті 41 Закону.</w:t>
      </w:r>
    </w:p>
    <w:p>
      <w:pPr>
        <w:pStyle w:val="Normal"/>
        <w:numPr>
          <w:ilvl w:val="0"/>
          <w:numId w:val="0"/>
        </w:numPr>
        <w:ind w:firstLine="851"/>
        <w:jc w:val="both"/>
        <w:outlineLvl w:val="0"/>
        <w:rPr/>
      </w:pPr>
      <w:bookmarkStart w:id="16" w:name="n82"/>
      <w:bookmarkEnd w:id="16"/>
      <w:r>
        <w:rPr>
          <w:rStyle w:val="Style15"/>
          <w:rFonts w:cs="Times New Roman"/>
          <w:b w:val="false"/>
          <w:bCs w:val="false"/>
          <w:spacing w:val="-8"/>
          <w:sz w:val="20"/>
          <w:szCs w:val="2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 w:tgtFrame="_blank">
        <w:r>
          <w:rPr>
            <w:rStyle w:val="Style"/>
            <w:b w:val="false"/>
            <w:bCs w:val="false"/>
            <w:spacing w:val="-8"/>
            <w:sz w:val="20"/>
            <w:szCs w:val="20"/>
            <w:lang w:val="uk-UA"/>
          </w:rPr>
          <w:t>Закону</w:t>
        </w:r>
      </w:hyperlink>
      <w:r>
        <w:rPr>
          <w:rStyle w:val="Style15"/>
          <w:rFonts w:cs="Times New Roman"/>
          <w:b w:val="false"/>
          <w:bCs w:val="false"/>
          <w:spacing w:val="-8"/>
          <w:sz w:val="20"/>
          <w:szCs w:val="20"/>
          <w:lang w:val="uk-UA"/>
        </w:rPr>
        <w:t xml:space="preserve"> з урахуванням цих особливостей.</w:t>
      </w:r>
    </w:p>
    <w:p>
      <w:pPr>
        <w:pStyle w:val="BodyText21"/>
        <w:numPr>
          <w:ilvl w:val="0"/>
          <w:numId w:val="0"/>
        </w:numPr>
        <w:tabs>
          <w:tab w:val="clear" w:pos="708"/>
          <w:tab w:val="left" w:pos="0" w:leader="none"/>
        </w:tabs>
        <w:ind w:left="0" w:firstLine="851"/>
        <w:rPr>
          <w:sz w:val="20"/>
        </w:rPr>
      </w:pPr>
      <w:r>
        <w:rPr>
          <w:sz w:val="20"/>
        </w:rPr>
        <w:t>8.4. Замовник погоджується з розміщенням інформації про його повне найменування, адресу місця розташування (юридична адреса) та номер(и) телефону(ів) у:</w:t>
      </w:r>
    </w:p>
    <w:p>
      <w:pPr>
        <w:pStyle w:val="BodyText21"/>
        <w:tabs>
          <w:tab w:val="clear" w:pos="708"/>
          <w:tab w:val="left" w:pos="0" w:leader="none"/>
        </w:tabs>
        <w:ind w:firstLine="851"/>
        <w:rPr>
          <w:sz w:val="20"/>
        </w:rPr>
      </w:pPr>
      <w:r>
        <w:rPr>
          <w:rFonts w:eastAsia="Symbol" w:cs="Symbol" w:ascii="Symbol" w:hAnsi="Symbol"/>
          <w:sz w:val="20"/>
        </w:rPr>
        <w:t></w:t>
      </w:r>
      <w:r>
        <w:rPr>
          <w:sz w:val="20"/>
        </w:rPr>
        <w:t xml:space="preserve"> </w:t>
      </w:r>
      <w:r>
        <w:rPr>
          <w:sz w:val="20"/>
        </w:rPr>
        <w:t>базах даних інформаційно-довідкової служби ___ (так/ні);</w:t>
      </w:r>
    </w:p>
    <w:p>
      <w:pPr>
        <w:pStyle w:val="BodyText21"/>
        <w:tabs>
          <w:tab w:val="clear" w:pos="708"/>
          <w:tab w:val="left" w:pos="0" w:leader="none"/>
        </w:tabs>
        <w:ind w:firstLine="851"/>
        <w:rPr>
          <w:sz w:val="20"/>
        </w:rPr>
      </w:pPr>
      <w:r>
        <w:rPr>
          <w:rFonts w:eastAsia="Symbol" w:cs="Symbol" w:ascii="Symbol" w:hAnsi="Symbol"/>
          <w:sz w:val="20"/>
        </w:rPr>
        <w:t></w:t>
      </w:r>
      <w:r>
        <w:rPr>
          <w:sz w:val="20"/>
        </w:rPr>
        <w:t xml:space="preserve"> </w:t>
      </w:r>
      <w:r>
        <w:rPr>
          <w:sz w:val="20"/>
        </w:rPr>
        <w:t>друкованих телефонних  довідниках ____(так/ні);</w:t>
      </w:r>
    </w:p>
    <w:p>
      <w:pPr>
        <w:pStyle w:val="BodyText21"/>
        <w:tabs>
          <w:tab w:val="clear" w:pos="708"/>
          <w:tab w:val="left" w:pos="0" w:leader="none"/>
        </w:tabs>
        <w:ind w:firstLine="851"/>
        <w:rPr>
          <w:sz w:val="20"/>
        </w:rPr>
      </w:pPr>
      <w:r>
        <w:rPr>
          <w:rFonts w:eastAsia="Symbol" w:cs="Symbol" w:ascii="Symbol" w:hAnsi="Symbol"/>
          <w:sz w:val="20"/>
        </w:rPr>
        <w:t></w:t>
      </w:r>
      <w:r>
        <w:rPr>
          <w:sz w:val="20"/>
        </w:rPr>
        <w:t xml:space="preserve"> </w:t>
      </w:r>
      <w:r>
        <w:rPr>
          <w:sz w:val="20"/>
        </w:rPr>
        <w:t>електронних версіях телефонних довідників, у тому числі розміщення в мережі Інтернет ____</w:t>
      </w:r>
      <w:r>
        <w:rPr>
          <w:sz w:val="20"/>
          <w:u w:val="single"/>
        </w:rPr>
        <w:t xml:space="preserve"> </w:t>
      </w:r>
      <w:r>
        <w:rPr>
          <w:sz w:val="20"/>
        </w:rPr>
        <w:t>(так/ні).</w:t>
      </w:r>
    </w:p>
    <w:p>
      <w:pPr>
        <w:pStyle w:val="BodyText3"/>
        <w:widowControl w:val="false"/>
        <w:tabs>
          <w:tab w:val="clear" w:pos="708"/>
          <w:tab w:val="left" w:pos="1080" w:leader="none"/>
          <w:tab w:val="left" w:pos="1276" w:leader="none"/>
        </w:tabs>
        <w:ind w:firstLine="851"/>
        <w:rPr>
          <w:i w:val="false"/>
          <w:i w:val="false"/>
          <w:iCs w:val="false"/>
          <w:color w:val="auto"/>
          <w:sz w:val="20"/>
          <w:szCs w:val="20"/>
        </w:rPr>
      </w:pPr>
      <w:r>
        <w:rPr>
          <w:i w:val="false"/>
          <w:iCs w:val="false"/>
          <w:color w:val="auto"/>
          <w:sz w:val="20"/>
          <w:szCs w:val="20"/>
        </w:rPr>
        <w:t xml:space="preserve">8.5. Зміни та доповнення до Договору можуть вноситися тільки Додатковими угодами у порядку, передбаченому чинним законодавством України. </w:t>
      </w:r>
    </w:p>
    <w:p>
      <w:pPr>
        <w:pStyle w:val="BodyText3"/>
        <w:widowControl w:val="false"/>
        <w:tabs>
          <w:tab w:val="clear" w:pos="708"/>
          <w:tab w:val="left" w:pos="862"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t>8.6.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pPr>
        <w:pStyle w:val="Normal"/>
        <w:ind w:firstLine="851"/>
        <w:jc w:val="both"/>
        <w:rPr>
          <w:sz w:val="20"/>
          <w:szCs w:val="20"/>
          <w:lang w:val="uk-UA"/>
        </w:rPr>
      </w:pPr>
      <w:r>
        <w:rPr>
          <w:iCs/>
          <w:sz w:val="20"/>
          <w:szCs w:val="20"/>
          <w:lang w:val="uk-UA"/>
        </w:rPr>
        <w:t xml:space="preserve">8.7. При виконанні Договору у випадках, не передбачених Договором, Сторони керуються законодавством, в тому числі Законом України «Про телекомунікації» і Правилами надання та отримання телекомунікаційних послуг в діючій на момент надання Послуг редакції. </w:t>
      </w:r>
      <w:r>
        <w:rPr>
          <w:sz w:val="20"/>
          <w:szCs w:val="20"/>
          <w:lang w:val="uk-UA"/>
        </w:rPr>
        <w:t xml:space="preserve">Укладаючи цей Договір Замовник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що є складовою частиною цього Договору. </w:t>
      </w:r>
      <w:r>
        <w:rPr>
          <w:iCs/>
          <w:sz w:val="20"/>
          <w:szCs w:val="20"/>
          <w:lang w:val="uk-UA"/>
        </w:rPr>
        <w:t>Кожна зі Сторін самостійно організовує ознайомлення з діючим законодавством України.</w:t>
      </w:r>
    </w:p>
    <w:p>
      <w:pPr>
        <w:pStyle w:val="BodyText3"/>
        <w:widowControl w:val="false"/>
        <w:tabs>
          <w:tab w:val="clear" w:pos="708"/>
          <w:tab w:val="left" w:pos="862"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t>8.8.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такої заяви про припинення, якщо більший строк не зазначений у заяві Замовника.</w:t>
      </w:r>
    </w:p>
    <w:p>
      <w:pPr>
        <w:pStyle w:val="BodyText3"/>
        <w:keepNext w:val="true"/>
        <w:widowControl w:val="false"/>
        <w:tabs>
          <w:tab w:val="clear" w:pos="708"/>
          <w:tab w:val="left" w:pos="862"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t>8.9. Передбачені цим Договором права і обов’язки Виконавця виконуються:</w:t>
      </w:r>
    </w:p>
    <w:p>
      <w:pPr>
        <w:pStyle w:val="BodyText3"/>
        <w:keepNext w:val="true"/>
        <w:widowControl w:val="false"/>
        <w:tabs>
          <w:tab w:val="clear" w:pos="708"/>
          <w:tab w:val="left" w:pos="426"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t xml:space="preserve">- укладення Договорів та фінансове супроводження </w:t>
      </w:r>
      <w:r>
        <w:rPr>
          <w:i w:val="false"/>
          <w:color w:val="auto"/>
          <w:sz w:val="20"/>
          <w:szCs w:val="20"/>
        </w:rPr>
        <w:t>– ____________________________________</w:t>
      </w:r>
      <w:r>
        <w:rPr>
          <w:i w:val="false"/>
          <w:iCs w:val="false"/>
          <w:color w:val="auto"/>
          <w:sz w:val="20"/>
          <w:szCs w:val="20"/>
        </w:rPr>
        <w:t>;</w:t>
      </w:r>
    </w:p>
    <w:p>
      <w:pPr>
        <w:pStyle w:val="BodyText3"/>
        <w:tabs>
          <w:tab w:val="clear" w:pos="708"/>
          <w:tab w:val="left" w:pos="426"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t xml:space="preserve">- проведення організаційно-технічних заходів </w:t>
      </w:r>
      <w:r>
        <w:rPr>
          <w:i w:val="false"/>
          <w:color w:val="auto"/>
          <w:sz w:val="20"/>
          <w:szCs w:val="20"/>
        </w:rPr>
        <w:t>–</w:t>
      </w:r>
      <w:r>
        <w:rPr>
          <w:i w:val="false"/>
          <w:iCs w:val="false"/>
          <w:color w:val="auto"/>
          <w:sz w:val="20"/>
          <w:szCs w:val="20"/>
        </w:rPr>
        <w:t xml:space="preserve"> структурними підрозділами Виконавця, на території яких організоване підключення Послуг, адреси надання Послуг зазначені в Замовленні Послуг.</w:t>
      </w:r>
    </w:p>
    <w:p>
      <w:pPr>
        <w:pStyle w:val="BodyText3"/>
        <w:widowControl w:val="false"/>
        <w:tabs>
          <w:tab w:val="clear" w:pos="708"/>
          <w:tab w:val="left" w:pos="0" w:leader="none"/>
          <w:tab w:val="left" w:pos="1276" w:leader="none"/>
        </w:tabs>
        <w:ind w:firstLine="851"/>
        <w:rPr>
          <w:i w:val="false"/>
          <w:i w:val="false"/>
          <w:iCs w:val="false"/>
          <w:color w:val="auto"/>
          <w:sz w:val="20"/>
          <w:szCs w:val="20"/>
        </w:rPr>
      </w:pPr>
      <w:r>
        <w:rPr>
          <w:i w:val="false"/>
          <w:iCs w:val="false"/>
          <w:color w:val="auto"/>
          <w:sz w:val="20"/>
          <w:szCs w:val="20"/>
        </w:rPr>
        <w:t>8.10. До Договору додаються такі додатки, що є його невід’ємною частиною:</w:t>
      </w:r>
    </w:p>
    <w:p>
      <w:pPr>
        <w:pStyle w:val="Normal"/>
        <w:keepNext w:val="true"/>
        <w:suppressAutoHyphens w:val="true"/>
        <w:rPr>
          <w:bCs/>
          <w:sz w:val="20"/>
          <w:szCs w:val="20"/>
          <w:lang w:val="uk-UA"/>
        </w:rPr>
      </w:pPr>
      <w:r>
        <w:rPr>
          <w:bCs/>
          <w:sz w:val="16"/>
          <w:szCs w:val="16"/>
          <w:lang w:val="uk-UA"/>
        </w:rPr>
        <w:t xml:space="preserve">                        </w:t>
      </w:r>
      <w:r>
        <w:rPr>
          <w:bCs/>
          <w:sz w:val="20"/>
          <w:szCs w:val="20"/>
          <w:lang w:val="uk-UA"/>
        </w:rPr>
        <w:t>Додаток № 1 Про надання послуг телефонного зв’язку</w:t>
      </w:r>
    </w:p>
    <w:p>
      <w:pPr>
        <w:pStyle w:val="Normal"/>
        <w:keepNext w:val="true"/>
        <w:suppressAutoHyphens w:val="true"/>
        <w:rPr>
          <w:bCs/>
          <w:sz w:val="20"/>
          <w:szCs w:val="20"/>
          <w:lang w:val="uk-UA"/>
        </w:rPr>
      </w:pPr>
      <w:r>
        <w:rPr>
          <w:bCs/>
          <w:sz w:val="20"/>
          <w:szCs w:val="20"/>
          <w:lang w:val="uk-UA"/>
        </w:rPr>
        <w:t xml:space="preserve">                                   №</w:t>
      </w:r>
      <w:r>
        <w:rPr>
          <w:bCs/>
          <w:sz w:val="20"/>
          <w:szCs w:val="20"/>
          <w:lang w:val="uk-UA"/>
        </w:rPr>
        <w:t>2 Про надання послуг інтернету</w:t>
      </w:r>
    </w:p>
    <w:p>
      <w:pPr>
        <w:pStyle w:val="Style26"/>
        <w:suppressAutoHyphens w:val="true"/>
        <w:spacing w:before="40" w:after="0"/>
        <w:ind w:firstLine="851"/>
        <w:jc w:val="both"/>
        <w:rPr>
          <w:b w:val="false"/>
          <w:b w:val="false"/>
          <w:bCs w:val="false"/>
          <w:sz w:val="16"/>
          <w:szCs w:val="16"/>
          <w:lang w:val="uk-UA"/>
        </w:rPr>
      </w:pPr>
      <w:r>
        <w:rPr>
          <w:b w:val="false"/>
          <w:bCs w:val="false"/>
          <w:sz w:val="16"/>
          <w:szCs w:val="16"/>
          <w:lang w:val="uk-UA"/>
        </w:rPr>
      </w:r>
    </w:p>
    <w:p>
      <w:pPr>
        <w:pStyle w:val="BodyText3"/>
        <w:tabs>
          <w:tab w:val="clear" w:pos="708"/>
          <w:tab w:val="left" w:pos="426"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r>
    </w:p>
    <w:p>
      <w:pPr>
        <w:pStyle w:val="Normal"/>
        <w:numPr>
          <w:ilvl w:val="0"/>
          <w:numId w:val="3"/>
        </w:numPr>
        <w:jc w:val="center"/>
        <w:outlineLvl w:val="0"/>
        <w:rPr>
          <w:b/>
          <w:b/>
          <w:sz w:val="20"/>
          <w:szCs w:val="20"/>
          <w:lang w:val="uk-UA"/>
        </w:rPr>
      </w:pPr>
      <w:r>
        <w:rPr>
          <w:b/>
          <w:sz w:val="20"/>
          <w:szCs w:val="20"/>
          <w:lang w:val="uk-UA"/>
        </w:rPr>
        <w:t>Місцезнаходження та банківські реквізити Сторін</w:t>
      </w:r>
    </w:p>
    <w:p>
      <w:pPr>
        <w:pStyle w:val="Normal"/>
        <w:numPr>
          <w:ilvl w:val="0"/>
          <w:numId w:val="0"/>
        </w:numPr>
        <w:ind w:left="450" w:hanging="0"/>
        <w:jc w:val="center"/>
        <w:outlineLvl w:val="0"/>
        <w:rPr>
          <w:b/>
          <w:b/>
          <w:lang w:val="uk-UA"/>
        </w:rPr>
      </w:pPr>
      <w:r>
        <w:rPr>
          <w:b/>
          <w:lang w:val="uk-UA"/>
        </w:rPr>
      </w:r>
    </w:p>
    <w:tbl>
      <w:tblPr>
        <w:tblW w:w="10136" w:type="dxa"/>
        <w:jc w:val="left"/>
        <w:tblInd w:w="109" w:type="dxa"/>
        <w:tblCellMar>
          <w:top w:w="0" w:type="dxa"/>
          <w:left w:w="108" w:type="dxa"/>
          <w:bottom w:w="0" w:type="dxa"/>
          <w:right w:w="108" w:type="dxa"/>
        </w:tblCellMar>
        <w:tblLook w:val="0000" w:noVBand="0" w:noHBand="0" w:lastColumn="0" w:firstColumn="0" w:lastRow="0" w:firstRow="0"/>
      </w:tblPr>
      <w:tblGrid>
        <w:gridCol w:w="5068"/>
        <w:gridCol w:w="5067"/>
      </w:tblGrid>
      <w:tr>
        <w:trPr/>
        <w:tc>
          <w:tcPr>
            <w:tcW w:w="5068" w:type="dxa"/>
            <w:tcBorders/>
            <w:shd w:fill="auto" w:val="clear"/>
          </w:tcPr>
          <w:p>
            <w:pPr>
              <w:pStyle w:val="Normal"/>
              <w:rPr>
                <w:b/>
                <w:b/>
                <w:sz w:val="20"/>
                <w:szCs w:val="20"/>
                <w:lang w:val="uk-UA"/>
              </w:rPr>
            </w:pPr>
            <w:r>
              <w:rPr>
                <w:b/>
                <w:sz w:val="20"/>
                <w:szCs w:val="20"/>
                <w:lang w:val="uk-UA"/>
              </w:rPr>
              <w:t>ВИКОНАВЕЦЬ:</w:t>
            </w:r>
          </w:p>
          <w:p>
            <w:pPr>
              <w:pStyle w:val="Normal"/>
              <w:rPr>
                <w:sz w:val="20"/>
                <w:szCs w:val="20"/>
                <w:lang w:val="uk-UA"/>
              </w:rPr>
            </w:pPr>
            <w:r>
              <w:rPr>
                <w:sz w:val="20"/>
                <w:szCs w:val="20"/>
                <w:lang w:val="uk-UA"/>
              </w:rPr>
            </w:r>
          </w:p>
          <w:p>
            <w:pPr>
              <w:pStyle w:val="Normal"/>
              <w:rPr>
                <w:b/>
                <w:b/>
                <w:sz w:val="20"/>
                <w:szCs w:val="20"/>
                <w:lang w:val="uk-UA"/>
              </w:rPr>
            </w:pPr>
            <w:r>
              <w:rPr>
                <w:b/>
                <w:sz w:val="20"/>
                <w:szCs w:val="20"/>
                <w:lang w:val="uk-UA"/>
              </w:rPr>
            </w:r>
          </w:p>
        </w:tc>
        <w:tc>
          <w:tcPr>
            <w:tcW w:w="5067" w:type="dxa"/>
            <w:tcBorders/>
            <w:shd w:fill="auto" w:val="clear"/>
          </w:tcPr>
          <w:p>
            <w:pPr>
              <w:pStyle w:val="Normal"/>
              <w:rPr>
                <w:b/>
                <w:b/>
                <w:sz w:val="20"/>
                <w:szCs w:val="20"/>
                <w:lang w:val="uk-UA"/>
              </w:rPr>
            </w:pPr>
            <w:r>
              <w:rPr>
                <w:b/>
                <w:sz w:val="20"/>
                <w:szCs w:val="20"/>
                <w:lang w:val="uk-UA"/>
              </w:rPr>
              <w:t xml:space="preserve">ЗАМОВНИК: </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Черкаський національний університет</w:t>
            </w:r>
          </w:p>
          <w:p>
            <w:pPr>
              <w:pStyle w:val="Normal"/>
              <w:jc w:val="left"/>
              <w:rPr>
                <w:rFonts w:ascii="Times New Roman" w:hAnsi="Times New Roman"/>
                <w:sz w:val="22"/>
                <w:szCs w:val="22"/>
              </w:rPr>
            </w:pPr>
            <w:r>
              <w:rPr>
                <w:rFonts w:cs="Times New Roman"/>
                <w:b/>
                <w:bCs/>
                <w:i w:val="false"/>
                <w:iCs w:val="false"/>
                <w:strike w:val="false"/>
                <w:dstrike w:val="false"/>
                <w:outline w:val="false"/>
                <w:shadow w:val="false"/>
                <w:color w:val="000000"/>
                <w:sz w:val="22"/>
                <w:szCs w:val="22"/>
                <w:u w:val="none"/>
                <w:lang w:val="uk-UA"/>
              </w:rPr>
              <w:t>імені Богдана Хмельницького</w:t>
            </w:r>
            <w:r>
              <w:rPr>
                <w:rFonts w:cs="Times New Roman"/>
                <w:b w:val="false"/>
                <w:bCs w:val="false"/>
                <w:i w:val="false"/>
                <w:iCs w:val="false"/>
                <w:strike w:val="false"/>
                <w:dstrike w:val="false"/>
                <w:outline w:val="false"/>
                <w:shadow w:val="false"/>
                <w:color w:val="000000"/>
                <w:sz w:val="22"/>
                <w:szCs w:val="22"/>
                <w:u w:val="none"/>
                <w:lang w:val="ru-RU"/>
              </w:rPr>
              <w:t xml:space="preserve">   </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18031 м. Черкаси, бульвар Шевченка,81</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 xml:space="preserve">тел. (0472) 33-72-27, 35-13-46 </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ЄДРПОУ 02125622</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 xml:space="preserve">р/р UA428201720343130002000001494 </w:t>
            </w:r>
          </w:p>
          <w:p>
            <w:pPr>
              <w:pStyle w:val="Normal"/>
              <w:widowControl/>
              <w:ind w:left="0" w:right="-94" w:hanging="0"/>
              <w:jc w:val="left"/>
              <w:rPr>
                <w:rFonts w:ascii="Times New Roman" w:hAnsi="Times New Roman"/>
                <w:sz w:val="22"/>
                <w:szCs w:val="22"/>
              </w:rPr>
            </w:pPr>
            <w:r>
              <w:rPr>
                <w:rFonts w:eastAsia="Times New Roman" w:cs="Times New Roman"/>
                <w:b/>
                <w:bCs w:val="false"/>
                <w:i w:val="false"/>
                <w:iCs w:val="false"/>
                <w:strike w:val="false"/>
                <w:dstrike w:val="false"/>
                <w:outline w:val="false"/>
                <w:shadow w:val="false"/>
                <w:color w:val="000000"/>
                <w:sz w:val="22"/>
                <w:szCs w:val="22"/>
                <w:u w:val="none"/>
                <w:lang w:val="uk-UA"/>
              </w:rPr>
              <w:t xml:space="preserve">     </w:t>
            </w:r>
            <w:r>
              <w:rPr>
                <w:rFonts w:eastAsia="Times New Roman" w:cs="Times New Roman"/>
                <w:b w:val="false"/>
                <w:bCs w:val="false"/>
                <w:i w:val="false"/>
                <w:iCs w:val="false"/>
                <w:strike w:val="false"/>
                <w:dstrike w:val="false"/>
                <w:outline w:val="false"/>
                <w:shadow w:val="false"/>
                <w:color w:val="000000"/>
                <w:sz w:val="22"/>
                <w:szCs w:val="22"/>
                <w:u w:val="none"/>
                <w:lang w:val="uk-UA"/>
              </w:rPr>
              <w:t xml:space="preserve">  </w:t>
            </w:r>
            <w:r>
              <w:rPr>
                <w:rFonts w:cs="Times New Roman"/>
                <w:b w:val="false"/>
                <w:bCs w:val="false"/>
                <w:i w:val="false"/>
                <w:iCs w:val="false"/>
                <w:strike w:val="false"/>
                <w:dstrike w:val="false"/>
                <w:outline w:val="false"/>
                <w:shadow w:val="false"/>
                <w:color w:val="000000"/>
                <w:sz w:val="22"/>
                <w:szCs w:val="22"/>
                <w:u w:val="none"/>
                <w:lang w:val="uk-UA"/>
              </w:rPr>
              <w:t>UA588201720343121002200001494</w:t>
            </w:r>
            <w:r>
              <w:rPr>
                <w:rFonts w:cs="Times New Roman"/>
                <w:b/>
                <w:bCs w:val="false"/>
                <w:i w:val="false"/>
                <w:iCs w:val="false"/>
                <w:strike w:val="false"/>
                <w:dstrike w:val="false"/>
                <w:outline w:val="false"/>
                <w:shadow w:val="false"/>
                <w:color w:val="000000"/>
                <w:sz w:val="22"/>
                <w:szCs w:val="22"/>
                <w:u w:val="none"/>
                <w:lang w:val="uk-UA"/>
              </w:rPr>
              <w:t xml:space="preserve"> </w:t>
            </w:r>
          </w:p>
          <w:p>
            <w:pPr>
              <w:pStyle w:val="Normal"/>
              <w:ind w:left="0" w:right="-94" w:hanging="0"/>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rPr>
              <w:t>___________________________________</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 xml:space="preserve">в ДКСУ у м. Києві  </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ІПН 021256223015</w:t>
            </w:r>
          </w:p>
          <w:p>
            <w:pPr>
              <w:pStyle w:val="Normal"/>
              <w:widowControl/>
              <w:snapToGrid w:val="false"/>
              <w:ind w:left="0" w:right="-94" w:hanging="0"/>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eastAsia="ru-RU"/>
              </w:rPr>
              <w:t>Свід-во пл. ПДВ № 32146346</w:t>
            </w:r>
          </w:p>
        </w:tc>
      </w:tr>
      <w:tr>
        <w:trPr/>
        <w:tc>
          <w:tcPr>
            <w:tcW w:w="5068" w:type="dxa"/>
            <w:tcBorders/>
            <w:shd w:fill="auto" w:val="clear"/>
          </w:tcPr>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jc w:val="right"/>
              <w:rPr>
                <w:sz w:val="20"/>
                <w:szCs w:val="20"/>
                <w:lang w:val="uk-UA"/>
              </w:rPr>
            </w:pPr>
            <w:r>
              <w:rPr>
                <w:sz w:val="20"/>
                <w:szCs w:val="20"/>
                <w:lang w:val="uk-UA"/>
              </w:rPr>
            </w:r>
          </w:p>
          <w:p>
            <w:pPr>
              <w:pStyle w:val="Normal"/>
              <w:jc w:val="right"/>
              <w:rPr>
                <w:sz w:val="20"/>
                <w:szCs w:val="20"/>
                <w:lang w:val="uk-UA"/>
              </w:rPr>
            </w:pPr>
            <w:r>
              <w:rPr>
                <w:sz w:val="20"/>
                <w:szCs w:val="20"/>
                <w:lang w:val="uk-UA"/>
              </w:rPr>
            </w:r>
          </w:p>
          <w:p>
            <w:pPr>
              <w:pStyle w:val="Normal"/>
              <w:jc w:val="right"/>
              <w:rPr>
                <w:sz w:val="20"/>
                <w:szCs w:val="20"/>
                <w:lang w:val="uk-UA"/>
              </w:rPr>
            </w:pPr>
            <w:r>
              <w:rPr>
                <w:sz w:val="20"/>
                <w:szCs w:val="20"/>
                <w:lang w:val="uk-UA"/>
              </w:rPr>
              <w:t>________________________/                                  /</w:t>
            </w:r>
          </w:p>
          <w:p>
            <w:pPr>
              <w:pStyle w:val="Normal"/>
              <w:jc w:val="right"/>
              <w:rPr>
                <w:sz w:val="20"/>
                <w:szCs w:val="20"/>
                <w:lang w:val="uk-UA"/>
              </w:rPr>
            </w:pPr>
            <w:r>
              <w:rPr>
                <w:sz w:val="20"/>
                <w:szCs w:val="20"/>
                <w:lang w:val="uk-UA"/>
              </w:rPr>
            </w:r>
          </w:p>
          <w:p>
            <w:pPr>
              <w:pStyle w:val="Normal"/>
              <w:rPr>
                <w:color w:val="BFBFBF" w:themeColor="background1" w:themeShade="bf"/>
                <w:sz w:val="20"/>
                <w:szCs w:val="20"/>
                <w:lang w:val="uk-UA"/>
              </w:rPr>
            </w:pPr>
            <w:r>
              <w:rPr>
                <w:color w:val="BFBFBF" w:themeColor="background1" w:themeShade="bf"/>
                <w:sz w:val="20"/>
                <w:szCs w:val="20"/>
                <w:lang w:val="uk-UA"/>
              </w:rPr>
              <w:t>М. П.</w:t>
            </w:r>
          </w:p>
        </w:tc>
        <w:tc>
          <w:tcPr>
            <w:tcW w:w="5067" w:type="dxa"/>
            <w:tcBorders/>
            <w:shd w:fill="auto" w:val="clear"/>
          </w:tcPr>
          <w:p>
            <w:pPr>
              <w:pStyle w:val="Norma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ru-RU"/>
              </w:rPr>
              <w:t xml:space="preserve">Проректор </w:t>
            </w:r>
          </w:p>
          <w:p>
            <w:pPr>
              <w:pStyle w:val="Normal"/>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lang w:val="ru-RU"/>
              </w:rPr>
            </w:pPr>
            <w:r>
              <w:rPr>
                <w:rFonts w:cs="Times New Roman"/>
                <w:b w:val="false"/>
                <w:bCs w:val="false"/>
                <w:i w:val="false"/>
                <w:iCs w:val="false"/>
                <w:strike w:val="false"/>
                <w:dstrike w:val="false"/>
                <w:outline w:val="false"/>
                <w:shadow w:val="false"/>
                <w:color w:val="000000"/>
                <w:sz w:val="22"/>
                <w:szCs w:val="22"/>
                <w:u w:val="none"/>
                <w:lang w:val="ru-RU"/>
              </w:rPr>
            </w:r>
          </w:p>
          <w:p>
            <w:pPr>
              <w:pStyle w:val="Normal"/>
              <w:ind w:left="0" w:right="-94" w:hanging="0"/>
              <w:jc w:val="left"/>
              <w:rPr>
                <w:rFonts w:ascii="Times New Roman" w:hAnsi="Times New Roman"/>
                <w:sz w:val="22"/>
                <w:szCs w:val="22"/>
              </w:rPr>
            </w:pPr>
            <w:r>
              <w:rPr>
                <w:sz w:val="22"/>
                <w:szCs w:val="22"/>
              </w:rPr>
            </w:r>
          </w:p>
          <w:p>
            <w:pPr>
              <w:pStyle w:val="Normal"/>
              <w:ind w:left="0" w:right="-94" w:hanging="0"/>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ru-RU"/>
              </w:rPr>
              <w:t xml:space="preserve">________________________  </w:t>
            </w:r>
            <w:r>
              <w:rPr>
                <w:rFonts w:cs="Times New Roman"/>
                <w:b/>
                <w:bCs/>
                <w:i w:val="false"/>
                <w:iCs w:val="false"/>
                <w:strike w:val="false"/>
                <w:dstrike w:val="false"/>
                <w:outline w:val="false"/>
                <w:shadow w:val="false"/>
                <w:color w:val="000000"/>
                <w:sz w:val="22"/>
                <w:szCs w:val="22"/>
                <w:u w:val="none"/>
                <w:lang w:val="ru-RU"/>
              </w:rPr>
              <w:t>Ю</w:t>
            </w:r>
            <w:r>
              <w:rPr>
                <w:rFonts w:cs="Times New Roman"/>
                <w:b/>
                <w:bCs/>
                <w:i w:val="false"/>
                <w:iCs w:val="false"/>
                <w:strike w:val="false"/>
                <w:dstrike w:val="false"/>
                <w:outline w:val="false"/>
                <w:shadow w:val="false"/>
                <w:color w:val="000000"/>
                <w:sz w:val="22"/>
                <w:szCs w:val="22"/>
                <w:u w:val="none"/>
                <w:lang w:val="uk-UA"/>
              </w:rPr>
              <w:t>.</w:t>
            </w:r>
            <w:r>
              <w:rPr>
                <w:rFonts w:cs="Times New Roman"/>
                <w:b/>
                <w:bCs w:val="false"/>
                <w:i w:val="false"/>
                <w:iCs w:val="false"/>
                <w:strike w:val="false"/>
                <w:dstrike w:val="false"/>
                <w:outline w:val="false"/>
                <w:shadow w:val="false"/>
                <w:color w:val="000000"/>
                <w:sz w:val="22"/>
                <w:szCs w:val="22"/>
                <w:u w:val="none"/>
                <w:lang w:val="uk-UA"/>
              </w:rPr>
              <w:t>Г.  Удовенко</w:t>
            </w:r>
          </w:p>
          <w:p>
            <w:pPr>
              <w:pStyle w:val="Normal"/>
              <w:ind w:left="0" w:right="-94" w:hanging="0"/>
              <w:jc w:val="left"/>
              <w:rPr>
                <w:rFonts w:ascii="Times New Roman" w:hAnsi="Times New Roman"/>
                <w:sz w:val="22"/>
                <w:szCs w:val="22"/>
              </w:rPr>
            </w:pPr>
            <w:r>
              <w:rPr>
                <w:sz w:val="22"/>
                <w:szCs w:val="22"/>
              </w:rPr>
            </w:r>
          </w:p>
          <w:p>
            <w:pPr>
              <w:pStyle w:val="Normal"/>
              <w:rPr>
                <w:sz w:val="20"/>
                <w:szCs w:val="20"/>
                <w:lang w:val="uk-UA"/>
              </w:rPr>
            </w:pPr>
            <w:r>
              <w:rPr>
                <w:sz w:val="20"/>
                <w:szCs w:val="20"/>
                <w:lang w:val="uk-UA"/>
              </w:rPr>
            </w:r>
          </w:p>
          <w:p>
            <w:pPr>
              <w:pStyle w:val="Normal"/>
              <w:rPr>
                <w:color w:val="BFBFBF" w:themeColor="background1" w:themeShade="bf"/>
                <w:sz w:val="20"/>
                <w:szCs w:val="20"/>
                <w:lang w:val="uk-UA"/>
              </w:rPr>
            </w:pPr>
            <w:r>
              <w:rPr>
                <w:color w:val="BFBFBF" w:themeColor="background1" w:themeShade="bf"/>
                <w:sz w:val="20"/>
                <w:szCs w:val="20"/>
                <w:lang w:val="uk-UA"/>
              </w:rPr>
              <w:t>М. П.</w:t>
            </w:r>
          </w:p>
        </w:tc>
      </w:tr>
    </w:tbl>
    <w:p>
      <w:pPr>
        <w:sectPr>
          <w:footerReference w:type="default" r:id="rId4"/>
          <w:type w:val="nextPage"/>
          <w:pgSz w:w="11906" w:h="16838"/>
          <w:pgMar w:left="1134" w:right="851" w:header="0" w:top="567" w:footer="340" w:bottom="567" w:gutter="0"/>
          <w:pgNumType w:fmt="decimal"/>
          <w:formProt w:val="false"/>
          <w:textDirection w:val="lrTb"/>
          <w:docGrid w:type="default" w:linePitch="326" w:charSpace="0"/>
        </w:sectPr>
      </w:pPr>
    </w:p>
    <w:p>
      <w:pPr>
        <w:pStyle w:val="Normal"/>
        <w:widowControl w:val="false"/>
        <w:tabs>
          <w:tab w:val="clear" w:pos="708"/>
          <w:tab w:val="left" w:pos="1985" w:leader="none"/>
        </w:tabs>
        <w:jc w:val="right"/>
        <w:rPr/>
      </w:pPr>
      <w:r>
        <w:rPr>
          <w:b/>
          <w:bCs/>
          <w:lang w:val="uk-UA"/>
        </w:rPr>
        <w:t xml:space="preserve">                </w:t>
      </w:r>
      <w:r>
        <w:rPr>
          <w:b/>
          <w:bCs/>
          <w:sz w:val="22"/>
          <w:szCs w:val="22"/>
          <w:lang w:val="uk-UA"/>
        </w:rPr>
        <w:t xml:space="preserve">   </w:t>
      </w:r>
      <w:r>
        <w:rPr>
          <w:b/>
          <w:bCs/>
          <w:sz w:val="22"/>
          <w:szCs w:val="22"/>
          <w:lang w:val="uk-UA"/>
        </w:rPr>
        <w:t xml:space="preserve">Додаток № </w:t>
      </w:r>
      <w:bookmarkStart w:id="17" w:name="Номер_додатку"/>
      <w:r>
        <w:rPr>
          <w:b/>
          <w:bCs/>
          <w:sz w:val="22"/>
          <w:szCs w:val="22"/>
          <w:lang w:val="uk-UA"/>
        </w:rPr>
        <w:t>1</w:t>
      </w:r>
      <w:bookmarkEnd w:id="17"/>
      <w:r>
        <w:rPr>
          <w:b/>
          <w:bCs/>
          <w:sz w:val="22"/>
          <w:szCs w:val="22"/>
          <w:lang w:val="uk-UA"/>
        </w:rPr>
        <w:t xml:space="preserve"> від </w:t>
      </w:r>
      <w:bookmarkStart w:id="18" w:name="Дата_додатку"/>
      <w:r>
        <w:rPr>
          <w:b/>
          <w:bCs/>
          <w:sz w:val="22"/>
          <w:szCs w:val="22"/>
          <w:lang w:val="uk-UA"/>
        </w:rPr>
        <w:t xml:space="preserve"> «___»___________ 20</w:t>
      </w:r>
      <w:r>
        <w:rPr>
          <w:b/>
          <w:bCs/>
          <w:sz w:val="22"/>
          <w:szCs w:val="22"/>
        </w:rPr>
        <w:t>23</w:t>
      </w:r>
      <w:r>
        <w:rPr>
          <w:b/>
          <w:bCs/>
          <w:sz w:val="22"/>
          <w:szCs w:val="22"/>
          <w:lang w:val="uk-UA"/>
        </w:rPr>
        <w:t xml:space="preserve"> р.</w:t>
      </w:r>
      <w:bookmarkEnd w:id="18"/>
      <w:r>
        <w:rPr>
          <w:b/>
          <w:bCs/>
          <w:sz w:val="22"/>
          <w:szCs w:val="22"/>
          <w:lang w:val="uk-UA"/>
        </w:rPr>
        <w:t xml:space="preserve"> </w:t>
      </w:r>
    </w:p>
    <w:p>
      <w:pPr>
        <w:pStyle w:val="Normal"/>
        <w:widowControl w:val="false"/>
        <w:tabs>
          <w:tab w:val="clear" w:pos="708"/>
          <w:tab w:val="left" w:pos="1985" w:leader="none"/>
        </w:tabs>
        <w:jc w:val="right"/>
        <w:rPr/>
      </w:pPr>
      <w:r>
        <w:rPr>
          <w:b/>
          <w:bCs/>
          <w:sz w:val="22"/>
          <w:szCs w:val="22"/>
          <w:lang w:val="uk-UA"/>
        </w:rPr>
        <w:t xml:space="preserve">до Договору № ______від </w:t>
      </w:r>
      <w:bookmarkStart w:id="19" w:name="Дата_договору"/>
      <w:r>
        <w:rPr>
          <w:b/>
          <w:bCs/>
          <w:sz w:val="22"/>
          <w:szCs w:val="22"/>
          <w:lang w:val="uk-UA"/>
        </w:rPr>
        <w:t xml:space="preserve"> «___»___________ 20</w:t>
      </w:r>
      <w:r>
        <w:rPr>
          <w:b/>
          <w:bCs/>
          <w:sz w:val="22"/>
          <w:szCs w:val="22"/>
        </w:rPr>
        <w:t>23</w:t>
      </w:r>
      <w:r>
        <w:rPr>
          <w:b/>
          <w:bCs/>
          <w:sz w:val="22"/>
          <w:szCs w:val="22"/>
          <w:lang w:val="uk-UA"/>
        </w:rPr>
        <w:t xml:space="preserve"> р.</w:t>
      </w:r>
      <w:bookmarkEnd w:id="19"/>
      <w:r>
        <w:rPr>
          <w:b/>
          <w:bCs/>
          <w:sz w:val="22"/>
          <w:szCs w:val="22"/>
          <w:lang w:val="uk-UA"/>
        </w:rPr>
        <w:t xml:space="preserve"> </w:t>
      </w:r>
    </w:p>
    <w:p>
      <w:pPr>
        <w:pStyle w:val="Normal"/>
        <w:widowControl w:val="false"/>
        <w:tabs>
          <w:tab w:val="clear" w:pos="708"/>
          <w:tab w:val="left" w:pos="1985" w:leader="none"/>
        </w:tabs>
        <w:jc w:val="center"/>
        <w:rPr/>
      </w:pPr>
      <w:r>
        <w:rPr>
          <w:b/>
          <w:bCs/>
          <w:sz w:val="22"/>
          <w:szCs w:val="22"/>
          <w:lang w:val="uk-UA"/>
        </w:rPr>
        <w:t>Про надання послуг телефонного зв’язку</w:t>
      </w:r>
    </w:p>
    <w:p>
      <w:pPr>
        <w:pStyle w:val="Normal"/>
        <w:widowControl w:val="false"/>
        <w:jc w:val="both"/>
        <w:rPr>
          <w:sz w:val="22"/>
          <w:szCs w:val="22"/>
          <w:lang w:val="uk-UA"/>
        </w:rPr>
      </w:pPr>
      <w:r>
        <w:rPr>
          <w:sz w:val="22"/>
          <w:szCs w:val="22"/>
          <w:lang w:val="uk-UA"/>
        </w:rPr>
      </w:r>
    </w:p>
    <w:p>
      <w:pPr>
        <w:pStyle w:val="Normal"/>
        <w:widowControl w:val="false"/>
        <w:ind w:firstLine="851"/>
        <w:jc w:val="both"/>
        <w:rPr/>
      </w:pPr>
      <w:r>
        <w:rPr>
          <w:b/>
          <w:bCs/>
          <w:sz w:val="22"/>
          <w:szCs w:val="22"/>
          <w:lang w:val="uk-UA"/>
        </w:rPr>
        <w:t>1. Предмет Додатка</w:t>
      </w:r>
    </w:p>
    <w:p>
      <w:pPr>
        <w:pStyle w:val="Normal"/>
        <w:widowControl w:val="false"/>
        <w:tabs>
          <w:tab w:val="clear" w:pos="708"/>
          <w:tab w:val="left" w:pos="567" w:leader="none"/>
          <w:tab w:val="left" w:pos="8931" w:leader="none"/>
        </w:tabs>
        <w:ind w:right="-1" w:firstLine="851"/>
        <w:jc w:val="both"/>
        <w:rPr/>
      </w:pPr>
      <w:r>
        <w:rPr>
          <w:sz w:val="22"/>
          <w:szCs w:val="22"/>
          <w:lang w:val="uk-UA"/>
        </w:rPr>
        <w:t xml:space="preserve">Виконавець надає Замовнику на території України послуги телефонного зв’язку (далі – Послуги), а Замовник отримує зазначені Послуги та сплачує їх вартість відповідно до встановлених тарифів (цін) згідно з Таблицею № </w:t>
      </w:r>
      <w:r>
        <w:rPr>
          <w:sz w:val="22"/>
          <w:szCs w:val="22"/>
        </w:rPr>
        <w:fldChar w:fldCharType="begin"/>
      </w:r>
      <w:r>
        <w:rPr>
          <w:sz w:val="22"/>
          <w:szCs w:val="22"/>
        </w:rPr>
        <w:instrText> REF Номер_додатку \h </w:instrText>
      </w:r>
      <w:r>
        <w:rPr>
          <w:sz w:val="22"/>
          <w:szCs w:val="22"/>
        </w:rPr>
        <w:fldChar w:fldCharType="separate"/>
      </w:r>
      <w:r>
        <w:rPr>
          <w:sz w:val="22"/>
          <w:szCs w:val="22"/>
        </w:rPr>
        <w:t>1</w:t>
      </w:r>
      <w:r>
        <w:rPr>
          <w:sz w:val="22"/>
          <w:szCs w:val="22"/>
        </w:rPr>
        <w:fldChar w:fldCharType="end"/>
      </w:r>
      <w:r>
        <w:rPr>
          <w:sz w:val="22"/>
          <w:szCs w:val="22"/>
          <w:lang w:val="uk-UA"/>
        </w:rPr>
        <w:t xml:space="preserve">.1 … </w:t>
      </w:r>
      <w:r>
        <w:rPr>
          <w:sz w:val="22"/>
          <w:szCs w:val="22"/>
        </w:rPr>
        <w:fldChar w:fldCharType="begin"/>
      </w:r>
      <w:r>
        <w:rPr>
          <w:sz w:val="22"/>
          <w:szCs w:val="22"/>
        </w:rPr>
        <w:instrText> REF Номер_додатку \h </w:instrText>
      </w:r>
      <w:r>
        <w:rPr>
          <w:sz w:val="22"/>
          <w:szCs w:val="22"/>
        </w:rPr>
        <w:fldChar w:fldCharType="separate"/>
      </w:r>
      <w:r>
        <w:rPr>
          <w:sz w:val="22"/>
          <w:szCs w:val="22"/>
        </w:rPr>
        <w:t>1</w:t>
      </w:r>
      <w:r>
        <w:rPr>
          <w:sz w:val="22"/>
          <w:szCs w:val="22"/>
        </w:rPr>
        <w:fldChar w:fldCharType="end"/>
      </w:r>
      <w:r>
        <w:rPr>
          <w:sz w:val="22"/>
          <w:szCs w:val="22"/>
          <w:lang w:val="uk-UA"/>
        </w:rPr>
        <w:t xml:space="preserve">.N «Тарифи на надання послуг телефонного зв’язку» до Додатка до Договору. </w:t>
      </w:r>
    </w:p>
    <w:p>
      <w:pPr>
        <w:pStyle w:val="Normal"/>
        <w:widowControl w:val="false"/>
        <w:ind w:firstLine="851"/>
        <w:jc w:val="both"/>
        <w:rPr/>
      </w:pPr>
      <w:r>
        <w:rPr>
          <w:b/>
          <w:bCs/>
          <w:sz w:val="22"/>
          <w:szCs w:val="22"/>
          <w:lang w:val="uk-UA"/>
        </w:rPr>
        <w:t>2. Послуги, які надаються Замовнику</w:t>
      </w:r>
    </w:p>
    <w:p>
      <w:pPr>
        <w:pStyle w:val="2"/>
        <w:keepNext w:val="false"/>
        <w:widowControl w:val="false"/>
        <w:ind w:firstLine="851"/>
        <w:rPr/>
      </w:pPr>
      <w:r>
        <w:rPr>
          <w:sz w:val="22"/>
          <w:szCs w:val="22"/>
          <w:lang w:val="uk-UA"/>
        </w:rPr>
        <w:t>2.1. Підключення та зміна параметрів Послуги здійснюються Виконавцем (за наявності технічної можливості) на підставі Замовлення Послуг на кожну точку підключення за формою, визначеною в Таблиці № </w:t>
      </w:r>
      <w:r>
        <w:rPr>
          <w:sz w:val="22"/>
          <w:szCs w:val="22"/>
        </w:rPr>
        <w:fldChar w:fldCharType="begin"/>
      </w:r>
      <w:r>
        <w:rPr>
          <w:sz w:val="22"/>
          <w:szCs w:val="22"/>
        </w:rPr>
        <w:instrText> REF Номер_додатку \h </w:instrText>
      </w:r>
      <w:r>
        <w:rPr>
          <w:sz w:val="22"/>
          <w:szCs w:val="22"/>
        </w:rPr>
        <w:fldChar w:fldCharType="separate"/>
      </w:r>
      <w:r>
        <w:rPr>
          <w:sz w:val="22"/>
          <w:szCs w:val="22"/>
        </w:rPr>
        <w:t>1</w:t>
      </w:r>
      <w:r>
        <w:rPr>
          <w:sz w:val="22"/>
          <w:szCs w:val="22"/>
        </w:rPr>
        <w:fldChar w:fldCharType="end"/>
      </w:r>
      <w:r>
        <w:rPr>
          <w:sz w:val="22"/>
          <w:szCs w:val="22"/>
          <w:lang w:val="uk-UA"/>
        </w:rPr>
        <w:t>.2 (далі – Замовлення) до Договору.</w:t>
      </w:r>
    </w:p>
    <w:p>
      <w:pPr>
        <w:pStyle w:val="2"/>
        <w:keepNext w:val="false"/>
        <w:widowControl w:val="false"/>
        <w:ind w:firstLine="851"/>
        <w:rPr/>
      </w:pPr>
      <w:r>
        <w:rPr>
          <w:sz w:val="22"/>
          <w:szCs w:val="22"/>
          <w:lang w:val="uk-UA"/>
        </w:rPr>
        <w:t>2.2. Після отримання Виконавцем від Замовника належним чином оформленого Замовлення /Виконавець організовує (змінює параметри) замовлену кількість ліній зв’язку від АТС Виконавця до приміщення, в якому необхідно підключення (зміна параметрів) Послуг та яке розташоване за адресою(ми), вказаною(ми) у Замовленні.</w:t>
      </w:r>
    </w:p>
    <w:p>
      <w:pPr>
        <w:pStyle w:val="Normal"/>
        <w:ind w:firstLine="851"/>
        <w:jc w:val="both"/>
        <w:rPr/>
      </w:pPr>
      <w:r>
        <w:rPr>
          <w:sz w:val="22"/>
          <w:szCs w:val="22"/>
          <w:lang w:val="uk-UA"/>
        </w:rPr>
        <w:t>2.3. Виконавець починає надання Послуг у термін:</w:t>
      </w:r>
    </w:p>
    <w:p>
      <w:pPr>
        <w:pStyle w:val="Normal"/>
        <w:tabs>
          <w:tab w:val="clear" w:pos="708"/>
          <w:tab w:val="left" w:pos="284" w:leader="none"/>
        </w:tabs>
        <w:ind w:firstLine="851"/>
        <w:jc w:val="both"/>
        <w:rPr/>
      </w:pPr>
      <w:r>
        <w:rPr>
          <w:sz w:val="22"/>
          <w:szCs w:val="22"/>
          <w:lang w:val="uk-UA"/>
        </w:rPr>
        <w:t>2.3.1 до 7 (семи) робочих днів від дати отримання Замовлення на Послуги, якщо Замовнику необхідна організація підключення або зміна параметрів Послуг за наявності прямої технічної можливості (без необхідності виконання додаткових робіт, отримання гарантійних листів тощо);</w:t>
      </w:r>
    </w:p>
    <w:p>
      <w:pPr>
        <w:pStyle w:val="2"/>
        <w:keepNext w:val="false"/>
        <w:widowControl w:val="false"/>
        <w:tabs>
          <w:tab w:val="clear" w:pos="708"/>
          <w:tab w:val="left" w:pos="284" w:leader="none"/>
        </w:tabs>
        <w:ind w:firstLine="851"/>
        <w:jc w:val="left"/>
        <w:rPr/>
      </w:pPr>
      <w:r>
        <w:rPr>
          <w:sz w:val="22"/>
          <w:szCs w:val="22"/>
          <w:lang w:val="uk-UA"/>
        </w:rPr>
        <w:t>2.3.2 до 22 (двадцяти двох) робочих днів від дати підписання окремої Додаткової угоди до Договору, якщо для підключення Послуг необхідне виконання додаткових робіт з прокладення кабелю в існуючій телефонній каналізації Виконавця, станційного дообладнання тощо;</w:t>
      </w:r>
    </w:p>
    <w:p>
      <w:pPr>
        <w:pStyle w:val="Normal"/>
        <w:widowControl w:val="false"/>
        <w:ind w:firstLine="851"/>
        <w:jc w:val="both"/>
        <w:rPr/>
      </w:pPr>
      <w:r>
        <w:rPr>
          <w:sz w:val="22"/>
          <w:szCs w:val="22"/>
          <w:lang w:val="uk-UA"/>
        </w:rPr>
        <w:t>2.3.3 до 65 (шестидесяти п’яти) робочих днів від дати підписання окремої Додаткової угоди до Договору в разі необхідності виконання додаткових робіт з прокладання (докладання) телефонної каналізації, кабелю та/або організації точки присутності (встановлення міні-АТС, виносу, мультиплексора тощо).</w:t>
      </w:r>
    </w:p>
    <w:p>
      <w:pPr>
        <w:pStyle w:val="Normal"/>
        <w:widowControl w:val="false"/>
        <w:ind w:firstLine="851"/>
        <w:jc w:val="both"/>
        <w:rPr/>
      </w:pPr>
      <w:r>
        <w:rPr>
          <w:b/>
          <w:bCs/>
          <w:sz w:val="22"/>
          <w:szCs w:val="22"/>
          <w:lang w:val="uk-UA"/>
        </w:rPr>
        <w:t>3. Інші умови</w:t>
      </w:r>
    </w:p>
    <w:p>
      <w:pPr>
        <w:pStyle w:val="2"/>
        <w:keepNext w:val="false"/>
        <w:widowControl w:val="false"/>
        <w:ind w:firstLine="851"/>
        <w:rPr/>
      </w:pPr>
      <w:r>
        <w:rPr>
          <w:sz w:val="22"/>
          <w:szCs w:val="22"/>
          <w:lang w:val="uk-UA"/>
        </w:rPr>
        <w:t>3.1. У разі виникнення перерв у наданні послуг телефонного зв’язку Замовник повідомляє про це Виконавця за номером 0-800-506-806 ,0-800-506-801 цілодобово.</w:t>
      </w:r>
    </w:p>
    <w:p>
      <w:pPr>
        <w:pStyle w:val="Normal"/>
        <w:widowControl w:val="false"/>
        <w:tabs>
          <w:tab w:val="clear" w:pos="708"/>
          <w:tab w:val="left" w:pos="-2694" w:leader="none"/>
        </w:tabs>
        <w:ind w:firstLine="851"/>
        <w:jc w:val="both"/>
        <w:rPr/>
      </w:pPr>
      <w:r>
        <w:rPr>
          <w:sz w:val="22"/>
          <w:szCs w:val="22"/>
          <w:lang w:val="uk-UA"/>
        </w:rPr>
        <w:t xml:space="preserve">3.2. Усі питання, не врегульовані цим Додатком, регулюються положеннями Договору. </w:t>
      </w:r>
    </w:p>
    <w:p>
      <w:pPr>
        <w:pStyle w:val="Normal"/>
        <w:widowControl w:val="false"/>
        <w:ind w:firstLine="851"/>
        <w:jc w:val="both"/>
        <w:rPr/>
      </w:pPr>
      <w:r>
        <w:rPr>
          <w:b/>
          <w:bCs/>
          <w:sz w:val="22"/>
          <w:szCs w:val="22"/>
          <w:lang w:val="uk-UA"/>
        </w:rPr>
        <w:t>4. Термін дії Додатка</w:t>
      </w:r>
    </w:p>
    <w:p>
      <w:pPr>
        <w:pStyle w:val="Normal"/>
        <w:widowControl w:val="false"/>
        <w:ind w:right="-51" w:firstLine="851"/>
        <w:jc w:val="both"/>
        <w:rPr/>
      </w:pPr>
      <w:r>
        <w:rPr>
          <w:sz w:val="22"/>
          <w:szCs w:val="22"/>
          <w:lang w:val="uk-UA"/>
        </w:rPr>
        <w:t>4.1. Цей Додаток набирає чинності з дати його підписання і діє до дати припинення дії Договору.</w:t>
      </w:r>
    </w:p>
    <w:p>
      <w:pPr>
        <w:pStyle w:val="Normal"/>
        <w:widowControl w:val="false"/>
        <w:ind w:right="-51" w:hanging="0"/>
        <w:jc w:val="both"/>
        <w:rPr>
          <w:sz w:val="22"/>
          <w:szCs w:val="22"/>
          <w:lang w:val="uk-UA"/>
        </w:rPr>
      </w:pPr>
      <w:r>
        <w:rPr>
          <w:sz w:val="22"/>
          <w:szCs w:val="22"/>
          <w:lang w:val="uk-UA"/>
        </w:rPr>
      </w:r>
    </w:p>
    <w:tbl>
      <w:tblPr>
        <w:tblW w:w="9571" w:type="dxa"/>
        <w:jc w:val="center"/>
        <w:tblInd w:w="0" w:type="dxa"/>
        <w:tblCellMar>
          <w:top w:w="0" w:type="dxa"/>
          <w:left w:w="108" w:type="dxa"/>
          <w:bottom w:w="0" w:type="dxa"/>
          <w:right w:w="108" w:type="dxa"/>
        </w:tblCellMar>
        <w:tblLook w:val="01e0" w:noVBand="0" w:firstColumn="1" w:lastColumn="1" w:noHBand="0" w:lastRow="1" w:firstRow="1"/>
      </w:tblPr>
      <w:tblGrid>
        <w:gridCol w:w="4785"/>
        <w:gridCol w:w="4785"/>
      </w:tblGrid>
      <w:tr>
        <w:trPr/>
        <w:tc>
          <w:tcPr>
            <w:tcW w:w="4785" w:type="dxa"/>
            <w:tcBorders/>
            <w:shd w:fill="auto" w:val="clear"/>
          </w:tcPr>
          <w:p>
            <w:pPr>
              <w:pStyle w:val="Normal"/>
              <w:rPr/>
            </w:pPr>
            <w:r>
              <w:rPr>
                <w:sz w:val="22"/>
                <w:szCs w:val="22"/>
                <w:lang w:val="uk-UA"/>
              </w:rPr>
              <w:t>Виконавець:</w:t>
            </w:r>
          </w:p>
          <w:p>
            <w:pPr>
              <w:pStyle w:val="Normal"/>
              <w:rPr>
                <w:sz w:val="22"/>
                <w:szCs w:val="22"/>
              </w:rPr>
            </w:pPr>
            <w:r>
              <w:rPr>
                <w:sz w:val="22"/>
                <w:szCs w:val="22"/>
              </w:rPr>
            </w:r>
            <w:bookmarkStart w:id="20" w:name="_GoBack"/>
            <w:bookmarkStart w:id="21" w:name="_GoBack"/>
            <w:bookmarkEnd w:id="21"/>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sz w:val="22"/>
                <w:szCs w:val="22"/>
                <w:lang w:val="uk-UA"/>
              </w:rPr>
              <w:t>______________/                                    /</w:t>
            </w:r>
          </w:p>
          <w:p>
            <w:pPr>
              <w:pStyle w:val="Normal"/>
              <w:rPr>
                <w:sz w:val="22"/>
                <w:szCs w:val="22"/>
              </w:rPr>
            </w:pPr>
            <w:r>
              <w:rPr>
                <w:sz w:val="22"/>
                <w:szCs w:val="22"/>
              </w:rPr>
            </w:r>
          </w:p>
          <w:p>
            <w:pPr>
              <w:pStyle w:val="Normal"/>
              <w:tabs>
                <w:tab w:val="clear" w:pos="708"/>
                <w:tab w:val="left" w:pos="9360" w:leader="none"/>
              </w:tabs>
              <w:ind w:right="-5" w:hanging="0"/>
              <w:rPr>
                <w:sz w:val="22"/>
                <w:szCs w:val="22"/>
                <w:lang w:val="uk-UA"/>
              </w:rPr>
            </w:pPr>
            <w:r>
              <w:rPr>
                <w:sz w:val="22"/>
                <w:szCs w:val="22"/>
                <w:lang w:val="uk-UA"/>
              </w:rPr>
            </w:r>
          </w:p>
        </w:tc>
        <w:tc>
          <w:tcPr>
            <w:tcW w:w="4785" w:type="dxa"/>
            <w:tcBorders/>
            <w:shd w:fill="auto" w:val="clear"/>
          </w:tcPr>
          <w:p>
            <w:pPr>
              <w:pStyle w:val="Normal"/>
              <w:tabs>
                <w:tab w:val="clear" w:pos="708"/>
                <w:tab w:val="left" w:pos="9360" w:leader="none"/>
              </w:tabs>
              <w:ind w:right="-5" w:hanging="0"/>
              <w:rPr/>
            </w:pPr>
            <w:r>
              <w:rPr>
                <w:sz w:val="22"/>
                <w:szCs w:val="22"/>
                <w:lang w:val="uk-UA"/>
              </w:rPr>
              <w:t>Замовник:</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Черкаський національний університет</w:t>
            </w:r>
          </w:p>
          <w:p>
            <w:pPr>
              <w:pStyle w:val="Normal"/>
              <w:jc w:val="left"/>
              <w:rPr/>
            </w:pPr>
            <w:r>
              <w:rPr>
                <w:rFonts w:cs="Times New Roman"/>
                <w:b/>
                <w:bCs/>
                <w:i w:val="false"/>
                <w:iCs w:val="false"/>
                <w:strike w:val="false"/>
                <w:dstrike w:val="false"/>
                <w:outline w:val="false"/>
                <w:shadow w:val="false"/>
                <w:color w:val="000000"/>
                <w:sz w:val="22"/>
                <w:szCs w:val="22"/>
                <w:u w:val="none"/>
                <w:lang w:val="uk-UA"/>
              </w:rPr>
              <w:t>імені Богдана Хмельницького</w:t>
            </w:r>
            <w:r>
              <w:rPr>
                <w:rFonts w:cs="Times New Roman"/>
                <w:b w:val="false"/>
                <w:bCs w:val="false"/>
                <w:i w:val="false"/>
                <w:iCs w:val="false"/>
                <w:strike w:val="false"/>
                <w:dstrike w:val="false"/>
                <w:outline w:val="false"/>
                <w:shadow w:val="false"/>
                <w:color w:val="000000"/>
                <w:sz w:val="22"/>
                <w:szCs w:val="22"/>
                <w:u w:val="none"/>
                <w:lang w:val="ru-RU"/>
              </w:rPr>
              <w:t xml:space="preserve">   </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18031 м. Черкаси, бульвар Шевченка,81</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 xml:space="preserve">тел. (0472) 33-72-27, 35-13-46 </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ЄДРПОУ 02125622</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 xml:space="preserve">р/р UA428201720343130002000001494 </w:t>
            </w:r>
          </w:p>
          <w:p>
            <w:pPr>
              <w:pStyle w:val="Normal"/>
              <w:widowControl/>
              <w:ind w:left="0" w:right="-94" w:hanging="0"/>
              <w:jc w:val="left"/>
              <w:rPr/>
            </w:pPr>
            <w:r>
              <w:rPr>
                <w:rFonts w:eastAsia="Times New Roman" w:cs="Times New Roman"/>
                <w:b/>
                <w:bCs w:val="false"/>
                <w:i w:val="false"/>
                <w:iCs w:val="false"/>
                <w:strike w:val="false"/>
                <w:dstrike w:val="false"/>
                <w:outline w:val="false"/>
                <w:shadow w:val="false"/>
                <w:color w:val="000000"/>
                <w:sz w:val="22"/>
                <w:szCs w:val="22"/>
                <w:u w:val="none"/>
                <w:lang w:val="uk-UA"/>
              </w:rPr>
              <w:t xml:space="preserve">     </w:t>
            </w:r>
            <w:r>
              <w:rPr>
                <w:rFonts w:eastAsia="Times New Roman" w:cs="Times New Roman"/>
                <w:b w:val="false"/>
                <w:bCs w:val="false"/>
                <w:i w:val="false"/>
                <w:iCs w:val="false"/>
                <w:strike w:val="false"/>
                <w:dstrike w:val="false"/>
                <w:outline w:val="false"/>
                <w:shadow w:val="false"/>
                <w:color w:val="000000"/>
                <w:sz w:val="22"/>
                <w:szCs w:val="22"/>
                <w:u w:val="none"/>
                <w:lang w:val="uk-UA"/>
              </w:rPr>
              <w:t xml:space="preserve">  </w:t>
            </w:r>
            <w:r>
              <w:rPr>
                <w:rFonts w:cs="Times New Roman"/>
                <w:b w:val="false"/>
                <w:bCs w:val="false"/>
                <w:i w:val="false"/>
                <w:iCs w:val="false"/>
                <w:strike w:val="false"/>
                <w:dstrike w:val="false"/>
                <w:outline w:val="false"/>
                <w:shadow w:val="false"/>
                <w:color w:val="000000"/>
                <w:sz w:val="22"/>
                <w:szCs w:val="22"/>
                <w:u w:val="none"/>
                <w:lang w:val="uk-UA"/>
              </w:rPr>
              <w:t>UA588201720343121002200001494</w:t>
            </w:r>
            <w:r>
              <w:rPr>
                <w:rFonts w:cs="Times New Roman"/>
                <w:b/>
                <w:bCs w:val="false"/>
                <w:i w:val="false"/>
                <w:iCs w:val="false"/>
                <w:strike w:val="false"/>
                <w:dstrike w:val="false"/>
                <w:outline w:val="false"/>
                <w:shadow w:val="false"/>
                <w:color w:val="000000"/>
                <w:sz w:val="22"/>
                <w:szCs w:val="22"/>
                <w:u w:val="none"/>
                <w:lang w:val="uk-UA"/>
              </w:rPr>
              <w:t xml:space="preserve"> </w:t>
            </w:r>
          </w:p>
          <w:p>
            <w:pPr>
              <w:pStyle w:val="Normal"/>
              <w:ind w:left="0" w:right="-94" w:hanging="0"/>
              <w:jc w:val="left"/>
              <w:rPr/>
            </w:pPr>
            <w:r>
              <w:rPr>
                <w:rFonts w:cs="Times New Roman"/>
                <w:b w:val="false"/>
                <w:bCs w:val="false"/>
                <w:i w:val="false"/>
                <w:iCs w:val="false"/>
                <w:strike w:val="false"/>
                <w:dstrike w:val="false"/>
                <w:outline w:val="false"/>
                <w:shadow w:val="false"/>
                <w:color w:val="000000"/>
                <w:sz w:val="22"/>
                <w:szCs w:val="22"/>
                <w:u w:val="none"/>
              </w:rPr>
              <w:t>___________________________________</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 xml:space="preserve">в ДКСУ у м. Києві  </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ІПН 021256223015</w:t>
            </w:r>
          </w:p>
          <w:p>
            <w:pPr>
              <w:pStyle w:val="Normal"/>
              <w:widowControl/>
              <w:snapToGrid w:val="false"/>
              <w:ind w:left="0" w:right="-94" w:hanging="0"/>
              <w:jc w:val="left"/>
              <w:rPr/>
            </w:pPr>
            <w:r>
              <w:rPr>
                <w:rFonts w:cs="Times New Roman"/>
                <w:b w:val="false"/>
                <w:bCs w:val="false"/>
                <w:i w:val="false"/>
                <w:iCs w:val="false"/>
                <w:strike w:val="false"/>
                <w:dstrike w:val="false"/>
                <w:outline w:val="false"/>
                <w:shadow w:val="false"/>
                <w:color w:val="000000"/>
                <w:sz w:val="22"/>
                <w:szCs w:val="22"/>
                <w:u w:val="none"/>
                <w:lang w:val="uk-UA" w:eastAsia="ru-RU"/>
              </w:rPr>
              <w:t>Свід-во пл. ПДВ № 32146346</w:t>
            </w:r>
          </w:p>
          <w:p>
            <w:pPr>
              <w:pStyle w:val="Normal"/>
              <w:rPr>
                <w:b/>
                <w:b/>
                <w:sz w:val="22"/>
                <w:szCs w:val="22"/>
              </w:rPr>
            </w:pPr>
            <w:r>
              <w:rPr>
                <w:b/>
                <w:sz w:val="22"/>
                <w:szCs w:val="22"/>
              </w:rPr>
            </w:r>
          </w:p>
          <w:p>
            <w:pPr>
              <w:pStyle w:val="Normal"/>
              <w:rPr/>
            </w:pPr>
            <w:r>
              <w:rPr>
                <w:b/>
                <w:sz w:val="22"/>
                <w:szCs w:val="22"/>
              </w:rPr>
              <w:t>Проректор</w:t>
            </w:r>
          </w:p>
          <w:p>
            <w:pPr>
              <w:pStyle w:val="Normal"/>
              <w:rPr>
                <w:b/>
                <w:b/>
                <w:lang w:val="uk-UA"/>
              </w:rPr>
            </w:pPr>
            <w:r>
              <w:rPr>
                <w:b/>
                <w:lang w:val="uk-UA"/>
              </w:rPr>
            </w:r>
          </w:p>
          <w:p>
            <w:pPr>
              <w:pStyle w:val="Normal"/>
              <w:rPr/>
            </w:pPr>
            <w:r>
              <w:rPr>
                <w:sz w:val="22"/>
                <w:szCs w:val="22"/>
                <w:lang w:val="uk-UA"/>
              </w:rPr>
              <w:t>______________________/Ю.Г. Удовенко/</w:t>
            </w:r>
          </w:p>
          <w:p>
            <w:pPr>
              <w:pStyle w:val="Normal"/>
              <w:rPr>
                <w:sz w:val="22"/>
                <w:szCs w:val="22"/>
              </w:rPr>
            </w:pPr>
            <w:r>
              <w:rPr>
                <w:sz w:val="22"/>
                <w:szCs w:val="22"/>
              </w:rPr>
            </w:r>
            <w:bookmarkStart w:id="22" w:name="Підпис"/>
            <w:bookmarkStart w:id="23" w:name="Підпис"/>
            <w:bookmarkEnd w:id="23"/>
          </w:p>
        </w:tc>
      </w:tr>
    </w:tbl>
    <w:p>
      <w:pPr>
        <w:pStyle w:val="Normal"/>
        <w:widowControl w:val="false"/>
        <w:ind w:right="-51" w:hanging="0"/>
        <w:jc w:val="both"/>
        <w:rPr>
          <w:sz w:val="22"/>
          <w:szCs w:val="22"/>
          <w:lang w:val="uk-UA"/>
        </w:rPr>
      </w:pPr>
      <w:r>
        <w:rPr>
          <w:sz w:val="22"/>
          <w:szCs w:val="22"/>
          <w:lang w:val="uk-UA"/>
        </w:rPr>
      </w:r>
    </w:p>
    <w:p>
      <w:pPr>
        <w:sectPr>
          <w:footerReference w:type="default" r:id="rId5"/>
          <w:type w:val="nextPage"/>
          <w:pgSz w:w="11906" w:h="16838"/>
          <w:pgMar w:left="1134" w:right="851" w:header="0" w:top="567" w:footer="340" w:bottom="567" w:gutter="0"/>
          <w:pgNumType w:fmt="decimal"/>
          <w:formProt w:val="false"/>
          <w:textDirection w:val="lrTb"/>
          <w:docGrid w:type="default" w:linePitch="326" w:charSpace="0"/>
        </w:sectPr>
        <w:pStyle w:val="1"/>
        <w:keepNext w:val="false"/>
        <w:widowControl w:val="false"/>
        <w:tabs>
          <w:tab w:val="clear" w:pos="708"/>
          <w:tab w:val="left" w:pos="1440" w:leader="none"/>
        </w:tabs>
        <w:rPr>
          <w:sz w:val="20"/>
          <w:szCs w:val="20"/>
        </w:rPr>
      </w:pPr>
      <w:r>
        <w:rPr>
          <w:sz w:val="20"/>
          <w:szCs w:val="20"/>
        </w:rPr>
      </w:r>
    </w:p>
    <w:p>
      <w:pPr>
        <w:pStyle w:val="Normal"/>
        <w:widowControl w:val="false"/>
        <w:tabs>
          <w:tab w:val="clear" w:pos="708"/>
          <w:tab w:val="left" w:pos="1985" w:leader="none"/>
        </w:tabs>
        <w:ind w:left="5103" w:hanging="0"/>
        <w:jc w:val="right"/>
        <w:rPr/>
      </w:pPr>
      <w:r>
        <w:rPr>
          <w:b/>
          <w:bCs/>
          <w:sz w:val="18"/>
          <w:szCs w:val="18"/>
          <w:lang w:val="uk-UA"/>
        </w:rPr>
        <w:t xml:space="preserve">Таблиця № </w:t>
      </w:r>
      <w:r>
        <w:rPr>
          <w:b/>
          <w:bCs/>
          <w:sz w:val="18"/>
          <w:szCs w:val="18"/>
          <w:lang w:val="uk-UA"/>
        </w:rPr>
        <w:fldChar w:fldCharType="begin"/>
      </w:r>
      <w:r>
        <w:rPr>
          <w:sz w:val="18"/>
          <w:b/>
          <w:szCs w:val="18"/>
          <w:bCs/>
        </w:rPr>
        <w:instrText> REF Номер_додатку \h </w:instrText>
      </w:r>
      <w:r>
        <w:rPr>
          <w:sz w:val="18"/>
          <w:b/>
          <w:szCs w:val="18"/>
          <w:bCs/>
        </w:rPr>
        <w:fldChar w:fldCharType="separate"/>
      </w:r>
      <w:r>
        <w:rPr>
          <w:sz w:val="18"/>
          <w:b/>
          <w:szCs w:val="18"/>
          <w:bCs/>
        </w:rPr>
        <w:t>1</w:t>
      </w:r>
      <w:r>
        <w:rPr>
          <w:sz w:val="18"/>
          <w:b/>
          <w:szCs w:val="18"/>
          <w:bCs/>
        </w:rPr>
        <w:fldChar w:fldCharType="end"/>
      </w:r>
      <w:r>
        <w:rPr>
          <w:b/>
          <w:bCs/>
          <w:sz w:val="18"/>
          <w:szCs w:val="18"/>
          <w:lang w:val="uk-UA"/>
        </w:rPr>
        <w:t>.1</w:t>
      </w:r>
    </w:p>
    <w:p>
      <w:pPr>
        <w:pStyle w:val="Normal"/>
        <w:widowControl w:val="false"/>
        <w:tabs>
          <w:tab w:val="clear" w:pos="708"/>
          <w:tab w:val="left" w:pos="1985" w:leader="none"/>
        </w:tabs>
        <w:ind w:left="5103" w:hanging="0"/>
        <w:jc w:val="right"/>
        <w:rPr/>
      </w:pPr>
      <w:r>
        <w:rPr>
          <w:b/>
          <w:bCs/>
          <w:sz w:val="18"/>
          <w:szCs w:val="18"/>
          <w:lang w:val="uk-UA"/>
        </w:rPr>
        <w:t xml:space="preserve">до  Додатку № </w:t>
      </w:r>
      <w:bookmarkStart w:id="24" w:name="Номер_додатку2"/>
      <w:r>
        <w:rPr>
          <w:b/>
          <w:bCs/>
          <w:sz w:val="18"/>
          <w:szCs w:val="18"/>
          <w:lang w:val="uk-UA"/>
        </w:rPr>
        <w:t>1</w:t>
      </w:r>
      <w:bookmarkEnd w:id="24"/>
      <w:r>
        <w:rPr>
          <w:b/>
          <w:bCs/>
          <w:sz w:val="18"/>
          <w:szCs w:val="18"/>
          <w:lang w:val="uk-UA"/>
        </w:rPr>
        <w:t xml:space="preserve"> від </w:t>
      </w:r>
      <w:bookmarkStart w:id="25" w:name="Дата_додатку2"/>
      <w:r>
        <w:rPr>
          <w:b/>
          <w:bCs/>
          <w:sz w:val="18"/>
          <w:szCs w:val="18"/>
          <w:lang w:val="uk-UA"/>
        </w:rPr>
        <w:t xml:space="preserve"> «___»___________ 20</w:t>
      </w:r>
      <w:r>
        <w:rPr>
          <w:b/>
          <w:bCs/>
          <w:sz w:val="18"/>
          <w:szCs w:val="18"/>
        </w:rPr>
        <w:t>23</w:t>
      </w:r>
      <w:r>
        <w:rPr>
          <w:b/>
          <w:bCs/>
          <w:sz w:val="18"/>
          <w:szCs w:val="18"/>
          <w:lang w:val="uk-UA"/>
        </w:rPr>
        <w:t xml:space="preserve"> р.</w:t>
      </w:r>
      <w:bookmarkEnd w:id="25"/>
      <w:r>
        <w:rPr>
          <w:b/>
          <w:bCs/>
          <w:sz w:val="18"/>
          <w:szCs w:val="18"/>
          <w:lang w:val="uk-UA"/>
        </w:rPr>
        <w:t xml:space="preserve"> </w:t>
      </w:r>
    </w:p>
    <w:p>
      <w:pPr>
        <w:pStyle w:val="Normal"/>
        <w:widowControl w:val="false"/>
        <w:tabs>
          <w:tab w:val="clear" w:pos="708"/>
          <w:tab w:val="left" w:pos="1985" w:leader="none"/>
        </w:tabs>
        <w:ind w:left="5103" w:hanging="0"/>
        <w:jc w:val="right"/>
        <w:rPr/>
      </w:pPr>
      <w:r>
        <w:rPr>
          <w:b/>
          <w:bCs/>
          <w:sz w:val="18"/>
          <w:szCs w:val="18"/>
          <w:lang w:val="uk-UA"/>
        </w:rPr>
        <w:t xml:space="preserve">до Договору від </w:t>
      </w:r>
      <w:bookmarkStart w:id="26" w:name="Дата_договору2"/>
      <w:r>
        <w:rPr>
          <w:b/>
          <w:bCs/>
          <w:sz w:val="18"/>
          <w:szCs w:val="18"/>
          <w:lang w:val="uk-UA"/>
        </w:rPr>
        <w:t xml:space="preserve"> «___»___________ 20</w:t>
      </w:r>
      <w:r>
        <w:rPr>
          <w:b/>
          <w:bCs/>
          <w:sz w:val="18"/>
          <w:szCs w:val="18"/>
        </w:rPr>
        <w:t>23</w:t>
      </w:r>
      <w:r>
        <w:rPr>
          <w:b/>
          <w:bCs/>
          <w:sz w:val="18"/>
          <w:szCs w:val="18"/>
          <w:lang w:val="uk-UA"/>
        </w:rPr>
        <w:t xml:space="preserve"> р.</w:t>
      </w:r>
      <w:bookmarkEnd w:id="26"/>
      <w:r>
        <w:rPr>
          <w:b/>
          <w:bCs/>
          <w:lang w:val="uk-UA"/>
        </w:rPr>
        <w:t xml:space="preserve"> № </w:t>
      </w:r>
    </w:p>
    <w:p>
      <w:pPr>
        <w:pStyle w:val="Normal"/>
        <w:widowControl w:val="false"/>
        <w:tabs>
          <w:tab w:val="clear" w:pos="708"/>
          <w:tab w:val="left" w:pos="1985" w:leader="none"/>
        </w:tabs>
        <w:ind w:left="5103" w:hanging="0"/>
        <w:jc w:val="right"/>
        <w:rPr>
          <w:b/>
          <w:b/>
          <w:bCs/>
          <w:sz w:val="18"/>
          <w:szCs w:val="18"/>
          <w:lang w:val="uk-UA"/>
        </w:rPr>
      </w:pPr>
      <w:r>
        <w:rPr>
          <w:b/>
          <w:bCs/>
          <w:sz w:val="18"/>
          <w:szCs w:val="18"/>
          <w:lang w:val="uk-UA"/>
        </w:rPr>
      </w:r>
    </w:p>
    <w:p>
      <w:pPr>
        <w:pStyle w:val="Normal"/>
        <w:jc w:val="right"/>
        <w:rPr>
          <w:b/>
          <w:b/>
          <w:bCs/>
          <w:iCs/>
          <w:sz w:val="18"/>
          <w:szCs w:val="18"/>
        </w:rPr>
      </w:pPr>
      <w:r>
        <w:rPr>
          <w:b/>
          <w:bCs/>
          <w:iCs/>
          <w:sz w:val="18"/>
          <w:szCs w:val="18"/>
        </w:rPr>
      </w:r>
    </w:p>
    <w:p>
      <w:pPr>
        <w:pStyle w:val="Normal"/>
        <w:widowControl w:val="false"/>
        <w:tabs>
          <w:tab w:val="clear" w:pos="708"/>
          <w:tab w:val="left" w:pos="567" w:leader="none"/>
          <w:tab w:val="left" w:pos="8931" w:leader="none"/>
        </w:tabs>
        <w:ind w:right="-1" w:hanging="0"/>
        <w:jc w:val="center"/>
        <w:rPr/>
      </w:pPr>
      <w:r>
        <w:rPr>
          <w:b/>
          <w:bCs/>
          <w:iCs/>
          <w:sz w:val="18"/>
          <w:szCs w:val="18"/>
          <w:lang w:val="uk-UA"/>
        </w:rPr>
        <w:t>Тарифи на</w:t>
      </w:r>
      <w:r>
        <w:rPr>
          <w:b/>
          <w:sz w:val="18"/>
          <w:szCs w:val="18"/>
          <w:lang w:val="uk-UA"/>
        </w:rPr>
        <w:t xml:space="preserve"> надання послуг телефонного зв’язку з 01.01.2022 року</w:t>
      </w:r>
    </w:p>
    <w:tbl>
      <w:tblPr>
        <w:tblW w:w="9644" w:type="dxa"/>
        <w:jc w:val="center"/>
        <w:tblInd w:w="0" w:type="dxa"/>
        <w:tblCellMar>
          <w:top w:w="0" w:type="dxa"/>
          <w:left w:w="108" w:type="dxa"/>
          <w:bottom w:w="0" w:type="dxa"/>
          <w:right w:w="108" w:type="dxa"/>
        </w:tblCellMar>
        <w:tblLook w:val="0000" w:noVBand="0" w:noHBand="0" w:lastColumn="0" w:firstColumn="0" w:lastRow="0" w:firstRow="0"/>
      </w:tblPr>
      <w:tblGrid>
        <w:gridCol w:w="7659"/>
        <w:gridCol w:w="1984"/>
      </w:tblGrid>
      <w:tr>
        <w:trPr/>
        <w:tc>
          <w:tcPr>
            <w:tcW w:w="76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7" w:hanging="0"/>
              <w:jc w:val="center"/>
              <w:rPr/>
            </w:pPr>
            <w:r>
              <w:rPr>
                <w:b/>
                <w:bCs/>
                <w:sz w:val="18"/>
                <w:szCs w:val="18"/>
                <w:lang w:val="uk-UA"/>
              </w:rPr>
              <w:t>Види послуг та плати</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sz w:val="18"/>
                <w:szCs w:val="18"/>
                <w:lang w:val="uk-UA"/>
              </w:rPr>
              <w:t>Розмір плати</w:t>
            </w:r>
          </w:p>
          <w:p>
            <w:pPr>
              <w:pStyle w:val="Normal"/>
              <w:jc w:val="center"/>
              <w:rPr/>
            </w:pPr>
            <w:r>
              <w:rPr>
                <w:b/>
                <w:sz w:val="18"/>
                <w:szCs w:val="18"/>
                <w:lang w:val="uk-UA"/>
              </w:rPr>
              <w:t>(грн. без ПДВ)</w:t>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 xml:space="preserve">Абонентна плата за користування основним телефонним апаратом, </w:t>
            </w:r>
            <w:r>
              <w:rPr>
                <w:color w:val="000000"/>
                <w:spacing w:val="-2"/>
                <w:sz w:val="18"/>
                <w:szCs w:val="18"/>
                <w:lang w:val="uk-UA"/>
              </w:rPr>
              <w:t xml:space="preserve">підключеним до окремої лінії, «Основний 4» </w:t>
            </w:r>
            <w:r>
              <w:rPr>
                <w:b/>
                <w:color w:val="000000"/>
                <w:sz w:val="18"/>
                <w:szCs w:val="18"/>
                <w:lang w:val="uk-UA"/>
              </w:rPr>
              <w:t>з погодинною</w:t>
            </w:r>
            <w:r>
              <w:rPr>
                <w:rFonts w:ascii="Pragmatica Book" w:hAnsi="Pragmatica Book"/>
                <w:b/>
                <w:color w:val="000000"/>
                <w:sz w:val="18"/>
                <w:szCs w:val="18"/>
                <w:lang w:val="uk-UA"/>
              </w:rPr>
              <w:t xml:space="preserve"> </w:t>
            </w:r>
            <w:r>
              <w:rPr>
                <w:b/>
                <w:color w:val="000000"/>
                <w:sz w:val="18"/>
                <w:szCs w:val="18"/>
                <w:lang w:val="uk-UA"/>
              </w:rPr>
              <w:t>оплатою місцевих розмов (за місяць) для бюджетних підприємств ,установ ,організацій</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sz w:val="18"/>
                <w:szCs w:val="18"/>
                <w:lang w:val="uk-UA"/>
              </w:rPr>
            </w:pPr>
            <w:r>
              <w:rPr>
                <w:sz w:val="18"/>
                <w:szCs w:val="18"/>
                <w:lang w:val="uk-UA"/>
              </w:rPr>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 xml:space="preserve">Абонентна плата за користування основним телефонним апаратом, </w:t>
            </w:r>
            <w:r>
              <w:rPr>
                <w:color w:val="000000"/>
                <w:spacing w:val="-2"/>
                <w:sz w:val="18"/>
                <w:szCs w:val="18"/>
                <w:lang w:val="uk-UA"/>
              </w:rPr>
              <w:t>підключеним до окремої лінії, «Основний 3»  бе</w:t>
            </w:r>
            <w:r>
              <w:rPr>
                <w:b/>
                <w:color w:val="000000"/>
                <w:sz w:val="18"/>
                <w:szCs w:val="18"/>
                <w:lang w:val="uk-UA"/>
              </w:rPr>
              <w:t>з погодинної</w:t>
            </w:r>
            <w:r>
              <w:rPr>
                <w:rFonts w:ascii="Pragmatica Book" w:hAnsi="Pragmatica Book"/>
                <w:b/>
                <w:color w:val="000000"/>
                <w:sz w:val="18"/>
                <w:szCs w:val="18"/>
                <w:lang w:val="uk-UA"/>
              </w:rPr>
              <w:t xml:space="preserve"> </w:t>
            </w:r>
            <w:r>
              <w:rPr>
                <w:b/>
                <w:color w:val="000000"/>
                <w:sz w:val="18"/>
                <w:szCs w:val="18"/>
                <w:lang w:val="uk-UA"/>
              </w:rPr>
              <w:t>оплати місцевих розмов (за місяць) для бюджетних підприємств ,установ ,організацій</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sz w:val="18"/>
                <w:szCs w:val="18"/>
                <w:lang w:val="uk-UA"/>
              </w:rPr>
            </w:pPr>
            <w:r>
              <w:rPr>
                <w:sz w:val="18"/>
                <w:szCs w:val="18"/>
                <w:lang w:val="uk-UA"/>
              </w:rPr>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Паралельні телефонні апарати за 1 номер</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sz w:val="18"/>
                <w:szCs w:val="18"/>
                <w:lang w:val="uk-UA"/>
              </w:rPr>
            </w:pPr>
            <w:r>
              <w:rPr>
                <w:sz w:val="18"/>
                <w:szCs w:val="18"/>
                <w:lang w:val="uk-UA"/>
              </w:rPr>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Міжміські телефонні розмови у межах області, України, за 1 сек.</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sz w:val="18"/>
                <w:szCs w:val="18"/>
                <w:lang w:val="uk-UA"/>
              </w:rPr>
            </w:pPr>
            <w:r>
              <w:rPr>
                <w:sz w:val="18"/>
                <w:szCs w:val="18"/>
                <w:lang w:val="uk-UA"/>
              </w:rPr>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Дзвінки з мережі фіксованого телефонного зв</w:t>
            </w:r>
            <w:r>
              <w:rPr>
                <w:bCs/>
                <w:color w:val="000000"/>
                <w:spacing w:val="-2"/>
                <w:sz w:val="18"/>
                <w:szCs w:val="18"/>
              </w:rPr>
              <w:t>’</w:t>
            </w:r>
            <w:r>
              <w:rPr>
                <w:bCs/>
                <w:color w:val="000000"/>
                <w:spacing w:val="-2"/>
                <w:sz w:val="18"/>
                <w:szCs w:val="18"/>
                <w:lang w:val="uk-UA"/>
              </w:rPr>
              <w:t>язку  на телекомунікаційні мережі рухомого (мобільного) зв’язку України, за 1 сек.</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sz w:val="18"/>
                <w:szCs w:val="18"/>
                <w:lang w:val="uk-UA"/>
              </w:rPr>
            </w:pPr>
            <w:r>
              <w:rPr>
                <w:sz w:val="18"/>
                <w:szCs w:val="18"/>
                <w:lang w:val="uk-UA"/>
              </w:rPr>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Дзвінки на мережі зв’язку операторів іноземних країн</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sz w:val="18"/>
                <w:szCs w:val="18"/>
                <w:lang w:val="uk-UA"/>
              </w:rPr>
              <w:t>д</w:t>
            </w:r>
          </w:p>
        </w:tc>
      </w:tr>
    </w:tbl>
    <w:p>
      <w:pPr>
        <w:pStyle w:val="Normal"/>
        <w:tabs>
          <w:tab w:val="clear" w:pos="708"/>
          <w:tab w:val="left" w:pos="0" w:leader="none"/>
          <w:tab w:val="left" w:pos="284" w:leader="none"/>
          <w:tab w:val="left" w:pos="1134" w:leader="none"/>
        </w:tabs>
        <w:ind w:hanging="0"/>
        <w:jc w:val="both"/>
        <w:rPr/>
      </w:pPr>
      <w:r>
        <w:rPr>
          <w:kern w:val="2"/>
          <w:sz w:val="18"/>
          <w:szCs w:val="18"/>
          <w:lang w:val="uk-UA"/>
        </w:rPr>
        <w:tab/>
        <w:tab/>
        <w:t>Примітки.</w:t>
      </w:r>
    </w:p>
    <w:p>
      <w:pPr>
        <w:pStyle w:val="Normal"/>
        <w:numPr>
          <w:ilvl w:val="0"/>
          <w:numId w:val="1"/>
        </w:numPr>
        <w:tabs>
          <w:tab w:val="clear" w:pos="708"/>
          <w:tab w:val="left" w:pos="0" w:leader="none"/>
          <w:tab w:val="left" w:pos="284" w:leader="none"/>
          <w:tab w:val="left" w:pos="1134" w:leader="none"/>
        </w:tabs>
        <w:ind w:left="0" w:firstLine="851"/>
        <w:jc w:val="both"/>
        <w:rPr/>
      </w:pPr>
      <w:r>
        <w:rPr>
          <w:kern w:val="2"/>
          <w:sz w:val="18"/>
          <w:szCs w:val="18"/>
          <w:lang w:val="uk-UA"/>
        </w:rPr>
        <w:t>Плата на послуги зв’язку нараховується із застосуванням тарифікаційного інтервалу – 1 секунда.</w:t>
      </w:r>
    </w:p>
    <w:p>
      <w:pPr>
        <w:pStyle w:val="Normal"/>
        <w:numPr>
          <w:ilvl w:val="0"/>
          <w:numId w:val="1"/>
        </w:numPr>
        <w:tabs>
          <w:tab w:val="clear" w:pos="708"/>
          <w:tab w:val="left" w:pos="0" w:leader="none"/>
          <w:tab w:val="left" w:pos="284" w:leader="none"/>
          <w:tab w:val="left" w:pos="1134" w:leader="none"/>
        </w:tabs>
        <w:ind w:left="0" w:right="45" w:firstLine="851"/>
        <w:jc w:val="both"/>
        <w:rPr/>
      </w:pPr>
      <w:r>
        <w:rPr>
          <w:kern w:val="2"/>
          <w:sz w:val="18"/>
          <w:szCs w:val="18"/>
          <w:lang w:val="uk-UA"/>
        </w:rPr>
        <w:t>Усі телефонні розмови, що надаються через телефоніста комутаторного залу Виконавця за замовленням, тарифікуються з інтервалом 1 хвилина. Мінімальна плата стягується як за однохвилинну розмову.</w:t>
      </w:r>
    </w:p>
    <w:p>
      <w:pPr>
        <w:pStyle w:val="Normal"/>
        <w:numPr>
          <w:ilvl w:val="0"/>
          <w:numId w:val="1"/>
        </w:numPr>
        <w:tabs>
          <w:tab w:val="clear" w:pos="708"/>
          <w:tab w:val="left" w:pos="0" w:leader="none"/>
          <w:tab w:val="left" w:pos="284" w:leader="none"/>
          <w:tab w:val="left" w:pos="1134" w:leader="none"/>
        </w:tabs>
        <w:ind w:left="0" w:right="45" w:firstLine="851"/>
        <w:jc w:val="both"/>
        <w:rPr/>
      </w:pPr>
      <w:r>
        <w:rPr>
          <w:sz w:val="18"/>
          <w:szCs w:val="18"/>
          <w:lang w:val="uk-UA"/>
        </w:rPr>
        <w:t>Міжміські телефонні розмови за попереднім замовленням з участю телефоніста оплачуються в чотирикратному розмірі за тарифом, міжнародні телефонні розмови за попереднім замовленням з участю телефоніста оплачуються в 2,5-кратному розмірі за тарифом, як за повну хвилину розмови  (крім телефонів або відділень зв’язку населених пунктів, які не мають автоматичного виходу до міжміської телефонної мережі).</w:t>
      </w:r>
    </w:p>
    <w:p>
      <w:pPr>
        <w:pStyle w:val="Normal"/>
        <w:numPr>
          <w:ilvl w:val="0"/>
          <w:numId w:val="1"/>
        </w:numPr>
        <w:tabs>
          <w:tab w:val="clear" w:pos="708"/>
          <w:tab w:val="left" w:pos="0" w:leader="none"/>
          <w:tab w:val="left" w:pos="284" w:leader="none"/>
          <w:tab w:val="left" w:pos="1134" w:leader="none"/>
        </w:tabs>
        <w:ind w:left="0" w:right="45" w:firstLine="851"/>
        <w:jc w:val="both"/>
        <w:rPr/>
      </w:pPr>
      <w:r>
        <w:rPr>
          <w:kern w:val="2"/>
          <w:sz w:val="18"/>
          <w:szCs w:val="18"/>
          <w:lang w:val="uk-UA"/>
        </w:rPr>
        <w:t>Міжміські, міжнародні телефонні розмови, що надаються на вимогу Замовника за попереднім замовленням протягом 30 хвилин з дати прийняття замовлення (термінове замовлення) з участю телефоніста, оплачуються за терміновим тарифом у двократному розмірі. Терміновий тариф не застосовується, якщо чекання розмови перевищило 30 хвилин з моменту прийняття замовлення.</w:t>
      </w:r>
    </w:p>
    <w:p>
      <w:pPr>
        <w:pStyle w:val="Normal"/>
        <w:numPr>
          <w:ilvl w:val="0"/>
          <w:numId w:val="1"/>
        </w:numPr>
        <w:tabs>
          <w:tab w:val="clear" w:pos="708"/>
          <w:tab w:val="left" w:pos="0" w:leader="none"/>
          <w:tab w:val="left" w:pos="284" w:leader="none"/>
          <w:tab w:val="left" w:pos="1134" w:leader="none"/>
        </w:tabs>
        <w:ind w:left="0" w:right="45" w:firstLine="851"/>
        <w:jc w:val="both"/>
        <w:rPr/>
      </w:pPr>
      <w:r>
        <w:rPr>
          <w:kern w:val="2"/>
          <w:sz w:val="18"/>
          <w:szCs w:val="18"/>
          <w:lang w:val="uk-UA"/>
        </w:rPr>
        <w:t xml:space="preserve">Тарифи наведено без податку на додану вартість, який стягується додатково </w:t>
      </w:r>
      <w:r>
        <w:rPr>
          <w:sz w:val="18"/>
          <w:szCs w:val="18"/>
          <w:lang w:val="uk-UA"/>
        </w:rPr>
        <w:t>згідно з нормами чинного законодавства України</w:t>
      </w:r>
      <w:r>
        <w:rPr>
          <w:kern w:val="2"/>
          <w:sz w:val="18"/>
          <w:szCs w:val="18"/>
          <w:lang w:val="uk-UA"/>
        </w:rPr>
        <w:t>.</w:t>
      </w:r>
    </w:p>
    <w:p>
      <w:pPr>
        <w:pStyle w:val="Normal"/>
        <w:numPr>
          <w:ilvl w:val="0"/>
          <w:numId w:val="1"/>
        </w:numPr>
        <w:tabs>
          <w:tab w:val="clear" w:pos="708"/>
          <w:tab w:val="left" w:pos="0" w:leader="none"/>
          <w:tab w:val="left" w:pos="284" w:leader="none"/>
          <w:tab w:val="left" w:pos="1134" w:leader="none"/>
        </w:tabs>
        <w:ind w:left="0" w:right="45" w:firstLine="851"/>
        <w:jc w:val="both"/>
        <w:rPr/>
      </w:pPr>
      <w:r>
        <w:rPr>
          <w:kern w:val="2"/>
          <w:sz w:val="18"/>
          <w:szCs w:val="18"/>
          <w:lang w:val="uk-UA"/>
        </w:rPr>
        <w:t>Плата за користування послугами міжнародного телефонного зв’язку з країнами СНД та іноземними державами проводиться в національній валюті України. Розмір плати визначається із застосуванням курсу гривні до долара США, що встановлюється Національним банком України на день надання послуги.</w:t>
      </w:r>
    </w:p>
    <w:p>
      <w:pPr>
        <w:pStyle w:val="Normal"/>
        <w:numPr>
          <w:ilvl w:val="0"/>
          <w:numId w:val="1"/>
        </w:numPr>
        <w:tabs>
          <w:tab w:val="clear" w:pos="708"/>
          <w:tab w:val="left" w:pos="0" w:leader="none"/>
          <w:tab w:val="left" w:pos="284" w:leader="none"/>
          <w:tab w:val="left" w:pos="1134" w:leader="none"/>
        </w:tabs>
        <w:ind w:left="0" w:right="45" w:firstLine="851"/>
        <w:jc w:val="both"/>
        <w:rPr/>
      </w:pPr>
      <w:r>
        <w:rPr>
          <w:kern w:val="2"/>
          <w:sz w:val="18"/>
          <w:szCs w:val="18"/>
          <w:lang w:val="uk-UA"/>
        </w:rPr>
        <w:t>З’єднання з глобальними супутниковими мережами здійснюється у разі, якщо на АТС, до якої підключено телефонну лінію Замовника, відкритий відповідний доступ.</w:t>
      </w:r>
    </w:p>
    <w:tbl>
      <w:tblPr>
        <w:tblW w:w="9571" w:type="dxa"/>
        <w:jc w:val="center"/>
        <w:tblInd w:w="0" w:type="dxa"/>
        <w:tblCellMar>
          <w:top w:w="0" w:type="dxa"/>
          <w:left w:w="108" w:type="dxa"/>
          <w:bottom w:w="0" w:type="dxa"/>
          <w:right w:w="108" w:type="dxa"/>
        </w:tblCellMar>
        <w:tblLook w:val="01e0" w:noVBand="0" w:noHBand="0" w:lastColumn="1" w:firstColumn="1" w:lastRow="1" w:firstRow="1"/>
      </w:tblPr>
      <w:tblGrid>
        <w:gridCol w:w="4785"/>
        <w:gridCol w:w="4785"/>
      </w:tblGrid>
      <w:tr>
        <w:trPr>
          <w:trHeight w:val="1295" w:hRule="atLeast"/>
        </w:trPr>
        <w:tc>
          <w:tcPr>
            <w:tcW w:w="4785" w:type="dxa"/>
            <w:tcBorders/>
            <w:shd w:fill="auto" w:val="clear"/>
          </w:tcPr>
          <w:p>
            <w:pPr>
              <w:pStyle w:val="Normal"/>
              <w:rPr/>
            </w:pPr>
            <w:r>
              <w:rPr>
                <w:sz w:val="18"/>
                <w:szCs w:val="18"/>
                <w:lang w:val="uk-UA"/>
              </w:rPr>
              <w:t>Виконавець:</w:t>
            </w:r>
          </w:p>
          <w:p>
            <w:pPr>
              <w:pStyle w:val="Normal"/>
              <w:rPr>
                <w:sz w:val="18"/>
                <w:szCs w:val="18"/>
              </w:rPr>
            </w:pPr>
            <w:r>
              <w:rPr>
                <w:sz w:val="18"/>
                <w:szCs w:val="18"/>
              </w:rPr>
            </w:r>
            <w:bookmarkStart w:id="27" w:name="_GoBack2"/>
            <w:bookmarkStart w:id="28" w:name="_GoBack2"/>
            <w:bookmarkEnd w:id="28"/>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pPr>
            <w:r>
              <w:rPr>
                <w:sz w:val="18"/>
                <w:szCs w:val="18"/>
                <w:lang w:val="uk-UA"/>
              </w:rPr>
              <w:t>______________/                                    /</w:t>
            </w:r>
          </w:p>
          <w:p>
            <w:pPr>
              <w:pStyle w:val="Normal"/>
              <w:rPr>
                <w:sz w:val="18"/>
                <w:szCs w:val="18"/>
              </w:rPr>
            </w:pPr>
            <w:r>
              <w:rPr>
                <w:sz w:val="18"/>
                <w:szCs w:val="18"/>
              </w:rPr>
            </w:r>
          </w:p>
          <w:p>
            <w:pPr>
              <w:pStyle w:val="Normal"/>
              <w:tabs>
                <w:tab w:val="clear" w:pos="708"/>
                <w:tab w:val="left" w:pos="9360" w:leader="none"/>
              </w:tabs>
              <w:ind w:right="-5" w:hanging="0"/>
              <w:rPr>
                <w:sz w:val="18"/>
                <w:szCs w:val="18"/>
                <w:lang w:val="uk-UA"/>
              </w:rPr>
            </w:pPr>
            <w:r>
              <w:rPr>
                <w:sz w:val="18"/>
                <w:szCs w:val="18"/>
                <w:lang w:val="uk-UA"/>
              </w:rPr>
            </w:r>
          </w:p>
        </w:tc>
        <w:tc>
          <w:tcPr>
            <w:tcW w:w="4785" w:type="dxa"/>
            <w:tcBorders/>
            <w:shd w:fill="auto" w:val="clear"/>
          </w:tcPr>
          <w:p>
            <w:pPr>
              <w:pStyle w:val="Normal"/>
              <w:tabs>
                <w:tab w:val="clear" w:pos="708"/>
                <w:tab w:val="left" w:pos="9360" w:leader="none"/>
              </w:tabs>
              <w:ind w:right="-5" w:hanging="0"/>
              <w:rPr/>
            </w:pPr>
            <w:r>
              <w:rPr>
                <w:sz w:val="18"/>
                <w:szCs w:val="18"/>
                <w:lang w:val="uk-UA"/>
              </w:rPr>
              <w:t>Замовник:</w:t>
            </w:r>
          </w:p>
          <w:p>
            <w:pPr>
              <w:pStyle w:val="Normal"/>
              <w:widowControl/>
              <w:jc w:val="left"/>
              <w:rPr/>
            </w:pPr>
            <w:r>
              <w:rPr>
                <w:rFonts w:cs="Times New Roman"/>
                <w:b/>
                <w:bCs/>
                <w:i w:val="false"/>
                <w:iCs w:val="false"/>
                <w:strike w:val="false"/>
                <w:dstrike w:val="false"/>
                <w:outline w:val="false"/>
                <w:shadow w:val="false"/>
                <w:color w:val="000000"/>
                <w:sz w:val="18"/>
                <w:szCs w:val="18"/>
                <w:u w:val="none"/>
                <w:lang w:val="uk-UA"/>
              </w:rPr>
              <w:t>Черкаський національний університет</w:t>
            </w:r>
          </w:p>
          <w:p>
            <w:pPr>
              <w:pStyle w:val="Normal"/>
              <w:jc w:val="left"/>
              <w:rPr/>
            </w:pPr>
            <w:r>
              <w:rPr>
                <w:rFonts w:cs="Times New Roman"/>
                <w:b/>
                <w:bCs/>
                <w:i w:val="false"/>
                <w:iCs w:val="false"/>
                <w:strike w:val="false"/>
                <w:dstrike w:val="false"/>
                <w:outline w:val="false"/>
                <w:shadow w:val="false"/>
                <w:color w:val="000000"/>
                <w:sz w:val="18"/>
                <w:szCs w:val="18"/>
                <w:u w:val="none"/>
                <w:lang w:val="uk-UA"/>
              </w:rPr>
              <w:t>імені Богдана Хмельницького</w:t>
            </w:r>
            <w:r>
              <w:rPr>
                <w:rFonts w:cs="Times New Roman"/>
                <w:b w:val="false"/>
                <w:bCs w:val="false"/>
                <w:i w:val="false"/>
                <w:iCs w:val="false"/>
                <w:strike w:val="false"/>
                <w:dstrike w:val="false"/>
                <w:outline w:val="false"/>
                <w:shadow w:val="false"/>
                <w:color w:val="000000"/>
                <w:sz w:val="18"/>
                <w:szCs w:val="18"/>
                <w:u w:val="none"/>
                <w:lang w:val="ru-RU"/>
              </w:rPr>
              <w:t xml:space="preserve">   </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18031 м. Черкаси, бульвар Шевченка,81</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 xml:space="preserve">тел. (0472) 33-72-27, 35-13-46 </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ЄДРПОУ 02125622</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 xml:space="preserve">р/р UA428201720343130002000001494 </w:t>
            </w:r>
          </w:p>
          <w:p>
            <w:pPr>
              <w:pStyle w:val="Normal"/>
              <w:widowControl/>
              <w:ind w:left="0" w:right="-94" w:hanging="0"/>
              <w:jc w:val="left"/>
              <w:rPr/>
            </w:pPr>
            <w:r>
              <w:rPr>
                <w:rFonts w:eastAsia="Times New Roman" w:cs="Times New Roman"/>
                <w:b/>
                <w:bCs w:val="false"/>
                <w:i w:val="false"/>
                <w:iCs w:val="false"/>
                <w:strike w:val="false"/>
                <w:dstrike w:val="false"/>
                <w:outline w:val="false"/>
                <w:shadow w:val="false"/>
                <w:color w:val="000000"/>
                <w:sz w:val="18"/>
                <w:szCs w:val="18"/>
                <w:u w:val="none"/>
                <w:lang w:val="uk-UA"/>
              </w:rPr>
              <w:t xml:space="preserve">     </w:t>
            </w:r>
            <w:r>
              <w:rPr>
                <w:rFonts w:eastAsia="Times New Roman" w:cs="Times New Roman"/>
                <w:b w:val="false"/>
                <w:bCs w:val="false"/>
                <w:i w:val="false"/>
                <w:iCs w:val="false"/>
                <w:strike w:val="false"/>
                <w:dstrike w:val="false"/>
                <w:outline w:val="false"/>
                <w:shadow w:val="false"/>
                <w:color w:val="000000"/>
                <w:sz w:val="18"/>
                <w:szCs w:val="18"/>
                <w:u w:val="none"/>
                <w:lang w:val="uk-UA"/>
              </w:rPr>
              <w:t xml:space="preserve">  </w:t>
            </w:r>
            <w:r>
              <w:rPr>
                <w:rFonts w:cs="Times New Roman"/>
                <w:b w:val="false"/>
                <w:bCs w:val="false"/>
                <w:i w:val="false"/>
                <w:iCs w:val="false"/>
                <w:strike w:val="false"/>
                <w:dstrike w:val="false"/>
                <w:outline w:val="false"/>
                <w:shadow w:val="false"/>
                <w:color w:val="000000"/>
                <w:sz w:val="18"/>
                <w:szCs w:val="18"/>
                <w:u w:val="none"/>
                <w:lang w:val="uk-UA"/>
              </w:rPr>
              <w:t>UA588201720343121002200001494</w:t>
            </w:r>
            <w:r>
              <w:rPr>
                <w:rFonts w:cs="Times New Roman"/>
                <w:b/>
                <w:bCs w:val="false"/>
                <w:i w:val="false"/>
                <w:iCs w:val="false"/>
                <w:strike w:val="false"/>
                <w:dstrike w:val="false"/>
                <w:outline w:val="false"/>
                <w:shadow w:val="false"/>
                <w:color w:val="000000"/>
                <w:sz w:val="18"/>
                <w:szCs w:val="18"/>
                <w:u w:val="none"/>
                <w:lang w:val="uk-UA"/>
              </w:rPr>
              <w:t xml:space="preserve"> </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 xml:space="preserve">в ДКСУ у м. Києві  </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ІПН 021256223015</w:t>
            </w:r>
          </w:p>
          <w:p>
            <w:pPr>
              <w:pStyle w:val="Normal"/>
              <w:widowControl/>
              <w:snapToGrid w:val="false"/>
              <w:ind w:left="0" w:right="-94" w:hanging="0"/>
              <w:jc w:val="left"/>
              <w:rPr/>
            </w:pPr>
            <w:r>
              <w:rPr>
                <w:rFonts w:cs="Times New Roman"/>
                <w:b w:val="false"/>
                <w:bCs w:val="false"/>
                <w:i w:val="false"/>
                <w:iCs w:val="false"/>
                <w:strike w:val="false"/>
                <w:dstrike w:val="false"/>
                <w:outline w:val="false"/>
                <w:shadow w:val="false"/>
                <w:color w:val="000000"/>
                <w:sz w:val="18"/>
                <w:szCs w:val="18"/>
                <w:u w:val="none"/>
                <w:lang w:val="uk-UA" w:eastAsia="ru-RU"/>
              </w:rPr>
              <w:t>Свід-во пл. ПДВ № 32146346</w:t>
            </w:r>
          </w:p>
          <w:p>
            <w:pPr>
              <w:pStyle w:val="Normal"/>
              <w:rPr>
                <w:b/>
                <w:b/>
                <w:sz w:val="18"/>
                <w:szCs w:val="18"/>
              </w:rPr>
            </w:pPr>
            <w:r>
              <w:rPr>
                <w:b/>
                <w:sz w:val="18"/>
                <w:szCs w:val="18"/>
              </w:rPr>
            </w:r>
          </w:p>
          <w:p>
            <w:pPr>
              <w:pStyle w:val="Normal"/>
              <w:rPr/>
            </w:pPr>
            <w:r>
              <w:rPr>
                <w:b/>
                <w:sz w:val="18"/>
                <w:szCs w:val="18"/>
              </w:rPr>
              <w:t>Проректор</w:t>
            </w:r>
          </w:p>
          <w:p>
            <w:pPr>
              <w:pStyle w:val="Normal"/>
              <w:rPr>
                <w:b/>
                <w:b/>
                <w:lang w:val="uk-UA"/>
              </w:rPr>
            </w:pPr>
            <w:r>
              <w:rPr>
                <w:b/>
                <w:lang w:val="uk-UA"/>
              </w:rPr>
            </w:r>
          </w:p>
          <w:p>
            <w:pPr>
              <w:pStyle w:val="Normal"/>
              <w:rPr/>
            </w:pPr>
            <w:r>
              <w:rPr>
                <w:sz w:val="18"/>
                <w:szCs w:val="18"/>
                <w:lang w:val="uk-UA"/>
              </w:rPr>
              <w:t>______________________/Ю.Г. Удовенко/</w:t>
            </w:r>
          </w:p>
          <w:p>
            <w:pPr>
              <w:pStyle w:val="Normal"/>
              <w:rPr>
                <w:sz w:val="18"/>
                <w:szCs w:val="18"/>
              </w:rPr>
            </w:pPr>
            <w:r>
              <w:rPr>
                <w:sz w:val="18"/>
                <w:szCs w:val="18"/>
              </w:rPr>
            </w:r>
            <w:bookmarkStart w:id="29" w:name="Підпис2"/>
            <w:bookmarkStart w:id="30" w:name="Підпис2"/>
            <w:bookmarkEnd w:id="30"/>
          </w:p>
        </w:tc>
      </w:tr>
    </w:tbl>
    <w:p>
      <w:pPr>
        <w:pStyle w:val="Normal"/>
        <w:widowControl w:val="false"/>
        <w:numPr>
          <w:ilvl w:val="0"/>
          <w:numId w:val="0"/>
        </w:numPr>
        <w:tabs>
          <w:tab w:val="clear" w:pos="708"/>
          <w:tab w:val="left" w:pos="1985" w:leader="none"/>
        </w:tabs>
        <w:jc w:val="center"/>
        <w:outlineLvl w:val="0"/>
        <w:rPr>
          <w:b/>
          <w:b/>
          <w:lang w:val="uk-UA"/>
        </w:rPr>
      </w:pPr>
      <w:r>
        <w:rPr>
          <w:b/>
          <w:lang w:val="uk-UA"/>
        </w:rPr>
      </w:r>
    </w:p>
    <w:p>
      <w:pPr>
        <w:pStyle w:val="Normal"/>
        <w:ind w:right="418" w:hanging="0"/>
        <w:jc w:val="both"/>
        <w:rPr/>
      </w:pPr>
      <w:r>
        <w:rPr/>
      </w:r>
    </w:p>
    <w:sectPr>
      <w:footerReference w:type="default" r:id="rId6"/>
      <w:type w:val="nextPage"/>
      <w:pgSz w:orient="landscape" w:w="16838" w:h="11906"/>
      <w:pgMar w:left="851" w:right="851" w:header="0" w:top="709"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roman"/>
    <w:pitch w:val="variable"/>
  </w:font>
  <w:font w:name="Tahoma">
    <w:charset w:val="01"/>
    <w:family w:val="roman"/>
    <w:pitch w:val="variable"/>
  </w:font>
  <w:font w:name="Antiqua">
    <w:charset w:val="01"/>
    <w:family w:val="roman"/>
    <w:pitch w:val="variable"/>
  </w:font>
  <w:font w:name="Verdana">
    <w:charset w:val="01"/>
    <w:family w:val="roman"/>
    <w:pitch w:val="variable"/>
  </w:font>
  <w:font w:name="Symbol">
    <w:charset w:val="01"/>
    <w:family w:val="roman"/>
    <w:pitch w:val="variable"/>
  </w:font>
  <w:font w:name="Pragmatica Boo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rFonts w:ascii="Arial" w:hAnsi="Arial" w:cs="Arial"/>
        <w:sz w:val="16"/>
        <w:szCs w:val="16"/>
        <w:lang w:val="uk-UA"/>
      </w:rPr>
    </w:pPr>
    <w:r>
      <w:rPr>
        <w:rFonts w:cs="Arial" w:ascii="Arial" w:hAnsi="Arial"/>
        <w:sz w:val="16"/>
        <w:szCs w:val="16"/>
        <w:lang w:val="uk-UA"/>
      </w:rPr>
    </w:r>
  </w:p>
  <w:p>
    <w:pPr>
      <w:pStyle w:val="Style23"/>
      <w:rPr>
        <w:rFonts w:ascii="Arial" w:hAnsi="Arial" w:cs="Arial"/>
        <w:i/>
        <w:i/>
        <w:iCs/>
        <w:sz w:val="16"/>
        <w:szCs w:val="16"/>
        <w:lang w:val="uk-UA"/>
      </w:rPr>
    </w:pPr>
    <w:r>
      <w:rPr>
        <w:rFonts w:cs="Arial" w:ascii="Arial" w:hAnsi="Arial"/>
        <w:i/>
        <w:iCs/>
        <w:sz w:val="16"/>
        <w:szCs w:val="16"/>
        <w:lang w:val="uk-U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rFonts w:ascii="Arial" w:hAnsi="Arial" w:cs="Arial"/>
        <w:sz w:val="16"/>
        <w:szCs w:val="16"/>
        <w:lang w:val="uk-UA"/>
      </w:rPr>
    </w:pPr>
    <w:r>
      <w:rPr>
        <w:rFonts w:cs="Arial" w:ascii="Arial" w:hAnsi="Arial"/>
        <w:sz w:val="16"/>
        <w:szCs w:val="16"/>
        <w:lang w:val="uk-UA"/>
      </w:rPr>
    </w:r>
  </w:p>
  <w:p>
    <w:pPr>
      <w:pStyle w:val="Style23"/>
      <w:rPr>
        <w:rFonts w:ascii="Arial" w:hAnsi="Arial" w:cs="Arial"/>
        <w:i/>
        <w:i/>
        <w:iCs/>
        <w:sz w:val="16"/>
        <w:szCs w:val="16"/>
        <w:lang w:val="uk-UA"/>
      </w:rPr>
    </w:pPr>
    <w:r>
      <w:rPr>
        <w:rFonts w:cs="Arial" w:ascii="Arial" w:hAnsi="Arial"/>
        <w:i/>
        <w:iCs/>
        <w:sz w:val="16"/>
        <w:szCs w:val="16"/>
        <w:lang w:val="uk-UA"/>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rPr>
        <w:sz w:val="20"/>
        <w:b/>
      </w:rPr>
    </w:lvl>
    <w:lvl w:ilvl="1">
      <w:start w:val="1"/>
      <w:numFmt w:val="decimal"/>
      <w:lvlText w:val="%1.%2."/>
      <w:lvlJc w:val="left"/>
      <w:pPr>
        <w:ind w:left="0" w:hanging="0"/>
      </w:pPr>
      <w:rPr>
        <w:sz w:val="28"/>
        <w:szCs w:val="28"/>
      </w:rPr>
    </w:lvl>
    <w:lvl w:ilvl="2">
      <w:start w:val="1"/>
      <w:numFmt w:val="decimal"/>
      <w:lvlText w:val="%1.%2.%3."/>
      <w:lvlJc w:val="left"/>
      <w:pPr>
        <w:ind w:left="0" w:hanging="0"/>
      </w:pPr>
      <w:rPr>
        <w:sz w:val="28"/>
        <w:i w:val="false"/>
        <w:b w:val="false"/>
        <w:szCs w:val="28"/>
        <w:iCs w:val="false"/>
        <w:bCs w:val="false"/>
      </w:r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2">
    <w:lvl w:ilvl="0">
      <w:start w:val="3"/>
      <w:numFmt w:val="decimal"/>
      <w:suff w:val="space"/>
      <w:lvlText w:val="%1."/>
      <w:lvlJc w:val="left"/>
      <w:pPr>
        <w:ind w:left="450" w:hanging="450"/>
      </w:pPr>
    </w:lvl>
    <w:lvl w:ilvl="1">
      <w:start w:val="1"/>
      <w:numFmt w:val="decimal"/>
      <w:suff w:val="space"/>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lvl w:ilvl="0">
      <w:start w:val="8"/>
      <w:numFmt w:val="decimal"/>
      <w:suff w:val="space"/>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locked="1"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99"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59a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b33f83"/>
    <w:pPr>
      <w:keepNext w:val="true"/>
      <w:jc w:val="center"/>
      <w:outlineLvl w:val="0"/>
    </w:pPr>
    <w:rPr>
      <w:b/>
      <w:bCs/>
      <w:sz w:val="28"/>
      <w:szCs w:val="28"/>
      <w:lang w:val="uk-UA"/>
    </w:rPr>
  </w:style>
  <w:style w:type="paragraph" w:styleId="2">
    <w:name w:val="Heading 2"/>
    <w:basedOn w:val="Normal"/>
    <w:next w:val="Normal"/>
    <w:link w:val="20"/>
    <w:qFormat/>
    <w:rsid w:val="00b33f83"/>
    <w:pPr>
      <w:keepNext w:val="true"/>
      <w:jc w:val="both"/>
      <w:outlineLvl w:val="1"/>
    </w:pPr>
    <w:rPr>
      <w:sz w:val="28"/>
      <w:szCs w:val="28"/>
    </w:rPr>
  </w:style>
  <w:style w:type="paragraph" w:styleId="3">
    <w:name w:val="Heading 3"/>
    <w:basedOn w:val="Normal"/>
    <w:next w:val="Normal"/>
    <w:link w:val="30"/>
    <w:qFormat/>
    <w:rsid w:val="00980587"/>
    <w:pPr>
      <w:keepNext w:val="true"/>
      <w:jc w:val="both"/>
      <w:outlineLvl w:val="2"/>
    </w:pPr>
    <w:rPr>
      <w:szCs w:val="20"/>
      <w:lang w:val="uk-UA"/>
    </w:rPr>
  </w:style>
  <w:style w:type="paragraph" w:styleId="4">
    <w:name w:val="Heading 4"/>
    <w:basedOn w:val="Normal"/>
    <w:next w:val="Normal"/>
    <w:link w:val="40"/>
    <w:qFormat/>
    <w:rsid w:val="00b33f83"/>
    <w:pPr>
      <w:keepNext w:val="true"/>
      <w:ind w:left="284" w:right="-483" w:hanging="0"/>
      <w:jc w:val="both"/>
      <w:outlineLvl w:val="3"/>
    </w:pPr>
    <w:rPr>
      <w:rFonts w:ascii="Arial" w:hAnsi="Arial" w:cs="Arial"/>
      <w:lang w:val="uk-UA"/>
    </w:rPr>
  </w:style>
  <w:style w:type="paragraph" w:styleId="5">
    <w:name w:val="Heading 5"/>
    <w:basedOn w:val="Normal"/>
    <w:next w:val="Normal"/>
    <w:link w:val="50"/>
    <w:unhideWhenUsed/>
    <w:qFormat/>
    <w:locked/>
    <w:rsid w:val="00c21a4b"/>
    <w:pPr>
      <w:spacing w:before="240" w:after="60"/>
      <w:outlineLvl w:val="4"/>
    </w:pPr>
    <w:rPr>
      <w:rFonts w:ascii="Calibri" w:hAnsi="Calibri"/>
      <w:b/>
      <w:bCs/>
      <w:i/>
      <w:iCs/>
      <w:sz w:val="26"/>
      <w:szCs w:val="26"/>
    </w:rPr>
  </w:style>
  <w:style w:type="paragraph" w:styleId="8">
    <w:name w:val="Heading 8"/>
    <w:basedOn w:val="Normal"/>
    <w:next w:val="Normal"/>
    <w:link w:val="80"/>
    <w:semiHidden/>
    <w:unhideWhenUsed/>
    <w:qFormat/>
    <w:locked/>
    <w:rsid w:val="002c3fcd"/>
    <w:pPr>
      <w:spacing w:before="240" w:after="60"/>
      <w:outlineLvl w:val="7"/>
    </w:pPr>
    <w:rPr>
      <w:rFonts w:ascii="Calibri" w:hAnsi="Calibri"/>
      <w:i/>
      <w:iCs/>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locked/>
    <w:rsid w:val="00b33f83"/>
    <w:rPr>
      <w:rFonts w:cs="Times New Roman"/>
      <w:b/>
      <w:bCs/>
      <w:sz w:val="28"/>
      <w:szCs w:val="28"/>
      <w:lang w:val="uk-UA" w:eastAsia="ru-RU" w:bidi="ar-SA"/>
    </w:rPr>
  </w:style>
  <w:style w:type="character" w:styleId="21" w:customStyle="1">
    <w:name w:val="Заголовок 2 Знак"/>
    <w:link w:val="2"/>
    <w:qFormat/>
    <w:locked/>
    <w:rsid w:val="00b33f83"/>
    <w:rPr>
      <w:rFonts w:cs="Times New Roman"/>
      <w:sz w:val="28"/>
      <w:szCs w:val="28"/>
      <w:lang w:val="ru-RU" w:eastAsia="ru-RU" w:bidi="ar-SA"/>
    </w:rPr>
  </w:style>
  <w:style w:type="character" w:styleId="41" w:customStyle="1">
    <w:name w:val="Заголовок 4 Знак"/>
    <w:link w:val="4"/>
    <w:qFormat/>
    <w:locked/>
    <w:rsid w:val="00b33f83"/>
    <w:rPr>
      <w:rFonts w:ascii="Arial" w:hAnsi="Arial" w:cs="Arial"/>
      <w:sz w:val="24"/>
      <w:szCs w:val="24"/>
      <w:lang w:val="uk-UA" w:eastAsia="ru-RU" w:bidi="ar-SA"/>
    </w:rPr>
  </w:style>
  <w:style w:type="character" w:styleId="Annotationreference">
    <w:name w:val="annotation reference"/>
    <w:uiPriority w:val="99"/>
    <w:semiHidden/>
    <w:qFormat/>
    <w:rsid w:val="001c041e"/>
    <w:rPr>
      <w:rFonts w:cs="Times New Roman"/>
      <w:sz w:val="16"/>
      <w:szCs w:val="16"/>
    </w:rPr>
  </w:style>
  <w:style w:type="character" w:styleId="Pagenumber">
    <w:name w:val="page number"/>
    <w:qFormat/>
    <w:rsid w:val="00980587"/>
    <w:rPr>
      <w:rFonts w:cs="Times New Roman"/>
    </w:rPr>
  </w:style>
  <w:style w:type="character" w:styleId="Style8">
    <w:name w:val="Гіперпосилання"/>
    <w:rsid w:val="00980587"/>
    <w:rPr>
      <w:rFonts w:cs="Times New Roman"/>
      <w:color w:val="0000FF"/>
      <w:u w:val="single"/>
    </w:rPr>
  </w:style>
  <w:style w:type="character" w:styleId="Style9" w:customStyle="1">
    <w:name w:val="Верхний колонтитул Знак"/>
    <w:link w:val="a3"/>
    <w:uiPriority w:val="99"/>
    <w:qFormat/>
    <w:locked/>
    <w:rsid w:val="00cd6469"/>
    <w:rPr>
      <w:rFonts w:cs="Times New Roman"/>
      <w:sz w:val="24"/>
      <w:szCs w:val="24"/>
      <w:lang w:val="ru-RU" w:eastAsia="ru-RU"/>
    </w:rPr>
  </w:style>
  <w:style w:type="character" w:styleId="Style10" w:customStyle="1">
    <w:name w:val="Нижний колонтитул Знак"/>
    <w:link w:val="a5"/>
    <w:uiPriority w:val="99"/>
    <w:qFormat/>
    <w:locked/>
    <w:rsid w:val="00cd6469"/>
    <w:rPr>
      <w:rFonts w:cs="Times New Roman"/>
      <w:sz w:val="24"/>
      <w:szCs w:val="24"/>
      <w:lang w:val="ru-RU" w:eastAsia="ru-RU"/>
    </w:rPr>
  </w:style>
  <w:style w:type="character" w:styleId="51" w:customStyle="1">
    <w:name w:val="Заголовок 5 Знак"/>
    <w:link w:val="5"/>
    <w:qFormat/>
    <w:rsid w:val="00c21a4b"/>
    <w:rPr>
      <w:rFonts w:ascii="Calibri" w:hAnsi="Calibri" w:eastAsia="Times New Roman" w:cs="Times New Roman"/>
      <w:b/>
      <w:bCs/>
      <w:i/>
      <w:iCs/>
      <w:sz w:val="26"/>
      <w:szCs w:val="26"/>
      <w:lang w:val="ru-RU" w:eastAsia="ru-RU"/>
    </w:rPr>
  </w:style>
  <w:style w:type="character" w:styleId="Style11" w:customStyle="1">
    <w:name w:val="Заголовок Знак"/>
    <w:link w:val="af5"/>
    <w:qFormat/>
    <w:rsid w:val="00700996"/>
    <w:rPr>
      <w:b/>
      <w:bCs/>
      <w:sz w:val="28"/>
      <w:szCs w:val="28"/>
      <w:lang w:val="ru-RU" w:eastAsia="ru-RU"/>
    </w:rPr>
  </w:style>
  <w:style w:type="character" w:styleId="81" w:customStyle="1">
    <w:name w:val="Заголовок 8 Знак"/>
    <w:link w:val="8"/>
    <w:semiHidden/>
    <w:qFormat/>
    <w:rsid w:val="002c3fcd"/>
    <w:rPr>
      <w:rFonts w:ascii="Calibri" w:hAnsi="Calibri" w:eastAsia="Times New Roman" w:cs="Times New Roman"/>
      <w:i/>
      <w:iCs/>
      <w:sz w:val="24"/>
      <w:szCs w:val="24"/>
      <w:lang w:val="ru-RU" w:eastAsia="ru-RU"/>
    </w:rPr>
  </w:style>
  <w:style w:type="character" w:styleId="Style12" w:customStyle="1">
    <w:name w:val="Основной текст с отступом Знак"/>
    <w:link w:val="a9"/>
    <w:qFormat/>
    <w:rsid w:val="00e329d0"/>
    <w:rPr>
      <w:sz w:val="24"/>
      <w:szCs w:val="24"/>
      <w:lang w:val="ru-RU" w:eastAsia="ru-RU"/>
    </w:rPr>
  </w:style>
  <w:style w:type="character" w:styleId="Rvts15" w:customStyle="1">
    <w:name w:val="rvts15"/>
    <w:basedOn w:val="DefaultParagraphFont"/>
    <w:qFormat/>
    <w:rsid w:val="0059034f"/>
    <w:rPr/>
  </w:style>
  <w:style w:type="character" w:styleId="Style13" w:customStyle="1">
    <w:name w:val="Текст примечания Знак"/>
    <w:link w:val="ae"/>
    <w:uiPriority w:val="99"/>
    <w:semiHidden/>
    <w:qFormat/>
    <w:rsid w:val="00a24003"/>
    <w:rPr>
      <w:lang w:val="ru-RU" w:eastAsia="ru-RU"/>
    </w:rPr>
  </w:style>
  <w:style w:type="character" w:styleId="31" w:customStyle="1">
    <w:name w:val="Заголовок 3 Знак"/>
    <w:link w:val="3"/>
    <w:qFormat/>
    <w:locked/>
    <w:rsid w:val="00bf7410"/>
    <w:rPr>
      <w:sz w:val="24"/>
      <w:lang w:eastAsia="ru-RU"/>
    </w:rPr>
  </w:style>
  <w:style w:type="character" w:styleId="Style14" w:customStyle="1">
    <w:name w:val="Текст Знак"/>
    <w:link w:val="af9"/>
    <w:uiPriority w:val="99"/>
    <w:qFormat/>
    <w:rsid w:val="008b608b"/>
    <w:rPr>
      <w:rFonts w:ascii="Calibri" w:hAnsi="Calibri" w:eastAsia="Calibri"/>
      <w:sz w:val="22"/>
      <w:szCs w:val="21"/>
      <w:lang w:eastAsia="en-US"/>
    </w:rPr>
  </w:style>
  <w:style w:type="character" w:styleId="32" w:customStyle="1">
    <w:name w:val="Основной текст 3 Знак"/>
    <w:basedOn w:val="DefaultParagraphFont"/>
    <w:link w:val="31"/>
    <w:qFormat/>
    <w:rsid w:val="00db2fac"/>
    <w:rPr>
      <w:i/>
      <w:iCs/>
      <w:color w:val="FF00FF"/>
      <w:sz w:val="24"/>
      <w:szCs w:val="24"/>
      <w:lang w:eastAsia="ru-RU"/>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Noto Sans CJK SC" w:cs="Noto Sans Devanagari"/>
      <w:sz w:val="28"/>
      <w:szCs w:val="28"/>
    </w:rPr>
  </w:style>
  <w:style w:type="paragraph" w:styleId="Style17">
    <w:name w:val="Body Text"/>
    <w:basedOn w:val="Normal"/>
    <w:rsid w:val="0003214d"/>
    <w:pPr>
      <w:spacing w:before="0" w:after="120"/>
    </w:pPr>
    <w:rPr/>
  </w:style>
  <w:style w:type="paragraph" w:styleId="Style18">
    <w:name w:val="List"/>
    <w:basedOn w:val="Style17"/>
    <w:pPr/>
    <w:rPr>
      <w:rFonts w:cs="Noto Sans Devanagari"/>
    </w:rPr>
  </w:style>
  <w:style w:type="paragraph" w:styleId="Style19">
    <w:name w:val="Caption"/>
    <w:basedOn w:val="Normal"/>
    <w:qFormat/>
    <w:pPr>
      <w:suppressLineNumbers/>
      <w:spacing w:before="120" w:after="120"/>
    </w:pPr>
    <w:rPr>
      <w:rFonts w:cs="Noto Sans Devanagari"/>
      <w:i/>
      <w:iCs/>
      <w:sz w:val="24"/>
      <w:szCs w:val="24"/>
    </w:rPr>
  </w:style>
  <w:style w:type="paragraph" w:styleId="Style20">
    <w:name w:val="Покажчик"/>
    <w:basedOn w:val="Normal"/>
    <w:qFormat/>
    <w:pPr>
      <w:suppressLineNumbers/>
    </w:pPr>
    <w:rPr>
      <w:rFonts w:cs="Noto Sans Devanagari"/>
    </w:rPr>
  </w:style>
  <w:style w:type="paragraph" w:styleId="Style21">
    <w:name w:val="Верхній і нижній колонтитули"/>
    <w:basedOn w:val="Normal"/>
    <w:qFormat/>
    <w:pPr/>
    <w:rPr/>
  </w:style>
  <w:style w:type="paragraph" w:styleId="Style22">
    <w:name w:val="Header"/>
    <w:basedOn w:val="Normal"/>
    <w:link w:val="a4"/>
    <w:uiPriority w:val="99"/>
    <w:rsid w:val="0003214d"/>
    <w:pPr>
      <w:tabs>
        <w:tab w:val="clear" w:pos="708"/>
        <w:tab w:val="center" w:pos="4819" w:leader="none"/>
        <w:tab w:val="right" w:pos="9639" w:leader="none"/>
      </w:tabs>
    </w:pPr>
    <w:rPr/>
  </w:style>
  <w:style w:type="paragraph" w:styleId="Style23">
    <w:name w:val="Footer"/>
    <w:basedOn w:val="Normal"/>
    <w:link w:val="a6"/>
    <w:uiPriority w:val="99"/>
    <w:rsid w:val="0003214d"/>
    <w:pPr>
      <w:tabs>
        <w:tab w:val="clear" w:pos="708"/>
        <w:tab w:val="center" w:pos="4819" w:leader="none"/>
        <w:tab w:val="right" w:pos="9639" w:leader="none"/>
      </w:tabs>
    </w:pPr>
    <w:rPr/>
  </w:style>
  <w:style w:type="paragraph" w:styleId="Style24">
    <w:name w:val="Body Text Indent"/>
    <w:basedOn w:val="Normal"/>
    <w:link w:val="aa"/>
    <w:rsid w:val="00b33f83"/>
    <w:pPr>
      <w:spacing w:before="0" w:after="120"/>
      <w:ind w:left="283" w:hanging="0"/>
    </w:pPr>
    <w:rPr/>
  </w:style>
  <w:style w:type="paragraph" w:styleId="NormalWeb">
    <w:name w:val="Normal (Web)"/>
    <w:basedOn w:val="Normal"/>
    <w:uiPriority w:val="99"/>
    <w:qFormat/>
    <w:rsid w:val="00b33f83"/>
    <w:pPr>
      <w:spacing w:beforeAutospacing="1" w:afterAutospacing="1"/>
    </w:pPr>
    <w:rPr/>
  </w:style>
  <w:style w:type="paragraph" w:styleId="BalloonText">
    <w:name w:val="Balloon Text"/>
    <w:basedOn w:val="Normal"/>
    <w:semiHidden/>
    <w:qFormat/>
    <w:rsid w:val="005f1d38"/>
    <w:pPr/>
    <w:rPr>
      <w:rFonts w:ascii="Tahoma" w:hAnsi="Tahoma" w:cs="Tahoma"/>
      <w:sz w:val="16"/>
      <w:szCs w:val="16"/>
    </w:rPr>
  </w:style>
  <w:style w:type="paragraph" w:styleId="Text" w:customStyle="1">
    <w:name w:val="text"/>
    <w:basedOn w:val="Normal"/>
    <w:qFormat/>
    <w:rsid w:val="00682810"/>
    <w:pPr>
      <w:spacing w:before="75" w:after="0"/>
      <w:jc w:val="both"/>
    </w:pPr>
    <w:rPr>
      <w:rFonts w:ascii="Arial" w:hAnsi="Arial" w:cs="Arial"/>
      <w:sz w:val="20"/>
      <w:szCs w:val="20"/>
    </w:rPr>
  </w:style>
  <w:style w:type="paragraph" w:styleId="Annotationtext">
    <w:name w:val="annotation text"/>
    <w:basedOn w:val="Normal"/>
    <w:link w:val="af"/>
    <w:uiPriority w:val="99"/>
    <w:semiHidden/>
    <w:qFormat/>
    <w:rsid w:val="001c041e"/>
    <w:pPr/>
    <w:rPr>
      <w:sz w:val="20"/>
      <w:szCs w:val="20"/>
    </w:rPr>
  </w:style>
  <w:style w:type="paragraph" w:styleId="Annotationsubject">
    <w:name w:val="annotation subject"/>
    <w:basedOn w:val="Annotationtext"/>
    <w:next w:val="Annotationtext"/>
    <w:semiHidden/>
    <w:qFormat/>
    <w:rsid w:val="001c041e"/>
    <w:pPr/>
    <w:rPr>
      <w:b/>
      <w:bCs/>
    </w:rPr>
  </w:style>
  <w:style w:type="paragraph" w:styleId="BodyText2">
    <w:name w:val="Body Text 2"/>
    <w:basedOn w:val="Normal"/>
    <w:qFormat/>
    <w:rsid w:val="00980587"/>
    <w:pPr>
      <w:jc w:val="both"/>
    </w:pPr>
    <w:rPr>
      <w:lang w:val="uk-UA"/>
    </w:rPr>
  </w:style>
  <w:style w:type="paragraph" w:styleId="BodyText3">
    <w:name w:val="Body Text 3"/>
    <w:basedOn w:val="Normal"/>
    <w:link w:val="32"/>
    <w:qFormat/>
    <w:rsid w:val="00980587"/>
    <w:pPr>
      <w:jc w:val="both"/>
    </w:pPr>
    <w:rPr>
      <w:i/>
      <w:iCs/>
      <w:color w:val="FF00FF"/>
      <w:lang w:val="uk-UA"/>
    </w:rPr>
  </w:style>
  <w:style w:type="paragraph" w:styleId="BodyText21" w:customStyle="1">
    <w:name w:val="Body Text 21"/>
    <w:basedOn w:val="Normal"/>
    <w:qFormat/>
    <w:rsid w:val="00980587"/>
    <w:pPr>
      <w:ind w:firstLine="709"/>
      <w:jc w:val="both"/>
    </w:pPr>
    <w:rPr>
      <w:sz w:val="28"/>
      <w:szCs w:val="20"/>
      <w:lang w:val="uk-UA"/>
    </w:rPr>
  </w:style>
  <w:style w:type="paragraph" w:styleId="Style25" w:customStyle="1">
    <w:name w:val="Нормальний текст"/>
    <w:basedOn w:val="Normal"/>
    <w:qFormat/>
    <w:rsid w:val="00980587"/>
    <w:pPr>
      <w:spacing w:before="120" w:after="0"/>
      <w:ind w:firstLine="567"/>
    </w:pPr>
    <w:rPr>
      <w:rFonts w:ascii="Antiqua" w:hAnsi="Antiqua"/>
      <w:sz w:val="26"/>
      <w:szCs w:val="20"/>
      <w:lang w:val="uk-UA"/>
    </w:rPr>
  </w:style>
  <w:style w:type="paragraph" w:styleId="BodyTextIndent2">
    <w:name w:val="Body Text Indent 2"/>
    <w:basedOn w:val="Normal"/>
    <w:qFormat/>
    <w:rsid w:val="00980587"/>
    <w:pPr>
      <w:ind w:firstLine="720"/>
      <w:jc w:val="both"/>
    </w:pPr>
    <w:rPr>
      <w:szCs w:val="20"/>
      <w:lang w:val="uk-UA"/>
    </w:rPr>
  </w:style>
  <w:style w:type="paragraph" w:styleId="Normal1" w:customStyle="1">
    <w:name w:val="Normal1"/>
    <w:qFormat/>
    <w:rsid w:val="00980587"/>
    <w:pPr>
      <w:widowControl/>
      <w:suppressAutoHyphens w:val="true"/>
      <w:bidi w:val="0"/>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211" w:customStyle="1">
    <w:name w:val="Основний текст 21"/>
    <w:basedOn w:val="Normal"/>
    <w:qFormat/>
    <w:rsid w:val="00980587"/>
    <w:pPr>
      <w:ind w:firstLine="709"/>
      <w:jc w:val="both"/>
    </w:pPr>
    <w:rPr>
      <w:sz w:val="28"/>
      <w:szCs w:val="20"/>
      <w:lang w:val="uk-UA"/>
    </w:rPr>
  </w:style>
  <w:style w:type="paragraph" w:styleId="12" w:customStyle="1">
    <w:name w:val="Абзац списка1"/>
    <w:basedOn w:val="Normal"/>
    <w:qFormat/>
    <w:rsid w:val="00917328"/>
    <w:pPr>
      <w:ind w:left="720" w:hanging="0"/>
    </w:pPr>
    <w:rPr/>
  </w:style>
  <w:style w:type="paragraph" w:styleId="ListParagraph">
    <w:name w:val="List Paragraph"/>
    <w:basedOn w:val="Normal"/>
    <w:uiPriority w:val="34"/>
    <w:qFormat/>
    <w:rsid w:val="004b6265"/>
    <w:pPr>
      <w:spacing w:before="0" w:after="0"/>
      <w:ind w:left="720" w:hanging="0"/>
      <w:contextualSpacing/>
    </w:pPr>
    <w:rPr>
      <w:lang w:val="uk-UA"/>
    </w:rPr>
  </w:style>
  <w:style w:type="paragraph" w:styleId="13" w:customStyle="1">
    <w:name w:val="Абзац списку1"/>
    <w:basedOn w:val="Normal"/>
    <w:uiPriority w:val="34"/>
    <w:qFormat/>
    <w:rsid w:val="00cc6c34"/>
    <w:pPr>
      <w:spacing w:before="0" w:after="0"/>
      <w:ind w:left="720" w:hanging="0"/>
      <w:contextualSpacing/>
    </w:pPr>
    <w:rPr/>
  </w:style>
  <w:style w:type="paragraph" w:styleId="Style26">
    <w:name w:val="Title"/>
    <w:basedOn w:val="Normal"/>
    <w:link w:val="af6"/>
    <w:qFormat/>
    <w:locked/>
    <w:rsid w:val="00700996"/>
    <w:pPr>
      <w:widowControl w:val="false"/>
      <w:jc w:val="center"/>
    </w:pPr>
    <w:rPr>
      <w:b/>
      <w:bCs/>
      <w:sz w:val="28"/>
      <w:szCs w:val="28"/>
    </w:rPr>
  </w:style>
  <w:style w:type="paragraph" w:styleId="ListNumber">
    <w:name w:val="List Number"/>
    <w:basedOn w:val="Normal"/>
    <w:uiPriority w:val="99"/>
    <w:qFormat/>
    <w:rsid w:val="00700996"/>
    <w:pPr/>
    <w:rPr>
      <w:rFonts w:ascii="Arial" w:hAnsi="Arial" w:cs="Arial"/>
      <w:b/>
      <w:bCs/>
      <w:sz w:val="20"/>
      <w:szCs w:val="20"/>
      <w:lang w:val="uk-UA"/>
    </w:rPr>
  </w:style>
  <w:style w:type="paragraph" w:styleId="ListNumber2">
    <w:name w:val="List Number 2"/>
    <w:basedOn w:val="Normal"/>
    <w:uiPriority w:val="99"/>
    <w:qFormat/>
    <w:rsid w:val="00700996"/>
    <w:pPr>
      <w:tabs>
        <w:tab w:val="clear" w:pos="708"/>
        <w:tab w:val="left" w:pos="420" w:leader="none"/>
        <w:tab w:val="left" w:pos="643" w:leader="none"/>
        <w:tab w:val="left" w:pos="720" w:leader="none"/>
      </w:tabs>
      <w:ind w:left="643" w:hanging="360"/>
    </w:pPr>
    <w:rPr>
      <w:rFonts w:ascii="Arial" w:hAnsi="Arial" w:cs="Arial"/>
      <w:sz w:val="20"/>
      <w:szCs w:val="20"/>
      <w:lang w:val="en-AU"/>
    </w:rPr>
  </w:style>
  <w:style w:type="paragraph" w:styleId="Revision">
    <w:name w:val="Revision"/>
    <w:uiPriority w:val="99"/>
    <w:semiHidden/>
    <w:qFormat/>
    <w:rsid w:val="00f6188e"/>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Rvps2" w:customStyle="1">
    <w:name w:val="rvps2"/>
    <w:basedOn w:val="Normal"/>
    <w:qFormat/>
    <w:rsid w:val="00a708c1"/>
    <w:pPr>
      <w:spacing w:beforeAutospacing="1" w:afterAutospacing="1"/>
    </w:pPr>
    <w:rPr>
      <w:rFonts w:eastAsia="Calibri"/>
      <w:lang w:val="uk-UA" w:eastAsia="uk-UA"/>
    </w:rPr>
  </w:style>
  <w:style w:type="paragraph" w:styleId="PlainText">
    <w:name w:val="Plain Text"/>
    <w:basedOn w:val="Normal"/>
    <w:link w:val="afa"/>
    <w:uiPriority w:val="99"/>
    <w:unhideWhenUsed/>
    <w:qFormat/>
    <w:rsid w:val="008b608b"/>
    <w:pPr/>
    <w:rPr>
      <w:rFonts w:ascii="Calibri" w:hAnsi="Calibri" w:eastAsia="Calibri"/>
      <w:sz w:val="22"/>
      <w:szCs w:val="21"/>
      <w:lang w:val="uk-UA" w:eastAsia="en-US"/>
    </w:rPr>
  </w:style>
  <w:style w:type="paragraph" w:styleId="CharCharChar" w:customStyle="1">
    <w:name w:val="Char Знак Знак Char Знак Знак Знак Знак Знак Знак Знак Знак Знак Знак Знак Знак Знак Char"/>
    <w:basedOn w:val="Normal"/>
    <w:qFormat/>
    <w:rsid w:val="00365a26"/>
    <w:pPr/>
    <w:rPr>
      <w:rFonts w:ascii="Verdana" w:hAnsi="Verdana" w:cs="Verdana"/>
      <w:sz w:val="20"/>
      <w:szCs w:val="20"/>
      <w:lang w:val="en-US" w:eastAsia="en-US"/>
    </w:rPr>
  </w:style>
  <w:style w:type="paragraph" w:styleId="Style27" w:customStyle="1">
    <w:name w:val="Обычный без нумерации"/>
    <w:basedOn w:val="Normal"/>
    <w:qFormat/>
    <w:rsid w:val="00e53d22"/>
    <w:pPr>
      <w:spacing w:before="0" w:after="0"/>
      <w:ind w:firstLine="851"/>
      <w:contextualSpacing/>
      <w:jc w:val="both"/>
    </w:pPr>
    <w:rPr>
      <w:sz w:val="20"/>
      <w:szCs w:val="20"/>
      <w:lang w:val="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rsid w:val="000321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VMTP/&#1042;&#1052;&#1058;&#1055;/&#1052;&#1072;&#1082;&#1089;&#1080;&#1084;/_blank" TargetMode="External"/><Relationship Id="rId3" Type="http://schemas.openxmlformats.org/officeDocument/2006/relationships/hyperlink" Target="https://zakon.rada.gov.ua/laws/show/922-19"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60A7-C4A9-454C-A056-36241165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Application>LibreOffice/6.3.5.2$Linux_X86_64 LibreOffice_project/30$Build-2</Application>
  <Pages>6</Pages>
  <Words>2427</Words>
  <Characters>16245</Characters>
  <CharactersWithSpaces>18901</CharactersWithSpaces>
  <Paragraphs>169</Paragraphs>
  <Company>Укртелеком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2018-01-23T11:20:00Z</dcterms:created>
  <dc:creator>o.polischuk</dc:creator>
  <dc:description/>
  <dc:language>uk-UA</dc:language>
  <cp:lastModifiedBy/>
  <cp:lastPrinted>2021-07-22T07:30:00Z</cp:lastPrinted>
  <dcterms:modified xsi:type="dcterms:W3CDTF">2022-12-26T15:02:47Z</dcterms:modified>
  <cp:revision>77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
    <vt:lpwstr>3</vt:lpwstr>
  </property>
  <property fmtid="{D5CDD505-2E9C-101B-9397-08002B2CF9AE}" pid="3" name="???? ??????????">
    <vt:lpwstr>2011-04-26T00:00:00Z</vt:lpwstr>
  </property>
  <property fmtid="{D5CDD505-2E9C-101B-9397-08002B2CF9AE}" pid="4" name="?????">
    <vt:lpwstr>218</vt:lpwstr>
  </property>
  <property fmtid="{D5CDD505-2E9C-101B-9397-08002B2CF9AE}" pid="5" name="??????? ????">
    <vt:lpwstr>Про затвердження  примірної форми договору про надання телекомунікаційних послуг споживачам, які здійснюють їх закупівлю у 2011 році за державні кошти на суму, що дорівнює або перевищує 100 000 гривень</vt:lpwstr>
  </property>
  <property fmtid="{D5CDD505-2E9C-101B-9397-08002B2CF9AE}" pid="6" name="?????????">
    <vt:lpwstr>12</vt:lpwstr>
  </property>
  <property fmtid="{D5CDD505-2E9C-101B-9397-08002B2CF9AE}" pid="7" name="AppVersion">
    <vt:lpwstr>16.0000</vt:lpwstr>
  </property>
  <property fmtid="{D5CDD505-2E9C-101B-9397-08002B2CF9AE}" pid="8" name="Company">
    <vt:lpwstr>Укртелеком</vt:lpwstr>
  </property>
  <property fmtid="{D5CDD505-2E9C-101B-9397-08002B2CF9AE}" pid="9" name="ContentType">
    <vt:lpwstr>Документ БАУ</vt:lpwstr>
  </property>
  <property fmtid="{D5CDD505-2E9C-101B-9397-08002B2CF9AE}" pid="10" name="DocSecurity">
    <vt:i4>0</vt:i4>
  </property>
  <property fmtid="{D5CDD505-2E9C-101B-9397-08002B2CF9AE}" pid="11" name="HyperlinksChanged">
    <vt:bool>0</vt:bool>
  </property>
  <property fmtid="{D5CDD505-2E9C-101B-9397-08002B2CF9AE}" pid="12" name="LinksUpToDate">
    <vt:bool>0</vt:bool>
  </property>
  <property fmtid="{D5CDD505-2E9C-101B-9397-08002B2CF9AE}" pid="13" name="ScaleCrop">
    <vt:bool>0</vt:bool>
  </property>
  <property fmtid="{D5CDD505-2E9C-101B-9397-08002B2CF9AE}" pid="14" name="ShareDoc">
    <vt:bool>0</vt:bool>
  </property>
</Properties>
</file>