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E6C" w:rsidRPr="0089582F" w:rsidRDefault="00921E6C" w:rsidP="0089582F">
      <w:pPr>
        <w:jc w:val="center"/>
        <w:rPr>
          <w:b/>
          <w:bCs/>
          <w:sz w:val="40"/>
          <w:szCs w:val="40"/>
          <w:lang w:val="uk-UA"/>
        </w:rPr>
      </w:pPr>
    </w:p>
    <w:p w:rsidR="00921E6C" w:rsidRPr="00B10255" w:rsidRDefault="00921E6C" w:rsidP="0089582F">
      <w:pPr>
        <w:jc w:val="center"/>
        <w:rPr>
          <w:b/>
          <w:bCs/>
          <w:sz w:val="40"/>
          <w:szCs w:val="40"/>
          <w:lang w:val="uk-UA"/>
        </w:rPr>
      </w:pPr>
      <w:r>
        <w:rPr>
          <w:b/>
          <w:bCs/>
          <w:sz w:val="40"/>
          <w:szCs w:val="40"/>
          <w:lang w:val="uk-UA"/>
        </w:rPr>
        <w:t>Територіальний відділ освіти Заводського району д</w:t>
      </w:r>
      <w:r w:rsidRPr="00B10255">
        <w:rPr>
          <w:b/>
          <w:bCs/>
          <w:sz w:val="40"/>
          <w:szCs w:val="40"/>
          <w:lang w:val="uk-UA"/>
        </w:rPr>
        <w:t>епартамент</w:t>
      </w:r>
      <w:r>
        <w:rPr>
          <w:b/>
          <w:bCs/>
          <w:sz w:val="40"/>
          <w:szCs w:val="40"/>
          <w:lang w:val="uk-UA"/>
        </w:rPr>
        <w:t>у</w:t>
      </w:r>
      <w:r w:rsidRPr="00B10255">
        <w:rPr>
          <w:b/>
          <w:bCs/>
          <w:sz w:val="40"/>
          <w:szCs w:val="40"/>
          <w:lang w:val="uk-UA"/>
        </w:rPr>
        <w:t xml:space="preserve"> освіти і науки</w:t>
      </w:r>
    </w:p>
    <w:p w:rsidR="00921E6C" w:rsidRPr="00B10255" w:rsidRDefault="00921E6C" w:rsidP="0089582F">
      <w:pPr>
        <w:jc w:val="center"/>
        <w:rPr>
          <w:b/>
          <w:bCs/>
          <w:sz w:val="40"/>
          <w:szCs w:val="40"/>
          <w:lang w:val="uk-UA"/>
        </w:rPr>
      </w:pPr>
      <w:r w:rsidRPr="00B10255">
        <w:rPr>
          <w:b/>
          <w:bCs/>
          <w:sz w:val="40"/>
          <w:szCs w:val="40"/>
          <w:lang w:val="uk-UA"/>
        </w:rPr>
        <w:t>Запорізької міської ради</w:t>
      </w:r>
    </w:p>
    <w:p w:rsidR="00921E6C" w:rsidRPr="00B10255" w:rsidRDefault="00921E6C" w:rsidP="0089582F">
      <w:pPr>
        <w:jc w:val="center"/>
        <w:rPr>
          <w:b/>
          <w:bCs/>
          <w:sz w:val="40"/>
          <w:szCs w:val="40"/>
          <w:lang w:val="uk-UA"/>
        </w:rPr>
      </w:pPr>
    </w:p>
    <w:tbl>
      <w:tblPr>
        <w:tblW w:w="1035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782"/>
        <w:gridCol w:w="5576"/>
      </w:tblGrid>
      <w:tr w:rsidR="00921E6C" w:rsidRPr="00B10255">
        <w:tc>
          <w:tcPr>
            <w:tcW w:w="4782" w:type="dxa"/>
            <w:tcBorders>
              <w:top w:val="nil"/>
              <w:left w:val="nil"/>
              <w:bottom w:val="nil"/>
              <w:right w:val="nil"/>
            </w:tcBorders>
          </w:tcPr>
          <w:p w:rsidR="00921E6C" w:rsidRPr="00B10255" w:rsidRDefault="00921E6C" w:rsidP="0089582F">
            <w:pPr>
              <w:rPr>
                <w:b/>
                <w:bCs/>
                <w:lang w:val="uk-UA"/>
              </w:rPr>
            </w:pPr>
          </w:p>
        </w:tc>
        <w:tc>
          <w:tcPr>
            <w:tcW w:w="5576" w:type="dxa"/>
            <w:tcBorders>
              <w:top w:val="nil"/>
              <w:left w:val="nil"/>
              <w:bottom w:val="nil"/>
              <w:right w:val="nil"/>
            </w:tcBorders>
          </w:tcPr>
          <w:p w:rsidR="00921E6C" w:rsidRPr="00B10255" w:rsidRDefault="00921E6C" w:rsidP="0089582F">
            <w:pPr>
              <w:rPr>
                <w:b/>
                <w:bCs/>
                <w:lang w:val="uk-UA"/>
              </w:rPr>
            </w:pPr>
          </w:p>
          <w:p w:rsidR="00921E6C" w:rsidRPr="00B10255" w:rsidRDefault="00921E6C" w:rsidP="0089582F">
            <w:pPr>
              <w:rPr>
                <w:b/>
                <w:bCs/>
                <w:lang w:val="uk-UA"/>
              </w:rPr>
            </w:pPr>
            <w:r w:rsidRPr="00B10255">
              <w:rPr>
                <w:b/>
                <w:bCs/>
                <w:lang w:val="uk-UA"/>
              </w:rPr>
              <w:t>ЗАТВЕРДЖЕНО</w:t>
            </w:r>
          </w:p>
        </w:tc>
      </w:tr>
      <w:tr w:rsidR="00921E6C" w:rsidRPr="00B10255">
        <w:tc>
          <w:tcPr>
            <w:tcW w:w="4782" w:type="dxa"/>
            <w:tcBorders>
              <w:top w:val="nil"/>
              <w:left w:val="nil"/>
              <w:bottom w:val="nil"/>
              <w:right w:val="nil"/>
            </w:tcBorders>
          </w:tcPr>
          <w:p w:rsidR="00921E6C" w:rsidRPr="00B10255" w:rsidRDefault="00921E6C" w:rsidP="0089582F">
            <w:pPr>
              <w:rPr>
                <w:b/>
                <w:bCs/>
                <w:lang w:val="uk-UA"/>
              </w:rPr>
            </w:pPr>
          </w:p>
        </w:tc>
        <w:tc>
          <w:tcPr>
            <w:tcW w:w="5576" w:type="dxa"/>
            <w:tcBorders>
              <w:top w:val="nil"/>
              <w:left w:val="nil"/>
              <w:bottom w:val="nil"/>
              <w:right w:val="nil"/>
            </w:tcBorders>
          </w:tcPr>
          <w:p w:rsidR="00921E6C" w:rsidRPr="00CD299E" w:rsidRDefault="00921E6C" w:rsidP="0089582F">
            <w:pPr>
              <w:rPr>
                <w:b/>
                <w:bCs/>
                <w:lang w:val="uk-UA"/>
              </w:rPr>
            </w:pPr>
            <w:r w:rsidRPr="00CD299E">
              <w:rPr>
                <w:b/>
                <w:bCs/>
                <w:lang w:val="uk-UA"/>
              </w:rPr>
              <w:t xml:space="preserve">Протокол уповноваженої особи територіального відділу освіти Заводського району департаменту освіти і науки Запорізької міської ради </w:t>
            </w:r>
          </w:p>
          <w:p w:rsidR="00921E6C" w:rsidRPr="00CD299E" w:rsidRDefault="00921E6C" w:rsidP="0089582F">
            <w:pPr>
              <w:rPr>
                <w:b/>
                <w:bCs/>
                <w:lang w:val="uk-UA"/>
              </w:rPr>
            </w:pPr>
            <w:r>
              <w:rPr>
                <w:b/>
                <w:bCs/>
                <w:lang w:val="uk-UA"/>
              </w:rPr>
              <w:t>14.06.2023 № 104</w:t>
            </w:r>
            <w:r w:rsidRPr="00CD299E">
              <w:rPr>
                <w:b/>
                <w:bCs/>
                <w:lang w:val="uk-UA"/>
              </w:rPr>
              <w:t>-ТД</w:t>
            </w:r>
            <w:r>
              <w:rPr>
                <w:b/>
                <w:bCs/>
                <w:lang w:val="uk-UA"/>
              </w:rPr>
              <w:t>, 19.06.2023 № 105-ТДз</w:t>
            </w:r>
          </w:p>
          <w:p w:rsidR="00921E6C" w:rsidRPr="00CD299E" w:rsidRDefault="00921E6C" w:rsidP="0089582F">
            <w:pPr>
              <w:rPr>
                <w:b/>
                <w:bCs/>
                <w:lang w:val="uk-UA"/>
              </w:rPr>
            </w:pPr>
          </w:p>
        </w:tc>
      </w:tr>
      <w:tr w:rsidR="00921E6C" w:rsidRPr="00B10255">
        <w:tc>
          <w:tcPr>
            <w:tcW w:w="4782" w:type="dxa"/>
            <w:tcBorders>
              <w:top w:val="nil"/>
              <w:left w:val="nil"/>
              <w:bottom w:val="nil"/>
              <w:right w:val="nil"/>
            </w:tcBorders>
          </w:tcPr>
          <w:p w:rsidR="00921E6C" w:rsidRPr="00B10255" w:rsidRDefault="00921E6C" w:rsidP="0089582F">
            <w:pPr>
              <w:rPr>
                <w:b/>
                <w:bCs/>
                <w:lang w:val="uk-UA"/>
              </w:rPr>
            </w:pPr>
          </w:p>
        </w:tc>
        <w:tc>
          <w:tcPr>
            <w:tcW w:w="5576" w:type="dxa"/>
            <w:tcBorders>
              <w:top w:val="nil"/>
              <w:left w:val="nil"/>
              <w:bottom w:val="nil"/>
              <w:right w:val="nil"/>
            </w:tcBorders>
          </w:tcPr>
          <w:p w:rsidR="00921E6C" w:rsidRPr="00B10255" w:rsidRDefault="00921E6C" w:rsidP="0089582F">
            <w:pPr>
              <w:rPr>
                <w:b/>
                <w:bCs/>
                <w:lang w:val="uk-UA"/>
              </w:rPr>
            </w:pPr>
          </w:p>
          <w:p w:rsidR="00921E6C" w:rsidRPr="00B10255" w:rsidRDefault="00921E6C" w:rsidP="0089582F">
            <w:pPr>
              <w:rPr>
                <w:b/>
                <w:bCs/>
                <w:lang w:val="uk-UA"/>
              </w:rPr>
            </w:pPr>
          </w:p>
          <w:p w:rsidR="00921E6C" w:rsidRPr="00B10255" w:rsidRDefault="00921E6C" w:rsidP="0089582F">
            <w:pPr>
              <w:rPr>
                <w:b/>
                <w:bCs/>
                <w:lang w:val="uk-UA"/>
              </w:rPr>
            </w:pPr>
          </w:p>
        </w:tc>
      </w:tr>
    </w:tbl>
    <w:p w:rsidR="00921E6C" w:rsidRPr="00B10255" w:rsidRDefault="00921E6C" w:rsidP="0089582F">
      <w:pPr>
        <w:ind w:left="320"/>
        <w:jc w:val="center"/>
        <w:rPr>
          <w:b/>
          <w:bCs/>
          <w:sz w:val="40"/>
          <w:szCs w:val="40"/>
          <w:lang w:val="uk-UA"/>
        </w:rPr>
      </w:pPr>
    </w:p>
    <w:tbl>
      <w:tblPr>
        <w:tblW w:w="10598" w:type="dxa"/>
        <w:tblInd w:w="-106" w:type="dxa"/>
        <w:tblLayout w:type="fixed"/>
        <w:tblLook w:val="0000"/>
      </w:tblPr>
      <w:tblGrid>
        <w:gridCol w:w="10598"/>
      </w:tblGrid>
      <w:tr w:rsidR="00921E6C" w:rsidRPr="00B10255">
        <w:tc>
          <w:tcPr>
            <w:tcW w:w="10598" w:type="dxa"/>
            <w:tcBorders>
              <w:top w:val="nil"/>
              <w:left w:val="nil"/>
              <w:bottom w:val="nil"/>
              <w:right w:val="nil"/>
            </w:tcBorders>
          </w:tcPr>
          <w:p w:rsidR="00921E6C" w:rsidRPr="00B10255" w:rsidRDefault="00921E6C" w:rsidP="0089582F">
            <w:pPr>
              <w:jc w:val="center"/>
              <w:rPr>
                <w:b/>
                <w:bCs/>
                <w:sz w:val="40"/>
                <w:szCs w:val="40"/>
                <w:lang w:val="uk-UA"/>
              </w:rPr>
            </w:pPr>
          </w:p>
          <w:p w:rsidR="00921E6C" w:rsidRPr="00B10255" w:rsidRDefault="00921E6C" w:rsidP="0089582F">
            <w:pPr>
              <w:jc w:val="center"/>
              <w:rPr>
                <w:b/>
                <w:bCs/>
                <w:sz w:val="40"/>
                <w:szCs w:val="40"/>
                <w:lang w:val="uk-UA"/>
              </w:rPr>
            </w:pPr>
            <w:r w:rsidRPr="00B10255">
              <w:rPr>
                <w:b/>
                <w:bCs/>
                <w:sz w:val="40"/>
                <w:szCs w:val="40"/>
                <w:lang w:val="uk-UA"/>
              </w:rPr>
              <w:t xml:space="preserve">ТЕНДЕРНА ДОКУМЕНТАЦІЯ </w:t>
            </w:r>
          </w:p>
        </w:tc>
      </w:tr>
      <w:tr w:rsidR="00921E6C" w:rsidRPr="00B10255">
        <w:tc>
          <w:tcPr>
            <w:tcW w:w="10598" w:type="dxa"/>
            <w:tcBorders>
              <w:top w:val="nil"/>
              <w:left w:val="nil"/>
              <w:bottom w:val="nil"/>
              <w:right w:val="nil"/>
            </w:tcBorders>
          </w:tcPr>
          <w:p w:rsidR="00921E6C" w:rsidRPr="00B10255" w:rsidRDefault="00921E6C" w:rsidP="0089582F">
            <w:pPr>
              <w:jc w:val="center"/>
              <w:rPr>
                <w:b/>
                <w:bCs/>
                <w:sz w:val="40"/>
                <w:szCs w:val="40"/>
                <w:lang w:val="uk-UA"/>
              </w:rPr>
            </w:pPr>
            <w:r w:rsidRPr="00B10255">
              <w:rPr>
                <w:b/>
                <w:bCs/>
                <w:sz w:val="40"/>
                <w:szCs w:val="40"/>
                <w:lang w:val="uk-UA"/>
              </w:rPr>
              <w:t>для процедури закупівлі</w:t>
            </w:r>
          </w:p>
          <w:p w:rsidR="00921E6C" w:rsidRPr="00B10255" w:rsidRDefault="00921E6C" w:rsidP="0089582F">
            <w:pPr>
              <w:jc w:val="center"/>
              <w:rPr>
                <w:b/>
                <w:bCs/>
                <w:sz w:val="40"/>
                <w:szCs w:val="40"/>
                <w:lang w:val="uk-UA"/>
              </w:rPr>
            </w:pPr>
          </w:p>
          <w:p w:rsidR="00921E6C" w:rsidRPr="00B10255" w:rsidRDefault="00921E6C" w:rsidP="0089582F">
            <w:pPr>
              <w:jc w:val="center"/>
              <w:rPr>
                <w:b/>
                <w:bCs/>
                <w:sz w:val="40"/>
                <w:szCs w:val="40"/>
                <w:lang w:val="uk-UA"/>
              </w:rPr>
            </w:pPr>
            <w:r w:rsidRPr="00B10255">
              <w:rPr>
                <w:b/>
                <w:bCs/>
                <w:sz w:val="40"/>
                <w:szCs w:val="40"/>
                <w:lang w:val="uk-UA"/>
              </w:rPr>
              <w:t>ВІДКРИТІ ТОРГИ</w:t>
            </w:r>
          </w:p>
          <w:p w:rsidR="00921E6C" w:rsidRPr="00B10255" w:rsidRDefault="00921E6C" w:rsidP="0089582F">
            <w:pPr>
              <w:jc w:val="center"/>
              <w:rPr>
                <w:b/>
                <w:bCs/>
                <w:lang w:val="uk-UA"/>
              </w:rPr>
            </w:pPr>
          </w:p>
        </w:tc>
      </w:tr>
    </w:tbl>
    <w:p w:rsidR="00921E6C" w:rsidRPr="00B10255" w:rsidRDefault="00921E6C" w:rsidP="0089582F">
      <w:pPr>
        <w:jc w:val="center"/>
        <w:rPr>
          <w:b/>
          <w:bCs/>
          <w:sz w:val="44"/>
          <w:szCs w:val="44"/>
          <w:lang w:val="uk-UA"/>
        </w:rPr>
      </w:pPr>
    </w:p>
    <w:p w:rsidR="00921E6C" w:rsidRPr="00B10255" w:rsidRDefault="00921E6C" w:rsidP="00ED4E39">
      <w:pPr>
        <w:jc w:val="center"/>
        <w:rPr>
          <w:b/>
          <w:bCs/>
          <w:i/>
          <w:iCs/>
          <w:sz w:val="44"/>
          <w:szCs w:val="44"/>
          <w:lang w:val="uk-UA"/>
        </w:rPr>
      </w:pPr>
      <w:r>
        <w:rPr>
          <w:b/>
          <w:bCs/>
          <w:i/>
          <w:iCs/>
          <w:sz w:val="44"/>
          <w:szCs w:val="44"/>
          <w:lang w:val="uk-UA"/>
        </w:rPr>
        <w:t>Поточн</w:t>
      </w:r>
      <w:r w:rsidRPr="004B5811">
        <w:rPr>
          <w:b/>
          <w:bCs/>
          <w:i/>
          <w:iCs/>
          <w:sz w:val="44"/>
          <w:szCs w:val="44"/>
          <w:lang w:val="uk-UA"/>
        </w:rPr>
        <w:t>ий (аварій</w:t>
      </w:r>
      <w:r>
        <w:rPr>
          <w:b/>
          <w:bCs/>
          <w:i/>
          <w:iCs/>
          <w:sz w:val="44"/>
          <w:szCs w:val="44"/>
          <w:lang w:val="uk-UA"/>
        </w:rPr>
        <w:t>ний) ремонт інженерних мереж (тепломереж)  Запорізької гімназії №36</w:t>
      </w:r>
      <w:r w:rsidRPr="004B5811">
        <w:rPr>
          <w:b/>
          <w:bCs/>
          <w:i/>
          <w:iCs/>
          <w:sz w:val="44"/>
          <w:szCs w:val="44"/>
          <w:lang w:val="uk-UA"/>
        </w:rPr>
        <w:t xml:space="preserve"> Запоріз</w:t>
      </w:r>
      <w:r>
        <w:rPr>
          <w:b/>
          <w:bCs/>
          <w:i/>
          <w:iCs/>
          <w:sz w:val="44"/>
          <w:szCs w:val="44"/>
          <w:lang w:val="uk-UA"/>
        </w:rPr>
        <w:t>ької міської ради, розташованої</w:t>
      </w:r>
      <w:r w:rsidRPr="004B5811">
        <w:rPr>
          <w:b/>
          <w:bCs/>
          <w:i/>
          <w:iCs/>
          <w:sz w:val="44"/>
          <w:szCs w:val="44"/>
          <w:lang w:val="uk-UA"/>
        </w:rPr>
        <w:t xml:space="preserve"> за адресою: м.</w:t>
      </w:r>
      <w:r>
        <w:rPr>
          <w:b/>
          <w:bCs/>
          <w:i/>
          <w:iCs/>
          <w:sz w:val="44"/>
          <w:szCs w:val="44"/>
          <w:lang w:val="uk-UA"/>
        </w:rPr>
        <w:t xml:space="preserve"> Запоріжжя, вул. Билкіна, 12 (код ДК 021:2015 – 45330000-9 – Водопровідні та санітарно-технічні роботи)</w:t>
      </w:r>
      <w:r w:rsidRPr="00B10255">
        <w:rPr>
          <w:b/>
          <w:bCs/>
          <w:i/>
          <w:iCs/>
          <w:sz w:val="44"/>
          <w:szCs w:val="44"/>
          <w:lang w:val="uk-UA"/>
        </w:rPr>
        <w:t xml:space="preserve"> </w:t>
      </w:r>
    </w:p>
    <w:p w:rsidR="00921E6C" w:rsidRPr="00B10255" w:rsidRDefault="00921E6C" w:rsidP="0089582F">
      <w:pPr>
        <w:jc w:val="center"/>
        <w:rPr>
          <w:b/>
          <w:bCs/>
          <w:sz w:val="44"/>
          <w:szCs w:val="44"/>
          <w:lang w:val="uk-UA"/>
        </w:rPr>
      </w:pPr>
    </w:p>
    <w:p w:rsidR="00921E6C" w:rsidRPr="00B10255" w:rsidRDefault="00921E6C" w:rsidP="0089582F">
      <w:pPr>
        <w:spacing w:after="240"/>
        <w:jc w:val="center"/>
        <w:rPr>
          <w:sz w:val="28"/>
          <w:szCs w:val="28"/>
          <w:lang w:val="uk-UA"/>
        </w:rPr>
      </w:pPr>
    </w:p>
    <w:p w:rsidR="00921E6C" w:rsidRPr="00B10255" w:rsidRDefault="00921E6C" w:rsidP="0089582F">
      <w:pPr>
        <w:ind w:left="320"/>
        <w:jc w:val="center"/>
        <w:rPr>
          <w:b/>
          <w:bCs/>
          <w:sz w:val="40"/>
          <w:szCs w:val="40"/>
          <w:lang w:val="uk-UA"/>
        </w:rPr>
      </w:pPr>
    </w:p>
    <w:p w:rsidR="00921E6C" w:rsidRPr="00B10255" w:rsidRDefault="00921E6C" w:rsidP="0089582F">
      <w:pPr>
        <w:jc w:val="center"/>
        <w:rPr>
          <w:b/>
          <w:bCs/>
          <w:sz w:val="40"/>
          <w:szCs w:val="40"/>
          <w:lang w:val="uk-UA"/>
        </w:rPr>
      </w:pPr>
    </w:p>
    <w:p w:rsidR="00921E6C" w:rsidRPr="00B10255" w:rsidRDefault="00921E6C" w:rsidP="0089582F">
      <w:pPr>
        <w:jc w:val="center"/>
        <w:rPr>
          <w:b/>
          <w:bCs/>
          <w:sz w:val="28"/>
          <w:szCs w:val="28"/>
          <w:lang w:val="uk-UA"/>
        </w:rPr>
      </w:pPr>
    </w:p>
    <w:p w:rsidR="00921E6C" w:rsidRPr="00B10255" w:rsidRDefault="00921E6C" w:rsidP="0089582F">
      <w:pPr>
        <w:jc w:val="center"/>
        <w:rPr>
          <w:b/>
          <w:bCs/>
          <w:sz w:val="28"/>
          <w:szCs w:val="28"/>
          <w:lang w:val="uk-UA"/>
        </w:rPr>
      </w:pPr>
    </w:p>
    <w:p w:rsidR="00921E6C" w:rsidRPr="00B10255" w:rsidRDefault="00921E6C" w:rsidP="0089582F">
      <w:pPr>
        <w:jc w:val="center"/>
        <w:rPr>
          <w:b/>
          <w:bCs/>
          <w:sz w:val="28"/>
          <w:szCs w:val="28"/>
          <w:lang w:val="uk-UA"/>
        </w:rPr>
      </w:pPr>
    </w:p>
    <w:p w:rsidR="00921E6C" w:rsidRPr="00B10255" w:rsidRDefault="00921E6C" w:rsidP="0089582F">
      <w:pPr>
        <w:jc w:val="center"/>
        <w:rPr>
          <w:b/>
          <w:bCs/>
          <w:sz w:val="28"/>
          <w:szCs w:val="28"/>
          <w:lang w:val="uk-UA"/>
        </w:rPr>
      </w:pPr>
      <w:r w:rsidRPr="00B10255">
        <w:rPr>
          <w:b/>
          <w:bCs/>
          <w:sz w:val="28"/>
          <w:szCs w:val="28"/>
          <w:lang w:val="uk-UA"/>
        </w:rPr>
        <w:t>Запоріжжя</w:t>
      </w:r>
    </w:p>
    <w:p w:rsidR="00921E6C" w:rsidRPr="00B10255" w:rsidRDefault="00921E6C" w:rsidP="0089582F">
      <w:pPr>
        <w:jc w:val="center"/>
        <w:rPr>
          <w:b/>
          <w:bCs/>
          <w:lang w:val="uk-UA"/>
        </w:rPr>
      </w:pPr>
      <w:r w:rsidRPr="00B10255">
        <w:rPr>
          <w:b/>
          <w:bCs/>
          <w:sz w:val="28"/>
          <w:szCs w:val="28"/>
          <w:lang w:val="uk-UA"/>
        </w:rPr>
        <w:t xml:space="preserve"> 2023</w:t>
      </w:r>
    </w:p>
    <w:p w:rsidR="00921E6C" w:rsidRPr="00B10255" w:rsidRDefault="00921E6C" w:rsidP="0089582F">
      <w:pPr>
        <w:pStyle w:val="Heading1"/>
        <w:ind w:left="180"/>
      </w:pPr>
      <w:r w:rsidRPr="00B10255">
        <w:br w:type="page"/>
      </w: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884"/>
        <w:gridCol w:w="113"/>
        <w:gridCol w:w="7351"/>
      </w:tblGrid>
      <w:tr w:rsidR="00921E6C" w:rsidRPr="00B10255">
        <w:tc>
          <w:tcPr>
            <w:tcW w:w="10774" w:type="dxa"/>
            <w:gridSpan w:val="4"/>
            <w:tcMar>
              <w:left w:w="28" w:type="dxa"/>
              <w:right w:w="28" w:type="dxa"/>
            </w:tcMar>
          </w:tcPr>
          <w:p w:rsidR="00921E6C" w:rsidRPr="0017358E" w:rsidRDefault="00921E6C" w:rsidP="0089582F">
            <w:pPr>
              <w:pStyle w:val="Heading1"/>
              <w:keepNext w:val="0"/>
              <w:pageBreakBefore/>
              <w:ind w:left="74"/>
              <w:rPr>
                <w:rFonts w:ascii="Times New Roman" w:hAnsi="Times New Roman" w:cs="Times New Roman"/>
                <w:kern w:val="0"/>
                <w:sz w:val="24"/>
                <w:szCs w:val="24"/>
                <w:lang w:eastAsia="ru-RU"/>
              </w:rPr>
            </w:pPr>
            <w:r w:rsidRPr="0017358E">
              <w:rPr>
                <w:rFonts w:ascii="Times New Roman" w:hAnsi="Times New Roman" w:cs="Times New Roman"/>
                <w:kern w:val="0"/>
                <w:sz w:val="24"/>
                <w:szCs w:val="24"/>
                <w:lang w:eastAsia="ru-RU"/>
              </w:rPr>
              <w:t>Розділ І.  Загальні положення</w:t>
            </w:r>
          </w:p>
        </w:tc>
      </w:tr>
      <w:tr w:rsidR="00921E6C" w:rsidRPr="00B10255">
        <w:tc>
          <w:tcPr>
            <w:tcW w:w="426" w:type="dxa"/>
            <w:tcMar>
              <w:left w:w="28" w:type="dxa"/>
              <w:right w:w="28" w:type="dxa"/>
            </w:tcMar>
          </w:tcPr>
          <w:p w:rsidR="00921E6C" w:rsidRPr="00B10255" w:rsidRDefault="00921E6C" w:rsidP="0089582F">
            <w:pPr>
              <w:ind w:left="-142" w:right="-111"/>
              <w:jc w:val="center"/>
              <w:rPr>
                <w:lang w:val="uk-UA"/>
              </w:rPr>
            </w:pPr>
            <w:r w:rsidRPr="00B10255">
              <w:rPr>
                <w:b/>
                <w:bCs/>
                <w:lang w:val="uk-UA"/>
              </w:rPr>
              <w:t>1.</w:t>
            </w:r>
          </w:p>
        </w:tc>
        <w:tc>
          <w:tcPr>
            <w:tcW w:w="2997" w:type="dxa"/>
            <w:gridSpan w:val="2"/>
            <w:tcMar>
              <w:left w:w="28" w:type="dxa"/>
              <w:right w:w="28" w:type="dxa"/>
            </w:tcMar>
          </w:tcPr>
          <w:p w:rsidR="00921E6C" w:rsidRPr="00B10255" w:rsidRDefault="00921E6C" w:rsidP="0089582F">
            <w:pPr>
              <w:rPr>
                <w:lang w:val="uk-UA"/>
              </w:rPr>
            </w:pPr>
            <w:r w:rsidRPr="00B10255">
              <w:rPr>
                <w:b/>
                <w:bCs/>
                <w:lang w:val="uk-UA"/>
              </w:rPr>
              <w:t>Терміни, які вживаються в тендерній документації</w:t>
            </w:r>
          </w:p>
        </w:tc>
        <w:tc>
          <w:tcPr>
            <w:tcW w:w="7351" w:type="dxa"/>
            <w:tcMar>
              <w:left w:w="28" w:type="dxa"/>
              <w:right w:w="28" w:type="dxa"/>
            </w:tcMar>
          </w:tcPr>
          <w:p w:rsidR="00921E6C" w:rsidRPr="00B10255" w:rsidRDefault="00921E6C" w:rsidP="0089582F">
            <w:pPr>
              <w:tabs>
                <w:tab w:val="left" w:pos="2160"/>
                <w:tab w:val="left" w:pos="3600"/>
              </w:tabs>
              <w:jc w:val="both"/>
              <w:rPr>
                <w:lang w:val="uk-UA"/>
              </w:rPr>
            </w:pPr>
            <w:r w:rsidRPr="00B10255">
              <w:rPr>
                <w:lang w:val="uk-UA"/>
              </w:rPr>
              <w:t xml:space="preserve">Тендерну документацію розроблено відповідно до вимог Закону України «Про публічні закупівлі» (зі змінами та доповненнями) (далі – Закон) з урахуванням </w:t>
            </w:r>
            <w:r w:rsidRPr="00B10255">
              <w:rPr>
                <w:shd w:val="clear" w:color="auto" w:fill="FFFFFF"/>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 від 12.10.2022 (надалі - Постанова 1178)</w:t>
            </w:r>
            <w:r w:rsidRPr="00B10255">
              <w:rPr>
                <w:lang w:val="uk-UA"/>
              </w:rPr>
              <w:t>. Терміни вживаються у значенні, наведеному у Законі.</w:t>
            </w:r>
          </w:p>
        </w:tc>
      </w:tr>
      <w:tr w:rsidR="00921E6C" w:rsidRPr="00B10255">
        <w:tc>
          <w:tcPr>
            <w:tcW w:w="426" w:type="dxa"/>
            <w:tcMar>
              <w:left w:w="28" w:type="dxa"/>
              <w:right w:w="28" w:type="dxa"/>
            </w:tcMar>
          </w:tcPr>
          <w:p w:rsidR="00921E6C" w:rsidRPr="00B10255" w:rsidRDefault="00921E6C" w:rsidP="0089582F">
            <w:pPr>
              <w:tabs>
                <w:tab w:val="left" w:pos="2160"/>
                <w:tab w:val="left" w:pos="3600"/>
              </w:tabs>
              <w:ind w:left="-142" w:right="-111"/>
              <w:jc w:val="center"/>
              <w:rPr>
                <w:b/>
                <w:bCs/>
                <w:lang w:val="uk-UA"/>
              </w:rPr>
            </w:pPr>
            <w:r w:rsidRPr="00B10255">
              <w:rPr>
                <w:b/>
                <w:bCs/>
                <w:lang w:val="uk-UA"/>
              </w:rPr>
              <w:t>2.</w:t>
            </w:r>
          </w:p>
        </w:tc>
        <w:tc>
          <w:tcPr>
            <w:tcW w:w="2997" w:type="dxa"/>
            <w:gridSpan w:val="2"/>
            <w:tcMar>
              <w:left w:w="28" w:type="dxa"/>
              <w:right w:w="28" w:type="dxa"/>
            </w:tcMar>
          </w:tcPr>
          <w:p w:rsidR="00921E6C" w:rsidRPr="00B10255" w:rsidRDefault="00921E6C" w:rsidP="0089582F">
            <w:pPr>
              <w:tabs>
                <w:tab w:val="left" w:pos="2160"/>
                <w:tab w:val="left" w:pos="3600"/>
              </w:tabs>
              <w:rPr>
                <w:b/>
                <w:bCs/>
                <w:lang w:val="uk-UA"/>
              </w:rPr>
            </w:pPr>
            <w:r w:rsidRPr="00B10255">
              <w:rPr>
                <w:b/>
                <w:bCs/>
                <w:lang w:val="uk-UA"/>
              </w:rPr>
              <w:t> Інформація про замовника торгів</w:t>
            </w:r>
          </w:p>
        </w:tc>
        <w:tc>
          <w:tcPr>
            <w:tcW w:w="7351" w:type="dxa"/>
            <w:tcMar>
              <w:left w:w="28" w:type="dxa"/>
              <w:right w:w="28" w:type="dxa"/>
            </w:tcMar>
          </w:tcPr>
          <w:p w:rsidR="00921E6C" w:rsidRPr="00B10255" w:rsidRDefault="00921E6C" w:rsidP="0089582F">
            <w:pPr>
              <w:tabs>
                <w:tab w:val="left" w:pos="2160"/>
                <w:tab w:val="left" w:pos="3600"/>
              </w:tabs>
              <w:ind w:left="231" w:firstLine="252"/>
              <w:rPr>
                <w:lang w:val="uk-UA"/>
              </w:rPr>
            </w:pPr>
          </w:p>
          <w:p w:rsidR="00921E6C" w:rsidRPr="00B10255" w:rsidRDefault="00921E6C" w:rsidP="0089582F">
            <w:pPr>
              <w:tabs>
                <w:tab w:val="left" w:pos="2160"/>
                <w:tab w:val="left" w:pos="3600"/>
              </w:tabs>
              <w:ind w:left="231" w:firstLine="252"/>
              <w:rPr>
                <w:lang w:val="uk-UA"/>
              </w:rPr>
            </w:pPr>
          </w:p>
        </w:tc>
      </w:tr>
      <w:tr w:rsidR="00921E6C" w:rsidRPr="00B10255">
        <w:tc>
          <w:tcPr>
            <w:tcW w:w="426" w:type="dxa"/>
            <w:tcMar>
              <w:left w:w="28" w:type="dxa"/>
              <w:right w:w="28" w:type="dxa"/>
            </w:tcMar>
          </w:tcPr>
          <w:p w:rsidR="00921E6C" w:rsidRPr="00B10255" w:rsidRDefault="00921E6C" w:rsidP="0089582F">
            <w:pPr>
              <w:tabs>
                <w:tab w:val="left" w:pos="214"/>
                <w:tab w:val="left" w:pos="3600"/>
              </w:tabs>
              <w:ind w:left="-142" w:right="-111"/>
              <w:jc w:val="center"/>
              <w:rPr>
                <w:lang w:val="uk-UA"/>
              </w:rPr>
            </w:pPr>
            <w:r w:rsidRPr="00B10255">
              <w:rPr>
                <w:lang w:val="uk-UA"/>
              </w:rPr>
              <w:t>2.1</w:t>
            </w:r>
          </w:p>
        </w:tc>
        <w:tc>
          <w:tcPr>
            <w:tcW w:w="2997" w:type="dxa"/>
            <w:gridSpan w:val="2"/>
            <w:tcMar>
              <w:left w:w="28" w:type="dxa"/>
              <w:right w:w="28" w:type="dxa"/>
            </w:tcMar>
          </w:tcPr>
          <w:p w:rsidR="00921E6C" w:rsidRPr="00B10255" w:rsidRDefault="00921E6C" w:rsidP="0089582F">
            <w:pPr>
              <w:tabs>
                <w:tab w:val="left" w:pos="3600"/>
              </w:tabs>
              <w:ind w:left="70" w:right="-108"/>
              <w:rPr>
                <w:lang w:val="uk-UA"/>
              </w:rPr>
            </w:pPr>
            <w:r w:rsidRPr="00B10255">
              <w:rPr>
                <w:lang w:val="uk-UA"/>
              </w:rPr>
              <w:t>повне найменування</w:t>
            </w:r>
          </w:p>
        </w:tc>
        <w:tc>
          <w:tcPr>
            <w:tcW w:w="7351" w:type="dxa"/>
            <w:tcMar>
              <w:left w:w="28" w:type="dxa"/>
              <w:right w:w="28" w:type="dxa"/>
            </w:tcMar>
          </w:tcPr>
          <w:p w:rsidR="00921E6C" w:rsidRPr="00B217DF" w:rsidRDefault="00921E6C" w:rsidP="0089582F">
            <w:pPr>
              <w:tabs>
                <w:tab w:val="left" w:pos="2160"/>
                <w:tab w:val="left" w:pos="3600"/>
              </w:tabs>
              <w:rPr>
                <w:highlight w:val="yellow"/>
                <w:lang w:val="uk-UA"/>
              </w:rPr>
            </w:pPr>
            <w:r w:rsidRPr="004B5811">
              <w:rPr>
                <w:b/>
                <w:bCs/>
                <w:lang w:val="uk-UA"/>
              </w:rPr>
              <w:t>Територіальний відділ освіти Заводського району</w:t>
            </w:r>
            <w:r>
              <w:rPr>
                <w:b/>
                <w:bCs/>
                <w:lang w:val="uk-UA"/>
              </w:rPr>
              <w:t xml:space="preserve"> </w:t>
            </w:r>
            <w:r w:rsidRPr="004B5811">
              <w:rPr>
                <w:b/>
                <w:bCs/>
                <w:lang w:val="uk-UA"/>
              </w:rPr>
              <w:t>департамент освіти і науки Запорізької міської ради</w:t>
            </w:r>
          </w:p>
        </w:tc>
      </w:tr>
      <w:tr w:rsidR="00921E6C" w:rsidRPr="00B10255">
        <w:trPr>
          <w:trHeight w:val="341"/>
        </w:trPr>
        <w:tc>
          <w:tcPr>
            <w:tcW w:w="426" w:type="dxa"/>
            <w:tcMar>
              <w:left w:w="28" w:type="dxa"/>
              <w:right w:w="28" w:type="dxa"/>
            </w:tcMar>
          </w:tcPr>
          <w:p w:rsidR="00921E6C" w:rsidRPr="00B10255" w:rsidRDefault="00921E6C" w:rsidP="0089582F">
            <w:pPr>
              <w:tabs>
                <w:tab w:val="left" w:pos="214"/>
                <w:tab w:val="left" w:pos="3600"/>
              </w:tabs>
              <w:ind w:left="-142" w:right="-111"/>
              <w:jc w:val="center"/>
              <w:rPr>
                <w:lang w:val="uk-UA"/>
              </w:rPr>
            </w:pPr>
            <w:r w:rsidRPr="00B10255">
              <w:rPr>
                <w:lang w:val="uk-UA"/>
              </w:rPr>
              <w:t>2.2</w:t>
            </w:r>
          </w:p>
        </w:tc>
        <w:tc>
          <w:tcPr>
            <w:tcW w:w="2997" w:type="dxa"/>
            <w:gridSpan w:val="2"/>
            <w:tcMar>
              <w:left w:w="28" w:type="dxa"/>
              <w:right w:w="28" w:type="dxa"/>
            </w:tcMar>
          </w:tcPr>
          <w:p w:rsidR="00921E6C" w:rsidRPr="00B10255" w:rsidRDefault="00921E6C" w:rsidP="0089582F">
            <w:pPr>
              <w:tabs>
                <w:tab w:val="left" w:pos="3600"/>
              </w:tabs>
              <w:ind w:left="70" w:right="-108"/>
              <w:rPr>
                <w:lang w:val="uk-UA"/>
              </w:rPr>
            </w:pPr>
            <w:r w:rsidRPr="00B10255">
              <w:rPr>
                <w:lang w:val="uk-UA"/>
              </w:rPr>
              <w:t>місцезнаходження</w:t>
            </w:r>
          </w:p>
        </w:tc>
        <w:tc>
          <w:tcPr>
            <w:tcW w:w="7351" w:type="dxa"/>
            <w:tcMar>
              <w:left w:w="28" w:type="dxa"/>
              <w:right w:w="28" w:type="dxa"/>
            </w:tcMar>
          </w:tcPr>
          <w:p w:rsidR="00921E6C" w:rsidRPr="000F3A19" w:rsidRDefault="00921E6C" w:rsidP="0089582F">
            <w:pPr>
              <w:tabs>
                <w:tab w:val="left" w:pos="2160"/>
                <w:tab w:val="left" w:pos="3600"/>
              </w:tabs>
              <w:rPr>
                <w:lang w:val="uk-UA"/>
              </w:rPr>
            </w:pPr>
            <w:r w:rsidRPr="000F3A19">
              <w:rPr>
                <w:lang w:val="uk-UA"/>
              </w:rPr>
              <w:t>вул. Радіаторна, 49 м. Запоріжжя, 69067</w:t>
            </w:r>
          </w:p>
        </w:tc>
      </w:tr>
      <w:tr w:rsidR="00921E6C" w:rsidRPr="00B217DF">
        <w:tc>
          <w:tcPr>
            <w:tcW w:w="426" w:type="dxa"/>
            <w:tcMar>
              <w:left w:w="28" w:type="dxa"/>
              <w:right w:w="28" w:type="dxa"/>
            </w:tcMar>
          </w:tcPr>
          <w:p w:rsidR="00921E6C" w:rsidRPr="00B10255" w:rsidRDefault="00921E6C" w:rsidP="0089582F">
            <w:pPr>
              <w:tabs>
                <w:tab w:val="left" w:pos="214"/>
                <w:tab w:val="left" w:pos="3600"/>
              </w:tabs>
              <w:ind w:left="-142" w:right="-111"/>
              <w:jc w:val="center"/>
              <w:rPr>
                <w:lang w:val="uk-UA"/>
              </w:rPr>
            </w:pPr>
            <w:r w:rsidRPr="00B10255">
              <w:rPr>
                <w:lang w:val="uk-UA"/>
              </w:rPr>
              <w:t>2.3</w:t>
            </w:r>
          </w:p>
        </w:tc>
        <w:tc>
          <w:tcPr>
            <w:tcW w:w="2997" w:type="dxa"/>
            <w:gridSpan w:val="2"/>
            <w:tcMar>
              <w:left w:w="28" w:type="dxa"/>
              <w:right w:w="28" w:type="dxa"/>
            </w:tcMar>
          </w:tcPr>
          <w:p w:rsidR="00921E6C" w:rsidRPr="00B10255" w:rsidRDefault="00921E6C" w:rsidP="0089582F">
            <w:pPr>
              <w:tabs>
                <w:tab w:val="left" w:pos="3600"/>
              </w:tabs>
              <w:ind w:left="70" w:right="-108"/>
              <w:rPr>
                <w:lang w:val="uk-UA"/>
              </w:rPr>
            </w:pPr>
            <w:r w:rsidRPr="00B10255">
              <w:rPr>
                <w:lang w:val="uk-UA"/>
              </w:rPr>
              <w:t>посадова особа замовника, уповноважена здійснювати зв’язок з учасниками</w:t>
            </w:r>
          </w:p>
        </w:tc>
        <w:tc>
          <w:tcPr>
            <w:tcW w:w="7351" w:type="dxa"/>
            <w:tcMar>
              <w:left w:w="28" w:type="dxa"/>
              <w:right w:w="28" w:type="dxa"/>
            </w:tcMar>
          </w:tcPr>
          <w:p w:rsidR="00921E6C" w:rsidRPr="000F3A19" w:rsidRDefault="00921E6C" w:rsidP="0089582F">
            <w:pPr>
              <w:jc w:val="both"/>
              <w:rPr>
                <w:lang w:val="uk-UA"/>
              </w:rPr>
            </w:pPr>
            <w:r w:rsidRPr="000F3A19">
              <w:rPr>
                <w:b/>
                <w:bCs/>
                <w:lang w:val="uk-UA"/>
              </w:rPr>
              <w:t xml:space="preserve">Скрипченко Яна, </w:t>
            </w:r>
            <w:r w:rsidRPr="000F3A19">
              <w:rPr>
                <w:lang w:val="uk-UA"/>
              </w:rPr>
              <w:t>економіст централізованої бухгалтерії</w:t>
            </w:r>
            <w:r w:rsidRPr="000F3A19">
              <w:rPr>
                <w:b/>
                <w:bCs/>
                <w:lang w:val="uk-UA"/>
              </w:rPr>
              <w:t xml:space="preserve"> </w:t>
            </w:r>
            <w:r w:rsidRPr="000F3A19">
              <w:rPr>
                <w:lang w:val="uk-UA"/>
              </w:rPr>
              <w:t xml:space="preserve">уповноважена особа територіального відділу освіти, вул. Радіаторна, 49, м. Запоріжжя, 69067, тел.: (061) 239-73-36, e-mail: </w:t>
            </w:r>
            <w:r w:rsidRPr="000F3A19">
              <w:rPr>
                <w:color w:val="000000"/>
                <w:shd w:val="clear" w:color="auto" w:fill="FDFEFD"/>
              </w:rPr>
              <w:t>yanina1406@ukr.net</w:t>
            </w:r>
          </w:p>
          <w:p w:rsidR="00921E6C" w:rsidRPr="000F3A19" w:rsidRDefault="00921E6C" w:rsidP="0089582F">
            <w:pPr>
              <w:jc w:val="both"/>
              <w:rPr>
                <w:lang w:val="uk-UA"/>
              </w:rPr>
            </w:pPr>
          </w:p>
        </w:tc>
      </w:tr>
      <w:tr w:rsidR="00921E6C" w:rsidRPr="00B10255">
        <w:tc>
          <w:tcPr>
            <w:tcW w:w="426" w:type="dxa"/>
            <w:tcMar>
              <w:left w:w="28" w:type="dxa"/>
              <w:right w:w="28" w:type="dxa"/>
            </w:tcMar>
          </w:tcPr>
          <w:p w:rsidR="00921E6C" w:rsidRPr="00B10255" w:rsidRDefault="00921E6C" w:rsidP="0089582F">
            <w:pPr>
              <w:tabs>
                <w:tab w:val="left" w:pos="3600"/>
              </w:tabs>
              <w:ind w:left="-142" w:right="-111"/>
              <w:jc w:val="center"/>
              <w:rPr>
                <w:lang w:val="uk-UA"/>
              </w:rPr>
            </w:pPr>
            <w:r w:rsidRPr="00B10255">
              <w:rPr>
                <w:b/>
                <w:bCs/>
                <w:lang w:val="uk-UA"/>
              </w:rPr>
              <w:t>3.</w:t>
            </w:r>
          </w:p>
        </w:tc>
        <w:tc>
          <w:tcPr>
            <w:tcW w:w="2997" w:type="dxa"/>
            <w:gridSpan w:val="2"/>
            <w:tcMar>
              <w:left w:w="28" w:type="dxa"/>
              <w:right w:w="28" w:type="dxa"/>
            </w:tcMar>
          </w:tcPr>
          <w:p w:rsidR="00921E6C" w:rsidRPr="00B10255" w:rsidRDefault="00921E6C" w:rsidP="0089582F">
            <w:pPr>
              <w:tabs>
                <w:tab w:val="left" w:pos="3600"/>
              </w:tabs>
              <w:ind w:right="-108"/>
              <w:rPr>
                <w:lang w:val="uk-UA"/>
              </w:rPr>
            </w:pPr>
            <w:r w:rsidRPr="00B10255">
              <w:rPr>
                <w:b/>
                <w:bCs/>
                <w:lang w:val="uk-UA"/>
              </w:rPr>
              <w:t>Процедура закупівлі</w:t>
            </w:r>
          </w:p>
        </w:tc>
        <w:tc>
          <w:tcPr>
            <w:tcW w:w="7351" w:type="dxa"/>
            <w:tcMar>
              <w:left w:w="28" w:type="dxa"/>
              <w:right w:w="28" w:type="dxa"/>
            </w:tcMar>
          </w:tcPr>
          <w:p w:rsidR="00921E6C" w:rsidRPr="0017358E" w:rsidRDefault="00921E6C" w:rsidP="0089582F">
            <w:pPr>
              <w:pStyle w:val="BodyText"/>
              <w:spacing w:after="0"/>
              <w:ind w:firstLine="0"/>
              <w:rPr>
                <w:lang w:eastAsia="ru-RU"/>
              </w:rPr>
            </w:pPr>
            <w:r w:rsidRPr="0017358E">
              <w:rPr>
                <w:lang w:eastAsia="ru-RU"/>
              </w:rPr>
              <w:t>Відкриті торги</w:t>
            </w:r>
          </w:p>
          <w:p w:rsidR="00921E6C" w:rsidRPr="0017358E" w:rsidRDefault="00921E6C" w:rsidP="0089582F">
            <w:pPr>
              <w:pStyle w:val="BodyText"/>
              <w:spacing w:after="0"/>
              <w:ind w:firstLine="252"/>
              <w:rPr>
                <w:lang w:eastAsia="ru-RU"/>
              </w:rPr>
            </w:pPr>
          </w:p>
        </w:tc>
      </w:tr>
      <w:tr w:rsidR="00921E6C" w:rsidRPr="00B10255">
        <w:tc>
          <w:tcPr>
            <w:tcW w:w="426" w:type="dxa"/>
            <w:tcMar>
              <w:left w:w="28" w:type="dxa"/>
              <w:right w:w="28" w:type="dxa"/>
            </w:tcMar>
          </w:tcPr>
          <w:p w:rsidR="00921E6C" w:rsidRPr="00B10255" w:rsidRDefault="00921E6C" w:rsidP="0089582F">
            <w:pPr>
              <w:tabs>
                <w:tab w:val="left" w:pos="2160"/>
                <w:tab w:val="left" w:pos="3600"/>
              </w:tabs>
              <w:ind w:left="-142" w:right="-111"/>
              <w:jc w:val="center"/>
              <w:rPr>
                <w:rFonts w:ascii="Verdana" w:hAnsi="Verdana" w:cs="Verdana"/>
                <w:b/>
                <w:bCs/>
                <w:lang w:val="uk-UA"/>
              </w:rPr>
            </w:pPr>
            <w:r w:rsidRPr="00B10255">
              <w:rPr>
                <w:b/>
                <w:bCs/>
                <w:lang w:val="uk-UA"/>
              </w:rPr>
              <w:t>4.</w:t>
            </w:r>
          </w:p>
        </w:tc>
        <w:tc>
          <w:tcPr>
            <w:tcW w:w="2997" w:type="dxa"/>
            <w:gridSpan w:val="2"/>
            <w:tcMar>
              <w:left w:w="28" w:type="dxa"/>
              <w:right w:w="28" w:type="dxa"/>
            </w:tcMar>
          </w:tcPr>
          <w:p w:rsidR="00921E6C" w:rsidRPr="00B10255" w:rsidRDefault="00921E6C" w:rsidP="0089582F">
            <w:pPr>
              <w:tabs>
                <w:tab w:val="left" w:pos="2160"/>
                <w:tab w:val="left" w:pos="3600"/>
              </w:tabs>
              <w:rPr>
                <w:rFonts w:ascii="Verdana" w:hAnsi="Verdana" w:cs="Verdana"/>
                <w:b/>
                <w:bCs/>
                <w:lang w:val="uk-UA"/>
              </w:rPr>
            </w:pPr>
            <w:r w:rsidRPr="00B10255">
              <w:rPr>
                <w:b/>
                <w:bCs/>
                <w:lang w:val="uk-UA"/>
              </w:rPr>
              <w:t>Інформація про предмет закупівлі</w:t>
            </w:r>
          </w:p>
        </w:tc>
        <w:tc>
          <w:tcPr>
            <w:tcW w:w="7351" w:type="dxa"/>
            <w:tcMar>
              <w:left w:w="28" w:type="dxa"/>
              <w:right w:w="28" w:type="dxa"/>
            </w:tcMar>
          </w:tcPr>
          <w:p w:rsidR="00921E6C" w:rsidRPr="00B10255" w:rsidRDefault="00921E6C" w:rsidP="0089582F">
            <w:pPr>
              <w:tabs>
                <w:tab w:val="left" w:pos="2160"/>
                <w:tab w:val="left" w:pos="3600"/>
              </w:tabs>
              <w:ind w:firstLine="252"/>
              <w:rPr>
                <w:rFonts w:ascii="Verdana" w:hAnsi="Verdana" w:cs="Verdana"/>
                <w:lang w:val="uk-UA"/>
              </w:rPr>
            </w:pPr>
          </w:p>
        </w:tc>
      </w:tr>
      <w:tr w:rsidR="00921E6C" w:rsidRPr="00B217DF">
        <w:trPr>
          <w:trHeight w:val="527"/>
        </w:trPr>
        <w:tc>
          <w:tcPr>
            <w:tcW w:w="426" w:type="dxa"/>
            <w:tcMar>
              <w:left w:w="28" w:type="dxa"/>
              <w:right w:w="28" w:type="dxa"/>
            </w:tcMar>
          </w:tcPr>
          <w:p w:rsidR="00921E6C" w:rsidRPr="00B10255" w:rsidRDefault="00921E6C" w:rsidP="0089582F">
            <w:pPr>
              <w:tabs>
                <w:tab w:val="left" w:pos="2160"/>
                <w:tab w:val="left" w:pos="3600"/>
              </w:tabs>
              <w:ind w:left="-142" w:right="-111"/>
              <w:jc w:val="center"/>
              <w:rPr>
                <w:lang w:val="uk-UA"/>
              </w:rPr>
            </w:pPr>
            <w:r w:rsidRPr="00B10255">
              <w:rPr>
                <w:lang w:val="uk-UA"/>
              </w:rPr>
              <w:t>4.1</w:t>
            </w:r>
          </w:p>
        </w:tc>
        <w:tc>
          <w:tcPr>
            <w:tcW w:w="2997" w:type="dxa"/>
            <w:gridSpan w:val="2"/>
            <w:tcMar>
              <w:left w:w="28" w:type="dxa"/>
              <w:right w:w="28" w:type="dxa"/>
            </w:tcMar>
          </w:tcPr>
          <w:p w:rsidR="00921E6C" w:rsidRPr="00B10255" w:rsidRDefault="00921E6C" w:rsidP="0089582F">
            <w:pPr>
              <w:tabs>
                <w:tab w:val="left" w:pos="2160"/>
                <w:tab w:val="left" w:pos="3600"/>
              </w:tabs>
              <w:ind w:left="70"/>
              <w:rPr>
                <w:lang w:val="uk-UA"/>
              </w:rPr>
            </w:pPr>
            <w:r w:rsidRPr="00B10255">
              <w:rPr>
                <w:lang w:val="uk-UA"/>
              </w:rPr>
              <w:t>назва предмета закупівлі</w:t>
            </w:r>
          </w:p>
        </w:tc>
        <w:tc>
          <w:tcPr>
            <w:tcW w:w="7351" w:type="dxa"/>
            <w:tcMar>
              <w:left w:w="28" w:type="dxa"/>
              <w:right w:w="28" w:type="dxa"/>
            </w:tcMar>
          </w:tcPr>
          <w:p w:rsidR="00921E6C" w:rsidRPr="00A006E2" w:rsidRDefault="00921E6C" w:rsidP="00A006E2">
            <w:pPr>
              <w:jc w:val="both"/>
              <w:rPr>
                <w:b/>
                <w:bCs/>
                <w:lang w:val="uk-UA"/>
              </w:rPr>
            </w:pPr>
            <w:r w:rsidRPr="00A006E2">
              <w:rPr>
                <w:b/>
                <w:bCs/>
                <w:lang w:val="uk-UA"/>
              </w:rPr>
              <w:t xml:space="preserve">Поточний (аварійний) ремонт інженерних мереж (тепломереж)  Запорізької гімназії №36 Запорізької міської ради, розташованої за адресою: м. Запоріжжя, вул. Билкіна, 12 (код ДК 021:2015 – 45330000-9 – Водопровідні та санітарно-технічні роботи) </w:t>
            </w:r>
          </w:p>
          <w:p w:rsidR="00921E6C" w:rsidRPr="00B10255" w:rsidRDefault="00921E6C" w:rsidP="00D245F0">
            <w:pPr>
              <w:jc w:val="both"/>
              <w:rPr>
                <w:b/>
                <w:bCs/>
                <w:i/>
                <w:iCs/>
                <w:lang w:val="uk-UA"/>
              </w:rPr>
            </w:pPr>
          </w:p>
        </w:tc>
      </w:tr>
      <w:tr w:rsidR="00921E6C" w:rsidRPr="00B10255">
        <w:tc>
          <w:tcPr>
            <w:tcW w:w="426" w:type="dxa"/>
            <w:tcMar>
              <w:left w:w="28" w:type="dxa"/>
              <w:right w:w="28" w:type="dxa"/>
            </w:tcMar>
          </w:tcPr>
          <w:p w:rsidR="00921E6C" w:rsidRPr="00B10255" w:rsidRDefault="00921E6C" w:rsidP="0089582F">
            <w:pPr>
              <w:tabs>
                <w:tab w:val="left" w:pos="2160"/>
                <w:tab w:val="left" w:pos="3600"/>
              </w:tabs>
              <w:ind w:left="-142" w:right="-111"/>
              <w:jc w:val="center"/>
              <w:rPr>
                <w:lang w:val="uk-UA"/>
              </w:rPr>
            </w:pPr>
            <w:r w:rsidRPr="00B10255">
              <w:rPr>
                <w:lang w:val="uk-UA"/>
              </w:rPr>
              <w:t>4.2</w:t>
            </w:r>
          </w:p>
        </w:tc>
        <w:tc>
          <w:tcPr>
            <w:tcW w:w="2997" w:type="dxa"/>
            <w:gridSpan w:val="2"/>
            <w:tcMar>
              <w:left w:w="28" w:type="dxa"/>
              <w:right w:w="28" w:type="dxa"/>
            </w:tcMar>
          </w:tcPr>
          <w:p w:rsidR="00921E6C" w:rsidRPr="00B10255" w:rsidRDefault="00921E6C" w:rsidP="0089582F">
            <w:pPr>
              <w:tabs>
                <w:tab w:val="left" w:pos="2160"/>
                <w:tab w:val="left" w:pos="3600"/>
              </w:tabs>
              <w:ind w:left="70"/>
              <w:rPr>
                <w:lang w:val="uk-UA"/>
              </w:rPr>
            </w:pPr>
            <w:r w:rsidRPr="00B10255">
              <w:rPr>
                <w:lang w:val="uk-UA"/>
              </w:rPr>
              <w:t>опис окремої частини (частин) предмета закупівлі (лота), щодо якої можуть бути подані тендерні пропозиції</w:t>
            </w:r>
          </w:p>
        </w:tc>
        <w:tc>
          <w:tcPr>
            <w:tcW w:w="7351" w:type="dxa"/>
            <w:tcMar>
              <w:left w:w="28" w:type="dxa"/>
              <w:right w:w="28" w:type="dxa"/>
            </w:tcMar>
          </w:tcPr>
          <w:p w:rsidR="00921E6C" w:rsidRPr="00B10255" w:rsidRDefault="00921E6C" w:rsidP="0089582F">
            <w:pPr>
              <w:tabs>
                <w:tab w:val="left" w:pos="1457"/>
              </w:tabs>
              <w:rPr>
                <w:lang w:val="uk-UA"/>
              </w:rPr>
            </w:pPr>
          </w:p>
          <w:p w:rsidR="00921E6C" w:rsidRPr="00B10255" w:rsidRDefault="00921E6C" w:rsidP="0089582F">
            <w:pPr>
              <w:tabs>
                <w:tab w:val="left" w:pos="1457"/>
              </w:tabs>
              <w:rPr>
                <w:lang w:val="uk-UA"/>
              </w:rPr>
            </w:pPr>
            <w:r w:rsidRPr="00B10255">
              <w:rPr>
                <w:lang w:val="uk-UA"/>
              </w:rPr>
              <w:t>закупівля за лотами не передбачена</w:t>
            </w:r>
          </w:p>
          <w:p w:rsidR="00921E6C" w:rsidRPr="00B10255" w:rsidRDefault="00921E6C" w:rsidP="0089582F">
            <w:pPr>
              <w:tabs>
                <w:tab w:val="left" w:pos="1457"/>
              </w:tabs>
              <w:rPr>
                <w:lang w:val="uk-UA"/>
              </w:rPr>
            </w:pPr>
          </w:p>
        </w:tc>
      </w:tr>
      <w:tr w:rsidR="00921E6C" w:rsidRPr="00B10255">
        <w:tc>
          <w:tcPr>
            <w:tcW w:w="426" w:type="dxa"/>
            <w:tcMar>
              <w:left w:w="28" w:type="dxa"/>
              <w:right w:w="28" w:type="dxa"/>
            </w:tcMar>
          </w:tcPr>
          <w:p w:rsidR="00921E6C" w:rsidRPr="00B10255" w:rsidRDefault="00921E6C" w:rsidP="0089582F">
            <w:pPr>
              <w:tabs>
                <w:tab w:val="left" w:pos="2160"/>
                <w:tab w:val="left" w:pos="3600"/>
              </w:tabs>
              <w:ind w:left="-142" w:right="-111"/>
              <w:jc w:val="center"/>
              <w:rPr>
                <w:lang w:val="uk-UA"/>
              </w:rPr>
            </w:pPr>
            <w:r w:rsidRPr="00B10255">
              <w:rPr>
                <w:lang w:val="uk-UA"/>
              </w:rPr>
              <w:t>4.3</w:t>
            </w:r>
          </w:p>
        </w:tc>
        <w:tc>
          <w:tcPr>
            <w:tcW w:w="2997" w:type="dxa"/>
            <w:gridSpan w:val="2"/>
            <w:tcMar>
              <w:left w:w="28" w:type="dxa"/>
              <w:right w:w="28" w:type="dxa"/>
            </w:tcMar>
          </w:tcPr>
          <w:p w:rsidR="00921E6C" w:rsidRPr="00B10255" w:rsidRDefault="00921E6C" w:rsidP="0089582F">
            <w:pPr>
              <w:tabs>
                <w:tab w:val="left" w:pos="2160"/>
                <w:tab w:val="left" w:pos="3600"/>
              </w:tabs>
              <w:ind w:left="70"/>
              <w:rPr>
                <w:lang w:val="uk-UA"/>
              </w:rPr>
            </w:pPr>
            <w:r w:rsidRPr="00B10255">
              <w:rPr>
                <w:lang w:val="uk-UA"/>
              </w:rPr>
              <w:t>місце, кількість, обсяг поставки товарів (надання послуг, виконання робіт)</w:t>
            </w:r>
          </w:p>
        </w:tc>
        <w:tc>
          <w:tcPr>
            <w:tcW w:w="7351" w:type="dxa"/>
            <w:tcMar>
              <w:left w:w="28" w:type="dxa"/>
              <w:right w:w="28" w:type="dxa"/>
            </w:tcMar>
          </w:tcPr>
          <w:p w:rsidR="00921E6C" w:rsidRPr="000F3A19" w:rsidRDefault="00921E6C" w:rsidP="0089582F">
            <w:pPr>
              <w:pStyle w:val="BodyText"/>
              <w:spacing w:after="0"/>
              <w:ind w:firstLine="0"/>
              <w:rPr>
                <w:b/>
                <w:bCs/>
                <w:i/>
                <w:iCs/>
                <w:lang w:eastAsia="ru-RU"/>
              </w:rPr>
            </w:pPr>
            <w:r w:rsidRPr="000F3A19">
              <w:rPr>
                <w:lang w:eastAsia="ru-RU"/>
              </w:rPr>
              <w:t xml:space="preserve">Місце надання послуг: </w:t>
            </w:r>
            <w:r w:rsidRPr="000F3A19">
              <w:rPr>
                <w:b/>
                <w:bCs/>
                <w:i/>
                <w:iCs/>
                <w:lang w:eastAsia="ru-RU"/>
              </w:rPr>
              <w:t>м.</w:t>
            </w:r>
            <w:r>
              <w:rPr>
                <w:b/>
                <w:bCs/>
                <w:i/>
                <w:iCs/>
                <w:lang w:eastAsia="ru-RU"/>
              </w:rPr>
              <w:t xml:space="preserve"> </w:t>
            </w:r>
            <w:r w:rsidRPr="000F3A19">
              <w:rPr>
                <w:b/>
                <w:bCs/>
                <w:i/>
                <w:iCs/>
                <w:lang w:eastAsia="ru-RU"/>
              </w:rPr>
              <w:t>Запоріжжя, пров.</w:t>
            </w:r>
            <w:r>
              <w:rPr>
                <w:b/>
                <w:bCs/>
                <w:i/>
                <w:iCs/>
                <w:lang w:eastAsia="ru-RU"/>
              </w:rPr>
              <w:t xml:space="preserve"> </w:t>
            </w:r>
            <w:r w:rsidRPr="000F3A19">
              <w:rPr>
                <w:b/>
                <w:bCs/>
                <w:i/>
                <w:iCs/>
                <w:lang w:eastAsia="ru-RU"/>
              </w:rPr>
              <w:t xml:space="preserve">Економічний, 5 </w:t>
            </w:r>
          </w:p>
          <w:p w:rsidR="00921E6C" w:rsidRPr="0017358E" w:rsidRDefault="00921E6C" w:rsidP="0089582F">
            <w:pPr>
              <w:pStyle w:val="BodyText"/>
              <w:spacing w:after="0"/>
              <w:ind w:firstLine="0"/>
              <w:rPr>
                <w:lang w:eastAsia="ru-RU"/>
              </w:rPr>
            </w:pPr>
            <w:r w:rsidRPr="000F3A19">
              <w:rPr>
                <w:lang w:eastAsia="ru-RU"/>
              </w:rPr>
              <w:t>Кількість: 1 послуга.</w:t>
            </w:r>
          </w:p>
        </w:tc>
      </w:tr>
      <w:tr w:rsidR="00921E6C" w:rsidRPr="00B10255">
        <w:tc>
          <w:tcPr>
            <w:tcW w:w="426" w:type="dxa"/>
            <w:tcMar>
              <w:left w:w="28" w:type="dxa"/>
              <w:right w:w="28" w:type="dxa"/>
            </w:tcMar>
          </w:tcPr>
          <w:p w:rsidR="00921E6C" w:rsidRPr="00B10255" w:rsidRDefault="00921E6C" w:rsidP="0089582F">
            <w:pPr>
              <w:tabs>
                <w:tab w:val="left" w:pos="2160"/>
                <w:tab w:val="left" w:pos="3600"/>
              </w:tabs>
              <w:ind w:left="-142" w:right="-111"/>
              <w:jc w:val="center"/>
              <w:rPr>
                <w:lang w:val="uk-UA"/>
              </w:rPr>
            </w:pPr>
            <w:r w:rsidRPr="00B10255">
              <w:rPr>
                <w:lang w:val="uk-UA"/>
              </w:rPr>
              <w:t>4.4</w:t>
            </w:r>
          </w:p>
        </w:tc>
        <w:tc>
          <w:tcPr>
            <w:tcW w:w="2997" w:type="dxa"/>
            <w:gridSpan w:val="2"/>
            <w:tcMar>
              <w:left w:w="28" w:type="dxa"/>
              <w:right w:w="28" w:type="dxa"/>
            </w:tcMar>
          </w:tcPr>
          <w:p w:rsidR="00921E6C" w:rsidRPr="00B10255" w:rsidRDefault="00921E6C" w:rsidP="0089582F">
            <w:pPr>
              <w:tabs>
                <w:tab w:val="left" w:pos="2160"/>
                <w:tab w:val="left" w:pos="3600"/>
              </w:tabs>
              <w:ind w:left="70"/>
              <w:rPr>
                <w:lang w:val="uk-UA"/>
              </w:rPr>
            </w:pPr>
            <w:r w:rsidRPr="00B10255">
              <w:rPr>
                <w:lang w:val="uk-UA"/>
              </w:rPr>
              <w:t>строк поставки товарів (надання послуг, виконання робіт)</w:t>
            </w:r>
          </w:p>
        </w:tc>
        <w:tc>
          <w:tcPr>
            <w:tcW w:w="7351" w:type="dxa"/>
            <w:tcMar>
              <w:left w:w="28" w:type="dxa"/>
              <w:right w:w="28" w:type="dxa"/>
            </w:tcMar>
          </w:tcPr>
          <w:p w:rsidR="00921E6C" w:rsidRPr="00B10255" w:rsidRDefault="00921E6C" w:rsidP="008C4C8C">
            <w:pPr>
              <w:jc w:val="both"/>
              <w:rPr>
                <w:b/>
                <w:bCs/>
                <w:i/>
                <w:iCs/>
                <w:lang w:val="uk-UA"/>
              </w:rPr>
            </w:pPr>
            <w:r w:rsidRPr="00B81A83">
              <w:rPr>
                <w:b/>
                <w:bCs/>
                <w:i/>
                <w:iCs/>
                <w:snapToGrid w:val="0"/>
                <w:lang w:val="uk-UA"/>
              </w:rPr>
              <w:t>до 31.07.2023</w:t>
            </w:r>
          </w:p>
        </w:tc>
      </w:tr>
      <w:tr w:rsidR="00921E6C" w:rsidRPr="00B10255">
        <w:tc>
          <w:tcPr>
            <w:tcW w:w="426" w:type="dxa"/>
            <w:tcMar>
              <w:left w:w="28" w:type="dxa"/>
              <w:right w:w="28" w:type="dxa"/>
            </w:tcMar>
          </w:tcPr>
          <w:p w:rsidR="00921E6C" w:rsidRPr="0017358E" w:rsidRDefault="00921E6C" w:rsidP="0089582F">
            <w:pPr>
              <w:pStyle w:val="Footer"/>
              <w:spacing w:after="0"/>
              <w:ind w:left="-142" w:right="-111" w:firstLine="0"/>
              <w:jc w:val="center"/>
              <w:rPr>
                <w:b/>
                <w:bCs/>
                <w:lang w:eastAsia="ru-RU"/>
              </w:rPr>
            </w:pPr>
            <w:r w:rsidRPr="0017358E">
              <w:rPr>
                <w:b/>
                <w:bCs/>
                <w:lang w:eastAsia="ru-RU"/>
              </w:rPr>
              <w:t>5.</w:t>
            </w:r>
          </w:p>
        </w:tc>
        <w:tc>
          <w:tcPr>
            <w:tcW w:w="2997" w:type="dxa"/>
            <w:gridSpan w:val="2"/>
            <w:tcMar>
              <w:left w:w="28" w:type="dxa"/>
              <w:right w:w="28" w:type="dxa"/>
            </w:tcMar>
          </w:tcPr>
          <w:p w:rsidR="00921E6C" w:rsidRPr="0017358E" w:rsidRDefault="00921E6C" w:rsidP="0089582F">
            <w:pPr>
              <w:pStyle w:val="Footer"/>
              <w:spacing w:after="0"/>
              <w:ind w:right="-108" w:firstLine="0"/>
              <w:jc w:val="left"/>
              <w:rPr>
                <w:b/>
                <w:bCs/>
                <w:lang w:eastAsia="ru-RU"/>
              </w:rPr>
            </w:pPr>
            <w:r w:rsidRPr="0017358E">
              <w:rPr>
                <w:b/>
                <w:bCs/>
                <w:lang w:eastAsia="ru-RU"/>
              </w:rPr>
              <w:t xml:space="preserve">Недискримінація </w:t>
            </w:r>
          </w:p>
          <w:p w:rsidR="00921E6C" w:rsidRPr="0017358E" w:rsidRDefault="00921E6C" w:rsidP="0089582F">
            <w:pPr>
              <w:pStyle w:val="Footer"/>
              <w:spacing w:after="0"/>
              <w:ind w:right="-108" w:firstLine="0"/>
              <w:jc w:val="left"/>
              <w:rPr>
                <w:b/>
                <w:bCs/>
                <w:lang w:eastAsia="ru-RU"/>
              </w:rPr>
            </w:pPr>
            <w:r w:rsidRPr="0017358E">
              <w:rPr>
                <w:b/>
                <w:bCs/>
                <w:lang w:eastAsia="ru-RU"/>
              </w:rPr>
              <w:t>учасників</w:t>
            </w:r>
          </w:p>
        </w:tc>
        <w:tc>
          <w:tcPr>
            <w:tcW w:w="7351" w:type="dxa"/>
            <w:tcMar>
              <w:left w:w="28" w:type="dxa"/>
              <w:right w:w="28" w:type="dxa"/>
            </w:tcMar>
          </w:tcPr>
          <w:p w:rsidR="00921E6C" w:rsidRPr="0017358E" w:rsidRDefault="00921E6C" w:rsidP="0089582F">
            <w:pPr>
              <w:pStyle w:val="BodyText"/>
              <w:spacing w:after="0"/>
              <w:ind w:firstLine="0"/>
              <w:rPr>
                <w:lang w:eastAsia="ru-RU"/>
              </w:rPr>
            </w:pPr>
            <w:r w:rsidRPr="0017358E">
              <w:rPr>
                <w:lang w:eastAsia="ru-RU"/>
              </w:rPr>
              <w:t>Вітчизняні та іноземні учасники (резиденти та нерезиденти) всіх форм власності та організаційно-правових форм беруть участь у процедурі закупівлі на рівних умовах. Під час проведення відкритих торгів тендерні пропозиції мають право подавати всі заінтересовані особи.</w:t>
            </w:r>
          </w:p>
        </w:tc>
      </w:tr>
      <w:tr w:rsidR="00921E6C" w:rsidRPr="00B217DF">
        <w:trPr>
          <w:trHeight w:val="132"/>
        </w:trPr>
        <w:tc>
          <w:tcPr>
            <w:tcW w:w="426" w:type="dxa"/>
            <w:tcMar>
              <w:left w:w="28" w:type="dxa"/>
              <w:right w:w="28" w:type="dxa"/>
            </w:tcMar>
          </w:tcPr>
          <w:p w:rsidR="00921E6C" w:rsidRPr="0017358E" w:rsidRDefault="00921E6C" w:rsidP="0089582F">
            <w:pPr>
              <w:pStyle w:val="Footer"/>
              <w:spacing w:after="0"/>
              <w:ind w:left="-142" w:right="-111" w:firstLine="0"/>
              <w:jc w:val="center"/>
              <w:rPr>
                <w:rFonts w:ascii="Verdana" w:hAnsi="Verdana" w:cs="Verdana"/>
                <w:b/>
                <w:bCs/>
                <w:lang w:eastAsia="en-US"/>
              </w:rPr>
            </w:pPr>
            <w:r w:rsidRPr="0017358E">
              <w:rPr>
                <w:b/>
                <w:bCs/>
                <w:lang w:eastAsia="ru-RU"/>
              </w:rPr>
              <w:t>6.</w:t>
            </w:r>
          </w:p>
        </w:tc>
        <w:tc>
          <w:tcPr>
            <w:tcW w:w="2997" w:type="dxa"/>
            <w:gridSpan w:val="2"/>
            <w:tcMar>
              <w:left w:w="28" w:type="dxa"/>
              <w:right w:w="28" w:type="dxa"/>
            </w:tcMar>
          </w:tcPr>
          <w:p w:rsidR="00921E6C" w:rsidRPr="0017358E" w:rsidRDefault="00921E6C" w:rsidP="0089582F">
            <w:pPr>
              <w:pStyle w:val="Footer"/>
              <w:spacing w:after="0"/>
              <w:ind w:firstLine="0"/>
              <w:jc w:val="left"/>
              <w:rPr>
                <w:rFonts w:ascii="Verdana" w:hAnsi="Verdana" w:cs="Verdana"/>
                <w:b/>
                <w:bCs/>
                <w:lang w:eastAsia="en-US"/>
              </w:rPr>
            </w:pPr>
            <w:r w:rsidRPr="0017358E">
              <w:rPr>
                <w:b/>
                <w:bCs/>
                <w:lang w:eastAsia="ru-RU"/>
              </w:rPr>
              <w:t>Інформація  про  валюту,  у якій повинно бути розраховано і зазначено ціну тендерної пропозиції</w:t>
            </w:r>
          </w:p>
        </w:tc>
        <w:tc>
          <w:tcPr>
            <w:tcW w:w="7351" w:type="dxa"/>
            <w:tcMar>
              <w:left w:w="28" w:type="dxa"/>
              <w:right w:w="28" w:type="dxa"/>
            </w:tcMar>
          </w:tcPr>
          <w:p w:rsidR="00921E6C" w:rsidRPr="00B10255" w:rsidRDefault="00921E6C" w:rsidP="0089582F">
            <w:pPr>
              <w:jc w:val="both"/>
              <w:rPr>
                <w:lang w:val="uk-UA"/>
              </w:rPr>
            </w:pPr>
            <w:r w:rsidRPr="00B10255">
              <w:rPr>
                <w:lang w:val="uk-UA"/>
              </w:rPr>
              <w:t xml:space="preserve">Валютою тендерної пропозиції є </w:t>
            </w:r>
            <w:r w:rsidRPr="00B10255">
              <w:rPr>
                <w:rFonts w:ascii="Times New Roman CYR" w:hAnsi="Times New Roman CYR" w:cs="Times New Roman CYR"/>
                <w:lang w:val="uk-UA"/>
              </w:rPr>
              <w:t>національна валюта України</w:t>
            </w:r>
            <w:r w:rsidRPr="00B10255">
              <w:rPr>
                <w:lang w:val="uk-UA"/>
              </w:rPr>
              <w:t xml:space="preserve"> – гривня. </w:t>
            </w:r>
          </w:p>
          <w:p w:rsidR="00921E6C" w:rsidRPr="0017358E" w:rsidRDefault="00921E6C" w:rsidP="0089582F">
            <w:pPr>
              <w:pStyle w:val="HTMLPreformatted"/>
              <w:jc w:val="both"/>
              <w:rPr>
                <w:lang w:eastAsia="ru-RU"/>
              </w:rPr>
            </w:pPr>
            <w:r w:rsidRPr="00B10255">
              <w:rPr>
                <w:rFonts w:ascii="Times New Roman" w:hAnsi="Times New Roman" w:cs="Times New Roman"/>
                <w:sz w:val="24"/>
                <w:szCs w:val="24"/>
                <w:lang w:eastAsia="ru-RU"/>
              </w:rPr>
              <w:t>У разі, якщо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установленим Національним банком України на дату розкриття тендерних пропозицій.</w:t>
            </w:r>
          </w:p>
        </w:tc>
      </w:tr>
      <w:tr w:rsidR="00921E6C" w:rsidRPr="00B10255">
        <w:tc>
          <w:tcPr>
            <w:tcW w:w="426" w:type="dxa"/>
            <w:tcMar>
              <w:left w:w="28" w:type="dxa"/>
              <w:right w:w="28" w:type="dxa"/>
            </w:tcMar>
          </w:tcPr>
          <w:p w:rsidR="00921E6C" w:rsidRPr="00B10255" w:rsidRDefault="00921E6C" w:rsidP="0089582F">
            <w:pPr>
              <w:ind w:left="-142" w:right="-111"/>
              <w:jc w:val="center"/>
              <w:rPr>
                <w:rFonts w:ascii="Verdana" w:hAnsi="Verdana" w:cs="Verdana"/>
                <w:b/>
                <w:bCs/>
                <w:lang w:val="uk-UA" w:eastAsia="en-US"/>
              </w:rPr>
            </w:pPr>
            <w:r w:rsidRPr="00B10255">
              <w:rPr>
                <w:b/>
                <w:bCs/>
                <w:lang w:val="uk-UA"/>
              </w:rPr>
              <w:t>7.</w:t>
            </w:r>
          </w:p>
        </w:tc>
        <w:tc>
          <w:tcPr>
            <w:tcW w:w="2997" w:type="dxa"/>
            <w:gridSpan w:val="2"/>
            <w:tcMar>
              <w:left w:w="28" w:type="dxa"/>
              <w:right w:w="28" w:type="dxa"/>
            </w:tcMar>
          </w:tcPr>
          <w:p w:rsidR="00921E6C" w:rsidRPr="00B10255" w:rsidRDefault="00921E6C" w:rsidP="0089582F">
            <w:pPr>
              <w:rPr>
                <w:rFonts w:ascii="Verdana" w:hAnsi="Verdana" w:cs="Verdana"/>
                <w:b/>
                <w:bCs/>
                <w:lang w:val="uk-UA" w:eastAsia="en-US"/>
              </w:rPr>
            </w:pPr>
            <w:r w:rsidRPr="00B10255">
              <w:rPr>
                <w:b/>
                <w:bCs/>
                <w:lang w:val="uk-UA"/>
              </w:rPr>
              <w:t>Інформація про мову (мови),  якою  (якими)  повинно бути складено  тендерні пропозиції</w:t>
            </w:r>
          </w:p>
        </w:tc>
        <w:tc>
          <w:tcPr>
            <w:tcW w:w="7351" w:type="dxa"/>
            <w:tcMar>
              <w:left w:w="28" w:type="dxa"/>
              <w:right w:w="28" w:type="dxa"/>
            </w:tcMar>
          </w:tcPr>
          <w:p w:rsidR="00921E6C" w:rsidRPr="00B10255" w:rsidRDefault="00921E6C" w:rsidP="0089582F">
            <w:pPr>
              <w:ind w:firstLine="661"/>
              <w:jc w:val="both"/>
              <w:rPr>
                <w:lang w:val="uk-UA"/>
              </w:rPr>
            </w:pPr>
            <w:r w:rsidRPr="00B10255">
              <w:rPr>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921E6C" w:rsidRPr="00B10255" w:rsidRDefault="00921E6C" w:rsidP="0089582F">
            <w:pPr>
              <w:ind w:firstLine="567"/>
              <w:jc w:val="both"/>
              <w:rPr>
                <w:lang w:val="uk-UA"/>
              </w:rPr>
            </w:pPr>
            <w:r w:rsidRPr="00B10255">
              <w:rPr>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r w:rsidRPr="00B10255">
              <w:rPr>
                <w:sz w:val="22"/>
                <w:szCs w:val="22"/>
                <w:lang w:val="uk-UA"/>
              </w:rPr>
              <w:t>У разі надання документів іноземною мовою (а саме: протоколи, сертифікати, висновки, тощо) такі документи повинні мати автентичний переклад українською мовою.</w:t>
            </w:r>
          </w:p>
          <w:p w:rsidR="00921E6C" w:rsidRPr="00B10255" w:rsidRDefault="00921E6C" w:rsidP="0089582F">
            <w:pPr>
              <w:jc w:val="both"/>
              <w:rPr>
                <w:lang w:val="uk-UA"/>
              </w:rPr>
            </w:pPr>
            <w:r w:rsidRPr="00B10255">
              <w:rPr>
                <w:lang w:val="uk-UA"/>
              </w:rPr>
              <w:t>Якщо учасник торгів є нерезидентом України, він може подавати свою пропозицію іноземною мовою та надати переклад українською мовою, завірений нотаріально.</w:t>
            </w:r>
          </w:p>
        </w:tc>
      </w:tr>
      <w:tr w:rsidR="00921E6C" w:rsidRPr="00B10255">
        <w:trPr>
          <w:trHeight w:val="291"/>
        </w:trPr>
        <w:tc>
          <w:tcPr>
            <w:tcW w:w="10774" w:type="dxa"/>
            <w:gridSpan w:val="4"/>
            <w:tcMar>
              <w:left w:w="28" w:type="dxa"/>
              <w:right w:w="28" w:type="dxa"/>
            </w:tcMar>
          </w:tcPr>
          <w:p w:rsidR="00921E6C" w:rsidRPr="00B10255" w:rsidRDefault="00921E6C" w:rsidP="0089582F">
            <w:pPr>
              <w:ind w:left="-142" w:right="-111"/>
              <w:jc w:val="center"/>
              <w:rPr>
                <w:b/>
                <w:bCs/>
                <w:lang w:val="uk-UA"/>
              </w:rPr>
            </w:pPr>
            <w:r w:rsidRPr="00B10255">
              <w:rPr>
                <w:b/>
                <w:bCs/>
                <w:lang w:val="uk-UA"/>
              </w:rPr>
              <w:t>Розділ ІІ. Порядок унесення змін та надання роз’яснень до тендерної документації</w:t>
            </w:r>
          </w:p>
        </w:tc>
      </w:tr>
      <w:tr w:rsidR="00921E6C" w:rsidRPr="00B217DF">
        <w:tc>
          <w:tcPr>
            <w:tcW w:w="426" w:type="dxa"/>
            <w:tcMar>
              <w:left w:w="28" w:type="dxa"/>
              <w:right w:w="28" w:type="dxa"/>
            </w:tcMar>
          </w:tcPr>
          <w:p w:rsidR="00921E6C" w:rsidRPr="0017358E" w:rsidRDefault="00921E6C" w:rsidP="0089582F">
            <w:pPr>
              <w:pStyle w:val="BodyText"/>
              <w:spacing w:after="0"/>
              <w:ind w:left="-142" w:right="-111" w:firstLine="0"/>
              <w:jc w:val="center"/>
              <w:rPr>
                <w:b/>
                <w:bCs/>
                <w:lang w:eastAsia="ru-RU"/>
              </w:rPr>
            </w:pPr>
            <w:r w:rsidRPr="0017358E">
              <w:rPr>
                <w:b/>
                <w:bCs/>
                <w:lang w:eastAsia="ru-RU"/>
              </w:rPr>
              <w:t>1.</w:t>
            </w:r>
          </w:p>
        </w:tc>
        <w:tc>
          <w:tcPr>
            <w:tcW w:w="2997" w:type="dxa"/>
            <w:gridSpan w:val="2"/>
            <w:tcMar>
              <w:left w:w="28" w:type="dxa"/>
              <w:right w:w="28" w:type="dxa"/>
            </w:tcMar>
          </w:tcPr>
          <w:p w:rsidR="00921E6C" w:rsidRPr="0017358E" w:rsidRDefault="00921E6C" w:rsidP="0089582F">
            <w:pPr>
              <w:pStyle w:val="BodyText"/>
              <w:spacing w:after="0"/>
              <w:ind w:firstLine="0"/>
              <w:jc w:val="left"/>
              <w:rPr>
                <w:b/>
                <w:bCs/>
                <w:lang w:eastAsia="ru-RU"/>
              </w:rPr>
            </w:pPr>
            <w:r w:rsidRPr="0017358E">
              <w:rPr>
                <w:b/>
                <w:bCs/>
                <w:lang w:eastAsia="ru-RU"/>
              </w:rPr>
              <w:t>Процедура надання роз’яснень щодо тендерної документації</w:t>
            </w:r>
          </w:p>
        </w:tc>
        <w:tc>
          <w:tcPr>
            <w:tcW w:w="7351" w:type="dxa"/>
            <w:tcMar>
              <w:left w:w="28" w:type="dxa"/>
              <w:right w:w="28" w:type="dxa"/>
            </w:tcMar>
          </w:tcPr>
          <w:p w:rsidR="00921E6C" w:rsidRPr="00B10255" w:rsidRDefault="00921E6C" w:rsidP="0089582F">
            <w:pPr>
              <w:ind w:firstLine="567"/>
              <w:jc w:val="both"/>
              <w:rPr>
                <w:strike/>
                <w:shd w:val="solid" w:color="FFFFFF" w:fill="FFFFFF"/>
                <w:lang w:val="uk-UA"/>
              </w:rPr>
            </w:pPr>
            <w:r w:rsidRPr="00B10255">
              <w:rPr>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(відкритих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21E6C" w:rsidRPr="00B10255" w:rsidRDefault="00921E6C" w:rsidP="0089582F">
            <w:pPr>
              <w:ind w:firstLine="567"/>
              <w:jc w:val="both"/>
              <w:rPr>
                <w:shd w:val="solid" w:color="FFFFFF" w:fill="FFFFFF"/>
                <w:lang w:val="uk-UA"/>
              </w:rPr>
            </w:pPr>
            <w:r w:rsidRPr="00B10255">
              <w:rPr>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1E6C" w:rsidRPr="00B10255" w:rsidRDefault="00921E6C" w:rsidP="0089582F">
            <w:pPr>
              <w:ind w:firstLine="567"/>
              <w:jc w:val="both"/>
              <w:rPr>
                <w:lang w:val="uk-UA"/>
              </w:rPr>
            </w:pPr>
            <w:r w:rsidRPr="00B10255">
              <w:rPr>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21E6C" w:rsidRPr="00B10255">
        <w:tc>
          <w:tcPr>
            <w:tcW w:w="426" w:type="dxa"/>
            <w:tcMar>
              <w:left w:w="28" w:type="dxa"/>
              <w:right w:w="28" w:type="dxa"/>
            </w:tcMar>
          </w:tcPr>
          <w:p w:rsidR="00921E6C" w:rsidRPr="0017358E" w:rsidRDefault="00921E6C" w:rsidP="0089582F">
            <w:pPr>
              <w:pStyle w:val="BodyText"/>
              <w:spacing w:after="0"/>
              <w:ind w:left="-142" w:right="-111" w:firstLine="0"/>
              <w:jc w:val="center"/>
              <w:rPr>
                <w:b/>
                <w:bCs/>
                <w:lang w:eastAsia="ru-RU"/>
              </w:rPr>
            </w:pPr>
            <w:r w:rsidRPr="0017358E">
              <w:rPr>
                <w:b/>
                <w:bCs/>
                <w:lang w:eastAsia="ru-RU"/>
              </w:rPr>
              <w:t>2.</w:t>
            </w:r>
          </w:p>
        </w:tc>
        <w:tc>
          <w:tcPr>
            <w:tcW w:w="2997" w:type="dxa"/>
            <w:gridSpan w:val="2"/>
            <w:tcMar>
              <w:left w:w="28" w:type="dxa"/>
              <w:right w:w="28" w:type="dxa"/>
            </w:tcMar>
          </w:tcPr>
          <w:p w:rsidR="00921E6C" w:rsidRPr="0017358E" w:rsidRDefault="00921E6C" w:rsidP="0089582F">
            <w:pPr>
              <w:pStyle w:val="BodyText"/>
              <w:spacing w:after="0"/>
              <w:ind w:firstLine="0"/>
              <w:jc w:val="left"/>
              <w:rPr>
                <w:b/>
                <w:bCs/>
                <w:lang w:eastAsia="ru-RU"/>
              </w:rPr>
            </w:pPr>
            <w:r w:rsidRPr="0017358E">
              <w:rPr>
                <w:b/>
                <w:bCs/>
                <w:lang w:eastAsia="ru-RU"/>
              </w:rPr>
              <w:t>Унесення змін до тендерної документації</w:t>
            </w:r>
          </w:p>
        </w:tc>
        <w:tc>
          <w:tcPr>
            <w:tcW w:w="7351" w:type="dxa"/>
            <w:tcMar>
              <w:left w:w="28" w:type="dxa"/>
              <w:right w:w="28" w:type="dxa"/>
            </w:tcMar>
          </w:tcPr>
          <w:p w:rsidR="00921E6C" w:rsidRPr="00B10255" w:rsidRDefault="00921E6C" w:rsidP="0089582F">
            <w:pPr>
              <w:ind w:firstLine="567"/>
              <w:jc w:val="both"/>
              <w:rPr>
                <w:shd w:val="solid" w:color="FFFFFF" w:fill="FFFFFF"/>
                <w:lang w:val="uk-UA"/>
              </w:rPr>
            </w:pPr>
            <w:r w:rsidRPr="00B10255">
              <w:rPr>
                <w:shd w:val="solid" w:color="FFFFFF" w:fill="FFFFFF"/>
                <w:lang w:val="uk-UA"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1E6C" w:rsidRPr="00B10255" w:rsidRDefault="00921E6C" w:rsidP="0089582F">
            <w:pPr>
              <w:ind w:firstLine="567"/>
              <w:jc w:val="both"/>
              <w:rPr>
                <w:shd w:val="solid" w:color="FFFFFF" w:fill="FFFFFF"/>
                <w:lang w:val="uk-UA"/>
              </w:rPr>
            </w:pPr>
            <w:r w:rsidRPr="00B10255">
              <w:rPr>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21E6C" w:rsidRPr="00B10255">
        <w:trPr>
          <w:trHeight w:val="282"/>
        </w:trPr>
        <w:tc>
          <w:tcPr>
            <w:tcW w:w="10774" w:type="dxa"/>
            <w:gridSpan w:val="4"/>
            <w:tcMar>
              <w:left w:w="28" w:type="dxa"/>
              <w:right w:w="28" w:type="dxa"/>
            </w:tcMar>
          </w:tcPr>
          <w:p w:rsidR="00921E6C" w:rsidRPr="0017358E" w:rsidRDefault="00921E6C" w:rsidP="0089582F">
            <w:pPr>
              <w:pStyle w:val="Heading1"/>
              <w:ind w:left="-142" w:right="-111"/>
              <w:rPr>
                <w:rFonts w:ascii="Times New Roman" w:hAnsi="Times New Roman" w:cs="Times New Roman"/>
                <w:kern w:val="0"/>
                <w:sz w:val="24"/>
                <w:szCs w:val="24"/>
                <w:lang w:eastAsia="ru-RU"/>
              </w:rPr>
            </w:pPr>
            <w:r w:rsidRPr="0017358E">
              <w:rPr>
                <w:rFonts w:ascii="Times New Roman" w:hAnsi="Times New Roman" w:cs="Times New Roman"/>
                <w:kern w:val="0"/>
                <w:sz w:val="24"/>
                <w:szCs w:val="24"/>
                <w:lang w:eastAsia="ru-RU"/>
              </w:rPr>
              <w:t>Розділ ІІІ. Інструкція з підготовки тендерної пропозиції</w:t>
            </w:r>
          </w:p>
        </w:tc>
      </w:tr>
      <w:tr w:rsidR="00921E6C" w:rsidRPr="00B217DF">
        <w:tc>
          <w:tcPr>
            <w:tcW w:w="426" w:type="dxa"/>
            <w:tcMar>
              <w:left w:w="28" w:type="dxa"/>
              <w:right w:w="28" w:type="dxa"/>
            </w:tcMar>
          </w:tcPr>
          <w:p w:rsidR="00921E6C" w:rsidRPr="0017358E" w:rsidRDefault="00921E6C" w:rsidP="0089582F">
            <w:pPr>
              <w:pStyle w:val="BodyText"/>
              <w:spacing w:after="0"/>
              <w:ind w:left="-142" w:right="-111" w:firstLine="0"/>
              <w:jc w:val="center"/>
              <w:rPr>
                <w:b/>
                <w:bCs/>
                <w:lang w:eastAsia="ru-RU"/>
              </w:rPr>
            </w:pPr>
            <w:r w:rsidRPr="0017358E">
              <w:rPr>
                <w:b/>
                <w:bCs/>
                <w:lang w:eastAsia="ru-RU"/>
              </w:rPr>
              <w:t>1.</w:t>
            </w:r>
          </w:p>
          <w:p w:rsidR="00921E6C" w:rsidRPr="0017358E" w:rsidRDefault="00921E6C" w:rsidP="0089582F">
            <w:pPr>
              <w:pStyle w:val="BodyText"/>
              <w:spacing w:after="0"/>
              <w:ind w:left="-142" w:right="-111" w:firstLine="181"/>
              <w:jc w:val="center"/>
              <w:rPr>
                <w:b/>
                <w:bCs/>
                <w:sz w:val="20"/>
                <w:szCs w:val="20"/>
                <w:lang w:eastAsia="ru-RU"/>
              </w:rPr>
            </w:pPr>
          </w:p>
          <w:p w:rsidR="00921E6C" w:rsidRPr="00B10255" w:rsidRDefault="00921E6C" w:rsidP="0089582F">
            <w:pPr>
              <w:ind w:left="-142" w:right="-111"/>
              <w:jc w:val="center"/>
              <w:rPr>
                <w:rFonts w:ascii="Verdana" w:hAnsi="Verdana" w:cs="Verdana"/>
                <w:b/>
                <w:bCs/>
                <w:lang w:val="uk-UA"/>
              </w:rPr>
            </w:pPr>
          </w:p>
          <w:p w:rsidR="00921E6C" w:rsidRPr="00B10255" w:rsidRDefault="00921E6C" w:rsidP="0089582F">
            <w:pPr>
              <w:ind w:left="-142" w:right="-111"/>
              <w:jc w:val="center"/>
              <w:rPr>
                <w:rFonts w:ascii="Verdana" w:hAnsi="Verdana" w:cs="Verdana"/>
                <w:b/>
                <w:bCs/>
                <w:lang w:val="uk-UA"/>
              </w:rPr>
            </w:pPr>
          </w:p>
        </w:tc>
        <w:tc>
          <w:tcPr>
            <w:tcW w:w="2884" w:type="dxa"/>
            <w:tcMar>
              <w:left w:w="28" w:type="dxa"/>
              <w:right w:w="28" w:type="dxa"/>
            </w:tcMar>
          </w:tcPr>
          <w:p w:rsidR="00921E6C" w:rsidRPr="00B10255" w:rsidRDefault="00921E6C" w:rsidP="0089582F">
            <w:pPr>
              <w:rPr>
                <w:rFonts w:ascii="Verdana" w:hAnsi="Verdana" w:cs="Verdana"/>
                <w:b/>
                <w:bCs/>
                <w:lang w:val="uk-UA"/>
              </w:rPr>
            </w:pPr>
            <w:r w:rsidRPr="00B10255">
              <w:rPr>
                <w:b/>
                <w:bCs/>
                <w:lang w:val="uk-UA"/>
              </w:rPr>
              <w:t>Зміст і спосіб подання тендерної пропозиції</w:t>
            </w:r>
          </w:p>
          <w:p w:rsidR="00921E6C" w:rsidRPr="00B10255" w:rsidRDefault="00921E6C" w:rsidP="0089582F">
            <w:pPr>
              <w:rPr>
                <w:rFonts w:ascii="Verdana" w:hAnsi="Verdana" w:cs="Verdana"/>
                <w:b/>
                <w:bCs/>
                <w:lang w:val="uk-UA"/>
              </w:rPr>
            </w:pPr>
          </w:p>
        </w:tc>
        <w:tc>
          <w:tcPr>
            <w:tcW w:w="7464" w:type="dxa"/>
            <w:gridSpan w:val="2"/>
            <w:tcMar>
              <w:left w:w="28" w:type="dxa"/>
              <w:right w:w="28" w:type="dxa"/>
            </w:tcMar>
          </w:tcPr>
          <w:p w:rsidR="00921E6C" w:rsidRPr="00D01A18" w:rsidRDefault="00921E6C" w:rsidP="0089582F">
            <w:pPr>
              <w:pStyle w:val="NormalWeb"/>
              <w:spacing w:before="0" w:beforeAutospacing="0" w:after="0" w:afterAutospacing="0"/>
              <w:jc w:val="both"/>
              <w:rPr>
                <w:lang w:eastAsia="ru-RU"/>
              </w:rPr>
            </w:pPr>
            <w:r w:rsidRPr="00D01A18">
              <w:rPr>
                <w:lang w:eastAsia="ru-RU"/>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Pr="00D01A18">
              <w:rPr>
                <w:lang w:eastAsia="en-US"/>
              </w:rPr>
              <w:t>Постанови 1178</w:t>
            </w:r>
            <w:r w:rsidRPr="00D01A18">
              <w:rPr>
                <w:lang w:eastAsia="ru-RU"/>
              </w:rPr>
              <w:t xml:space="preserve"> і в тендерній документації, та шляхом завантаження необхідних документів, що вимагаються замовником у тендерній документації. </w:t>
            </w:r>
          </w:p>
          <w:p w:rsidR="00921E6C" w:rsidRPr="00D01A18" w:rsidRDefault="00921E6C" w:rsidP="0089582F">
            <w:pPr>
              <w:pStyle w:val="NormalWeb"/>
              <w:spacing w:before="0" w:beforeAutospacing="0" w:after="0" w:afterAutospacing="0"/>
              <w:jc w:val="both"/>
              <w:rPr>
                <w:lang w:eastAsia="ru-RU"/>
              </w:rPr>
            </w:pPr>
            <w:r w:rsidRPr="00D01A18">
              <w:rPr>
                <w:lang w:eastAsia="ru-RU"/>
              </w:rPr>
              <w:t>Тендерна пропозиція повинна супроводжуватись наступними документами, що подаються окремими частинами*:</w:t>
            </w:r>
          </w:p>
          <w:p w:rsidR="00921E6C" w:rsidRPr="00B10255" w:rsidRDefault="00921E6C" w:rsidP="0089582F">
            <w:pPr>
              <w:tabs>
                <w:tab w:val="left" w:pos="245"/>
              </w:tabs>
              <w:jc w:val="both"/>
              <w:rPr>
                <w:lang w:val="uk-UA"/>
              </w:rPr>
            </w:pPr>
            <w:r w:rsidRPr="00B10255">
              <w:rPr>
                <w:lang w:val="uk-UA"/>
              </w:rPr>
              <w:t xml:space="preserve">- документи, що підтверджують надання учасником забезпечення тендерної пропозиції відповідно до вимог, визначених у пункті 2 Розділу ІІІ тендерної документації; </w:t>
            </w:r>
          </w:p>
          <w:p w:rsidR="00921E6C" w:rsidRPr="00D01A18" w:rsidRDefault="00921E6C" w:rsidP="0089582F">
            <w:pPr>
              <w:pStyle w:val="NormalWeb"/>
              <w:spacing w:before="0" w:beforeAutospacing="0" w:after="0" w:afterAutospacing="0"/>
              <w:jc w:val="both"/>
              <w:rPr>
                <w:b/>
                <w:bCs/>
                <w:lang w:eastAsia="ru-RU"/>
              </w:rPr>
            </w:pPr>
            <w:r w:rsidRPr="00D01A18">
              <w:rPr>
                <w:b/>
                <w:bCs/>
                <w:lang w:eastAsia="ru-RU"/>
              </w:rPr>
              <w:t>«Кваліфікаційна частина»:</w:t>
            </w:r>
          </w:p>
          <w:p w:rsidR="00921E6C" w:rsidRPr="00D01A18" w:rsidRDefault="00921E6C" w:rsidP="0089582F">
            <w:pPr>
              <w:pStyle w:val="NormalWeb"/>
              <w:numPr>
                <w:ilvl w:val="0"/>
                <w:numId w:val="8"/>
              </w:numPr>
              <w:tabs>
                <w:tab w:val="left" w:pos="245"/>
              </w:tabs>
              <w:spacing w:before="0" w:beforeAutospacing="0" w:after="0" w:afterAutospacing="0"/>
              <w:ind w:left="0" w:firstLine="0"/>
              <w:jc w:val="both"/>
              <w:rPr>
                <w:lang w:eastAsia="ru-RU"/>
              </w:rPr>
            </w:pPr>
            <w:r w:rsidRPr="00D01A18">
              <w:rPr>
                <w:lang w:eastAsia="ru-RU"/>
              </w:rPr>
              <w:t>документи, що підтверджують відповідність учасника кваліфікаційним критеріям згідно з переліком, визначеним у Таблиці 1 Додатку 2 до тендерної документації.</w:t>
            </w:r>
          </w:p>
          <w:p w:rsidR="00921E6C" w:rsidRPr="00D01A18" w:rsidRDefault="00921E6C" w:rsidP="0089582F">
            <w:pPr>
              <w:pStyle w:val="NormalWeb"/>
              <w:tabs>
                <w:tab w:val="left" w:pos="245"/>
              </w:tabs>
              <w:spacing w:before="0" w:beforeAutospacing="0" w:after="0" w:afterAutospacing="0"/>
              <w:jc w:val="both"/>
              <w:rPr>
                <w:b/>
                <w:bCs/>
                <w:lang w:eastAsia="ru-RU"/>
              </w:rPr>
            </w:pPr>
            <w:r w:rsidRPr="00D01A18">
              <w:rPr>
                <w:b/>
                <w:bCs/>
                <w:lang w:eastAsia="ru-RU"/>
              </w:rPr>
              <w:t>«Технічна частина»:</w:t>
            </w:r>
          </w:p>
          <w:p w:rsidR="00921E6C" w:rsidRPr="00D01A18" w:rsidRDefault="00921E6C" w:rsidP="0089582F">
            <w:pPr>
              <w:pStyle w:val="NormalWeb"/>
              <w:numPr>
                <w:ilvl w:val="0"/>
                <w:numId w:val="9"/>
              </w:numPr>
              <w:tabs>
                <w:tab w:val="left" w:pos="245"/>
              </w:tabs>
              <w:spacing w:before="0" w:beforeAutospacing="0" w:after="0" w:afterAutospacing="0"/>
              <w:ind w:left="0" w:firstLine="0"/>
              <w:jc w:val="both"/>
              <w:rPr>
                <w:lang w:eastAsia="ru-RU"/>
              </w:rPr>
            </w:pPr>
            <w:r w:rsidRPr="00D01A18">
              <w:rPr>
                <w:lang w:eastAsia="ru-RU"/>
              </w:rPr>
              <w:t>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переліком, визначеним у п. 6 розділу ІІІ тендерної документації.</w:t>
            </w:r>
          </w:p>
          <w:p w:rsidR="00921E6C" w:rsidRPr="00D01A18" w:rsidRDefault="00921E6C" w:rsidP="0089582F">
            <w:pPr>
              <w:pStyle w:val="NormalWeb"/>
              <w:tabs>
                <w:tab w:val="left" w:pos="245"/>
              </w:tabs>
              <w:spacing w:before="0" w:beforeAutospacing="0" w:after="0" w:afterAutospacing="0"/>
              <w:jc w:val="both"/>
              <w:rPr>
                <w:lang w:eastAsia="ru-RU"/>
              </w:rPr>
            </w:pPr>
            <w:r w:rsidRPr="00D01A18">
              <w:rPr>
                <w:b/>
                <w:bCs/>
                <w:lang w:eastAsia="ru-RU"/>
              </w:rPr>
              <w:t>«Інші документи»:</w:t>
            </w:r>
          </w:p>
          <w:p w:rsidR="00921E6C" w:rsidRPr="00D01A18" w:rsidRDefault="00921E6C" w:rsidP="0089582F">
            <w:pPr>
              <w:pStyle w:val="ListParagraph"/>
              <w:numPr>
                <w:ilvl w:val="0"/>
                <w:numId w:val="1"/>
              </w:numPr>
              <w:tabs>
                <w:tab w:val="clear" w:pos="606"/>
                <w:tab w:val="num" w:pos="-73"/>
                <w:tab w:val="left" w:pos="245"/>
              </w:tabs>
              <w:ind w:left="0" w:firstLine="0"/>
              <w:jc w:val="both"/>
              <w:rPr>
                <w:lang w:eastAsia="ru-RU"/>
              </w:rPr>
            </w:pPr>
            <w:r w:rsidRPr="00D01A18">
              <w:rPr>
                <w:lang w:eastAsia="ru-RU"/>
              </w:rPr>
              <w:t>інші документи згідно з переліком, визначеним у Таблиці 2 Додатку 2 до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та/або договір, укладений за результатами торгів (протокол засновників/рішення власника (або виписка з протоколу/рішення) та наказ про призначення;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абзацу підтверджують повноваження посадової (службової) особи учасника, що підписала від імені учасника вказану довіреність).</w:t>
            </w:r>
          </w:p>
          <w:p w:rsidR="00921E6C" w:rsidRPr="00D01A18" w:rsidRDefault="00921E6C" w:rsidP="0089582F">
            <w:pPr>
              <w:pStyle w:val="ListParagraph"/>
              <w:tabs>
                <w:tab w:val="left" w:pos="245"/>
              </w:tabs>
              <w:ind w:left="0"/>
              <w:jc w:val="both"/>
              <w:rPr>
                <w:b/>
                <w:bCs/>
                <w:i/>
                <w:iCs/>
                <w:lang w:eastAsia="ru-RU"/>
              </w:rPr>
            </w:pPr>
            <w:r w:rsidRPr="00D01A18">
              <w:rPr>
                <w:b/>
                <w:bCs/>
                <w:i/>
                <w:iCs/>
                <w:u w:val="single"/>
                <w:lang w:eastAsia="ru-RU"/>
              </w:rPr>
              <w:t>Примітка</w:t>
            </w:r>
            <w:r w:rsidRPr="00D01A18">
              <w:rPr>
                <w:b/>
                <w:bCs/>
                <w:i/>
                <w:iCs/>
                <w:lang w:eastAsia="ru-RU"/>
              </w:rPr>
              <w:t xml:space="preserve">: </w:t>
            </w:r>
          </w:p>
          <w:p w:rsidR="00921E6C" w:rsidRPr="00B10255" w:rsidRDefault="00921E6C" w:rsidP="0089582F">
            <w:pPr>
              <w:tabs>
                <w:tab w:val="left" w:pos="245"/>
              </w:tabs>
              <w:jc w:val="both"/>
              <w:rPr>
                <w:b/>
                <w:bCs/>
                <w:i/>
                <w:iCs/>
                <w:lang w:val="uk-UA"/>
              </w:rPr>
            </w:pPr>
            <w:r w:rsidRPr="00B10255">
              <w:rPr>
                <w:b/>
                <w:bCs/>
                <w:i/>
                <w:iCs/>
                <w:lang w:val="uk-UA"/>
              </w:rPr>
              <w:t>* Кожна вищезазначена частина тендерної пропозиції учасника має подаватися  у вигляді заархівованих даних.</w:t>
            </w:r>
          </w:p>
          <w:p w:rsidR="00921E6C" w:rsidRPr="00B10255" w:rsidRDefault="00921E6C" w:rsidP="0089582F">
            <w:pPr>
              <w:tabs>
                <w:tab w:val="left" w:pos="245"/>
              </w:tabs>
              <w:jc w:val="both"/>
              <w:rPr>
                <w:b/>
                <w:bCs/>
                <w:i/>
                <w:iCs/>
                <w:lang w:val="uk-UA"/>
              </w:rPr>
            </w:pPr>
            <w:r w:rsidRPr="00B10255">
              <w:rPr>
                <w:b/>
                <w:bCs/>
                <w:i/>
                <w:iCs/>
                <w:lang w:val="uk-UA"/>
              </w:rPr>
              <w:t>** Кожен окремий документ відповідно до переліку, зазначеного у тендерній документації, має подаватися у вигляді сканованих оригіналів або сканованих копій документів придатних для машинозчитування, збережений у форматі  *.pdf, із зазначенням скороченої назви документу (у разі наявності у документі декількох сторінок, він має бути збережений єдиним документом).</w:t>
            </w:r>
          </w:p>
          <w:p w:rsidR="00921E6C" w:rsidRPr="00B10255" w:rsidRDefault="00921E6C" w:rsidP="0089582F">
            <w:pPr>
              <w:tabs>
                <w:tab w:val="left" w:pos="245"/>
              </w:tabs>
              <w:jc w:val="both"/>
              <w:rPr>
                <w:b/>
                <w:bCs/>
                <w:i/>
                <w:iCs/>
                <w:lang w:val="uk-UA"/>
              </w:rPr>
            </w:pPr>
            <w:r w:rsidRPr="00B10255">
              <w:rPr>
                <w:b/>
                <w:bCs/>
                <w:i/>
                <w:iCs/>
                <w:lang w:val="uk-UA"/>
              </w:rPr>
              <w:t>*** Копії документів мають містити посаду, прізвище, ініціали та підпис службової (посадової) особи або представника учасника процедури закупівлі.</w:t>
            </w:r>
          </w:p>
          <w:p w:rsidR="00921E6C" w:rsidRPr="00B10255" w:rsidRDefault="00921E6C" w:rsidP="0089582F">
            <w:pPr>
              <w:tabs>
                <w:tab w:val="left" w:pos="245"/>
              </w:tabs>
              <w:jc w:val="both"/>
              <w:rPr>
                <w:b/>
                <w:bCs/>
                <w:i/>
                <w:iCs/>
                <w:lang w:val="uk-UA"/>
              </w:rPr>
            </w:pPr>
            <w:r w:rsidRPr="00B10255">
              <w:rPr>
                <w:b/>
                <w:bCs/>
                <w:i/>
                <w:iCs/>
                <w:lang w:val="uk-UA"/>
              </w:rPr>
              <w:t>**** Забороняється обмежувати перегляд файлів шляхом встановлення на них паролів або у будь-який інший спосіб.</w:t>
            </w:r>
          </w:p>
          <w:p w:rsidR="00921E6C" w:rsidRPr="00B10255" w:rsidRDefault="00921E6C" w:rsidP="0089582F">
            <w:pPr>
              <w:tabs>
                <w:tab w:val="left" w:pos="245"/>
              </w:tabs>
              <w:jc w:val="both"/>
              <w:rPr>
                <w:b/>
                <w:bCs/>
                <w:i/>
                <w:iCs/>
                <w:lang w:val="uk-UA"/>
              </w:rPr>
            </w:pPr>
            <w:r w:rsidRPr="00B10255">
              <w:rPr>
                <w:b/>
                <w:bCs/>
                <w:i/>
                <w:iCs/>
                <w:lang w:val="uk-UA"/>
              </w:rPr>
              <w:t>***** Усі надані у вигляді кольорової сканкопії документи повинні бути читабельними та мати чітке зображення.</w:t>
            </w:r>
          </w:p>
          <w:p w:rsidR="00921E6C" w:rsidRPr="0017358E" w:rsidRDefault="00921E6C" w:rsidP="0089582F">
            <w:pPr>
              <w:pStyle w:val="BodyText"/>
              <w:ind w:firstLine="0"/>
              <w:rPr>
                <w:lang w:eastAsia="ru-RU"/>
              </w:rPr>
            </w:pPr>
            <w:r w:rsidRPr="0017358E">
              <w:rPr>
                <w:lang w:eastAsia="ru-RU"/>
              </w:rPr>
              <w:t>Відсутність документів, передбачених у цій частині тендерної документації, розцінюється як невідповідність тендерної пропозиції учасника умовам технічної специфікації та іншим вимогам щодо предмета закупівлі тендерної документації.</w:t>
            </w:r>
          </w:p>
          <w:p w:rsidR="00921E6C" w:rsidRPr="0017358E" w:rsidRDefault="00921E6C" w:rsidP="0089582F">
            <w:pPr>
              <w:pStyle w:val="BodyText"/>
              <w:spacing w:after="0"/>
              <w:ind w:firstLine="0"/>
              <w:rPr>
                <w:lang w:eastAsia="ru-RU"/>
              </w:rPr>
            </w:pPr>
            <w:r w:rsidRPr="0017358E">
              <w:rPr>
                <w:lang w:eastAsia="ru-RU"/>
              </w:rPr>
              <w:t>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накладення на неї кваліфікованого електронного підпису (КЕП).</w:t>
            </w:r>
          </w:p>
          <w:p w:rsidR="00921E6C" w:rsidRPr="0017358E" w:rsidRDefault="00921E6C" w:rsidP="0089582F">
            <w:pPr>
              <w:pStyle w:val="BodyText"/>
              <w:ind w:firstLine="391"/>
              <w:rPr>
                <w:lang w:eastAsia="ru-RU"/>
              </w:rPr>
            </w:pPr>
            <w:r w:rsidRPr="0017358E">
              <w:rPr>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921E6C" w:rsidRPr="0017358E" w:rsidRDefault="00921E6C" w:rsidP="0089582F">
            <w:pPr>
              <w:pStyle w:val="BodyText"/>
              <w:ind w:firstLine="397"/>
              <w:rPr>
                <w:lang w:eastAsia="ru-RU"/>
              </w:rPr>
            </w:pPr>
            <w:r w:rsidRPr="0017358E">
              <w:rPr>
                <w:lang w:eastAsia="ru-RU"/>
              </w:rPr>
              <w:t>До формальних (несуттєвих) помилок зокрема відносяться (приклади):</w:t>
            </w:r>
          </w:p>
          <w:p w:rsidR="00921E6C" w:rsidRPr="0017358E" w:rsidRDefault="00921E6C" w:rsidP="0089582F">
            <w:pPr>
              <w:pStyle w:val="BodyText"/>
              <w:ind w:firstLine="397"/>
              <w:rPr>
                <w:lang w:eastAsia="ru-RU"/>
              </w:rPr>
            </w:pPr>
            <w:r w:rsidRPr="0017358E">
              <w:rPr>
                <w:lang w:eastAsia="ru-RU"/>
              </w:rPr>
              <w:t>1. Інформація/документ, подана учасником процедури закупівлі у складі тендерної пропозиції, містить помилку (помилки) у частині:</w:t>
            </w:r>
          </w:p>
          <w:p w:rsidR="00921E6C" w:rsidRPr="0017358E" w:rsidRDefault="00921E6C" w:rsidP="0089582F">
            <w:pPr>
              <w:pStyle w:val="BodyText"/>
              <w:ind w:firstLine="397"/>
              <w:rPr>
                <w:lang w:eastAsia="ru-RU"/>
              </w:rPr>
            </w:pPr>
            <w:bookmarkStart w:id="0" w:name="n16"/>
            <w:bookmarkEnd w:id="0"/>
            <w:r w:rsidRPr="0017358E">
              <w:rPr>
                <w:lang w:eastAsia="ru-RU"/>
              </w:rPr>
              <w:t>- уживання великої літери;</w:t>
            </w:r>
          </w:p>
          <w:p w:rsidR="00921E6C" w:rsidRPr="0017358E" w:rsidRDefault="00921E6C" w:rsidP="0089582F">
            <w:pPr>
              <w:pStyle w:val="BodyText"/>
              <w:ind w:firstLine="397"/>
              <w:rPr>
                <w:lang w:eastAsia="ru-RU"/>
              </w:rPr>
            </w:pPr>
            <w:bookmarkStart w:id="1" w:name="n17"/>
            <w:bookmarkEnd w:id="1"/>
            <w:r w:rsidRPr="0017358E">
              <w:rPr>
                <w:lang w:eastAsia="ru-RU"/>
              </w:rPr>
              <w:t>- уживання розділових знаків та відмінювання слів у реченні;</w:t>
            </w:r>
          </w:p>
          <w:p w:rsidR="00921E6C" w:rsidRPr="0017358E" w:rsidRDefault="00921E6C" w:rsidP="0089582F">
            <w:pPr>
              <w:pStyle w:val="BodyText"/>
              <w:ind w:firstLine="397"/>
              <w:rPr>
                <w:lang w:eastAsia="ru-RU"/>
              </w:rPr>
            </w:pPr>
            <w:bookmarkStart w:id="2" w:name="n18"/>
            <w:bookmarkEnd w:id="2"/>
            <w:r w:rsidRPr="0017358E">
              <w:rPr>
                <w:lang w:eastAsia="ru-RU"/>
              </w:rPr>
              <w:t>- використання слова або мовного звороту, запозичених з іншої мови;</w:t>
            </w:r>
          </w:p>
          <w:p w:rsidR="00921E6C" w:rsidRPr="0017358E" w:rsidRDefault="00921E6C" w:rsidP="0089582F">
            <w:pPr>
              <w:pStyle w:val="BodyText"/>
              <w:ind w:firstLine="397"/>
              <w:rPr>
                <w:lang w:eastAsia="ru-RU"/>
              </w:rPr>
            </w:pPr>
            <w:bookmarkStart w:id="3" w:name="n19"/>
            <w:bookmarkEnd w:id="3"/>
            <w:r w:rsidRPr="0017358E">
              <w:rPr>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1E6C" w:rsidRPr="0017358E" w:rsidRDefault="00921E6C" w:rsidP="0089582F">
            <w:pPr>
              <w:pStyle w:val="BodyText"/>
              <w:ind w:firstLine="397"/>
              <w:rPr>
                <w:lang w:eastAsia="ru-RU"/>
              </w:rPr>
            </w:pPr>
            <w:bookmarkStart w:id="4" w:name="n20"/>
            <w:bookmarkEnd w:id="4"/>
            <w:r w:rsidRPr="0017358E">
              <w:rPr>
                <w:lang w:eastAsia="ru-RU"/>
              </w:rPr>
              <w:t>- застосування правил переносу частини слова з рядка в рядок;</w:t>
            </w:r>
          </w:p>
          <w:p w:rsidR="00921E6C" w:rsidRPr="0017358E" w:rsidRDefault="00921E6C" w:rsidP="0089582F">
            <w:pPr>
              <w:pStyle w:val="BodyText"/>
              <w:ind w:firstLine="397"/>
              <w:rPr>
                <w:lang w:eastAsia="ru-RU"/>
              </w:rPr>
            </w:pPr>
            <w:bookmarkStart w:id="5" w:name="n21"/>
            <w:bookmarkEnd w:id="5"/>
            <w:r w:rsidRPr="0017358E">
              <w:rPr>
                <w:lang w:eastAsia="ru-RU"/>
              </w:rPr>
              <w:t>- написання слів разом та/або окремо, та/або через дефіс;</w:t>
            </w:r>
          </w:p>
          <w:p w:rsidR="00921E6C" w:rsidRPr="0017358E" w:rsidRDefault="00921E6C" w:rsidP="0089582F">
            <w:pPr>
              <w:pStyle w:val="BodyText"/>
              <w:ind w:firstLine="397"/>
              <w:rPr>
                <w:lang w:eastAsia="ru-RU"/>
              </w:rPr>
            </w:pPr>
            <w:bookmarkStart w:id="6" w:name="n22"/>
            <w:bookmarkEnd w:id="6"/>
            <w:r w:rsidRPr="0017358E">
              <w:rPr>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1E6C" w:rsidRPr="0017358E" w:rsidRDefault="00921E6C" w:rsidP="0089582F">
            <w:pPr>
              <w:pStyle w:val="BodyText"/>
              <w:ind w:firstLine="397"/>
              <w:rPr>
                <w:lang w:eastAsia="ru-RU"/>
              </w:rPr>
            </w:pPr>
            <w:bookmarkStart w:id="7" w:name="n23"/>
            <w:bookmarkEnd w:id="7"/>
            <w:r w:rsidRPr="0017358E">
              <w:rPr>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21E6C" w:rsidRPr="0017358E" w:rsidRDefault="00921E6C" w:rsidP="0089582F">
            <w:pPr>
              <w:pStyle w:val="BodyText"/>
              <w:ind w:firstLine="397"/>
              <w:rPr>
                <w:lang w:eastAsia="ru-RU"/>
              </w:rPr>
            </w:pPr>
            <w:bookmarkStart w:id="8" w:name="n24"/>
            <w:bookmarkEnd w:id="8"/>
            <w:r w:rsidRPr="0017358E">
              <w:rPr>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1E6C" w:rsidRPr="0017358E" w:rsidRDefault="00921E6C" w:rsidP="0089582F">
            <w:pPr>
              <w:pStyle w:val="BodyText"/>
              <w:ind w:firstLine="397"/>
              <w:rPr>
                <w:lang w:eastAsia="ru-RU"/>
              </w:rPr>
            </w:pPr>
            <w:bookmarkStart w:id="9" w:name="n25"/>
            <w:bookmarkEnd w:id="9"/>
            <w:r w:rsidRPr="0017358E">
              <w:rPr>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21E6C" w:rsidRPr="0017358E" w:rsidRDefault="00921E6C" w:rsidP="0089582F">
            <w:pPr>
              <w:pStyle w:val="BodyText"/>
              <w:ind w:firstLine="397"/>
              <w:rPr>
                <w:lang w:eastAsia="ru-RU"/>
              </w:rPr>
            </w:pPr>
            <w:bookmarkStart w:id="10" w:name="n26"/>
            <w:bookmarkEnd w:id="10"/>
            <w:r w:rsidRPr="0017358E">
              <w:rPr>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1E6C" w:rsidRPr="0017358E" w:rsidRDefault="00921E6C" w:rsidP="0089582F">
            <w:pPr>
              <w:pStyle w:val="BodyText"/>
              <w:ind w:firstLine="397"/>
              <w:rPr>
                <w:lang w:eastAsia="ru-RU"/>
              </w:rPr>
            </w:pPr>
            <w:bookmarkStart w:id="11" w:name="n27"/>
            <w:bookmarkEnd w:id="11"/>
            <w:r w:rsidRPr="0017358E">
              <w:rPr>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1E6C" w:rsidRPr="0017358E" w:rsidRDefault="00921E6C" w:rsidP="0089582F">
            <w:pPr>
              <w:pStyle w:val="BodyText"/>
              <w:ind w:firstLine="397"/>
              <w:rPr>
                <w:lang w:eastAsia="ru-RU"/>
              </w:rPr>
            </w:pPr>
            <w:bookmarkStart w:id="12" w:name="n28"/>
            <w:bookmarkEnd w:id="12"/>
            <w:r w:rsidRPr="0017358E">
              <w:rPr>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1E6C" w:rsidRPr="0017358E" w:rsidRDefault="00921E6C" w:rsidP="0089582F">
            <w:pPr>
              <w:pStyle w:val="BodyText"/>
              <w:ind w:firstLine="397"/>
              <w:rPr>
                <w:lang w:eastAsia="ru-RU"/>
              </w:rPr>
            </w:pPr>
            <w:bookmarkStart w:id="13" w:name="n29"/>
            <w:bookmarkEnd w:id="13"/>
            <w:r w:rsidRPr="0017358E">
              <w:rPr>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1E6C" w:rsidRPr="0017358E" w:rsidRDefault="00921E6C" w:rsidP="0089582F">
            <w:pPr>
              <w:pStyle w:val="BodyText"/>
              <w:ind w:firstLine="397"/>
              <w:rPr>
                <w:lang w:eastAsia="ru-RU"/>
              </w:rPr>
            </w:pPr>
            <w:bookmarkStart w:id="14" w:name="n30"/>
            <w:bookmarkEnd w:id="14"/>
            <w:r w:rsidRPr="0017358E">
              <w:rPr>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1E6C" w:rsidRPr="0017358E" w:rsidRDefault="00921E6C" w:rsidP="0089582F">
            <w:pPr>
              <w:pStyle w:val="BodyText"/>
              <w:ind w:firstLine="397"/>
              <w:rPr>
                <w:lang w:eastAsia="ru-RU"/>
              </w:rPr>
            </w:pPr>
            <w:bookmarkStart w:id="15" w:name="n31"/>
            <w:bookmarkEnd w:id="15"/>
            <w:r w:rsidRPr="0017358E">
              <w:rPr>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1E6C" w:rsidRPr="0017358E" w:rsidRDefault="00921E6C" w:rsidP="0089582F">
            <w:pPr>
              <w:pStyle w:val="BodyText"/>
              <w:ind w:firstLine="397"/>
              <w:rPr>
                <w:lang w:eastAsia="ru-RU"/>
              </w:rPr>
            </w:pPr>
            <w:bookmarkStart w:id="16" w:name="n32"/>
            <w:bookmarkEnd w:id="16"/>
            <w:r w:rsidRPr="0017358E">
              <w:rPr>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1E6C" w:rsidRPr="0017358E" w:rsidRDefault="00921E6C" w:rsidP="0089582F">
            <w:pPr>
              <w:pStyle w:val="BodyText"/>
              <w:ind w:firstLine="397"/>
              <w:rPr>
                <w:lang w:eastAsia="ru-RU"/>
              </w:rPr>
            </w:pPr>
            <w:bookmarkStart w:id="17" w:name="n33"/>
            <w:bookmarkEnd w:id="17"/>
            <w:r w:rsidRPr="0017358E">
              <w:rPr>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1E6C" w:rsidRPr="0017358E" w:rsidRDefault="00921E6C" w:rsidP="0089582F">
            <w:pPr>
              <w:pStyle w:val="BodyText"/>
              <w:ind w:firstLine="397"/>
              <w:rPr>
                <w:lang w:eastAsia="ru-RU"/>
              </w:rPr>
            </w:pPr>
            <w:r w:rsidRPr="0017358E">
              <w:rPr>
                <w:lang w:eastAsia="ru-RU"/>
              </w:rPr>
              <w:t>Приклади: - «Інформація в довільній формі» замість «Інформація», «лист» замість «Лист-пояснення», «Довідка» замість «Гарантійний лист», «Інформація» замість «Довідка»;</w:t>
            </w:r>
          </w:p>
          <w:p w:rsidR="00921E6C" w:rsidRPr="0017358E" w:rsidRDefault="00921E6C" w:rsidP="0089582F">
            <w:pPr>
              <w:pStyle w:val="BodyText"/>
              <w:ind w:firstLine="397"/>
              <w:rPr>
                <w:lang w:eastAsia="ru-RU"/>
              </w:rPr>
            </w:pPr>
            <w:r w:rsidRPr="0017358E">
              <w:rPr>
                <w:lang w:eastAsia="ru-RU"/>
              </w:rPr>
              <w:t>- «м. запоріжжя» замість «м. Запоріжжя»;</w:t>
            </w:r>
          </w:p>
          <w:p w:rsidR="00921E6C" w:rsidRPr="0017358E" w:rsidRDefault="00921E6C" w:rsidP="0089582F">
            <w:pPr>
              <w:pStyle w:val="BodyText"/>
              <w:ind w:firstLine="397"/>
              <w:rPr>
                <w:lang w:eastAsia="ru-RU"/>
              </w:rPr>
            </w:pPr>
            <w:r w:rsidRPr="0017358E">
              <w:rPr>
                <w:lang w:eastAsia="ru-RU"/>
              </w:rPr>
              <w:t>- «порядо –ок» замість «поря – док»;</w:t>
            </w:r>
          </w:p>
          <w:p w:rsidR="00921E6C" w:rsidRPr="0017358E" w:rsidRDefault="00921E6C" w:rsidP="0089582F">
            <w:pPr>
              <w:pStyle w:val="BodyText"/>
              <w:ind w:firstLine="397"/>
              <w:rPr>
                <w:lang w:eastAsia="ru-RU"/>
              </w:rPr>
            </w:pPr>
            <w:r w:rsidRPr="0017358E">
              <w:rPr>
                <w:lang w:eastAsia="ru-RU"/>
              </w:rPr>
              <w:t>- «ненадається» замість «не надається»;</w:t>
            </w:r>
          </w:p>
          <w:p w:rsidR="00921E6C" w:rsidRPr="0017358E" w:rsidRDefault="00921E6C" w:rsidP="0089582F">
            <w:pPr>
              <w:pStyle w:val="BodyText"/>
              <w:ind w:firstLine="397"/>
              <w:rPr>
                <w:lang w:eastAsia="ru-RU"/>
              </w:rPr>
            </w:pPr>
            <w:r w:rsidRPr="0017358E">
              <w:rPr>
                <w:lang w:eastAsia="ru-RU"/>
              </w:rPr>
              <w:t>- «_____№ ________» замість «01.09.2020 № 321/13»;</w:t>
            </w:r>
          </w:p>
          <w:p w:rsidR="00921E6C" w:rsidRPr="0017358E" w:rsidRDefault="00921E6C" w:rsidP="0089582F">
            <w:pPr>
              <w:pStyle w:val="BodyText"/>
              <w:ind w:firstLine="397"/>
              <w:rPr>
                <w:lang w:eastAsia="ru-RU"/>
              </w:rPr>
            </w:pPr>
            <w:r w:rsidRPr="0017358E">
              <w:rPr>
                <w:lang w:eastAsia="ru-RU"/>
              </w:rPr>
              <w:t>- учасник завантажив документ у форматі «JPG» замість документа у форматі «pdf».</w:t>
            </w:r>
          </w:p>
          <w:p w:rsidR="00921E6C" w:rsidRPr="0017358E" w:rsidRDefault="00921E6C" w:rsidP="0089582F">
            <w:pPr>
              <w:pStyle w:val="BodyText"/>
              <w:spacing w:after="0"/>
              <w:ind w:firstLine="397"/>
              <w:rPr>
                <w:lang w:eastAsia="ru-RU"/>
              </w:rPr>
            </w:pPr>
            <w:r w:rsidRPr="0017358E">
              <w:rPr>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921E6C" w:rsidRDefault="00921E6C" w:rsidP="0089582F">
            <w:pPr>
              <w:widowControl w:val="0"/>
              <w:ind w:firstLine="391"/>
              <w:jc w:val="both"/>
              <w:rPr>
                <w:lang w:val="uk-UA"/>
              </w:rPr>
            </w:pPr>
            <w:r w:rsidRPr="00B10255">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 випадку коли документи Учасника не відкриваються, відкривається частина документу, та (або) файл пошкоджений Замовник не розглядає зазначені файли, а документи вважаються не поданими. </w:t>
            </w:r>
          </w:p>
          <w:p w:rsidR="00921E6C" w:rsidRPr="00B10255" w:rsidRDefault="00921E6C" w:rsidP="0089582F">
            <w:pPr>
              <w:widowControl w:val="0"/>
              <w:ind w:firstLine="391"/>
              <w:jc w:val="both"/>
              <w:rPr>
                <w:lang w:val="uk-UA"/>
              </w:rPr>
            </w:pPr>
            <w:r w:rsidRPr="00B10255">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1E6C" w:rsidRPr="00D01A18" w:rsidRDefault="00921E6C" w:rsidP="0089582F">
            <w:pPr>
              <w:pStyle w:val="NormalWeb"/>
              <w:spacing w:before="0" w:beforeAutospacing="0" w:after="0" w:afterAutospacing="0"/>
              <w:ind w:firstLine="391"/>
              <w:jc w:val="both"/>
              <w:rPr>
                <w:lang w:eastAsia="ru-RU"/>
              </w:rPr>
            </w:pPr>
            <w:r w:rsidRPr="00D01A18">
              <w:rPr>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21E6C" w:rsidRPr="00B10255">
        <w:trPr>
          <w:trHeight w:val="707"/>
        </w:trPr>
        <w:tc>
          <w:tcPr>
            <w:tcW w:w="426" w:type="dxa"/>
            <w:tcMar>
              <w:left w:w="28" w:type="dxa"/>
              <w:right w:w="28" w:type="dxa"/>
            </w:tcMar>
          </w:tcPr>
          <w:p w:rsidR="00921E6C" w:rsidRPr="0017358E" w:rsidRDefault="00921E6C" w:rsidP="0089582F">
            <w:pPr>
              <w:pStyle w:val="BodyText"/>
              <w:spacing w:after="0"/>
              <w:ind w:left="-142" w:right="-111" w:firstLine="0"/>
              <w:jc w:val="center"/>
              <w:rPr>
                <w:b/>
                <w:bCs/>
                <w:lang w:eastAsia="ru-RU"/>
              </w:rPr>
            </w:pPr>
            <w:r w:rsidRPr="0017358E">
              <w:rPr>
                <w:b/>
                <w:bCs/>
                <w:lang w:eastAsia="ru-RU"/>
              </w:rPr>
              <w:t>2.</w:t>
            </w:r>
          </w:p>
        </w:tc>
        <w:tc>
          <w:tcPr>
            <w:tcW w:w="2884" w:type="dxa"/>
            <w:tcMar>
              <w:left w:w="28" w:type="dxa"/>
              <w:right w:w="28" w:type="dxa"/>
            </w:tcMar>
          </w:tcPr>
          <w:p w:rsidR="00921E6C" w:rsidRPr="0017358E" w:rsidRDefault="00921E6C" w:rsidP="0089582F">
            <w:pPr>
              <w:pStyle w:val="BodyText"/>
              <w:spacing w:after="0"/>
              <w:ind w:firstLine="0"/>
              <w:jc w:val="left"/>
              <w:rPr>
                <w:b/>
                <w:bCs/>
                <w:lang w:eastAsia="ru-RU"/>
              </w:rPr>
            </w:pPr>
            <w:r w:rsidRPr="0017358E">
              <w:rPr>
                <w:b/>
                <w:bCs/>
                <w:lang w:eastAsia="ru-RU"/>
              </w:rPr>
              <w:t>Забезпечення тендерної пропозиції</w:t>
            </w:r>
          </w:p>
        </w:tc>
        <w:tc>
          <w:tcPr>
            <w:tcW w:w="7464" w:type="dxa"/>
            <w:gridSpan w:val="2"/>
            <w:tcMar>
              <w:left w:w="28" w:type="dxa"/>
              <w:right w:w="28" w:type="dxa"/>
            </w:tcMar>
          </w:tcPr>
          <w:p w:rsidR="00921E6C" w:rsidRPr="00B10255" w:rsidRDefault="00921E6C" w:rsidP="0089582F">
            <w:pPr>
              <w:jc w:val="both"/>
              <w:rPr>
                <w:lang w:val="uk-UA"/>
              </w:rPr>
            </w:pPr>
            <w:r w:rsidRPr="00B10255">
              <w:rPr>
                <w:lang w:val="uk-UA" w:eastAsia="en-US"/>
              </w:rPr>
              <w:t xml:space="preserve">Надання забезпечення тендерної пропозиції </w:t>
            </w:r>
            <w:r w:rsidRPr="00B10255">
              <w:rPr>
                <w:u w:val="single"/>
                <w:lang w:val="uk-UA" w:eastAsia="en-US"/>
              </w:rPr>
              <w:t>не передбачається</w:t>
            </w:r>
          </w:p>
        </w:tc>
      </w:tr>
      <w:tr w:rsidR="00921E6C" w:rsidRPr="00B10255">
        <w:tc>
          <w:tcPr>
            <w:tcW w:w="426" w:type="dxa"/>
            <w:tcMar>
              <w:left w:w="28" w:type="dxa"/>
              <w:right w:w="28" w:type="dxa"/>
            </w:tcMar>
          </w:tcPr>
          <w:p w:rsidR="00921E6C" w:rsidRPr="0017358E" w:rsidRDefault="00921E6C" w:rsidP="0089582F">
            <w:pPr>
              <w:pStyle w:val="Footer"/>
              <w:spacing w:after="0"/>
              <w:ind w:left="-142" w:right="-111" w:firstLine="0"/>
              <w:jc w:val="center"/>
              <w:rPr>
                <w:b/>
                <w:bCs/>
                <w:lang w:eastAsia="ru-RU"/>
              </w:rPr>
            </w:pPr>
            <w:r w:rsidRPr="0017358E">
              <w:rPr>
                <w:b/>
                <w:bCs/>
                <w:lang w:eastAsia="ru-RU"/>
              </w:rPr>
              <w:t>3.</w:t>
            </w:r>
          </w:p>
        </w:tc>
        <w:tc>
          <w:tcPr>
            <w:tcW w:w="2884" w:type="dxa"/>
            <w:tcMar>
              <w:left w:w="28" w:type="dxa"/>
              <w:right w:w="28" w:type="dxa"/>
            </w:tcMar>
          </w:tcPr>
          <w:p w:rsidR="00921E6C" w:rsidRPr="0017358E" w:rsidRDefault="00921E6C" w:rsidP="0089582F">
            <w:pPr>
              <w:pStyle w:val="Footer"/>
              <w:spacing w:after="0"/>
              <w:ind w:firstLine="0"/>
              <w:jc w:val="left"/>
              <w:rPr>
                <w:b/>
                <w:bCs/>
                <w:lang w:eastAsia="ru-RU"/>
              </w:rPr>
            </w:pPr>
            <w:r w:rsidRPr="0017358E">
              <w:rPr>
                <w:b/>
                <w:bCs/>
                <w:lang w:eastAsia="ru-RU"/>
              </w:rPr>
              <w:t>Умови повернення чи неповернення забезпечення тендерної пропозиції</w:t>
            </w:r>
          </w:p>
        </w:tc>
        <w:tc>
          <w:tcPr>
            <w:tcW w:w="7464" w:type="dxa"/>
            <w:gridSpan w:val="2"/>
            <w:tcMar>
              <w:left w:w="28" w:type="dxa"/>
              <w:right w:w="28" w:type="dxa"/>
            </w:tcMar>
          </w:tcPr>
          <w:p w:rsidR="00921E6C" w:rsidRPr="00B10255" w:rsidRDefault="00921E6C" w:rsidP="0089582F">
            <w:pPr>
              <w:pStyle w:val="rvps2"/>
              <w:spacing w:before="0" w:beforeAutospacing="0" w:after="0" w:afterAutospacing="0"/>
              <w:jc w:val="both"/>
              <w:rPr>
                <w:lang w:val="uk-UA"/>
              </w:rPr>
            </w:pPr>
            <w:r w:rsidRPr="00B10255">
              <w:rPr>
                <w:lang w:val="uk-UA" w:eastAsia="en-US"/>
              </w:rPr>
              <w:t xml:space="preserve">Надання забезпечення тендерної пропозиції </w:t>
            </w:r>
            <w:r w:rsidRPr="00B10255">
              <w:rPr>
                <w:u w:val="single"/>
                <w:lang w:val="uk-UA" w:eastAsia="en-US"/>
              </w:rPr>
              <w:t>не передбачається</w:t>
            </w:r>
          </w:p>
        </w:tc>
      </w:tr>
      <w:tr w:rsidR="00921E6C" w:rsidRPr="00B217DF">
        <w:tc>
          <w:tcPr>
            <w:tcW w:w="426" w:type="dxa"/>
            <w:tcMar>
              <w:left w:w="28" w:type="dxa"/>
              <w:right w:w="28" w:type="dxa"/>
            </w:tcMar>
          </w:tcPr>
          <w:p w:rsidR="00921E6C" w:rsidRPr="0017358E" w:rsidRDefault="00921E6C" w:rsidP="0089582F">
            <w:pPr>
              <w:pStyle w:val="Footer"/>
              <w:spacing w:after="0"/>
              <w:ind w:left="-142" w:right="-111" w:firstLine="0"/>
              <w:jc w:val="center"/>
              <w:rPr>
                <w:b/>
                <w:bCs/>
                <w:lang w:eastAsia="ru-RU"/>
              </w:rPr>
            </w:pPr>
            <w:r w:rsidRPr="0017358E">
              <w:rPr>
                <w:b/>
                <w:bCs/>
                <w:lang w:eastAsia="ru-RU"/>
              </w:rPr>
              <w:t>4.</w:t>
            </w:r>
          </w:p>
        </w:tc>
        <w:tc>
          <w:tcPr>
            <w:tcW w:w="2884" w:type="dxa"/>
            <w:tcMar>
              <w:left w:w="28" w:type="dxa"/>
              <w:right w:w="28" w:type="dxa"/>
            </w:tcMar>
          </w:tcPr>
          <w:p w:rsidR="00921E6C" w:rsidRPr="0017358E" w:rsidRDefault="00921E6C" w:rsidP="0089582F">
            <w:pPr>
              <w:pStyle w:val="Footer"/>
              <w:spacing w:after="0"/>
              <w:ind w:firstLine="0"/>
              <w:jc w:val="left"/>
              <w:rPr>
                <w:b/>
                <w:bCs/>
                <w:lang w:eastAsia="ru-RU"/>
              </w:rPr>
            </w:pPr>
            <w:r w:rsidRPr="0017358E">
              <w:rPr>
                <w:b/>
                <w:bCs/>
                <w:lang w:eastAsia="ru-RU"/>
              </w:rPr>
              <w:t>Строк дії тендерної пропозиції, протягом якого тендерні пропозиції вважаються дійсними</w:t>
            </w:r>
          </w:p>
        </w:tc>
        <w:tc>
          <w:tcPr>
            <w:tcW w:w="7464" w:type="dxa"/>
            <w:gridSpan w:val="2"/>
            <w:tcMar>
              <w:left w:w="28" w:type="dxa"/>
              <w:right w:w="28" w:type="dxa"/>
            </w:tcMar>
          </w:tcPr>
          <w:p w:rsidR="00921E6C" w:rsidRPr="00D01A18" w:rsidRDefault="00921E6C" w:rsidP="0089582F">
            <w:pPr>
              <w:pStyle w:val="NormalWeb"/>
              <w:spacing w:before="0" w:beforeAutospacing="0" w:after="0" w:afterAutospacing="0"/>
              <w:jc w:val="both"/>
              <w:rPr>
                <w:lang w:eastAsia="ru-RU"/>
              </w:rPr>
            </w:pPr>
            <w:r w:rsidRPr="00D01A18">
              <w:rPr>
                <w:lang w:eastAsia="ru-RU"/>
              </w:rPr>
              <w:t>Тендерні пропозиції вважаються дійсними протягом 90 днів із дати кінцевого строку подання тендерних пропозицій.</w:t>
            </w:r>
          </w:p>
          <w:p w:rsidR="00921E6C" w:rsidRPr="00D01A18" w:rsidRDefault="00921E6C" w:rsidP="0089582F">
            <w:pPr>
              <w:pStyle w:val="NormalWeb"/>
              <w:spacing w:before="0" w:beforeAutospacing="0" w:after="0" w:afterAutospacing="0"/>
              <w:jc w:val="both"/>
              <w:rPr>
                <w:lang w:eastAsia="ru-RU"/>
              </w:rPr>
            </w:pPr>
            <w:r w:rsidRPr="00D01A18">
              <w:rPr>
                <w:lang w:eastAsia="ru-RU"/>
              </w:rPr>
              <w:t>До закінчення цього строку замовник має право вимагати від учасників продовження строку дії тендерних пропозицій.</w:t>
            </w:r>
          </w:p>
          <w:p w:rsidR="00921E6C" w:rsidRPr="00D01A18" w:rsidRDefault="00921E6C" w:rsidP="0089582F">
            <w:pPr>
              <w:pStyle w:val="NormalWeb"/>
              <w:spacing w:before="0" w:beforeAutospacing="0" w:after="0" w:afterAutospacing="0"/>
              <w:jc w:val="both"/>
              <w:rPr>
                <w:lang w:eastAsia="ru-RU"/>
              </w:rPr>
            </w:pPr>
            <w:r w:rsidRPr="00D01A18">
              <w:rPr>
                <w:lang w:eastAsia="ru-RU"/>
              </w:rPr>
              <w:t>Учасник має право:</w:t>
            </w:r>
          </w:p>
          <w:p w:rsidR="00921E6C" w:rsidRPr="00D01A18" w:rsidRDefault="00921E6C" w:rsidP="0089582F">
            <w:pPr>
              <w:pStyle w:val="NormalWeb"/>
              <w:numPr>
                <w:ilvl w:val="0"/>
                <w:numId w:val="8"/>
              </w:numPr>
              <w:tabs>
                <w:tab w:val="left" w:pos="372"/>
              </w:tabs>
              <w:spacing w:before="0" w:beforeAutospacing="0" w:after="0" w:afterAutospacing="0"/>
              <w:ind w:left="0" w:firstLine="175"/>
              <w:jc w:val="both"/>
              <w:rPr>
                <w:lang w:eastAsia="ru-RU"/>
              </w:rPr>
            </w:pPr>
            <w:r w:rsidRPr="00D01A18">
              <w:rPr>
                <w:lang w:eastAsia="ru-RU"/>
              </w:rPr>
              <w:t>відхилити таку вимогу, не втрачаючи при цьому наданого ним забезпечення тендерної пропозиції;</w:t>
            </w:r>
          </w:p>
          <w:p w:rsidR="00921E6C" w:rsidRPr="00D01A18" w:rsidRDefault="00921E6C" w:rsidP="0089582F">
            <w:pPr>
              <w:pStyle w:val="NormalWeb"/>
              <w:numPr>
                <w:ilvl w:val="0"/>
                <w:numId w:val="8"/>
              </w:numPr>
              <w:tabs>
                <w:tab w:val="left" w:pos="372"/>
              </w:tabs>
              <w:spacing w:before="0" w:beforeAutospacing="0" w:after="0" w:afterAutospacing="0"/>
              <w:ind w:left="0" w:firstLine="175"/>
              <w:jc w:val="both"/>
              <w:rPr>
                <w:lang w:eastAsia="ru-RU"/>
              </w:rPr>
            </w:pPr>
            <w:r w:rsidRPr="00D01A18">
              <w:rPr>
                <w:lang w:eastAsia="ru-RU"/>
              </w:rPr>
              <w:t>погодитися з вимогою та продовжити строк дії поданої ним тендерної пропозиції і наданого забезпечення тендерної пропозиції.</w:t>
            </w:r>
          </w:p>
          <w:p w:rsidR="00921E6C" w:rsidRPr="00D01A18" w:rsidRDefault="00921E6C" w:rsidP="0089582F">
            <w:pPr>
              <w:pStyle w:val="NormalWeb"/>
              <w:tabs>
                <w:tab w:val="left" w:pos="372"/>
              </w:tabs>
              <w:spacing w:before="0" w:beforeAutospacing="0" w:after="0" w:afterAutospacing="0"/>
              <w:jc w:val="both"/>
              <w:rPr>
                <w:lang w:eastAsia="ru-RU"/>
              </w:rPr>
            </w:pPr>
            <w:r w:rsidRPr="00D01A18">
              <w:rPr>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1E6C" w:rsidRPr="00B217DF">
        <w:tc>
          <w:tcPr>
            <w:tcW w:w="426" w:type="dxa"/>
            <w:tcMar>
              <w:left w:w="28" w:type="dxa"/>
              <w:right w:w="28" w:type="dxa"/>
            </w:tcMar>
          </w:tcPr>
          <w:p w:rsidR="00921E6C" w:rsidRPr="0017358E" w:rsidRDefault="00921E6C" w:rsidP="0089582F">
            <w:pPr>
              <w:pStyle w:val="Footer"/>
              <w:spacing w:after="0"/>
              <w:ind w:left="-142" w:right="-111" w:firstLine="0"/>
              <w:jc w:val="center"/>
              <w:rPr>
                <w:b/>
                <w:bCs/>
                <w:lang w:eastAsia="ru-RU"/>
              </w:rPr>
            </w:pPr>
            <w:r w:rsidRPr="0017358E">
              <w:rPr>
                <w:b/>
                <w:bCs/>
                <w:lang w:eastAsia="ru-RU"/>
              </w:rPr>
              <w:t>5.</w:t>
            </w:r>
          </w:p>
          <w:p w:rsidR="00921E6C" w:rsidRPr="0017358E" w:rsidRDefault="00921E6C" w:rsidP="0089582F">
            <w:pPr>
              <w:pStyle w:val="BodyText"/>
              <w:spacing w:after="0"/>
              <w:ind w:left="-142" w:right="-111" w:firstLine="181"/>
              <w:jc w:val="center"/>
              <w:rPr>
                <w:b/>
                <w:bCs/>
                <w:sz w:val="20"/>
                <w:szCs w:val="20"/>
                <w:lang w:eastAsia="ru-RU"/>
              </w:rPr>
            </w:pPr>
          </w:p>
          <w:p w:rsidR="00921E6C" w:rsidRPr="0017358E" w:rsidRDefault="00921E6C" w:rsidP="0089582F">
            <w:pPr>
              <w:pStyle w:val="BodyText"/>
              <w:spacing w:after="0"/>
              <w:ind w:left="-142" w:right="-111" w:firstLine="181"/>
              <w:jc w:val="center"/>
              <w:rPr>
                <w:b/>
                <w:bCs/>
                <w:sz w:val="20"/>
                <w:szCs w:val="20"/>
                <w:lang w:eastAsia="ru-RU"/>
              </w:rPr>
            </w:pPr>
          </w:p>
        </w:tc>
        <w:tc>
          <w:tcPr>
            <w:tcW w:w="2884" w:type="dxa"/>
            <w:tcMar>
              <w:left w:w="28" w:type="dxa"/>
              <w:right w:w="28" w:type="dxa"/>
            </w:tcMar>
          </w:tcPr>
          <w:p w:rsidR="00921E6C" w:rsidRPr="00B10255" w:rsidRDefault="00921E6C" w:rsidP="0089582F">
            <w:pPr>
              <w:widowControl w:val="0"/>
              <w:rPr>
                <w:b/>
                <w:bCs/>
                <w:lang w:val="uk-UA"/>
              </w:rPr>
            </w:pPr>
            <w:r w:rsidRPr="00B10255">
              <w:rPr>
                <w:b/>
                <w:bCs/>
                <w:lang w:val="uk-UA"/>
              </w:rPr>
              <w:t xml:space="preserve">Кваліфікаційні критерії відповідно до статті 16 Закону, </w:t>
            </w:r>
            <w:r>
              <w:rPr>
                <w:b/>
                <w:bCs/>
                <w:lang w:val="uk-UA"/>
              </w:rPr>
              <w:t>підстави, встановлені пунктом 47</w:t>
            </w:r>
            <w:r w:rsidRPr="00B10255">
              <w:rPr>
                <w:b/>
                <w:bCs/>
                <w:lang w:val="uk-UA"/>
              </w:rPr>
              <w:t xml:space="preserve"> Постанови 1178, та інформація про спосіб підтвердження відповідності учасників установленим критеріям і вимогам згідно із законодавством. </w:t>
            </w:r>
          </w:p>
          <w:p w:rsidR="00921E6C" w:rsidRPr="0017358E" w:rsidRDefault="00921E6C" w:rsidP="0089582F">
            <w:pPr>
              <w:pStyle w:val="BodyText"/>
              <w:spacing w:after="0"/>
              <w:ind w:firstLine="181"/>
              <w:jc w:val="left"/>
              <w:rPr>
                <w:b/>
                <w:bCs/>
                <w:sz w:val="20"/>
                <w:szCs w:val="20"/>
                <w:lang w:eastAsia="ru-RU"/>
              </w:rPr>
            </w:pPr>
          </w:p>
          <w:p w:rsidR="00921E6C" w:rsidRPr="0017358E" w:rsidRDefault="00921E6C" w:rsidP="0089582F">
            <w:pPr>
              <w:pStyle w:val="BodyText"/>
              <w:spacing w:after="0"/>
              <w:ind w:firstLine="0"/>
              <w:jc w:val="left"/>
              <w:rPr>
                <w:rFonts w:ascii="Verdana" w:hAnsi="Verdana" w:cs="Verdana"/>
                <w:b/>
                <w:bCs/>
                <w:lang w:eastAsia="ru-RU"/>
              </w:rPr>
            </w:pPr>
          </w:p>
        </w:tc>
        <w:tc>
          <w:tcPr>
            <w:tcW w:w="7464" w:type="dxa"/>
            <w:gridSpan w:val="2"/>
            <w:tcMar>
              <w:left w:w="28" w:type="dxa"/>
              <w:right w:w="28" w:type="dxa"/>
            </w:tcMar>
          </w:tcPr>
          <w:p w:rsidR="00921E6C" w:rsidRPr="0017358E" w:rsidRDefault="00921E6C" w:rsidP="0089582F">
            <w:pPr>
              <w:pStyle w:val="BodyText"/>
              <w:spacing w:after="0"/>
              <w:ind w:firstLine="0"/>
              <w:rPr>
                <w:lang w:eastAsia="ru-RU"/>
              </w:rPr>
            </w:pPr>
            <w:bookmarkStart w:id="18" w:name="n292"/>
            <w:bookmarkEnd w:id="18"/>
            <w:r w:rsidRPr="0017358E">
              <w:rPr>
                <w:lang w:eastAsia="ru-RU"/>
              </w:rPr>
              <w:t>Учасники повинні відповідати кваліфікаційним критеріям, визначеним статтею 16 Закону. Для підтвердження відповідності кваліфікаційним критеріям учасник у складі своєї тендерної пропозиції надає документи, зазначені у Таблиці 1 Додатку 2 до тендерної документації.</w:t>
            </w:r>
          </w:p>
          <w:p w:rsidR="00921E6C" w:rsidRPr="0017358E" w:rsidRDefault="00921E6C" w:rsidP="0089582F">
            <w:pPr>
              <w:pStyle w:val="BodyText"/>
              <w:spacing w:after="0"/>
              <w:ind w:firstLine="0"/>
              <w:rPr>
                <w:lang w:eastAsia="ru-RU"/>
              </w:rPr>
            </w:pPr>
            <w:r w:rsidRPr="0017358E">
              <w:rPr>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w:t>
            </w:r>
          </w:p>
          <w:p w:rsidR="00921E6C" w:rsidRPr="0017358E" w:rsidRDefault="00921E6C" w:rsidP="0089582F">
            <w:pPr>
              <w:pStyle w:val="BodyText"/>
              <w:spacing w:after="0"/>
              <w:ind w:firstLine="0"/>
              <w:rPr>
                <w:lang w:eastAsia="ru-RU"/>
              </w:rPr>
            </w:pPr>
            <w:r w:rsidRPr="0017358E">
              <w:rPr>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21E6C" w:rsidRPr="00D01A18" w:rsidRDefault="00921E6C" w:rsidP="0089582F">
            <w:pPr>
              <w:pStyle w:val="ListParagraph"/>
              <w:tabs>
                <w:tab w:val="left" w:pos="245"/>
              </w:tabs>
              <w:ind w:left="0"/>
              <w:jc w:val="both"/>
              <w:rPr>
                <w:b/>
                <w:bCs/>
                <w:lang w:eastAsia="ru-RU"/>
              </w:rPr>
            </w:pPr>
            <w:r w:rsidRPr="00D01A18">
              <w:rPr>
                <w:lang w:eastAsia="ru-RU"/>
              </w:rPr>
              <w:t>Учасники (об’єднання учасників) самостійно декларують відсутність підстав передбачених п. 47 Постанови 1178 (</w:t>
            </w:r>
            <w:r w:rsidRPr="00D01A18">
              <w:rPr>
                <w:shd w:val="clear" w:color="auto" w:fill="FFFFFF"/>
                <w:lang w:eastAsia="ru-RU"/>
              </w:rPr>
              <w:t>крім</w:t>
            </w:r>
            <w:r w:rsidRPr="00D01A18">
              <w:rPr>
                <w:lang w:eastAsia="ru-RU"/>
              </w:rPr>
              <w:t xml:space="preserve"> підпунктів 1,7 та абзацу 14</w:t>
            </w:r>
            <w:r w:rsidRPr="0017358E">
              <w:rPr>
                <w:shd w:val="clear" w:color="auto" w:fill="FFFFFF"/>
                <w:lang w:val="ru-RU" w:eastAsia="ru-RU"/>
              </w:rPr>
              <w:t> </w:t>
            </w:r>
            <w:r w:rsidRPr="00D01A18">
              <w:rPr>
                <w:lang w:eastAsia="ru-RU"/>
              </w:rPr>
              <w:t xml:space="preserve">п. 47 Постанови 1178), в електронній системі закупівель </w:t>
            </w:r>
            <w:r w:rsidRPr="00D01A18">
              <w:rPr>
                <w:b/>
                <w:bCs/>
                <w:lang w:eastAsia="ru-RU"/>
              </w:rPr>
              <w:t>.</w:t>
            </w:r>
          </w:p>
          <w:p w:rsidR="00921E6C" w:rsidRPr="00B10255" w:rsidRDefault="00921E6C" w:rsidP="0089582F">
            <w:pPr>
              <w:pStyle w:val="rvps2"/>
              <w:spacing w:before="0" w:beforeAutospacing="0" w:after="0" w:afterAutospacing="0"/>
              <w:ind w:firstLine="300"/>
              <w:jc w:val="both"/>
              <w:rPr>
                <w:lang w:val="uk-UA"/>
              </w:rPr>
            </w:pPr>
            <w:r w:rsidRPr="00B10255">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1E6C" w:rsidRPr="00B10255" w:rsidRDefault="00921E6C" w:rsidP="0089582F">
            <w:pPr>
              <w:tabs>
                <w:tab w:val="num" w:pos="1080"/>
                <w:tab w:val="left" w:pos="10381"/>
              </w:tabs>
              <w:jc w:val="both"/>
              <w:rPr>
                <w:lang w:val="uk-UA"/>
              </w:rPr>
            </w:pPr>
            <w:r w:rsidRPr="00B10255">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(у вигляді передбаченому згідно п. 1 розділу ІІІ цієї документації, в частині накладення кваліфікованого електронного підпису (КЕП)), що підтверджують відсутність підстав, визначених пунктами 3, 5, 6 і 12 частини першої та абзацу 14 пункту 47 Постанови 1178, відповідно до переліку визначеному у Таблиці 4 Додатку 2 до тендерної документації.</w:t>
            </w:r>
          </w:p>
          <w:p w:rsidR="00921E6C" w:rsidRPr="00D01A18" w:rsidRDefault="00921E6C" w:rsidP="0089582F">
            <w:pPr>
              <w:pStyle w:val="NormalWeb"/>
              <w:spacing w:before="0" w:beforeAutospacing="0" w:after="0" w:afterAutospacing="0"/>
              <w:ind w:firstLine="391"/>
              <w:jc w:val="both"/>
              <w:rPr>
                <w:shd w:val="clear" w:color="auto" w:fill="FFFFFF"/>
                <w:lang w:eastAsia="ru-RU"/>
              </w:rPr>
            </w:pPr>
            <w:r w:rsidRPr="00D01A18">
              <w:rPr>
                <w:shd w:val="clear" w:color="auto" w:fill="FFFFFF"/>
                <w:lang w:eastAsia="ru-RU"/>
              </w:rPr>
              <w:t>Замовник не вимагає документального підтвердження публічної інформації, що оприлюднена у формі відкритих даних згідно із </w:t>
            </w:r>
            <w:hyperlink r:id="rId7" w:tgtFrame="_blank" w:history="1">
              <w:r w:rsidRPr="00D01A18">
                <w:rPr>
                  <w:rStyle w:val="Hyperlink"/>
                  <w:color w:val="auto"/>
                  <w:u w:val="none"/>
                  <w:shd w:val="clear" w:color="auto" w:fill="FFFFFF"/>
                  <w:lang w:eastAsia="ru-RU"/>
                </w:rPr>
                <w:t>Законом України</w:t>
              </w:r>
            </w:hyperlink>
            <w:r w:rsidRPr="00D01A18">
              <w:rPr>
                <w:shd w:val="clear" w:color="auto" w:fill="FFFFFF"/>
                <w:lang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D01A18">
              <w:rPr>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r w:rsidRPr="00D01A18">
              <w:rPr>
                <w:shd w:val="clear" w:color="auto" w:fill="FFFFFF"/>
                <w:lang w:eastAsia="ru-RU"/>
              </w:rPr>
              <w:t>.</w:t>
            </w:r>
          </w:p>
          <w:p w:rsidR="00921E6C" w:rsidRPr="00D01A18" w:rsidRDefault="00921E6C" w:rsidP="0089582F">
            <w:pPr>
              <w:pStyle w:val="NormalWeb"/>
              <w:spacing w:before="0" w:beforeAutospacing="0" w:after="0" w:afterAutospacing="0"/>
              <w:ind w:firstLine="391"/>
              <w:jc w:val="both"/>
              <w:rPr>
                <w:shd w:val="clear" w:color="auto" w:fill="FFFFFF"/>
                <w:lang w:eastAsia="ru-RU"/>
              </w:rPr>
            </w:pPr>
            <w:r w:rsidRPr="00D01A18">
              <w:rPr>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17358E">
              <w:rPr>
                <w:shd w:val="clear" w:color="auto" w:fill="FFFFFF"/>
                <w:lang w:val="ru-RU" w:eastAsia="ru-RU"/>
              </w:rPr>
              <w:t> </w:t>
            </w:r>
            <w:r w:rsidRPr="00D01A18">
              <w:rPr>
                <w:lang w:eastAsia="ru-RU"/>
              </w:rPr>
              <w:t>підпунктами 1 та 7</w:t>
            </w:r>
            <w:r w:rsidRPr="0017358E">
              <w:rPr>
                <w:shd w:val="clear" w:color="auto" w:fill="FFFFFF"/>
                <w:lang w:val="ru-RU" w:eastAsia="ru-RU"/>
              </w:rPr>
              <w:t> </w:t>
            </w:r>
            <w:r w:rsidRPr="00D01A18">
              <w:rPr>
                <w:lang w:eastAsia="ru-RU"/>
              </w:rPr>
              <w:t>п. 47 Постанови 1178.</w:t>
            </w:r>
          </w:p>
          <w:p w:rsidR="00921E6C" w:rsidRPr="00B10255" w:rsidRDefault="00921E6C" w:rsidP="0089582F">
            <w:pPr>
              <w:pStyle w:val="rvps2"/>
              <w:spacing w:before="0" w:beforeAutospacing="0" w:after="0" w:afterAutospacing="0"/>
              <w:ind w:firstLine="450"/>
              <w:jc w:val="both"/>
              <w:rPr>
                <w:lang w:val="uk-UA"/>
              </w:rPr>
            </w:pPr>
            <w:r w:rsidRPr="00B10255">
              <w:rPr>
                <w:lang w:val="uk-UA"/>
              </w:rPr>
              <w:t>Учасник процедури закупівлі підтверджує відсутність підстав, зазначених в пункті 47 Постанови 1178 (</w:t>
            </w:r>
            <w:r w:rsidRPr="00B10255">
              <w:rPr>
                <w:shd w:val="clear" w:color="auto" w:fill="FFFFFF"/>
                <w:lang w:val="uk-UA"/>
              </w:rPr>
              <w:t>крім</w:t>
            </w:r>
            <w:r w:rsidRPr="00B10255">
              <w:rPr>
                <w:lang w:val="uk-UA"/>
              </w:rPr>
              <w:t xml:space="preserve"> підпунктів 1,7 та абзацу 14</w:t>
            </w:r>
            <w:r w:rsidRPr="00B10255">
              <w:rPr>
                <w:shd w:val="clear" w:color="auto" w:fill="FFFFFF"/>
              </w:rPr>
              <w:t> </w:t>
            </w:r>
            <w:r w:rsidRPr="00B10255">
              <w:rPr>
                <w:lang w:val="uk-UA"/>
              </w:rPr>
              <w:t>п.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921E6C" w:rsidRPr="00B10255" w:rsidRDefault="00921E6C" w:rsidP="004A4B6A">
            <w:pPr>
              <w:pStyle w:val="rvps2"/>
              <w:spacing w:before="0" w:beforeAutospacing="0" w:after="0" w:afterAutospacing="0"/>
              <w:ind w:firstLine="450"/>
              <w:jc w:val="both"/>
              <w:rPr>
                <w:shd w:val="clear" w:color="auto" w:fill="FFFFFF"/>
                <w:lang w:val="uk-UA"/>
              </w:rPr>
            </w:pPr>
            <w:bookmarkStart w:id="19" w:name="n414"/>
            <w:bookmarkEnd w:id="19"/>
            <w:r w:rsidRPr="00B10255">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Постанови 1178 (крім</w:t>
            </w:r>
            <w:r w:rsidRPr="00B10255">
              <w:t> </w:t>
            </w:r>
            <w:r w:rsidRPr="00B10255">
              <w:rPr>
                <w:lang w:val="uk-UA"/>
              </w:rPr>
              <w:t>абзацу 14 п. 47 Постанови 1178), крім самостійного декларування відсутності таких підстав учасником процедури закупівлі відповідно до</w:t>
            </w:r>
            <w:r w:rsidRPr="00B10255">
              <w:t> </w:t>
            </w:r>
            <w:r w:rsidRPr="00B10255">
              <w:rPr>
                <w:lang w:val="uk-UA"/>
              </w:rPr>
              <w:t>абзацу 16 пункту 47 Постанови 1178.</w:t>
            </w:r>
          </w:p>
        </w:tc>
      </w:tr>
      <w:tr w:rsidR="00921E6C" w:rsidRPr="00B10255">
        <w:trPr>
          <w:trHeight w:val="125"/>
        </w:trPr>
        <w:tc>
          <w:tcPr>
            <w:tcW w:w="426" w:type="dxa"/>
            <w:tcMar>
              <w:left w:w="28" w:type="dxa"/>
              <w:right w:w="28" w:type="dxa"/>
            </w:tcMar>
          </w:tcPr>
          <w:p w:rsidR="00921E6C" w:rsidRPr="0017358E" w:rsidRDefault="00921E6C" w:rsidP="0089582F">
            <w:pPr>
              <w:pStyle w:val="Footer"/>
              <w:spacing w:after="0"/>
              <w:ind w:left="-142" w:right="-111" w:firstLine="0"/>
              <w:jc w:val="center"/>
              <w:rPr>
                <w:b/>
                <w:bCs/>
                <w:lang w:eastAsia="ru-RU"/>
              </w:rPr>
            </w:pPr>
            <w:r w:rsidRPr="0017358E">
              <w:rPr>
                <w:b/>
                <w:bCs/>
                <w:lang w:eastAsia="ru-RU"/>
              </w:rPr>
              <w:t>6.</w:t>
            </w:r>
          </w:p>
        </w:tc>
        <w:tc>
          <w:tcPr>
            <w:tcW w:w="2884" w:type="dxa"/>
            <w:tcMar>
              <w:left w:w="28" w:type="dxa"/>
              <w:right w:w="28" w:type="dxa"/>
            </w:tcMar>
          </w:tcPr>
          <w:p w:rsidR="00921E6C" w:rsidRPr="0017358E" w:rsidRDefault="00921E6C" w:rsidP="0089582F">
            <w:pPr>
              <w:pStyle w:val="Footer"/>
              <w:spacing w:after="0"/>
              <w:ind w:firstLine="0"/>
              <w:jc w:val="left"/>
              <w:rPr>
                <w:b/>
                <w:bCs/>
                <w:lang w:eastAsia="ru-RU"/>
              </w:rPr>
            </w:pPr>
            <w:r w:rsidRPr="0017358E">
              <w:rPr>
                <w:b/>
                <w:bCs/>
                <w:lang w:eastAsia="ru-RU"/>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64" w:type="dxa"/>
            <w:gridSpan w:val="2"/>
            <w:tcMar>
              <w:left w:w="28" w:type="dxa"/>
              <w:right w:w="28" w:type="dxa"/>
            </w:tcMar>
          </w:tcPr>
          <w:p w:rsidR="00921E6C" w:rsidRPr="00B10255" w:rsidRDefault="00921E6C" w:rsidP="0089582F">
            <w:pPr>
              <w:ind w:firstLine="539"/>
              <w:jc w:val="both"/>
              <w:rPr>
                <w:lang w:val="uk-UA"/>
              </w:rPr>
            </w:pPr>
            <w:r w:rsidRPr="00B10255">
              <w:rPr>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1 до тендерної документації.</w:t>
            </w:r>
          </w:p>
          <w:p w:rsidR="00921E6C" w:rsidRPr="00B10255" w:rsidRDefault="00921E6C" w:rsidP="0089582F">
            <w:pPr>
              <w:ind w:firstLine="539"/>
              <w:jc w:val="both"/>
              <w:rPr>
                <w:lang w:val="uk-UA" w:eastAsia="uk-UA"/>
              </w:rPr>
            </w:pPr>
            <w:r w:rsidRPr="00B10255">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921E6C" w:rsidRPr="00B10255" w:rsidRDefault="00921E6C" w:rsidP="0089582F">
            <w:pPr>
              <w:ind w:firstLine="539"/>
              <w:jc w:val="both"/>
              <w:rPr>
                <w:lang w:val="uk-UA" w:eastAsia="uk-UA"/>
              </w:rPr>
            </w:pPr>
            <w:r w:rsidRPr="00B10255">
              <w:rPr>
                <w:lang w:val="uk-UA"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921E6C" w:rsidRPr="00B10255" w:rsidRDefault="00921E6C" w:rsidP="0089582F">
            <w:pPr>
              <w:ind w:firstLine="539"/>
              <w:jc w:val="both"/>
              <w:rPr>
                <w:lang w:val="uk-UA"/>
              </w:rPr>
            </w:pPr>
            <w:r w:rsidRPr="00B10255">
              <w:rPr>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21E6C" w:rsidRPr="00B10255" w:rsidRDefault="00921E6C" w:rsidP="0089582F">
            <w:pPr>
              <w:ind w:firstLine="539"/>
              <w:jc w:val="both"/>
              <w:rPr>
                <w:sz w:val="20"/>
                <w:szCs w:val="20"/>
                <w:lang w:val="uk-UA"/>
              </w:rPr>
            </w:pPr>
            <w:r w:rsidRPr="00B10255">
              <w:rPr>
                <w:lang w:val="uk-UA"/>
              </w:rPr>
              <w:t>Вимоги до предмета закупівлі визначено у Додатку 1 до тендерної документації.</w:t>
            </w:r>
          </w:p>
        </w:tc>
      </w:tr>
      <w:tr w:rsidR="00921E6C" w:rsidRPr="00B217DF">
        <w:tc>
          <w:tcPr>
            <w:tcW w:w="426" w:type="dxa"/>
            <w:tcMar>
              <w:left w:w="28" w:type="dxa"/>
              <w:right w:w="28" w:type="dxa"/>
            </w:tcMar>
          </w:tcPr>
          <w:p w:rsidR="00921E6C" w:rsidRPr="00B10255" w:rsidRDefault="00921E6C" w:rsidP="0089582F">
            <w:pPr>
              <w:pStyle w:val="rvps14"/>
              <w:spacing w:before="0" w:beforeAutospacing="0" w:after="0" w:afterAutospacing="0"/>
              <w:ind w:left="-142" w:right="-111"/>
              <w:jc w:val="center"/>
              <w:textAlignment w:val="baseline"/>
              <w:rPr>
                <w:b/>
                <w:bCs/>
                <w:lang w:val="uk-UA"/>
              </w:rPr>
            </w:pPr>
            <w:r w:rsidRPr="00B10255">
              <w:rPr>
                <w:b/>
                <w:bCs/>
                <w:lang w:val="uk-UA"/>
              </w:rPr>
              <w:t>7.</w:t>
            </w:r>
          </w:p>
        </w:tc>
        <w:tc>
          <w:tcPr>
            <w:tcW w:w="2884" w:type="dxa"/>
            <w:tcMar>
              <w:left w:w="28" w:type="dxa"/>
              <w:right w:w="28" w:type="dxa"/>
            </w:tcMar>
          </w:tcPr>
          <w:p w:rsidR="00921E6C" w:rsidRPr="00B10255" w:rsidRDefault="00921E6C" w:rsidP="0089582F">
            <w:pPr>
              <w:pStyle w:val="rvps14"/>
              <w:spacing w:before="0" w:beforeAutospacing="0" w:after="0" w:afterAutospacing="0"/>
              <w:textAlignment w:val="baseline"/>
              <w:rPr>
                <w:lang w:val="uk-UA"/>
              </w:rPr>
            </w:pPr>
            <w:r w:rsidRPr="00B10255">
              <w:rPr>
                <w:b/>
                <w:bCs/>
                <w:lang w:val="uk-UA"/>
              </w:rPr>
              <w:t>Інформація про субпідрядника/співвиконавця (у випадку закупівлі робіт чи послуг)</w:t>
            </w:r>
          </w:p>
        </w:tc>
        <w:tc>
          <w:tcPr>
            <w:tcW w:w="7464" w:type="dxa"/>
            <w:gridSpan w:val="2"/>
            <w:tcMar>
              <w:left w:w="28" w:type="dxa"/>
              <w:right w:w="28" w:type="dxa"/>
            </w:tcMar>
          </w:tcPr>
          <w:p w:rsidR="00921E6C" w:rsidRPr="00B10255" w:rsidRDefault="00921E6C" w:rsidP="0089582F">
            <w:pPr>
              <w:jc w:val="both"/>
              <w:rPr>
                <w:lang w:val="uk-UA"/>
              </w:rPr>
            </w:pPr>
            <w:r w:rsidRPr="00B10255">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21E6C" w:rsidRPr="00B217DF">
        <w:tc>
          <w:tcPr>
            <w:tcW w:w="426" w:type="dxa"/>
            <w:tcMar>
              <w:left w:w="28" w:type="dxa"/>
              <w:right w:w="28" w:type="dxa"/>
            </w:tcMar>
          </w:tcPr>
          <w:p w:rsidR="00921E6C" w:rsidRPr="00B10255" w:rsidRDefault="00921E6C" w:rsidP="0089582F">
            <w:pPr>
              <w:ind w:left="-142" w:right="-111"/>
              <w:jc w:val="center"/>
              <w:rPr>
                <w:b/>
                <w:bCs/>
                <w:lang w:val="uk-UA"/>
              </w:rPr>
            </w:pPr>
            <w:r w:rsidRPr="00B10255">
              <w:rPr>
                <w:b/>
                <w:bCs/>
                <w:lang w:val="uk-UA"/>
              </w:rPr>
              <w:t>8.</w:t>
            </w:r>
          </w:p>
        </w:tc>
        <w:tc>
          <w:tcPr>
            <w:tcW w:w="2884" w:type="dxa"/>
            <w:tcMar>
              <w:left w:w="28" w:type="dxa"/>
              <w:right w:w="28" w:type="dxa"/>
            </w:tcMar>
          </w:tcPr>
          <w:p w:rsidR="00921E6C" w:rsidRPr="00B10255" w:rsidRDefault="00921E6C" w:rsidP="0089582F">
            <w:pPr>
              <w:rPr>
                <w:b/>
                <w:bCs/>
                <w:lang w:val="uk-UA"/>
              </w:rPr>
            </w:pPr>
            <w:r w:rsidRPr="00B10255">
              <w:rPr>
                <w:b/>
                <w:bCs/>
                <w:lang w:val="uk-UA"/>
              </w:rPr>
              <w:t>Унесення змін або відкликання тендерної пропозиції учасником</w:t>
            </w:r>
          </w:p>
        </w:tc>
        <w:tc>
          <w:tcPr>
            <w:tcW w:w="7464" w:type="dxa"/>
            <w:gridSpan w:val="2"/>
            <w:tcMar>
              <w:left w:w="28" w:type="dxa"/>
              <w:right w:w="28" w:type="dxa"/>
            </w:tcMar>
          </w:tcPr>
          <w:p w:rsidR="00921E6C" w:rsidRPr="00D01A18" w:rsidRDefault="00921E6C" w:rsidP="0089582F">
            <w:pPr>
              <w:pStyle w:val="NormalWeb"/>
              <w:spacing w:before="0" w:beforeAutospacing="0" w:after="0" w:afterAutospacing="0"/>
              <w:jc w:val="both"/>
              <w:rPr>
                <w:lang w:eastAsia="ru-RU"/>
              </w:rPr>
            </w:pPr>
            <w:r w:rsidRPr="00D01A18">
              <w:rPr>
                <w:shd w:val="clear" w:color="auto" w:fill="FFFFFF"/>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D01A18">
              <w:rPr>
                <w:lang w:eastAsia="ru-RU"/>
              </w:rPr>
              <w:t>.</w:t>
            </w:r>
          </w:p>
        </w:tc>
      </w:tr>
      <w:tr w:rsidR="00921E6C" w:rsidRPr="00B10255">
        <w:trPr>
          <w:trHeight w:val="311"/>
        </w:trPr>
        <w:tc>
          <w:tcPr>
            <w:tcW w:w="10774" w:type="dxa"/>
            <w:gridSpan w:val="4"/>
            <w:tcMar>
              <w:left w:w="28" w:type="dxa"/>
              <w:right w:w="28" w:type="dxa"/>
            </w:tcMar>
          </w:tcPr>
          <w:p w:rsidR="00921E6C" w:rsidRPr="00B10255" w:rsidRDefault="00921E6C" w:rsidP="0089582F">
            <w:pPr>
              <w:ind w:left="-142" w:right="-111"/>
              <w:jc w:val="center"/>
              <w:rPr>
                <w:b/>
                <w:bCs/>
                <w:lang w:val="uk-UA"/>
              </w:rPr>
            </w:pPr>
            <w:r w:rsidRPr="00B10255">
              <w:rPr>
                <w:b/>
                <w:bCs/>
                <w:lang w:val="uk-UA"/>
              </w:rPr>
              <w:t>Розділ IV. Подання та розкриття тендерної пропозиції</w:t>
            </w:r>
          </w:p>
        </w:tc>
      </w:tr>
      <w:tr w:rsidR="00921E6C" w:rsidRPr="00B10255">
        <w:trPr>
          <w:trHeight w:val="976"/>
        </w:trPr>
        <w:tc>
          <w:tcPr>
            <w:tcW w:w="426" w:type="dxa"/>
            <w:tcMar>
              <w:left w:w="28" w:type="dxa"/>
              <w:right w:w="28" w:type="dxa"/>
            </w:tcMar>
          </w:tcPr>
          <w:p w:rsidR="00921E6C" w:rsidRPr="00B10255" w:rsidRDefault="00921E6C" w:rsidP="0089582F">
            <w:pPr>
              <w:spacing w:line="240" w:lineRule="exact"/>
              <w:ind w:left="-142" w:right="-111"/>
              <w:jc w:val="center"/>
              <w:rPr>
                <w:b/>
                <w:bCs/>
                <w:lang w:val="uk-UA"/>
              </w:rPr>
            </w:pPr>
            <w:r w:rsidRPr="00B10255">
              <w:rPr>
                <w:b/>
                <w:bCs/>
                <w:lang w:val="uk-UA"/>
              </w:rPr>
              <w:t>1.</w:t>
            </w:r>
          </w:p>
        </w:tc>
        <w:tc>
          <w:tcPr>
            <w:tcW w:w="2997" w:type="dxa"/>
            <w:gridSpan w:val="2"/>
            <w:tcMar>
              <w:left w:w="28" w:type="dxa"/>
              <w:right w:w="28" w:type="dxa"/>
            </w:tcMar>
          </w:tcPr>
          <w:p w:rsidR="00921E6C" w:rsidRPr="00B10255" w:rsidRDefault="00921E6C" w:rsidP="0089582F">
            <w:pPr>
              <w:spacing w:line="240" w:lineRule="exact"/>
              <w:rPr>
                <w:b/>
                <w:bCs/>
                <w:lang w:val="uk-UA"/>
              </w:rPr>
            </w:pPr>
            <w:r w:rsidRPr="00B10255">
              <w:rPr>
                <w:b/>
                <w:bCs/>
                <w:lang w:val="uk-UA"/>
              </w:rPr>
              <w:t>Кінцевий строк подання тендерної пропозиції</w:t>
            </w:r>
          </w:p>
        </w:tc>
        <w:tc>
          <w:tcPr>
            <w:tcW w:w="7351" w:type="dxa"/>
            <w:tcMar>
              <w:left w:w="28" w:type="dxa"/>
              <w:right w:w="28" w:type="dxa"/>
            </w:tcMar>
          </w:tcPr>
          <w:p w:rsidR="00921E6C" w:rsidRPr="00B10255" w:rsidRDefault="00921E6C" w:rsidP="0089582F">
            <w:pPr>
              <w:spacing w:line="240" w:lineRule="exact"/>
              <w:jc w:val="both"/>
              <w:rPr>
                <w:shd w:val="clear" w:color="auto" w:fill="FFFFFF"/>
                <w:lang w:val="uk-UA"/>
              </w:rPr>
            </w:pPr>
            <w:r w:rsidRPr="00B10255">
              <w:rPr>
                <w:shd w:val="clear" w:color="auto" w:fill="FFFFFF"/>
                <w:lang w:val="uk-UA"/>
              </w:rPr>
              <w:t xml:space="preserve">Кінцевий строк подання тендерних </w:t>
            </w:r>
            <w:r w:rsidRPr="001D09EF">
              <w:rPr>
                <w:shd w:val="clear" w:color="auto" w:fill="FFFFFF"/>
                <w:lang w:val="uk-UA"/>
              </w:rPr>
              <w:t xml:space="preserve">пропозицій </w:t>
            </w:r>
            <w:r>
              <w:rPr>
                <w:b/>
                <w:bCs/>
                <w:shd w:val="clear" w:color="auto" w:fill="FFFFFF"/>
                <w:lang w:val="uk-UA"/>
              </w:rPr>
              <w:t>26</w:t>
            </w:r>
            <w:r w:rsidRPr="001D09EF">
              <w:rPr>
                <w:b/>
                <w:bCs/>
                <w:shd w:val="clear" w:color="auto" w:fill="FFFFFF"/>
                <w:lang w:val="uk-UA"/>
              </w:rPr>
              <w:t>.06.2023 до 00:00.</w:t>
            </w:r>
          </w:p>
          <w:p w:rsidR="00921E6C" w:rsidRPr="00D01A18" w:rsidRDefault="00921E6C" w:rsidP="0089582F">
            <w:pPr>
              <w:pStyle w:val="NormalWeb"/>
              <w:spacing w:before="0" w:beforeAutospacing="0" w:after="0" w:afterAutospacing="0"/>
              <w:jc w:val="both"/>
              <w:rPr>
                <w:lang w:eastAsia="ru-RU"/>
              </w:rPr>
            </w:pPr>
            <w:r w:rsidRPr="00D01A18">
              <w:rPr>
                <w:lang w:eastAsia="ru-RU"/>
              </w:rPr>
              <w:t>Отримана тендерна пропозиція вноситься автоматично до реєстру отриманих тендерних пропозицій.</w:t>
            </w:r>
          </w:p>
          <w:p w:rsidR="00921E6C" w:rsidRPr="00D01A18" w:rsidRDefault="00921E6C" w:rsidP="0089582F">
            <w:pPr>
              <w:pStyle w:val="NormalWeb"/>
              <w:spacing w:before="0" w:beforeAutospacing="0" w:after="0" w:afterAutospacing="0"/>
              <w:jc w:val="both"/>
              <w:rPr>
                <w:lang w:eastAsia="ru-RU"/>
              </w:rPr>
            </w:pPr>
            <w:r w:rsidRPr="00D01A18">
              <w:rPr>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21E6C" w:rsidRPr="00D01A18" w:rsidRDefault="00921E6C" w:rsidP="0089582F">
            <w:pPr>
              <w:pStyle w:val="NormalWeb"/>
              <w:spacing w:before="0" w:beforeAutospacing="0" w:after="0" w:afterAutospacing="0"/>
              <w:jc w:val="both"/>
              <w:rPr>
                <w:shd w:val="clear" w:color="auto" w:fill="FFFFFF"/>
                <w:lang w:eastAsia="ru-RU"/>
              </w:rPr>
            </w:pPr>
            <w:r w:rsidRPr="00D01A18">
              <w:rPr>
                <w:shd w:val="clear" w:color="auto" w:fill="FFFFFF"/>
                <w:lang w:eastAsia="ru-RU"/>
              </w:rPr>
              <w:t>Тендерні пропозиції після закінчення кінцевого строку їх подання не приймаються електронною системою закупівель. Тендерна пропозиція, з ціною, що є вищою, ніж очікувана вартість предмета закупівлі, визначена в оголошені про проведення відкрити торгів, Замовником не приймається.</w:t>
            </w:r>
          </w:p>
        </w:tc>
      </w:tr>
      <w:tr w:rsidR="00921E6C" w:rsidRPr="00B10255">
        <w:trPr>
          <w:trHeight w:val="966"/>
        </w:trPr>
        <w:tc>
          <w:tcPr>
            <w:tcW w:w="426" w:type="dxa"/>
            <w:tcMar>
              <w:left w:w="28" w:type="dxa"/>
              <w:right w:w="28" w:type="dxa"/>
            </w:tcMar>
          </w:tcPr>
          <w:p w:rsidR="00921E6C" w:rsidRPr="00B10255" w:rsidRDefault="00921E6C" w:rsidP="0089582F">
            <w:pPr>
              <w:spacing w:line="240" w:lineRule="exact"/>
              <w:ind w:left="-142" w:right="-111"/>
              <w:jc w:val="center"/>
              <w:rPr>
                <w:b/>
                <w:bCs/>
                <w:lang w:val="uk-UA"/>
              </w:rPr>
            </w:pPr>
            <w:r w:rsidRPr="00B10255">
              <w:rPr>
                <w:b/>
                <w:bCs/>
                <w:lang w:val="uk-UA"/>
              </w:rPr>
              <w:t>2.</w:t>
            </w:r>
          </w:p>
        </w:tc>
        <w:tc>
          <w:tcPr>
            <w:tcW w:w="2997" w:type="dxa"/>
            <w:gridSpan w:val="2"/>
            <w:tcMar>
              <w:left w:w="28" w:type="dxa"/>
              <w:right w:w="28" w:type="dxa"/>
            </w:tcMar>
          </w:tcPr>
          <w:p w:rsidR="00921E6C" w:rsidRPr="00B10255" w:rsidRDefault="00921E6C" w:rsidP="0089582F">
            <w:pPr>
              <w:spacing w:line="240" w:lineRule="exact"/>
              <w:rPr>
                <w:b/>
                <w:bCs/>
                <w:lang w:val="uk-UA"/>
              </w:rPr>
            </w:pPr>
            <w:r w:rsidRPr="00B10255">
              <w:rPr>
                <w:b/>
                <w:bCs/>
                <w:lang w:val="uk-UA"/>
              </w:rPr>
              <w:t>Дата та час розкриття тендерної пропозиції</w:t>
            </w:r>
          </w:p>
        </w:tc>
        <w:tc>
          <w:tcPr>
            <w:tcW w:w="7351" w:type="dxa"/>
            <w:tcMar>
              <w:left w:w="28" w:type="dxa"/>
              <w:right w:w="28" w:type="dxa"/>
            </w:tcMar>
          </w:tcPr>
          <w:p w:rsidR="00921E6C" w:rsidRPr="00B10255" w:rsidRDefault="00921E6C" w:rsidP="0089582F">
            <w:pPr>
              <w:widowControl w:val="0"/>
              <w:ind w:firstLine="284"/>
              <w:jc w:val="both"/>
              <w:rPr>
                <w:lang w:val="uk-UA"/>
              </w:rPr>
            </w:pPr>
            <w:r w:rsidRPr="00B10255">
              <w:rPr>
                <w:lang w:val="uk-UA"/>
              </w:rPr>
              <w:t xml:space="preserve">Дата та час розкриття тендерних пропозицій визначаються електронною системою закупівель автоматично </w:t>
            </w:r>
            <w:r w:rsidRPr="00B10255">
              <w:rPr>
                <w:shd w:val="clear" w:color="auto" w:fill="FFFFFF"/>
                <w:lang w:val="uk-UA"/>
              </w:rPr>
              <w:t>в день оприлюднення замовником оголошення про проведення відкритих торгів в електронній системі закупівель</w:t>
            </w:r>
            <w:r w:rsidRPr="00B10255">
              <w:rPr>
                <w:lang w:val="uk-UA"/>
              </w:rPr>
              <w:t>.</w:t>
            </w:r>
          </w:p>
          <w:p w:rsidR="00921E6C" w:rsidRPr="00B10255" w:rsidRDefault="00921E6C" w:rsidP="0089582F">
            <w:pPr>
              <w:widowControl w:val="0"/>
              <w:ind w:firstLine="284"/>
              <w:jc w:val="both"/>
              <w:rPr>
                <w:lang w:val="uk-UA"/>
              </w:rPr>
            </w:pPr>
            <w:r w:rsidRPr="00B10255">
              <w:rPr>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w:t>
            </w:r>
            <w:r w:rsidRPr="00B10255">
              <w:rPr>
                <w:shd w:val="clear" w:color="auto" w:fill="FFFFFF"/>
                <w:lang w:val="uk-UA"/>
              </w:rPr>
              <w:t xml:space="preserve">у тому числі інформація про ціну/приведену ціну тендерної пропозиції (тендерних пропозицій) </w:t>
            </w:r>
            <w:r w:rsidRPr="00B10255">
              <w:rPr>
                <w:lang w:val="uk-UA"/>
              </w:rPr>
              <w:t xml:space="preserve">здійснюється автоматично електронною системою закупівель </w:t>
            </w:r>
            <w:r w:rsidRPr="00B10255">
              <w:rPr>
                <w:shd w:val="clear" w:color="auto" w:fill="FFFFFF"/>
                <w:lang w:val="uk-UA"/>
              </w:rPr>
              <w:t>після закінчення строку для подання тендерних пропозицій, визначеного замовником в оголошенні про проведення відкритих торгів</w:t>
            </w:r>
            <w:r w:rsidRPr="00B10255">
              <w:rPr>
                <w:lang w:val="uk-UA"/>
              </w:rPr>
              <w:t>.</w:t>
            </w:r>
          </w:p>
          <w:p w:rsidR="00921E6C" w:rsidRPr="00B10255" w:rsidRDefault="00921E6C" w:rsidP="0089582F">
            <w:pPr>
              <w:pStyle w:val="rvps2"/>
              <w:spacing w:before="0" w:beforeAutospacing="0" w:after="150" w:afterAutospacing="0"/>
              <w:ind w:firstLine="450"/>
              <w:jc w:val="both"/>
              <w:rPr>
                <w:lang w:val="uk-UA"/>
              </w:rPr>
            </w:pPr>
            <w:r w:rsidRPr="00B10255">
              <w:rPr>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21E6C" w:rsidRPr="00B10255">
        <w:trPr>
          <w:trHeight w:val="184"/>
        </w:trPr>
        <w:tc>
          <w:tcPr>
            <w:tcW w:w="10774" w:type="dxa"/>
            <w:gridSpan w:val="4"/>
            <w:tcMar>
              <w:left w:w="28" w:type="dxa"/>
              <w:right w:w="28" w:type="dxa"/>
            </w:tcMar>
          </w:tcPr>
          <w:p w:rsidR="00921E6C" w:rsidRPr="00B10255" w:rsidRDefault="00921E6C" w:rsidP="0089582F">
            <w:pPr>
              <w:ind w:left="-142" w:right="-111"/>
              <w:jc w:val="center"/>
              <w:rPr>
                <w:b/>
                <w:bCs/>
                <w:lang w:val="uk-UA"/>
              </w:rPr>
            </w:pPr>
            <w:r w:rsidRPr="00B10255">
              <w:rPr>
                <w:b/>
                <w:bCs/>
                <w:lang w:val="uk-UA"/>
              </w:rPr>
              <w:t>Розділ V. Оцінка тендерної пропозиції</w:t>
            </w:r>
          </w:p>
        </w:tc>
      </w:tr>
      <w:tr w:rsidR="00921E6C" w:rsidRPr="00B217DF">
        <w:tc>
          <w:tcPr>
            <w:tcW w:w="426" w:type="dxa"/>
            <w:tcMar>
              <w:left w:w="28" w:type="dxa"/>
              <w:right w:w="28" w:type="dxa"/>
            </w:tcMar>
          </w:tcPr>
          <w:p w:rsidR="00921E6C" w:rsidRPr="00B10255" w:rsidRDefault="00921E6C" w:rsidP="0089582F">
            <w:pPr>
              <w:ind w:left="-142" w:right="-111"/>
              <w:jc w:val="center"/>
              <w:rPr>
                <w:lang w:val="uk-UA"/>
              </w:rPr>
            </w:pPr>
            <w:r w:rsidRPr="00B10255">
              <w:rPr>
                <w:b/>
                <w:bCs/>
                <w:lang w:val="uk-UA"/>
              </w:rPr>
              <w:t>1.</w:t>
            </w:r>
          </w:p>
        </w:tc>
        <w:tc>
          <w:tcPr>
            <w:tcW w:w="2997" w:type="dxa"/>
            <w:gridSpan w:val="2"/>
            <w:tcMar>
              <w:left w:w="28" w:type="dxa"/>
              <w:right w:w="28" w:type="dxa"/>
            </w:tcMar>
          </w:tcPr>
          <w:p w:rsidR="00921E6C" w:rsidRPr="00B10255" w:rsidRDefault="00921E6C" w:rsidP="0089582F">
            <w:pPr>
              <w:rPr>
                <w:lang w:val="uk-UA"/>
              </w:rPr>
            </w:pPr>
            <w:r w:rsidRPr="00B10255">
              <w:rPr>
                <w:b/>
                <w:bCs/>
                <w:lang w:val="uk-UA"/>
              </w:rPr>
              <w:t>Перелік критеріїв та методика оцінки тендерної пропозиції із зазначенням питомої ваги кожного критерію</w:t>
            </w:r>
          </w:p>
        </w:tc>
        <w:tc>
          <w:tcPr>
            <w:tcW w:w="7351" w:type="dxa"/>
            <w:tcMar>
              <w:left w:w="28" w:type="dxa"/>
              <w:right w:w="28" w:type="dxa"/>
            </w:tcMar>
          </w:tcPr>
          <w:p w:rsidR="00921E6C" w:rsidRPr="00D01A18" w:rsidRDefault="00921E6C" w:rsidP="0089582F">
            <w:pPr>
              <w:pStyle w:val="NormalWeb"/>
              <w:spacing w:before="0" w:beforeAutospacing="0" w:after="0" w:afterAutospacing="0"/>
              <w:jc w:val="both"/>
              <w:rPr>
                <w:lang w:eastAsia="ru-RU"/>
              </w:rPr>
            </w:pPr>
            <w:r w:rsidRPr="00D01A18">
              <w:rPr>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(шляхом </w:t>
            </w:r>
            <w:r w:rsidRPr="00D01A18">
              <w:rPr>
                <w:shd w:val="clear" w:color="auto" w:fill="FFFFFF"/>
                <w:lang w:eastAsia="ru-RU"/>
              </w:rPr>
              <w:t>застосування електронного аукціону)</w:t>
            </w:r>
            <w:r w:rsidRPr="00D01A18">
              <w:rPr>
                <w:lang w:eastAsia="ru-RU"/>
              </w:rPr>
              <w:t>.</w:t>
            </w:r>
          </w:p>
          <w:p w:rsidR="00921E6C" w:rsidRPr="00D01A18" w:rsidRDefault="00921E6C" w:rsidP="0089582F">
            <w:pPr>
              <w:pStyle w:val="NormalWeb"/>
              <w:spacing w:before="0" w:beforeAutospacing="0" w:after="0" w:afterAutospacing="0"/>
              <w:jc w:val="both"/>
              <w:rPr>
                <w:lang w:eastAsia="ru-RU"/>
              </w:rPr>
            </w:pPr>
            <w:r w:rsidRPr="00D01A18">
              <w:rPr>
                <w:lang w:eastAsia="ru-RU"/>
              </w:rPr>
              <w:t xml:space="preserve">Єдиним критерієм оцінки тендерних пропозиції є </w:t>
            </w:r>
            <w:r w:rsidRPr="00D01A18">
              <w:rPr>
                <w:u w:val="single"/>
                <w:lang w:eastAsia="ru-RU"/>
              </w:rPr>
              <w:t>ціна з ПДВ (</w:t>
            </w:r>
            <w:r w:rsidRPr="00D01A18">
              <w:rPr>
                <w:lang w:eastAsia="ru-RU"/>
              </w:rPr>
              <w:t>питома вага критерію – 100%).</w:t>
            </w:r>
          </w:p>
          <w:p w:rsidR="00921E6C" w:rsidRPr="00D01A18" w:rsidRDefault="00921E6C" w:rsidP="00B217DF">
            <w:pPr>
              <w:pStyle w:val="NormalWeb"/>
              <w:spacing w:before="0" w:beforeAutospacing="0" w:after="0" w:afterAutospacing="0"/>
              <w:jc w:val="both"/>
              <w:rPr>
                <w:u w:val="single"/>
                <w:lang w:eastAsia="ru-RU"/>
              </w:rPr>
            </w:pPr>
            <w:r w:rsidRPr="00D01A18">
              <w:rPr>
                <w:lang w:eastAsia="ru-RU"/>
              </w:rPr>
              <w:t>Ціна повинна містити позначку про включення (або не включення) податку на додану вартість. Ціна, запропонована учасником, повинна враховувати затрати, пов’язані з предметом закупівлі (сплата податків, зборів, платежів, контроль за справлянням яких покладено на контролюючі органи). Інші витрати пов’язані з підготовкою тендерної пропозиції (страхування, витрати пов’язані з пакуванням товару, його навантаженням/розвантаженням, витрати пов’язані з отриманням необхідних дозволів, ліцензій, протоколів випробувань, висновків санітарно-епідеміологічної експертизи тощо) учасник несе самостійно.</w:t>
            </w:r>
          </w:p>
        </w:tc>
      </w:tr>
      <w:tr w:rsidR="00921E6C" w:rsidRPr="00B10255">
        <w:tc>
          <w:tcPr>
            <w:tcW w:w="426" w:type="dxa"/>
            <w:tcMar>
              <w:left w:w="28" w:type="dxa"/>
              <w:right w:w="28" w:type="dxa"/>
            </w:tcMar>
          </w:tcPr>
          <w:p w:rsidR="00921E6C" w:rsidRPr="0017358E" w:rsidRDefault="00921E6C" w:rsidP="0089582F">
            <w:pPr>
              <w:pStyle w:val="BodyText"/>
              <w:spacing w:after="0"/>
              <w:ind w:left="-142" w:right="-111" w:firstLine="0"/>
              <w:jc w:val="center"/>
              <w:rPr>
                <w:b/>
                <w:bCs/>
                <w:lang w:eastAsia="ru-RU"/>
              </w:rPr>
            </w:pPr>
            <w:r w:rsidRPr="0017358E">
              <w:rPr>
                <w:b/>
                <w:bCs/>
                <w:lang w:eastAsia="ru-RU"/>
              </w:rPr>
              <w:t>2.</w:t>
            </w:r>
          </w:p>
        </w:tc>
        <w:tc>
          <w:tcPr>
            <w:tcW w:w="2997" w:type="dxa"/>
            <w:gridSpan w:val="2"/>
            <w:tcMar>
              <w:left w:w="28" w:type="dxa"/>
              <w:right w:w="28" w:type="dxa"/>
            </w:tcMar>
          </w:tcPr>
          <w:p w:rsidR="00921E6C" w:rsidRPr="0017358E" w:rsidRDefault="00921E6C" w:rsidP="0089582F">
            <w:pPr>
              <w:pStyle w:val="BodyText"/>
              <w:spacing w:after="0"/>
              <w:ind w:firstLine="0"/>
              <w:jc w:val="left"/>
              <w:rPr>
                <w:b/>
                <w:bCs/>
                <w:lang w:eastAsia="ru-RU"/>
              </w:rPr>
            </w:pPr>
            <w:r w:rsidRPr="0017358E">
              <w:rPr>
                <w:b/>
                <w:bCs/>
                <w:lang w:eastAsia="ru-RU"/>
              </w:rPr>
              <w:t>Інша інформація</w:t>
            </w:r>
          </w:p>
        </w:tc>
        <w:tc>
          <w:tcPr>
            <w:tcW w:w="7351" w:type="dxa"/>
            <w:tcMar>
              <w:left w:w="28" w:type="dxa"/>
              <w:right w:w="28" w:type="dxa"/>
            </w:tcMar>
          </w:tcPr>
          <w:p w:rsidR="00921E6C" w:rsidRPr="00B10255" w:rsidRDefault="00921E6C" w:rsidP="0089582F">
            <w:pPr>
              <w:pStyle w:val="rvps2"/>
              <w:spacing w:before="0" w:beforeAutospacing="0" w:after="0" w:afterAutospacing="0"/>
              <w:ind w:firstLine="450"/>
              <w:jc w:val="both"/>
              <w:rPr>
                <w:lang w:val="uk-UA"/>
              </w:rPr>
            </w:pPr>
            <w:r w:rsidRPr="00B10255">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1E6C" w:rsidRPr="00B10255" w:rsidRDefault="00921E6C" w:rsidP="0089582F">
            <w:pPr>
              <w:pStyle w:val="rvps2"/>
              <w:spacing w:before="0" w:beforeAutospacing="0" w:after="0" w:afterAutospacing="0"/>
              <w:ind w:firstLine="450"/>
              <w:jc w:val="both"/>
              <w:rPr>
                <w:lang w:val="uk-UA"/>
              </w:rPr>
            </w:pPr>
            <w:r w:rsidRPr="00B10255">
              <w:rPr>
                <w:lang w:val="uk-UA"/>
              </w:rPr>
              <w:t>Розкриття тендерних пропозицій здійснюється відповідно до статті 28 Закону з урахування положень пункту 39 Постанови 1178.</w:t>
            </w:r>
          </w:p>
          <w:p w:rsidR="00921E6C" w:rsidRPr="00B10255" w:rsidRDefault="00921E6C" w:rsidP="0089582F">
            <w:pPr>
              <w:pStyle w:val="rvps2"/>
              <w:spacing w:before="0" w:beforeAutospacing="0" w:after="0" w:afterAutospacing="0"/>
              <w:ind w:firstLine="450"/>
              <w:jc w:val="both"/>
              <w:rPr>
                <w:lang w:val="uk-UA"/>
              </w:rPr>
            </w:pPr>
            <w:r w:rsidRPr="00B10255">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Pr="00B10255">
              <w:rPr>
                <w:lang w:val="uk-UA" w:eastAsia="en-US"/>
              </w:rPr>
              <w:t>Постанови 1178</w:t>
            </w:r>
            <w:r w:rsidRPr="00B10255">
              <w:rPr>
                <w:lang w:val="uk-UA"/>
              </w:rPr>
              <w:t>.</w:t>
            </w:r>
          </w:p>
          <w:p w:rsidR="00921E6C" w:rsidRPr="00B10255" w:rsidRDefault="00921E6C" w:rsidP="0089582F">
            <w:pPr>
              <w:pStyle w:val="rvps2"/>
              <w:spacing w:before="0" w:beforeAutospacing="0" w:after="0" w:afterAutospacing="0"/>
              <w:ind w:firstLine="450"/>
              <w:jc w:val="both"/>
              <w:rPr>
                <w:lang w:val="uk-UA"/>
              </w:rPr>
            </w:pPr>
            <w:r w:rsidRPr="00B10255">
              <w:rPr>
                <w:lang w:val="uk-UA"/>
              </w:rPr>
              <w:t xml:space="preserve">Розгляд та оцінка тендерних пропозицій здійснюються відповідно до статті 29 Закону з урахуванням положень пунктів 41 та 43 </w:t>
            </w:r>
            <w:r w:rsidRPr="00B10255">
              <w:rPr>
                <w:lang w:val="uk-UA" w:eastAsia="en-US"/>
              </w:rPr>
              <w:t>Постанови 1178</w:t>
            </w:r>
            <w:r w:rsidRPr="00B10255">
              <w:rPr>
                <w:lang w:val="uk-UA"/>
              </w:rPr>
              <w:t>.</w:t>
            </w:r>
          </w:p>
          <w:p w:rsidR="00921E6C" w:rsidRPr="00D01A18" w:rsidRDefault="00921E6C" w:rsidP="0089582F">
            <w:pPr>
              <w:pStyle w:val="NormalWeb"/>
              <w:spacing w:before="0" w:beforeAutospacing="0" w:after="0" w:afterAutospacing="0"/>
              <w:ind w:firstLine="284"/>
              <w:jc w:val="both"/>
              <w:rPr>
                <w:lang w:eastAsia="ru-RU"/>
              </w:rPr>
            </w:pPr>
            <w:r w:rsidRPr="00D01A18">
              <w:rPr>
                <w:shd w:val="clear" w:color="auto" w:fill="FFFFFF"/>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D01A18">
              <w:rPr>
                <w:lang w:eastAsia="ru-RU"/>
              </w:rPr>
              <w:t xml:space="preserve">. </w:t>
            </w:r>
          </w:p>
          <w:p w:rsidR="00921E6C" w:rsidRPr="00D01A18" w:rsidRDefault="00921E6C" w:rsidP="0089582F">
            <w:pPr>
              <w:pStyle w:val="NormalWeb"/>
              <w:spacing w:before="0" w:beforeAutospacing="0" w:after="0" w:afterAutospacing="0"/>
              <w:ind w:firstLine="284"/>
              <w:jc w:val="both"/>
              <w:rPr>
                <w:lang w:eastAsia="ru-RU"/>
              </w:rPr>
            </w:pPr>
            <w:r w:rsidRPr="00D01A18">
              <w:rPr>
                <w:lang w:eastAsia="ru-RU"/>
              </w:rPr>
              <w:t xml:space="preserve">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w:t>
            </w:r>
            <w:r w:rsidRPr="00D01A18">
              <w:rPr>
                <w:shd w:val="clear" w:color="auto" w:fill="FFFFFF"/>
                <w:lang w:eastAsia="ru-RU"/>
              </w:rPr>
              <w:t>її електронною системою закупівель</w:t>
            </w:r>
            <w:r w:rsidRPr="00D01A18">
              <w:rPr>
                <w:lang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21E6C" w:rsidRPr="00D01A18" w:rsidRDefault="00921E6C" w:rsidP="0089582F">
            <w:pPr>
              <w:pStyle w:val="NormalWeb"/>
              <w:spacing w:before="0" w:beforeAutospacing="0" w:after="0" w:afterAutospacing="0"/>
              <w:ind w:firstLine="284"/>
              <w:jc w:val="both"/>
              <w:rPr>
                <w:lang w:eastAsia="ru-RU"/>
              </w:rPr>
            </w:pPr>
            <w:r w:rsidRPr="00D01A18">
              <w:rPr>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D01A18">
              <w:rPr>
                <w:shd w:val="clear" w:color="auto" w:fill="FFFFFF"/>
                <w:lang w:eastAsia="ru-RU"/>
              </w:rPr>
              <w:t xml:space="preserve">розташованих за результатами їх оцінки, починаючи з найкращої, у порядку та строки, визначені </w:t>
            </w:r>
            <w:r w:rsidRPr="00D01A18">
              <w:rPr>
                <w:sz w:val="23"/>
                <w:szCs w:val="23"/>
                <w:lang w:eastAsia="ru-RU"/>
              </w:rPr>
              <w:t>частиною 10 статті 29 Закону</w:t>
            </w:r>
            <w:r w:rsidRPr="00D01A18">
              <w:rPr>
                <w:lang w:eastAsia="ru-RU"/>
              </w:rPr>
              <w:t>.</w:t>
            </w:r>
          </w:p>
          <w:p w:rsidR="00921E6C" w:rsidRPr="00D01A18" w:rsidRDefault="00921E6C" w:rsidP="0089582F">
            <w:pPr>
              <w:pStyle w:val="NormalWeb"/>
              <w:spacing w:before="0" w:beforeAutospacing="0" w:after="0" w:afterAutospacing="0"/>
              <w:ind w:firstLine="284"/>
              <w:jc w:val="both"/>
              <w:rPr>
                <w:lang w:eastAsia="ru-RU"/>
              </w:rPr>
            </w:pPr>
            <w:r w:rsidRPr="00D01A18">
              <w:rPr>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згідно із Законом з урахуванням Постанови 1178.</w:t>
            </w:r>
          </w:p>
          <w:p w:rsidR="00921E6C" w:rsidRPr="00D01A18" w:rsidRDefault="00921E6C" w:rsidP="0089582F">
            <w:pPr>
              <w:pStyle w:val="NormalWeb"/>
              <w:spacing w:before="0" w:beforeAutospacing="0" w:after="0" w:afterAutospacing="0"/>
              <w:ind w:firstLine="284"/>
              <w:jc w:val="both"/>
              <w:rPr>
                <w:lang w:eastAsia="ru-RU"/>
              </w:rPr>
            </w:pPr>
            <w:r w:rsidRPr="00D01A18">
              <w:rPr>
                <w:shd w:val="clear" w:color="auto" w:fill="FFFFFF"/>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21E6C" w:rsidRPr="00B10255" w:rsidRDefault="00921E6C" w:rsidP="0089582F">
            <w:pPr>
              <w:widowControl w:val="0"/>
              <w:ind w:firstLine="284"/>
              <w:jc w:val="both"/>
              <w:rPr>
                <w:lang w:val="uk-UA" w:eastAsia="uk-UA"/>
              </w:rPr>
            </w:pPr>
            <w:r w:rsidRPr="00B10255">
              <w:rPr>
                <w:lang w:val="uk-UA" w:eastAsia="uk-UA"/>
              </w:rPr>
              <w:t>Відповідно до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21E6C" w:rsidRPr="00B10255" w:rsidRDefault="00921E6C" w:rsidP="0089582F">
            <w:pPr>
              <w:widowControl w:val="0"/>
              <w:ind w:firstLine="284"/>
              <w:jc w:val="both"/>
              <w:rPr>
                <w:lang w:val="uk-UA" w:eastAsia="uk-UA"/>
              </w:rPr>
            </w:pPr>
            <w:r w:rsidRPr="00B10255">
              <w:rPr>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921E6C" w:rsidRPr="00B10255" w:rsidRDefault="00921E6C" w:rsidP="00783362">
            <w:pPr>
              <w:widowControl w:val="0"/>
              <w:ind w:firstLine="284"/>
              <w:jc w:val="both"/>
              <w:rPr>
                <w:lang w:val="uk-UA" w:eastAsia="uk-UA"/>
              </w:rPr>
            </w:pPr>
            <w:r w:rsidRPr="00B10255">
              <w:rPr>
                <w:lang w:val="uk-UA" w:eastAsia="uk-UA"/>
              </w:rPr>
              <w:t>Обґрунтування аномально низької тендерної пропозиції може містити інформацію про:</w:t>
            </w:r>
          </w:p>
          <w:p w:rsidR="00921E6C" w:rsidRPr="00B10255" w:rsidRDefault="00921E6C" w:rsidP="00783362">
            <w:pPr>
              <w:widowControl w:val="0"/>
              <w:ind w:firstLine="284"/>
              <w:jc w:val="both"/>
              <w:rPr>
                <w:lang w:val="uk-UA" w:eastAsia="uk-UA"/>
              </w:rPr>
            </w:pPr>
            <w:r w:rsidRPr="00B10255">
              <w:rPr>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21E6C" w:rsidRPr="00B10255" w:rsidRDefault="00921E6C" w:rsidP="00783362">
            <w:pPr>
              <w:widowControl w:val="0"/>
              <w:ind w:firstLine="284"/>
              <w:jc w:val="both"/>
              <w:rPr>
                <w:lang w:val="uk-UA" w:eastAsia="uk-UA"/>
              </w:rPr>
            </w:pPr>
            <w:r w:rsidRPr="00B10255">
              <w:rPr>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21E6C" w:rsidRPr="00B10255" w:rsidRDefault="00921E6C" w:rsidP="00783362">
            <w:pPr>
              <w:ind w:firstLine="377"/>
              <w:jc w:val="both"/>
              <w:rPr>
                <w:shd w:val="solid" w:color="FFFFFF" w:fill="FFFFFF"/>
                <w:lang w:val="uk-UA" w:eastAsia="uk-UA"/>
              </w:rPr>
            </w:pPr>
            <w:r w:rsidRPr="00B10255">
              <w:rPr>
                <w:lang w:val="uk-UA" w:eastAsia="uk-UA"/>
              </w:rPr>
              <w:t>3) отримання учасником державної допомоги згідно із законодавством.</w:t>
            </w:r>
            <w:r w:rsidRPr="00B10255">
              <w:rPr>
                <w:shd w:val="solid" w:color="FFFFFF" w:fill="FFFFFF"/>
                <w:lang w:val="uk-UA" w:eastAsia="uk-UA"/>
              </w:rPr>
              <w:t xml:space="preserve"> </w:t>
            </w:r>
          </w:p>
          <w:p w:rsidR="00921E6C" w:rsidRPr="00B10255" w:rsidRDefault="00921E6C" w:rsidP="00783362">
            <w:pPr>
              <w:ind w:firstLine="567"/>
              <w:jc w:val="both"/>
              <w:rPr>
                <w:shd w:val="solid" w:color="FFFFFF" w:fill="FFFFFF"/>
                <w:lang w:val="uk-UA" w:eastAsia="en-US"/>
              </w:rPr>
            </w:pPr>
            <w:r w:rsidRPr="00B10255">
              <w:rPr>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1E6C" w:rsidRPr="00B10255" w:rsidRDefault="00921E6C" w:rsidP="00783362">
            <w:pPr>
              <w:ind w:firstLine="567"/>
              <w:jc w:val="both"/>
              <w:rPr>
                <w:shd w:val="solid" w:color="FFFFFF" w:fill="FFFFFF"/>
                <w:lang w:val="uk-UA" w:eastAsia="en-US"/>
              </w:rPr>
            </w:pPr>
            <w:r w:rsidRPr="00B10255">
              <w:rPr>
                <w:shd w:val="solid" w:color="FFFFFF" w:fill="FFFFFF"/>
                <w:lang w:val="uk-UA"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1E6C" w:rsidRPr="00B10255" w:rsidRDefault="00921E6C" w:rsidP="00783362">
            <w:pPr>
              <w:widowControl w:val="0"/>
              <w:ind w:firstLine="284"/>
              <w:jc w:val="both"/>
              <w:rPr>
                <w:lang w:val="uk-UA" w:eastAsia="uk-UA"/>
              </w:rPr>
            </w:pPr>
            <w:r w:rsidRPr="00B10255">
              <w:rPr>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1E6C" w:rsidRPr="00B10255" w:rsidRDefault="00921E6C" w:rsidP="0089582F">
            <w:pPr>
              <w:widowControl w:val="0"/>
              <w:ind w:firstLine="284"/>
              <w:jc w:val="both"/>
              <w:rPr>
                <w:lang w:val="uk-UA" w:eastAsia="uk-UA"/>
              </w:rPr>
            </w:pPr>
            <w:r w:rsidRPr="00B10255">
              <w:rPr>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21E6C" w:rsidRPr="00D01A18" w:rsidRDefault="00921E6C" w:rsidP="0089582F">
            <w:pPr>
              <w:pStyle w:val="NormalWeb"/>
              <w:spacing w:before="0" w:beforeAutospacing="0" w:after="0" w:afterAutospacing="0"/>
              <w:ind w:firstLine="284"/>
              <w:jc w:val="both"/>
              <w:rPr>
                <w:lang w:eastAsia="ru-RU"/>
              </w:rPr>
            </w:pPr>
            <w:r w:rsidRPr="00D01A18">
              <w:t>Замовник розглядає подані тендерні пропозиції з урахуванням виправлення або не виправлення учасниками виявлених невідповідностей</w:t>
            </w:r>
            <w:r w:rsidRPr="00D01A18">
              <w:rPr>
                <w:lang w:eastAsia="ru-RU"/>
              </w:rPr>
              <w:t>.</w:t>
            </w:r>
          </w:p>
        </w:tc>
      </w:tr>
      <w:tr w:rsidR="00921E6C" w:rsidRPr="00B217DF">
        <w:tc>
          <w:tcPr>
            <w:tcW w:w="426" w:type="dxa"/>
            <w:tcMar>
              <w:left w:w="28" w:type="dxa"/>
              <w:right w:w="28" w:type="dxa"/>
            </w:tcMar>
          </w:tcPr>
          <w:p w:rsidR="00921E6C" w:rsidRPr="00B10255" w:rsidRDefault="00921E6C" w:rsidP="0089582F">
            <w:pPr>
              <w:spacing w:line="240" w:lineRule="exact"/>
              <w:ind w:left="-142" w:right="-111"/>
              <w:jc w:val="center"/>
              <w:rPr>
                <w:lang w:val="uk-UA"/>
              </w:rPr>
            </w:pPr>
            <w:r w:rsidRPr="00B10255">
              <w:rPr>
                <w:rStyle w:val="Strong"/>
                <w:lang w:val="uk-UA"/>
              </w:rPr>
              <w:t>3.</w:t>
            </w:r>
          </w:p>
        </w:tc>
        <w:tc>
          <w:tcPr>
            <w:tcW w:w="2997" w:type="dxa"/>
            <w:gridSpan w:val="2"/>
            <w:tcMar>
              <w:left w:w="28" w:type="dxa"/>
              <w:right w:w="28" w:type="dxa"/>
            </w:tcMar>
          </w:tcPr>
          <w:p w:rsidR="00921E6C" w:rsidRPr="0017358E" w:rsidRDefault="00921E6C" w:rsidP="0089582F">
            <w:pPr>
              <w:pStyle w:val="BodyText"/>
              <w:spacing w:after="0"/>
              <w:ind w:firstLine="0"/>
              <w:jc w:val="left"/>
              <w:rPr>
                <w:b/>
                <w:bCs/>
                <w:lang w:eastAsia="ru-RU"/>
              </w:rPr>
            </w:pPr>
            <w:r w:rsidRPr="0017358E">
              <w:rPr>
                <w:rStyle w:val="Strong"/>
                <w:lang w:eastAsia="ru-RU"/>
              </w:rPr>
              <w:t>Відхилення тендерних пропозицій</w:t>
            </w:r>
          </w:p>
        </w:tc>
        <w:tc>
          <w:tcPr>
            <w:tcW w:w="7351" w:type="dxa"/>
            <w:tcMar>
              <w:left w:w="28" w:type="dxa"/>
              <w:right w:w="28" w:type="dxa"/>
            </w:tcMar>
          </w:tcPr>
          <w:p w:rsidR="00921E6C" w:rsidRPr="00B10255" w:rsidRDefault="00921E6C" w:rsidP="00AF3615">
            <w:pPr>
              <w:widowControl w:val="0"/>
              <w:ind w:firstLine="566"/>
              <w:jc w:val="both"/>
              <w:rPr>
                <w:lang w:val="uk-UA" w:eastAsia="uk-UA"/>
              </w:rPr>
            </w:pPr>
            <w:r w:rsidRPr="00B10255">
              <w:rPr>
                <w:lang w:val="uk-UA" w:eastAsia="uk-UA"/>
              </w:rPr>
              <w:t>Замовник відхиляє тендерну пропозицію із зазначенням аргументації в електронній системі закупівель у разі, коли:</w:t>
            </w:r>
          </w:p>
          <w:p w:rsidR="00921E6C" w:rsidRPr="00B10255" w:rsidRDefault="00921E6C" w:rsidP="00AF3615">
            <w:pPr>
              <w:widowControl w:val="0"/>
              <w:ind w:firstLine="566"/>
              <w:jc w:val="both"/>
              <w:rPr>
                <w:lang w:val="uk-UA" w:eastAsia="uk-UA"/>
              </w:rPr>
            </w:pPr>
            <w:r w:rsidRPr="00B10255">
              <w:rPr>
                <w:lang w:val="uk-UA" w:eastAsia="uk-UA"/>
              </w:rPr>
              <w:t>1) учасник процедури закупівлі:</w:t>
            </w:r>
          </w:p>
          <w:p w:rsidR="00921E6C" w:rsidRPr="00B10255" w:rsidRDefault="00921E6C" w:rsidP="00AF3615">
            <w:pPr>
              <w:widowControl w:val="0"/>
              <w:ind w:firstLine="566"/>
              <w:jc w:val="both"/>
              <w:rPr>
                <w:lang w:val="uk-UA" w:eastAsia="uk-UA"/>
              </w:rPr>
            </w:pPr>
            <w:r w:rsidRPr="00B10255">
              <w:rPr>
                <w:lang w:val="uk-UA" w:eastAsia="uk-UA"/>
              </w:rPr>
              <w:t xml:space="preserve">- підпадає під підстави, встановлені пунктом 47 </w:t>
            </w:r>
            <w:r w:rsidRPr="00B10255">
              <w:rPr>
                <w:lang w:val="uk-UA" w:eastAsia="en-US"/>
              </w:rPr>
              <w:t>Постанови 1178</w:t>
            </w:r>
            <w:r w:rsidRPr="00B10255">
              <w:rPr>
                <w:lang w:val="uk-UA" w:eastAsia="uk-UA"/>
              </w:rPr>
              <w:t>;</w:t>
            </w:r>
          </w:p>
          <w:p w:rsidR="00921E6C" w:rsidRPr="00B10255" w:rsidRDefault="00921E6C" w:rsidP="00AF3615">
            <w:pPr>
              <w:widowControl w:val="0"/>
              <w:ind w:firstLine="566"/>
              <w:jc w:val="both"/>
              <w:rPr>
                <w:lang w:val="uk-UA" w:eastAsia="uk-UA"/>
              </w:rPr>
            </w:pPr>
            <w:r w:rsidRPr="00B10255">
              <w:rPr>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B10255">
              <w:rPr>
                <w:lang w:val="uk-UA" w:eastAsia="en-US"/>
              </w:rPr>
              <w:t>Постанови 1178</w:t>
            </w:r>
            <w:r w:rsidRPr="00B10255">
              <w:rPr>
                <w:lang w:val="uk-UA" w:eastAsia="uk-UA"/>
              </w:rPr>
              <w:t>;</w:t>
            </w:r>
          </w:p>
          <w:p w:rsidR="00921E6C" w:rsidRPr="00B10255" w:rsidRDefault="00921E6C" w:rsidP="00AF3615">
            <w:pPr>
              <w:widowControl w:val="0"/>
              <w:ind w:firstLine="566"/>
              <w:jc w:val="both"/>
              <w:rPr>
                <w:lang w:val="uk-UA" w:eastAsia="uk-UA"/>
              </w:rPr>
            </w:pPr>
            <w:r w:rsidRPr="00B10255">
              <w:rPr>
                <w:lang w:val="uk-UA" w:eastAsia="uk-UA"/>
              </w:rPr>
              <w:t>- не надав забезпечення тендерної пропозиції, якщо таке забезпечення вимагалося замовником;</w:t>
            </w:r>
          </w:p>
          <w:p w:rsidR="00921E6C" w:rsidRPr="00B10255" w:rsidRDefault="00921E6C" w:rsidP="00AF3615">
            <w:pPr>
              <w:widowControl w:val="0"/>
              <w:ind w:firstLine="566"/>
              <w:jc w:val="both"/>
              <w:rPr>
                <w:lang w:val="uk-UA" w:eastAsia="uk-UA"/>
              </w:rPr>
            </w:pPr>
            <w:r w:rsidRPr="00B10255">
              <w:rPr>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1E6C" w:rsidRPr="00B10255" w:rsidRDefault="00921E6C" w:rsidP="00AF3615">
            <w:pPr>
              <w:widowControl w:val="0"/>
              <w:ind w:firstLine="566"/>
              <w:jc w:val="both"/>
              <w:rPr>
                <w:lang w:val="uk-UA" w:eastAsia="uk-UA"/>
              </w:rPr>
            </w:pPr>
            <w:r w:rsidRPr="00B10255">
              <w:rPr>
                <w:lang w:val="uk-UA" w:eastAsia="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B10255">
              <w:rPr>
                <w:lang w:val="uk-UA" w:eastAsia="en-US"/>
              </w:rPr>
              <w:t>Постанови 1178</w:t>
            </w:r>
            <w:r w:rsidRPr="00B10255">
              <w:rPr>
                <w:lang w:val="uk-UA" w:eastAsia="uk-UA"/>
              </w:rPr>
              <w:t>;</w:t>
            </w:r>
          </w:p>
          <w:p w:rsidR="00921E6C" w:rsidRPr="00B10255" w:rsidRDefault="00921E6C" w:rsidP="00AF3615">
            <w:pPr>
              <w:widowControl w:val="0"/>
              <w:ind w:firstLine="566"/>
              <w:jc w:val="both"/>
              <w:rPr>
                <w:lang w:val="uk-UA" w:eastAsia="uk-UA"/>
              </w:rPr>
            </w:pPr>
            <w:r w:rsidRPr="00B10255">
              <w:rPr>
                <w:lang w:val="uk-UA" w:eastAsia="uk-UA"/>
              </w:rPr>
              <w:t xml:space="preserve">- визначив конфіденційною інформацію, що не може бути визначена як конфіденційна відповідно до вимог пункту 40 </w:t>
            </w:r>
            <w:r w:rsidRPr="00B10255">
              <w:rPr>
                <w:lang w:val="uk-UA" w:eastAsia="en-US"/>
              </w:rPr>
              <w:t>Постанови 1178</w:t>
            </w:r>
            <w:r w:rsidRPr="00B10255">
              <w:rPr>
                <w:lang w:val="uk-UA" w:eastAsia="uk-UA"/>
              </w:rPr>
              <w:t>;</w:t>
            </w:r>
          </w:p>
          <w:p w:rsidR="00921E6C" w:rsidRPr="00B10255" w:rsidRDefault="00921E6C" w:rsidP="00AF3615">
            <w:pPr>
              <w:widowControl w:val="0"/>
              <w:ind w:firstLine="566"/>
              <w:jc w:val="both"/>
              <w:rPr>
                <w:lang w:val="uk-UA" w:eastAsia="uk-UA"/>
              </w:rPr>
            </w:pPr>
            <w:r w:rsidRPr="00B10255">
              <w:rPr>
                <w:lang w:val="uk-UA" w:eastAsia="uk-UA"/>
              </w:rPr>
              <w:t xml:space="preserve">- є громадянином </w:t>
            </w:r>
            <w:r>
              <w:rPr>
                <w:lang w:val="uk-UA" w:eastAsia="uk-UA"/>
              </w:rPr>
              <w:t>р</w:t>
            </w:r>
            <w:r w:rsidRPr="00B10255">
              <w:rPr>
                <w:lang w:val="uk-UA" w:eastAsia="uk-UA"/>
              </w:rPr>
              <w:t xml:space="preserve">осійської </w:t>
            </w:r>
            <w:r>
              <w:rPr>
                <w:lang w:val="uk-UA" w:eastAsia="uk-UA"/>
              </w:rPr>
              <w:t>ф</w:t>
            </w:r>
            <w:r w:rsidRPr="00B10255">
              <w:rPr>
                <w:lang w:val="uk-UA" w:eastAsia="uk-UA"/>
              </w:rPr>
              <w:t xml:space="preserve">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Pr>
                <w:lang w:val="uk-UA" w:eastAsia="uk-UA"/>
              </w:rPr>
              <w:t>р</w:t>
            </w:r>
            <w:r w:rsidRPr="00B10255">
              <w:rPr>
                <w:lang w:val="uk-UA" w:eastAsia="uk-UA"/>
              </w:rPr>
              <w:t xml:space="preserve">осійської </w:t>
            </w:r>
            <w:r>
              <w:rPr>
                <w:lang w:val="uk-UA" w:eastAsia="uk-UA"/>
              </w:rPr>
              <w:t>ф</w:t>
            </w:r>
            <w:r w:rsidRPr="00B10255">
              <w:rPr>
                <w:lang w:val="uk-UA" w:eastAsia="uk-UA"/>
              </w:rPr>
              <w:t xml:space="preserve">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lang w:val="uk-UA" w:eastAsia="uk-UA"/>
              </w:rPr>
              <w:t>р</w:t>
            </w:r>
            <w:r w:rsidRPr="00B10255">
              <w:rPr>
                <w:lang w:val="uk-UA" w:eastAsia="uk-UA"/>
              </w:rPr>
              <w:t xml:space="preserve">осійська </w:t>
            </w:r>
            <w:r>
              <w:rPr>
                <w:lang w:val="uk-UA" w:eastAsia="uk-UA"/>
              </w:rPr>
              <w:t>ф</w:t>
            </w:r>
            <w:r w:rsidRPr="00B10255">
              <w:rPr>
                <w:lang w:val="uk-UA" w:eastAsia="uk-UA"/>
              </w:rPr>
              <w:t xml:space="preserve">едерація/Республіка Білорусь, громадянин </w:t>
            </w:r>
            <w:r>
              <w:rPr>
                <w:lang w:val="uk-UA" w:eastAsia="uk-UA"/>
              </w:rPr>
              <w:t>р</w:t>
            </w:r>
            <w:r w:rsidRPr="00B10255">
              <w:rPr>
                <w:lang w:val="uk-UA" w:eastAsia="uk-UA"/>
              </w:rPr>
              <w:t xml:space="preserve">осійської </w:t>
            </w:r>
            <w:r>
              <w:rPr>
                <w:lang w:val="uk-UA" w:eastAsia="uk-UA"/>
              </w:rPr>
              <w:t>ф</w:t>
            </w:r>
            <w:r w:rsidRPr="00B10255">
              <w:rPr>
                <w:lang w:val="uk-UA" w:eastAsia="uk-UA"/>
              </w:rPr>
              <w:t xml:space="preserve">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lang w:val="uk-UA" w:eastAsia="uk-UA"/>
              </w:rPr>
              <w:t>р</w:t>
            </w:r>
            <w:r w:rsidRPr="00B10255">
              <w:rPr>
                <w:lang w:val="uk-UA" w:eastAsia="uk-UA"/>
              </w:rPr>
              <w:t xml:space="preserve">осійської </w:t>
            </w:r>
            <w:r>
              <w:rPr>
                <w:lang w:val="uk-UA" w:eastAsia="uk-UA"/>
              </w:rPr>
              <w:t>ф</w:t>
            </w:r>
            <w:r w:rsidRPr="00B10255">
              <w:rPr>
                <w:lang w:val="uk-UA" w:eastAsia="uk-UA"/>
              </w:rPr>
              <w:t xml:space="preserve">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lang w:val="uk-UA" w:eastAsia="uk-UA"/>
              </w:rPr>
              <w:t>р</w:t>
            </w:r>
            <w:r w:rsidRPr="00B10255">
              <w:rPr>
                <w:lang w:val="uk-UA" w:eastAsia="uk-UA"/>
              </w:rPr>
              <w:t xml:space="preserve">осійської </w:t>
            </w:r>
            <w:r>
              <w:rPr>
                <w:lang w:val="uk-UA" w:eastAsia="uk-UA"/>
              </w:rPr>
              <w:t>ф</w:t>
            </w:r>
            <w:r w:rsidRPr="00B10255">
              <w:rPr>
                <w:lang w:val="uk-UA" w:eastAsia="uk-UA"/>
              </w:rPr>
              <w:t xml:space="preserve">едерації/Республіки Білорусь (за винятком товарів, необхідних для ремонту та обслуговування товарів, придбаних до набрання чинності </w:t>
            </w:r>
            <w:r w:rsidRPr="00B10255">
              <w:rPr>
                <w:lang w:val="uk-UA" w:eastAsia="en-US"/>
              </w:rPr>
              <w:t>Постанови 1178</w:t>
            </w:r>
            <w:r w:rsidRPr="00B10255">
              <w:rPr>
                <w:lang w:val="uk-UA" w:eastAsia="uk-UA"/>
              </w:rPr>
              <w:t>;</w:t>
            </w:r>
          </w:p>
          <w:p w:rsidR="00921E6C" w:rsidRPr="00B10255" w:rsidRDefault="00921E6C" w:rsidP="00AF3615">
            <w:pPr>
              <w:widowControl w:val="0"/>
              <w:ind w:firstLine="566"/>
              <w:jc w:val="both"/>
              <w:rPr>
                <w:lang w:val="uk-UA" w:eastAsia="uk-UA"/>
              </w:rPr>
            </w:pPr>
            <w:r w:rsidRPr="00B10255">
              <w:rPr>
                <w:lang w:val="uk-UA" w:eastAsia="uk-UA"/>
              </w:rPr>
              <w:t>2) тендерна пропозиція:</w:t>
            </w:r>
          </w:p>
          <w:p w:rsidR="00921E6C" w:rsidRPr="00B10255" w:rsidRDefault="00921E6C" w:rsidP="00AF3615">
            <w:pPr>
              <w:widowControl w:val="0"/>
              <w:ind w:firstLine="566"/>
              <w:jc w:val="both"/>
              <w:rPr>
                <w:lang w:val="uk-UA" w:eastAsia="uk-UA"/>
              </w:rPr>
            </w:pPr>
            <w:r w:rsidRPr="00B10255">
              <w:rPr>
                <w:lang w:val="uk-UA"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B10255">
              <w:rPr>
                <w:lang w:val="uk-UA" w:eastAsia="en-US"/>
              </w:rPr>
              <w:t>Постанови 1178</w:t>
            </w:r>
            <w:r w:rsidRPr="00B10255">
              <w:rPr>
                <w:lang w:val="uk-UA" w:eastAsia="uk-UA"/>
              </w:rPr>
              <w:t>;</w:t>
            </w:r>
          </w:p>
          <w:p w:rsidR="00921E6C" w:rsidRPr="00B10255" w:rsidRDefault="00921E6C" w:rsidP="00AF3615">
            <w:pPr>
              <w:widowControl w:val="0"/>
              <w:ind w:firstLine="566"/>
              <w:jc w:val="both"/>
              <w:rPr>
                <w:lang w:val="uk-UA" w:eastAsia="uk-UA"/>
              </w:rPr>
            </w:pPr>
            <w:r w:rsidRPr="00B10255">
              <w:rPr>
                <w:lang w:val="uk-UA" w:eastAsia="uk-UA"/>
              </w:rPr>
              <w:t>- є такою, строк дії якої закінчився;</w:t>
            </w:r>
          </w:p>
          <w:p w:rsidR="00921E6C" w:rsidRPr="00B10255" w:rsidRDefault="00921E6C" w:rsidP="00AF3615">
            <w:pPr>
              <w:widowControl w:val="0"/>
              <w:ind w:firstLine="566"/>
              <w:jc w:val="both"/>
              <w:rPr>
                <w:lang w:val="uk-UA" w:eastAsia="uk-UA"/>
              </w:rPr>
            </w:pPr>
            <w:r w:rsidRPr="00B10255">
              <w:rPr>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1E6C" w:rsidRPr="00B10255" w:rsidRDefault="00921E6C" w:rsidP="00AF3615">
            <w:pPr>
              <w:widowControl w:val="0"/>
              <w:ind w:firstLine="566"/>
              <w:jc w:val="both"/>
              <w:rPr>
                <w:lang w:val="uk-UA" w:eastAsia="uk-UA"/>
              </w:rPr>
            </w:pPr>
            <w:r w:rsidRPr="00B10255">
              <w:rPr>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921E6C" w:rsidRPr="00B10255" w:rsidRDefault="00921E6C" w:rsidP="00AF3615">
            <w:pPr>
              <w:widowControl w:val="0"/>
              <w:ind w:firstLine="566"/>
              <w:jc w:val="both"/>
              <w:rPr>
                <w:lang w:val="uk-UA" w:eastAsia="uk-UA"/>
              </w:rPr>
            </w:pPr>
            <w:r w:rsidRPr="00B10255">
              <w:rPr>
                <w:lang w:val="uk-UA" w:eastAsia="uk-UA"/>
              </w:rPr>
              <w:t>3) переможець процедури закупівлі:</w:t>
            </w:r>
          </w:p>
          <w:p w:rsidR="00921E6C" w:rsidRPr="00B10255" w:rsidRDefault="00921E6C" w:rsidP="00AF3615">
            <w:pPr>
              <w:widowControl w:val="0"/>
              <w:ind w:firstLine="566"/>
              <w:jc w:val="both"/>
              <w:rPr>
                <w:lang w:val="uk-UA" w:eastAsia="uk-UA"/>
              </w:rPr>
            </w:pPr>
            <w:r w:rsidRPr="00B10255">
              <w:rPr>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921E6C" w:rsidRPr="00B10255" w:rsidRDefault="00921E6C" w:rsidP="00AF3615">
            <w:pPr>
              <w:widowControl w:val="0"/>
              <w:ind w:firstLine="566"/>
              <w:jc w:val="both"/>
              <w:rPr>
                <w:lang w:val="uk-UA" w:eastAsia="uk-UA"/>
              </w:rPr>
            </w:pPr>
            <w:r w:rsidRPr="00B10255">
              <w:rPr>
                <w:lang w:val="uk-UA" w:eastAsia="uk-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B10255">
              <w:rPr>
                <w:lang w:val="uk-UA" w:eastAsia="en-US"/>
              </w:rPr>
              <w:t>Постанови 1178</w:t>
            </w:r>
            <w:r w:rsidRPr="00B10255">
              <w:rPr>
                <w:lang w:val="uk-UA" w:eastAsia="uk-UA"/>
              </w:rPr>
              <w:t>;</w:t>
            </w:r>
          </w:p>
          <w:p w:rsidR="00921E6C" w:rsidRPr="00B10255" w:rsidRDefault="00921E6C" w:rsidP="00AF3615">
            <w:pPr>
              <w:widowControl w:val="0"/>
              <w:ind w:firstLine="566"/>
              <w:jc w:val="both"/>
              <w:rPr>
                <w:lang w:val="uk-UA" w:eastAsia="uk-UA"/>
              </w:rPr>
            </w:pPr>
            <w:r w:rsidRPr="00B10255">
              <w:rPr>
                <w:lang w:val="uk-UA" w:eastAsia="uk-UA"/>
              </w:rPr>
              <w:t>- не надав забезпечення виконання договору про закупівлю, якщо таке забезпечення вимагалося замовником;</w:t>
            </w:r>
          </w:p>
          <w:p w:rsidR="00921E6C" w:rsidRPr="0017358E" w:rsidRDefault="00921E6C" w:rsidP="00AF3615">
            <w:pPr>
              <w:pStyle w:val="NormalWeb"/>
              <w:spacing w:before="0" w:beforeAutospacing="0" w:after="0" w:afterAutospacing="0"/>
              <w:ind w:firstLine="567"/>
              <w:jc w:val="both"/>
              <w:rPr>
                <w:lang w:val="ru-RU" w:eastAsia="en-US"/>
              </w:rPr>
            </w:pPr>
            <w:r w:rsidRPr="00D01A18">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D01A18">
              <w:rPr>
                <w:lang w:eastAsia="en-US"/>
              </w:rPr>
              <w:t>Постанови 1178</w:t>
            </w:r>
            <w:r w:rsidRPr="00D01A18">
              <w:t>.</w:t>
            </w:r>
          </w:p>
          <w:p w:rsidR="00921E6C" w:rsidRPr="00B10255" w:rsidRDefault="00921E6C" w:rsidP="0089582F">
            <w:pPr>
              <w:ind w:firstLine="567"/>
              <w:jc w:val="both"/>
              <w:rPr>
                <w:lang w:val="uk-UA" w:eastAsia="en-US"/>
              </w:rPr>
            </w:pPr>
          </w:p>
          <w:p w:rsidR="00921E6C" w:rsidRPr="00B10255" w:rsidRDefault="00921E6C" w:rsidP="00AF3615">
            <w:pPr>
              <w:ind w:firstLine="567"/>
              <w:jc w:val="both"/>
              <w:rPr>
                <w:lang w:val="uk-UA" w:eastAsia="en-US"/>
              </w:rPr>
            </w:pPr>
            <w:r w:rsidRPr="00B10255">
              <w:rPr>
                <w:lang w:val="uk-UA" w:eastAsia="en-US"/>
              </w:rPr>
              <w:t>Замовник може відхилити тендерну пропозицію із зазначенням аргументації в електронній системі закупівель у разі, коли:</w:t>
            </w:r>
          </w:p>
          <w:p w:rsidR="00921E6C" w:rsidRPr="00B10255" w:rsidRDefault="00921E6C" w:rsidP="00AF3615">
            <w:pPr>
              <w:ind w:firstLine="567"/>
              <w:jc w:val="both"/>
              <w:rPr>
                <w:lang w:val="uk-UA" w:eastAsia="en-US"/>
              </w:rPr>
            </w:pPr>
            <w:r w:rsidRPr="00B10255">
              <w:rPr>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1E6C" w:rsidRPr="00D01A18" w:rsidRDefault="00921E6C" w:rsidP="00AF3615">
            <w:pPr>
              <w:pStyle w:val="NormalWeb"/>
              <w:spacing w:before="0" w:beforeAutospacing="0" w:after="0" w:afterAutospacing="0"/>
              <w:ind w:firstLine="567"/>
              <w:jc w:val="both"/>
              <w:rPr>
                <w:lang w:eastAsia="en-US"/>
              </w:rPr>
            </w:pPr>
            <w:r w:rsidRPr="00D01A18">
              <w:rPr>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1E6C" w:rsidRPr="00B10255" w:rsidRDefault="00921E6C" w:rsidP="00AF3615">
            <w:pPr>
              <w:spacing w:before="120"/>
              <w:ind w:firstLine="567"/>
              <w:jc w:val="both"/>
              <w:rPr>
                <w:lang w:val="uk-UA" w:eastAsia="en-US"/>
              </w:rPr>
            </w:pPr>
            <w:r w:rsidRPr="00B10255">
              <w:rPr>
                <w:lang w:val="uk-UA" w:eastAsia="en-US"/>
              </w:rPr>
              <w:t>Інформація про відхилення тендерної пропозиції, у тому числі підстави такого відхилення (з посиланням на відповідні положення Постанови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1E6C" w:rsidRPr="00D01A18" w:rsidRDefault="00921E6C" w:rsidP="00AF3615">
            <w:pPr>
              <w:pStyle w:val="NormalWeb"/>
              <w:spacing w:before="0" w:beforeAutospacing="0" w:after="0" w:afterAutospacing="0"/>
              <w:ind w:firstLine="567"/>
              <w:jc w:val="both"/>
              <w:rPr>
                <w:lang w:eastAsia="en-US"/>
              </w:rPr>
            </w:pPr>
            <w:r w:rsidRPr="00D01A18">
              <w:rPr>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20" w:name="_GoBack"/>
            <w:bookmarkEnd w:id="20"/>
          </w:p>
          <w:p w:rsidR="00921E6C" w:rsidRPr="00D01A18" w:rsidRDefault="00921E6C" w:rsidP="0089582F">
            <w:pPr>
              <w:pStyle w:val="NormalWeb"/>
              <w:spacing w:before="0" w:beforeAutospacing="0" w:after="0" w:afterAutospacing="0"/>
              <w:ind w:firstLine="567"/>
              <w:jc w:val="both"/>
            </w:pPr>
            <w:r w:rsidRPr="00D01A18">
              <w:t>До учасника не повинні застосовуватись персональні спеціальні економічні та інші обмежувальні заходи (санкції) відповідно до Закону України «Про санкції» №1644-VII від 14 серпня 2014 року та Указу Президента України №133/2017 від 15 травня 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(зі змінами та доповненнями).</w:t>
            </w:r>
          </w:p>
          <w:p w:rsidR="00921E6C" w:rsidRDefault="00921E6C" w:rsidP="0003338F">
            <w:pPr>
              <w:pStyle w:val="rvps2"/>
              <w:spacing w:before="0" w:beforeAutospacing="0" w:after="150" w:afterAutospacing="0"/>
              <w:ind w:firstLine="450"/>
              <w:jc w:val="both"/>
              <w:rPr>
                <w:lang w:val="uk-UA"/>
              </w:rPr>
            </w:pPr>
            <w:r w:rsidRPr="00B10255">
              <w:rPr>
                <w:shd w:val="clear" w:color="auto" w:fill="FFFFFF"/>
                <w:lang w:val="uk-UA"/>
              </w:rPr>
              <w:t>Замовник не здійснює закупівлю това</w:t>
            </w:r>
            <w:r>
              <w:rPr>
                <w:shd w:val="clear" w:color="auto" w:fill="FFFFFF"/>
                <w:lang w:val="uk-UA"/>
              </w:rPr>
              <w:t>рів, робіт і послуг у громадян російської ф</w:t>
            </w:r>
            <w:r w:rsidRPr="00B10255">
              <w:rPr>
                <w:shd w:val="clear" w:color="auto" w:fill="FFFFFF"/>
                <w:lang w:val="uk-UA"/>
              </w:rPr>
              <w:t>едерації/Республіки Білорусь (крім тих, що проживають на території України на законних підставах); юридичних осіб, утворених та зареєстрован</w:t>
            </w:r>
            <w:r>
              <w:rPr>
                <w:shd w:val="clear" w:color="auto" w:fill="FFFFFF"/>
                <w:lang w:val="uk-UA"/>
              </w:rPr>
              <w:t>их відповідно до законодавства р</w:t>
            </w:r>
            <w:r w:rsidRPr="00B10255">
              <w:rPr>
                <w:shd w:val="clear" w:color="auto" w:fill="FFFFFF"/>
                <w:lang w:val="uk-UA"/>
              </w:rPr>
              <w:t xml:space="preserve">осійської </w:t>
            </w:r>
            <w:r>
              <w:rPr>
                <w:shd w:val="clear" w:color="auto" w:fill="FFFFFF"/>
                <w:lang w:val="uk-UA"/>
              </w:rPr>
              <w:t>ф</w:t>
            </w:r>
            <w:r w:rsidRPr="00B10255">
              <w:rPr>
                <w:shd w:val="clear" w:color="auto" w:fill="FFFFFF"/>
                <w:lang w:val="uk-UA"/>
              </w:rPr>
              <w:t xml:space="preserve">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shd w:val="clear" w:color="auto" w:fill="FFFFFF"/>
                <w:lang w:val="uk-UA"/>
              </w:rPr>
              <w:t>р</w:t>
            </w:r>
            <w:r w:rsidRPr="00B10255">
              <w:rPr>
                <w:shd w:val="clear" w:color="auto" w:fill="FFFFFF"/>
                <w:lang w:val="uk-UA"/>
              </w:rPr>
              <w:t xml:space="preserve">осійська </w:t>
            </w:r>
            <w:r>
              <w:rPr>
                <w:shd w:val="clear" w:color="auto" w:fill="FFFFFF"/>
                <w:lang w:val="uk-UA"/>
              </w:rPr>
              <w:t>ф</w:t>
            </w:r>
            <w:r w:rsidRPr="00B10255">
              <w:rPr>
                <w:shd w:val="clear" w:color="auto" w:fill="FFFFFF"/>
                <w:lang w:val="uk-UA"/>
              </w:rPr>
              <w:t xml:space="preserve">едерація/Республіка Білорусь, громадянин </w:t>
            </w:r>
            <w:r>
              <w:rPr>
                <w:shd w:val="clear" w:color="auto" w:fill="FFFFFF"/>
                <w:lang w:val="uk-UA"/>
              </w:rPr>
              <w:t>р</w:t>
            </w:r>
            <w:r w:rsidRPr="00B10255">
              <w:rPr>
                <w:shd w:val="clear" w:color="auto" w:fill="FFFFFF"/>
                <w:lang w:val="uk-UA"/>
              </w:rPr>
              <w:t xml:space="preserve">осійської </w:t>
            </w:r>
            <w:r>
              <w:rPr>
                <w:shd w:val="clear" w:color="auto" w:fill="FFFFFF"/>
                <w:lang w:val="uk-UA"/>
              </w:rPr>
              <w:t>ф</w:t>
            </w:r>
            <w:r w:rsidRPr="00B10255">
              <w:rPr>
                <w:shd w:val="clear" w:color="auto" w:fill="FFFFFF"/>
                <w:lang w:val="uk-UA"/>
              </w:rPr>
              <w:t xml:space="preserve">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w:t>
            </w:r>
            <w:r>
              <w:rPr>
                <w:shd w:val="clear" w:color="auto" w:fill="FFFFFF"/>
                <w:lang w:val="uk-UA"/>
              </w:rPr>
              <w:t>р</w:t>
            </w:r>
            <w:r w:rsidRPr="00B10255">
              <w:rPr>
                <w:shd w:val="clear" w:color="auto" w:fill="FFFFFF"/>
                <w:lang w:val="uk-UA"/>
              </w:rPr>
              <w:t xml:space="preserve">осійської </w:t>
            </w:r>
            <w:r>
              <w:rPr>
                <w:shd w:val="clear" w:color="auto" w:fill="FFFFFF"/>
                <w:lang w:val="uk-UA"/>
              </w:rPr>
              <w:t>ф</w:t>
            </w:r>
            <w:r w:rsidRPr="00B10255">
              <w:rPr>
                <w:shd w:val="clear" w:color="auto" w:fill="FFFFFF"/>
                <w:lang w:val="uk-UA"/>
              </w:rPr>
              <w:t>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10255">
              <w:rPr>
                <w:lang w:val="uk-UA"/>
              </w:rPr>
              <w:t>.</w:t>
            </w:r>
          </w:p>
          <w:p w:rsidR="00921E6C" w:rsidRPr="00B10255" w:rsidRDefault="00921E6C" w:rsidP="0003338F">
            <w:pPr>
              <w:pStyle w:val="rvps2"/>
              <w:spacing w:before="0" w:beforeAutospacing="0" w:after="150" w:afterAutospacing="0"/>
              <w:ind w:firstLine="450"/>
              <w:jc w:val="both"/>
              <w:rPr>
                <w:u w:val="single"/>
                <w:lang w:val="uk-UA"/>
              </w:rPr>
            </w:pPr>
          </w:p>
        </w:tc>
      </w:tr>
      <w:tr w:rsidR="00921E6C" w:rsidRPr="00B10255">
        <w:tc>
          <w:tcPr>
            <w:tcW w:w="10774" w:type="dxa"/>
            <w:gridSpan w:val="4"/>
            <w:tcMar>
              <w:left w:w="28" w:type="dxa"/>
              <w:right w:w="28" w:type="dxa"/>
            </w:tcMar>
          </w:tcPr>
          <w:p w:rsidR="00921E6C" w:rsidRPr="00D01A18" w:rsidRDefault="00921E6C" w:rsidP="0089582F">
            <w:pPr>
              <w:pStyle w:val="NormalWeb"/>
              <w:spacing w:before="0" w:beforeAutospacing="0" w:after="0" w:afterAutospacing="0"/>
              <w:ind w:left="-142" w:right="-111" w:firstLine="274"/>
              <w:jc w:val="center"/>
              <w:rPr>
                <w:lang w:eastAsia="ru-RU"/>
              </w:rPr>
            </w:pPr>
            <w:r w:rsidRPr="00D01A18">
              <w:rPr>
                <w:b/>
                <w:bCs/>
                <w:lang w:eastAsia="ru-RU"/>
              </w:rPr>
              <w:t>Розділ VI. Результати відкрити торгів та укладання договору про закупівлю</w:t>
            </w:r>
          </w:p>
        </w:tc>
      </w:tr>
      <w:tr w:rsidR="00921E6C" w:rsidRPr="00B10255">
        <w:tc>
          <w:tcPr>
            <w:tcW w:w="426" w:type="dxa"/>
            <w:tcMar>
              <w:left w:w="28" w:type="dxa"/>
              <w:right w:w="28" w:type="dxa"/>
            </w:tcMar>
          </w:tcPr>
          <w:p w:rsidR="00921E6C" w:rsidRPr="00B10255" w:rsidRDefault="00921E6C" w:rsidP="0089582F">
            <w:pPr>
              <w:spacing w:line="240" w:lineRule="exact"/>
              <w:ind w:left="-142" w:right="-111"/>
              <w:jc w:val="center"/>
              <w:rPr>
                <w:rStyle w:val="Strong"/>
                <w:lang w:val="uk-UA"/>
              </w:rPr>
            </w:pPr>
            <w:r w:rsidRPr="00B10255">
              <w:rPr>
                <w:rStyle w:val="Strong"/>
                <w:lang w:val="uk-UA"/>
              </w:rPr>
              <w:t>1.</w:t>
            </w:r>
          </w:p>
        </w:tc>
        <w:tc>
          <w:tcPr>
            <w:tcW w:w="2997" w:type="dxa"/>
            <w:gridSpan w:val="2"/>
            <w:tcMar>
              <w:left w:w="28" w:type="dxa"/>
              <w:right w:w="28" w:type="dxa"/>
            </w:tcMar>
          </w:tcPr>
          <w:p w:rsidR="00921E6C" w:rsidRPr="00B10255" w:rsidRDefault="00921E6C" w:rsidP="0089582F">
            <w:pPr>
              <w:spacing w:line="240" w:lineRule="exact"/>
              <w:rPr>
                <w:rStyle w:val="Strong"/>
                <w:lang w:val="uk-UA"/>
              </w:rPr>
            </w:pPr>
            <w:r w:rsidRPr="00B10255">
              <w:rPr>
                <w:rStyle w:val="Strong"/>
                <w:lang w:val="uk-UA"/>
              </w:rPr>
              <w:t>Відміна відкритих торгів</w:t>
            </w:r>
          </w:p>
        </w:tc>
        <w:tc>
          <w:tcPr>
            <w:tcW w:w="7351" w:type="dxa"/>
            <w:tcMar>
              <w:left w:w="28" w:type="dxa"/>
              <w:right w:w="28" w:type="dxa"/>
            </w:tcMar>
          </w:tcPr>
          <w:p w:rsidR="00921E6C" w:rsidRPr="00B10255" w:rsidRDefault="00921E6C" w:rsidP="00AF3615">
            <w:pPr>
              <w:widowControl w:val="0"/>
              <w:ind w:firstLine="426"/>
              <w:jc w:val="both"/>
              <w:rPr>
                <w:lang w:val="uk-UA" w:eastAsia="uk-UA"/>
              </w:rPr>
            </w:pPr>
            <w:r w:rsidRPr="00B10255">
              <w:rPr>
                <w:lang w:val="uk-UA" w:eastAsia="uk-UA"/>
              </w:rPr>
              <w:t>Замовник відміняє відкриті торги у разі:</w:t>
            </w:r>
          </w:p>
          <w:p w:rsidR="00921E6C" w:rsidRPr="00B10255" w:rsidRDefault="00921E6C" w:rsidP="00AF3615">
            <w:pPr>
              <w:widowControl w:val="0"/>
              <w:ind w:firstLine="426"/>
              <w:jc w:val="both"/>
              <w:rPr>
                <w:lang w:val="uk-UA" w:eastAsia="uk-UA"/>
              </w:rPr>
            </w:pPr>
            <w:r w:rsidRPr="00B10255">
              <w:rPr>
                <w:lang w:val="uk-UA" w:eastAsia="uk-UA"/>
              </w:rPr>
              <w:t>1) відсутності подальшої потреби в закупівлі товарів, робіт чи послуг;</w:t>
            </w:r>
          </w:p>
          <w:p w:rsidR="00921E6C" w:rsidRPr="00B10255" w:rsidRDefault="00921E6C" w:rsidP="00AF3615">
            <w:pPr>
              <w:widowControl w:val="0"/>
              <w:ind w:firstLine="426"/>
              <w:jc w:val="both"/>
              <w:rPr>
                <w:lang w:val="uk-UA" w:eastAsia="uk-UA"/>
              </w:rPr>
            </w:pPr>
            <w:r w:rsidRPr="00B10255">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1E6C" w:rsidRPr="00B10255" w:rsidRDefault="00921E6C" w:rsidP="00AF3615">
            <w:pPr>
              <w:widowControl w:val="0"/>
              <w:ind w:firstLine="426"/>
              <w:jc w:val="both"/>
              <w:rPr>
                <w:lang w:val="uk-UA" w:eastAsia="uk-UA"/>
              </w:rPr>
            </w:pPr>
            <w:r w:rsidRPr="00B10255">
              <w:rPr>
                <w:lang w:val="uk-UA" w:eastAsia="uk-UA"/>
              </w:rPr>
              <w:t>3) скорочення обсягу видатків на здійснення закупівлі товарів, робіт чи послуг;</w:t>
            </w:r>
          </w:p>
          <w:p w:rsidR="00921E6C" w:rsidRPr="00B10255" w:rsidRDefault="00921E6C" w:rsidP="00AF3615">
            <w:pPr>
              <w:widowControl w:val="0"/>
              <w:ind w:firstLine="426"/>
              <w:jc w:val="both"/>
              <w:rPr>
                <w:lang w:val="uk-UA" w:eastAsia="uk-UA"/>
              </w:rPr>
            </w:pPr>
            <w:r w:rsidRPr="00B10255">
              <w:rPr>
                <w:lang w:val="uk-UA" w:eastAsia="uk-UA"/>
              </w:rPr>
              <w:t>4) коли здійснення закупівлі стало неможливим внаслідок дії обставин непереборної сили.</w:t>
            </w:r>
          </w:p>
          <w:p w:rsidR="00921E6C" w:rsidRPr="00B10255" w:rsidRDefault="00921E6C" w:rsidP="00AF3615">
            <w:pPr>
              <w:widowControl w:val="0"/>
              <w:ind w:firstLine="426"/>
              <w:jc w:val="both"/>
              <w:rPr>
                <w:lang w:val="uk-UA" w:eastAsia="uk-UA"/>
              </w:rPr>
            </w:pPr>
            <w:r w:rsidRPr="00B10255">
              <w:rPr>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21E6C" w:rsidRPr="00B10255" w:rsidRDefault="00921E6C" w:rsidP="00AF3615">
            <w:pPr>
              <w:widowControl w:val="0"/>
              <w:ind w:firstLine="426"/>
              <w:jc w:val="both"/>
              <w:rPr>
                <w:lang w:val="uk-UA" w:eastAsia="uk-UA"/>
              </w:rPr>
            </w:pPr>
            <w:r w:rsidRPr="00B10255">
              <w:rPr>
                <w:lang w:val="uk-UA" w:eastAsia="uk-UA"/>
              </w:rPr>
              <w:t>Відкриті торги автоматично відміняються електронною системою закупівель у разі:</w:t>
            </w:r>
          </w:p>
          <w:p w:rsidR="00921E6C" w:rsidRPr="00B10255" w:rsidRDefault="00921E6C" w:rsidP="00AF3615">
            <w:pPr>
              <w:widowControl w:val="0"/>
              <w:ind w:firstLine="426"/>
              <w:jc w:val="both"/>
              <w:rPr>
                <w:lang w:val="uk-UA" w:eastAsia="uk-UA"/>
              </w:rPr>
            </w:pPr>
            <w:r w:rsidRPr="00B10255">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10255">
              <w:rPr>
                <w:lang w:val="uk-UA" w:eastAsia="en-US"/>
              </w:rPr>
              <w:t>Постановою 1178</w:t>
            </w:r>
            <w:r w:rsidRPr="00B10255">
              <w:rPr>
                <w:lang w:val="uk-UA" w:eastAsia="uk-UA"/>
              </w:rPr>
              <w:t>;</w:t>
            </w:r>
          </w:p>
          <w:p w:rsidR="00921E6C" w:rsidRPr="00B10255" w:rsidRDefault="00921E6C" w:rsidP="00AF3615">
            <w:pPr>
              <w:widowControl w:val="0"/>
              <w:ind w:firstLine="426"/>
              <w:jc w:val="both"/>
              <w:rPr>
                <w:lang w:val="uk-UA" w:eastAsia="uk-UA"/>
              </w:rPr>
            </w:pPr>
            <w:r w:rsidRPr="00B10255">
              <w:rPr>
                <w:lang w:val="uk-UA" w:eastAsia="uk-UA"/>
              </w:rPr>
              <w:t xml:space="preserve">2) неподання жодної тендерної пропозиції для участі у відкритих торгах у строк, установлений замовником згідно з </w:t>
            </w:r>
            <w:r w:rsidRPr="00B10255">
              <w:rPr>
                <w:lang w:val="uk-UA" w:eastAsia="en-US"/>
              </w:rPr>
              <w:t>Постановою 1178</w:t>
            </w:r>
            <w:r w:rsidRPr="00B10255">
              <w:rPr>
                <w:lang w:val="uk-UA" w:eastAsia="uk-UA"/>
              </w:rPr>
              <w:t>.</w:t>
            </w:r>
          </w:p>
          <w:p w:rsidR="00921E6C" w:rsidRPr="00B10255" w:rsidRDefault="00921E6C" w:rsidP="00AF3615">
            <w:pPr>
              <w:widowControl w:val="0"/>
              <w:ind w:firstLine="426"/>
              <w:jc w:val="both"/>
              <w:rPr>
                <w:lang w:eastAsia="uk-UA"/>
              </w:rPr>
            </w:pPr>
            <w:r w:rsidRPr="00B10255">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1E6C" w:rsidRPr="00B10255" w:rsidRDefault="00921E6C" w:rsidP="0089582F">
            <w:pPr>
              <w:widowControl w:val="0"/>
              <w:ind w:firstLine="426"/>
              <w:jc w:val="both"/>
              <w:rPr>
                <w:lang w:val="uk-UA" w:eastAsia="uk-UA"/>
              </w:rPr>
            </w:pPr>
            <w:r w:rsidRPr="00B10255">
              <w:rPr>
                <w:lang w:val="uk-UA" w:eastAsia="uk-UA"/>
              </w:rPr>
              <w:t>Відкриті торги можуть бути відмінені частково (за лотом).</w:t>
            </w:r>
          </w:p>
          <w:p w:rsidR="00921E6C" w:rsidRPr="00B10255" w:rsidRDefault="00921E6C" w:rsidP="0089582F">
            <w:pPr>
              <w:widowControl w:val="0"/>
              <w:ind w:firstLine="426"/>
              <w:jc w:val="both"/>
              <w:rPr>
                <w:lang w:val="uk-UA" w:eastAsia="uk-UA"/>
              </w:rPr>
            </w:pPr>
            <w:r w:rsidRPr="00B10255">
              <w:rPr>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1E6C" w:rsidRPr="00B10255">
        <w:tc>
          <w:tcPr>
            <w:tcW w:w="426" w:type="dxa"/>
            <w:tcMar>
              <w:left w:w="28" w:type="dxa"/>
              <w:right w:w="28" w:type="dxa"/>
            </w:tcMar>
          </w:tcPr>
          <w:p w:rsidR="00921E6C" w:rsidRPr="00D01A18" w:rsidRDefault="00921E6C" w:rsidP="0089582F">
            <w:pPr>
              <w:pStyle w:val="NormalWeb"/>
              <w:spacing w:before="0" w:beforeAutospacing="0" w:after="0" w:afterAutospacing="0"/>
              <w:ind w:left="-142" w:right="-111"/>
              <w:jc w:val="center"/>
              <w:rPr>
                <w:b/>
                <w:bCs/>
                <w:lang w:eastAsia="ru-RU"/>
              </w:rPr>
            </w:pPr>
            <w:r w:rsidRPr="00D01A18">
              <w:rPr>
                <w:b/>
                <w:bCs/>
                <w:lang w:eastAsia="ru-RU"/>
              </w:rPr>
              <w:t>2.</w:t>
            </w:r>
          </w:p>
        </w:tc>
        <w:tc>
          <w:tcPr>
            <w:tcW w:w="2997" w:type="dxa"/>
            <w:gridSpan w:val="2"/>
            <w:tcMar>
              <w:left w:w="28" w:type="dxa"/>
              <w:right w:w="28" w:type="dxa"/>
            </w:tcMar>
          </w:tcPr>
          <w:p w:rsidR="00921E6C" w:rsidRPr="00D01A18" w:rsidRDefault="00921E6C" w:rsidP="0089582F">
            <w:pPr>
              <w:pStyle w:val="NormalWeb"/>
              <w:spacing w:before="0" w:beforeAutospacing="0" w:after="0" w:afterAutospacing="0"/>
              <w:rPr>
                <w:b/>
                <w:bCs/>
                <w:lang w:eastAsia="ru-RU"/>
              </w:rPr>
            </w:pPr>
            <w:r w:rsidRPr="00D01A18">
              <w:rPr>
                <w:b/>
                <w:bCs/>
                <w:lang w:eastAsia="ru-RU"/>
              </w:rPr>
              <w:t>Строк укладання договору про закупівлю</w:t>
            </w:r>
          </w:p>
        </w:tc>
        <w:tc>
          <w:tcPr>
            <w:tcW w:w="7351" w:type="dxa"/>
            <w:tcMar>
              <w:left w:w="28" w:type="dxa"/>
              <w:right w:w="28" w:type="dxa"/>
            </w:tcMar>
          </w:tcPr>
          <w:p w:rsidR="00921E6C" w:rsidRPr="00D01A18" w:rsidRDefault="00921E6C" w:rsidP="0089582F">
            <w:pPr>
              <w:pStyle w:val="NormalWeb"/>
              <w:spacing w:before="0" w:beforeAutospacing="0" w:after="0" w:afterAutospacing="0"/>
              <w:ind w:firstLine="426"/>
              <w:jc w:val="both"/>
              <w:rPr>
                <w:lang w:eastAsia="ru-RU"/>
              </w:rPr>
            </w:pPr>
            <w:r w:rsidRPr="00D01A18">
              <w:rPr>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01A18">
              <w:rPr>
                <w:shd w:val="clear" w:color="auto" w:fill="FFFFFF"/>
                <w:lang w:eastAsia="ru-RU"/>
              </w:rPr>
              <w:t xml:space="preserve">У випадку обґрунтованої необхідності строк для укладання договору може бути продовжений до 60 днів. </w:t>
            </w:r>
            <w:r w:rsidRPr="00D01A18">
              <w:rPr>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21E6C" w:rsidRPr="00D01A18" w:rsidRDefault="00921E6C" w:rsidP="0089582F">
            <w:pPr>
              <w:pStyle w:val="NormalWeb"/>
              <w:spacing w:before="0" w:beforeAutospacing="0" w:after="0" w:afterAutospacing="0"/>
              <w:ind w:firstLine="426"/>
              <w:jc w:val="both"/>
              <w:rPr>
                <w:lang w:eastAsia="ru-RU"/>
              </w:rPr>
            </w:pPr>
            <w:r w:rsidRPr="00D01A18">
              <w:rPr>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21E6C" w:rsidRPr="00B10255">
        <w:tc>
          <w:tcPr>
            <w:tcW w:w="426" w:type="dxa"/>
            <w:tcMar>
              <w:left w:w="28" w:type="dxa"/>
              <w:right w:w="28" w:type="dxa"/>
            </w:tcMar>
          </w:tcPr>
          <w:p w:rsidR="00921E6C" w:rsidRPr="00D01A18" w:rsidRDefault="00921E6C" w:rsidP="0089582F">
            <w:pPr>
              <w:pStyle w:val="NormalWeb"/>
              <w:spacing w:before="0" w:beforeAutospacing="0" w:after="0" w:afterAutospacing="0"/>
              <w:ind w:left="-142" w:right="-111"/>
              <w:jc w:val="center"/>
              <w:rPr>
                <w:b/>
                <w:bCs/>
                <w:lang w:eastAsia="ru-RU"/>
              </w:rPr>
            </w:pPr>
            <w:r w:rsidRPr="00D01A18">
              <w:rPr>
                <w:b/>
                <w:bCs/>
                <w:lang w:eastAsia="ru-RU"/>
              </w:rPr>
              <w:t>3.</w:t>
            </w:r>
          </w:p>
        </w:tc>
        <w:tc>
          <w:tcPr>
            <w:tcW w:w="2997" w:type="dxa"/>
            <w:gridSpan w:val="2"/>
            <w:tcMar>
              <w:left w:w="28" w:type="dxa"/>
              <w:right w:w="28" w:type="dxa"/>
            </w:tcMar>
          </w:tcPr>
          <w:p w:rsidR="00921E6C" w:rsidRPr="00D01A18" w:rsidRDefault="00921E6C" w:rsidP="0089582F">
            <w:pPr>
              <w:pStyle w:val="NormalWeb"/>
              <w:spacing w:before="0" w:beforeAutospacing="0" w:after="0" w:afterAutospacing="0"/>
              <w:rPr>
                <w:b/>
                <w:bCs/>
                <w:lang w:eastAsia="ru-RU"/>
              </w:rPr>
            </w:pPr>
            <w:r w:rsidRPr="00D01A18">
              <w:rPr>
                <w:b/>
                <w:bCs/>
                <w:lang w:eastAsia="ru-RU"/>
              </w:rPr>
              <w:t>Проект  договору про закупівлю</w:t>
            </w:r>
          </w:p>
        </w:tc>
        <w:tc>
          <w:tcPr>
            <w:tcW w:w="7351" w:type="dxa"/>
            <w:tcMar>
              <w:left w:w="28" w:type="dxa"/>
              <w:right w:w="28" w:type="dxa"/>
            </w:tcMar>
          </w:tcPr>
          <w:p w:rsidR="00921E6C" w:rsidRPr="00D01A18" w:rsidRDefault="00921E6C" w:rsidP="0089582F">
            <w:pPr>
              <w:pStyle w:val="NormalWeb"/>
              <w:spacing w:before="0" w:beforeAutospacing="0" w:after="0" w:afterAutospacing="0"/>
              <w:ind w:firstLine="567"/>
              <w:jc w:val="both"/>
              <w:rPr>
                <w:lang w:eastAsia="ru-RU"/>
              </w:rPr>
            </w:pPr>
            <w:r w:rsidRPr="00D01A18">
              <w:rPr>
                <w:lang w:eastAsia="en-US"/>
              </w:rPr>
              <w:t>Договір про закупівлю за результатами проведеної закупівлі згідно з пунктами 10 і 13 Постанови 1178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Постанови 1178.</w:t>
            </w:r>
          </w:p>
          <w:p w:rsidR="00921E6C" w:rsidRPr="00D01A18" w:rsidRDefault="00921E6C" w:rsidP="0089582F">
            <w:pPr>
              <w:pStyle w:val="NormalWeb"/>
              <w:spacing w:before="0" w:beforeAutospacing="0" w:after="0" w:afterAutospacing="0"/>
              <w:ind w:firstLine="567"/>
              <w:jc w:val="both"/>
              <w:rPr>
                <w:lang w:eastAsia="ru-RU"/>
              </w:rPr>
            </w:pPr>
            <w:r w:rsidRPr="00D01A18">
              <w:rPr>
                <w:lang w:eastAsia="ru-RU"/>
              </w:rPr>
              <w:t>З переможцем процедури закупівлі буде укладено договір, відповідно до Проекту договору про закупівлю, який оприлюднюється згідно з вимогами Закону.</w:t>
            </w:r>
          </w:p>
          <w:p w:rsidR="00921E6C" w:rsidRPr="00D01A18" w:rsidRDefault="00921E6C" w:rsidP="0089582F">
            <w:pPr>
              <w:pStyle w:val="NormalWeb"/>
              <w:spacing w:before="0" w:beforeAutospacing="0" w:after="0" w:afterAutospacing="0"/>
              <w:ind w:firstLine="567"/>
              <w:jc w:val="both"/>
            </w:pPr>
            <w:r w:rsidRPr="00D01A18">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921E6C" w:rsidRPr="00D01A18" w:rsidRDefault="00921E6C" w:rsidP="0089582F">
            <w:pPr>
              <w:pStyle w:val="NormalWeb"/>
              <w:spacing w:before="0" w:beforeAutospacing="0" w:after="0" w:afterAutospacing="0"/>
              <w:ind w:firstLine="567"/>
              <w:jc w:val="both"/>
              <w:rPr>
                <w:lang w:eastAsia="ru-RU"/>
              </w:rPr>
            </w:pPr>
            <w:r w:rsidRPr="00D01A18">
              <w:rPr>
                <w:lang w:eastAsia="ru-RU"/>
              </w:rPr>
              <w:t>Проект договору про закупівлю Замовником оприлюднюється окремим файлом з обов’язковим зазначенням порядку змін його умов.</w:t>
            </w:r>
          </w:p>
          <w:p w:rsidR="00921E6C" w:rsidRPr="00D01A18" w:rsidRDefault="00921E6C" w:rsidP="0089582F">
            <w:pPr>
              <w:pStyle w:val="NormalWeb"/>
              <w:spacing w:before="0" w:beforeAutospacing="0" w:after="0" w:afterAutospacing="0"/>
              <w:ind w:firstLine="567"/>
              <w:jc w:val="both"/>
              <w:rPr>
                <w:lang w:eastAsia="ru-RU"/>
              </w:rPr>
            </w:pPr>
          </w:p>
        </w:tc>
      </w:tr>
      <w:tr w:rsidR="00921E6C" w:rsidRPr="00B10255">
        <w:tc>
          <w:tcPr>
            <w:tcW w:w="426" w:type="dxa"/>
            <w:tcMar>
              <w:left w:w="28" w:type="dxa"/>
              <w:right w:w="28" w:type="dxa"/>
            </w:tcMar>
          </w:tcPr>
          <w:p w:rsidR="00921E6C" w:rsidRPr="00D01A18" w:rsidRDefault="00921E6C" w:rsidP="0089582F">
            <w:pPr>
              <w:pStyle w:val="NormalWeb"/>
              <w:spacing w:before="0" w:beforeAutospacing="0" w:after="0" w:afterAutospacing="0"/>
              <w:ind w:left="-142" w:right="-111"/>
              <w:jc w:val="center"/>
              <w:rPr>
                <w:b/>
                <w:bCs/>
                <w:lang w:eastAsia="ru-RU"/>
              </w:rPr>
            </w:pPr>
            <w:r w:rsidRPr="00D01A18">
              <w:rPr>
                <w:b/>
                <w:bCs/>
                <w:lang w:eastAsia="ru-RU"/>
              </w:rPr>
              <w:t>4.</w:t>
            </w:r>
          </w:p>
        </w:tc>
        <w:tc>
          <w:tcPr>
            <w:tcW w:w="2997" w:type="dxa"/>
            <w:gridSpan w:val="2"/>
            <w:tcMar>
              <w:left w:w="28" w:type="dxa"/>
              <w:right w:w="28" w:type="dxa"/>
            </w:tcMar>
          </w:tcPr>
          <w:p w:rsidR="00921E6C" w:rsidRPr="00D01A18" w:rsidRDefault="00921E6C" w:rsidP="0089582F">
            <w:pPr>
              <w:pStyle w:val="NormalWeb"/>
              <w:spacing w:before="0" w:beforeAutospacing="0" w:after="0" w:afterAutospacing="0"/>
              <w:rPr>
                <w:b/>
                <w:bCs/>
                <w:lang w:eastAsia="ru-RU"/>
              </w:rPr>
            </w:pPr>
            <w:r w:rsidRPr="00D01A18">
              <w:rPr>
                <w:b/>
                <w:bCs/>
                <w:lang w:eastAsia="ru-RU"/>
              </w:rPr>
              <w:t>Істотні умови, що обов’язково включаються до договору про закупівлю</w:t>
            </w:r>
          </w:p>
        </w:tc>
        <w:tc>
          <w:tcPr>
            <w:tcW w:w="7351" w:type="dxa"/>
            <w:tcMar>
              <w:left w:w="28" w:type="dxa"/>
              <w:right w:w="28" w:type="dxa"/>
            </w:tcMar>
          </w:tcPr>
          <w:p w:rsidR="00921E6C" w:rsidRPr="00B10255" w:rsidRDefault="00921E6C" w:rsidP="0080726A">
            <w:pPr>
              <w:ind w:firstLine="567"/>
              <w:jc w:val="both"/>
              <w:rPr>
                <w:lang w:val="uk-UA" w:eastAsia="en-US"/>
              </w:rPr>
            </w:pPr>
            <w:r w:rsidRPr="00B10255">
              <w:rPr>
                <w:lang w:val="uk-UA"/>
              </w:rPr>
              <w:t xml:space="preserve">Істотними умовами договору про закупівлю є предмет (найменування, кількість), ціна (в тому числі ціна за одиницю товару) та строк дії договору. Інші умови договору про закупівлі не є істотними та можуть змінюватися відповідно до норм </w:t>
            </w:r>
            <w:hyperlink r:id="rId8" w:tgtFrame="_blank" w:history="1">
              <w:r w:rsidRPr="00B10255">
                <w:rPr>
                  <w:rStyle w:val="Hyperlink"/>
                  <w:color w:val="auto"/>
                  <w:u w:val="none"/>
                  <w:lang w:val="uk-UA"/>
                </w:rPr>
                <w:t xml:space="preserve">Цивільного </w:t>
              </w:r>
            </w:hyperlink>
            <w:r w:rsidRPr="00B10255">
              <w:rPr>
                <w:lang w:val="uk-UA"/>
              </w:rPr>
              <w:t>та </w:t>
            </w:r>
            <w:hyperlink r:id="rId9" w:tgtFrame="_blank" w:history="1">
              <w:r w:rsidRPr="00B10255">
                <w:rPr>
                  <w:rStyle w:val="Hyperlink"/>
                  <w:color w:val="auto"/>
                  <w:u w:val="none"/>
                  <w:lang w:val="uk-UA"/>
                </w:rPr>
                <w:t>Господарського кодексів України</w:t>
              </w:r>
            </w:hyperlink>
            <w:r w:rsidRPr="00B10255">
              <w:rPr>
                <w:lang w:val="uk-UA"/>
              </w:rPr>
              <w:t>.</w:t>
            </w:r>
          </w:p>
          <w:p w:rsidR="00921E6C" w:rsidRPr="00B10255" w:rsidRDefault="00921E6C" w:rsidP="0080726A">
            <w:pPr>
              <w:pStyle w:val="rvps2"/>
              <w:spacing w:before="0" w:beforeAutospacing="0" w:after="0" w:afterAutospacing="0"/>
              <w:ind w:firstLine="448"/>
              <w:jc w:val="both"/>
              <w:rPr>
                <w:lang w:val="uk-UA"/>
              </w:rPr>
            </w:pPr>
            <w:r w:rsidRPr="00B10255">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21E6C" w:rsidRPr="00B10255" w:rsidRDefault="00921E6C" w:rsidP="0080726A">
            <w:pPr>
              <w:pStyle w:val="rvps2"/>
              <w:spacing w:before="0" w:beforeAutospacing="0" w:after="0" w:afterAutospacing="0"/>
              <w:ind w:firstLine="448"/>
              <w:jc w:val="both"/>
              <w:rPr>
                <w:lang w:val="uk-UA"/>
              </w:rPr>
            </w:pPr>
            <w:r w:rsidRPr="00B10255">
              <w:rPr>
                <w:lang w:val="uk-UA"/>
              </w:rPr>
              <w:t>- визначення грошового еквівалента зобов’язання в іноземній валюті;</w:t>
            </w:r>
          </w:p>
          <w:p w:rsidR="00921E6C" w:rsidRPr="00B10255" w:rsidRDefault="00921E6C" w:rsidP="0080726A">
            <w:pPr>
              <w:pStyle w:val="rvps2"/>
              <w:spacing w:before="0" w:beforeAutospacing="0" w:after="0" w:afterAutospacing="0"/>
              <w:ind w:firstLine="448"/>
              <w:jc w:val="both"/>
              <w:rPr>
                <w:lang w:val="uk-UA"/>
              </w:rPr>
            </w:pPr>
            <w:r w:rsidRPr="00B10255">
              <w:rPr>
                <w:lang w:val="uk-UA"/>
              </w:rPr>
              <w:t>-перерахунку ціни в бік зменшення ціни тендерної пропозиції переможця без зменшення обсягів закупівлі;</w:t>
            </w:r>
          </w:p>
          <w:p w:rsidR="00921E6C" w:rsidRPr="00B10255" w:rsidRDefault="00921E6C" w:rsidP="0080726A">
            <w:pPr>
              <w:pStyle w:val="rvps2"/>
              <w:numPr>
                <w:ilvl w:val="0"/>
                <w:numId w:val="8"/>
              </w:numPr>
              <w:spacing w:before="0" w:beforeAutospacing="0" w:after="0" w:afterAutospacing="0"/>
              <w:ind w:left="377" w:hanging="142"/>
              <w:jc w:val="both"/>
              <w:rPr>
                <w:lang w:val="uk-UA"/>
              </w:rPr>
            </w:pPr>
            <w:r w:rsidRPr="00B10255">
              <w:rPr>
                <w:lang w:val="uk-UA"/>
              </w:rPr>
              <w:t>перерахунку ціни та обсягів товарів в бік зменшення за умови необхідності приведення обсягів товарів до кратності упаковки.</w:t>
            </w:r>
          </w:p>
          <w:p w:rsidR="00921E6C" w:rsidRPr="00B10255" w:rsidRDefault="00921E6C" w:rsidP="0080726A">
            <w:pPr>
              <w:pStyle w:val="rvps2"/>
              <w:spacing w:before="0" w:beforeAutospacing="0" w:after="0" w:afterAutospacing="0"/>
              <w:ind w:left="377"/>
              <w:jc w:val="both"/>
              <w:rPr>
                <w:lang w:val="uk-UA"/>
              </w:rPr>
            </w:pPr>
          </w:p>
          <w:p w:rsidR="00921E6C" w:rsidRPr="00B10255" w:rsidRDefault="00921E6C" w:rsidP="0080726A">
            <w:pPr>
              <w:ind w:firstLine="567"/>
              <w:jc w:val="both"/>
              <w:rPr>
                <w:lang w:val="uk-UA"/>
              </w:rPr>
            </w:pPr>
            <w:r w:rsidRPr="00B10255">
              <w:rPr>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B10255">
              <w:rPr>
                <w:lang w:val="uk-UA"/>
              </w:rPr>
              <w:t>, визначених п. 19 Постанови 1178.</w:t>
            </w:r>
          </w:p>
          <w:p w:rsidR="00921E6C" w:rsidRPr="00D01A18" w:rsidRDefault="00921E6C" w:rsidP="0089582F">
            <w:pPr>
              <w:pStyle w:val="NormalWeb"/>
              <w:spacing w:before="0" w:beforeAutospacing="0" w:after="0" w:afterAutospacing="0"/>
              <w:ind w:firstLine="274"/>
              <w:jc w:val="both"/>
              <w:rPr>
                <w:lang w:eastAsia="ru-RU"/>
              </w:rPr>
            </w:pPr>
          </w:p>
          <w:p w:rsidR="00921E6C" w:rsidRPr="00D01A18" w:rsidRDefault="00921E6C" w:rsidP="0089582F">
            <w:pPr>
              <w:pStyle w:val="NormalWeb"/>
              <w:spacing w:before="0" w:beforeAutospacing="0" w:after="0" w:afterAutospacing="0"/>
              <w:ind w:firstLine="274"/>
              <w:jc w:val="both"/>
              <w:rPr>
                <w:lang w:eastAsia="ru-RU"/>
              </w:rPr>
            </w:pPr>
            <w:r w:rsidRPr="00D01A18">
              <w:rPr>
                <w:lang w:eastAsia="ru-RU"/>
              </w:rPr>
              <w:t>Договір про закупівлю є нікчемним у разі:</w:t>
            </w:r>
          </w:p>
          <w:p w:rsidR="00921E6C" w:rsidRPr="00B10255" w:rsidRDefault="00921E6C" w:rsidP="0089582F">
            <w:pPr>
              <w:ind w:firstLine="567"/>
              <w:jc w:val="both"/>
              <w:rPr>
                <w:shd w:val="solid" w:color="FFFFFF" w:fill="FFFFFF"/>
                <w:lang w:val="uk-UA"/>
              </w:rPr>
            </w:pPr>
            <w:r w:rsidRPr="00B10255">
              <w:rPr>
                <w:shd w:val="solid" w:color="FFFFFF" w:fill="FFFFFF"/>
                <w:lang w:val="uk-UA" w:eastAsia="en-US"/>
              </w:rPr>
              <w:t>1) коли замовник уклав договір про закупівлю з порушенням вимог, визначених пунктом 5 Постанови 1178;</w:t>
            </w:r>
          </w:p>
          <w:p w:rsidR="00921E6C" w:rsidRPr="00B10255" w:rsidRDefault="00921E6C" w:rsidP="0089582F">
            <w:pPr>
              <w:ind w:firstLine="567"/>
              <w:jc w:val="both"/>
              <w:rPr>
                <w:shd w:val="solid" w:color="FFFFFF" w:fill="FFFFFF"/>
                <w:lang w:val="uk-UA"/>
              </w:rPr>
            </w:pPr>
            <w:r w:rsidRPr="00B10255">
              <w:rPr>
                <w:shd w:val="solid" w:color="FFFFFF" w:fill="FFFFFF"/>
                <w:lang w:val="uk-UA" w:eastAsia="en-US"/>
              </w:rPr>
              <w:t>2) укладення договору про закупівлю з порушенням вимог пункту 18 Постанови 1178;</w:t>
            </w:r>
          </w:p>
          <w:p w:rsidR="00921E6C" w:rsidRPr="00B10255" w:rsidRDefault="00921E6C" w:rsidP="0089582F">
            <w:pPr>
              <w:ind w:firstLine="567"/>
              <w:jc w:val="both"/>
              <w:rPr>
                <w:shd w:val="solid" w:color="FFFFFF" w:fill="FFFFFF"/>
                <w:lang w:val="uk-UA"/>
              </w:rPr>
            </w:pPr>
            <w:r w:rsidRPr="00B10255">
              <w:rPr>
                <w:shd w:val="solid" w:color="FFFFFF" w:fill="FFFFFF"/>
                <w:lang w:val="uk-UA" w:eastAsia="en-US"/>
              </w:rPr>
              <w:t>3) укладення договору про закупівлю в період оскарження відкритих торгів відповідно до статті 18 Закону та Постанови 1178;</w:t>
            </w:r>
          </w:p>
          <w:p w:rsidR="00921E6C" w:rsidRPr="00B10255" w:rsidRDefault="00921E6C" w:rsidP="0089582F">
            <w:pPr>
              <w:ind w:firstLine="567"/>
              <w:jc w:val="both"/>
              <w:rPr>
                <w:shd w:val="solid" w:color="FFFFFF" w:fill="FFFFFF"/>
                <w:lang w:val="uk-UA"/>
              </w:rPr>
            </w:pPr>
            <w:r w:rsidRPr="00B10255">
              <w:rPr>
                <w:shd w:val="solid" w:color="FFFFFF" w:fill="FFFFFF"/>
                <w:lang w:val="uk-UA" w:eastAsia="en-US"/>
              </w:rPr>
              <w:t>4) укладення договору з порушенням строків, передбачених абзаца</w:t>
            </w:r>
            <w:r w:rsidRPr="00B10255">
              <w:rPr>
                <w:lang w:val="uk-UA" w:eastAsia="en-US"/>
              </w:rPr>
              <w:t xml:space="preserve">ми третім та четвертим пункту 49 </w:t>
            </w:r>
            <w:r w:rsidRPr="00B10255">
              <w:rPr>
                <w:shd w:val="solid" w:color="FFFFFF" w:fill="FFFFFF"/>
                <w:lang w:val="uk-UA" w:eastAsia="en-US"/>
              </w:rPr>
              <w:t>Постанови 1178</w:t>
            </w:r>
            <w:r w:rsidRPr="00B10255">
              <w:rPr>
                <w:lang w:val="uk-UA" w:eastAsia="en-US"/>
              </w:rPr>
              <w:t>, крім випадків зупиненн</w:t>
            </w:r>
            <w:r w:rsidRPr="00B10255">
              <w:rPr>
                <w:shd w:val="solid" w:color="FFFFFF" w:fill="FFFFFF"/>
                <w:lang w:val="uk-UA" w:eastAsia="en-US"/>
              </w:rPr>
              <w:t>я перебігу строків у зв’язку з розглядом скарги органом оскарження відповідно до статті 18 Закону з урахуванням Постанови 1178;</w:t>
            </w:r>
          </w:p>
          <w:p w:rsidR="00921E6C" w:rsidRPr="00B10255" w:rsidRDefault="00921E6C" w:rsidP="003E24F5">
            <w:pPr>
              <w:ind w:firstLine="567"/>
              <w:jc w:val="both"/>
              <w:rPr>
                <w:shd w:val="solid" w:color="FFFFFF" w:fill="FFFFFF"/>
                <w:lang w:val="uk-UA" w:eastAsia="en-US"/>
              </w:rPr>
            </w:pPr>
            <w:r w:rsidRPr="00B10255">
              <w:rPr>
                <w:shd w:val="solid" w:color="FFFFFF" w:fill="FFFFFF"/>
                <w:lang w:val="uk-UA" w:eastAsia="en-US"/>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21E6C" w:rsidRPr="00B10255">
        <w:tc>
          <w:tcPr>
            <w:tcW w:w="426" w:type="dxa"/>
            <w:tcMar>
              <w:left w:w="28" w:type="dxa"/>
              <w:right w:w="28" w:type="dxa"/>
            </w:tcMar>
          </w:tcPr>
          <w:p w:rsidR="00921E6C" w:rsidRPr="00D01A18" w:rsidRDefault="00921E6C" w:rsidP="0089582F">
            <w:pPr>
              <w:pStyle w:val="NormalWeb"/>
              <w:spacing w:before="0" w:beforeAutospacing="0" w:after="0" w:afterAutospacing="0"/>
              <w:ind w:left="-142" w:right="-111"/>
              <w:jc w:val="center"/>
              <w:rPr>
                <w:b/>
                <w:bCs/>
                <w:lang w:eastAsia="ru-RU"/>
              </w:rPr>
            </w:pPr>
            <w:r w:rsidRPr="00D01A18">
              <w:rPr>
                <w:b/>
                <w:bCs/>
                <w:lang w:eastAsia="ru-RU"/>
              </w:rPr>
              <w:t>5.</w:t>
            </w:r>
          </w:p>
        </w:tc>
        <w:tc>
          <w:tcPr>
            <w:tcW w:w="2997" w:type="dxa"/>
            <w:gridSpan w:val="2"/>
            <w:tcMar>
              <w:left w:w="28" w:type="dxa"/>
              <w:right w:w="28" w:type="dxa"/>
            </w:tcMar>
          </w:tcPr>
          <w:p w:rsidR="00921E6C" w:rsidRPr="00D01A18" w:rsidRDefault="00921E6C" w:rsidP="0089582F">
            <w:pPr>
              <w:pStyle w:val="NormalWeb"/>
              <w:spacing w:before="0" w:beforeAutospacing="0" w:after="0" w:afterAutospacing="0"/>
              <w:rPr>
                <w:b/>
                <w:bCs/>
                <w:lang w:eastAsia="ru-RU"/>
              </w:rPr>
            </w:pPr>
            <w:r w:rsidRPr="00D01A18">
              <w:rPr>
                <w:b/>
                <w:bCs/>
                <w:lang w:eastAsia="ru-RU"/>
              </w:rPr>
              <w:t xml:space="preserve">Дії замовника при відмові переможця відкритих торгів підписати договір про закупівлю  </w:t>
            </w:r>
          </w:p>
        </w:tc>
        <w:tc>
          <w:tcPr>
            <w:tcW w:w="7351" w:type="dxa"/>
            <w:tcMar>
              <w:left w:w="28" w:type="dxa"/>
              <w:right w:w="28" w:type="dxa"/>
            </w:tcMar>
          </w:tcPr>
          <w:p w:rsidR="00921E6C" w:rsidRPr="00D01A18" w:rsidRDefault="00921E6C" w:rsidP="003E24F5">
            <w:pPr>
              <w:pStyle w:val="NormalWeb"/>
              <w:spacing w:before="0" w:beforeAutospacing="0" w:after="0" w:afterAutospacing="0"/>
              <w:jc w:val="both"/>
              <w:rPr>
                <w:lang w:eastAsia="ru-RU"/>
              </w:rPr>
            </w:pPr>
            <w:r w:rsidRPr="00D01A18">
              <w:rPr>
                <w:lang w:eastAsia="en-US"/>
              </w:rPr>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1178, та приймає рішення про намір укласти договір про закупівлю у порядку та на умовах, визначених статтею 33 Закону та цим пунктом 49 Постанови 1178.</w:t>
            </w:r>
          </w:p>
        </w:tc>
      </w:tr>
      <w:tr w:rsidR="00921E6C" w:rsidRPr="0089582F">
        <w:trPr>
          <w:trHeight w:val="897"/>
        </w:trPr>
        <w:tc>
          <w:tcPr>
            <w:tcW w:w="426" w:type="dxa"/>
            <w:tcMar>
              <w:left w:w="28" w:type="dxa"/>
              <w:right w:w="28" w:type="dxa"/>
            </w:tcMar>
          </w:tcPr>
          <w:p w:rsidR="00921E6C" w:rsidRPr="00D01A18" w:rsidRDefault="00921E6C" w:rsidP="0089582F">
            <w:pPr>
              <w:pStyle w:val="NormalWeb"/>
              <w:spacing w:before="0" w:beforeAutospacing="0" w:after="0" w:afterAutospacing="0"/>
              <w:ind w:left="-142" w:right="-111"/>
              <w:jc w:val="center"/>
              <w:rPr>
                <w:b/>
                <w:bCs/>
                <w:lang w:eastAsia="ru-RU"/>
              </w:rPr>
            </w:pPr>
            <w:r w:rsidRPr="00D01A18">
              <w:rPr>
                <w:b/>
                <w:bCs/>
                <w:lang w:eastAsia="ru-RU"/>
              </w:rPr>
              <w:t>6.</w:t>
            </w:r>
          </w:p>
        </w:tc>
        <w:tc>
          <w:tcPr>
            <w:tcW w:w="2997" w:type="dxa"/>
            <w:gridSpan w:val="2"/>
            <w:tcMar>
              <w:left w:w="28" w:type="dxa"/>
              <w:right w:w="28" w:type="dxa"/>
            </w:tcMar>
          </w:tcPr>
          <w:p w:rsidR="00921E6C" w:rsidRPr="00D01A18" w:rsidRDefault="00921E6C" w:rsidP="0089582F">
            <w:pPr>
              <w:pStyle w:val="NormalWeb"/>
              <w:spacing w:before="0" w:beforeAutospacing="0" w:after="0" w:afterAutospacing="0"/>
              <w:rPr>
                <w:b/>
                <w:bCs/>
                <w:lang w:eastAsia="ru-RU"/>
              </w:rPr>
            </w:pPr>
            <w:r w:rsidRPr="00D01A18">
              <w:rPr>
                <w:b/>
                <w:bCs/>
                <w:lang w:eastAsia="ru-RU"/>
              </w:rPr>
              <w:t>Забезпечення виконання договору про закупівлю</w:t>
            </w:r>
          </w:p>
        </w:tc>
        <w:tc>
          <w:tcPr>
            <w:tcW w:w="7351" w:type="dxa"/>
            <w:tcMar>
              <w:left w:w="28" w:type="dxa"/>
              <w:right w:w="28" w:type="dxa"/>
            </w:tcMar>
          </w:tcPr>
          <w:p w:rsidR="00921E6C" w:rsidRPr="0017358E" w:rsidRDefault="00921E6C" w:rsidP="0089582F">
            <w:pPr>
              <w:pStyle w:val="BodyText"/>
              <w:spacing w:after="0"/>
              <w:ind w:left="42" w:firstLine="0"/>
              <w:rPr>
                <w:lang w:eastAsia="ru-RU"/>
              </w:rPr>
            </w:pPr>
            <w:r w:rsidRPr="0017358E">
              <w:rPr>
                <w:lang w:eastAsia="ru-RU"/>
              </w:rPr>
              <w:t xml:space="preserve">Надання забезпечення виконання договору про закупівлю </w:t>
            </w:r>
            <w:r w:rsidRPr="0017358E">
              <w:rPr>
                <w:u w:val="single"/>
                <w:lang w:eastAsia="ru-RU"/>
              </w:rPr>
              <w:t>не передбачається</w:t>
            </w:r>
          </w:p>
        </w:tc>
      </w:tr>
    </w:tbl>
    <w:p w:rsidR="00921E6C" w:rsidRPr="0089582F" w:rsidRDefault="00921E6C" w:rsidP="0089582F">
      <w:pPr>
        <w:rPr>
          <w:b/>
          <w:bCs/>
          <w:lang w:val="uk-UA"/>
        </w:rPr>
      </w:pPr>
    </w:p>
    <w:sectPr w:rsidR="00921E6C" w:rsidRPr="0089582F" w:rsidSect="0004704A">
      <w:footerReference w:type="default" r:id="rId10"/>
      <w:pgSz w:w="11906" w:h="16838" w:code="9"/>
      <w:pgMar w:top="539" w:right="510" w:bottom="510"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E6C" w:rsidRDefault="00921E6C">
      <w:r>
        <w:separator/>
      </w:r>
    </w:p>
  </w:endnote>
  <w:endnote w:type="continuationSeparator" w:id="0">
    <w:p w:rsidR="00921E6C" w:rsidRDefault="00921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Courier New"/>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6C" w:rsidRDefault="00921E6C" w:rsidP="00B43786">
    <w:pPr>
      <w:pStyle w:val="Footer"/>
      <w:framePr w:wrap="auto" w:vAnchor="text" w:hAnchor="page" w:x="5551" w:y="1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21E6C" w:rsidRDefault="00921E6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E6C" w:rsidRDefault="00921E6C">
      <w:r>
        <w:separator/>
      </w:r>
    </w:p>
  </w:footnote>
  <w:footnote w:type="continuationSeparator" w:id="0">
    <w:p w:rsidR="00921E6C" w:rsidRDefault="00921E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708"/>
        </w:tabs>
        <w:ind w:left="708"/>
      </w:pPr>
    </w:lvl>
    <w:lvl w:ilvl="1">
      <w:start w:val="1"/>
      <w:numFmt w:val="none"/>
      <w:suff w:val="nothing"/>
      <w:lvlText w:val=""/>
      <w:lvlJc w:val="left"/>
      <w:pPr>
        <w:tabs>
          <w:tab w:val="num" w:pos="708"/>
        </w:tabs>
        <w:ind w:left="708"/>
      </w:pPr>
    </w:lvl>
    <w:lvl w:ilvl="2">
      <w:start w:val="1"/>
      <w:numFmt w:val="none"/>
      <w:suff w:val="nothing"/>
      <w:lvlText w:val=""/>
      <w:lvlJc w:val="left"/>
      <w:pPr>
        <w:tabs>
          <w:tab w:val="num" w:pos="708"/>
        </w:tabs>
        <w:ind w:left="708"/>
      </w:pPr>
    </w:lvl>
    <w:lvl w:ilvl="3">
      <w:start w:val="1"/>
      <w:numFmt w:val="none"/>
      <w:suff w:val="nothing"/>
      <w:lvlText w:val=""/>
      <w:lvlJc w:val="left"/>
      <w:pPr>
        <w:tabs>
          <w:tab w:val="num" w:pos="708"/>
        </w:tabs>
        <w:ind w:left="708"/>
      </w:pPr>
    </w:lvl>
    <w:lvl w:ilvl="4">
      <w:start w:val="1"/>
      <w:numFmt w:val="none"/>
      <w:suff w:val="nothing"/>
      <w:lvlText w:val=""/>
      <w:lvlJc w:val="left"/>
      <w:pPr>
        <w:tabs>
          <w:tab w:val="num" w:pos="708"/>
        </w:tabs>
        <w:ind w:left="708"/>
      </w:pPr>
    </w:lvl>
    <w:lvl w:ilvl="5">
      <w:start w:val="1"/>
      <w:numFmt w:val="none"/>
      <w:suff w:val="nothing"/>
      <w:lvlText w:val=""/>
      <w:lvlJc w:val="left"/>
      <w:pPr>
        <w:tabs>
          <w:tab w:val="num" w:pos="708"/>
        </w:tabs>
        <w:ind w:left="708"/>
      </w:pPr>
    </w:lvl>
    <w:lvl w:ilvl="6">
      <w:start w:val="1"/>
      <w:numFmt w:val="none"/>
      <w:suff w:val="nothing"/>
      <w:lvlText w:val=""/>
      <w:lvlJc w:val="left"/>
      <w:pPr>
        <w:tabs>
          <w:tab w:val="num" w:pos="708"/>
        </w:tabs>
        <w:ind w:left="708"/>
      </w:pPr>
    </w:lvl>
    <w:lvl w:ilvl="7">
      <w:start w:val="1"/>
      <w:numFmt w:val="none"/>
      <w:suff w:val="nothing"/>
      <w:lvlText w:val=""/>
      <w:lvlJc w:val="left"/>
      <w:pPr>
        <w:tabs>
          <w:tab w:val="num" w:pos="708"/>
        </w:tabs>
        <w:ind w:left="708"/>
      </w:pPr>
    </w:lvl>
    <w:lvl w:ilvl="8">
      <w:start w:val="1"/>
      <w:numFmt w:val="none"/>
      <w:suff w:val="nothing"/>
      <w:lvlText w:val=""/>
      <w:lvlJc w:val="left"/>
      <w:pPr>
        <w:tabs>
          <w:tab w:val="num" w:pos="708"/>
        </w:tabs>
        <w:ind w:left="708"/>
      </w:pPr>
    </w:lvl>
  </w:abstractNum>
  <w:abstractNum w:abstractNumId="1">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szCs w:val="28"/>
      </w:rPr>
    </w:lvl>
    <w:lvl w:ilvl="1">
      <w:start w:val="1"/>
      <w:numFmt w:val="decimal"/>
      <w:pStyle w:val="List2"/>
      <w:lvlText w:val="%1.%2."/>
      <w:lvlJc w:val="left"/>
      <w:pPr>
        <w:tabs>
          <w:tab w:val="num" w:pos="2520"/>
        </w:tabs>
        <w:ind w:left="2520" w:hanging="720"/>
      </w:pPr>
      <w:rPr>
        <w:rFonts w:ascii="Times New Roman" w:hAnsi="Times New Roman" w:cs="Times New Roman" w:hint="default"/>
        <w:sz w:val="28"/>
        <w:szCs w:val="28"/>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580"/>
        </w:tabs>
        <w:ind w:left="558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100"/>
        </w:tabs>
        <w:ind w:left="8100" w:hanging="1800"/>
      </w:pPr>
      <w:rPr>
        <w:rFonts w:hint="default"/>
      </w:rPr>
    </w:lvl>
    <w:lvl w:ilvl="7">
      <w:start w:val="1"/>
      <w:numFmt w:val="decimal"/>
      <w:lvlText w:val="%1.%2.%3.%4.%5.%6.%7.%8."/>
      <w:lvlJc w:val="left"/>
      <w:pPr>
        <w:tabs>
          <w:tab w:val="num" w:pos="9000"/>
        </w:tabs>
        <w:ind w:left="9000" w:hanging="1800"/>
      </w:pPr>
      <w:rPr>
        <w:rFonts w:hint="default"/>
      </w:rPr>
    </w:lvl>
    <w:lvl w:ilvl="8">
      <w:start w:val="1"/>
      <w:numFmt w:val="decimal"/>
      <w:lvlText w:val="%1.%2.%3.%4.%5.%6.%7.%8.%9."/>
      <w:lvlJc w:val="left"/>
      <w:pPr>
        <w:tabs>
          <w:tab w:val="num" w:pos="10260"/>
        </w:tabs>
        <w:ind w:left="10260" w:hanging="2160"/>
      </w:pPr>
      <w:rPr>
        <w:rFonts w:hint="default"/>
      </w:rPr>
    </w:lvl>
  </w:abstractNum>
  <w:abstractNum w:abstractNumId="2">
    <w:nsid w:val="18ED706B"/>
    <w:multiLevelType w:val="multilevel"/>
    <w:tmpl w:val="2AD48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F201BA"/>
    <w:multiLevelType w:val="multilevel"/>
    <w:tmpl w:val="F34C4D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2BFC2289"/>
    <w:multiLevelType w:val="hybridMultilevel"/>
    <w:tmpl w:val="1EF298B8"/>
    <w:lvl w:ilvl="0" w:tplc="4D52CED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0137340"/>
    <w:multiLevelType w:val="multilevel"/>
    <w:tmpl w:val="13B8E510"/>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077"/>
        </w:tabs>
        <w:ind w:left="1077" w:hanging="720"/>
      </w:pPr>
      <w:rPr>
        <w:rFonts w:hint="default"/>
      </w:rPr>
    </w:lvl>
    <w:lvl w:ilvl="3">
      <w:start w:val="1"/>
      <w:numFmt w:val="decimal"/>
      <w:isLgl/>
      <w:lvlText w:val="%1.%2.%3.%4."/>
      <w:lvlJc w:val="left"/>
      <w:pPr>
        <w:tabs>
          <w:tab w:val="num" w:pos="1077"/>
        </w:tabs>
        <w:ind w:left="1077" w:hanging="720"/>
      </w:pPr>
      <w:rPr>
        <w:rFonts w:hint="default"/>
      </w:rPr>
    </w:lvl>
    <w:lvl w:ilvl="4">
      <w:start w:val="1"/>
      <w:numFmt w:val="decimal"/>
      <w:isLgl/>
      <w:lvlText w:val="%1.%2.%3.%4.%5."/>
      <w:lvlJc w:val="left"/>
      <w:pPr>
        <w:tabs>
          <w:tab w:val="num" w:pos="1437"/>
        </w:tabs>
        <w:ind w:left="1437" w:hanging="1080"/>
      </w:pPr>
      <w:rPr>
        <w:rFonts w:hint="default"/>
      </w:rPr>
    </w:lvl>
    <w:lvl w:ilvl="5">
      <w:start w:val="1"/>
      <w:numFmt w:val="decimal"/>
      <w:isLgl/>
      <w:lvlText w:val="%1.%2.%3.%4.%5.%6."/>
      <w:lvlJc w:val="left"/>
      <w:pPr>
        <w:tabs>
          <w:tab w:val="num" w:pos="1437"/>
        </w:tabs>
        <w:ind w:left="1437" w:hanging="1080"/>
      </w:pPr>
      <w:rPr>
        <w:rFonts w:hint="default"/>
      </w:rPr>
    </w:lvl>
    <w:lvl w:ilvl="6">
      <w:start w:val="1"/>
      <w:numFmt w:val="decimal"/>
      <w:isLgl/>
      <w:lvlText w:val="%1.%2.%3.%4.%5.%6.%7."/>
      <w:lvlJc w:val="left"/>
      <w:pPr>
        <w:tabs>
          <w:tab w:val="num" w:pos="1797"/>
        </w:tabs>
        <w:ind w:left="1797" w:hanging="1440"/>
      </w:pPr>
      <w:rPr>
        <w:rFonts w:hint="default"/>
      </w:rPr>
    </w:lvl>
    <w:lvl w:ilvl="7">
      <w:start w:val="1"/>
      <w:numFmt w:val="decimal"/>
      <w:isLgl/>
      <w:lvlText w:val="%1.%2.%3.%4.%5.%6.%7.%8."/>
      <w:lvlJc w:val="left"/>
      <w:pPr>
        <w:tabs>
          <w:tab w:val="num" w:pos="1797"/>
        </w:tabs>
        <w:ind w:left="1797" w:hanging="1440"/>
      </w:pPr>
      <w:rPr>
        <w:rFonts w:hint="default"/>
      </w:rPr>
    </w:lvl>
    <w:lvl w:ilvl="8">
      <w:start w:val="1"/>
      <w:numFmt w:val="decimal"/>
      <w:isLgl/>
      <w:lvlText w:val="%1.%2.%3.%4.%5.%6.%7.%8.%9."/>
      <w:lvlJc w:val="left"/>
      <w:pPr>
        <w:tabs>
          <w:tab w:val="num" w:pos="2157"/>
        </w:tabs>
        <w:ind w:left="2157" w:hanging="1800"/>
      </w:pPr>
      <w:rPr>
        <w:rFonts w:hint="default"/>
      </w:rPr>
    </w:lvl>
  </w:abstractNum>
  <w:abstractNum w:abstractNumId="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7">
    <w:nsid w:val="382D51DB"/>
    <w:multiLevelType w:val="hybridMultilevel"/>
    <w:tmpl w:val="8B60505E"/>
    <w:lvl w:ilvl="0" w:tplc="04220011">
      <w:start w:val="7"/>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38914796"/>
    <w:multiLevelType w:val="hybridMultilevel"/>
    <w:tmpl w:val="E128761E"/>
    <w:lvl w:ilvl="0" w:tplc="521C84C4">
      <w:numFmt w:val="bullet"/>
      <w:lvlText w:val="-"/>
      <w:lvlJc w:val="left"/>
      <w:pPr>
        <w:ind w:left="1065" w:hanging="360"/>
      </w:pPr>
      <w:rPr>
        <w:rFonts w:ascii="Times New Roman" w:eastAsia="Times New Roman" w:hAnsi="Times New Roman" w:hint="default"/>
      </w:rPr>
    </w:lvl>
    <w:lvl w:ilvl="1" w:tplc="04220003">
      <w:start w:val="1"/>
      <w:numFmt w:val="bullet"/>
      <w:lvlText w:val="o"/>
      <w:lvlJc w:val="left"/>
      <w:pPr>
        <w:ind w:left="1785" w:hanging="360"/>
      </w:pPr>
      <w:rPr>
        <w:rFonts w:ascii="Courier New" w:hAnsi="Courier New" w:cs="Courier New" w:hint="default"/>
      </w:rPr>
    </w:lvl>
    <w:lvl w:ilvl="2" w:tplc="04220005">
      <w:start w:val="1"/>
      <w:numFmt w:val="bullet"/>
      <w:lvlText w:val=""/>
      <w:lvlJc w:val="left"/>
      <w:pPr>
        <w:ind w:left="2505" w:hanging="360"/>
      </w:pPr>
      <w:rPr>
        <w:rFonts w:ascii="Wingdings" w:hAnsi="Wingdings" w:cs="Wingdings" w:hint="default"/>
      </w:rPr>
    </w:lvl>
    <w:lvl w:ilvl="3" w:tplc="04220001">
      <w:start w:val="1"/>
      <w:numFmt w:val="bullet"/>
      <w:lvlText w:val=""/>
      <w:lvlJc w:val="left"/>
      <w:pPr>
        <w:ind w:left="3225" w:hanging="360"/>
      </w:pPr>
      <w:rPr>
        <w:rFonts w:ascii="Symbol" w:hAnsi="Symbol" w:cs="Symbol" w:hint="default"/>
      </w:rPr>
    </w:lvl>
    <w:lvl w:ilvl="4" w:tplc="04220003">
      <w:start w:val="1"/>
      <w:numFmt w:val="bullet"/>
      <w:lvlText w:val="o"/>
      <w:lvlJc w:val="left"/>
      <w:pPr>
        <w:ind w:left="3945" w:hanging="360"/>
      </w:pPr>
      <w:rPr>
        <w:rFonts w:ascii="Courier New" w:hAnsi="Courier New" w:cs="Courier New" w:hint="default"/>
      </w:rPr>
    </w:lvl>
    <w:lvl w:ilvl="5" w:tplc="04220005">
      <w:start w:val="1"/>
      <w:numFmt w:val="bullet"/>
      <w:lvlText w:val=""/>
      <w:lvlJc w:val="left"/>
      <w:pPr>
        <w:ind w:left="4665" w:hanging="360"/>
      </w:pPr>
      <w:rPr>
        <w:rFonts w:ascii="Wingdings" w:hAnsi="Wingdings" w:cs="Wingdings" w:hint="default"/>
      </w:rPr>
    </w:lvl>
    <w:lvl w:ilvl="6" w:tplc="04220001">
      <w:start w:val="1"/>
      <w:numFmt w:val="bullet"/>
      <w:lvlText w:val=""/>
      <w:lvlJc w:val="left"/>
      <w:pPr>
        <w:ind w:left="5385" w:hanging="360"/>
      </w:pPr>
      <w:rPr>
        <w:rFonts w:ascii="Symbol" w:hAnsi="Symbol" w:cs="Symbol" w:hint="default"/>
      </w:rPr>
    </w:lvl>
    <w:lvl w:ilvl="7" w:tplc="04220003">
      <w:start w:val="1"/>
      <w:numFmt w:val="bullet"/>
      <w:lvlText w:val="o"/>
      <w:lvlJc w:val="left"/>
      <w:pPr>
        <w:ind w:left="6105" w:hanging="360"/>
      </w:pPr>
      <w:rPr>
        <w:rFonts w:ascii="Courier New" w:hAnsi="Courier New" w:cs="Courier New" w:hint="default"/>
      </w:rPr>
    </w:lvl>
    <w:lvl w:ilvl="8" w:tplc="04220005">
      <w:start w:val="1"/>
      <w:numFmt w:val="bullet"/>
      <w:lvlText w:val=""/>
      <w:lvlJc w:val="left"/>
      <w:pPr>
        <w:ind w:left="6825" w:hanging="360"/>
      </w:pPr>
      <w:rPr>
        <w:rFonts w:ascii="Wingdings" w:hAnsi="Wingdings" w:cs="Wingdings" w:hint="default"/>
      </w:rPr>
    </w:lvl>
  </w:abstractNum>
  <w:abstractNum w:abstractNumId="9">
    <w:nsid w:val="614C6729"/>
    <w:multiLevelType w:val="hybridMultilevel"/>
    <w:tmpl w:val="145C4D70"/>
    <w:lvl w:ilvl="0" w:tplc="EBE2F0CA">
      <w:start w:val="1"/>
      <w:numFmt w:val="decimal"/>
      <w:lvlText w:val="%1)"/>
      <w:lvlJc w:val="left"/>
      <w:pPr>
        <w:tabs>
          <w:tab w:val="num" w:pos="612"/>
        </w:tabs>
        <w:ind w:left="612" w:hanging="360"/>
      </w:pPr>
      <w:rPr>
        <w:rFonts w:hint="default"/>
      </w:r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abstractNum w:abstractNumId="10">
    <w:nsid w:val="64C76FD0"/>
    <w:multiLevelType w:val="multilevel"/>
    <w:tmpl w:val="4BD0EF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start w:val="1"/>
      <w:numFmt w:val="bullet"/>
      <w:lvlText w:val="o"/>
      <w:lvlJc w:val="left"/>
      <w:pPr>
        <w:tabs>
          <w:tab w:val="num" w:pos="1326"/>
        </w:tabs>
        <w:ind w:left="1326" w:hanging="360"/>
      </w:pPr>
      <w:rPr>
        <w:rFonts w:ascii="Courier New" w:hAnsi="Courier New" w:cs="Courier New" w:hint="default"/>
      </w:rPr>
    </w:lvl>
    <w:lvl w:ilvl="2" w:tplc="04190005">
      <w:start w:val="1"/>
      <w:numFmt w:val="bullet"/>
      <w:lvlText w:val=""/>
      <w:lvlJc w:val="left"/>
      <w:pPr>
        <w:tabs>
          <w:tab w:val="num" w:pos="2046"/>
        </w:tabs>
        <w:ind w:left="2046" w:hanging="360"/>
      </w:pPr>
      <w:rPr>
        <w:rFonts w:ascii="Wingdings" w:hAnsi="Wingdings" w:cs="Wingdings" w:hint="default"/>
      </w:rPr>
    </w:lvl>
    <w:lvl w:ilvl="3" w:tplc="04190001">
      <w:start w:val="1"/>
      <w:numFmt w:val="bullet"/>
      <w:lvlText w:val=""/>
      <w:lvlJc w:val="left"/>
      <w:pPr>
        <w:tabs>
          <w:tab w:val="num" w:pos="2766"/>
        </w:tabs>
        <w:ind w:left="2766" w:hanging="360"/>
      </w:pPr>
      <w:rPr>
        <w:rFonts w:ascii="Symbol" w:hAnsi="Symbol" w:cs="Symbol" w:hint="default"/>
      </w:rPr>
    </w:lvl>
    <w:lvl w:ilvl="4" w:tplc="04190003">
      <w:start w:val="1"/>
      <w:numFmt w:val="bullet"/>
      <w:lvlText w:val="o"/>
      <w:lvlJc w:val="left"/>
      <w:pPr>
        <w:tabs>
          <w:tab w:val="num" w:pos="3486"/>
        </w:tabs>
        <w:ind w:left="3486" w:hanging="360"/>
      </w:pPr>
      <w:rPr>
        <w:rFonts w:ascii="Courier New" w:hAnsi="Courier New" w:cs="Courier New" w:hint="default"/>
      </w:rPr>
    </w:lvl>
    <w:lvl w:ilvl="5" w:tplc="04190005">
      <w:start w:val="1"/>
      <w:numFmt w:val="bullet"/>
      <w:lvlText w:val=""/>
      <w:lvlJc w:val="left"/>
      <w:pPr>
        <w:tabs>
          <w:tab w:val="num" w:pos="4206"/>
        </w:tabs>
        <w:ind w:left="4206" w:hanging="360"/>
      </w:pPr>
      <w:rPr>
        <w:rFonts w:ascii="Wingdings" w:hAnsi="Wingdings" w:cs="Wingdings" w:hint="default"/>
      </w:rPr>
    </w:lvl>
    <w:lvl w:ilvl="6" w:tplc="04190001">
      <w:start w:val="1"/>
      <w:numFmt w:val="bullet"/>
      <w:lvlText w:val=""/>
      <w:lvlJc w:val="left"/>
      <w:pPr>
        <w:tabs>
          <w:tab w:val="num" w:pos="4926"/>
        </w:tabs>
        <w:ind w:left="4926" w:hanging="360"/>
      </w:pPr>
      <w:rPr>
        <w:rFonts w:ascii="Symbol" w:hAnsi="Symbol" w:cs="Symbol" w:hint="default"/>
      </w:rPr>
    </w:lvl>
    <w:lvl w:ilvl="7" w:tplc="04190003">
      <w:start w:val="1"/>
      <w:numFmt w:val="bullet"/>
      <w:lvlText w:val="o"/>
      <w:lvlJc w:val="left"/>
      <w:pPr>
        <w:tabs>
          <w:tab w:val="num" w:pos="5646"/>
        </w:tabs>
        <w:ind w:left="5646" w:hanging="360"/>
      </w:pPr>
      <w:rPr>
        <w:rFonts w:ascii="Courier New" w:hAnsi="Courier New" w:cs="Courier New" w:hint="default"/>
      </w:rPr>
    </w:lvl>
    <w:lvl w:ilvl="8" w:tplc="04190005">
      <w:start w:val="1"/>
      <w:numFmt w:val="bullet"/>
      <w:lvlText w:val=""/>
      <w:lvlJc w:val="left"/>
      <w:pPr>
        <w:tabs>
          <w:tab w:val="num" w:pos="6366"/>
        </w:tabs>
        <w:ind w:left="6366" w:hanging="360"/>
      </w:pPr>
      <w:rPr>
        <w:rFonts w:ascii="Wingdings" w:hAnsi="Wingdings" w:cs="Wingdings" w:hint="default"/>
      </w:rPr>
    </w:lvl>
  </w:abstractNum>
  <w:abstractNum w:abstractNumId="12">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A236412"/>
    <w:multiLevelType w:val="multilevel"/>
    <w:tmpl w:val="3EB64A9E"/>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077"/>
        </w:tabs>
        <w:ind w:left="1077" w:hanging="720"/>
      </w:pPr>
      <w:rPr>
        <w:rFonts w:hint="default"/>
      </w:rPr>
    </w:lvl>
    <w:lvl w:ilvl="3">
      <w:start w:val="1"/>
      <w:numFmt w:val="decimal"/>
      <w:isLgl/>
      <w:lvlText w:val="%1.%2.%3.%4."/>
      <w:lvlJc w:val="left"/>
      <w:pPr>
        <w:tabs>
          <w:tab w:val="num" w:pos="1077"/>
        </w:tabs>
        <w:ind w:left="1077" w:hanging="720"/>
      </w:pPr>
      <w:rPr>
        <w:rFonts w:hint="default"/>
      </w:rPr>
    </w:lvl>
    <w:lvl w:ilvl="4">
      <w:start w:val="1"/>
      <w:numFmt w:val="decimal"/>
      <w:isLgl/>
      <w:lvlText w:val="%1.%2.%3.%4.%5."/>
      <w:lvlJc w:val="left"/>
      <w:pPr>
        <w:tabs>
          <w:tab w:val="num" w:pos="1437"/>
        </w:tabs>
        <w:ind w:left="1437" w:hanging="1080"/>
      </w:pPr>
      <w:rPr>
        <w:rFonts w:hint="default"/>
      </w:rPr>
    </w:lvl>
    <w:lvl w:ilvl="5">
      <w:start w:val="1"/>
      <w:numFmt w:val="decimal"/>
      <w:isLgl/>
      <w:lvlText w:val="%1.%2.%3.%4.%5.%6."/>
      <w:lvlJc w:val="left"/>
      <w:pPr>
        <w:tabs>
          <w:tab w:val="num" w:pos="1437"/>
        </w:tabs>
        <w:ind w:left="1437" w:hanging="1080"/>
      </w:pPr>
      <w:rPr>
        <w:rFonts w:hint="default"/>
      </w:rPr>
    </w:lvl>
    <w:lvl w:ilvl="6">
      <w:start w:val="1"/>
      <w:numFmt w:val="decimal"/>
      <w:isLgl/>
      <w:lvlText w:val="%1.%2.%3.%4.%5.%6.%7."/>
      <w:lvlJc w:val="left"/>
      <w:pPr>
        <w:tabs>
          <w:tab w:val="num" w:pos="1797"/>
        </w:tabs>
        <w:ind w:left="1797" w:hanging="1440"/>
      </w:pPr>
      <w:rPr>
        <w:rFonts w:hint="default"/>
      </w:rPr>
    </w:lvl>
    <w:lvl w:ilvl="7">
      <w:start w:val="1"/>
      <w:numFmt w:val="decimal"/>
      <w:isLgl/>
      <w:lvlText w:val="%1.%2.%3.%4.%5.%6.%7.%8."/>
      <w:lvlJc w:val="left"/>
      <w:pPr>
        <w:tabs>
          <w:tab w:val="num" w:pos="1797"/>
        </w:tabs>
        <w:ind w:left="1797" w:hanging="1440"/>
      </w:pPr>
      <w:rPr>
        <w:rFonts w:hint="default"/>
      </w:rPr>
    </w:lvl>
    <w:lvl w:ilvl="8">
      <w:start w:val="1"/>
      <w:numFmt w:val="decimal"/>
      <w:isLgl/>
      <w:lvlText w:val="%1.%2.%3.%4.%5.%6.%7.%8.%9."/>
      <w:lvlJc w:val="left"/>
      <w:pPr>
        <w:tabs>
          <w:tab w:val="num" w:pos="2157"/>
        </w:tabs>
        <w:ind w:left="2157" w:hanging="1800"/>
      </w:pPr>
      <w:rPr>
        <w:rFonts w:hint="default"/>
      </w:rPr>
    </w:lvl>
  </w:abstractNum>
  <w:abstractNum w:abstractNumId="15">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start w:val="1"/>
      <w:numFmt w:val="bullet"/>
      <w:lvlText w:val="o"/>
      <w:lvlJc w:val="left"/>
      <w:pPr>
        <w:ind w:left="1332" w:hanging="360"/>
      </w:pPr>
      <w:rPr>
        <w:rFonts w:ascii="Courier New" w:hAnsi="Courier New" w:cs="Courier New" w:hint="default"/>
      </w:rPr>
    </w:lvl>
    <w:lvl w:ilvl="2" w:tplc="04190005">
      <w:start w:val="1"/>
      <w:numFmt w:val="bullet"/>
      <w:lvlText w:val=""/>
      <w:lvlJc w:val="left"/>
      <w:pPr>
        <w:ind w:left="2052" w:hanging="360"/>
      </w:pPr>
      <w:rPr>
        <w:rFonts w:ascii="Wingdings" w:hAnsi="Wingdings" w:cs="Wingdings" w:hint="default"/>
      </w:rPr>
    </w:lvl>
    <w:lvl w:ilvl="3" w:tplc="04190001">
      <w:start w:val="1"/>
      <w:numFmt w:val="bullet"/>
      <w:lvlText w:val=""/>
      <w:lvlJc w:val="left"/>
      <w:pPr>
        <w:ind w:left="2772" w:hanging="360"/>
      </w:pPr>
      <w:rPr>
        <w:rFonts w:ascii="Symbol" w:hAnsi="Symbol" w:cs="Symbol" w:hint="default"/>
      </w:rPr>
    </w:lvl>
    <w:lvl w:ilvl="4" w:tplc="04190003">
      <w:start w:val="1"/>
      <w:numFmt w:val="bullet"/>
      <w:lvlText w:val="o"/>
      <w:lvlJc w:val="left"/>
      <w:pPr>
        <w:ind w:left="3492" w:hanging="360"/>
      </w:pPr>
      <w:rPr>
        <w:rFonts w:ascii="Courier New" w:hAnsi="Courier New" w:cs="Courier New" w:hint="default"/>
      </w:rPr>
    </w:lvl>
    <w:lvl w:ilvl="5" w:tplc="04190005">
      <w:start w:val="1"/>
      <w:numFmt w:val="bullet"/>
      <w:lvlText w:val=""/>
      <w:lvlJc w:val="left"/>
      <w:pPr>
        <w:ind w:left="4212" w:hanging="360"/>
      </w:pPr>
      <w:rPr>
        <w:rFonts w:ascii="Wingdings" w:hAnsi="Wingdings" w:cs="Wingdings" w:hint="default"/>
      </w:rPr>
    </w:lvl>
    <w:lvl w:ilvl="6" w:tplc="04190001">
      <w:start w:val="1"/>
      <w:numFmt w:val="bullet"/>
      <w:lvlText w:val=""/>
      <w:lvlJc w:val="left"/>
      <w:pPr>
        <w:ind w:left="4932" w:hanging="360"/>
      </w:pPr>
      <w:rPr>
        <w:rFonts w:ascii="Symbol" w:hAnsi="Symbol" w:cs="Symbol" w:hint="default"/>
      </w:rPr>
    </w:lvl>
    <w:lvl w:ilvl="7" w:tplc="04190003">
      <w:start w:val="1"/>
      <w:numFmt w:val="bullet"/>
      <w:lvlText w:val="o"/>
      <w:lvlJc w:val="left"/>
      <w:pPr>
        <w:ind w:left="5652" w:hanging="360"/>
      </w:pPr>
      <w:rPr>
        <w:rFonts w:ascii="Courier New" w:hAnsi="Courier New" w:cs="Courier New" w:hint="default"/>
      </w:rPr>
    </w:lvl>
    <w:lvl w:ilvl="8" w:tplc="04190005">
      <w:start w:val="1"/>
      <w:numFmt w:val="bullet"/>
      <w:lvlText w:val=""/>
      <w:lvlJc w:val="left"/>
      <w:pPr>
        <w:ind w:left="6372" w:hanging="360"/>
      </w:pPr>
      <w:rPr>
        <w:rFonts w:ascii="Wingdings" w:hAnsi="Wingdings" w:cs="Wingdings" w:hint="default"/>
      </w:rPr>
    </w:lvl>
  </w:abstractNum>
  <w:num w:numId="1">
    <w:abstractNumId w:val="11"/>
  </w:num>
  <w:num w:numId="2">
    <w:abstractNumId w:val="10"/>
  </w:num>
  <w:num w:numId="3">
    <w:abstractNumId w:val="5"/>
  </w:num>
  <w:num w:numId="4">
    <w:abstractNumId w:val="14"/>
  </w:num>
  <w:num w:numId="5">
    <w:abstractNumId w:val="1"/>
    <w:lvlOverride w:ilvl="0">
      <w:lvl w:ilvl="0">
        <w:numFmt w:val="decimal"/>
        <w:lvlText w:val=""/>
        <w:lvlJc w:val="left"/>
      </w:lvl>
    </w:lvlOverride>
    <w:lvlOverride w:ilvl="1">
      <w:lvl w:ilvl="1">
        <w:start w:val="1"/>
        <w:numFmt w:val="decimal"/>
        <w:pStyle w:val="List2"/>
        <w:lvlText w:val="%1.%2."/>
        <w:lvlJc w:val="left"/>
        <w:pPr>
          <w:tabs>
            <w:tab w:val="num" w:pos="2520"/>
          </w:tabs>
          <w:ind w:left="2520" w:hanging="720"/>
        </w:pPr>
        <w:rPr>
          <w:rFonts w:ascii="Times New Roman" w:hAnsi="Times New Roman" w:cs="Times New Roman" w:hint="default"/>
          <w:sz w:val="24"/>
          <w:szCs w:val="24"/>
        </w:rPr>
      </w:lvl>
    </w:lvlOverride>
  </w:num>
  <w:num w:numId="6">
    <w:abstractNumId w:val="1"/>
  </w:num>
  <w:num w:numId="7">
    <w:abstractNumId w:val="9"/>
  </w:num>
  <w:num w:numId="8">
    <w:abstractNumId w:val="15"/>
  </w:num>
  <w:num w:numId="9">
    <w:abstractNumId w:val="6"/>
  </w:num>
  <w:num w:numId="10">
    <w:abstractNumId w:val="4"/>
  </w:num>
  <w:num w:numId="11">
    <w:abstractNumId w:val="8"/>
  </w:num>
  <w:num w:numId="12">
    <w:abstractNumId w:val="13"/>
  </w:num>
  <w:num w:numId="13">
    <w:abstractNumId w:val="3"/>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196"/>
    <w:rsid w:val="000011DC"/>
    <w:rsid w:val="000013CF"/>
    <w:rsid w:val="00001E8E"/>
    <w:rsid w:val="00002FF2"/>
    <w:rsid w:val="00003DE6"/>
    <w:rsid w:val="00003ECE"/>
    <w:rsid w:val="00004139"/>
    <w:rsid w:val="00004165"/>
    <w:rsid w:val="00004869"/>
    <w:rsid w:val="00005D11"/>
    <w:rsid w:val="00006974"/>
    <w:rsid w:val="00007638"/>
    <w:rsid w:val="00007680"/>
    <w:rsid w:val="000079BC"/>
    <w:rsid w:val="0001055F"/>
    <w:rsid w:val="000109C3"/>
    <w:rsid w:val="0001178F"/>
    <w:rsid w:val="00012268"/>
    <w:rsid w:val="0001248A"/>
    <w:rsid w:val="00012705"/>
    <w:rsid w:val="00013552"/>
    <w:rsid w:val="00014000"/>
    <w:rsid w:val="0001431C"/>
    <w:rsid w:val="00014867"/>
    <w:rsid w:val="00015138"/>
    <w:rsid w:val="00016F64"/>
    <w:rsid w:val="00017726"/>
    <w:rsid w:val="00017F75"/>
    <w:rsid w:val="00020FD5"/>
    <w:rsid w:val="00021033"/>
    <w:rsid w:val="00021AA4"/>
    <w:rsid w:val="00022FA3"/>
    <w:rsid w:val="000255FE"/>
    <w:rsid w:val="000277CE"/>
    <w:rsid w:val="00027DA7"/>
    <w:rsid w:val="000309CA"/>
    <w:rsid w:val="0003137B"/>
    <w:rsid w:val="00031CFE"/>
    <w:rsid w:val="0003290B"/>
    <w:rsid w:val="00032A26"/>
    <w:rsid w:val="00032B26"/>
    <w:rsid w:val="00033016"/>
    <w:rsid w:val="0003338F"/>
    <w:rsid w:val="0003356A"/>
    <w:rsid w:val="000343DE"/>
    <w:rsid w:val="0003496C"/>
    <w:rsid w:val="000358B0"/>
    <w:rsid w:val="000414F6"/>
    <w:rsid w:val="00042365"/>
    <w:rsid w:val="00042388"/>
    <w:rsid w:val="0004426F"/>
    <w:rsid w:val="000442A6"/>
    <w:rsid w:val="00044C01"/>
    <w:rsid w:val="0004545F"/>
    <w:rsid w:val="000458D3"/>
    <w:rsid w:val="0004654E"/>
    <w:rsid w:val="0004704A"/>
    <w:rsid w:val="000472DF"/>
    <w:rsid w:val="0004755C"/>
    <w:rsid w:val="00047A04"/>
    <w:rsid w:val="000509F3"/>
    <w:rsid w:val="00052D8D"/>
    <w:rsid w:val="00053457"/>
    <w:rsid w:val="000534F3"/>
    <w:rsid w:val="00053E04"/>
    <w:rsid w:val="00054B4C"/>
    <w:rsid w:val="00054C49"/>
    <w:rsid w:val="00056117"/>
    <w:rsid w:val="0005618E"/>
    <w:rsid w:val="000565DC"/>
    <w:rsid w:val="00060B5C"/>
    <w:rsid w:val="0006333F"/>
    <w:rsid w:val="000633FB"/>
    <w:rsid w:val="000636E8"/>
    <w:rsid w:val="00064064"/>
    <w:rsid w:val="000646ED"/>
    <w:rsid w:val="0006507A"/>
    <w:rsid w:val="000652D2"/>
    <w:rsid w:val="00065A3C"/>
    <w:rsid w:val="00065D53"/>
    <w:rsid w:val="00065F2C"/>
    <w:rsid w:val="00065F55"/>
    <w:rsid w:val="00066415"/>
    <w:rsid w:val="00066C0C"/>
    <w:rsid w:val="00066F2D"/>
    <w:rsid w:val="00067311"/>
    <w:rsid w:val="00067BCD"/>
    <w:rsid w:val="00070ED0"/>
    <w:rsid w:val="00072F29"/>
    <w:rsid w:val="00073878"/>
    <w:rsid w:val="00073F70"/>
    <w:rsid w:val="000741BA"/>
    <w:rsid w:val="00074341"/>
    <w:rsid w:val="000754E3"/>
    <w:rsid w:val="0007592C"/>
    <w:rsid w:val="000769E7"/>
    <w:rsid w:val="00077156"/>
    <w:rsid w:val="00077DCA"/>
    <w:rsid w:val="0008224E"/>
    <w:rsid w:val="00083D48"/>
    <w:rsid w:val="000841E4"/>
    <w:rsid w:val="000849E0"/>
    <w:rsid w:val="00085BEA"/>
    <w:rsid w:val="00085E16"/>
    <w:rsid w:val="0008642A"/>
    <w:rsid w:val="000864AB"/>
    <w:rsid w:val="00086980"/>
    <w:rsid w:val="00090237"/>
    <w:rsid w:val="000903A1"/>
    <w:rsid w:val="00090BF2"/>
    <w:rsid w:val="000929DC"/>
    <w:rsid w:val="00092B72"/>
    <w:rsid w:val="00092C5D"/>
    <w:rsid w:val="0009319D"/>
    <w:rsid w:val="0009420B"/>
    <w:rsid w:val="00094D73"/>
    <w:rsid w:val="000952F7"/>
    <w:rsid w:val="00095381"/>
    <w:rsid w:val="0009579A"/>
    <w:rsid w:val="00095C94"/>
    <w:rsid w:val="00096ECC"/>
    <w:rsid w:val="00097923"/>
    <w:rsid w:val="000A01E4"/>
    <w:rsid w:val="000A0563"/>
    <w:rsid w:val="000A05E5"/>
    <w:rsid w:val="000A2D32"/>
    <w:rsid w:val="000A3B07"/>
    <w:rsid w:val="000A4BA2"/>
    <w:rsid w:val="000A52FA"/>
    <w:rsid w:val="000A7083"/>
    <w:rsid w:val="000A7414"/>
    <w:rsid w:val="000A7CE2"/>
    <w:rsid w:val="000B0FB9"/>
    <w:rsid w:val="000B16B3"/>
    <w:rsid w:val="000B38F1"/>
    <w:rsid w:val="000B3A83"/>
    <w:rsid w:val="000B53C2"/>
    <w:rsid w:val="000B5D5E"/>
    <w:rsid w:val="000B6A81"/>
    <w:rsid w:val="000B7D37"/>
    <w:rsid w:val="000C1455"/>
    <w:rsid w:val="000C2A8E"/>
    <w:rsid w:val="000C2E6A"/>
    <w:rsid w:val="000C2FE1"/>
    <w:rsid w:val="000D01A3"/>
    <w:rsid w:val="000D0980"/>
    <w:rsid w:val="000D0BC7"/>
    <w:rsid w:val="000D106D"/>
    <w:rsid w:val="000D1BCF"/>
    <w:rsid w:val="000D2C65"/>
    <w:rsid w:val="000D3CDD"/>
    <w:rsid w:val="000D47C3"/>
    <w:rsid w:val="000D5666"/>
    <w:rsid w:val="000D5CFE"/>
    <w:rsid w:val="000D6107"/>
    <w:rsid w:val="000D650E"/>
    <w:rsid w:val="000D7816"/>
    <w:rsid w:val="000E1BC5"/>
    <w:rsid w:val="000E2DCB"/>
    <w:rsid w:val="000E2ED9"/>
    <w:rsid w:val="000E34ED"/>
    <w:rsid w:val="000E7CCD"/>
    <w:rsid w:val="000F022D"/>
    <w:rsid w:val="000F0A72"/>
    <w:rsid w:val="000F117C"/>
    <w:rsid w:val="000F2C8B"/>
    <w:rsid w:val="000F330B"/>
    <w:rsid w:val="000F3A19"/>
    <w:rsid w:val="000F4F9C"/>
    <w:rsid w:val="000F57D8"/>
    <w:rsid w:val="000F5E5C"/>
    <w:rsid w:val="000F6428"/>
    <w:rsid w:val="000F73EF"/>
    <w:rsid w:val="000F7E23"/>
    <w:rsid w:val="00100CBE"/>
    <w:rsid w:val="00100D25"/>
    <w:rsid w:val="00100E57"/>
    <w:rsid w:val="00101B4C"/>
    <w:rsid w:val="001025F6"/>
    <w:rsid w:val="00102ECC"/>
    <w:rsid w:val="00104B25"/>
    <w:rsid w:val="001059FB"/>
    <w:rsid w:val="00106869"/>
    <w:rsid w:val="00106C6B"/>
    <w:rsid w:val="00110618"/>
    <w:rsid w:val="00110FB1"/>
    <w:rsid w:val="0011122A"/>
    <w:rsid w:val="00111605"/>
    <w:rsid w:val="00111DB2"/>
    <w:rsid w:val="00111E2E"/>
    <w:rsid w:val="00112210"/>
    <w:rsid w:val="0011320D"/>
    <w:rsid w:val="001136AA"/>
    <w:rsid w:val="00114086"/>
    <w:rsid w:val="001153E2"/>
    <w:rsid w:val="00115588"/>
    <w:rsid w:val="00115E95"/>
    <w:rsid w:val="00116D1D"/>
    <w:rsid w:val="00116DBC"/>
    <w:rsid w:val="00116E74"/>
    <w:rsid w:val="0011779D"/>
    <w:rsid w:val="00117BCB"/>
    <w:rsid w:val="0012046F"/>
    <w:rsid w:val="001223DB"/>
    <w:rsid w:val="00122A6C"/>
    <w:rsid w:val="00125B28"/>
    <w:rsid w:val="0012605E"/>
    <w:rsid w:val="00126D81"/>
    <w:rsid w:val="00126F62"/>
    <w:rsid w:val="00130E7B"/>
    <w:rsid w:val="00131240"/>
    <w:rsid w:val="00131EB3"/>
    <w:rsid w:val="00132E8E"/>
    <w:rsid w:val="0013339A"/>
    <w:rsid w:val="00133765"/>
    <w:rsid w:val="00134681"/>
    <w:rsid w:val="00134A5B"/>
    <w:rsid w:val="00134EA4"/>
    <w:rsid w:val="00135520"/>
    <w:rsid w:val="00135B77"/>
    <w:rsid w:val="001362F1"/>
    <w:rsid w:val="001370AD"/>
    <w:rsid w:val="00137DE9"/>
    <w:rsid w:val="001403D2"/>
    <w:rsid w:val="0014072D"/>
    <w:rsid w:val="0014172F"/>
    <w:rsid w:val="00141957"/>
    <w:rsid w:val="00142D5A"/>
    <w:rsid w:val="00144650"/>
    <w:rsid w:val="00144815"/>
    <w:rsid w:val="00145629"/>
    <w:rsid w:val="001460CA"/>
    <w:rsid w:val="0014689C"/>
    <w:rsid w:val="00146BB3"/>
    <w:rsid w:val="00150208"/>
    <w:rsid w:val="00150F99"/>
    <w:rsid w:val="00151349"/>
    <w:rsid w:val="00151BF0"/>
    <w:rsid w:val="00151BF2"/>
    <w:rsid w:val="0015379F"/>
    <w:rsid w:val="00153BD3"/>
    <w:rsid w:val="00155325"/>
    <w:rsid w:val="00156A85"/>
    <w:rsid w:val="001576CC"/>
    <w:rsid w:val="00160028"/>
    <w:rsid w:val="001624AE"/>
    <w:rsid w:val="001642B4"/>
    <w:rsid w:val="00164A6B"/>
    <w:rsid w:val="00165024"/>
    <w:rsid w:val="0016514E"/>
    <w:rsid w:val="00165260"/>
    <w:rsid w:val="00165AB6"/>
    <w:rsid w:val="001661E7"/>
    <w:rsid w:val="00167AC0"/>
    <w:rsid w:val="00170199"/>
    <w:rsid w:val="001708E1"/>
    <w:rsid w:val="00170BC8"/>
    <w:rsid w:val="0017131C"/>
    <w:rsid w:val="00172DB2"/>
    <w:rsid w:val="00172EC6"/>
    <w:rsid w:val="0017355E"/>
    <w:rsid w:val="0017358E"/>
    <w:rsid w:val="00174CB3"/>
    <w:rsid w:val="001769FD"/>
    <w:rsid w:val="00177960"/>
    <w:rsid w:val="00181E17"/>
    <w:rsid w:val="00183000"/>
    <w:rsid w:val="00183628"/>
    <w:rsid w:val="001840A9"/>
    <w:rsid w:val="00190910"/>
    <w:rsid w:val="00190CBB"/>
    <w:rsid w:val="00191DE9"/>
    <w:rsid w:val="001921D8"/>
    <w:rsid w:val="00192704"/>
    <w:rsid w:val="0019307E"/>
    <w:rsid w:val="0019396D"/>
    <w:rsid w:val="00197661"/>
    <w:rsid w:val="0019770E"/>
    <w:rsid w:val="00197DD8"/>
    <w:rsid w:val="001A046C"/>
    <w:rsid w:val="001A100A"/>
    <w:rsid w:val="001A1662"/>
    <w:rsid w:val="001A2EBF"/>
    <w:rsid w:val="001A314D"/>
    <w:rsid w:val="001A345F"/>
    <w:rsid w:val="001A4D4E"/>
    <w:rsid w:val="001A5EDF"/>
    <w:rsid w:val="001A6148"/>
    <w:rsid w:val="001A631A"/>
    <w:rsid w:val="001B1C65"/>
    <w:rsid w:val="001B23A2"/>
    <w:rsid w:val="001B47D8"/>
    <w:rsid w:val="001B577E"/>
    <w:rsid w:val="001B587A"/>
    <w:rsid w:val="001B67F0"/>
    <w:rsid w:val="001B7F24"/>
    <w:rsid w:val="001C18A6"/>
    <w:rsid w:val="001C2165"/>
    <w:rsid w:val="001C4015"/>
    <w:rsid w:val="001C461A"/>
    <w:rsid w:val="001C5481"/>
    <w:rsid w:val="001C5893"/>
    <w:rsid w:val="001C5C0A"/>
    <w:rsid w:val="001C631A"/>
    <w:rsid w:val="001C7DCF"/>
    <w:rsid w:val="001D0990"/>
    <w:rsid w:val="001D09EF"/>
    <w:rsid w:val="001D1F50"/>
    <w:rsid w:val="001D3AEC"/>
    <w:rsid w:val="001D3B6A"/>
    <w:rsid w:val="001D3D40"/>
    <w:rsid w:val="001D58C2"/>
    <w:rsid w:val="001D594E"/>
    <w:rsid w:val="001D5A9E"/>
    <w:rsid w:val="001D6215"/>
    <w:rsid w:val="001D7278"/>
    <w:rsid w:val="001D777C"/>
    <w:rsid w:val="001D7904"/>
    <w:rsid w:val="001E0609"/>
    <w:rsid w:val="001E0753"/>
    <w:rsid w:val="001E153D"/>
    <w:rsid w:val="001E191A"/>
    <w:rsid w:val="001E1B07"/>
    <w:rsid w:val="001E1E11"/>
    <w:rsid w:val="001E1FD3"/>
    <w:rsid w:val="001E3846"/>
    <w:rsid w:val="001E58DA"/>
    <w:rsid w:val="001E5D1A"/>
    <w:rsid w:val="001E6B56"/>
    <w:rsid w:val="001E6FB2"/>
    <w:rsid w:val="001E7024"/>
    <w:rsid w:val="001F0AE3"/>
    <w:rsid w:val="001F0F41"/>
    <w:rsid w:val="001F0FA4"/>
    <w:rsid w:val="001F2030"/>
    <w:rsid w:val="001F29D7"/>
    <w:rsid w:val="001F6202"/>
    <w:rsid w:val="001F773C"/>
    <w:rsid w:val="00202814"/>
    <w:rsid w:val="0020517F"/>
    <w:rsid w:val="00205510"/>
    <w:rsid w:val="002058F4"/>
    <w:rsid w:val="00205CDE"/>
    <w:rsid w:val="00206F9F"/>
    <w:rsid w:val="00207011"/>
    <w:rsid w:val="002110A9"/>
    <w:rsid w:val="00212133"/>
    <w:rsid w:val="002127E5"/>
    <w:rsid w:val="00214470"/>
    <w:rsid w:val="002145CE"/>
    <w:rsid w:val="00214CF5"/>
    <w:rsid w:val="0021585D"/>
    <w:rsid w:val="002205BC"/>
    <w:rsid w:val="00222119"/>
    <w:rsid w:val="00225026"/>
    <w:rsid w:val="002252FD"/>
    <w:rsid w:val="002255CC"/>
    <w:rsid w:val="00225C0C"/>
    <w:rsid w:val="00227095"/>
    <w:rsid w:val="00227809"/>
    <w:rsid w:val="00227E5F"/>
    <w:rsid w:val="00231311"/>
    <w:rsid w:val="00231375"/>
    <w:rsid w:val="00233BF8"/>
    <w:rsid w:val="00233D19"/>
    <w:rsid w:val="00234419"/>
    <w:rsid w:val="002357F6"/>
    <w:rsid w:val="00235892"/>
    <w:rsid w:val="00235F63"/>
    <w:rsid w:val="00237251"/>
    <w:rsid w:val="0023732B"/>
    <w:rsid w:val="002409BD"/>
    <w:rsid w:val="002429A0"/>
    <w:rsid w:val="002429D5"/>
    <w:rsid w:val="00242D08"/>
    <w:rsid w:val="00243D2D"/>
    <w:rsid w:val="00244D07"/>
    <w:rsid w:val="00245182"/>
    <w:rsid w:val="002465CC"/>
    <w:rsid w:val="00246AC6"/>
    <w:rsid w:val="00247CE0"/>
    <w:rsid w:val="00250A80"/>
    <w:rsid w:val="00251277"/>
    <w:rsid w:val="002516A2"/>
    <w:rsid w:val="00251AE6"/>
    <w:rsid w:val="002569A7"/>
    <w:rsid w:val="002573CF"/>
    <w:rsid w:val="00260C77"/>
    <w:rsid w:val="002614C8"/>
    <w:rsid w:val="00263DE3"/>
    <w:rsid w:val="0026460B"/>
    <w:rsid w:val="00264FFC"/>
    <w:rsid w:val="00265551"/>
    <w:rsid w:val="0026568E"/>
    <w:rsid w:val="0026637F"/>
    <w:rsid w:val="00267F78"/>
    <w:rsid w:val="00271338"/>
    <w:rsid w:val="0027323A"/>
    <w:rsid w:val="00273738"/>
    <w:rsid w:val="002754B2"/>
    <w:rsid w:val="002808D2"/>
    <w:rsid w:val="00280CCE"/>
    <w:rsid w:val="00281FAD"/>
    <w:rsid w:val="002842FC"/>
    <w:rsid w:val="00285573"/>
    <w:rsid w:val="00285FCC"/>
    <w:rsid w:val="0028659C"/>
    <w:rsid w:val="00286964"/>
    <w:rsid w:val="0028766A"/>
    <w:rsid w:val="00287956"/>
    <w:rsid w:val="00290BBD"/>
    <w:rsid w:val="00292030"/>
    <w:rsid w:val="00292207"/>
    <w:rsid w:val="00292A88"/>
    <w:rsid w:val="0029387C"/>
    <w:rsid w:val="00294248"/>
    <w:rsid w:val="00294280"/>
    <w:rsid w:val="00294927"/>
    <w:rsid w:val="002959CD"/>
    <w:rsid w:val="00295D08"/>
    <w:rsid w:val="002967FA"/>
    <w:rsid w:val="00296EAC"/>
    <w:rsid w:val="002970B1"/>
    <w:rsid w:val="002A1EAC"/>
    <w:rsid w:val="002A1F99"/>
    <w:rsid w:val="002A2523"/>
    <w:rsid w:val="002A28C8"/>
    <w:rsid w:val="002A4E9E"/>
    <w:rsid w:val="002A530D"/>
    <w:rsid w:val="002A5882"/>
    <w:rsid w:val="002A588F"/>
    <w:rsid w:val="002A6316"/>
    <w:rsid w:val="002A70D8"/>
    <w:rsid w:val="002A7484"/>
    <w:rsid w:val="002B0096"/>
    <w:rsid w:val="002B18B2"/>
    <w:rsid w:val="002B2380"/>
    <w:rsid w:val="002B2C1F"/>
    <w:rsid w:val="002B3405"/>
    <w:rsid w:val="002B4376"/>
    <w:rsid w:val="002B442D"/>
    <w:rsid w:val="002B4981"/>
    <w:rsid w:val="002B65A5"/>
    <w:rsid w:val="002B7EFD"/>
    <w:rsid w:val="002C0E8D"/>
    <w:rsid w:val="002C126B"/>
    <w:rsid w:val="002C1567"/>
    <w:rsid w:val="002C17D5"/>
    <w:rsid w:val="002C314B"/>
    <w:rsid w:val="002C3B38"/>
    <w:rsid w:val="002C3BB5"/>
    <w:rsid w:val="002C3DA2"/>
    <w:rsid w:val="002C432D"/>
    <w:rsid w:val="002C45E7"/>
    <w:rsid w:val="002C5199"/>
    <w:rsid w:val="002C6255"/>
    <w:rsid w:val="002C62A7"/>
    <w:rsid w:val="002C6E57"/>
    <w:rsid w:val="002C788D"/>
    <w:rsid w:val="002D037B"/>
    <w:rsid w:val="002D1D2D"/>
    <w:rsid w:val="002D1E8D"/>
    <w:rsid w:val="002D34A9"/>
    <w:rsid w:val="002D421D"/>
    <w:rsid w:val="002D42ED"/>
    <w:rsid w:val="002D51CE"/>
    <w:rsid w:val="002D5FF8"/>
    <w:rsid w:val="002D7A9E"/>
    <w:rsid w:val="002D7D00"/>
    <w:rsid w:val="002E2264"/>
    <w:rsid w:val="002E3171"/>
    <w:rsid w:val="002E38A2"/>
    <w:rsid w:val="002E3E32"/>
    <w:rsid w:val="002E435D"/>
    <w:rsid w:val="002E4AA2"/>
    <w:rsid w:val="002E504E"/>
    <w:rsid w:val="002E6C11"/>
    <w:rsid w:val="002E6D09"/>
    <w:rsid w:val="002E7BB0"/>
    <w:rsid w:val="002E7DFF"/>
    <w:rsid w:val="002F1469"/>
    <w:rsid w:val="002F17A0"/>
    <w:rsid w:val="002F1B15"/>
    <w:rsid w:val="002F3058"/>
    <w:rsid w:val="002F3570"/>
    <w:rsid w:val="002F3D6C"/>
    <w:rsid w:val="002F4BDF"/>
    <w:rsid w:val="002F5673"/>
    <w:rsid w:val="002F5F09"/>
    <w:rsid w:val="002F6BF5"/>
    <w:rsid w:val="002F6FD9"/>
    <w:rsid w:val="002F71DA"/>
    <w:rsid w:val="002F798B"/>
    <w:rsid w:val="002F7A8E"/>
    <w:rsid w:val="003004BE"/>
    <w:rsid w:val="003004C8"/>
    <w:rsid w:val="00300B9B"/>
    <w:rsid w:val="00301351"/>
    <w:rsid w:val="00302048"/>
    <w:rsid w:val="00302161"/>
    <w:rsid w:val="00302F39"/>
    <w:rsid w:val="00303D8B"/>
    <w:rsid w:val="0030442B"/>
    <w:rsid w:val="00304F05"/>
    <w:rsid w:val="00305F3F"/>
    <w:rsid w:val="00307619"/>
    <w:rsid w:val="003101D7"/>
    <w:rsid w:val="00310D6B"/>
    <w:rsid w:val="00310EB5"/>
    <w:rsid w:val="00311131"/>
    <w:rsid w:val="00312332"/>
    <w:rsid w:val="00312581"/>
    <w:rsid w:val="00312CC5"/>
    <w:rsid w:val="0031365D"/>
    <w:rsid w:val="003156CA"/>
    <w:rsid w:val="00315DE3"/>
    <w:rsid w:val="00316902"/>
    <w:rsid w:val="00316E60"/>
    <w:rsid w:val="00317025"/>
    <w:rsid w:val="00317498"/>
    <w:rsid w:val="0031765C"/>
    <w:rsid w:val="00317A09"/>
    <w:rsid w:val="00320525"/>
    <w:rsid w:val="00322ED1"/>
    <w:rsid w:val="00324C82"/>
    <w:rsid w:val="00325959"/>
    <w:rsid w:val="00326B19"/>
    <w:rsid w:val="00327024"/>
    <w:rsid w:val="00327426"/>
    <w:rsid w:val="0033062B"/>
    <w:rsid w:val="00330EA0"/>
    <w:rsid w:val="00331A5D"/>
    <w:rsid w:val="00332D0F"/>
    <w:rsid w:val="0033320F"/>
    <w:rsid w:val="00333D3D"/>
    <w:rsid w:val="00333F3E"/>
    <w:rsid w:val="003345BE"/>
    <w:rsid w:val="00334B38"/>
    <w:rsid w:val="00334CEE"/>
    <w:rsid w:val="003359D1"/>
    <w:rsid w:val="00337887"/>
    <w:rsid w:val="0034079F"/>
    <w:rsid w:val="003414ED"/>
    <w:rsid w:val="003418CD"/>
    <w:rsid w:val="00341F11"/>
    <w:rsid w:val="00341FF7"/>
    <w:rsid w:val="00342EC5"/>
    <w:rsid w:val="00343954"/>
    <w:rsid w:val="00345A03"/>
    <w:rsid w:val="00345A7D"/>
    <w:rsid w:val="0034603F"/>
    <w:rsid w:val="00346490"/>
    <w:rsid w:val="003470E1"/>
    <w:rsid w:val="00351CD2"/>
    <w:rsid w:val="00352EAE"/>
    <w:rsid w:val="00353569"/>
    <w:rsid w:val="0035424C"/>
    <w:rsid w:val="00355FFE"/>
    <w:rsid w:val="00356316"/>
    <w:rsid w:val="00356FA5"/>
    <w:rsid w:val="00357817"/>
    <w:rsid w:val="00357DC1"/>
    <w:rsid w:val="00360197"/>
    <w:rsid w:val="0036293B"/>
    <w:rsid w:val="00362BCF"/>
    <w:rsid w:val="00364429"/>
    <w:rsid w:val="0036471A"/>
    <w:rsid w:val="003647A8"/>
    <w:rsid w:val="003660F3"/>
    <w:rsid w:val="0036757C"/>
    <w:rsid w:val="003676E1"/>
    <w:rsid w:val="00370179"/>
    <w:rsid w:val="0037105C"/>
    <w:rsid w:val="003716FA"/>
    <w:rsid w:val="00371CE3"/>
    <w:rsid w:val="003724D4"/>
    <w:rsid w:val="0037306A"/>
    <w:rsid w:val="003731D9"/>
    <w:rsid w:val="00374EA4"/>
    <w:rsid w:val="00374EF6"/>
    <w:rsid w:val="00376044"/>
    <w:rsid w:val="00376461"/>
    <w:rsid w:val="00377274"/>
    <w:rsid w:val="00380CBB"/>
    <w:rsid w:val="003810AB"/>
    <w:rsid w:val="00381889"/>
    <w:rsid w:val="00381AEC"/>
    <w:rsid w:val="0038215A"/>
    <w:rsid w:val="003835B9"/>
    <w:rsid w:val="003838A6"/>
    <w:rsid w:val="00383E05"/>
    <w:rsid w:val="00383EA7"/>
    <w:rsid w:val="00385A3E"/>
    <w:rsid w:val="003873F4"/>
    <w:rsid w:val="0038740E"/>
    <w:rsid w:val="003878CD"/>
    <w:rsid w:val="00390E84"/>
    <w:rsid w:val="00391899"/>
    <w:rsid w:val="0039189D"/>
    <w:rsid w:val="00391A4F"/>
    <w:rsid w:val="00394178"/>
    <w:rsid w:val="003963D8"/>
    <w:rsid w:val="00396DEC"/>
    <w:rsid w:val="00397449"/>
    <w:rsid w:val="003974F9"/>
    <w:rsid w:val="003979F1"/>
    <w:rsid w:val="003A0284"/>
    <w:rsid w:val="003A31F4"/>
    <w:rsid w:val="003A3EA7"/>
    <w:rsid w:val="003A6086"/>
    <w:rsid w:val="003A62FE"/>
    <w:rsid w:val="003A67EB"/>
    <w:rsid w:val="003A6D5F"/>
    <w:rsid w:val="003A76C1"/>
    <w:rsid w:val="003A7F2F"/>
    <w:rsid w:val="003B0AEE"/>
    <w:rsid w:val="003B0F3D"/>
    <w:rsid w:val="003B2DCC"/>
    <w:rsid w:val="003B34DF"/>
    <w:rsid w:val="003B39B0"/>
    <w:rsid w:val="003B3CCB"/>
    <w:rsid w:val="003B3D0B"/>
    <w:rsid w:val="003B440E"/>
    <w:rsid w:val="003B48E0"/>
    <w:rsid w:val="003B529E"/>
    <w:rsid w:val="003B6340"/>
    <w:rsid w:val="003B6832"/>
    <w:rsid w:val="003B6B55"/>
    <w:rsid w:val="003B7EF8"/>
    <w:rsid w:val="003C008F"/>
    <w:rsid w:val="003C1190"/>
    <w:rsid w:val="003C147A"/>
    <w:rsid w:val="003C165D"/>
    <w:rsid w:val="003C25B1"/>
    <w:rsid w:val="003C3033"/>
    <w:rsid w:val="003C3141"/>
    <w:rsid w:val="003C3384"/>
    <w:rsid w:val="003C40D0"/>
    <w:rsid w:val="003C60A6"/>
    <w:rsid w:val="003C7176"/>
    <w:rsid w:val="003C7D12"/>
    <w:rsid w:val="003D0342"/>
    <w:rsid w:val="003D035D"/>
    <w:rsid w:val="003D07C7"/>
    <w:rsid w:val="003D10E9"/>
    <w:rsid w:val="003D176B"/>
    <w:rsid w:val="003D1CAA"/>
    <w:rsid w:val="003D22AC"/>
    <w:rsid w:val="003D24F2"/>
    <w:rsid w:val="003D26E8"/>
    <w:rsid w:val="003D2B8D"/>
    <w:rsid w:val="003D3FD6"/>
    <w:rsid w:val="003D4062"/>
    <w:rsid w:val="003D4DDE"/>
    <w:rsid w:val="003D59DC"/>
    <w:rsid w:val="003E08DA"/>
    <w:rsid w:val="003E0DCB"/>
    <w:rsid w:val="003E14C3"/>
    <w:rsid w:val="003E24F5"/>
    <w:rsid w:val="003E3FD1"/>
    <w:rsid w:val="003E4F6F"/>
    <w:rsid w:val="003E5B7D"/>
    <w:rsid w:val="003E62AE"/>
    <w:rsid w:val="003E7C44"/>
    <w:rsid w:val="003F042E"/>
    <w:rsid w:val="003F17A7"/>
    <w:rsid w:val="003F1F1E"/>
    <w:rsid w:val="003F23BA"/>
    <w:rsid w:val="003F551F"/>
    <w:rsid w:val="003F558E"/>
    <w:rsid w:val="003F6235"/>
    <w:rsid w:val="003F6523"/>
    <w:rsid w:val="003F6584"/>
    <w:rsid w:val="003F7F7C"/>
    <w:rsid w:val="00400350"/>
    <w:rsid w:val="00401CF0"/>
    <w:rsid w:val="00401E8D"/>
    <w:rsid w:val="004028E1"/>
    <w:rsid w:val="00403452"/>
    <w:rsid w:val="004039B8"/>
    <w:rsid w:val="00404468"/>
    <w:rsid w:val="00404DB0"/>
    <w:rsid w:val="004060F2"/>
    <w:rsid w:val="004066D1"/>
    <w:rsid w:val="004067F5"/>
    <w:rsid w:val="0040710C"/>
    <w:rsid w:val="004078AC"/>
    <w:rsid w:val="00407AAB"/>
    <w:rsid w:val="004102BA"/>
    <w:rsid w:val="0041194F"/>
    <w:rsid w:val="00413B94"/>
    <w:rsid w:val="00413E79"/>
    <w:rsid w:val="00414181"/>
    <w:rsid w:val="00414E62"/>
    <w:rsid w:val="004156EC"/>
    <w:rsid w:val="00420485"/>
    <w:rsid w:val="00420EDC"/>
    <w:rsid w:val="00420F17"/>
    <w:rsid w:val="00424D8D"/>
    <w:rsid w:val="004256A8"/>
    <w:rsid w:val="004260FC"/>
    <w:rsid w:val="00426E68"/>
    <w:rsid w:val="00430279"/>
    <w:rsid w:val="00431144"/>
    <w:rsid w:val="004325B5"/>
    <w:rsid w:val="00432732"/>
    <w:rsid w:val="00432FC1"/>
    <w:rsid w:val="0043386E"/>
    <w:rsid w:val="00433BF5"/>
    <w:rsid w:val="004353C6"/>
    <w:rsid w:val="00436460"/>
    <w:rsid w:val="004369F4"/>
    <w:rsid w:val="00437859"/>
    <w:rsid w:val="004401FB"/>
    <w:rsid w:val="00440588"/>
    <w:rsid w:val="0044178B"/>
    <w:rsid w:val="00443835"/>
    <w:rsid w:val="00443ACD"/>
    <w:rsid w:val="004445DC"/>
    <w:rsid w:val="00445AC3"/>
    <w:rsid w:val="00446020"/>
    <w:rsid w:val="00446F8A"/>
    <w:rsid w:val="0045114F"/>
    <w:rsid w:val="00451510"/>
    <w:rsid w:val="004517A3"/>
    <w:rsid w:val="00454653"/>
    <w:rsid w:val="004550DA"/>
    <w:rsid w:val="00455363"/>
    <w:rsid w:val="00455B00"/>
    <w:rsid w:val="00456FA5"/>
    <w:rsid w:val="00457270"/>
    <w:rsid w:val="004601C5"/>
    <w:rsid w:val="00461763"/>
    <w:rsid w:val="00461955"/>
    <w:rsid w:val="00461FD5"/>
    <w:rsid w:val="0046214A"/>
    <w:rsid w:val="00463B69"/>
    <w:rsid w:val="004653E9"/>
    <w:rsid w:val="0046604E"/>
    <w:rsid w:val="00467AC1"/>
    <w:rsid w:val="00467B02"/>
    <w:rsid w:val="0047036F"/>
    <w:rsid w:val="004708D9"/>
    <w:rsid w:val="00471250"/>
    <w:rsid w:val="00472A70"/>
    <w:rsid w:val="00472AC6"/>
    <w:rsid w:val="00476432"/>
    <w:rsid w:val="00477290"/>
    <w:rsid w:val="00477BE1"/>
    <w:rsid w:val="00477C27"/>
    <w:rsid w:val="00480666"/>
    <w:rsid w:val="00480A7C"/>
    <w:rsid w:val="00481336"/>
    <w:rsid w:val="00482D67"/>
    <w:rsid w:val="00486858"/>
    <w:rsid w:val="00487468"/>
    <w:rsid w:val="0048768B"/>
    <w:rsid w:val="0048798B"/>
    <w:rsid w:val="00491CCF"/>
    <w:rsid w:val="00492D2E"/>
    <w:rsid w:val="0049324B"/>
    <w:rsid w:val="00496384"/>
    <w:rsid w:val="00496739"/>
    <w:rsid w:val="00497B11"/>
    <w:rsid w:val="004A1054"/>
    <w:rsid w:val="004A1B19"/>
    <w:rsid w:val="004A2F7F"/>
    <w:rsid w:val="004A3BA3"/>
    <w:rsid w:val="004A4B6A"/>
    <w:rsid w:val="004A5F28"/>
    <w:rsid w:val="004A5FCE"/>
    <w:rsid w:val="004A734E"/>
    <w:rsid w:val="004A780C"/>
    <w:rsid w:val="004B002E"/>
    <w:rsid w:val="004B017E"/>
    <w:rsid w:val="004B030D"/>
    <w:rsid w:val="004B097B"/>
    <w:rsid w:val="004B5704"/>
    <w:rsid w:val="004B5811"/>
    <w:rsid w:val="004B5C22"/>
    <w:rsid w:val="004B6B5A"/>
    <w:rsid w:val="004B6EAB"/>
    <w:rsid w:val="004B724A"/>
    <w:rsid w:val="004B7B59"/>
    <w:rsid w:val="004B7F01"/>
    <w:rsid w:val="004C146B"/>
    <w:rsid w:val="004C23C7"/>
    <w:rsid w:val="004C25DF"/>
    <w:rsid w:val="004C274B"/>
    <w:rsid w:val="004C2DC3"/>
    <w:rsid w:val="004C48D1"/>
    <w:rsid w:val="004C4997"/>
    <w:rsid w:val="004C4BB6"/>
    <w:rsid w:val="004C53E6"/>
    <w:rsid w:val="004C54E4"/>
    <w:rsid w:val="004C6738"/>
    <w:rsid w:val="004C6890"/>
    <w:rsid w:val="004C79CC"/>
    <w:rsid w:val="004D01B9"/>
    <w:rsid w:val="004D0451"/>
    <w:rsid w:val="004D09B5"/>
    <w:rsid w:val="004D0B75"/>
    <w:rsid w:val="004D158E"/>
    <w:rsid w:val="004D29B1"/>
    <w:rsid w:val="004D416E"/>
    <w:rsid w:val="004D6364"/>
    <w:rsid w:val="004D6475"/>
    <w:rsid w:val="004D7730"/>
    <w:rsid w:val="004D7DE2"/>
    <w:rsid w:val="004E169D"/>
    <w:rsid w:val="004E2159"/>
    <w:rsid w:val="004E3066"/>
    <w:rsid w:val="004E50DD"/>
    <w:rsid w:val="004E5A2E"/>
    <w:rsid w:val="004E671B"/>
    <w:rsid w:val="004E7E78"/>
    <w:rsid w:val="004F111F"/>
    <w:rsid w:val="004F13FF"/>
    <w:rsid w:val="004F17CD"/>
    <w:rsid w:val="004F252C"/>
    <w:rsid w:val="004F31EF"/>
    <w:rsid w:val="004F3302"/>
    <w:rsid w:val="004F3CE9"/>
    <w:rsid w:val="004F47F2"/>
    <w:rsid w:val="004F4C67"/>
    <w:rsid w:val="004F6EFA"/>
    <w:rsid w:val="004F7B8A"/>
    <w:rsid w:val="00500DA8"/>
    <w:rsid w:val="00501178"/>
    <w:rsid w:val="00501DEC"/>
    <w:rsid w:val="00502354"/>
    <w:rsid w:val="005029F4"/>
    <w:rsid w:val="0050387F"/>
    <w:rsid w:val="005052B3"/>
    <w:rsid w:val="0050540B"/>
    <w:rsid w:val="00507B07"/>
    <w:rsid w:val="00507C71"/>
    <w:rsid w:val="00510088"/>
    <w:rsid w:val="005119E2"/>
    <w:rsid w:val="00512179"/>
    <w:rsid w:val="00512ECF"/>
    <w:rsid w:val="00513994"/>
    <w:rsid w:val="00514B16"/>
    <w:rsid w:val="005151DF"/>
    <w:rsid w:val="005166D8"/>
    <w:rsid w:val="0052165D"/>
    <w:rsid w:val="005217CB"/>
    <w:rsid w:val="00522BB4"/>
    <w:rsid w:val="00524BFD"/>
    <w:rsid w:val="00524E99"/>
    <w:rsid w:val="00526540"/>
    <w:rsid w:val="0053039F"/>
    <w:rsid w:val="00533150"/>
    <w:rsid w:val="00533302"/>
    <w:rsid w:val="00533926"/>
    <w:rsid w:val="00533AB3"/>
    <w:rsid w:val="00536643"/>
    <w:rsid w:val="00536BE0"/>
    <w:rsid w:val="00537B63"/>
    <w:rsid w:val="005409F4"/>
    <w:rsid w:val="00541575"/>
    <w:rsid w:val="00541A18"/>
    <w:rsid w:val="005426AF"/>
    <w:rsid w:val="00542AE7"/>
    <w:rsid w:val="00543A8A"/>
    <w:rsid w:val="00543BCA"/>
    <w:rsid w:val="005471F0"/>
    <w:rsid w:val="0055092E"/>
    <w:rsid w:val="00551BD6"/>
    <w:rsid w:val="00551F84"/>
    <w:rsid w:val="00555F0A"/>
    <w:rsid w:val="005567E9"/>
    <w:rsid w:val="0056340B"/>
    <w:rsid w:val="00563834"/>
    <w:rsid w:val="00564C58"/>
    <w:rsid w:val="00565423"/>
    <w:rsid w:val="0056543E"/>
    <w:rsid w:val="00565758"/>
    <w:rsid w:val="0056608E"/>
    <w:rsid w:val="005661DE"/>
    <w:rsid w:val="00567792"/>
    <w:rsid w:val="005701FB"/>
    <w:rsid w:val="005704CC"/>
    <w:rsid w:val="00570C2A"/>
    <w:rsid w:val="00571A59"/>
    <w:rsid w:val="00571F2E"/>
    <w:rsid w:val="00574025"/>
    <w:rsid w:val="00574140"/>
    <w:rsid w:val="00574D4C"/>
    <w:rsid w:val="00576F5D"/>
    <w:rsid w:val="00577621"/>
    <w:rsid w:val="00577EB7"/>
    <w:rsid w:val="00581499"/>
    <w:rsid w:val="00581512"/>
    <w:rsid w:val="005824AC"/>
    <w:rsid w:val="0058314A"/>
    <w:rsid w:val="00583231"/>
    <w:rsid w:val="005849F4"/>
    <w:rsid w:val="00585434"/>
    <w:rsid w:val="00585F71"/>
    <w:rsid w:val="00586D2C"/>
    <w:rsid w:val="00587661"/>
    <w:rsid w:val="00592883"/>
    <w:rsid w:val="00592ACA"/>
    <w:rsid w:val="005937B2"/>
    <w:rsid w:val="005A0E9D"/>
    <w:rsid w:val="005A2ACF"/>
    <w:rsid w:val="005A2D6A"/>
    <w:rsid w:val="005A5DC5"/>
    <w:rsid w:val="005A7440"/>
    <w:rsid w:val="005B3748"/>
    <w:rsid w:val="005B39B0"/>
    <w:rsid w:val="005B41D9"/>
    <w:rsid w:val="005B4F5C"/>
    <w:rsid w:val="005B529E"/>
    <w:rsid w:val="005B75A7"/>
    <w:rsid w:val="005C13D9"/>
    <w:rsid w:val="005C1804"/>
    <w:rsid w:val="005C62B2"/>
    <w:rsid w:val="005C62FE"/>
    <w:rsid w:val="005C7AC8"/>
    <w:rsid w:val="005D046F"/>
    <w:rsid w:val="005D1EAC"/>
    <w:rsid w:val="005D26F9"/>
    <w:rsid w:val="005D2867"/>
    <w:rsid w:val="005D441A"/>
    <w:rsid w:val="005D5851"/>
    <w:rsid w:val="005D60AB"/>
    <w:rsid w:val="005D6379"/>
    <w:rsid w:val="005D6A25"/>
    <w:rsid w:val="005D7A77"/>
    <w:rsid w:val="005D7BAD"/>
    <w:rsid w:val="005E2B52"/>
    <w:rsid w:val="005E35D5"/>
    <w:rsid w:val="005E376B"/>
    <w:rsid w:val="005E3F9F"/>
    <w:rsid w:val="005E4173"/>
    <w:rsid w:val="005E467F"/>
    <w:rsid w:val="005E524A"/>
    <w:rsid w:val="005E6005"/>
    <w:rsid w:val="005E6D44"/>
    <w:rsid w:val="005E7BF9"/>
    <w:rsid w:val="005E7E1F"/>
    <w:rsid w:val="005F2F77"/>
    <w:rsid w:val="005F312B"/>
    <w:rsid w:val="005F384C"/>
    <w:rsid w:val="005F588C"/>
    <w:rsid w:val="005F6F5A"/>
    <w:rsid w:val="005F7A59"/>
    <w:rsid w:val="005F7AB7"/>
    <w:rsid w:val="00601470"/>
    <w:rsid w:val="006025BA"/>
    <w:rsid w:val="00602D6C"/>
    <w:rsid w:val="00603904"/>
    <w:rsid w:val="00604AD0"/>
    <w:rsid w:val="006054CD"/>
    <w:rsid w:val="0060770F"/>
    <w:rsid w:val="00607C81"/>
    <w:rsid w:val="00610C2B"/>
    <w:rsid w:val="00611BC7"/>
    <w:rsid w:val="006132AC"/>
    <w:rsid w:val="00614325"/>
    <w:rsid w:val="00614929"/>
    <w:rsid w:val="006203EE"/>
    <w:rsid w:val="0062148A"/>
    <w:rsid w:val="00621747"/>
    <w:rsid w:val="006220E3"/>
    <w:rsid w:val="00622DBD"/>
    <w:rsid w:val="00623DCB"/>
    <w:rsid w:val="00623E5B"/>
    <w:rsid w:val="0062419F"/>
    <w:rsid w:val="006260D7"/>
    <w:rsid w:val="00626238"/>
    <w:rsid w:val="00626658"/>
    <w:rsid w:val="006266E3"/>
    <w:rsid w:val="0062715B"/>
    <w:rsid w:val="006304D9"/>
    <w:rsid w:val="0063084E"/>
    <w:rsid w:val="00632585"/>
    <w:rsid w:val="00632F40"/>
    <w:rsid w:val="00633533"/>
    <w:rsid w:val="006353A6"/>
    <w:rsid w:val="006361A4"/>
    <w:rsid w:val="00637009"/>
    <w:rsid w:val="0063713F"/>
    <w:rsid w:val="00640663"/>
    <w:rsid w:val="006408B4"/>
    <w:rsid w:val="006409C9"/>
    <w:rsid w:val="0064181D"/>
    <w:rsid w:val="00642BEF"/>
    <w:rsid w:val="00644016"/>
    <w:rsid w:val="00646B45"/>
    <w:rsid w:val="006513A3"/>
    <w:rsid w:val="00651757"/>
    <w:rsid w:val="00653CEB"/>
    <w:rsid w:val="00654DD7"/>
    <w:rsid w:val="00656522"/>
    <w:rsid w:val="00657D5B"/>
    <w:rsid w:val="006605BF"/>
    <w:rsid w:val="00660EE6"/>
    <w:rsid w:val="00661052"/>
    <w:rsid w:val="006611CE"/>
    <w:rsid w:val="00662A59"/>
    <w:rsid w:val="00667D04"/>
    <w:rsid w:val="0067063E"/>
    <w:rsid w:val="00670675"/>
    <w:rsid w:val="00670E80"/>
    <w:rsid w:val="00670F19"/>
    <w:rsid w:val="006720A9"/>
    <w:rsid w:val="006721D0"/>
    <w:rsid w:val="0067509F"/>
    <w:rsid w:val="00675E26"/>
    <w:rsid w:val="006769B7"/>
    <w:rsid w:val="00676D27"/>
    <w:rsid w:val="006777DB"/>
    <w:rsid w:val="0068080C"/>
    <w:rsid w:val="006821D8"/>
    <w:rsid w:val="00682679"/>
    <w:rsid w:val="006826C9"/>
    <w:rsid w:val="0068413F"/>
    <w:rsid w:val="00684FDA"/>
    <w:rsid w:val="00685A94"/>
    <w:rsid w:val="00685F9D"/>
    <w:rsid w:val="00686451"/>
    <w:rsid w:val="0069018D"/>
    <w:rsid w:val="006908B1"/>
    <w:rsid w:val="00690DB4"/>
    <w:rsid w:val="006934AE"/>
    <w:rsid w:val="00693A52"/>
    <w:rsid w:val="00693B56"/>
    <w:rsid w:val="00693BAC"/>
    <w:rsid w:val="006945C7"/>
    <w:rsid w:val="00694DA6"/>
    <w:rsid w:val="006956AB"/>
    <w:rsid w:val="00696B1C"/>
    <w:rsid w:val="00697FFA"/>
    <w:rsid w:val="006A0603"/>
    <w:rsid w:val="006A0B74"/>
    <w:rsid w:val="006A1194"/>
    <w:rsid w:val="006A29F8"/>
    <w:rsid w:val="006A4142"/>
    <w:rsid w:val="006A420C"/>
    <w:rsid w:val="006A4B38"/>
    <w:rsid w:val="006A57CC"/>
    <w:rsid w:val="006A59D5"/>
    <w:rsid w:val="006A6868"/>
    <w:rsid w:val="006A7560"/>
    <w:rsid w:val="006B0609"/>
    <w:rsid w:val="006B2942"/>
    <w:rsid w:val="006B4D30"/>
    <w:rsid w:val="006B6A27"/>
    <w:rsid w:val="006C3038"/>
    <w:rsid w:val="006C3F32"/>
    <w:rsid w:val="006C43CC"/>
    <w:rsid w:val="006C4683"/>
    <w:rsid w:val="006C6572"/>
    <w:rsid w:val="006C6917"/>
    <w:rsid w:val="006D000A"/>
    <w:rsid w:val="006D24BB"/>
    <w:rsid w:val="006D2772"/>
    <w:rsid w:val="006D2ED0"/>
    <w:rsid w:val="006D3163"/>
    <w:rsid w:val="006D79FE"/>
    <w:rsid w:val="006E050E"/>
    <w:rsid w:val="006E1958"/>
    <w:rsid w:val="006E40F6"/>
    <w:rsid w:val="006E4D0A"/>
    <w:rsid w:val="006E55EA"/>
    <w:rsid w:val="006E585D"/>
    <w:rsid w:val="006E7ED5"/>
    <w:rsid w:val="006F0AD7"/>
    <w:rsid w:val="006F1AD3"/>
    <w:rsid w:val="006F1FD0"/>
    <w:rsid w:val="006F530A"/>
    <w:rsid w:val="006F7B46"/>
    <w:rsid w:val="006F7EC9"/>
    <w:rsid w:val="007010F7"/>
    <w:rsid w:val="00701D07"/>
    <w:rsid w:val="00701E9B"/>
    <w:rsid w:val="00702645"/>
    <w:rsid w:val="00702AD5"/>
    <w:rsid w:val="00703DD7"/>
    <w:rsid w:val="00703E21"/>
    <w:rsid w:val="007042AC"/>
    <w:rsid w:val="00704601"/>
    <w:rsid w:val="0070495C"/>
    <w:rsid w:val="00704BD1"/>
    <w:rsid w:val="00704C2D"/>
    <w:rsid w:val="007059D3"/>
    <w:rsid w:val="007064B2"/>
    <w:rsid w:val="00706ACB"/>
    <w:rsid w:val="00706E52"/>
    <w:rsid w:val="007075A6"/>
    <w:rsid w:val="00707D8F"/>
    <w:rsid w:val="0071029C"/>
    <w:rsid w:val="00712244"/>
    <w:rsid w:val="007139A1"/>
    <w:rsid w:val="00713A9D"/>
    <w:rsid w:val="007147CE"/>
    <w:rsid w:val="00714E07"/>
    <w:rsid w:val="00715BBD"/>
    <w:rsid w:val="00716A19"/>
    <w:rsid w:val="00716C72"/>
    <w:rsid w:val="00717E04"/>
    <w:rsid w:val="00720344"/>
    <w:rsid w:val="00720473"/>
    <w:rsid w:val="007217C6"/>
    <w:rsid w:val="00721910"/>
    <w:rsid w:val="00721955"/>
    <w:rsid w:val="0072226C"/>
    <w:rsid w:val="00722412"/>
    <w:rsid w:val="00723668"/>
    <w:rsid w:val="00724C7F"/>
    <w:rsid w:val="007254E8"/>
    <w:rsid w:val="00725AB9"/>
    <w:rsid w:val="007263DB"/>
    <w:rsid w:val="00726AFA"/>
    <w:rsid w:val="00730D4A"/>
    <w:rsid w:val="00731249"/>
    <w:rsid w:val="00731324"/>
    <w:rsid w:val="00734596"/>
    <w:rsid w:val="00734C53"/>
    <w:rsid w:val="00734CBD"/>
    <w:rsid w:val="00735AD6"/>
    <w:rsid w:val="00735DFA"/>
    <w:rsid w:val="00736831"/>
    <w:rsid w:val="00736A29"/>
    <w:rsid w:val="00736AD2"/>
    <w:rsid w:val="0073710E"/>
    <w:rsid w:val="0073728A"/>
    <w:rsid w:val="00737AA1"/>
    <w:rsid w:val="00737B9D"/>
    <w:rsid w:val="00740496"/>
    <w:rsid w:val="0074192A"/>
    <w:rsid w:val="00742E20"/>
    <w:rsid w:val="00744C08"/>
    <w:rsid w:val="007456D6"/>
    <w:rsid w:val="00746AB5"/>
    <w:rsid w:val="00746F4E"/>
    <w:rsid w:val="0074739E"/>
    <w:rsid w:val="00747457"/>
    <w:rsid w:val="00747F0B"/>
    <w:rsid w:val="0075022E"/>
    <w:rsid w:val="007504C2"/>
    <w:rsid w:val="00753504"/>
    <w:rsid w:val="007538CB"/>
    <w:rsid w:val="0075505D"/>
    <w:rsid w:val="00755A9E"/>
    <w:rsid w:val="0075625E"/>
    <w:rsid w:val="00761062"/>
    <w:rsid w:val="007648B1"/>
    <w:rsid w:val="007674CD"/>
    <w:rsid w:val="007679D4"/>
    <w:rsid w:val="00767FCB"/>
    <w:rsid w:val="00770AAB"/>
    <w:rsid w:val="00772701"/>
    <w:rsid w:val="007734B9"/>
    <w:rsid w:val="00774AC2"/>
    <w:rsid w:val="00775537"/>
    <w:rsid w:val="00775B3C"/>
    <w:rsid w:val="00776811"/>
    <w:rsid w:val="007778F1"/>
    <w:rsid w:val="00777FD3"/>
    <w:rsid w:val="007805EA"/>
    <w:rsid w:val="00781461"/>
    <w:rsid w:val="00783362"/>
    <w:rsid w:val="00783731"/>
    <w:rsid w:val="00784394"/>
    <w:rsid w:val="007848CD"/>
    <w:rsid w:val="007855F8"/>
    <w:rsid w:val="00785BDD"/>
    <w:rsid w:val="00786CF5"/>
    <w:rsid w:val="007904D4"/>
    <w:rsid w:val="0079066A"/>
    <w:rsid w:val="007909CD"/>
    <w:rsid w:val="007915C3"/>
    <w:rsid w:val="00792370"/>
    <w:rsid w:val="00792AD5"/>
    <w:rsid w:val="00793190"/>
    <w:rsid w:val="007931C2"/>
    <w:rsid w:val="0079367C"/>
    <w:rsid w:val="00793B51"/>
    <w:rsid w:val="00793C80"/>
    <w:rsid w:val="00793F42"/>
    <w:rsid w:val="00794151"/>
    <w:rsid w:val="00794162"/>
    <w:rsid w:val="00795E64"/>
    <w:rsid w:val="007961BA"/>
    <w:rsid w:val="00796AE8"/>
    <w:rsid w:val="007978F6"/>
    <w:rsid w:val="007A040A"/>
    <w:rsid w:val="007A1730"/>
    <w:rsid w:val="007A42D1"/>
    <w:rsid w:val="007A574D"/>
    <w:rsid w:val="007A7DAF"/>
    <w:rsid w:val="007B1190"/>
    <w:rsid w:val="007B2161"/>
    <w:rsid w:val="007B511B"/>
    <w:rsid w:val="007B5D81"/>
    <w:rsid w:val="007B6496"/>
    <w:rsid w:val="007B667E"/>
    <w:rsid w:val="007B6A28"/>
    <w:rsid w:val="007B7D72"/>
    <w:rsid w:val="007C03EB"/>
    <w:rsid w:val="007C0593"/>
    <w:rsid w:val="007C373A"/>
    <w:rsid w:val="007C4140"/>
    <w:rsid w:val="007C42B1"/>
    <w:rsid w:val="007C4302"/>
    <w:rsid w:val="007C46AB"/>
    <w:rsid w:val="007C4A87"/>
    <w:rsid w:val="007C4AAE"/>
    <w:rsid w:val="007C5E19"/>
    <w:rsid w:val="007C6210"/>
    <w:rsid w:val="007C6756"/>
    <w:rsid w:val="007D196B"/>
    <w:rsid w:val="007D1DEA"/>
    <w:rsid w:val="007D3A28"/>
    <w:rsid w:val="007D3B3F"/>
    <w:rsid w:val="007D4DA1"/>
    <w:rsid w:val="007D61EE"/>
    <w:rsid w:val="007D69C3"/>
    <w:rsid w:val="007D7A62"/>
    <w:rsid w:val="007E02E4"/>
    <w:rsid w:val="007E11C5"/>
    <w:rsid w:val="007E250E"/>
    <w:rsid w:val="007E4FE7"/>
    <w:rsid w:val="007E6D04"/>
    <w:rsid w:val="007E7A5D"/>
    <w:rsid w:val="007E7E51"/>
    <w:rsid w:val="007F131B"/>
    <w:rsid w:val="007F190D"/>
    <w:rsid w:val="007F1A49"/>
    <w:rsid w:val="007F2C5F"/>
    <w:rsid w:val="007F2FE0"/>
    <w:rsid w:val="007F3029"/>
    <w:rsid w:val="007F4387"/>
    <w:rsid w:val="007F559B"/>
    <w:rsid w:val="007F5CD1"/>
    <w:rsid w:val="007F6D8B"/>
    <w:rsid w:val="00800187"/>
    <w:rsid w:val="00800452"/>
    <w:rsid w:val="00801F45"/>
    <w:rsid w:val="00803048"/>
    <w:rsid w:val="00803540"/>
    <w:rsid w:val="00803553"/>
    <w:rsid w:val="00804D47"/>
    <w:rsid w:val="00805966"/>
    <w:rsid w:val="0080726A"/>
    <w:rsid w:val="00807C2C"/>
    <w:rsid w:val="008113F7"/>
    <w:rsid w:val="008121E4"/>
    <w:rsid w:val="00813CC5"/>
    <w:rsid w:val="00814119"/>
    <w:rsid w:val="00814644"/>
    <w:rsid w:val="00814D0D"/>
    <w:rsid w:val="008155A7"/>
    <w:rsid w:val="008165E9"/>
    <w:rsid w:val="00820B48"/>
    <w:rsid w:val="00820D68"/>
    <w:rsid w:val="008214EE"/>
    <w:rsid w:val="00822918"/>
    <w:rsid w:val="00822AB4"/>
    <w:rsid w:val="00823984"/>
    <w:rsid w:val="008261D3"/>
    <w:rsid w:val="00827A13"/>
    <w:rsid w:val="0083004B"/>
    <w:rsid w:val="008305FE"/>
    <w:rsid w:val="008310A1"/>
    <w:rsid w:val="00831AA6"/>
    <w:rsid w:val="00831B11"/>
    <w:rsid w:val="00832065"/>
    <w:rsid w:val="008333D5"/>
    <w:rsid w:val="00833C59"/>
    <w:rsid w:val="008340EA"/>
    <w:rsid w:val="00834163"/>
    <w:rsid w:val="008348A4"/>
    <w:rsid w:val="00835A2E"/>
    <w:rsid w:val="008361A6"/>
    <w:rsid w:val="0083658A"/>
    <w:rsid w:val="00836D71"/>
    <w:rsid w:val="00837094"/>
    <w:rsid w:val="008411D1"/>
    <w:rsid w:val="008421A8"/>
    <w:rsid w:val="00842B70"/>
    <w:rsid w:val="00843813"/>
    <w:rsid w:val="00845C5E"/>
    <w:rsid w:val="0084616B"/>
    <w:rsid w:val="00851103"/>
    <w:rsid w:val="0085194F"/>
    <w:rsid w:val="0085285D"/>
    <w:rsid w:val="00852964"/>
    <w:rsid w:val="008529C1"/>
    <w:rsid w:val="00854652"/>
    <w:rsid w:val="0085573B"/>
    <w:rsid w:val="008569EF"/>
    <w:rsid w:val="00857666"/>
    <w:rsid w:val="008607C4"/>
    <w:rsid w:val="00860A5F"/>
    <w:rsid w:val="008613FF"/>
    <w:rsid w:val="00861AFC"/>
    <w:rsid w:val="00861DB1"/>
    <w:rsid w:val="00862191"/>
    <w:rsid w:val="00864DAD"/>
    <w:rsid w:val="00864FFF"/>
    <w:rsid w:val="0086503E"/>
    <w:rsid w:val="00865BDC"/>
    <w:rsid w:val="00865E4E"/>
    <w:rsid w:val="008661C5"/>
    <w:rsid w:val="00867196"/>
    <w:rsid w:val="0086788D"/>
    <w:rsid w:val="00870F1D"/>
    <w:rsid w:val="00871178"/>
    <w:rsid w:val="00872A4C"/>
    <w:rsid w:val="0087395F"/>
    <w:rsid w:val="008739DD"/>
    <w:rsid w:val="008744BF"/>
    <w:rsid w:val="00874B51"/>
    <w:rsid w:val="008750B2"/>
    <w:rsid w:val="00875690"/>
    <w:rsid w:val="008759BD"/>
    <w:rsid w:val="00875CC8"/>
    <w:rsid w:val="00876C6E"/>
    <w:rsid w:val="00876E67"/>
    <w:rsid w:val="0087786A"/>
    <w:rsid w:val="008814B9"/>
    <w:rsid w:val="00881D04"/>
    <w:rsid w:val="00882B74"/>
    <w:rsid w:val="00882C69"/>
    <w:rsid w:val="00882E05"/>
    <w:rsid w:val="00883D97"/>
    <w:rsid w:val="008852C2"/>
    <w:rsid w:val="00890943"/>
    <w:rsid w:val="00892579"/>
    <w:rsid w:val="00892DEB"/>
    <w:rsid w:val="00894400"/>
    <w:rsid w:val="00894714"/>
    <w:rsid w:val="0089582F"/>
    <w:rsid w:val="00895842"/>
    <w:rsid w:val="00897AAC"/>
    <w:rsid w:val="00897AEB"/>
    <w:rsid w:val="008A1373"/>
    <w:rsid w:val="008A2367"/>
    <w:rsid w:val="008A2D6D"/>
    <w:rsid w:val="008A311E"/>
    <w:rsid w:val="008A393C"/>
    <w:rsid w:val="008A492E"/>
    <w:rsid w:val="008A4AAD"/>
    <w:rsid w:val="008A57CD"/>
    <w:rsid w:val="008A6230"/>
    <w:rsid w:val="008A68E0"/>
    <w:rsid w:val="008A6BB0"/>
    <w:rsid w:val="008A795F"/>
    <w:rsid w:val="008B04E4"/>
    <w:rsid w:val="008B1542"/>
    <w:rsid w:val="008B219E"/>
    <w:rsid w:val="008B257D"/>
    <w:rsid w:val="008B2CFB"/>
    <w:rsid w:val="008B32FB"/>
    <w:rsid w:val="008B365A"/>
    <w:rsid w:val="008B3DCD"/>
    <w:rsid w:val="008B42A2"/>
    <w:rsid w:val="008B4420"/>
    <w:rsid w:val="008B48BD"/>
    <w:rsid w:val="008B576B"/>
    <w:rsid w:val="008B6702"/>
    <w:rsid w:val="008B7CBC"/>
    <w:rsid w:val="008C10B7"/>
    <w:rsid w:val="008C112C"/>
    <w:rsid w:val="008C1396"/>
    <w:rsid w:val="008C17CB"/>
    <w:rsid w:val="008C2CE3"/>
    <w:rsid w:val="008C4166"/>
    <w:rsid w:val="008C45AE"/>
    <w:rsid w:val="008C4C8C"/>
    <w:rsid w:val="008C53E3"/>
    <w:rsid w:val="008C5E08"/>
    <w:rsid w:val="008C63C8"/>
    <w:rsid w:val="008C67DE"/>
    <w:rsid w:val="008C6C0B"/>
    <w:rsid w:val="008C77A1"/>
    <w:rsid w:val="008D208D"/>
    <w:rsid w:val="008D377F"/>
    <w:rsid w:val="008D3BA5"/>
    <w:rsid w:val="008D438B"/>
    <w:rsid w:val="008D4A97"/>
    <w:rsid w:val="008D4AB9"/>
    <w:rsid w:val="008D5FAA"/>
    <w:rsid w:val="008D6E3A"/>
    <w:rsid w:val="008D712C"/>
    <w:rsid w:val="008E110A"/>
    <w:rsid w:val="008E1770"/>
    <w:rsid w:val="008E3420"/>
    <w:rsid w:val="008E377C"/>
    <w:rsid w:val="008E491B"/>
    <w:rsid w:val="008E5682"/>
    <w:rsid w:val="008F0238"/>
    <w:rsid w:val="008F0896"/>
    <w:rsid w:val="008F0E42"/>
    <w:rsid w:val="008F15C6"/>
    <w:rsid w:val="008F18F4"/>
    <w:rsid w:val="008F38D9"/>
    <w:rsid w:val="008F39AF"/>
    <w:rsid w:val="008F44D8"/>
    <w:rsid w:val="008F4526"/>
    <w:rsid w:val="008F4EE8"/>
    <w:rsid w:val="008F6A53"/>
    <w:rsid w:val="0090008F"/>
    <w:rsid w:val="0090071D"/>
    <w:rsid w:val="00901381"/>
    <w:rsid w:val="009017DF"/>
    <w:rsid w:val="00901E0C"/>
    <w:rsid w:val="00903787"/>
    <w:rsid w:val="0090453E"/>
    <w:rsid w:val="009045A0"/>
    <w:rsid w:val="00904C35"/>
    <w:rsid w:val="00905053"/>
    <w:rsid w:val="009055A0"/>
    <w:rsid w:val="0090685E"/>
    <w:rsid w:val="009110B2"/>
    <w:rsid w:val="00912CA1"/>
    <w:rsid w:val="00914859"/>
    <w:rsid w:val="009149BD"/>
    <w:rsid w:val="009152BB"/>
    <w:rsid w:val="00916153"/>
    <w:rsid w:val="009171BF"/>
    <w:rsid w:val="009201D8"/>
    <w:rsid w:val="0092078F"/>
    <w:rsid w:val="00920856"/>
    <w:rsid w:val="00920B06"/>
    <w:rsid w:val="00921E6C"/>
    <w:rsid w:val="00922206"/>
    <w:rsid w:val="00922B40"/>
    <w:rsid w:val="00922D66"/>
    <w:rsid w:val="00925154"/>
    <w:rsid w:val="00925367"/>
    <w:rsid w:val="00925902"/>
    <w:rsid w:val="009267A0"/>
    <w:rsid w:val="00927992"/>
    <w:rsid w:val="00927F73"/>
    <w:rsid w:val="00930980"/>
    <w:rsid w:val="00930FB1"/>
    <w:rsid w:val="0093269F"/>
    <w:rsid w:val="009332C0"/>
    <w:rsid w:val="0093345E"/>
    <w:rsid w:val="00934B33"/>
    <w:rsid w:val="00935D08"/>
    <w:rsid w:val="00936587"/>
    <w:rsid w:val="00936626"/>
    <w:rsid w:val="009372EF"/>
    <w:rsid w:val="009373E8"/>
    <w:rsid w:val="0094048F"/>
    <w:rsid w:val="00941957"/>
    <w:rsid w:val="00942035"/>
    <w:rsid w:val="0094267C"/>
    <w:rsid w:val="0094391F"/>
    <w:rsid w:val="00944A3C"/>
    <w:rsid w:val="0094541F"/>
    <w:rsid w:val="00945721"/>
    <w:rsid w:val="00945D76"/>
    <w:rsid w:val="009464C4"/>
    <w:rsid w:val="009474C2"/>
    <w:rsid w:val="0094769C"/>
    <w:rsid w:val="00950B78"/>
    <w:rsid w:val="0095152F"/>
    <w:rsid w:val="00952DA0"/>
    <w:rsid w:val="00954DE8"/>
    <w:rsid w:val="00954F2A"/>
    <w:rsid w:val="00960B92"/>
    <w:rsid w:val="009617DE"/>
    <w:rsid w:val="00961D3F"/>
    <w:rsid w:val="00961E6B"/>
    <w:rsid w:val="009630F1"/>
    <w:rsid w:val="0096429D"/>
    <w:rsid w:val="0096429E"/>
    <w:rsid w:val="00965020"/>
    <w:rsid w:val="009650B7"/>
    <w:rsid w:val="00965300"/>
    <w:rsid w:val="009660B9"/>
    <w:rsid w:val="0096674E"/>
    <w:rsid w:val="009667D6"/>
    <w:rsid w:val="00970890"/>
    <w:rsid w:val="00970C32"/>
    <w:rsid w:val="00971E26"/>
    <w:rsid w:val="00972AD4"/>
    <w:rsid w:val="00972C24"/>
    <w:rsid w:val="00972C45"/>
    <w:rsid w:val="0097347A"/>
    <w:rsid w:val="0097379D"/>
    <w:rsid w:val="00976146"/>
    <w:rsid w:val="00977756"/>
    <w:rsid w:val="00977F2B"/>
    <w:rsid w:val="00981F2F"/>
    <w:rsid w:val="00982902"/>
    <w:rsid w:val="00982B9E"/>
    <w:rsid w:val="00982CA4"/>
    <w:rsid w:val="00982F4E"/>
    <w:rsid w:val="009842A5"/>
    <w:rsid w:val="00984FAE"/>
    <w:rsid w:val="00984FC3"/>
    <w:rsid w:val="00985591"/>
    <w:rsid w:val="0098706A"/>
    <w:rsid w:val="00990AC8"/>
    <w:rsid w:val="00991753"/>
    <w:rsid w:val="00991B83"/>
    <w:rsid w:val="00992210"/>
    <w:rsid w:val="0099274C"/>
    <w:rsid w:val="009932B4"/>
    <w:rsid w:val="00994319"/>
    <w:rsid w:val="00995486"/>
    <w:rsid w:val="00995E23"/>
    <w:rsid w:val="00997192"/>
    <w:rsid w:val="0099792D"/>
    <w:rsid w:val="00997BF4"/>
    <w:rsid w:val="009A0CF4"/>
    <w:rsid w:val="009A1372"/>
    <w:rsid w:val="009A33F7"/>
    <w:rsid w:val="009A41D4"/>
    <w:rsid w:val="009A4288"/>
    <w:rsid w:val="009A52F4"/>
    <w:rsid w:val="009A56A9"/>
    <w:rsid w:val="009A7339"/>
    <w:rsid w:val="009A7747"/>
    <w:rsid w:val="009B0258"/>
    <w:rsid w:val="009B0BB6"/>
    <w:rsid w:val="009B13A3"/>
    <w:rsid w:val="009B171C"/>
    <w:rsid w:val="009B19F6"/>
    <w:rsid w:val="009B2778"/>
    <w:rsid w:val="009B3DEA"/>
    <w:rsid w:val="009B4CAB"/>
    <w:rsid w:val="009B5727"/>
    <w:rsid w:val="009B5F32"/>
    <w:rsid w:val="009B6242"/>
    <w:rsid w:val="009B73E7"/>
    <w:rsid w:val="009B7C2A"/>
    <w:rsid w:val="009C0379"/>
    <w:rsid w:val="009C2C8A"/>
    <w:rsid w:val="009C3AC2"/>
    <w:rsid w:val="009C4056"/>
    <w:rsid w:val="009C4609"/>
    <w:rsid w:val="009C5D50"/>
    <w:rsid w:val="009C67D7"/>
    <w:rsid w:val="009D11A3"/>
    <w:rsid w:val="009D1C25"/>
    <w:rsid w:val="009D2F35"/>
    <w:rsid w:val="009D4235"/>
    <w:rsid w:val="009D47EE"/>
    <w:rsid w:val="009D68FE"/>
    <w:rsid w:val="009D7433"/>
    <w:rsid w:val="009E019E"/>
    <w:rsid w:val="009E06B2"/>
    <w:rsid w:val="009E0EBA"/>
    <w:rsid w:val="009E15A6"/>
    <w:rsid w:val="009E3580"/>
    <w:rsid w:val="009E43EB"/>
    <w:rsid w:val="009E45FE"/>
    <w:rsid w:val="009E5B5B"/>
    <w:rsid w:val="009E5F87"/>
    <w:rsid w:val="009E614A"/>
    <w:rsid w:val="009E6667"/>
    <w:rsid w:val="009E6AAC"/>
    <w:rsid w:val="009E6F8C"/>
    <w:rsid w:val="009E731F"/>
    <w:rsid w:val="009E741C"/>
    <w:rsid w:val="009E7B0B"/>
    <w:rsid w:val="009F0EA0"/>
    <w:rsid w:val="009F25B1"/>
    <w:rsid w:val="009F3394"/>
    <w:rsid w:val="009F3D04"/>
    <w:rsid w:val="009F450F"/>
    <w:rsid w:val="009F4B2D"/>
    <w:rsid w:val="009F4BFF"/>
    <w:rsid w:val="009F558F"/>
    <w:rsid w:val="009F5D6E"/>
    <w:rsid w:val="009F630E"/>
    <w:rsid w:val="009F6DA2"/>
    <w:rsid w:val="009F6E34"/>
    <w:rsid w:val="009F72AB"/>
    <w:rsid w:val="009F7D87"/>
    <w:rsid w:val="00A000C2"/>
    <w:rsid w:val="00A006E2"/>
    <w:rsid w:val="00A00AC7"/>
    <w:rsid w:val="00A01392"/>
    <w:rsid w:val="00A01772"/>
    <w:rsid w:val="00A0244A"/>
    <w:rsid w:val="00A0518B"/>
    <w:rsid w:val="00A05288"/>
    <w:rsid w:val="00A06387"/>
    <w:rsid w:val="00A06489"/>
    <w:rsid w:val="00A072BC"/>
    <w:rsid w:val="00A078AA"/>
    <w:rsid w:val="00A129F2"/>
    <w:rsid w:val="00A13B0D"/>
    <w:rsid w:val="00A14F6E"/>
    <w:rsid w:val="00A15DB8"/>
    <w:rsid w:val="00A1614B"/>
    <w:rsid w:val="00A17F43"/>
    <w:rsid w:val="00A2176C"/>
    <w:rsid w:val="00A22811"/>
    <w:rsid w:val="00A246CD"/>
    <w:rsid w:val="00A250DD"/>
    <w:rsid w:val="00A258D7"/>
    <w:rsid w:val="00A300E9"/>
    <w:rsid w:val="00A32200"/>
    <w:rsid w:val="00A33017"/>
    <w:rsid w:val="00A331F0"/>
    <w:rsid w:val="00A339D6"/>
    <w:rsid w:val="00A354F4"/>
    <w:rsid w:val="00A35B68"/>
    <w:rsid w:val="00A36D1F"/>
    <w:rsid w:val="00A36F8E"/>
    <w:rsid w:val="00A37FA1"/>
    <w:rsid w:val="00A437A9"/>
    <w:rsid w:val="00A43E65"/>
    <w:rsid w:val="00A45663"/>
    <w:rsid w:val="00A47077"/>
    <w:rsid w:val="00A47985"/>
    <w:rsid w:val="00A50D1C"/>
    <w:rsid w:val="00A517A6"/>
    <w:rsid w:val="00A51908"/>
    <w:rsid w:val="00A51ED8"/>
    <w:rsid w:val="00A51EFD"/>
    <w:rsid w:val="00A53107"/>
    <w:rsid w:val="00A541B5"/>
    <w:rsid w:val="00A548A0"/>
    <w:rsid w:val="00A5584F"/>
    <w:rsid w:val="00A56476"/>
    <w:rsid w:val="00A565A4"/>
    <w:rsid w:val="00A57BCC"/>
    <w:rsid w:val="00A60982"/>
    <w:rsid w:val="00A611D3"/>
    <w:rsid w:val="00A61479"/>
    <w:rsid w:val="00A61A26"/>
    <w:rsid w:val="00A62699"/>
    <w:rsid w:val="00A62EB5"/>
    <w:rsid w:val="00A6329B"/>
    <w:rsid w:val="00A63B4C"/>
    <w:rsid w:val="00A64065"/>
    <w:rsid w:val="00A640AA"/>
    <w:rsid w:val="00A64A30"/>
    <w:rsid w:val="00A64B24"/>
    <w:rsid w:val="00A663CC"/>
    <w:rsid w:val="00A6713B"/>
    <w:rsid w:val="00A67CAE"/>
    <w:rsid w:val="00A70481"/>
    <w:rsid w:val="00A70BC7"/>
    <w:rsid w:val="00A71777"/>
    <w:rsid w:val="00A71E2F"/>
    <w:rsid w:val="00A72647"/>
    <w:rsid w:val="00A72E04"/>
    <w:rsid w:val="00A733F3"/>
    <w:rsid w:val="00A7444C"/>
    <w:rsid w:val="00A74BBF"/>
    <w:rsid w:val="00A75D35"/>
    <w:rsid w:val="00A770DE"/>
    <w:rsid w:val="00A8039E"/>
    <w:rsid w:val="00A80963"/>
    <w:rsid w:val="00A825E0"/>
    <w:rsid w:val="00A8309B"/>
    <w:rsid w:val="00A837C5"/>
    <w:rsid w:val="00A83A20"/>
    <w:rsid w:val="00A8410C"/>
    <w:rsid w:val="00A8436C"/>
    <w:rsid w:val="00A85587"/>
    <w:rsid w:val="00A86911"/>
    <w:rsid w:val="00A8796C"/>
    <w:rsid w:val="00A9057F"/>
    <w:rsid w:val="00A91341"/>
    <w:rsid w:val="00A918E9"/>
    <w:rsid w:val="00A91BD4"/>
    <w:rsid w:val="00A922C1"/>
    <w:rsid w:val="00A931EC"/>
    <w:rsid w:val="00A93992"/>
    <w:rsid w:val="00A94762"/>
    <w:rsid w:val="00A94C47"/>
    <w:rsid w:val="00A953D9"/>
    <w:rsid w:val="00A968D0"/>
    <w:rsid w:val="00A96B4E"/>
    <w:rsid w:val="00A96DC7"/>
    <w:rsid w:val="00A96FFF"/>
    <w:rsid w:val="00A97C95"/>
    <w:rsid w:val="00AA1093"/>
    <w:rsid w:val="00AA17B4"/>
    <w:rsid w:val="00AA340B"/>
    <w:rsid w:val="00AA348E"/>
    <w:rsid w:val="00AA4F9A"/>
    <w:rsid w:val="00AA5A7A"/>
    <w:rsid w:val="00AA613B"/>
    <w:rsid w:val="00AB04EB"/>
    <w:rsid w:val="00AB1497"/>
    <w:rsid w:val="00AB2C8C"/>
    <w:rsid w:val="00AB4792"/>
    <w:rsid w:val="00AB63B4"/>
    <w:rsid w:val="00AB708C"/>
    <w:rsid w:val="00AB7176"/>
    <w:rsid w:val="00AC0935"/>
    <w:rsid w:val="00AC18A7"/>
    <w:rsid w:val="00AC18C1"/>
    <w:rsid w:val="00AC29D0"/>
    <w:rsid w:val="00AC2FDF"/>
    <w:rsid w:val="00AC3361"/>
    <w:rsid w:val="00AC3C1B"/>
    <w:rsid w:val="00AC44F9"/>
    <w:rsid w:val="00AC4631"/>
    <w:rsid w:val="00AC5EE6"/>
    <w:rsid w:val="00AC73A6"/>
    <w:rsid w:val="00AC78EE"/>
    <w:rsid w:val="00AD03D9"/>
    <w:rsid w:val="00AD0E08"/>
    <w:rsid w:val="00AD17A7"/>
    <w:rsid w:val="00AD201D"/>
    <w:rsid w:val="00AD2B06"/>
    <w:rsid w:val="00AD2CEF"/>
    <w:rsid w:val="00AD3597"/>
    <w:rsid w:val="00AD5356"/>
    <w:rsid w:val="00AD66F6"/>
    <w:rsid w:val="00AD79A9"/>
    <w:rsid w:val="00AE1B2A"/>
    <w:rsid w:val="00AE2F09"/>
    <w:rsid w:val="00AE5B39"/>
    <w:rsid w:val="00AE6A6E"/>
    <w:rsid w:val="00AF0BF2"/>
    <w:rsid w:val="00AF1963"/>
    <w:rsid w:val="00AF1AF4"/>
    <w:rsid w:val="00AF24A0"/>
    <w:rsid w:val="00AF3615"/>
    <w:rsid w:val="00AF4162"/>
    <w:rsid w:val="00AF744E"/>
    <w:rsid w:val="00B0085D"/>
    <w:rsid w:val="00B0088A"/>
    <w:rsid w:val="00B02E5A"/>
    <w:rsid w:val="00B039AE"/>
    <w:rsid w:val="00B03E88"/>
    <w:rsid w:val="00B03FC2"/>
    <w:rsid w:val="00B04671"/>
    <w:rsid w:val="00B05981"/>
    <w:rsid w:val="00B05D44"/>
    <w:rsid w:val="00B07A3F"/>
    <w:rsid w:val="00B07D4F"/>
    <w:rsid w:val="00B10255"/>
    <w:rsid w:val="00B114BC"/>
    <w:rsid w:val="00B12EDA"/>
    <w:rsid w:val="00B150D2"/>
    <w:rsid w:val="00B1624F"/>
    <w:rsid w:val="00B164AB"/>
    <w:rsid w:val="00B16BFB"/>
    <w:rsid w:val="00B1750B"/>
    <w:rsid w:val="00B176B1"/>
    <w:rsid w:val="00B217DF"/>
    <w:rsid w:val="00B23207"/>
    <w:rsid w:val="00B23376"/>
    <w:rsid w:val="00B23E73"/>
    <w:rsid w:val="00B245BF"/>
    <w:rsid w:val="00B246E3"/>
    <w:rsid w:val="00B24EF8"/>
    <w:rsid w:val="00B25334"/>
    <w:rsid w:val="00B25B1D"/>
    <w:rsid w:val="00B26446"/>
    <w:rsid w:val="00B2735A"/>
    <w:rsid w:val="00B30437"/>
    <w:rsid w:val="00B31114"/>
    <w:rsid w:val="00B31E03"/>
    <w:rsid w:val="00B33343"/>
    <w:rsid w:val="00B343E1"/>
    <w:rsid w:val="00B354D2"/>
    <w:rsid w:val="00B357CB"/>
    <w:rsid w:val="00B36302"/>
    <w:rsid w:val="00B37FB6"/>
    <w:rsid w:val="00B4148C"/>
    <w:rsid w:val="00B41AE8"/>
    <w:rsid w:val="00B42D14"/>
    <w:rsid w:val="00B43786"/>
    <w:rsid w:val="00B4713E"/>
    <w:rsid w:val="00B47588"/>
    <w:rsid w:val="00B477EA"/>
    <w:rsid w:val="00B502A7"/>
    <w:rsid w:val="00B50B51"/>
    <w:rsid w:val="00B5176D"/>
    <w:rsid w:val="00B51B15"/>
    <w:rsid w:val="00B52E42"/>
    <w:rsid w:val="00B578BA"/>
    <w:rsid w:val="00B57D6B"/>
    <w:rsid w:val="00B57FFE"/>
    <w:rsid w:val="00B60AEB"/>
    <w:rsid w:val="00B61898"/>
    <w:rsid w:val="00B61A9F"/>
    <w:rsid w:val="00B61CA1"/>
    <w:rsid w:val="00B6279F"/>
    <w:rsid w:val="00B62BA4"/>
    <w:rsid w:val="00B6346B"/>
    <w:rsid w:val="00B63990"/>
    <w:rsid w:val="00B6420D"/>
    <w:rsid w:val="00B6665A"/>
    <w:rsid w:val="00B67181"/>
    <w:rsid w:val="00B6773B"/>
    <w:rsid w:val="00B7020C"/>
    <w:rsid w:val="00B70642"/>
    <w:rsid w:val="00B70B7C"/>
    <w:rsid w:val="00B70C5C"/>
    <w:rsid w:val="00B74362"/>
    <w:rsid w:val="00B74663"/>
    <w:rsid w:val="00B7468F"/>
    <w:rsid w:val="00B74E26"/>
    <w:rsid w:val="00B750A1"/>
    <w:rsid w:val="00B752C4"/>
    <w:rsid w:val="00B75872"/>
    <w:rsid w:val="00B76620"/>
    <w:rsid w:val="00B76946"/>
    <w:rsid w:val="00B802B4"/>
    <w:rsid w:val="00B80577"/>
    <w:rsid w:val="00B8173D"/>
    <w:rsid w:val="00B81A83"/>
    <w:rsid w:val="00B81AAF"/>
    <w:rsid w:val="00B828FB"/>
    <w:rsid w:val="00B82A26"/>
    <w:rsid w:val="00B830D0"/>
    <w:rsid w:val="00B83862"/>
    <w:rsid w:val="00B852CD"/>
    <w:rsid w:val="00B85E36"/>
    <w:rsid w:val="00B869BF"/>
    <w:rsid w:val="00B87576"/>
    <w:rsid w:val="00B901C0"/>
    <w:rsid w:val="00B906C4"/>
    <w:rsid w:val="00B90758"/>
    <w:rsid w:val="00B91A9A"/>
    <w:rsid w:val="00B91EE0"/>
    <w:rsid w:val="00B92636"/>
    <w:rsid w:val="00B940D7"/>
    <w:rsid w:val="00B948DB"/>
    <w:rsid w:val="00B94B12"/>
    <w:rsid w:val="00B96581"/>
    <w:rsid w:val="00BA238F"/>
    <w:rsid w:val="00BA2730"/>
    <w:rsid w:val="00BA3B62"/>
    <w:rsid w:val="00BA502F"/>
    <w:rsid w:val="00BB12F7"/>
    <w:rsid w:val="00BB1340"/>
    <w:rsid w:val="00BB3090"/>
    <w:rsid w:val="00BB416D"/>
    <w:rsid w:val="00BB5694"/>
    <w:rsid w:val="00BB69F4"/>
    <w:rsid w:val="00BB6F7C"/>
    <w:rsid w:val="00BB70DD"/>
    <w:rsid w:val="00BC24AF"/>
    <w:rsid w:val="00BC3603"/>
    <w:rsid w:val="00BC36DD"/>
    <w:rsid w:val="00BC5881"/>
    <w:rsid w:val="00BC5BA3"/>
    <w:rsid w:val="00BC6D2C"/>
    <w:rsid w:val="00BC7307"/>
    <w:rsid w:val="00BC7FFA"/>
    <w:rsid w:val="00BD3845"/>
    <w:rsid w:val="00BD4D8A"/>
    <w:rsid w:val="00BD7852"/>
    <w:rsid w:val="00BD7A4B"/>
    <w:rsid w:val="00BD7BF3"/>
    <w:rsid w:val="00BE0271"/>
    <w:rsid w:val="00BE0388"/>
    <w:rsid w:val="00BE1282"/>
    <w:rsid w:val="00BE13A7"/>
    <w:rsid w:val="00BE14E5"/>
    <w:rsid w:val="00BE35DE"/>
    <w:rsid w:val="00BE4615"/>
    <w:rsid w:val="00BE49B8"/>
    <w:rsid w:val="00BE4E5A"/>
    <w:rsid w:val="00BE53E3"/>
    <w:rsid w:val="00BE59D5"/>
    <w:rsid w:val="00BE638E"/>
    <w:rsid w:val="00BE6FD5"/>
    <w:rsid w:val="00BF0F86"/>
    <w:rsid w:val="00BF129A"/>
    <w:rsid w:val="00BF1C16"/>
    <w:rsid w:val="00BF2D7A"/>
    <w:rsid w:val="00BF3F82"/>
    <w:rsid w:val="00BF4542"/>
    <w:rsid w:val="00BF583B"/>
    <w:rsid w:val="00BF5CF0"/>
    <w:rsid w:val="00BF75A7"/>
    <w:rsid w:val="00BF7996"/>
    <w:rsid w:val="00C00017"/>
    <w:rsid w:val="00C014F2"/>
    <w:rsid w:val="00C02202"/>
    <w:rsid w:val="00C0307A"/>
    <w:rsid w:val="00C03EB5"/>
    <w:rsid w:val="00C047A5"/>
    <w:rsid w:val="00C04890"/>
    <w:rsid w:val="00C059DF"/>
    <w:rsid w:val="00C0600A"/>
    <w:rsid w:val="00C0648C"/>
    <w:rsid w:val="00C072A7"/>
    <w:rsid w:val="00C074FB"/>
    <w:rsid w:val="00C07747"/>
    <w:rsid w:val="00C10E09"/>
    <w:rsid w:val="00C118E0"/>
    <w:rsid w:val="00C1223B"/>
    <w:rsid w:val="00C127F8"/>
    <w:rsid w:val="00C12880"/>
    <w:rsid w:val="00C12D35"/>
    <w:rsid w:val="00C130B3"/>
    <w:rsid w:val="00C132F3"/>
    <w:rsid w:val="00C1438C"/>
    <w:rsid w:val="00C218D6"/>
    <w:rsid w:val="00C21B29"/>
    <w:rsid w:val="00C23B10"/>
    <w:rsid w:val="00C244B1"/>
    <w:rsid w:val="00C256A6"/>
    <w:rsid w:val="00C25737"/>
    <w:rsid w:val="00C26239"/>
    <w:rsid w:val="00C262A1"/>
    <w:rsid w:val="00C26963"/>
    <w:rsid w:val="00C26F78"/>
    <w:rsid w:val="00C30A60"/>
    <w:rsid w:val="00C321BF"/>
    <w:rsid w:val="00C3263A"/>
    <w:rsid w:val="00C32DDF"/>
    <w:rsid w:val="00C32FC5"/>
    <w:rsid w:val="00C32FD2"/>
    <w:rsid w:val="00C336D2"/>
    <w:rsid w:val="00C37F39"/>
    <w:rsid w:val="00C41FCD"/>
    <w:rsid w:val="00C425BF"/>
    <w:rsid w:val="00C42B7B"/>
    <w:rsid w:val="00C441DD"/>
    <w:rsid w:val="00C45249"/>
    <w:rsid w:val="00C456D5"/>
    <w:rsid w:val="00C45BBD"/>
    <w:rsid w:val="00C4646D"/>
    <w:rsid w:val="00C5143E"/>
    <w:rsid w:val="00C51F4D"/>
    <w:rsid w:val="00C520C9"/>
    <w:rsid w:val="00C5313B"/>
    <w:rsid w:val="00C537CD"/>
    <w:rsid w:val="00C53EB6"/>
    <w:rsid w:val="00C542FD"/>
    <w:rsid w:val="00C5433C"/>
    <w:rsid w:val="00C543B1"/>
    <w:rsid w:val="00C5602D"/>
    <w:rsid w:val="00C56BCA"/>
    <w:rsid w:val="00C57AB9"/>
    <w:rsid w:val="00C57DC0"/>
    <w:rsid w:val="00C608B4"/>
    <w:rsid w:val="00C61370"/>
    <w:rsid w:val="00C6183F"/>
    <w:rsid w:val="00C62289"/>
    <w:rsid w:val="00C656EB"/>
    <w:rsid w:val="00C65869"/>
    <w:rsid w:val="00C66911"/>
    <w:rsid w:val="00C67E25"/>
    <w:rsid w:val="00C67FF9"/>
    <w:rsid w:val="00C70287"/>
    <w:rsid w:val="00C70895"/>
    <w:rsid w:val="00C74905"/>
    <w:rsid w:val="00C76014"/>
    <w:rsid w:val="00C76D5B"/>
    <w:rsid w:val="00C76E55"/>
    <w:rsid w:val="00C77DEE"/>
    <w:rsid w:val="00C81C35"/>
    <w:rsid w:val="00C81F39"/>
    <w:rsid w:val="00C8242B"/>
    <w:rsid w:val="00C83052"/>
    <w:rsid w:val="00C841CA"/>
    <w:rsid w:val="00C8544A"/>
    <w:rsid w:val="00C85DD8"/>
    <w:rsid w:val="00C86427"/>
    <w:rsid w:val="00C86E5C"/>
    <w:rsid w:val="00C8735E"/>
    <w:rsid w:val="00C87EDB"/>
    <w:rsid w:val="00C90046"/>
    <w:rsid w:val="00C90199"/>
    <w:rsid w:val="00C90380"/>
    <w:rsid w:val="00C90424"/>
    <w:rsid w:val="00C91C14"/>
    <w:rsid w:val="00C92759"/>
    <w:rsid w:val="00C92EE2"/>
    <w:rsid w:val="00C92F9F"/>
    <w:rsid w:val="00C93244"/>
    <w:rsid w:val="00C93608"/>
    <w:rsid w:val="00C9384C"/>
    <w:rsid w:val="00C94BF7"/>
    <w:rsid w:val="00C95F91"/>
    <w:rsid w:val="00C96EFA"/>
    <w:rsid w:val="00CA0F40"/>
    <w:rsid w:val="00CA13BF"/>
    <w:rsid w:val="00CA1D94"/>
    <w:rsid w:val="00CA21FB"/>
    <w:rsid w:val="00CA30E5"/>
    <w:rsid w:val="00CA643D"/>
    <w:rsid w:val="00CA7493"/>
    <w:rsid w:val="00CB016C"/>
    <w:rsid w:val="00CB154E"/>
    <w:rsid w:val="00CB175D"/>
    <w:rsid w:val="00CB1984"/>
    <w:rsid w:val="00CB1F1D"/>
    <w:rsid w:val="00CB2EE9"/>
    <w:rsid w:val="00CB34C6"/>
    <w:rsid w:val="00CB52B8"/>
    <w:rsid w:val="00CB5613"/>
    <w:rsid w:val="00CB7441"/>
    <w:rsid w:val="00CC08BB"/>
    <w:rsid w:val="00CC2A7B"/>
    <w:rsid w:val="00CC308A"/>
    <w:rsid w:val="00CC385F"/>
    <w:rsid w:val="00CC5396"/>
    <w:rsid w:val="00CD299E"/>
    <w:rsid w:val="00CD2BE6"/>
    <w:rsid w:val="00CD2F41"/>
    <w:rsid w:val="00CD36E1"/>
    <w:rsid w:val="00CD3F37"/>
    <w:rsid w:val="00CD43C0"/>
    <w:rsid w:val="00CD4B9B"/>
    <w:rsid w:val="00CD55C5"/>
    <w:rsid w:val="00CD5605"/>
    <w:rsid w:val="00CD5F17"/>
    <w:rsid w:val="00CD602D"/>
    <w:rsid w:val="00CD6217"/>
    <w:rsid w:val="00CD6A28"/>
    <w:rsid w:val="00CD6E00"/>
    <w:rsid w:val="00CE0386"/>
    <w:rsid w:val="00CE12D7"/>
    <w:rsid w:val="00CE23D0"/>
    <w:rsid w:val="00CE2484"/>
    <w:rsid w:val="00CE2EA2"/>
    <w:rsid w:val="00CE309C"/>
    <w:rsid w:val="00CE430B"/>
    <w:rsid w:val="00CE4366"/>
    <w:rsid w:val="00CE439F"/>
    <w:rsid w:val="00CE5149"/>
    <w:rsid w:val="00CE51EA"/>
    <w:rsid w:val="00CE541F"/>
    <w:rsid w:val="00CE6157"/>
    <w:rsid w:val="00CE72B2"/>
    <w:rsid w:val="00CE74AC"/>
    <w:rsid w:val="00CF07D2"/>
    <w:rsid w:val="00CF0946"/>
    <w:rsid w:val="00CF257B"/>
    <w:rsid w:val="00CF2D15"/>
    <w:rsid w:val="00CF301E"/>
    <w:rsid w:val="00CF3A7B"/>
    <w:rsid w:val="00CF4592"/>
    <w:rsid w:val="00CF4736"/>
    <w:rsid w:val="00CF4CF6"/>
    <w:rsid w:val="00CF6190"/>
    <w:rsid w:val="00CF6FCB"/>
    <w:rsid w:val="00CF7EAE"/>
    <w:rsid w:val="00D00AF6"/>
    <w:rsid w:val="00D01A18"/>
    <w:rsid w:val="00D0321E"/>
    <w:rsid w:val="00D07119"/>
    <w:rsid w:val="00D100E1"/>
    <w:rsid w:val="00D10112"/>
    <w:rsid w:val="00D1165C"/>
    <w:rsid w:val="00D12C25"/>
    <w:rsid w:val="00D15683"/>
    <w:rsid w:val="00D15A3F"/>
    <w:rsid w:val="00D15EC4"/>
    <w:rsid w:val="00D16BEE"/>
    <w:rsid w:val="00D171E7"/>
    <w:rsid w:val="00D17A70"/>
    <w:rsid w:val="00D21314"/>
    <w:rsid w:val="00D22170"/>
    <w:rsid w:val="00D222EE"/>
    <w:rsid w:val="00D2324E"/>
    <w:rsid w:val="00D23449"/>
    <w:rsid w:val="00D2429D"/>
    <w:rsid w:val="00D245F0"/>
    <w:rsid w:val="00D250BC"/>
    <w:rsid w:val="00D25CC3"/>
    <w:rsid w:val="00D27D83"/>
    <w:rsid w:val="00D30A80"/>
    <w:rsid w:val="00D30B39"/>
    <w:rsid w:val="00D30CEB"/>
    <w:rsid w:val="00D3134D"/>
    <w:rsid w:val="00D31393"/>
    <w:rsid w:val="00D31496"/>
    <w:rsid w:val="00D33BA7"/>
    <w:rsid w:val="00D34680"/>
    <w:rsid w:val="00D3505B"/>
    <w:rsid w:val="00D355F3"/>
    <w:rsid w:val="00D35875"/>
    <w:rsid w:val="00D366DB"/>
    <w:rsid w:val="00D36874"/>
    <w:rsid w:val="00D37B45"/>
    <w:rsid w:val="00D40468"/>
    <w:rsid w:val="00D4203B"/>
    <w:rsid w:val="00D442D4"/>
    <w:rsid w:val="00D44770"/>
    <w:rsid w:val="00D44CEB"/>
    <w:rsid w:val="00D45104"/>
    <w:rsid w:val="00D453F4"/>
    <w:rsid w:val="00D4765C"/>
    <w:rsid w:val="00D47E18"/>
    <w:rsid w:val="00D47E7F"/>
    <w:rsid w:val="00D514E2"/>
    <w:rsid w:val="00D51ADA"/>
    <w:rsid w:val="00D5257A"/>
    <w:rsid w:val="00D52B54"/>
    <w:rsid w:val="00D54735"/>
    <w:rsid w:val="00D55272"/>
    <w:rsid w:val="00D60320"/>
    <w:rsid w:val="00D607BF"/>
    <w:rsid w:val="00D609B9"/>
    <w:rsid w:val="00D614A8"/>
    <w:rsid w:val="00D61D39"/>
    <w:rsid w:val="00D61DF4"/>
    <w:rsid w:val="00D6227A"/>
    <w:rsid w:val="00D62534"/>
    <w:rsid w:val="00D62A97"/>
    <w:rsid w:val="00D63439"/>
    <w:rsid w:val="00D6375E"/>
    <w:rsid w:val="00D64D23"/>
    <w:rsid w:val="00D65312"/>
    <w:rsid w:val="00D6541D"/>
    <w:rsid w:val="00D668F7"/>
    <w:rsid w:val="00D66AD0"/>
    <w:rsid w:val="00D66BE0"/>
    <w:rsid w:val="00D66F15"/>
    <w:rsid w:val="00D6762A"/>
    <w:rsid w:val="00D7057A"/>
    <w:rsid w:val="00D72384"/>
    <w:rsid w:val="00D728CF"/>
    <w:rsid w:val="00D72FEE"/>
    <w:rsid w:val="00D7357C"/>
    <w:rsid w:val="00D73E41"/>
    <w:rsid w:val="00D73F6E"/>
    <w:rsid w:val="00D743AA"/>
    <w:rsid w:val="00D74FBE"/>
    <w:rsid w:val="00D75D1C"/>
    <w:rsid w:val="00D773C3"/>
    <w:rsid w:val="00D77A79"/>
    <w:rsid w:val="00D80204"/>
    <w:rsid w:val="00D8077C"/>
    <w:rsid w:val="00D80C63"/>
    <w:rsid w:val="00D80C7F"/>
    <w:rsid w:val="00D80E4D"/>
    <w:rsid w:val="00D8144F"/>
    <w:rsid w:val="00D819F0"/>
    <w:rsid w:val="00D81AAD"/>
    <w:rsid w:val="00D81F39"/>
    <w:rsid w:val="00D829F3"/>
    <w:rsid w:val="00D830B8"/>
    <w:rsid w:val="00D834E9"/>
    <w:rsid w:val="00D8367E"/>
    <w:rsid w:val="00D83DC8"/>
    <w:rsid w:val="00D843CC"/>
    <w:rsid w:val="00D8496C"/>
    <w:rsid w:val="00D84CE8"/>
    <w:rsid w:val="00D8735C"/>
    <w:rsid w:val="00D875B4"/>
    <w:rsid w:val="00D90CD8"/>
    <w:rsid w:val="00D92BA1"/>
    <w:rsid w:val="00D94934"/>
    <w:rsid w:val="00D94FE1"/>
    <w:rsid w:val="00D955DF"/>
    <w:rsid w:val="00D95823"/>
    <w:rsid w:val="00D9765D"/>
    <w:rsid w:val="00D97F8C"/>
    <w:rsid w:val="00DA0A8C"/>
    <w:rsid w:val="00DA0AA8"/>
    <w:rsid w:val="00DA1846"/>
    <w:rsid w:val="00DA1A15"/>
    <w:rsid w:val="00DA2752"/>
    <w:rsid w:val="00DA3515"/>
    <w:rsid w:val="00DA40C8"/>
    <w:rsid w:val="00DA42CB"/>
    <w:rsid w:val="00DA472B"/>
    <w:rsid w:val="00DA48A0"/>
    <w:rsid w:val="00DA4BAB"/>
    <w:rsid w:val="00DA559D"/>
    <w:rsid w:val="00DA6093"/>
    <w:rsid w:val="00DA694A"/>
    <w:rsid w:val="00DA6F38"/>
    <w:rsid w:val="00DB03A9"/>
    <w:rsid w:val="00DB0F45"/>
    <w:rsid w:val="00DB2AD3"/>
    <w:rsid w:val="00DB3735"/>
    <w:rsid w:val="00DB39EA"/>
    <w:rsid w:val="00DB48AC"/>
    <w:rsid w:val="00DB5C30"/>
    <w:rsid w:val="00DB5E60"/>
    <w:rsid w:val="00DB7034"/>
    <w:rsid w:val="00DB7075"/>
    <w:rsid w:val="00DC04FE"/>
    <w:rsid w:val="00DC0970"/>
    <w:rsid w:val="00DC1970"/>
    <w:rsid w:val="00DC2CDA"/>
    <w:rsid w:val="00DC2F00"/>
    <w:rsid w:val="00DC46DB"/>
    <w:rsid w:val="00DC48D3"/>
    <w:rsid w:val="00DC4FA1"/>
    <w:rsid w:val="00DC547F"/>
    <w:rsid w:val="00DC5566"/>
    <w:rsid w:val="00DC5AB1"/>
    <w:rsid w:val="00DC5B9C"/>
    <w:rsid w:val="00DC5E6B"/>
    <w:rsid w:val="00DC61E6"/>
    <w:rsid w:val="00DC63A5"/>
    <w:rsid w:val="00DC6ACD"/>
    <w:rsid w:val="00DC77AF"/>
    <w:rsid w:val="00DD138A"/>
    <w:rsid w:val="00DD1DD1"/>
    <w:rsid w:val="00DD20E2"/>
    <w:rsid w:val="00DD2383"/>
    <w:rsid w:val="00DD26EE"/>
    <w:rsid w:val="00DD2EE2"/>
    <w:rsid w:val="00DD4A5E"/>
    <w:rsid w:val="00DD6B07"/>
    <w:rsid w:val="00DD6CD5"/>
    <w:rsid w:val="00DD6E22"/>
    <w:rsid w:val="00DE094D"/>
    <w:rsid w:val="00DE1562"/>
    <w:rsid w:val="00DE1686"/>
    <w:rsid w:val="00DE1FDC"/>
    <w:rsid w:val="00DE2D64"/>
    <w:rsid w:val="00DE43FE"/>
    <w:rsid w:val="00DE447B"/>
    <w:rsid w:val="00DE56DE"/>
    <w:rsid w:val="00DE5E59"/>
    <w:rsid w:val="00DE6737"/>
    <w:rsid w:val="00DE75AA"/>
    <w:rsid w:val="00DE79DC"/>
    <w:rsid w:val="00DF142A"/>
    <w:rsid w:val="00DF175A"/>
    <w:rsid w:val="00DF1B33"/>
    <w:rsid w:val="00DF3015"/>
    <w:rsid w:val="00DF431E"/>
    <w:rsid w:val="00DF449A"/>
    <w:rsid w:val="00DF4766"/>
    <w:rsid w:val="00DF4FC4"/>
    <w:rsid w:val="00DF5F2D"/>
    <w:rsid w:val="00DF61BE"/>
    <w:rsid w:val="00DF6681"/>
    <w:rsid w:val="00DF6814"/>
    <w:rsid w:val="00DF6A9F"/>
    <w:rsid w:val="00DF6F63"/>
    <w:rsid w:val="00DF7669"/>
    <w:rsid w:val="00DF7A26"/>
    <w:rsid w:val="00E00A9B"/>
    <w:rsid w:val="00E029A0"/>
    <w:rsid w:val="00E0379A"/>
    <w:rsid w:val="00E03FF5"/>
    <w:rsid w:val="00E042DB"/>
    <w:rsid w:val="00E04DEF"/>
    <w:rsid w:val="00E06D4F"/>
    <w:rsid w:val="00E07019"/>
    <w:rsid w:val="00E11445"/>
    <w:rsid w:val="00E1243D"/>
    <w:rsid w:val="00E12A85"/>
    <w:rsid w:val="00E13AE3"/>
    <w:rsid w:val="00E159A1"/>
    <w:rsid w:val="00E16063"/>
    <w:rsid w:val="00E162E8"/>
    <w:rsid w:val="00E1781F"/>
    <w:rsid w:val="00E20E74"/>
    <w:rsid w:val="00E20FBE"/>
    <w:rsid w:val="00E221D6"/>
    <w:rsid w:val="00E22E4A"/>
    <w:rsid w:val="00E23ACF"/>
    <w:rsid w:val="00E23D58"/>
    <w:rsid w:val="00E243D6"/>
    <w:rsid w:val="00E2467D"/>
    <w:rsid w:val="00E24B17"/>
    <w:rsid w:val="00E25D05"/>
    <w:rsid w:val="00E25E24"/>
    <w:rsid w:val="00E270C4"/>
    <w:rsid w:val="00E30487"/>
    <w:rsid w:val="00E30D92"/>
    <w:rsid w:val="00E32592"/>
    <w:rsid w:val="00E325B9"/>
    <w:rsid w:val="00E334BB"/>
    <w:rsid w:val="00E337A5"/>
    <w:rsid w:val="00E35780"/>
    <w:rsid w:val="00E36272"/>
    <w:rsid w:val="00E37704"/>
    <w:rsid w:val="00E37919"/>
    <w:rsid w:val="00E415BA"/>
    <w:rsid w:val="00E41CB8"/>
    <w:rsid w:val="00E41ED2"/>
    <w:rsid w:val="00E42B34"/>
    <w:rsid w:val="00E43A04"/>
    <w:rsid w:val="00E44011"/>
    <w:rsid w:val="00E44148"/>
    <w:rsid w:val="00E45467"/>
    <w:rsid w:val="00E462CF"/>
    <w:rsid w:val="00E46E00"/>
    <w:rsid w:val="00E47031"/>
    <w:rsid w:val="00E5074C"/>
    <w:rsid w:val="00E50BEF"/>
    <w:rsid w:val="00E51336"/>
    <w:rsid w:val="00E51A5D"/>
    <w:rsid w:val="00E526AA"/>
    <w:rsid w:val="00E5381A"/>
    <w:rsid w:val="00E541E6"/>
    <w:rsid w:val="00E558CE"/>
    <w:rsid w:val="00E55956"/>
    <w:rsid w:val="00E5595E"/>
    <w:rsid w:val="00E559E2"/>
    <w:rsid w:val="00E5620A"/>
    <w:rsid w:val="00E5633F"/>
    <w:rsid w:val="00E56AA8"/>
    <w:rsid w:val="00E57B04"/>
    <w:rsid w:val="00E6011F"/>
    <w:rsid w:val="00E60C84"/>
    <w:rsid w:val="00E6151C"/>
    <w:rsid w:val="00E62FB8"/>
    <w:rsid w:val="00E6342C"/>
    <w:rsid w:val="00E63DBE"/>
    <w:rsid w:val="00E64D4D"/>
    <w:rsid w:val="00E67608"/>
    <w:rsid w:val="00E6787D"/>
    <w:rsid w:val="00E7090A"/>
    <w:rsid w:val="00E71986"/>
    <w:rsid w:val="00E71F20"/>
    <w:rsid w:val="00E71F21"/>
    <w:rsid w:val="00E72A51"/>
    <w:rsid w:val="00E734DA"/>
    <w:rsid w:val="00E735EE"/>
    <w:rsid w:val="00E73757"/>
    <w:rsid w:val="00E73AF9"/>
    <w:rsid w:val="00E73B14"/>
    <w:rsid w:val="00E74AB8"/>
    <w:rsid w:val="00E76327"/>
    <w:rsid w:val="00E76C6A"/>
    <w:rsid w:val="00E804B0"/>
    <w:rsid w:val="00E83893"/>
    <w:rsid w:val="00E84A5B"/>
    <w:rsid w:val="00E85511"/>
    <w:rsid w:val="00E86A6E"/>
    <w:rsid w:val="00E86CF6"/>
    <w:rsid w:val="00E87793"/>
    <w:rsid w:val="00E87C0D"/>
    <w:rsid w:val="00E90381"/>
    <w:rsid w:val="00E90C3C"/>
    <w:rsid w:val="00E917BA"/>
    <w:rsid w:val="00E9459D"/>
    <w:rsid w:val="00E970BD"/>
    <w:rsid w:val="00E9791D"/>
    <w:rsid w:val="00EA0BF5"/>
    <w:rsid w:val="00EA1FB4"/>
    <w:rsid w:val="00EA3060"/>
    <w:rsid w:val="00EA3CD2"/>
    <w:rsid w:val="00EA4D17"/>
    <w:rsid w:val="00EA5A4D"/>
    <w:rsid w:val="00EA6964"/>
    <w:rsid w:val="00EA6DC6"/>
    <w:rsid w:val="00EA6ED6"/>
    <w:rsid w:val="00EA6F99"/>
    <w:rsid w:val="00EA7305"/>
    <w:rsid w:val="00EB074A"/>
    <w:rsid w:val="00EB20DA"/>
    <w:rsid w:val="00EB2E4B"/>
    <w:rsid w:val="00EB311A"/>
    <w:rsid w:val="00EB3EDC"/>
    <w:rsid w:val="00EB45E3"/>
    <w:rsid w:val="00EB4CB3"/>
    <w:rsid w:val="00EB54AF"/>
    <w:rsid w:val="00EB6519"/>
    <w:rsid w:val="00EB68C1"/>
    <w:rsid w:val="00EC06CA"/>
    <w:rsid w:val="00EC1142"/>
    <w:rsid w:val="00EC1981"/>
    <w:rsid w:val="00EC21D8"/>
    <w:rsid w:val="00EC2319"/>
    <w:rsid w:val="00EC292B"/>
    <w:rsid w:val="00EC3245"/>
    <w:rsid w:val="00EC5174"/>
    <w:rsid w:val="00EC5407"/>
    <w:rsid w:val="00EC7379"/>
    <w:rsid w:val="00EC7872"/>
    <w:rsid w:val="00ED091F"/>
    <w:rsid w:val="00ED37E3"/>
    <w:rsid w:val="00ED4A62"/>
    <w:rsid w:val="00ED4E39"/>
    <w:rsid w:val="00ED5055"/>
    <w:rsid w:val="00ED5F94"/>
    <w:rsid w:val="00ED611D"/>
    <w:rsid w:val="00ED66C9"/>
    <w:rsid w:val="00ED6D0F"/>
    <w:rsid w:val="00EE07DE"/>
    <w:rsid w:val="00EE0A18"/>
    <w:rsid w:val="00EE11AA"/>
    <w:rsid w:val="00EE1941"/>
    <w:rsid w:val="00EE36FC"/>
    <w:rsid w:val="00EE435D"/>
    <w:rsid w:val="00EE4AEF"/>
    <w:rsid w:val="00EE53B0"/>
    <w:rsid w:val="00EE5C05"/>
    <w:rsid w:val="00EE5FB5"/>
    <w:rsid w:val="00EE6191"/>
    <w:rsid w:val="00EE6593"/>
    <w:rsid w:val="00EE6909"/>
    <w:rsid w:val="00EE79AE"/>
    <w:rsid w:val="00EF1FA5"/>
    <w:rsid w:val="00EF3FB8"/>
    <w:rsid w:val="00EF60C9"/>
    <w:rsid w:val="00EF6125"/>
    <w:rsid w:val="00EF6D1F"/>
    <w:rsid w:val="00F01B72"/>
    <w:rsid w:val="00F0290A"/>
    <w:rsid w:val="00F03C99"/>
    <w:rsid w:val="00F051C1"/>
    <w:rsid w:val="00F066AD"/>
    <w:rsid w:val="00F07CF6"/>
    <w:rsid w:val="00F11B8E"/>
    <w:rsid w:val="00F1350B"/>
    <w:rsid w:val="00F13A5D"/>
    <w:rsid w:val="00F14387"/>
    <w:rsid w:val="00F1455D"/>
    <w:rsid w:val="00F145C9"/>
    <w:rsid w:val="00F146B3"/>
    <w:rsid w:val="00F14CC0"/>
    <w:rsid w:val="00F1540D"/>
    <w:rsid w:val="00F15670"/>
    <w:rsid w:val="00F15E57"/>
    <w:rsid w:val="00F1705A"/>
    <w:rsid w:val="00F2186D"/>
    <w:rsid w:val="00F226DF"/>
    <w:rsid w:val="00F2373D"/>
    <w:rsid w:val="00F23C3F"/>
    <w:rsid w:val="00F23D43"/>
    <w:rsid w:val="00F240D0"/>
    <w:rsid w:val="00F252CF"/>
    <w:rsid w:val="00F25BA2"/>
    <w:rsid w:val="00F2732C"/>
    <w:rsid w:val="00F273CA"/>
    <w:rsid w:val="00F274F6"/>
    <w:rsid w:val="00F30CBF"/>
    <w:rsid w:val="00F30E7B"/>
    <w:rsid w:val="00F3206D"/>
    <w:rsid w:val="00F325E0"/>
    <w:rsid w:val="00F325F8"/>
    <w:rsid w:val="00F3323C"/>
    <w:rsid w:val="00F34A7C"/>
    <w:rsid w:val="00F34D8E"/>
    <w:rsid w:val="00F34EA3"/>
    <w:rsid w:val="00F3686B"/>
    <w:rsid w:val="00F37721"/>
    <w:rsid w:val="00F4062C"/>
    <w:rsid w:val="00F40955"/>
    <w:rsid w:val="00F41D91"/>
    <w:rsid w:val="00F43039"/>
    <w:rsid w:val="00F438FB"/>
    <w:rsid w:val="00F452C5"/>
    <w:rsid w:val="00F45431"/>
    <w:rsid w:val="00F46D48"/>
    <w:rsid w:val="00F514B2"/>
    <w:rsid w:val="00F540FA"/>
    <w:rsid w:val="00F542A1"/>
    <w:rsid w:val="00F5475F"/>
    <w:rsid w:val="00F54D82"/>
    <w:rsid w:val="00F552F3"/>
    <w:rsid w:val="00F5683C"/>
    <w:rsid w:val="00F56891"/>
    <w:rsid w:val="00F60582"/>
    <w:rsid w:val="00F625A8"/>
    <w:rsid w:val="00F63AC4"/>
    <w:rsid w:val="00F6484A"/>
    <w:rsid w:val="00F66046"/>
    <w:rsid w:val="00F6683D"/>
    <w:rsid w:val="00F67BF5"/>
    <w:rsid w:val="00F70D3A"/>
    <w:rsid w:val="00F72DE9"/>
    <w:rsid w:val="00F73632"/>
    <w:rsid w:val="00F744D2"/>
    <w:rsid w:val="00F75A88"/>
    <w:rsid w:val="00F767BA"/>
    <w:rsid w:val="00F81735"/>
    <w:rsid w:val="00F81F0C"/>
    <w:rsid w:val="00F8232B"/>
    <w:rsid w:val="00F8274A"/>
    <w:rsid w:val="00F82758"/>
    <w:rsid w:val="00F82809"/>
    <w:rsid w:val="00F82CF0"/>
    <w:rsid w:val="00F83483"/>
    <w:rsid w:val="00F838FD"/>
    <w:rsid w:val="00F84779"/>
    <w:rsid w:val="00F84895"/>
    <w:rsid w:val="00F84999"/>
    <w:rsid w:val="00F84F44"/>
    <w:rsid w:val="00F85051"/>
    <w:rsid w:val="00F879D2"/>
    <w:rsid w:val="00F90B19"/>
    <w:rsid w:val="00F91147"/>
    <w:rsid w:val="00F9227A"/>
    <w:rsid w:val="00F925E2"/>
    <w:rsid w:val="00F9330B"/>
    <w:rsid w:val="00F93CC0"/>
    <w:rsid w:val="00F9505F"/>
    <w:rsid w:val="00F97D38"/>
    <w:rsid w:val="00FA0426"/>
    <w:rsid w:val="00FA21BA"/>
    <w:rsid w:val="00FA25E1"/>
    <w:rsid w:val="00FA270C"/>
    <w:rsid w:val="00FA2839"/>
    <w:rsid w:val="00FA2FA3"/>
    <w:rsid w:val="00FA3C87"/>
    <w:rsid w:val="00FA4A45"/>
    <w:rsid w:val="00FA4BB4"/>
    <w:rsid w:val="00FB0336"/>
    <w:rsid w:val="00FB1541"/>
    <w:rsid w:val="00FB21F5"/>
    <w:rsid w:val="00FB232C"/>
    <w:rsid w:val="00FB2E11"/>
    <w:rsid w:val="00FB3702"/>
    <w:rsid w:val="00FB7728"/>
    <w:rsid w:val="00FB7BB6"/>
    <w:rsid w:val="00FB7C21"/>
    <w:rsid w:val="00FB7D41"/>
    <w:rsid w:val="00FB7F61"/>
    <w:rsid w:val="00FC0924"/>
    <w:rsid w:val="00FC1173"/>
    <w:rsid w:val="00FC16E7"/>
    <w:rsid w:val="00FC1789"/>
    <w:rsid w:val="00FC2064"/>
    <w:rsid w:val="00FC277D"/>
    <w:rsid w:val="00FC2EEC"/>
    <w:rsid w:val="00FC35E2"/>
    <w:rsid w:val="00FC3B46"/>
    <w:rsid w:val="00FC7021"/>
    <w:rsid w:val="00FD0F4C"/>
    <w:rsid w:val="00FD1603"/>
    <w:rsid w:val="00FD365B"/>
    <w:rsid w:val="00FD3E70"/>
    <w:rsid w:val="00FD3FBD"/>
    <w:rsid w:val="00FD45A6"/>
    <w:rsid w:val="00FD4FAC"/>
    <w:rsid w:val="00FD590F"/>
    <w:rsid w:val="00FD6F21"/>
    <w:rsid w:val="00FE08D0"/>
    <w:rsid w:val="00FE1162"/>
    <w:rsid w:val="00FE14A6"/>
    <w:rsid w:val="00FE1A2B"/>
    <w:rsid w:val="00FE206B"/>
    <w:rsid w:val="00FE231D"/>
    <w:rsid w:val="00FE3C73"/>
    <w:rsid w:val="00FE3CD1"/>
    <w:rsid w:val="00FE454A"/>
    <w:rsid w:val="00FE5456"/>
    <w:rsid w:val="00FE5629"/>
    <w:rsid w:val="00FE56CE"/>
    <w:rsid w:val="00FE6469"/>
    <w:rsid w:val="00FE65F7"/>
    <w:rsid w:val="00FE7ADA"/>
    <w:rsid w:val="00FF0365"/>
    <w:rsid w:val="00FF0FFC"/>
    <w:rsid w:val="00FF1F25"/>
    <w:rsid w:val="00FF39CC"/>
    <w:rsid w:val="00FF62AD"/>
    <w:rsid w:val="00FF662B"/>
    <w:rsid w:val="00FF6BC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4288"/>
    <w:rPr>
      <w:sz w:val="24"/>
      <w:szCs w:val="24"/>
      <w:lang w:val="ru-RU" w:eastAsia="ru-RU"/>
    </w:rPr>
  </w:style>
  <w:style w:type="paragraph" w:styleId="Heading1">
    <w:name w:val="heading 1"/>
    <w:basedOn w:val="Normal"/>
    <w:next w:val="Normal"/>
    <w:link w:val="Heading1Char"/>
    <w:uiPriority w:val="99"/>
    <w:qFormat/>
    <w:rsid w:val="00EB20DA"/>
    <w:pPr>
      <w:keepNext/>
      <w:jc w:val="center"/>
      <w:outlineLvl w:val="0"/>
    </w:pPr>
    <w:rPr>
      <w:rFonts w:ascii="Cambria" w:hAnsi="Cambria" w:cs="Cambria"/>
      <w:b/>
      <w:bCs/>
      <w:kern w:val="32"/>
      <w:sz w:val="32"/>
      <w:szCs w:val="32"/>
      <w:lang w:val="uk-UA" w:eastAsia="uk-UA"/>
    </w:rPr>
  </w:style>
  <w:style w:type="paragraph" w:styleId="Heading2">
    <w:name w:val="heading 2"/>
    <w:basedOn w:val="Normal"/>
    <w:next w:val="Normal"/>
    <w:link w:val="Heading2Char"/>
    <w:uiPriority w:val="99"/>
    <w:qFormat/>
    <w:rsid w:val="00EB20DA"/>
    <w:pPr>
      <w:keepNext/>
      <w:outlineLvl w:val="1"/>
    </w:pPr>
    <w:rPr>
      <w:rFonts w:ascii="Cambria" w:hAnsi="Cambria" w:cs="Cambria"/>
      <w:b/>
      <w:bCs/>
      <w:i/>
      <w:iCs/>
      <w:sz w:val="28"/>
      <w:szCs w:val="28"/>
      <w:lang w:val="uk-UA" w:eastAsia="uk-UA"/>
    </w:rPr>
  </w:style>
  <w:style w:type="paragraph" w:styleId="Heading3">
    <w:name w:val="heading 3"/>
    <w:basedOn w:val="Normal"/>
    <w:next w:val="Normal"/>
    <w:link w:val="Heading3Char"/>
    <w:uiPriority w:val="99"/>
    <w:qFormat/>
    <w:rsid w:val="00EB20DA"/>
    <w:pPr>
      <w:keepNext/>
      <w:spacing w:before="240" w:after="60"/>
      <w:outlineLvl w:val="2"/>
    </w:pPr>
    <w:rPr>
      <w:rFonts w:ascii="Cambria" w:hAnsi="Cambria" w:cs="Cambria"/>
      <w:b/>
      <w:bCs/>
      <w:sz w:val="26"/>
      <w:szCs w:val="26"/>
      <w:lang w:val="uk-UA" w:eastAsia="uk-UA"/>
    </w:rPr>
  </w:style>
  <w:style w:type="paragraph" w:styleId="Heading4">
    <w:name w:val="heading 4"/>
    <w:basedOn w:val="Normal"/>
    <w:next w:val="Normal"/>
    <w:link w:val="Heading4Char"/>
    <w:uiPriority w:val="99"/>
    <w:qFormat/>
    <w:rsid w:val="00EB20DA"/>
    <w:pPr>
      <w:keepNext/>
      <w:spacing w:before="240" w:after="60"/>
      <w:outlineLvl w:val="3"/>
    </w:pPr>
    <w:rPr>
      <w:rFonts w:ascii="Calibri" w:hAnsi="Calibri" w:cs="Calibri"/>
      <w:b/>
      <w:bCs/>
      <w:sz w:val="28"/>
      <w:szCs w:val="28"/>
      <w:lang w:val="uk-UA" w:eastAsia="uk-UA"/>
    </w:rPr>
  </w:style>
  <w:style w:type="paragraph" w:styleId="Heading5">
    <w:name w:val="heading 5"/>
    <w:basedOn w:val="Normal"/>
    <w:next w:val="Normal"/>
    <w:link w:val="Heading5Char"/>
    <w:uiPriority w:val="99"/>
    <w:qFormat/>
    <w:rsid w:val="00EB20DA"/>
    <w:pPr>
      <w:keepNext/>
      <w:jc w:val="center"/>
      <w:outlineLvl w:val="4"/>
    </w:pPr>
    <w:rPr>
      <w:rFonts w:ascii="Calibri" w:hAnsi="Calibri" w:cs="Calibri"/>
      <w:b/>
      <w:bCs/>
      <w:i/>
      <w:iCs/>
      <w:sz w:val="26"/>
      <w:szCs w:val="26"/>
      <w:lang w:val="uk-UA" w:eastAsia="uk-UA"/>
    </w:rPr>
  </w:style>
  <w:style w:type="paragraph" w:styleId="Heading6">
    <w:name w:val="heading 6"/>
    <w:basedOn w:val="Normal"/>
    <w:next w:val="Normal"/>
    <w:link w:val="Heading6Char"/>
    <w:uiPriority w:val="99"/>
    <w:qFormat/>
    <w:rsid w:val="00EB20DA"/>
    <w:pPr>
      <w:keepNext/>
      <w:jc w:val="right"/>
      <w:outlineLvl w:val="5"/>
    </w:pPr>
    <w:rPr>
      <w:rFonts w:ascii="Calibri" w:hAnsi="Calibri" w:cs="Calibri"/>
      <w:b/>
      <w:bCs/>
      <w:sz w:val="20"/>
      <w:szCs w:val="20"/>
      <w:lang w:val="uk-UA" w:eastAsia="uk-UA"/>
    </w:rPr>
  </w:style>
  <w:style w:type="paragraph" w:styleId="Heading7">
    <w:name w:val="heading 7"/>
    <w:basedOn w:val="Normal"/>
    <w:next w:val="Normal"/>
    <w:link w:val="Heading7Char"/>
    <w:uiPriority w:val="99"/>
    <w:qFormat/>
    <w:rsid w:val="00EB20DA"/>
    <w:pPr>
      <w:keepNext/>
      <w:tabs>
        <w:tab w:val="left" w:pos="3960"/>
      </w:tabs>
      <w:ind w:left="3600"/>
      <w:outlineLvl w:val="6"/>
    </w:pPr>
    <w:rPr>
      <w:rFonts w:ascii="Calibri" w:hAnsi="Calibri" w:cs="Calibri"/>
      <w:lang w:val="uk-UA" w:eastAsia="uk-UA"/>
    </w:rPr>
  </w:style>
  <w:style w:type="paragraph" w:styleId="Heading8">
    <w:name w:val="heading 8"/>
    <w:basedOn w:val="Normal"/>
    <w:next w:val="Normal"/>
    <w:link w:val="Heading8Char"/>
    <w:uiPriority w:val="99"/>
    <w:qFormat/>
    <w:rsid w:val="00EB20DA"/>
    <w:pPr>
      <w:spacing w:before="240" w:after="60"/>
      <w:outlineLvl w:val="7"/>
    </w:pPr>
    <w:rPr>
      <w:rFonts w:ascii="Calibri" w:hAnsi="Calibri" w:cs="Calibri"/>
      <w:i/>
      <w:iCs/>
      <w:lang w:val="uk-UA" w:eastAsia="uk-UA"/>
    </w:rPr>
  </w:style>
  <w:style w:type="paragraph" w:styleId="Heading9">
    <w:name w:val="heading 9"/>
    <w:basedOn w:val="Normal"/>
    <w:next w:val="Normal"/>
    <w:link w:val="Heading9Char"/>
    <w:uiPriority w:val="99"/>
    <w:qFormat/>
    <w:rsid w:val="00EB20DA"/>
    <w:pPr>
      <w:spacing w:before="240" w:after="60"/>
      <w:outlineLvl w:val="8"/>
    </w:pPr>
    <w:rPr>
      <w:rFonts w:ascii="Cambria" w:hAnsi="Cambria" w:cs="Cambria"/>
      <w:sz w:val="20"/>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433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5433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C5433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C5433C"/>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433C"/>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433C"/>
    <w:rPr>
      <w:rFonts w:ascii="Calibri" w:hAnsi="Calibri" w:cs="Calibri"/>
      <w:b/>
      <w:bCs/>
    </w:rPr>
  </w:style>
  <w:style w:type="character" w:customStyle="1" w:styleId="Heading7Char">
    <w:name w:val="Heading 7 Char"/>
    <w:basedOn w:val="DefaultParagraphFont"/>
    <w:link w:val="Heading7"/>
    <w:uiPriority w:val="99"/>
    <w:semiHidden/>
    <w:locked/>
    <w:rsid w:val="00C5433C"/>
    <w:rPr>
      <w:rFonts w:ascii="Calibri" w:hAnsi="Calibri" w:cs="Calibri"/>
      <w:sz w:val="24"/>
      <w:szCs w:val="24"/>
    </w:rPr>
  </w:style>
  <w:style w:type="character" w:customStyle="1" w:styleId="Heading8Char">
    <w:name w:val="Heading 8 Char"/>
    <w:basedOn w:val="DefaultParagraphFont"/>
    <w:link w:val="Heading8"/>
    <w:uiPriority w:val="99"/>
    <w:semiHidden/>
    <w:locked/>
    <w:rsid w:val="00C5433C"/>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433C"/>
    <w:rPr>
      <w:rFonts w:ascii="Cambria" w:hAnsi="Cambria" w:cs="Cambria"/>
    </w:rPr>
  </w:style>
  <w:style w:type="character" w:customStyle="1" w:styleId="20">
    <w:name w:val="Знак Знак2"/>
    <w:aliases w:val="Стандартный HTML Знак2,Знак Знак1 Знак2,Знак Знак Знак1"/>
    <w:uiPriority w:val="99"/>
    <w:rsid w:val="00EB20DA"/>
    <w:rPr>
      <w:rFonts w:ascii="Courier New" w:hAnsi="Courier New" w:cs="Courier New"/>
      <w:lang w:val="ru-RU" w:eastAsia="ru-RU"/>
    </w:rPr>
  </w:style>
  <w:style w:type="character" w:styleId="Hyperlink">
    <w:name w:val="Hyperlink"/>
    <w:basedOn w:val="DefaultParagraphFont"/>
    <w:uiPriority w:val="99"/>
    <w:rsid w:val="00EB20DA"/>
    <w:rPr>
      <w:color w:val="0000FF"/>
      <w:u w:val="single"/>
    </w:rPr>
  </w:style>
  <w:style w:type="paragraph" w:styleId="Footer">
    <w:name w:val="footer"/>
    <w:basedOn w:val="Normal"/>
    <w:link w:val="FooterChar"/>
    <w:uiPriority w:val="99"/>
    <w:rsid w:val="00EB20DA"/>
    <w:pPr>
      <w:tabs>
        <w:tab w:val="center" w:pos="4153"/>
        <w:tab w:val="right" w:pos="8306"/>
      </w:tabs>
      <w:spacing w:before="20" w:after="20"/>
      <w:ind w:firstLine="737"/>
      <w:jc w:val="both"/>
    </w:pPr>
    <w:rPr>
      <w:lang w:val="uk-UA" w:eastAsia="uk-UA"/>
    </w:rPr>
  </w:style>
  <w:style w:type="character" w:customStyle="1" w:styleId="FooterChar">
    <w:name w:val="Footer Char"/>
    <w:basedOn w:val="DefaultParagraphFont"/>
    <w:link w:val="Footer"/>
    <w:uiPriority w:val="99"/>
    <w:locked/>
    <w:rsid w:val="00C5433C"/>
    <w:rPr>
      <w:sz w:val="24"/>
      <w:szCs w:val="24"/>
    </w:rPr>
  </w:style>
  <w:style w:type="paragraph" w:styleId="BodyText">
    <w:name w:val="Body Text"/>
    <w:basedOn w:val="Normal"/>
    <w:link w:val="BodyTextChar"/>
    <w:uiPriority w:val="99"/>
    <w:rsid w:val="00EB20DA"/>
    <w:pPr>
      <w:spacing w:before="20" w:after="20"/>
      <w:ind w:firstLine="737"/>
      <w:jc w:val="both"/>
    </w:pPr>
    <w:rPr>
      <w:lang w:val="uk-UA" w:eastAsia="uk-UA"/>
    </w:rPr>
  </w:style>
  <w:style w:type="character" w:customStyle="1" w:styleId="BodyTextChar">
    <w:name w:val="Body Text Char"/>
    <w:basedOn w:val="DefaultParagraphFont"/>
    <w:link w:val="BodyText"/>
    <w:uiPriority w:val="99"/>
    <w:locked/>
    <w:rsid w:val="00C5433C"/>
    <w:rPr>
      <w:sz w:val="24"/>
      <w:szCs w:val="24"/>
    </w:rPr>
  </w:style>
  <w:style w:type="paragraph" w:styleId="FootnoteText">
    <w:name w:val="footnote text"/>
    <w:basedOn w:val="Normal"/>
    <w:link w:val="FootnoteTextChar"/>
    <w:uiPriority w:val="99"/>
    <w:semiHidden/>
    <w:rsid w:val="00EB20DA"/>
    <w:rPr>
      <w:sz w:val="20"/>
      <w:szCs w:val="20"/>
      <w:lang w:val="uk-UA" w:eastAsia="uk-UA"/>
    </w:rPr>
  </w:style>
  <w:style w:type="character" w:customStyle="1" w:styleId="FootnoteTextChar">
    <w:name w:val="Footnote Text Char"/>
    <w:basedOn w:val="DefaultParagraphFont"/>
    <w:link w:val="FootnoteText"/>
    <w:uiPriority w:val="99"/>
    <w:semiHidden/>
    <w:locked/>
    <w:rsid w:val="00C5433C"/>
    <w:rPr>
      <w:sz w:val="20"/>
      <w:szCs w:val="20"/>
    </w:rPr>
  </w:style>
  <w:style w:type="character" w:styleId="FootnoteReference">
    <w:name w:val="footnote reference"/>
    <w:basedOn w:val="DefaultParagraphFont"/>
    <w:uiPriority w:val="99"/>
    <w:semiHidden/>
    <w:rsid w:val="00EB20DA"/>
    <w:rPr>
      <w:vertAlign w:val="superscript"/>
    </w:rPr>
  </w:style>
  <w:style w:type="paragraph" w:styleId="HTMLPreformatted">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Normal"/>
    <w:link w:val="HTMLPreformattedChar"/>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aliases w:val="Стандартный HTML Знак1 Char,Знак Знак1 Char,Стандартный HTML Знак Знак1 Char,Стандартный HTML Знак1 Знак Char,Стандартный HTML Знак Знак Знак Char,Знак Знак1 Знак Char,Стандартный HTML Знак Знак1 Знак Char"/>
    <w:basedOn w:val="DefaultParagraphFont"/>
    <w:link w:val="HTMLPreformatted"/>
    <w:uiPriority w:val="99"/>
    <w:locked/>
    <w:rsid w:val="00C5433C"/>
    <w:rPr>
      <w:rFonts w:ascii="Courier New" w:hAnsi="Courier New" w:cs="Courier New"/>
      <w:sz w:val="20"/>
      <w:szCs w:val="20"/>
    </w:rPr>
  </w:style>
  <w:style w:type="paragraph" w:styleId="BodyTextIndent">
    <w:name w:val="Body Text Indent"/>
    <w:basedOn w:val="Normal"/>
    <w:link w:val="BodyTextIndentChar"/>
    <w:uiPriority w:val="99"/>
    <w:rsid w:val="00EB20DA"/>
    <w:pPr>
      <w:ind w:right="22" w:firstLine="432"/>
      <w:jc w:val="both"/>
    </w:pPr>
    <w:rPr>
      <w:lang w:val="uk-UA"/>
    </w:rPr>
  </w:style>
  <w:style w:type="character" w:customStyle="1" w:styleId="BodyTextIndentChar">
    <w:name w:val="Body Text Indent Char"/>
    <w:basedOn w:val="DefaultParagraphFont"/>
    <w:link w:val="BodyTextIndent"/>
    <w:uiPriority w:val="99"/>
    <w:locked/>
    <w:rsid w:val="006F0AD7"/>
    <w:rPr>
      <w:sz w:val="24"/>
      <w:szCs w:val="24"/>
      <w:lang w:val="uk-UA" w:eastAsia="ru-RU"/>
    </w:rPr>
  </w:style>
  <w:style w:type="paragraph" w:styleId="BodyText2">
    <w:name w:val="Body Text 2"/>
    <w:basedOn w:val="Normal"/>
    <w:link w:val="BodyText2Char"/>
    <w:uiPriority w:val="99"/>
    <w:rsid w:val="00EB20DA"/>
    <w:pPr>
      <w:jc w:val="center"/>
    </w:pPr>
    <w:rPr>
      <w:lang w:val="uk-UA" w:eastAsia="uk-UA"/>
    </w:rPr>
  </w:style>
  <w:style w:type="character" w:customStyle="1" w:styleId="BodyText2Char">
    <w:name w:val="Body Text 2 Char"/>
    <w:basedOn w:val="DefaultParagraphFont"/>
    <w:link w:val="BodyText2"/>
    <w:uiPriority w:val="99"/>
    <w:semiHidden/>
    <w:locked/>
    <w:rsid w:val="00C5433C"/>
    <w:rPr>
      <w:sz w:val="24"/>
      <w:szCs w:val="24"/>
    </w:rPr>
  </w:style>
  <w:style w:type="paragraph" w:styleId="BodyText3">
    <w:name w:val="Body Text 3"/>
    <w:basedOn w:val="Normal"/>
    <w:link w:val="BodyText3Char"/>
    <w:uiPriority w:val="99"/>
    <w:rsid w:val="00EB20DA"/>
    <w:pPr>
      <w:ind w:right="196"/>
    </w:pPr>
    <w:rPr>
      <w:sz w:val="16"/>
      <w:szCs w:val="16"/>
      <w:lang w:val="uk-UA" w:eastAsia="uk-UA"/>
    </w:rPr>
  </w:style>
  <w:style w:type="character" w:customStyle="1" w:styleId="BodyText3Char">
    <w:name w:val="Body Text 3 Char"/>
    <w:basedOn w:val="DefaultParagraphFont"/>
    <w:link w:val="BodyText3"/>
    <w:uiPriority w:val="99"/>
    <w:locked/>
    <w:rsid w:val="00C5433C"/>
    <w:rPr>
      <w:sz w:val="16"/>
      <w:szCs w:val="16"/>
    </w:rPr>
  </w:style>
  <w:style w:type="paragraph" w:customStyle="1" w:styleId="a">
    <w:name w:val="Нормальний текст"/>
    <w:basedOn w:val="Normal"/>
    <w:uiPriority w:val="99"/>
    <w:rsid w:val="00EB20DA"/>
    <w:pPr>
      <w:spacing w:before="120"/>
      <w:ind w:firstLine="567"/>
      <w:jc w:val="both"/>
    </w:pPr>
    <w:rPr>
      <w:rFonts w:ascii="Antiqua" w:hAnsi="Antiqua" w:cs="Antiqua"/>
      <w:sz w:val="26"/>
      <w:szCs w:val="26"/>
      <w:lang w:val="uk-UA"/>
    </w:rPr>
  </w:style>
  <w:style w:type="paragraph" w:styleId="BodyTextIndent2">
    <w:name w:val="Body Text Indent 2"/>
    <w:basedOn w:val="Normal"/>
    <w:link w:val="BodyTextIndent2Char"/>
    <w:uiPriority w:val="99"/>
    <w:rsid w:val="00EB20DA"/>
    <w:pPr>
      <w:spacing w:before="100" w:beforeAutospacing="1" w:after="100" w:afterAutospacing="1"/>
      <w:ind w:firstLine="252"/>
    </w:pPr>
    <w:rPr>
      <w:lang w:val="uk-UA" w:eastAsia="uk-UA"/>
    </w:rPr>
  </w:style>
  <w:style w:type="character" w:customStyle="1" w:styleId="BodyTextIndent2Char">
    <w:name w:val="Body Text Indent 2 Char"/>
    <w:basedOn w:val="DefaultParagraphFont"/>
    <w:link w:val="BodyTextIndent2"/>
    <w:uiPriority w:val="99"/>
    <w:locked/>
    <w:rsid w:val="00C5433C"/>
    <w:rPr>
      <w:sz w:val="24"/>
      <w:szCs w:val="24"/>
    </w:rPr>
  </w:style>
  <w:style w:type="paragraph" w:styleId="BodyTextIndent3">
    <w:name w:val="Body Text Indent 3"/>
    <w:basedOn w:val="Normal"/>
    <w:link w:val="BodyTextIndent3Char"/>
    <w:uiPriority w:val="99"/>
    <w:rsid w:val="00EB20DA"/>
    <w:pPr>
      <w:ind w:right="23" w:firstLine="252"/>
      <w:jc w:val="both"/>
    </w:pPr>
    <w:rPr>
      <w:sz w:val="16"/>
      <w:szCs w:val="16"/>
      <w:lang w:val="uk-UA" w:eastAsia="uk-UA"/>
    </w:rPr>
  </w:style>
  <w:style w:type="character" w:customStyle="1" w:styleId="BodyTextIndent3Char">
    <w:name w:val="Body Text Indent 3 Char"/>
    <w:basedOn w:val="DefaultParagraphFont"/>
    <w:link w:val="BodyTextIndent3"/>
    <w:uiPriority w:val="99"/>
    <w:semiHidden/>
    <w:locked/>
    <w:rsid w:val="00C5433C"/>
    <w:rPr>
      <w:sz w:val="16"/>
      <w:szCs w:val="16"/>
    </w:rPr>
  </w:style>
  <w:style w:type="paragraph" w:styleId="TOC2">
    <w:name w:val="toc 2"/>
    <w:basedOn w:val="Normal"/>
    <w:next w:val="Normal"/>
    <w:autoRedefine/>
    <w:uiPriority w:val="99"/>
    <w:semiHidden/>
    <w:rsid w:val="00EB20DA"/>
    <w:pPr>
      <w:tabs>
        <w:tab w:val="right" w:leader="dot" w:pos="9628"/>
      </w:tabs>
      <w:ind w:left="1080" w:hanging="540"/>
    </w:pPr>
    <w:rPr>
      <w:smallCaps/>
      <w:noProof/>
      <w:sz w:val="22"/>
      <w:szCs w:val="22"/>
      <w:lang w:val="uk-UA"/>
    </w:rPr>
  </w:style>
  <w:style w:type="paragraph" w:styleId="Title">
    <w:name w:val="Title"/>
    <w:basedOn w:val="Normal"/>
    <w:link w:val="TitleChar"/>
    <w:uiPriority w:val="99"/>
    <w:qFormat/>
    <w:rsid w:val="00EB20DA"/>
    <w:pPr>
      <w:jc w:val="center"/>
    </w:pPr>
    <w:rPr>
      <w:rFonts w:ascii="Cambria" w:hAnsi="Cambria" w:cs="Cambria"/>
      <w:b/>
      <w:bCs/>
      <w:kern w:val="28"/>
      <w:sz w:val="32"/>
      <w:szCs w:val="32"/>
      <w:lang w:val="uk-UA" w:eastAsia="uk-UA"/>
    </w:rPr>
  </w:style>
  <w:style w:type="character" w:customStyle="1" w:styleId="TitleChar">
    <w:name w:val="Title Char"/>
    <w:basedOn w:val="DefaultParagraphFont"/>
    <w:link w:val="Title"/>
    <w:uiPriority w:val="99"/>
    <w:locked/>
    <w:rsid w:val="00C5433C"/>
    <w:rPr>
      <w:rFonts w:ascii="Cambria" w:hAnsi="Cambria" w:cs="Cambria"/>
      <w:b/>
      <w:bCs/>
      <w:kern w:val="28"/>
      <w:sz w:val="32"/>
      <w:szCs w:val="32"/>
    </w:rPr>
  </w:style>
  <w:style w:type="character" w:styleId="FollowedHyperlink">
    <w:name w:val="FollowedHyperlink"/>
    <w:basedOn w:val="DefaultParagraphFont"/>
    <w:uiPriority w:val="99"/>
    <w:rsid w:val="00EB20DA"/>
    <w:rPr>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cs="Courier New"/>
      <w:sz w:val="28"/>
      <w:szCs w:val="28"/>
      <w:lang w:eastAsia="ru-RU"/>
    </w:rPr>
  </w:style>
  <w:style w:type="character" w:customStyle="1" w:styleId="apple-style-span">
    <w:name w:val="apple-style-span"/>
    <w:uiPriority w:val="99"/>
    <w:rsid w:val="00EB20DA"/>
  </w:style>
  <w:style w:type="character" w:styleId="PageNumber">
    <w:name w:val="page number"/>
    <w:basedOn w:val="DefaultParagraphFont"/>
    <w:uiPriority w:val="99"/>
    <w:rsid w:val="00EB20DA"/>
  </w:style>
  <w:style w:type="paragraph" w:styleId="NormalIndent">
    <w:name w:val="Normal Indent"/>
    <w:basedOn w:val="Normal"/>
    <w:autoRedefine/>
    <w:uiPriority w:val="99"/>
    <w:rsid w:val="00EB20DA"/>
    <w:pPr>
      <w:widowControl w:val="0"/>
      <w:spacing w:line="281" w:lineRule="auto"/>
      <w:ind w:firstLine="737"/>
      <w:jc w:val="both"/>
    </w:pPr>
    <w:rPr>
      <w:lang w:val="uk-UA"/>
    </w:rPr>
  </w:style>
  <w:style w:type="paragraph" w:customStyle="1" w:styleId="3">
    <w:name w:val="заголовок 3"/>
    <w:basedOn w:val="Normal"/>
    <w:next w:val="Normal"/>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NormalWeb">
    <w:name w:val="Normal (Web)"/>
    <w:aliases w:val="Normal (Web) Char,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Normal"/>
    <w:link w:val="NormalWebChar1"/>
    <w:uiPriority w:val="99"/>
    <w:rsid w:val="00EB20DA"/>
    <w:pPr>
      <w:spacing w:before="100" w:beforeAutospacing="1" w:after="100" w:afterAutospacing="1"/>
    </w:pPr>
    <w:rPr>
      <w:lang w:val="uk-UA" w:eastAsia="uk-UA"/>
    </w:rPr>
  </w:style>
  <w:style w:type="character" w:styleId="CommentReference">
    <w:name w:val="annotation reference"/>
    <w:basedOn w:val="DefaultParagraphFont"/>
    <w:uiPriority w:val="99"/>
    <w:semiHidden/>
    <w:rsid w:val="00EB20DA"/>
    <w:rPr>
      <w:sz w:val="16"/>
      <w:szCs w:val="16"/>
    </w:rPr>
  </w:style>
  <w:style w:type="paragraph" w:styleId="Header">
    <w:name w:val="header"/>
    <w:basedOn w:val="Normal"/>
    <w:link w:val="HeaderChar"/>
    <w:uiPriority w:val="99"/>
    <w:rsid w:val="00EB20DA"/>
    <w:pPr>
      <w:tabs>
        <w:tab w:val="center" w:pos="4153"/>
        <w:tab w:val="right" w:pos="8306"/>
      </w:tabs>
      <w:spacing w:before="20" w:after="20"/>
      <w:ind w:firstLine="737"/>
      <w:jc w:val="both"/>
    </w:pPr>
    <w:rPr>
      <w:lang w:val="uk-UA" w:eastAsia="uk-UA"/>
    </w:rPr>
  </w:style>
  <w:style w:type="character" w:customStyle="1" w:styleId="HeaderChar">
    <w:name w:val="Header Char"/>
    <w:basedOn w:val="DefaultParagraphFont"/>
    <w:link w:val="Header"/>
    <w:uiPriority w:val="99"/>
    <w:semiHidden/>
    <w:locked/>
    <w:rsid w:val="00C5433C"/>
    <w:rPr>
      <w:sz w:val="24"/>
      <w:szCs w:val="24"/>
    </w:rPr>
  </w:style>
  <w:style w:type="paragraph" w:customStyle="1" w:styleId="Iauiue">
    <w:name w:val="Iau?iue"/>
    <w:uiPriority w:val="99"/>
    <w:rsid w:val="00EB20DA"/>
    <w:rPr>
      <w:sz w:val="20"/>
      <w:szCs w:val="20"/>
      <w:lang w:val="ru-RU" w:eastAsia="en-US"/>
    </w:rPr>
  </w:style>
  <w:style w:type="paragraph" w:styleId="CommentText">
    <w:name w:val="annotation text"/>
    <w:basedOn w:val="Normal"/>
    <w:link w:val="CommentTextChar"/>
    <w:uiPriority w:val="99"/>
    <w:semiHidden/>
    <w:rsid w:val="00EB20DA"/>
    <w:rPr>
      <w:sz w:val="20"/>
      <w:szCs w:val="20"/>
      <w:lang w:val="uk-UA" w:eastAsia="uk-UA"/>
    </w:rPr>
  </w:style>
  <w:style w:type="character" w:customStyle="1" w:styleId="CommentTextChar">
    <w:name w:val="Comment Text Char"/>
    <w:basedOn w:val="DefaultParagraphFont"/>
    <w:link w:val="CommentText"/>
    <w:uiPriority w:val="99"/>
    <w:semiHidden/>
    <w:locked/>
    <w:rsid w:val="00C5433C"/>
    <w:rPr>
      <w:sz w:val="20"/>
      <w:szCs w:val="20"/>
    </w:rPr>
  </w:style>
  <w:style w:type="paragraph" w:styleId="BlockText">
    <w:name w:val="Block Text"/>
    <w:basedOn w:val="Normal"/>
    <w:uiPriority w:val="99"/>
    <w:rsid w:val="00A56476"/>
    <w:pPr>
      <w:spacing w:before="120"/>
      <w:ind w:left="284" w:right="43"/>
      <w:jc w:val="both"/>
    </w:pPr>
    <w:rPr>
      <w:lang w:val="uk-UA"/>
    </w:rPr>
  </w:style>
  <w:style w:type="paragraph" w:styleId="Subtitle">
    <w:name w:val="Subtitle"/>
    <w:basedOn w:val="Normal"/>
    <w:link w:val="SubtitleChar"/>
    <w:uiPriority w:val="99"/>
    <w:qFormat/>
    <w:rsid w:val="00A56476"/>
    <w:pPr>
      <w:spacing w:before="120" w:after="120"/>
      <w:jc w:val="center"/>
    </w:pPr>
    <w:rPr>
      <w:rFonts w:ascii="Cambria" w:hAnsi="Cambria" w:cs="Cambria"/>
      <w:lang w:val="uk-UA" w:eastAsia="uk-UA"/>
    </w:rPr>
  </w:style>
  <w:style w:type="character" w:customStyle="1" w:styleId="SubtitleChar">
    <w:name w:val="Subtitle Char"/>
    <w:basedOn w:val="DefaultParagraphFont"/>
    <w:link w:val="Subtitle"/>
    <w:uiPriority w:val="99"/>
    <w:locked/>
    <w:rsid w:val="00C5433C"/>
    <w:rPr>
      <w:rFonts w:ascii="Cambria" w:hAnsi="Cambria" w:cs="Cambria"/>
      <w:sz w:val="24"/>
      <w:szCs w:val="24"/>
    </w:rPr>
  </w:style>
  <w:style w:type="table" w:styleId="TableGrid">
    <w:name w:val="Table Grid"/>
    <w:basedOn w:val="TableNormal"/>
    <w:uiPriority w:val="99"/>
    <w:rsid w:val="00A869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uiPriority w:val="99"/>
    <w:rsid w:val="005426AF"/>
  </w:style>
  <w:style w:type="paragraph" w:customStyle="1" w:styleId="a0">
    <w:name w:val="Таблица заголовки"/>
    <w:basedOn w:val="Normal"/>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uiPriority w:val="99"/>
    <w:rsid w:val="00111605"/>
  </w:style>
  <w:style w:type="paragraph" w:customStyle="1" w:styleId="rvps14">
    <w:name w:val="rvps14"/>
    <w:basedOn w:val="Normal"/>
    <w:uiPriority w:val="99"/>
    <w:rsid w:val="009110B2"/>
    <w:pPr>
      <w:spacing w:before="100" w:beforeAutospacing="1" w:after="100" w:afterAutospacing="1"/>
    </w:pPr>
  </w:style>
  <w:style w:type="character" w:customStyle="1" w:styleId="rvts0">
    <w:name w:val="rvts0"/>
    <w:uiPriority w:val="99"/>
    <w:rsid w:val="00D37B45"/>
  </w:style>
  <w:style w:type="paragraph" w:customStyle="1" w:styleId="ListParagraph1">
    <w:name w:val="List Paragraph1"/>
    <w:basedOn w:val="Normal"/>
    <w:uiPriority w:val="99"/>
    <w:rsid w:val="001D1F50"/>
    <w:pPr>
      <w:spacing w:after="200" w:line="276" w:lineRule="auto"/>
      <w:ind w:left="720"/>
    </w:pPr>
    <w:rPr>
      <w:rFonts w:ascii="Calibri" w:hAnsi="Calibri" w:cs="Calibri"/>
      <w:sz w:val="22"/>
      <w:szCs w:val="22"/>
      <w:lang w:eastAsia="en-US"/>
    </w:rPr>
  </w:style>
  <w:style w:type="paragraph" w:styleId="ListParagraph">
    <w:name w:val="List Paragraph"/>
    <w:aliases w:val="1 Буллет"/>
    <w:basedOn w:val="Normal"/>
    <w:link w:val="ListParagraphChar"/>
    <w:uiPriority w:val="99"/>
    <w:qFormat/>
    <w:rsid w:val="0004755C"/>
    <w:pPr>
      <w:ind w:left="708"/>
    </w:pPr>
    <w:rPr>
      <w:lang w:val="uk-UA" w:eastAsia="uk-UA"/>
    </w:rPr>
  </w:style>
  <w:style w:type="paragraph" w:customStyle="1" w:styleId="1">
    <w:name w:val="Абзац списка1"/>
    <w:basedOn w:val="Normal"/>
    <w:uiPriority w:val="99"/>
    <w:rsid w:val="003F17A7"/>
    <w:pPr>
      <w:spacing w:after="200" w:line="276" w:lineRule="auto"/>
      <w:ind w:left="720"/>
    </w:pPr>
    <w:rPr>
      <w:rFonts w:ascii="Calibri" w:hAnsi="Calibri" w:cs="Calibri"/>
      <w:sz w:val="22"/>
      <w:szCs w:val="22"/>
      <w:lang w:eastAsia="en-US"/>
    </w:rPr>
  </w:style>
  <w:style w:type="paragraph" w:customStyle="1" w:styleId="a1">
    <w:name w:val="Гриф и екзэмпляр"/>
    <w:basedOn w:val="Normal"/>
    <w:uiPriority w:val="99"/>
    <w:rsid w:val="003F17A7"/>
    <w:pPr>
      <w:jc w:val="right"/>
    </w:pPr>
    <w:rPr>
      <w:lang w:val="uk-UA" w:eastAsia="en-US"/>
    </w:rPr>
  </w:style>
  <w:style w:type="paragraph" w:customStyle="1" w:styleId="a2">
    <w:name w:val="Согласовано и утверждаю"/>
    <w:basedOn w:val="Normal"/>
    <w:uiPriority w:val="99"/>
    <w:rsid w:val="003F17A7"/>
    <w:pPr>
      <w:jc w:val="center"/>
    </w:pPr>
    <w:rPr>
      <w:caps/>
      <w:lang w:val="uk-UA" w:eastAsia="en-US"/>
    </w:rPr>
  </w:style>
  <w:style w:type="paragraph" w:customStyle="1" w:styleId="a3">
    <w:name w:val="Название (общее)"/>
    <w:basedOn w:val="Normal"/>
    <w:uiPriority w:val="99"/>
    <w:rsid w:val="003F17A7"/>
    <w:pPr>
      <w:jc w:val="center"/>
    </w:pPr>
    <w:rPr>
      <w:b/>
      <w:bCs/>
      <w:caps/>
      <w:lang w:val="uk-UA" w:eastAsia="en-US"/>
    </w:rPr>
  </w:style>
  <w:style w:type="paragraph" w:customStyle="1" w:styleId="a4">
    <w:name w:val="Название (частное)"/>
    <w:basedOn w:val="Normal"/>
    <w:uiPriority w:val="99"/>
    <w:rsid w:val="003F17A7"/>
    <w:pPr>
      <w:jc w:val="center"/>
    </w:pPr>
    <w:rPr>
      <w:lang w:val="uk-UA" w:eastAsia="en-US"/>
    </w:rPr>
  </w:style>
  <w:style w:type="paragraph" w:customStyle="1" w:styleId="a5">
    <w:name w:val="Обозначение документа"/>
    <w:basedOn w:val="Normal"/>
    <w:uiPriority w:val="99"/>
    <w:rsid w:val="003F17A7"/>
    <w:pPr>
      <w:jc w:val="center"/>
    </w:pPr>
    <w:rPr>
      <w:b/>
      <w:bCs/>
      <w:caps/>
      <w:lang w:val="uk-UA" w:eastAsia="en-US"/>
    </w:rPr>
  </w:style>
  <w:style w:type="paragraph" w:customStyle="1" w:styleId="a6">
    <w:name w:val="Количество листов"/>
    <w:basedOn w:val="Normal"/>
    <w:uiPriority w:val="99"/>
    <w:rsid w:val="003F17A7"/>
    <w:pPr>
      <w:jc w:val="center"/>
    </w:pPr>
    <w:rPr>
      <w:lang w:val="uk-UA" w:eastAsia="en-US"/>
    </w:rPr>
  </w:style>
  <w:style w:type="paragraph" w:customStyle="1" w:styleId="a7">
    <w:name w:val="Место создания и год"/>
    <w:basedOn w:val="Normal"/>
    <w:uiPriority w:val="99"/>
    <w:rsid w:val="003F17A7"/>
    <w:pPr>
      <w:jc w:val="center"/>
    </w:pPr>
    <w:rPr>
      <w:lang w:val="uk-UA" w:eastAsia="en-US"/>
    </w:rPr>
  </w:style>
  <w:style w:type="paragraph" w:customStyle="1" w:styleId="a8">
    <w:name w:val="Основной шрифт (по центру)"/>
    <w:basedOn w:val="Normal"/>
    <w:uiPriority w:val="99"/>
    <w:rsid w:val="003F17A7"/>
    <w:pPr>
      <w:jc w:val="center"/>
    </w:pPr>
    <w:rPr>
      <w:lang w:val="uk-UA" w:eastAsia="en-US"/>
    </w:rPr>
  </w:style>
  <w:style w:type="paragraph" w:customStyle="1" w:styleId="a9">
    <w:name w:val="Должности и подписи"/>
    <w:basedOn w:val="Normal"/>
    <w:uiPriority w:val="99"/>
    <w:rsid w:val="003F17A7"/>
    <w:rPr>
      <w:lang w:val="uk-UA" w:eastAsia="en-US"/>
    </w:rPr>
  </w:style>
  <w:style w:type="paragraph" w:customStyle="1" w:styleId="aa">
    <w:name w:val="Основной шрифт"/>
    <w:uiPriority w:val="99"/>
    <w:rsid w:val="003F17A7"/>
    <w:pPr>
      <w:suppressAutoHyphens/>
    </w:pPr>
    <w:rPr>
      <w:sz w:val="24"/>
      <w:szCs w:val="24"/>
      <w:lang w:eastAsia="ar-SA"/>
    </w:rPr>
  </w:style>
  <w:style w:type="paragraph" w:styleId="List2">
    <w:name w:val="List 2"/>
    <w:basedOn w:val="Normal"/>
    <w:uiPriority w:val="99"/>
    <w:locked/>
    <w:rsid w:val="003974F9"/>
    <w:pPr>
      <w:numPr>
        <w:ilvl w:val="1"/>
        <w:numId w:val="5"/>
      </w:numPr>
    </w:pPr>
    <w:rPr>
      <w:lang w:val="uk-UA" w:eastAsia="uk-UA"/>
    </w:rPr>
  </w:style>
  <w:style w:type="paragraph" w:customStyle="1" w:styleId="11">
    <w:name w:val="Абзац списка11"/>
    <w:basedOn w:val="Normal"/>
    <w:uiPriority w:val="99"/>
    <w:rsid w:val="000D47C3"/>
    <w:pPr>
      <w:spacing w:after="200" w:line="276" w:lineRule="auto"/>
      <w:ind w:left="720"/>
    </w:pPr>
    <w:rPr>
      <w:rFonts w:ascii="Calibri" w:hAnsi="Calibri" w:cs="Calibri"/>
      <w:sz w:val="22"/>
      <w:szCs w:val="22"/>
      <w:lang w:eastAsia="en-US"/>
    </w:rPr>
  </w:style>
  <w:style w:type="paragraph" w:styleId="CommentSubject">
    <w:name w:val="annotation subject"/>
    <w:basedOn w:val="CommentText"/>
    <w:next w:val="CommentText"/>
    <w:link w:val="CommentSubjectChar"/>
    <w:uiPriority w:val="99"/>
    <w:semiHidden/>
    <w:locked/>
    <w:rsid w:val="00134681"/>
    <w:rPr>
      <w:b/>
      <w:bCs/>
    </w:rPr>
  </w:style>
  <w:style w:type="character" w:customStyle="1" w:styleId="CommentSubjectChar">
    <w:name w:val="Comment Subject Char"/>
    <w:basedOn w:val="CommentTextChar"/>
    <w:link w:val="CommentSubject"/>
    <w:uiPriority w:val="99"/>
    <w:semiHidden/>
    <w:locked/>
    <w:rsid w:val="0014072D"/>
    <w:rPr>
      <w:b/>
      <w:bCs/>
    </w:rPr>
  </w:style>
  <w:style w:type="paragraph" w:styleId="BalloonText">
    <w:name w:val="Balloon Text"/>
    <w:basedOn w:val="Normal"/>
    <w:link w:val="BalloonTextChar"/>
    <w:uiPriority w:val="99"/>
    <w:semiHidden/>
    <w:locked/>
    <w:rsid w:val="00134681"/>
    <w:rPr>
      <w:sz w:val="2"/>
      <w:szCs w:val="2"/>
      <w:lang w:val="uk-UA" w:eastAsia="uk-UA"/>
    </w:rPr>
  </w:style>
  <w:style w:type="character" w:customStyle="1" w:styleId="BalloonTextChar">
    <w:name w:val="Balloon Text Char"/>
    <w:basedOn w:val="DefaultParagraphFont"/>
    <w:link w:val="BalloonText"/>
    <w:uiPriority w:val="99"/>
    <w:locked/>
    <w:rsid w:val="0014072D"/>
    <w:rPr>
      <w:sz w:val="2"/>
      <w:szCs w:val="2"/>
    </w:rPr>
  </w:style>
  <w:style w:type="character" w:customStyle="1" w:styleId="21">
    <w:name w:val="Знак Знак21"/>
    <w:uiPriority w:val="99"/>
    <w:rsid w:val="003C7176"/>
    <w:rPr>
      <w:rFonts w:ascii="Courier New" w:hAnsi="Courier New" w:cs="Courier New"/>
      <w:lang w:val="ru-RU" w:eastAsia="ru-RU"/>
    </w:rPr>
  </w:style>
  <w:style w:type="paragraph" w:customStyle="1" w:styleId="rvps2">
    <w:name w:val="rvps2"/>
    <w:basedOn w:val="Normal"/>
    <w:uiPriority w:val="99"/>
    <w:rsid w:val="003C7176"/>
    <w:pPr>
      <w:spacing w:before="100" w:beforeAutospacing="1" w:after="100" w:afterAutospacing="1"/>
    </w:pPr>
  </w:style>
  <w:style w:type="character" w:styleId="Strong">
    <w:name w:val="Strong"/>
    <w:basedOn w:val="DefaultParagraphFont"/>
    <w:uiPriority w:val="99"/>
    <w:qFormat/>
    <w:rsid w:val="001E58DA"/>
    <w:rPr>
      <w:rFonts w:ascii="Times New Roman" w:hAnsi="Times New Roman" w:cs="Times New Roman"/>
      <w:b/>
      <w:bCs/>
    </w:rPr>
  </w:style>
  <w:style w:type="paragraph" w:styleId="PlainText">
    <w:name w:val="Plain Text"/>
    <w:basedOn w:val="Normal"/>
    <w:link w:val="PlainTextChar"/>
    <w:uiPriority w:val="99"/>
    <w:locked/>
    <w:rsid w:val="009464C4"/>
    <w:rPr>
      <w:rFonts w:ascii="Courier New" w:hAnsi="Courier New" w:cs="Courier New"/>
      <w:spacing w:val="8"/>
      <w:sz w:val="20"/>
      <w:szCs w:val="20"/>
      <w:lang w:val="en-GB" w:eastAsia="uk-UA"/>
    </w:rPr>
  </w:style>
  <w:style w:type="character" w:customStyle="1" w:styleId="PlainTextChar">
    <w:name w:val="Plain Text Char"/>
    <w:basedOn w:val="DefaultParagraphFont"/>
    <w:link w:val="PlainText"/>
    <w:uiPriority w:val="99"/>
    <w:locked/>
    <w:rsid w:val="009464C4"/>
    <w:rPr>
      <w:rFonts w:ascii="Courier New" w:hAnsi="Courier New" w:cs="Courier New"/>
      <w:spacing w:val="8"/>
      <w:sz w:val="20"/>
      <w:szCs w:val="20"/>
      <w:lang w:val="en-GB"/>
    </w:rPr>
  </w:style>
  <w:style w:type="character" w:customStyle="1" w:styleId="22">
    <w:name w:val="Знак Знак22"/>
    <w:uiPriority w:val="99"/>
    <w:rsid w:val="00D94934"/>
    <w:rPr>
      <w:rFonts w:ascii="Courier New" w:hAnsi="Courier New" w:cs="Courier New"/>
      <w:lang w:val="ru-RU" w:eastAsia="ru-RU"/>
    </w:rPr>
  </w:style>
  <w:style w:type="table" w:styleId="LightShading-Accent2">
    <w:name w:val="Light Shading Accent 2"/>
    <w:basedOn w:val="TableNormal"/>
    <w:uiPriority w:val="99"/>
    <w:rsid w:val="00A71E2F"/>
    <w:rPr>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NormalWebChar1">
    <w:name w:val="Normal (Web) Char1"/>
    <w:aliases w:val="Normal (Web) Char Char,Обычный (веб) Знак Char,Обычный (веб) Знак2 Знак Char,Обычный (веб) Знак Знак1 Знак Char,Обычный (веб) Знак1 Знак Знак Знак Char,Обычный (веб) Знак Знак Знак Знак Знак Char,Обычный (веб) Знак1 Знак1 Знак Char"/>
    <w:link w:val="NormalWeb"/>
    <w:uiPriority w:val="99"/>
    <w:locked/>
    <w:rsid w:val="000741BA"/>
    <w:rPr>
      <w:sz w:val="24"/>
      <w:szCs w:val="24"/>
    </w:rPr>
  </w:style>
  <w:style w:type="paragraph" w:customStyle="1" w:styleId="6">
    <w:name w:val="Знак6 Знак Знак Знак Знак Знак"/>
    <w:basedOn w:val="Normal"/>
    <w:uiPriority w:val="99"/>
    <w:rsid w:val="002252FD"/>
    <w:rPr>
      <w:rFonts w:ascii="Verdana" w:hAnsi="Verdana" w:cs="Verdana"/>
      <w:sz w:val="20"/>
      <w:szCs w:val="20"/>
      <w:lang w:val="en-US" w:eastAsia="en-US"/>
    </w:rPr>
  </w:style>
  <w:style w:type="paragraph" w:customStyle="1" w:styleId="ab">
    <w:name w:val="Знак Знак Знак Знак Знак Знак Знак Знак Знак"/>
    <w:basedOn w:val="Normal"/>
    <w:uiPriority w:val="99"/>
    <w:rsid w:val="002252FD"/>
    <w:rPr>
      <w:rFonts w:ascii="Verdana" w:hAnsi="Verdana" w:cs="Verdana"/>
      <w:sz w:val="20"/>
      <w:szCs w:val="20"/>
      <w:lang w:val="en-US" w:eastAsia="en-US"/>
    </w:rPr>
  </w:style>
  <w:style w:type="paragraph" w:styleId="EndnoteText">
    <w:name w:val="endnote text"/>
    <w:basedOn w:val="Normal"/>
    <w:link w:val="EndnoteTextChar"/>
    <w:uiPriority w:val="99"/>
    <w:semiHidden/>
    <w:locked/>
    <w:rsid w:val="002252FD"/>
    <w:pPr>
      <w:widowControl w:val="0"/>
      <w:spacing w:before="140"/>
      <w:ind w:firstLine="680"/>
      <w:jc w:val="both"/>
    </w:pPr>
    <w:rPr>
      <w:sz w:val="20"/>
      <w:szCs w:val="20"/>
      <w:lang w:val="uk-UA" w:eastAsia="uk-UA"/>
    </w:rPr>
  </w:style>
  <w:style w:type="character" w:customStyle="1" w:styleId="EndnoteTextChar">
    <w:name w:val="Endnote Text Char"/>
    <w:basedOn w:val="DefaultParagraphFont"/>
    <w:link w:val="EndnoteText"/>
    <w:uiPriority w:val="99"/>
    <w:semiHidden/>
    <w:locked/>
    <w:rsid w:val="002252FD"/>
    <w:rPr>
      <w:sz w:val="24"/>
      <w:szCs w:val="24"/>
      <w:lang w:val="uk-UA"/>
    </w:rPr>
  </w:style>
  <w:style w:type="paragraph" w:customStyle="1" w:styleId="ac">
    <w:name w:val="Знак"/>
    <w:basedOn w:val="Normal"/>
    <w:link w:val="10"/>
    <w:uiPriority w:val="99"/>
    <w:rsid w:val="002252F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Normal"/>
    <w:uiPriority w:val="99"/>
    <w:rsid w:val="002252FD"/>
    <w:rPr>
      <w:rFonts w:ascii="Verdana" w:hAnsi="Verdana" w:cs="Verdana"/>
      <w:sz w:val="20"/>
      <w:szCs w:val="20"/>
      <w:lang w:val="en-US" w:eastAsia="en-US"/>
    </w:rPr>
  </w:style>
  <w:style w:type="paragraph" w:customStyle="1" w:styleId="ad">
    <w:name w:val="Знак Знак Знак Знак"/>
    <w:basedOn w:val="Normal"/>
    <w:uiPriority w:val="99"/>
    <w:rsid w:val="002252FD"/>
    <w:rPr>
      <w:rFonts w:ascii="Verdana" w:hAnsi="Verdana" w:cs="Verdana"/>
      <w:sz w:val="20"/>
      <w:szCs w:val="20"/>
      <w:lang w:val="en-US" w:eastAsia="en-US"/>
    </w:rPr>
  </w:style>
  <w:style w:type="paragraph" w:customStyle="1" w:styleId="12">
    <w:name w:val="Знак Знак Знак Знак Знак Знак1 Знак"/>
    <w:basedOn w:val="Normal"/>
    <w:uiPriority w:val="99"/>
    <w:rsid w:val="002252FD"/>
    <w:rPr>
      <w:rFonts w:ascii="Verdana" w:hAnsi="Verdana" w:cs="Verdana"/>
      <w:lang w:val="en-US" w:eastAsia="en-US"/>
    </w:rPr>
  </w:style>
  <w:style w:type="paragraph" w:customStyle="1" w:styleId="ae">
    <w:name w:val="Знак Знак Знак Знак Знак Знак Знак Знак Знак Знак Знак Знак Знак Знак Знак Знак Знак Знак Знак"/>
    <w:basedOn w:val="Normal"/>
    <w:uiPriority w:val="99"/>
    <w:rsid w:val="002252FD"/>
    <w:rPr>
      <w:rFonts w:ascii="Verdana" w:hAnsi="Verdana" w:cs="Verdana"/>
      <w:sz w:val="20"/>
      <w:szCs w:val="20"/>
      <w:lang w:val="en-US" w:eastAsia="en-US"/>
    </w:rPr>
  </w:style>
  <w:style w:type="paragraph" w:customStyle="1" w:styleId="23">
    <w:name w:val="Знак2 Знак Знак Знак Знак Знак Знак"/>
    <w:basedOn w:val="Normal"/>
    <w:uiPriority w:val="99"/>
    <w:rsid w:val="002252FD"/>
    <w:rPr>
      <w:rFonts w:ascii="Verdana" w:hAnsi="Verdana" w:cs="Verdana"/>
      <w:sz w:val="20"/>
      <w:szCs w:val="20"/>
      <w:lang w:val="en-US" w:eastAsia="en-US"/>
    </w:rPr>
  </w:style>
  <w:style w:type="character" w:styleId="Emphasis">
    <w:name w:val="Emphasis"/>
    <w:basedOn w:val="DefaultParagraphFont"/>
    <w:uiPriority w:val="99"/>
    <w:qFormat/>
    <w:rsid w:val="002252FD"/>
    <w:rPr>
      <w:i/>
      <w:iCs/>
    </w:rPr>
  </w:style>
  <w:style w:type="character" w:customStyle="1" w:styleId="30">
    <w:name w:val="Знак Знак3"/>
    <w:uiPriority w:val="99"/>
    <w:rsid w:val="002252FD"/>
    <w:rPr>
      <w:rFonts w:ascii="Times New Roman CYR" w:hAnsi="Times New Roman CYR" w:cs="Times New Roman CYR"/>
      <w:sz w:val="24"/>
      <w:szCs w:val="24"/>
      <w:lang w:val="ru-RU" w:eastAsia="ru-RU"/>
    </w:rPr>
  </w:style>
  <w:style w:type="paragraph" w:customStyle="1" w:styleId="60">
    <w:name w:val="Знак6 Знак Знак Знак Знак Знак Знак Знак"/>
    <w:basedOn w:val="Normal"/>
    <w:uiPriority w:val="99"/>
    <w:rsid w:val="002252FD"/>
    <w:rPr>
      <w:rFonts w:ascii="Verdana" w:hAnsi="Verdana" w:cs="Verdana"/>
      <w:sz w:val="20"/>
      <w:szCs w:val="20"/>
      <w:lang w:val="en-US" w:eastAsia="en-US"/>
    </w:rPr>
  </w:style>
  <w:style w:type="paragraph" w:customStyle="1" w:styleId="af">
    <w:name w:val="Знак Знак Знак"/>
    <w:basedOn w:val="Normal"/>
    <w:uiPriority w:val="99"/>
    <w:rsid w:val="002252FD"/>
    <w:rPr>
      <w:rFonts w:ascii="Verdana" w:hAnsi="Verdana" w:cs="Verdana"/>
      <w:sz w:val="20"/>
      <w:szCs w:val="20"/>
      <w:lang w:val="en-US" w:eastAsia="en-US"/>
    </w:rPr>
  </w:style>
  <w:style w:type="paragraph" w:customStyle="1" w:styleId="61">
    <w:name w:val="Знак6 Знак Знак Знак Знак Знак Знак Знак Знак Знак Знак"/>
    <w:basedOn w:val="Normal"/>
    <w:uiPriority w:val="99"/>
    <w:rsid w:val="002252FD"/>
    <w:rPr>
      <w:rFonts w:ascii="Verdana" w:hAnsi="Verdana" w:cs="Verdana"/>
      <w:sz w:val="20"/>
      <w:szCs w:val="20"/>
      <w:lang w:val="en-US" w:eastAsia="en-US"/>
    </w:rPr>
  </w:style>
  <w:style w:type="character" w:customStyle="1" w:styleId="HTML2">
    <w:name w:val="Стандартный HTML Знак Знак2 Знак"/>
    <w:uiPriority w:val="99"/>
    <w:rsid w:val="002252FD"/>
    <w:rPr>
      <w:rFonts w:ascii="Courier New" w:hAnsi="Courier New" w:cs="Courier New"/>
      <w:lang w:val="ru-RU" w:eastAsia="ru-RU"/>
    </w:rPr>
  </w:style>
  <w:style w:type="paragraph" w:customStyle="1" w:styleId="62">
    <w:name w:val="Знак6 Знак Знак Знак Знак Знак Знак"/>
    <w:basedOn w:val="Normal"/>
    <w:uiPriority w:val="99"/>
    <w:rsid w:val="002252FD"/>
    <w:rPr>
      <w:rFonts w:ascii="Verdana" w:hAnsi="Verdana" w:cs="Verdana"/>
      <w:sz w:val="20"/>
      <w:szCs w:val="20"/>
      <w:lang w:val="en-US" w:eastAsia="en-US"/>
    </w:rPr>
  </w:style>
  <w:style w:type="character" w:customStyle="1" w:styleId="af0">
    <w:name w:val="Основной текст_"/>
    <w:link w:val="7"/>
    <w:uiPriority w:val="99"/>
    <w:locked/>
    <w:rsid w:val="002252FD"/>
    <w:rPr>
      <w:spacing w:val="4"/>
      <w:sz w:val="21"/>
      <w:szCs w:val="21"/>
      <w:shd w:val="clear" w:color="auto" w:fill="FFFFFF"/>
    </w:rPr>
  </w:style>
  <w:style w:type="paragraph" w:customStyle="1" w:styleId="7">
    <w:name w:val="Основной текст7"/>
    <w:basedOn w:val="Normal"/>
    <w:link w:val="af0"/>
    <w:uiPriority w:val="99"/>
    <w:rsid w:val="002252FD"/>
    <w:pPr>
      <w:widowControl w:val="0"/>
      <w:shd w:val="clear" w:color="auto" w:fill="FFFFFF"/>
      <w:spacing w:after="240" w:line="240" w:lineRule="atLeast"/>
      <w:jc w:val="right"/>
    </w:pPr>
    <w:rPr>
      <w:spacing w:val="4"/>
      <w:sz w:val="21"/>
      <w:szCs w:val="21"/>
      <w:lang w:val="uk-UA" w:eastAsia="uk-UA"/>
    </w:rPr>
  </w:style>
  <w:style w:type="character" w:customStyle="1" w:styleId="13">
    <w:name w:val="Основной текст + Курсив1"/>
    <w:aliases w:val="Интервал 0 pt6"/>
    <w:uiPriority w:val="99"/>
    <w:rsid w:val="002252FD"/>
    <w:rPr>
      <w:rFonts w:ascii="Times New Roman" w:hAnsi="Times New Roman" w:cs="Times New Roman"/>
      <w:i/>
      <w:iCs/>
      <w:color w:val="000000"/>
      <w:spacing w:val="4"/>
      <w:w w:val="100"/>
      <w:position w:val="0"/>
      <w:sz w:val="21"/>
      <w:szCs w:val="21"/>
      <w:u w:val="none"/>
      <w:lang w:val="uk-UA" w:eastAsia="uk-UA"/>
    </w:rPr>
  </w:style>
  <w:style w:type="character" w:customStyle="1" w:styleId="31">
    <w:name w:val="Основной текст + Полужирный3"/>
    <w:uiPriority w:val="99"/>
    <w:rsid w:val="002252FD"/>
    <w:rPr>
      <w:rFonts w:ascii="Times New Roman" w:hAnsi="Times New Roman" w:cs="Times New Roman"/>
      <w:b/>
      <w:bCs/>
      <w:color w:val="000000"/>
      <w:spacing w:val="4"/>
      <w:w w:val="100"/>
      <w:position w:val="0"/>
      <w:sz w:val="21"/>
      <w:szCs w:val="21"/>
      <w:u w:val="none"/>
      <w:lang w:val="uk-UA" w:eastAsia="uk-UA"/>
    </w:rPr>
  </w:style>
  <w:style w:type="character" w:customStyle="1" w:styleId="24">
    <w:name w:val="Основной текст2"/>
    <w:uiPriority w:val="99"/>
    <w:rsid w:val="002252FD"/>
    <w:rPr>
      <w:color w:val="000000"/>
      <w:spacing w:val="4"/>
      <w:w w:val="100"/>
      <w:position w:val="0"/>
      <w:sz w:val="21"/>
      <w:szCs w:val="21"/>
      <w:shd w:val="clear" w:color="auto" w:fill="FFFFFF"/>
      <w:lang w:val="uk-UA" w:eastAsia="uk-UA"/>
    </w:rPr>
  </w:style>
  <w:style w:type="paragraph" w:customStyle="1" w:styleId="xl65">
    <w:name w:val="xl65"/>
    <w:basedOn w:val="Normal"/>
    <w:uiPriority w:val="99"/>
    <w:rsid w:val="002252FD"/>
    <w:pPr>
      <w:spacing w:before="100" w:beforeAutospacing="1" w:after="100" w:afterAutospacing="1"/>
      <w:textAlignment w:val="top"/>
    </w:pPr>
    <w:rPr>
      <w:color w:val="000000"/>
    </w:rPr>
  </w:style>
  <w:style w:type="paragraph" w:customStyle="1" w:styleId="xl66">
    <w:name w:val="xl66"/>
    <w:basedOn w:val="Normal"/>
    <w:uiPriority w:val="99"/>
    <w:rsid w:val="002252FD"/>
    <w:pPr>
      <w:spacing w:before="100" w:beforeAutospacing="1" w:after="100" w:afterAutospacing="1"/>
      <w:jc w:val="center"/>
      <w:textAlignment w:val="top"/>
    </w:pPr>
    <w:rPr>
      <w:color w:val="000000"/>
    </w:rPr>
  </w:style>
  <w:style w:type="paragraph" w:customStyle="1" w:styleId="xl67">
    <w:name w:val="xl67"/>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Normal"/>
    <w:uiPriority w:val="99"/>
    <w:rsid w:val="002252FD"/>
    <w:pPr>
      <w:spacing w:before="100" w:beforeAutospacing="1" w:after="100" w:afterAutospacing="1"/>
      <w:textAlignment w:val="top"/>
    </w:pPr>
    <w:rPr>
      <w:color w:val="000000"/>
    </w:rPr>
  </w:style>
  <w:style w:type="paragraph" w:customStyle="1" w:styleId="xl78">
    <w:name w:val="xl78"/>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Normal"/>
    <w:uiPriority w:val="99"/>
    <w:rsid w:val="002252FD"/>
    <w:pPr>
      <w:spacing w:before="100" w:beforeAutospacing="1" w:after="100" w:afterAutospacing="1"/>
      <w:jc w:val="center"/>
      <w:textAlignment w:val="top"/>
    </w:pPr>
    <w:rPr>
      <w:b/>
      <w:bCs/>
      <w:color w:val="000000"/>
    </w:rPr>
  </w:style>
  <w:style w:type="paragraph" w:customStyle="1" w:styleId="xl81">
    <w:name w:val="xl81"/>
    <w:basedOn w:val="Normal"/>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DefaultParagraphFont"/>
    <w:uiPriority w:val="99"/>
    <w:rsid w:val="002252FD"/>
  </w:style>
  <w:style w:type="paragraph" w:customStyle="1" w:styleId="font5">
    <w:name w:val="font5"/>
    <w:basedOn w:val="Normal"/>
    <w:uiPriority w:val="99"/>
    <w:rsid w:val="002252FD"/>
    <w:pPr>
      <w:spacing w:before="100" w:beforeAutospacing="1" w:after="100" w:afterAutospacing="1"/>
    </w:pPr>
    <w:rPr>
      <w:sz w:val="17"/>
      <w:szCs w:val="17"/>
    </w:rPr>
  </w:style>
  <w:style w:type="paragraph" w:customStyle="1" w:styleId="xl86">
    <w:name w:val="xl86"/>
    <w:basedOn w:val="Normal"/>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style>
  <w:style w:type="character" w:customStyle="1" w:styleId="hps">
    <w:name w:val="hps"/>
    <w:basedOn w:val="DefaultParagraphFont"/>
    <w:uiPriority w:val="99"/>
    <w:rsid w:val="002252FD"/>
  </w:style>
  <w:style w:type="character" w:customStyle="1" w:styleId="translation-chunk">
    <w:name w:val="translation-chunk"/>
    <w:basedOn w:val="DefaultParagraphFont"/>
    <w:uiPriority w:val="99"/>
    <w:rsid w:val="002252FD"/>
  </w:style>
  <w:style w:type="paragraph" w:customStyle="1" w:styleId="14">
    <w:name w:val="1"/>
    <w:basedOn w:val="Normal"/>
    <w:uiPriority w:val="99"/>
    <w:rsid w:val="002252FD"/>
    <w:rPr>
      <w:rFonts w:ascii="Verdana" w:hAnsi="Verdana" w:cs="Verdana"/>
      <w:sz w:val="20"/>
      <w:szCs w:val="20"/>
      <w:lang w:val="en-US" w:eastAsia="en-US"/>
    </w:rPr>
  </w:style>
  <w:style w:type="paragraph" w:customStyle="1" w:styleId="25">
    <w:name w:val="Знак2 Знак Знак Знак Знак Знак Знак Знак Знак Знак Знак Знак Знак Знак Знак Знак Знак Знак Знак"/>
    <w:basedOn w:val="Normal"/>
    <w:uiPriority w:val="99"/>
    <w:rsid w:val="002252FD"/>
    <w:rPr>
      <w:rFonts w:ascii="Verdana" w:hAnsi="Verdana" w:cs="Verdana"/>
      <w:sz w:val="20"/>
      <w:szCs w:val="20"/>
      <w:lang w:val="en-US" w:eastAsia="en-US"/>
    </w:rPr>
  </w:style>
  <w:style w:type="paragraph" w:customStyle="1" w:styleId="NormalText">
    <w:name w:val="Normal Text"/>
    <w:basedOn w:val="Normal"/>
    <w:uiPriority w:val="99"/>
    <w:rsid w:val="002252FD"/>
    <w:pPr>
      <w:spacing w:before="120"/>
      <w:ind w:firstLine="567"/>
      <w:jc w:val="both"/>
    </w:pPr>
    <w:rPr>
      <w:rFonts w:ascii="Arial" w:hAnsi="Arial" w:cs="Arial"/>
      <w:lang w:val="uk-UA"/>
    </w:rPr>
  </w:style>
  <w:style w:type="character" w:customStyle="1" w:styleId="shorttext">
    <w:name w:val="short_text"/>
    <w:basedOn w:val="DefaultParagraphFont"/>
    <w:uiPriority w:val="99"/>
    <w:rsid w:val="00151BF0"/>
  </w:style>
  <w:style w:type="paragraph" w:customStyle="1" w:styleId="15">
    <w:name w:val="Обычный1"/>
    <w:uiPriority w:val="99"/>
    <w:rsid w:val="008155A7"/>
    <w:pPr>
      <w:spacing w:line="276" w:lineRule="auto"/>
    </w:pPr>
    <w:rPr>
      <w:rFonts w:ascii="Arial" w:hAnsi="Arial" w:cs="Arial"/>
      <w:color w:val="000000"/>
      <w:lang w:val="ru-RU" w:eastAsia="ru-RU"/>
    </w:rPr>
  </w:style>
  <w:style w:type="character" w:customStyle="1" w:styleId="10">
    <w:name w:val="Основной шрифт абзаца1"/>
    <w:link w:val="ac"/>
    <w:uiPriority w:val="99"/>
    <w:locked/>
    <w:rsid w:val="005B41D9"/>
    <w:rPr>
      <w:rFonts w:ascii="Verdana" w:hAnsi="Verdana" w:cs="Verdana"/>
      <w:lang w:val="en-US" w:eastAsia="en-US"/>
    </w:rPr>
  </w:style>
  <w:style w:type="paragraph" w:customStyle="1" w:styleId="Style9">
    <w:name w:val="Style9"/>
    <w:basedOn w:val="Normal"/>
    <w:uiPriority w:val="99"/>
    <w:rsid w:val="00D728CF"/>
    <w:pPr>
      <w:widowControl w:val="0"/>
      <w:autoSpaceDE w:val="0"/>
      <w:autoSpaceDN w:val="0"/>
      <w:adjustRightInd w:val="0"/>
      <w:spacing w:line="275" w:lineRule="exact"/>
      <w:jc w:val="both"/>
    </w:pPr>
    <w:rPr>
      <w:lang w:val="uk-UA" w:eastAsia="uk-UA"/>
    </w:rPr>
  </w:style>
  <w:style w:type="character" w:customStyle="1" w:styleId="FontStyle14">
    <w:name w:val="Font Style14"/>
    <w:basedOn w:val="DefaultParagraphFont"/>
    <w:uiPriority w:val="99"/>
    <w:rsid w:val="00D728CF"/>
    <w:rPr>
      <w:rFonts w:ascii="Times New Roman" w:hAnsi="Times New Roman" w:cs="Times New Roman"/>
      <w:sz w:val="22"/>
      <w:szCs w:val="22"/>
    </w:rPr>
  </w:style>
  <w:style w:type="character" w:customStyle="1" w:styleId="xfm57754648">
    <w:name w:val="xfm_57754648"/>
    <w:basedOn w:val="DefaultParagraphFont"/>
    <w:uiPriority w:val="99"/>
    <w:rsid w:val="002F4BDF"/>
  </w:style>
  <w:style w:type="paragraph" w:customStyle="1" w:styleId="xfmc1">
    <w:name w:val="xfmc1"/>
    <w:basedOn w:val="Normal"/>
    <w:uiPriority w:val="99"/>
    <w:rsid w:val="002F4BDF"/>
    <w:pPr>
      <w:spacing w:before="100" w:beforeAutospacing="1" w:after="100" w:afterAutospacing="1"/>
    </w:pPr>
    <w:rPr>
      <w:lang w:val="uk-UA" w:eastAsia="uk-UA"/>
    </w:rPr>
  </w:style>
  <w:style w:type="character" w:customStyle="1" w:styleId="ListParagraphChar">
    <w:name w:val="List Paragraph Char"/>
    <w:aliases w:val="1 Буллет Char"/>
    <w:link w:val="ListParagraph"/>
    <w:uiPriority w:val="99"/>
    <w:locked/>
    <w:rsid w:val="00E5633F"/>
    <w:rPr>
      <w:sz w:val="24"/>
      <w:szCs w:val="24"/>
    </w:rPr>
  </w:style>
  <w:style w:type="character" w:customStyle="1" w:styleId="16">
    <w:name w:val="Строгий1"/>
    <w:uiPriority w:val="99"/>
    <w:rsid w:val="004E671B"/>
    <w:rPr>
      <w:b/>
      <w:bCs/>
    </w:rPr>
  </w:style>
  <w:style w:type="character" w:customStyle="1" w:styleId="xfm34702032">
    <w:name w:val="xfm_34702032"/>
    <w:basedOn w:val="DefaultParagraphFont"/>
    <w:uiPriority w:val="99"/>
    <w:rsid w:val="00632F40"/>
  </w:style>
  <w:style w:type="paragraph" w:styleId="NoSpacing">
    <w:name w:val="No Spacing"/>
    <w:uiPriority w:val="99"/>
    <w:qFormat/>
    <w:rsid w:val="00E22E4A"/>
    <w:rPr>
      <w:rFonts w:ascii="Calibri" w:hAnsi="Calibri" w:cs="Calibri"/>
      <w:lang w:val="ru-RU" w:eastAsia="en-US"/>
    </w:rPr>
  </w:style>
  <w:style w:type="paragraph" w:customStyle="1" w:styleId="Default">
    <w:name w:val="Default"/>
    <w:uiPriority w:val="99"/>
    <w:rsid w:val="002127E5"/>
    <w:pPr>
      <w:autoSpaceDE w:val="0"/>
      <w:autoSpaceDN w:val="0"/>
      <w:adjustRightInd w:val="0"/>
    </w:pPr>
    <w:rPr>
      <w:color w:val="000000"/>
      <w:sz w:val="24"/>
      <w:szCs w:val="24"/>
      <w:lang w:val="ru-RU" w:eastAsia="ru-RU"/>
    </w:rPr>
  </w:style>
  <w:style w:type="numbering" w:customStyle="1" w:styleId="2">
    <w:name w:val="список 2"/>
    <w:rsid w:val="004928B1"/>
    <w:pPr>
      <w:numPr>
        <w:numId w:val="6"/>
      </w:numPr>
    </w:pPr>
  </w:style>
</w:styles>
</file>

<file path=word/webSettings.xml><?xml version="1.0" encoding="utf-8"?>
<w:webSettings xmlns:r="http://schemas.openxmlformats.org/officeDocument/2006/relationships" xmlns:w="http://schemas.openxmlformats.org/wordprocessingml/2006/main">
  <w:divs>
    <w:div w:id="1217161130">
      <w:marLeft w:val="0"/>
      <w:marRight w:val="0"/>
      <w:marTop w:val="0"/>
      <w:marBottom w:val="0"/>
      <w:divBdr>
        <w:top w:val="none" w:sz="0" w:space="0" w:color="auto"/>
        <w:left w:val="none" w:sz="0" w:space="0" w:color="auto"/>
        <w:bottom w:val="none" w:sz="0" w:space="0" w:color="auto"/>
        <w:right w:val="none" w:sz="0" w:space="0" w:color="auto"/>
      </w:divBdr>
    </w:div>
    <w:div w:id="1217161131">
      <w:marLeft w:val="0"/>
      <w:marRight w:val="0"/>
      <w:marTop w:val="0"/>
      <w:marBottom w:val="0"/>
      <w:divBdr>
        <w:top w:val="none" w:sz="0" w:space="0" w:color="auto"/>
        <w:left w:val="none" w:sz="0" w:space="0" w:color="auto"/>
        <w:bottom w:val="none" w:sz="0" w:space="0" w:color="auto"/>
        <w:right w:val="none" w:sz="0" w:space="0" w:color="auto"/>
      </w:divBdr>
    </w:div>
    <w:div w:id="1217161132">
      <w:marLeft w:val="0"/>
      <w:marRight w:val="0"/>
      <w:marTop w:val="0"/>
      <w:marBottom w:val="0"/>
      <w:divBdr>
        <w:top w:val="none" w:sz="0" w:space="0" w:color="auto"/>
        <w:left w:val="none" w:sz="0" w:space="0" w:color="auto"/>
        <w:bottom w:val="none" w:sz="0" w:space="0" w:color="auto"/>
        <w:right w:val="none" w:sz="0" w:space="0" w:color="auto"/>
      </w:divBdr>
    </w:div>
    <w:div w:id="1217161134">
      <w:marLeft w:val="0"/>
      <w:marRight w:val="0"/>
      <w:marTop w:val="0"/>
      <w:marBottom w:val="0"/>
      <w:divBdr>
        <w:top w:val="none" w:sz="0" w:space="0" w:color="auto"/>
        <w:left w:val="none" w:sz="0" w:space="0" w:color="auto"/>
        <w:bottom w:val="none" w:sz="0" w:space="0" w:color="auto"/>
        <w:right w:val="none" w:sz="0" w:space="0" w:color="auto"/>
      </w:divBdr>
    </w:div>
    <w:div w:id="1217161135">
      <w:marLeft w:val="0"/>
      <w:marRight w:val="0"/>
      <w:marTop w:val="0"/>
      <w:marBottom w:val="0"/>
      <w:divBdr>
        <w:top w:val="none" w:sz="0" w:space="0" w:color="auto"/>
        <w:left w:val="none" w:sz="0" w:space="0" w:color="auto"/>
        <w:bottom w:val="none" w:sz="0" w:space="0" w:color="auto"/>
        <w:right w:val="none" w:sz="0" w:space="0" w:color="auto"/>
      </w:divBdr>
      <w:divsChild>
        <w:div w:id="1217161133">
          <w:marLeft w:val="0"/>
          <w:marRight w:val="0"/>
          <w:marTop w:val="0"/>
          <w:marBottom w:val="0"/>
          <w:divBdr>
            <w:top w:val="none" w:sz="0" w:space="0" w:color="auto"/>
            <w:left w:val="none" w:sz="0" w:space="0" w:color="auto"/>
            <w:bottom w:val="none" w:sz="0" w:space="0" w:color="auto"/>
            <w:right w:val="none" w:sz="0" w:space="0" w:color="auto"/>
          </w:divBdr>
        </w:div>
        <w:div w:id="1217161146">
          <w:marLeft w:val="0"/>
          <w:marRight w:val="0"/>
          <w:marTop w:val="0"/>
          <w:marBottom w:val="0"/>
          <w:divBdr>
            <w:top w:val="none" w:sz="0" w:space="0" w:color="auto"/>
            <w:left w:val="none" w:sz="0" w:space="0" w:color="auto"/>
            <w:bottom w:val="none" w:sz="0" w:space="0" w:color="auto"/>
            <w:right w:val="none" w:sz="0" w:space="0" w:color="auto"/>
          </w:divBdr>
        </w:div>
        <w:div w:id="1217161181">
          <w:marLeft w:val="0"/>
          <w:marRight w:val="0"/>
          <w:marTop w:val="0"/>
          <w:marBottom w:val="0"/>
          <w:divBdr>
            <w:top w:val="none" w:sz="0" w:space="0" w:color="auto"/>
            <w:left w:val="none" w:sz="0" w:space="0" w:color="auto"/>
            <w:bottom w:val="none" w:sz="0" w:space="0" w:color="auto"/>
            <w:right w:val="none" w:sz="0" w:space="0" w:color="auto"/>
          </w:divBdr>
        </w:div>
        <w:div w:id="1217161182">
          <w:marLeft w:val="0"/>
          <w:marRight w:val="0"/>
          <w:marTop w:val="0"/>
          <w:marBottom w:val="0"/>
          <w:divBdr>
            <w:top w:val="none" w:sz="0" w:space="0" w:color="auto"/>
            <w:left w:val="none" w:sz="0" w:space="0" w:color="auto"/>
            <w:bottom w:val="none" w:sz="0" w:space="0" w:color="auto"/>
            <w:right w:val="none" w:sz="0" w:space="0" w:color="auto"/>
          </w:divBdr>
        </w:div>
      </w:divsChild>
    </w:div>
    <w:div w:id="1217161136">
      <w:marLeft w:val="0"/>
      <w:marRight w:val="0"/>
      <w:marTop w:val="0"/>
      <w:marBottom w:val="0"/>
      <w:divBdr>
        <w:top w:val="none" w:sz="0" w:space="0" w:color="auto"/>
        <w:left w:val="none" w:sz="0" w:space="0" w:color="auto"/>
        <w:bottom w:val="none" w:sz="0" w:space="0" w:color="auto"/>
        <w:right w:val="none" w:sz="0" w:space="0" w:color="auto"/>
      </w:divBdr>
    </w:div>
    <w:div w:id="1217161137">
      <w:marLeft w:val="0"/>
      <w:marRight w:val="0"/>
      <w:marTop w:val="0"/>
      <w:marBottom w:val="0"/>
      <w:divBdr>
        <w:top w:val="none" w:sz="0" w:space="0" w:color="auto"/>
        <w:left w:val="none" w:sz="0" w:space="0" w:color="auto"/>
        <w:bottom w:val="none" w:sz="0" w:space="0" w:color="auto"/>
        <w:right w:val="none" w:sz="0" w:space="0" w:color="auto"/>
      </w:divBdr>
    </w:div>
    <w:div w:id="1217161138">
      <w:marLeft w:val="0"/>
      <w:marRight w:val="0"/>
      <w:marTop w:val="0"/>
      <w:marBottom w:val="0"/>
      <w:divBdr>
        <w:top w:val="none" w:sz="0" w:space="0" w:color="auto"/>
        <w:left w:val="none" w:sz="0" w:space="0" w:color="auto"/>
        <w:bottom w:val="none" w:sz="0" w:space="0" w:color="auto"/>
        <w:right w:val="none" w:sz="0" w:space="0" w:color="auto"/>
      </w:divBdr>
    </w:div>
    <w:div w:id="1217161139">
      <w:marLeft w:val="0"/>
      <w:marRight w:val="0"/>
      <w:marTop w:val="0"/>
      <w:marBottom w:val="0"/>
      <w:divBdr>
        <w:top w:val="none" w:sz="0" w:space="0" w:color="auto"/>
        <w:left w:val="none" w:sz="0" w:space="0" w:color="auto"/>
        <w:bottom w:val="none" w:sz="0" w:space="0" w:color="auto"/>
        <w:right w:val="none" w:sz="0" w:space="0" w:color="auto"/>
      </w:divBdr>
    </w:div>
    <w:div w:id="1217161140">
      <w:marLeft w:val="0"/>
      <w:marRight w:val="0"/>
      <w:marTop w:val="0"/>
      <w:marBottom w:val="0"/>
      <w:divBdr>
        <w:top w:val="none" w:sz="0" w:space="0" w:color="auto"/>
        <w:left w:val="none" w:sz="0" w:space="0" w:color="auto"/>
        <w:bottom w:val="none" w:sz="0" w:space="0" w:color="auto"/>
        <w:right w:val="none" w:sz="0" w:space="0" w:color="auto"/>
      </w:divBdr>
    </w:div>
    <w:div w:id="1217161141">
      <w:marLeft w:val="0"/>
      <w:marRight w:val="0"/>
      <w:marTop w:val="0"/>
      <w:marBottom w:val="0"/>
      <w:divBdr>
        <w:top w:val="none" w:sz="0" w:space="0" w:color="auto"/>
        <w:left w:val="none" w:sz="0" w:space="0" w:color="auto"/>
        <w:bottom w:val="none" w:sz="0" w:space="0" w:color="auto"/>
        <w:right w:val="none" w:sz="0" w:space="0" w:color="auto"/>
      </w:divBdr>
    </w:div>
    <w:div w:id="1217161142">
      <w:marLeft w:val="0"/>
      <w:marRight w:val="0"/>
      <w:marTop w:val="0"/>
      <w:marBottom w:val="0"/>
      <w:divBdr>
        <w:top w:val="none" w:sz="0" w:space="0" w:color="auto"/>
        <w:left w:val="none" w:sz="0" w:space="0" w:color="auto"/>
        <w:bottom w:val="none" w:sz="0" w:space="0" w:color="auto"/>
        <w:right w:val="none" w:sz="0" w:space="0" w:color="auto"/>
      </w:divBdr>
    </w:div>
    <w:div w:id="1217161143">
      <w:marLeft w:val="0"/>
      <w:marRight w:val="0"/>
      <w:marTop w:val="0"/>
      <w:marBottom w:val="0"/>
      <w:divBdr>
        <w:top w:val="none" w:sz="0" w:space="0" w:color="auto"/>
        <w:left w:val="none" w:sz="0" w:space="0" w:color="auto"/>
        <w:bottom w:val="none" w:sz="0" w:space="0" w:color="auto"/>
        <w:right w:val="none" w:sz="0" w:space="0" w:color="auto"/>
      </w:divBdr>
    </w:div>
    <w:div w:id="1217161144">
      <w:marLeft w:val="0"/>
      <w:marRight w:val="0"/>
      <w:marTop w:val="0"/>
      <w:marBottom w:val="0"/>
      <w:divBdr>
        <w:top w:val="none" w:sz="0" w:space="0" w:color="auto"/>
        <w:left w:val="none" w:sz="0" w:space="0" w:color="auto"/>
        <w:bottom w:val="none" w:sz="0" w:space="0" w:color="auto"/>
        <w:right w:val="none" w:sz="0" w:space="0" w:color="auto"/>
      </w:divBdr>
    </w:div>
    <w:div w:id="1217161145">
      <w:marLeft w:val="0"/>
      <w:marRight w:val="0"/>
      <w:marTop w:val="0"/>
      <w:marBottom w:val="0"/>
      <w:divBdr>
        <w:top w:val="none" w:sz="0" w:space="0" w:color="auto"/>
        <w:left w:val="none" w:sz="0" w:space="0" w:color="auto"/>
        <w:bottom w:val="none" w:sz="0" w:space="0" w:color="auto"/>
        <w:right w:val="none" w:sz="0" w:space="0" w:color="auto"/>
      </w:divBdr>
    </w:div>
    <w:div w:id="1217161147">
      <w:marLeft w:val="0"/>
      <w:marRight w:val="0"/>
      <w:marTop w:val="0"/>
      <w:marBottom w:val="0"/>
      <w:divBdr>
        <w:top w:val="none" w:sz="0" w:space="0" w:color="auto"/>
        <w:left w:val="none" w:sz="0" w:space="0" w:color="auto"/>
        <w:bottom w:val="none" w:sz="0" w:space="0" w:color="auto"/>
        <w:right w:val="none" w:sz="0" w:space="0" w:color="auto"/>
      </w:divBdr>
    </w:div>
    <w:div w:id="1217161148">
      <w:marLeft w:val="0"/>
      <w:marRight w:val="0"/>
      <w:marTop w:val="0"/>
      <w:marBottom w:val="0"/>
      <w:divBdr>
        <w:top w:val="none" w:sz="0" w:space="0" w:color="auto"/>
        <w:left w:val="none" w:sz="0" w:space="0" w:color="auto"/>
        <w:bottom w:val="none" w:sz="0" w:space="0" w:color="auto"/>
        <w:right w:val="none" w:sz="0" w:space="0" w:color="auto"/>
      </w:divBdr>
    </w:div>
    <w:div w:id="1217161149">
      <w:marLeft w:val="0"/>
      <w:marRight w:val="0"/>
      <w:marTop w:val="0"/>
      <w:marBottom w:val="0"/>
      <w:divBdr>
        <w:top w:val="none" w:sz="0" w:space="0" w:color="auto"/>
        <w:left w:val="none" w:sz="0" w:space="0" w:color="auto"/>
        <w:bottom w:val="none" w:sz="0" w:space="0" w:color="auto"/>
        <w:right w:val="none" w:sz="0" w:space="0" w:color="auto"/>
      </w:divBdr>
    </w:div>
    <w:div w:id="1217161150">
      <w:marLeft w:val="0"/>
      <w:marRight w:val="0"/>
      <w:marTop w:val="0"/>
      <w:marBottom w:val="0"/>
      <w:divBdr>
        <w:top w:val="none" w:sz="0" w:space="0" w:color="auto"/>
        <w:left w:val="none" w:sz="0" w:space="0" w:color="auto"/>
        <w:bottom w:val="none" w:sz="0" w:space="0" w:color="auto"/>
        <w:right w:val="none" w:sz="0" w:space="0" w:color="auto"/>
      </w:divBdr>
    </w:div>
    <w:div w:id="1217161151">
      <w:marLeft w:val="0"/>
      <w:marRight w:val="0"/>
      <w:marTop w:val="0"/>
      <w:marBottom w:val="0"/>
      <w:divBdr>
        <w:top w:val="none" w:sz="0" w:space="0" w:color="auto"/>
        <w:left w:val="none" w:sz="0" w:space="0" w:color="auto"/>
        <w:bottom w:val="none" w:sz="0" w:space="0" w:color="auto"/>
        <w:right w:val="none" w:sz="0" w:space="0" w:color="auto"/>
      </w:divBdr>
      <w:divsChild>
        <w:div w:id="1217161163">
          <w:marLeft w:val="0"/>
          <w:marRight w:val="0"/>
          <w:marTop w:val="0"/>
          <w:marBottom w:val="0"/>
          <w:divBdr>
            <w:top w:val="none" w:sz="0" w:space="0" w:color="auto"/>
            <w:left w:val="none" w:sz="0" w:space="0" w:color="auto"/>
            <w:bottom w:val="none" w:sz="0" w:space="0" w:color="auto"/>
            <w:right w:val="none" w:sz="0" w:space="0" w:color="auto"/>
          </w:divBdr>
        </w:div>
      </w:divsChild>
    </w:div>
    <w:div w:id="1217161152">
      <w:marLeft w:val="0"/>
      <w:marRight w:val="0"/>
      <w:marTop w:val="0"/>
      <w:marBottom w:val="0"/>
      <w:divBdr>
        <w:top w:val="none" w:sz="0" w:space="0" w:color="auto"/>
        <w:left w:val="none" w:sz="0" w:space="0" w:color="auto"/>
        <w:bottom w:val="none" w:sz="0" w:space="0" w:color="auto"/>
        <w:right w:val="none" w:sz="0" w:space="0" w:color="auto"/>
      </w:divBdr>
    </w:div>
    <w:div w:id="1217161153">
      <w:marLeft w:val="0"/>
      <w:marRight w:val="0"/>
      <w:marTop w:val="0"/>
      <w:marBottom w:val="0"/>
      <w:divBdr>
        <w:top w:val="none" w:sz="0" w:space="0" w:color="auto"/>
        <w:left w:val="none" w:sz="0" w:space="0" w:color="auto"/>
        <w:bottom w:val="none" w:sz="0" w:space="0" w:color="auto"/>
        <w:right w:val="none" w:sz="0" w:space="0" w:color="auto"/>
      </w:divBdr>
      <w:divsChild>
        <w:div w:id="1217161157">
          <w:marLeft w:val="0"/>
          <w:marRight w:val="0"/>
          <w:marTop w:val="0"/>
          <w:marBottom w:val="0"/>
          <w:divBdr>
            <w:top w:val="none" w:sz="0" w:space="0" w:color="auto"/>
            <w:left w:val="none" w:sz="0" w:space="0" w:color="auto"/>
            <w:bottom w:val="none" w:sz="0" w:space="0" w:color="auto"/>
            <w:right w:val="none" w:sz="0" w:space="0" w:color="auto"/>
          </w:divBdr>
          <w:divsChild>
            <w:div w:id="1217161162">
              <w:marLeft w:val="0"/>
              <w:marRight w:val="0"/>
              <w:marTop w:val="0"/>
              <w:marBottom w:val="0"/>
              <w:divBdr>
                <w:top w:val="none" w:sz="0" w:space="0" w:color="auto"/>
                <w:left w:val="none" w:sz="0" w:space="0" w:color="auto"/>
                <w:bottom w:val="none" w:sz="0" w:space="0" w:color="auto"/>
                <w:right w:val="none" w:sz="0" w:space="0" w:color="auto"/>
              </w:divBdr>
              <w:divsChild>
                <w:div w:id="12171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61154">
      <w:marLeft w:val="0"/>
      <w:marRight w:val="0"/>
      <w:marTop w:val="0"/>
      <w:marBottom w:val="0"/>
      <w:divBdr>
        <w:top w:val="none" w:sz="0" w:space="0" w:color="auto"/>
        <w:left w:val="none" w:sz="0" w:space="0" w:color="auto"/>
        <w:bottom w:val="none" w:sz="0" w:space="0" w:color="auto"/>
        <w:right w:val="none" w:sz="0" w:space="0" w:color="auto"/>
      </w:divBdr>
    </w:div>
    <w:div w:id="1217161155">
      <w:marLeft w:val="0"/>
      <w:marRight w:val="0"/>
      <w:marTop w:val="0"/>
      <w:marBottom w:val="0"/>
      <w:divBdr>
        <w:top w:val="none" w:sz="0" w:space="0" w:color="auto"/>
        <w:left w:val="none" w:sz="0" w:space="0" w:color="auto"/>
        <w:bottom w:val="none" w:sz="0" w:space="0" w:color="auto"/>
        <w:right w:val="none" w:sz="0" w:space="0" w:color="auto"/>
      </w:divBdr>
    </w:div>
    <w:div w:id="1217161156">
      <w:marLeft w:val="0"/>
      <w:marRight w:val="0"/>
      <w:marTop w:val="0"/>
      <w:marBottom w:val="0"/>
      <w:divBdr>
        <w:top w:val="none" w:sz="0" w:space="0" w:color="auto"/>
        <w:left w:val="none" w:sz="0" w:space="0" w:color="auto"/>
        <w:bottom w:val="none" w:sz="0" w:space="0" w:color="auto"/>
        <w:right w:val="none" w:sz="0" w:space="0" w:color="auto"/>
      </w:divBdr>
    </w:div>
    <w:div w:id="1217161158">
      <w:marLeft w:val="0"/>
      <w:marRight w:val="0"/>
      <w:marTop w:val="0"/>
      <w:marBottom w:val="0"/>
      <w:divBdr>
        <w:top w:val="none" w:sz="0" w:space="0" w:color="auto"/>
        <w:left w:val="none" w:sz="0" w:space="0" w:color="auto"/>
        <w:bottom w:val="none" w:sz="0" w:space="0" w:color="auto"/>
        <w:right w:val="none" w:sz="0" w:space="0" w:color="auto"/>
      </w:divBdr>
    </w:div>
    <w:div w:id="1217161159">
      <w:marLeft w:val="0"/>
      <w:marRight w:val="0"/>
      <w:marTop w:val="0"/>
      <w:marBottom w:val="0"/>
      <w:divBdr>
        <w:top w:val="none" w:sz="0" w:space="0" w:color="auto"/>
        <w:left w:val="none" w:sz="0" w:space="0" w:color="auto"/>
        <w:bottom w:val="none" w:sz="0" w:space="0" w:color="auto"/>
        <w:right w:val="none" w:sz="0" w:space="0" w:color="auto"/>
      </w:divBdr>
    </w:div>
    <w:div w:id="1217161160">
      <w:marLeft w:val="0"/>
      <w:marRight w:val="0"/>
      <w:marTop w:val="0"/>
      <w:marBottom w:val="0"/>
      <w:divBdr>
        <w:top w:val="none" w:sz="0" w:space="0" w:color="auto"/>
        <w:left w:val="none" w:sz="0" w:space="0" w:color="auto"/>
        <w:bottom w:val="none" w:sz="0" w:space="0" w:color="auto"/>
        <w:right w:val="none" w:sz="0" w:space="0" w:color="auto"/>
      </w:divBdr>
    </w:div>
    <w:div w:id="1217161161">
      <w:marLeft w:val="0"/>
      <w:marRight w:val="0"/>
      <w:marTop w:val="0"/>
      <w:marBottom w:val="0"/>
      <w:divBdr>
        <w:top w:val="none" w:sz="0" w:space="0" w:color="auto"/>
        <w:left w:val="none" w:sz="0" w:space="0" w:color="auto"/>
        <w:bottom w:val="none" w:sz="0" w:space="0" w:color="auto"/>
        <w:right w:val="none" w:sz="0" w:space="0" w:color="auto"/>
      </w:divBdr>
    </w:div>
    <w:div w:id="1217161164">
      <w:marLeft w:val="0"/>
      <w:marRight w:val="0"/>
      <w:marTop w:val="0"/>
      <w:marBottom w:val="0"/>
      <w:divBdr>
        <w:top w:val="none" w:sz="0" w:space="0" w:color="auto"/>
        <w:left w:val="none" w:sz="0" w:space="0" w:color="auto"/>
        <w:bottom w:val="none" w:sz="0" w:space="0" w:color="auto"/>
        <w:right w:val="none" w:sz="0" w:space="0" w:color="auto"/>
      </w:divBdr>
    </w:div>
    <w:div w:id="1217161165">
      <w:marLeft w:val="0"/>
      <w:marRight w:val="0"/>
      <w:marTop w:val="0"/>
      <w:marBottom w:val="0"/>
      <w:divBdr>
        <w:top w:val="none" w:sz="0" w:space="0" w:color="auto"/>
        <w:left w:val="none" w:sz="0" w:space="0" w:color="auto"/>
        <w:bottom w:val="none" w:sz="0" w:space="0" w:color="auto"/>
        <w:right w:val="none" w:sz="0" w:space="0" w:color="auto"/>
      </w:divBdr>
    </w:div>
    <w:div w:id="1217161166">
      <w:marLeft w:val="0"/>
      <w:marRight w:val="0"/>
      <w:marTop w:val="0"/>
      <w:marBottom w:val="0"/>
      <w:divBdr>
        <w:top w:val="none" w:sz="0" w:space="0" w:color="auto"/>
        <w:left w:val="none" w:sz="0" w:space="0" w:color="auto"/>
        <w:bottom w:val="none" w:sz="0" w:space="0" w:color="auto"/>
        <w:right w:val="none" w:sz="0" w:space="0" w:color="auto"/>
      </w:divBdr>
    </w:div>
    <w:div w:id="1217161167">
      <w:marLeft w:val="0"/>
      <w:marRight w:val="0"/>
      <w:marTop w:val="0"/>
      <w:marBottom w:val="0"/>
      <w:divBdr>
        <w:top w:val="none" w:sz="0" w:space="0" w:color="auto"/>
        <w:left w:val="none" w:sz="0" w:space="0" w:color="auto"/>
        <w:bottom w:val="none" w:sz="0" w:space="0" w:color="auto"/>
        <w:right w:val="none" w:sz="0" w:space="0" w:color="auto"/>
      </w:divBdr>
    </w:div>
    <w:div w:id="1217161168">
      <w:marLeft w:val="0"/>
      <w:marRight w:val="0"/>
      <w:marTop w:val="0"/>
      <w:marBottom w:val="0"/>
      <w:divBdr>
        <w:top w:val="none" w:sz="0" w:space="0" w:color="auto"/>
        <w:left w:val="none" w:sz="0" w:space="0" w:color="auto"/>
        <w:bottom w:val="none" w:sz="0" w:space="0" w:color="auto"/>
        <w:right w:val="none" w:sz="0" w:space="0" w:color="auto"/>
      </w:divBdr>
    </w:div>
    <w:div w:id="1217161169">
      <w:marLeft w:val="0"/>
      <w:marRight w:val="0"/>
      <w:marTop w:val="0"/>
      <w:marBottom w:val="0"/>
      <w:divBdr>
        <w:top w:val="none" w:sz="0" w:space="0" w:color="auto"/>
        <w:left w:val="none" w:sz="0" w:space="0" w:color="auto"/>
        <w:bottom w:val="none" w:sz="0" w:space="0" w:color="auto"/>
        <w:right w:val="none" w:sz="0" w:space="0" w:color="auto"/>
      </w:divBdr>
    </w:div>
    <w:div w:id="1217161170">
      <w:marLeft w:val="0"/>
      <w:marRight w:val="0"/>
      <w:marTop w:val="0"/>
      <w:marBottom w:val="0"/>
      <w:divBdr>
        <w:top w:val="none" w:sz="0" w:space="0" w:color="auto"/>
        <w:left w:val="none" w:sz="0" w:space="0" w:color="auto"/>
        <w:bottom w:val="none" w:sz="0" w:space="0" w:color="auto"/>
        <w:right w:val="none" w:sz="0" w:space="0" w:color="auto"/>
      </w:divBdr>
    </w:div>
    <w:div w:id="1217161171">
      <w:marLeft w:val="0"/>
      <w:marRight w:val="0"/>
      <w:marTop w:val="0"/>
      <w:marBottom w:val="0"/>
      <w:divBdr>
        <w:top w:val="none" w:sz="0" w:space="0" w:color="auto"/>
        <w:left w:val="none" w:sz="0" w:space="0" w:color="auto"/>
        <w:bottom w:val="none" w:sz="0" w:space="0" w:color="auto"/>
        <w:right w:val="none" w:sz="0" w:space="0" w:color="auto"/>
      </w:divBdr>
    </w:div>
    <w:div w:id="1217161172">
      <w:marLeft w:val="0"/>
      <w:marRight w:val="0"/>
      <w:marTop w:val="0"/>
      <w:marBottom w:val="0"/>
      <w:divBdr>
        <w:top w:val="none" w:sz="0" w:space="0" w:color="auto"/>
        <w:left w:val="none" w:sz="0" w:space="0" w:color="auto"/>
        <w:bottom w:val="none" w:sz="0" w:space="0" w:color="auto"/>
        <w:right w:val="none" w:sz="0" w:space="0" w:color="auto"/>
      </w:divBdr>
    </w:div>
    <w:div w:id="1217161173">
      <w:marLeft w:val="0"/>
      <w:marRight w:val="0"/>
      <w:marTop w:val="0"/>
      <w:marBottom w:val="0"/>
      <w:divBdr>
        <w:top w:val="none" w:sz="0" w:space="0" w:color="auto"/>
        <w:left w:val="none" w:sz="0" w:space="0" w:color="auto"/>
        <w:bottom w:val="none" w:sz="0" w:space="0" w:color="auto"/>
        <w:right w:val="none" w:sz="0" w:space="0" w:color="auto"/>
      </w:divBdr>
    </w:div>
    <w:div w:id="1217161174">
      <w:marLeft w:val="0"/>
      <w:marRight w:val="0"/>
      <w:marTop w:val="0"/>
      <w:marBottom w:val="0"/>
      <w:divBdr>
        <w:top w:val="none" w:sz="0" w:space="0" w:color="auto"/>
        <w:left w:val="none" w:sz="0" w:space="0" w:color="auto"/>
        <w:bottom w:val="none" w:sz="0" w:space="0" w:color="auto"/>
        <w:right w:val="none" w:sz="0" w:space="0" w:color="auto"/>
      </w:divBdr>
    </w:div>
    <w:div w:id="1217161175">
      <w:marLeft w:val="0"/>
      <w:marRight w:val="0"/>
      <w:marTop w:val="0"/>
      <w:marBottom w:val="0"/>
      <w:divBdr>
        <w:top w:val="none" w:sz="0" w:space="0" w:color="auto"/>
        <w:left w:val="none" w:sz="0" w:space="0" w:color="auto"/>
        <w:bottom w:val="none" w:sz="0" w:space="0" w:color="auto"/>
        <w:right w:val="none" w:sz="0" w:space="0" w:color="auto"/>
      </w:divBdr>
    </w:div>
    <w:div w:id="1217161176">
      <w:marLeft w:val="0"/>
      <w:marRight w:val="0"/>
      <w:marTop w:val="0"/>
      <w:marBottom w:val="0"/>
      <w:divBdr>
        <w:top w:val="none" w:sz="0" w:space="0" w:color="auto"/>
        <w:left w:val="none" w:sz="0" w:space="0" w:color="auto"/>
        <w:bottom w:val="none" w:sz="0" w:space="0" w:color="auto"/>
        <w:right w:val="none" w:sz="0" w:space="0" w:color="auto"/>
      </w:divBdr>
    </w:div>
    <w:div w:id="1217161177">
      <w:marLeft w:val="0"/>
      <w:marRight w:val="0"/>
      <w:marTop w:val="0"/>
      <w:marBottom w:val="0"/>
      <w:divBdr>
        <w:top w:val="none" w:sz="0" w:space="0" w:color="auto"/>
        <w:left w:val="none" w:sz="0" w:space="0" w:color="auto"/>
        <w:bottom w:val="none" w:sz="0" w:space="0" w:color="auto"/>
        <w:right w:val="none" w:sz="0" w:space="0" w:color="auto"/>
      </w:divBdr>
    </w:div>
    <w:div w:id="1217161178">
      <w:marLeft w:val="0"/>
      <w:marRight w:val="0"/>
      <w:marTop w:val="0"/>
      <w:marBottom w:val="0"/>
      <w:divBdr>
        <w:top w:val="none" w:sz="0" w:space="0" w:color="auto"/>
        <w:left w:val="none" w:sz="0" w:space="0" w:color="auto"/>
        <w:bottom w:val="none" w:sz="0" w:space="0" w:color="auto"/>
        <w:right w:val="none" w:sz="0" w:space="0" w:color="auto"/>
      </w:divBdr>
    </w:div>
    <w:div w:id="1217161179">
      <w:marLeft w:val="0"/>
      <w:marRight w:val="0"/>
      <w:marTop w:val="0"/>
      <w:marBottom w:val="0"/>
      <w:divBdr>
        <w:top w:val="none" w:sz="0" w:space="0" w:color="auto"/>
        <w:left w:val="none" w:sz="0" w:space="0" w:color="auto"/>
        <w:bottom w:val="none" w:sz="0" w:space="0" w:color="auto"/>
        <w:right w:val="none" w:sz="0" w:space="0" w:color="auto"/>
      </w:divBdr>
    </w:div>
    <w:div w:id="1217161183">
      <w:marLeft w:val="0"/>
      <w:marRight w:val="0"/>
      <w:marTop w:val="0"/>
      <w:marBottom w:val="0"/>
      <w:divBdr>
        <w:top w:val="none" w:sz="0" w:space="0" w:color="auto"/>
        <w:left w:val="none" w:sz="0" w:space="0" w:color="auto"/>
        <w:bottom w:val="none" w:sz="0" w:space="0" w:color="auto"/>
        <w:right w:val="none" w:sz="0" w:space="0" w:color="auto"/>
      </w:divBdr>
    </w:div>
    <w:div w:id="1217161184">
      <w:marLeft w:val="0"/>
      <w:marRight w:val="0"/>
      <w:marTop w:val="0"/>
      <w:marBottom w:val="0"/>
      <w:divBdr>
        <w:top w:val="none" w:sz="0" w:space="0" w:color="auto"/>
        <w:left w:val="none" w:sz="0" w:space="0" w:color="auto"/>
        <w:bottom w:val="none" w:sz="0" w:space="0" w:color="auto"/>
        <w:right w:val="none" w:sz="0" w:space="0" w:color="auto"/>
      </w:divBdr>
    </w:div>
    <w:div w:id="1217161185">
      <w:marLeft w:val="0"/>
      <w:marRight w:val="0"/>
      <w:marTop w:val="0"/>
      <w:marBottom w:val="0"/>
      <w:divBdr>
        <w:top w:val="none" w:sz="0" w:space="0" w:color="auto"/>
        <w:left w:val="none" w:sz="0" w:space="0" w:color="auto"/>
        <w:bottom w:val="none" w:sz="0" w:space="0" w:color="auto"/>
        <w:right w:val="none" w:sz="0" w:space="0" w:color="auto"/>
      </w:divBdr>
    </w:div>
    <w:div w:id="1217161186">
      <w:marLeft w:val="0"/>
      <w:marRight w:val="0"/>
      <w:marTop w:val="0"/>
      <w:marBottom w:val="0"/>
      <w:divBdr>
        <w:top w:val="none" w:sz="0" w:space="0" w:color="auto"/>
        <w:left w:val="none" w:sz="0" w:space="0" w:color="auto"/>
        <w:bottom w:val="none" w:sz="0" w:space="0" w:color="auto"/>
        <w:right w:val="none" w:sz="0" w:space="0" w:color="auto"/>
      </w:divBdr>
    </w:div>
    <w:div w:id="1217161187">
      <w:marLeft w:val="0"/>
      <w:marRight w:val="0"/>
      <w:marTop w:val="0"/>
      <w:marBottom w:val="0"/>
      <w:divBdr>
        <w:top w:val="none" w:sz="0" w:space="0" w:color="auto"/>
        <w:left w:val="none" w:sz="0" w:space="0" w:color="auto"/>
        <w:bottom w:val="none" w:sz="0" w:space="0" w:color="auto"/>
        <w:right w:val="none" w:sz="0" w:space="0" w:color="auto"/>
      </w:divBdr>
    </w:div>
    <w:div w:id="1217161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435-15" TargetMode="External"/><Relationship Id="rId3" Type="http://schemas.openxmlformats.org/officeDocument/2006/relationships/settings" Target="settings.xml"/><Relationship Id="rId7" Type="http://schemas.openxmlformats.org/officeDocument/2006/relationships/hyperlink" Target="https://zakon.rada.gov.ua/laws/show/293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0.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393</TotalTime>
  <Pages>16</Pages>
  <Words>28934</Words>
  <Characters>16493</Characters>
  <Application>Microsoft Office Outlook</Application>
  <DocSecurity>0</DocSecurity>
  <Lines>0</Lines>
  <Paragraphs>0</Paragraphs>
  <ScaleCrop>false</ScaleCrop>
  <Company>DPE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subject/>
  <dc:creator>prodan</dc:creator>
  <cp:keywords/>
  <dc:description/>
  <cp:lastModifiedBy>Администратор</cp:lastModifiedBy>
  <cp:revision>28</cp:revision>
  <cp:lastPrinted>2023-05-18T13:13:00Z</cp:lastPrinted>
  <dcterms:created xsi:type="dcterms:W3CDTF">2023-05-22T07:38:00Z</dcterms:created>
  <dcterms:modified xsi:type="dcterms:W3CDTF">2023-06-19T07:48:00Z</dcterms:modified>
</cp:coreProperties>
</file>