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2672" w14:textId="36FC2B6D" w:rsidR="00D14813" w:rsidRPr="003D1000" w:rsidRDefault="007D1B03" w:rsidP="00441A18">
      <w:pPr>
        <w:jc w:val="right"/>
        <w:rPr>
          <w:color w:val="000000" w:themeColor="text1"/>
          <w:lang w:eastAsia="ru-RU" w:bidi="ar-SA"/>
        </w:rPr>
      </w:pPr>
      <w:r w:rsidRPr="003D1000">
        <w:rPr>
          <w:color w:val="000000" w:themeColor="text1"/>
          <w:lang w:eastAsia="ru-RU" w:bidi="ar-SA"/>
        </w:rPr>
        <w:t xml:space="preserve">ДОДАТОК </w:t>
      </w:r>
      <w:r w:rsidR="00D14813" w:rsidRPr="003D1000">
        <w:rPr>
          <w:color w:val="000000" w:themeColor="text1"/>
          <w:lang w:eastAsia="ru-RU" w:bidi="ar-SA"/>
        </w:rPr>
        <w:t>3</w:t>
      </w:r>
    </w:p>
    <w:p w14:paraId="2393CA11" w14:textId="77777777" w:rsidR="00D14813" w:rsidRPr="003D1000" w:rsidRDefault="00D14813" w:rsidP="00620808">
      <w:pPr>
        <w:widowControl/>
        <w:suppressAutoHyphens w:val="0"/>
        <w:autoSpaceDE/>
        <w:jc w:val="right"/>
        <w:rPr>
          <w:rFonts w:eastAsia="Times New Roman"/>
          <w:b w:val="0"/>
          <w:color w:val="000000" w:themeColor="text1"/>
          <w:lang w:eastAsia="ru-RU" w:bidi="ar-SA"/>
        </w:rPr>
      </w:pPr>
      <w:r w:rsidRPr="003D1000">
        <w:rPr>
          <w:rFonts w:eastAsia="Times New Roman"/>
          <w:b w:val="0"/>
          <w:color w:val="000000" w:themeColor="text1"/>
          <w:lang w:eastAsia="ru-RU" w:bidi="ar-SA"/>
        </w:rPr>
        <w:t>до тендерної документації</w:t>
      </w:r>
    </w:p>
    <w:p w14:paraId="7914DD36" w14:textId="77777777" w:rsidR="00D14813" w:rsidRPr="003D1000" w:rsidRDefault="00D14813" w:rsidP="00620808">
      <w:pPr>
        <w:widowControl/>
        <w:suppressAutoHyphens w:val="0"/>
        <w:autoSpaceDE/>
        <w:rPr>
          <w:rFonts w:eastAsia="Times New Roman"/>
          <w:color w:val="000000" w:themeColor="text1"/>
          <w:lang w:eastAsia="ru-RU" w:bidi="ar-SA"/>
        </w:rPr>
      </w:pPr>
      <w:r w:rsidRPr="003D1000">
        <w:rPr>
          <w:rFonts w:eastAsia="Verdana"/>
          <w:color w:val="000000" w:themeColor="text1"/>
          <w:lang w:eastAsia="ru-RU" w:bidi="ar-SA"/>
        </w:rPr>
        <w:t>ПРОЕКТ ДОГОВОРУ ПРО ЗАКУПІВЛЮ</w:t>
      </w:r>
    </w:p>
    <w:p w14:paraId="143A3246" w14:textId="77777777" w:rsidR="00E36E5B" w:rsidRPr="003D1000" w:rsidRDefault="00E36E5B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val="ru-RU" w:eastAsia="ru-RU" w:bidi="ar-SA"/>
        </w:rPr>
      </w:pPr>
      <w:bookmarkStart w:id="0" w:name="o104"/>
      <w:bookmarkStart w:id="1" w:name="o20"/>
      <w:bookmarkEnd w:id="0"/>
      <w:bookmarkEnd w:id="1"/>
    </w:p>
    <w:p w14:paraId="55E71D4F" w14:textId="47BC0C8C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ДОГОВІР № _____</w:t>
      </w:r>
    </w:p>
    <w:p w14:paraId="1E5C562A" w14:textId="17A771FC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 xml:space="preserve">про </w:t>
      </w:r>
      <w:proofErr w:type="spellStart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 xml:space="preserve"> </w:t>
      </w:r>
    </w:p>
    <w:p w14:paraId="57624367" w14:textId="7A15A009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м.________________</w:t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  <w:t xml:space="preserve">                        </w:t>
      </w:r>
      <w:proofErr w:type="gram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  «</w:t>
      </w:r>
      <w:proofErr w:type="gram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____» ___________ 2024 року</w:t>
      </w:r>
    </w:p>
    <w:p w14:paraId="6FC09E75" w14:textId="77777777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4B8BD8C0" w14:textId="6306B32D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__________________________________________________________</w:t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іменоване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«</w:t>
      </w:r>
      <w:proofErr w:type="spellStart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Виконавець</w:t>
      </w:r>
      <w:proofErr w:type="spellEnd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»</w:t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 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_____________________________________________________,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який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діє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підставі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____________________________________________________, з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однієї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, та</w:t>
      </w:r>
    </w:p>
    <w:p w14:paraId="4F072D78" w14:textId="288B4E75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_____________________________________,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іменоване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«</w:t>
      </w:r>
      <w:proofErr w:type="spellStart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»</w:t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____________________________________,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діє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підставі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_______________, з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іншої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(в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подальшому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разом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іменуються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», 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кожна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окремо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– «Сторона»),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керуючись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положеннями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Цивільного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кодексу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Господарського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кодексу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Закону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», та з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Особливостей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здійснення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публічних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закупівель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для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Законом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“Про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”, на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період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правового режиму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воєнного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стану 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90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дня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припинення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скасування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затверджені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Постановою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Кабінету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Міністрів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затвердження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особливостей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здійснення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публічних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закупівель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для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Законом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“Про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”, на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період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правового режиму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воєнного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стану 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90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дня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припинення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скасування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12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жовтня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2022 р. № 1178 (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– «Закон»),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уклали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наступне</w:t>
      </w:r>
      <w:proofErr w:type="spellEnd"/>
    </w:p>
    <w:p w14:paraId="7A260C39" w14:textId="77777777" w:rsidR="007341CC" w:rsidRPr="007341CC" w:rsidRDefault="007341CC" w:rsidP="00E36E5B">
      <w:pPr>
        <w:widowControl/>
        <w:tabs>
          <w:tab w:val="left" w:pos="567"/>
          <w:tab w:val="left" w:pos="993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20AFF11A" w14:textId="77777777" w:rsidR="007341CC" w:rsidRPr="007341CC" w:rsidRDefault="007341CC" w:rsidP="00E36E5B">
      <w:pPr>
        <w:widowControl/>
        <w:numPr>
          <w:ilvl w:val="0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ПРЕДМЕТ ДОГОВОРУ</w:t>
      </w:r>
    </w:p>
    <w:p w14:paraId="18C138CE" w14:textId="4CE9072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умовах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Послуги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зі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збирання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,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перевезення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та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оброблення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небезпечних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відходів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(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національний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класифікатор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України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ДК 021:2015 «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Єдиний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закупівельний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словник» 90520000-8 —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Послуги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у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сфері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поводження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з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радіоактивними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,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токсичними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,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медичними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та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небезпечними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відходами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)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утворюються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результаті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господарської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діяльності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зобов'язується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прийняти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оплатити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їх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вартість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47ACFFD1" w14:textId="6CE7BB5B" w:rsidR="007341CC" w:rsidRPr="007341CC" w:rsidRDefault="00305C6B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Перелік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обсяг</w:t>
      </w:r>
      <w:proofErr w:type="spellEnd"/>
      <w:r w:rsidR="009B1A96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небезпечних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визначені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Технічній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специфікації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(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Додаток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1) до Договору,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що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є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його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невід’ємною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частиною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</w:t>
      </w:r>
    </w:p>
    <w:p w14:paraId="52DECB9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підставі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письмових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заявок форма,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якої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затверджена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Додатку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№ 2 Договору та є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невід’ємною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частиною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48364C4E" w14:textId="40F4499C" w:rsidR="007341CC" w:rsidRDefault="00E36E5B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>
        <w:rPr>
          <w:rFonts w:eastAsia="Times New Roman"/>
          <w:b w:val="0"/>
          <w:sz w:val="22"/>
          <w:szCs w:val="22"/>
          <w:lang w:val="ru-RU" w:eastAsia="ru-RU" w:bidi="ar-SA"/>
        </w:rPr>
        <w:t>П</w:t>
      </w:r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>ослуг</w:t>
      </w:r>
      <w:r>
        <w:rPr>
          <w:rFonts w:eastAsia="Times New Roman"/>
          <w:b w:val="0"/>
          <w:sz w:val="22"/>
          <w:szCs w:val="22"/>
          <w:lang w:val="ru-RU" w:eastAsia="ru-RU" w:bidi="ar-SA"/>
        </w:rPr>
        <w:t>и</w:t>
      </w:r>
      <w:proofErr w:type="spellEnd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</w:t>
      </w:r>
      <w:proofErr w:type="spellStart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>навантаження</w:t>
      </w:r>
      <w:proofErr w:type="spellEnd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 xml:space="preserve"> і </w:t>
      </w:r>
      <w:proofErr w:type="spellStart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>перевезення</w:t>
      </w:r>
      <w:proofErr w:type="spellEnd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здійснюється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включа</w:t>
      </w:r>
      <w:r>
        <w:rPr>
          <w:rFonts w:eastAsia="Times New Roman"/>
          <w:b w:val="0"/>
          <w:sz w:val="22"/>
          <w:szCs w:val="22"/>
          <w:lang w:val="ru-RU" w:eastAsia="ru-RU" w:bidi="ar-SA"/>
        </w:rPr>
        <w:t>ють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вартість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</w:t>
      </w:r>
    </w:p>
    <w:p w14:paraId="76B8C55A" w14:textId="5EEE8A8D" w:rsidR="00305C6B" w:rsidRPr="007341CC" w:rsidRDefault="00305C6B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Критеріями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якості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є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дотримання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вимог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чинного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законодавства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відходи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ліцензійних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умов,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стандартів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, норм,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порядків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і правил у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сфері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поводження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небезпечними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відходами</w:t>
      </w:r>
      <w:proofErr w:type="spellEnd"/>
    </w:p>
    <w:p w14:paraId="17173CEA" w14:textId="77777777" w:rsidR="007341CC" w:rsidRPr="007341CC" w:rsidRDefault="007341CC" w:rsidP="00E36E5B">
      <w:pPr>
        <w:widowControl/>
        <w:tabs>
          <w:tab w:val="left" w:pos="567"/>
          <w:tab w:val="left" w:pos="993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7188A337" w14:textId="77777777" w:rsidR="007341CC" w:rsidRPr="007341CC" w:rsidRDefault="007341CC" w:rsidP="00E36E5B">
      <w:pPr>
        <w:widowControl/>
        <w:numPr>
          <w:ilvl w:val="0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ПРАВА І ОБОВ'ЯЗКИ СТОРІН</w:t>
      </w:r>
    </w:p>
    <w:p w14:paraId="21EA5664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має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право:</w:t>
      </w:r>
    </w:p>
    <w:p w14:paraId="3600F2E6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Отримувати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документи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інформацію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необхідні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для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5D7340B6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Вимагати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оплати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повному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обсязі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терміни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і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умовах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визначених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Договором.</w:t>
      </w:r>
    </w:p>
    <w:p w14:paraId="29867A2F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Припинити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порушення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умов Договору.</w:t>
      </w:r>
    </w:p>
    <w:p w14:paraId="270A1E6A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Відмовитися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тара та /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упаковка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вимогам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пред'являються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збирання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перевезення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конкретного виду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згідно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чинного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законодавства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вимогам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безпеки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, умов Договору.</w:t>
      </w:r>
    </w:p>
    <w:p w14:paraId="36092A5B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Договором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своїми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силами, 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також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залученням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сил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засобів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третіх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осіб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При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цьому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відповідальність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зазначених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перед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несе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18AAABD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зобов'язаний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:</w:t>
      </w:r>
    </w:p>
    <w:p w14:paraId="66903013" w14:textId="4C17232C" w:rsidR="007341CC" w:rsidRPr="007341CC" w:rsidRDefault="00E36E5B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>
        <w:rPr>
          <w:rFonts w:eastAsia="Times New Roman"/>
          <w:b w:val="0"/>
          <w:sz w:val="22"/>
          <w:szCs w:val="22"/>
          <w:lang w:val="ru-RU" w:eastAsia="ru-RU" w:bidi="ar-SA"/>
        </w:rPr>
        <w:t>н</w:t>
      </w:r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адати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gram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в порядку</w:t>
      </w:r>
      <w:proofErr w:type="gram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строки </w:t>
      </w:r>
      <w:proofErr w:type="spell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умов Договору.</w:t>
      </w:r>
    </w:p>
    <w:p w14:paraId="44912D3B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мати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штатну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чисельність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спеціалістів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необхідних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для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провадження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діяльності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управління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небезпечними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відходами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пройшли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відповідне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навчання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.</w:t>
      </w:r>
    </w:p>
    <w:p w14:paraId="10811298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мати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матеріально-технічну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базу для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провадження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господарської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діяльності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управління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небезпечними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відходами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яка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відповідає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правилам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технічної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експлуатації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об’єктів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оброблення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технологічним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регламентам, нормативно-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правовим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актам у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сфері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управління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відходами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.</w:t>
      </w:r>
    </w:p>
    <w:p w14:paraId="42B302BF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має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право:</w:t>
      </w:r>
    </w:p>
    <w:p w14:paraId="687D35B2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Отримувати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документи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інформацію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необхідні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для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2681E57A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lastRenderedPageBreak/>
        <w:t>Вимагати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обсязі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терміни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умовах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визначених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Договором.</w:t>
      </w:r>
    </w:p>
    <w:p w14:paraId="604D3DCE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Здійснювати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контроль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повнотою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без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втручання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господарську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діяльність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останнього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0E48E26D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зобов'язаний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:</w:t>
      </w:r>
    </w:p>
    <w:p w14:paraId="1D233A3B" w14:textId="77777777" w:rsidR="007341CC" w:rsidRPr="007341CC" w:rsidRDefault="007341CC" w:rsidP="00E36E5B">
      <w:pPr>
        <w:widowControl/>
        <w:numPr>
          <w:ilvl w:val="2"/>
          <w:numId w:val="33"/>
        </w:numPr>
        <w:tabs>
          <w:tab w:val="left" w:pos="567"/>
          <w:tab w:val="left" w:pos="993"/>
        </w:tabs>
        <w:suppressAutoHyphens w:val="0"/>
        <w:autoSpaceDE/>
        <w:ind w:left="0" w:firstLine="284"/>
        <w:contextualSpacing/>
        <w:jc w:val="both"/>
        <w:rPr>
          <w:rFonts w:eastAsia="Calibri"/>
          <w:b w:val="0"/>
          <w:sz w:val="22"/>
          <w:szCs w:val="22"/>
          <w:lang w:eastAsia="zh-CN" w:bidi="ar-SA"/>
        </w:rPr>
      </w:pPr>
      <w:r w:rsidRPr="007341CC">
        <w:rPr>
          <w:rFonts w:eastAsia="Calibri"/>
          <w:b w:val="0"/>
          <w:sz w:val="22"/>
          <w:szCs w:val="22"/>
          <w:lang w:eastAsia="zh-CN" w:bidi="ar-SA"/>
        </w:rPr>
        <w:t xml:space="preserve">Надавати Виконавцю в письмовій або в електронній формі заявки на надання послуг згідно умов Договору. У заявках Замовник зазначає вид і код відходів згідно з Національним переліком відходів, затверджений постановою Кабінету Міністрів України </w:t>
      </w:r>
      <w:r w:rsidRPr="007341CC">
        <w:rPr>
          <w:rFonts w:eastAsia="Calibri"/>
          <w:b w:val="0"/>
          <w:sz w:val="22"/>
          <w:szCs w:val="22"/>
          <w:shd w:val="clear" w:color="auto" w:fill="FFFFFF"/>
          <w:lang w:eastAsia="zh-CN" w:bidi="ar-SA"/>
        </w:rPr>
        <w:t>від 20 жовтня 2023 р. № 1102</w:t>
      </w:r>
      <w:r w:rsidRPr="007341CC">
        <w:rPr>
          <w:rFonts w:eastAsia="Calibri"/>
          <w:b w:val="0"/>
          <w:sz w:val="22"/>
          <w:szCs w:val="22"/>
          <w:lang w:eastAsia="zh-CN" w:bidi="ar-SA"/>
        </w:rPr>
        <w:t xml:space="preserve"> та їх кількість, що будуть передані Виконавцю. </w:t>
      </w:r>
    </w:p>
    <w:p w14:paraId="6B7D999C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contextualSpacing/>
        <w:jc w:val="both"/>
        <w:rPr>
          <w:rFonts w:eastAsia="Calibri"/>
          <w:b w:val="0"/>
          <w:sz w:val="22"/>
          <w:szCs w:val="22"/>
          <w:lang w:eastAsia="zh-CN" w:bidi="ar-SA"/>
        </w:rPr>
      </w:pPr>
      <w:r w:rsidRPr="007341CC">
        <w:rPr>
          <w:rFonts w:eastAsia="Calibri"/>
          <w:b w:val="0"/>
          <w:sz w:val="22"/>
          <w:szCs w:val="22"/>
          <w:lang w:eastAsia="zh-CN" w:bidi="ar-SA"/>
        </w:rPr>
        <w:t xml:space="preserve">Оплатити вартість Послуг у повному обсязі відповідно до умов Договору. </w:t>
      </w:r>
    </w:p>
    <w:p w14:paraId="230991C7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відсутності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вмотивованих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зауважень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підписати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Акт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412A4AF9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зобов'язується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достовірні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відомості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кількість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(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обсяг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Договором.</w:t>
      </w:r>
    </w:p>
    <w:p w14:paraId="0E8AF778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вимогою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підписаний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Акт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звірки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взаєморозрахункам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між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Сторонами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пізніше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5 (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п’яти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такого Акту.</w:t>
      </w:r>
    </w:p>
    <w:p w14:paraId="0444753D" w14:textId="77777777" w:rsidR="007341CC" w:rsidRPr="007341CC" w:rsidRDefault="007341CC" w:rsidP="00E36E5B">
      <w:pPr>
        <w:widowControl/>
        <w:tabs>
          <w:tab w:val="left" w:pos="567"/>
          <w:tab w:val="left" w:pos="993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515252F1" w14:textId="77777777" w:rsidR="007341CC" w:rsidRPr="007341CC" w:rsidRDefault="007341CC" w:rsidP="00E36E5B">
      <w:pPr>
        <w:widowControl/>
        <w:numPr>
          <w:ilvl w:val="0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ВАРТІСТЬ ПОСЛУГ І ПОРЯДОК РОЗРАХУНКІВ</w:t>
      </w:r>
    </w:p>
    <w:p w14:paraId="5E44C0B7" w14:textId="4FB1C30D" w:rsid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bookmarkStart w:id="2" w:name="_Hlk155619202"/>
      <w:bookmarkStart w:id="3" w:name="_Hlk121842555"/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Загальна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вартість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 становить _______________________________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грн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урахуванням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ПДВ</w:t>
      </w:r>
      <w:r w:rsidR="00E36E5B">
        <w:rPr>
          <w:rFonts w:eastAsia="Times New Roman"/>
          <w:b w:val="0"/>
          <w:sz w:val="22"/>
          <w:szCs w:val="22"/>
          <w:lang w:val="ru-RU" w:eastAsia="ru-RU" w:bidi="ar-SA"/>
        </w:rPr>
        <w:t>*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7194AB6D" w14:textId="01932E0B" w:rsidR="00E36E5B" w:rsidRPr="007341CC" w:rsidRDefault="00E36E5B" w:rsidP="00E36E5B">
      <w:pPr>
        <w:widowControl/>
        <w:tabs>
          <w:tab w:val="left" w:pos="426"/>
          <w:tab w:val="left" w:pos="993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E36E5B">
        <w:rPr>
          <w:b w:val="0"/>
          <w:i/>
          <w:iCs/>
          <w:sz w:val="22"/>
          <w:szCs w:val="22"/>
        </w:rPr>
        <w:t xml:space="preserve">* </w:t>
      </w:r>
      <w:r w:rsidRPr="00E36E5B">
        <w:rPr>
          <w:b w:val="0"/>
          <w:i/>
          <w:iCs/>
          <w:sz w:val="18"/>
          <w:szCs w:val="18"/>
        </w:rPr>
        <w:t>Без ПДВ –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пільгою, відповідно до вимог Податкового кодексу України</w:t>
      </w:r>
      <w:r w:rsidRPr="006539D0">
        <w:rPr>
          <w:b w:val="0"/>
          <w:i/>
          <w:iCs/>
        </w:rPr>
        <w:t>.</w:t>
      </w:r>
    </w:p>
    <w:bookmarkEnd w:id="3"/>
    <w:p w14:paraId="79B97F5F" w14:textId="4F302FDE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проводить оплату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шляхом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безготівкового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перерахування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грошових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коштів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поточний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рахунок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національній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валюті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–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гривні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10 (десяти) </w:t>
      </w:r>
      <w:proofErr w:type="spellStart"/>
      <w:r w:rsidR="00607872">
        <w:rPr>
          <w:rFonts w:eastAsia="Times New Roman"/>
          <w:b w:val="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дня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виставлення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рахунку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інше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додатково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обумовлено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Сторонами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письмовому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вигляді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5C5850BA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Днем оплати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вважається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день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зарахування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коштів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поточний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рахунок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відсутності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оплати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вартості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день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право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відмовити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без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застосування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будь-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санкцій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боку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431DDB18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випадку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порушення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строків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/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порядку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розрахунків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також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строків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пп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4.10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цього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право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призупинити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оплати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/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документів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bookmarkEnd w:id="2"/>
    <w:p w14:paraId="6B6AF44B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012AD384" w14:textId="77777777" w:rsidR="007341CC" w:rsidRPr="007341CC" w:rsidRDefault="007341CC" w:rsidP="00607872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ПОРЯДОК НАДАННЯ ПОСЛУГ</w:t>
      </w:r>
    </w:p>
    <w:p w14:paraId="63012294" w14:textId="744AB656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письмової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заявки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</w:t>
      </w:r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 xml:space="preserve">Строк </w:t>
      </w:r>
      <w:proofErr w:type="spellStart"/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r w:rsidR="0065655A" w:rsidRPr="0065655A">
        <w:rPr>
          <w:rFonts w:eastAsia="Times New Roman"/>
          <w:bCs/>
          <w:sz w:val="22"/>
          <w:szCs w:val="22"/>
          <w:lang w:val="ru-RU" w:eastAsia="ru-RU" w:bidi="ar-SA"/>
        </w:rPr>
        <w:t>25.12.2024р.</w:t>
      </w:r>
    </w:p>
    <w:p w14:paraId="3D986760" w14:textId="18669B52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2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(</w:t>
      </w:r>
      <w:proofErr w:type="spellStart"/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двох</w:t>
      </w:r>
      <w:proofErr w:type="spellEnd"/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)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календарних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заявки,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узгоджує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п. 1.3. Договору.</w:t>
      </w:r>
    </w:p>
    <w:p w14:paraId="1AC2AA7D" w14:textId="4E4614D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здійснює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вивезення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3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(</w:t>
      </w:r>
      <w:proofErr w:type="spellStart"/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трьох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після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узгодження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Сторонами умов,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п. 1.3. Договору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фотофіксації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упакованих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розділом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5 Договору.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приймає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роботи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заявки без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фотофіксації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упакування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встановлені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умовам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3913445E" w14:textId="66E6E6E4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Cs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Передача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здійснюється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мірі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накопичення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="00971EF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="00971EF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адресою</w:t>
      </w:r>
      <w:proofErr w:type="spellEnd"/>
      <w:r w:rsidR="00971EF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Україна</w:t>
      </w:r>
      <w:proofErr w:type="spellEnd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 xml:space="preserve">, 84122, </w:t>
      </w:r>
      <w:proofErr w:type="spellStart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Донецька</w:t>
      </w:r>
      <w:proofErr w:type="spellEnd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 xml:space="preserve"> обл., м. </w:t>
      </w:r>
      <w:proofErr w:type="spellStart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Слов'янськ</w:t>
      </w:r>
      <w:proofErr w:type="spellEnd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proofErr w:type="gramStart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вул.Шевченка</w:t>
      </w:r>
      <w:proofErr w:type="spellEnd"/>
      <w:proofErr w:type="gramEnd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, 40</w:t>
      </w:r>
      <w:r w:rsidRPr="007341C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.</w:t>
      </w:r>
    </w:p>
    <w:p w14:paraId="3332A483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зважуються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присутності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38DE11AD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Факт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передачі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оформлюється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Актом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прийому-передачі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Сторонами.</w:t>
      </w:r>
    </w:p>
    <w:p w14:paraId="3A58FCC1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Оформлення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наданих</w:t>
      </w:r>
      <w:proofErr w:type="spellEnd"/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Договором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здійснюється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шляхом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складання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уповноваженими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представниками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Актів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двох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примірниках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направлених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п.4.11. Договору. </w:t>
      </w:r>
    </w:p>
    <w:p w14:paraId="02E548F7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Один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примірник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Акту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повертається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 строк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пізніше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5 (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п’яти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дня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312CDED5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незгоди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Актом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направити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вмотивовану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відмову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письмовій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формі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п. 4.11. Договору</w:t>
      </w: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5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п’яти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дня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Акту.</w:t>
      </w:r>
    </w:p>
    <w:p w14:paraId="216D6694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Акту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ненадання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вмотивованої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відмови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5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  (</w:t>
      </w:r>
      <w:proofErr w:type="spellStart"/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п’яти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дня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вважаються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належним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чином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прийнятими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7D04F40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можуть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умовах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цього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Договору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здійснювати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обмін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первинними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документами,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зокрема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але не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обмежуючись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актами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податковими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накладними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рахунками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звітами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тощо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за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допомогою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системи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електронного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документообігу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«M.E.Doc.»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поштою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письмовій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формі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вручити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нарочно.</w:t>
      </w:r>
    </w:p>
    <w:p w14:paraId="4212E6EB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lastRenderedPageBreak/>
        <w:t xml:space="preserve">Акт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оформлюється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69587DEC" w14:textId="77777777" w:rsidR="007341CC" w:rsidRPr="007341CC" w:rsidRDefault="007341CC" w:rsidP="00E36E5B">
      <w:pPr>
        <w:widowControl/>
        <w:tabs>
          <w:tab w:val="left" w:pos="851"/>
        </w:tabs>
        <w:suppressAutoHyphens w:val="0"/>
        <w:autoSpaceDE/>
        <w:ind w:firstLine="284"/>
        <w:jc w:val="left"/>
        <w:rPr>
          <w:rFonts w:eastAsia="Times New Roman"/>
          <w:b w:val="0"/>
          <w:strike/>
          <w:sz w:val="22"/>
          <w:szCs w:val="22"/>
          <w:highlight w:val="cyan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4.13.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проводить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прийом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тільки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світлий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час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доби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02E3B063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73F27DC9" w14:textId="77777777" w:rsidR="007341CC" w:rsidRPr="007341CC" w:rsidRDefault="007341CC" w:rsidP="007A2E3C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ОСНОВНІ ВИМОГИ ДО ТАРИ / УПАКОВКИ ВІДХОДІВ</w:t>
      </w:r>
    </w:p>
    <w:p w14:paraId="38D06E3A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повинні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упаковані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тару / упаковку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вимог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діючого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2F216856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повинні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упаковані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таку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тару / упаковку - ящики, коробки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мішки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забезпечують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зберігання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транспортуванні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запобігають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проникненню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навколишнє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середовище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одиниці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тари / упаковки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знаходиться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декілька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найменувань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однієї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групи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забезпечує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наявність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пакувального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листа,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якому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вказується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вміст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цієї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тари / упаковки,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зазначенням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печатки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2FAC66BD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Люмінесцентні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лампи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лампи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ртутним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наповненням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цілими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колбами,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багаторядному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укладанні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перекладені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горизонтальними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торцевими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картонними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прокладками, і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упаковані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заводську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аналогічну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упаковку,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стандартну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гофрокартонну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тару.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Лампи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укладені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 ящику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5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рядів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по 5 ламп в кожному ряду. Ящик повинен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заклеєний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клейовою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стрічкою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(скотчем)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перев'язаний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мотузкою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таким чином,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щоб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виключити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можливість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ламп,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знаходяться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ньому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Транспортна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тара повинна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забезпечувати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збереження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ламп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транспортуванні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транспортуванні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люмінесцентних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ламп,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містять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ртуть,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необхідно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забезпечувати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обов'язкове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укладання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місць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правильними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рядами,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щоб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уникнути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пошкодження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тари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дорозі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Приймання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перевезення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ламп без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упаковки категорично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забороняється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03EE1CAF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Клінічні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біологічні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анатомічні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тощо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упаковані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поліетиленові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цупкі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пакети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контейнери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можливістю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герметичного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закриття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так,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щоб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унеможливити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знаходяться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них.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Гострий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інструментарій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повинен бути </w:t>
      </w:r>
      <w:proofErr w:type="spellStart"/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поміщений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 у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тверду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герметичну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упаковку.</w:t>
      </w:r>
    </w:p>
    <w:p w14:paraId="60CF05A4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Тара/упаковка,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приймаються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є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безповоротною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підлягає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знищенню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силами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разом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відходами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 </w:t>
      </w:r>
    </w:p>
    <w:p w14:paraId="01185AE5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особливості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тари / упаковки, 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необхідності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зазначатися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додаткових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угодах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1E63AF67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Calibri"/>
          <w:b w:val="0"/>
          <w:color w:val="000000"/>
          <w:sz w:val="22"/>
          <w:szCs w:val="22"/>
          <w:lang w:eastAsia="zh-CN" w:bidi="ar-SA"/>
        </w:rPr>
      </w:pPr>
      <w:r w:rsidRPr="007341CC">
        <w:rPr>
          <w:rFonts w:eastAsia="Calibri"/>
          <w:b w:val="0"/>
          <w:color w:val="000000"/>
          <w:sz w:val="22"/>
          <w:szCs w:val="22"/>
          <w:lang w:eastAsia="zh-CN" w:bidi="ar-SA"/>
        </w:rPr>
        <w:t xml:space="preserve">У разі невідповідності тари/упаковки та/або маркування Відходів, Виконавець має право не приймати такі відходи. При цьому Виконавець не несе будь-яку відповідальність перед Замовником. </w:t>
      </w:r>
    </w:p>
    <w:p w14:paraId="714CBC56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Calibri"/>
          <w:b w:val="0"/>
          <w:color w:val="000000"/>
          <w:sz w:val="22"/>
          <w:szCs w:val="22"/>
          <w:lang w:eastAsia="zh-CN" w:bidi="ar-SA"/>
        </w:rPr>
      </w:pPr>
      <w:r w:rsidRPr="007341CC">
        <w:rPr>
          <w:rFonts w:eastAsia="Calibri"/>
          <w:b w:val="0"/>
          <w:color w:val="000000"/>
          <w:sz w:val="22"/>
          <w:szCs w:val="22"/>
          <w:lang w:eastAsia="zh-CN" w:bidi="ar-SA"/>
        </w:rPr>
        <w:t>У разі невідповідності тари/упаковки та/або маркування Відходів, Сторони складаються акт невідповідності. У разі незгоди Замовника з таким актом, Замовник на місці зобов'язаний надати вмотивовану відповідь. У разі відмови підписання акту та надання вмотивованої відповіді, такий акт складений одноособово Виконавцем є дійсним та несе за собою правові наслідки. Сторони здійснюють фото- та/або відео-фіксацію відходів для підтвердження невідповідності тари/упаковки та/або маркування.</w:t>
      </w:r>
    </w:p>
    <w:p w14:paraId="27E2243F" w14:textId="77777777" w:rsidR="007341CC" w:rsidRPr="007341CC" w:rsidRDefault="007341CC" w:rsidP="00E36E5B">
      <w:pPr>
        <w:widowControl/>
        <w:tabs>
          <w:tab w:val="left" w:pos="426"/>
          <w:tab w:val="left" w:pos="851"/>
        </w:tabs>
        <w:suppressAutoHyphens w:val="0"/>
        <w:autoSpaceDE/>
        <w:ind w:firstLine="284"/>
        <w:jc w:val="both"/>
        <w:rPr>
          <w:rFonts w:eastAsia="Calibri"/>
          <w:b w:val="0"/>
          <w:color w:val="000000"/>
          <w:sz w:val="22"/>
          <w:szCs w:val="22"/>
          <w:lang w:eastAsia="zh-CN" w:bidi="ar-SA"/>
        </w:rPr>
      </w:pPr>
    </w:p>
    <w:p w14:paraId="29953D76" w14:textId="77777777" w:rsidR="007341CC" w:rsidRPr="007341CC" w:rsidRDefault="007341CC" w:rsidP="007A2E3C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ФОРС-МАЖОР</w:t>
      </w:r>
    </w:p>
    <w:p w14:paraId="5D6390A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звільняються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відповідальності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часткове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повне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обов'язків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виникло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саме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: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стихійного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лиха,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екстремальних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погодних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умов,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пожеж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війн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страйків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цивільних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заворушень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прийняття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влади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актів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впливають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далі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- форс-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мажорні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).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цьому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термін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відсувається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час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розумного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строку для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усунення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наслідків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4FB19775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Сторона, для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стало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неможливим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повинна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повідомити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сторону про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настання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та</w:t>
      </w: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припинення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негайно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але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пізніше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10 (десяти)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календарних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6B0C4B34" w14:textId="27A669F2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Належним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доказом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наявності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вищевказаних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їхньої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тривалості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є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довідка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Торгово-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промислової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палати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  <w:r w:rsid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погоджуються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оскільки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відносини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між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ними,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врегульовані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виникли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час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воєнного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стану на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території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воєнний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стан не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надзвичайною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невідворотною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обставиною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(форс-мажорною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обставиною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об’єктивно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унеможливлює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умовами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Договору</w:t>
      </w:r>
    </w:p>
    <w:p w14:paraId="51ADF2B7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194534D1" w14:textId="77777777" w:rsidR="007341CC" w:rsidRPr="007341CC" w:rsidRDefault="007341CC" w:rsidP="007A2E3C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ВІДПОВІДАЛЬНІСТЬ СТОРІН</w:t>
      </w:r>
    </w:p>
    <w:p w14:paraId="0F0803B4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несуть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відповідальність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чинного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4182D8B2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порушення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строків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навантаження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сплачує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користь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пеню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розмірі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0,1%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виставленого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рахунку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кожний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день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прострочення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53C0095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невиконання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зобов’язання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щодо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упакування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умов Договору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прибуття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транспортного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засобу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місця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навантаження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зобов’язаний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сплатити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користь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штраф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розмірі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20 %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суми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заявки. </w:t>
      </w:r>
    </w:p>
    <w:p w14:paraId="093439C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порушення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строків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розрахунку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сплачує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користь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пеню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розрахунку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подвійної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облікової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ставки НБУ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заборгованості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кожен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день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прострочення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3399974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lastRenderedPageBreak/>
        <w:t>Кожна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зобов'язується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зберігати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конфіденційність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гарантує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нерозголошення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третім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особам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фінансової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правової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технічної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комерційної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інформації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яка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отримана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ході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 Договору,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3-х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після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закінчення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терміну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264E6986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збереження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конфіденційності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відноситься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розголошення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загальнодоступної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інформації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194365E2" w14:textId="77777777" w:rsidR="00305C6B" w:rsidRPr="007341CC" w:rsidRDefault="00305C6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highlight w:val="yellow"/>
          <w:lang w:val="ru-RU" w:eastAsia="ru-RU" w:bidi="ar-SA"/>
        </w:rPr>
      </w:pPr>
    </w:p>
    <w:p w14:paraId="239B33DE" w14:textId="77777777" w:rsidR="007341CC" w:rsidRPr="007341CC" w:rsidRDefault="007341CC" w:rsidP="00305C6B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ВИРІШЕННЯ СПОРІВ</w:t>
      </w:r>
    </w:p>
    <w:p w14:paraId="1421893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вирішують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всі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спори і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розбіжності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можуть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виникнути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виконанні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цього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Договору, шляхом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переговорів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результаті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переговорів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між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Сторонами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було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досягнуто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згоди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відмови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однієї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проведення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переговорів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спори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вирішуються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gram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 судовому порядку</w:t>
      </w:r>
      <w:proofErr w:type="gram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чинного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7CA48AB5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4F6A4DDF" w14:textId="77777777" w:rsidR="007341CC" w:rsidRPr="007341CC" w:rsidRDefault="007341CC" w:rsidP="00305C6B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ІНШІ УМОВИ</w:t>
      </w:r>
    </w:p>
    <w:p w14:paraId="3C3A3143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складений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двох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оригінальних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примірниках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однакову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юридичну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силу, по одному для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кожної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1F80BB9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випадках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керуються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чинним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28A9916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З метою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умов Закону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«Про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захист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персональних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добровільно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свою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безумовну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згоду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обробку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персональних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один одного,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стали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відомими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результаті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правових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відносин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Договором.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Обробка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включає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але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обмежуючись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збір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реєстрацію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накопичення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зберігання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адаптацію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поновлення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використання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поширення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включаючи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передачу),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знищення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персональних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обробляються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Сторонами, будь-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особою,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пов'язаною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відносинами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контролю, з метою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ведення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включаючи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бухгалтерського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обліку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податкової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звітності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бази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контрагентів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підтверджують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вони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ознайомлені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правами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ст. 8 Закону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«Про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захист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персональних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».</w:t>
      </w:r>
    </w:p>
    <w:p w14:paraId="0C3C1ECC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змінені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взаємною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згодою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шляхом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додаткової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угоди за Договором. </w:t>
      </w:r>
    </w:p>
    <w:p w14:paraId="2314536E" w14:textId="77777777" w:rsidR="009E4CC7" w:rsidRPr="00132471" w:rsidRDefault="007341CC" w:rsidP="009E4CC7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Всі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додатки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доповнення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Договору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є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невід'ємною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частиною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41E5CBDD" w14:textId="26F71744" w:rsidR="009E4CC7" w:rsidRPr="00132471" w:rsidRDefault="009E4CC7" w:rsidP="009E4CC7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змінено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доповнено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згодою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оформлюється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письмовій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формі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підписуються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уповноваженими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представниками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обох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>.</w:t>
      </w:r>
      <w:r w:rsidRPr="00132471">
        <w:rPr>
          <w:b w:val="0"/>
          <w:color w:val="000000"/>
          <w:sz w:val="22"/>
          <w:szCs w:val="22"/>
          <w:lang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eastAsia="ru-RU" w:bidi="ar-SA"/>
        </w:rPr>
        <w:t>Cторона</w:t>
      </w:r>
      <w:proofErr w:type="spellEnd"/>
      <w:r w:rsidRPr="00132471">
        <w:rPr>
          <w:b w:val="0"/>
          <w:color w:val="000000"/>
          <w:sz w:val="22"/>
          <w:szCs w:val="22"/>
          <w:lang w:eastAsia="ru-RU" w:bidi="ar-SA"/>
        </w:rPr>
        <w:t xml:space="preserve"> Договору, яка вважає за необхідне </w:t>
      </w:r>
      <w:proofErr w:type="spellStart"/>
      <w:r w:rsidRPr="00132471">
        <w:rPr>
          <w:b w:val="0"/>
          <w:color w:val="000000"/>
          <w:sz w:val="22"/>
          <w:szCs w:val="22"/>
          <w:lang w:eastAsia="ru-RU" w:bidi="ar-SA"/>
        </w:rPr>
        <w:t>внести</w:t>
      </w:r>
      <w:proofErr w:type="spellEnd"/>
      <w:r w:rsidRPr="00132471">
        <w:rPr>
          <w:b w:val="0"/>
          <w:color w:val="000000"/>
          <w:sz w:val="22"/>
          <w:szCs w:val="22"/>
          <w:lang w:eastAsia="ru-RU" w:bidi="ar-SA"/>
        </w:rPr>
        <w:t xml:space="preserve"> зміни у Договір чи розірвати його, повинна надіслати відповідну пропозицію другій Стороні. Сторона Договору, яка одержала пропозицію про внесення змін у Договір або розірвання його, у 10- денний строк повідомляє другу сторону про своє рішення.</w:t>
      </w:r>
    </w:p>
    <w:p w14:paraId="7044441F" w14:textId="05F650DA" w:rsidR="009E4CC7" w:rsidRPr="00132471" w:rsidRDefault="009E4CC7" w:rsidP="009E4CC7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eastAsia="ru-RU" w:bidi="ar-SA"/>
        </w:rPr>
      </w:pPr>
      <w:r w:rsidRPr="00132471">
        <w:rPr>
          <w:b w:val="0"/>
          <w:color w:val="000000"/>
          <w:sz w:val="22"/>
          <w:szCs w:val="22"/>
          <w:lang w:eastAsia="ru-RU" w:bidi="ar-SA"/>
        </w:rPr>
        <w:t xml:space="preserve">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обігу, заінтересована сторона може звернутися до суду. Якщо судовим рішенням у договір </w:t>
      </w:r>
      <w:proofErr w:type="spellStart"/>
      <w:r w:rsidRPr="00132471">
        <w:rPr>
          <w:b w:val="0"/>
          <w:color w:val="000000"/>
          <w:sz w:val="22"/>
          <w:szCs w:val="22"/>
          <w:lang w:eastAsia="ru-RU" w:bidi="ar-SA"/>
        </w:rPr>
        <w:t>внесено</w:t>
      </w:r>
      <w:proofErr w:type="spellEnd"/>
      <w:r w:rsidRPr="00132471">
        <w:rPr>
          <w:b w:val="0"/>
          <w:color w:val="000000"/>
          <w:sz w:val="22"/>
          <w:szCs w:val="22"/>
          <w:lang w:eastAsia="ru-RU" w:bidi="ar-SA"/>
        </w:rPr>
        <w:t xml:space="preserve"> зміни або його розірвано, він вважається зміненим або розірваним з дня набрання чинності відповідним рішенням, якщо інше не встановлено рішенням суду</w:t>
      </w:r>
    </w:p>
    <w:p w14:paraId="445A13F5" w14:textId="31FFEAF7" w:rsidR="009E4CC7" w:rsidRPr="00132471" w:rsidRDefault="009E4CC7" w:rsidP="009E4CC7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укладається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норм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Цивільного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Господарського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кодексів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Істотні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укладеного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пунктів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10 і 13 (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крім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підпункту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13 пункту 13)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особливостей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визначених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Постановою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КМУ №1178, не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змінюватися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після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сторонами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повному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обсязі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крім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випадків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4EBC65B6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1)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зокрема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фактичного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видатків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зокрема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фактичного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видатків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в такому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зменшується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залежності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2C96CA70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2)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предмета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призведе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предмета договору за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призведе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предмета договору 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відповідає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тендерній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документації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частині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встановлення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вимог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функціональних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характеристик до предмета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є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покращенням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2FE103EE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3)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передачі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товару,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документально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підтверджених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спричинили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у тому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числі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затримки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фінансування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витрат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такі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призведуть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Строк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 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зобов`язань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продовжуватись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документально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підтверджених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спричинили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у тому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числі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затримки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фінансування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витрат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призведуть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. Форма документального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підтвердження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визначається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дотриманням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666081BF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lastRenderedPageBreak/>
        <w:t xml:space="preserve">4)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(без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) 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);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(без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) 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). Сума договору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зменшується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узгодженому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зменшенню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1F5E76BF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5)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умов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-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таких ставок та/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податкового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навантаження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договору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включені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договору, та/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умов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-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ставок та/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податкового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навантаження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відбуватися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як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так і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сума договору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змінюватися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залежності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без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05FE489E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6)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встановленого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державної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статистики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індексу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споживчих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курсу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іноземної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валюти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біржових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котирувань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показників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Platts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ARGUS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регульованих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тарифів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) і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нормативів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середньозважених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електроенергію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на ринку “на добу наперед”,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застосовуються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встановлення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порядку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договору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встановленого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державної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статистики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індексу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споживчих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регульованих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тарифів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) і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нормативів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.</w:t>
      </w:r>
      <w:r w:rsidRPr="00132471">
        <w:rPr>
          <w:b w:val="0"/>
          <w:i/>
          <w:color w:val="000000"/>
          <w:sz w:val="22"/>
          <w:szCs w:val="22"/>
          <w:lang w:eastAsia="ru-RU" w:bidi="ar-SA"/>
        </w:rPr>
        <w:t>;</w:t>
      </w:r>
    </w:p>
    <w:p w14:paraId="6A045356" w14:textId="77777777" w:rsidR="009E4CC7" w:rsidRPr="007341CC" w:rsidRDefault="009E4CC7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eastAsia="ru-RU" w:bidi="ar-SA"/>
        </w:rPr>
      </w:pPr>
    </w:p>
    <w:p w14:paraId="746818BC" w14:textId="77777777" w:rsidR="007341CC" w:rsidRPr="007341CC" w:rsidRDefault="007341CC" w:rsidP="00305C6B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ТЕРМІН ДІЇ ДОГОВОРУ</w:t>
      </w:r>
    </w:p>
    <w:p w14:paraId="5889CAF3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набуває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чинності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  «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31»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грудня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2024 р., а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частині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невиконаних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– до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393BA06C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достроково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розірваний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взаємною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згодою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ініціативи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однієї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обов'язковим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письмовим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повідомленням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менше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ніж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30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тридцять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календарних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передбачуваної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розірвання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3F862866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домовилися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електронні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копії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ході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Договору,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юридичну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силу 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 моменту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обміну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оригіналами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такий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обмін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повинен бути проведений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10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календарних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відправлення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/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копії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окрім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відправлених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п. 4.11. Договору.</w:t>
      </w: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 xml:space="preserve"> </w:t>
      </w:r>
    </w:p>
    <w:p w14:paraId="18C8B0BE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jc w:val="both"/>
        <w:rPr>
          <w:rFonts w:eastAsia="Times New Roman"/>
          <w:color w:val="000000"/>
          <w:sz w:val="22"/>
          <w:szCs w:val="22"/>
          <w:lang w:val="ru-RU" w:eastAsia="ru-RU" w:bidi="ar-SA"/>
        </w:rPr>
      </w:pPr>
    </w:p>
    <w:p w14:paraId="7E8D7056" w14:textId="59E80F0D" w:rsidR="009B1A96" w:rsidRPr="009B1A96" w:rsidRDefault="009B1A96" w:rsidP="009B1A96">
      <w:pPr>
        <w:tabs>
          <w:tab w:val="left" w:pos="2406"/>
        </w:tabs>
        <w:rPr>
          <w:rFonts w:eastAsia="Courier New"/>
          <w:caps/>
          <w:sz w:val="22"/>
          <w:szCs w:val="22"/>
        </w:rPr>
      </w:pPr>
      <w:r w:rsidRPr="009B1A96">
        <w:rPr>
          <w:rFonts w:eastAsia="Courier New"/>
          <w:caps/>
          <w:sz w:val="22"/>
          <w:szCs w:val="22"/>
        </w:rPr>
        <w:t>1</w:t>
      </w:r>
      <w:r w:rsidRPr="009B1A96">
        <w:rPr>
          <w:rFonts w:eastAsia="Courier New"/>
          <w:caps/>
          <w:sz w:val="22"/>
          <w:szCs w:val="22"/>
        </w:rPr>
        <w:t>1</w:t>
      </w:r>
      <w:r w:rsidRPr="009B1A96">
        <w:rPr>
          <w:rFonts w:eastAsia="Courier New"/>
          <w:caps/>
          <w:sz w:val="22"/>
          <w:szCs w:val="22"/>
        </w:rPr>
        <w:t>. Адреси, реквізити і підписи Сторін та печатки</w:t>
      </w:r>
    </w:p>
    <w:p w14:paraId="3CFA4A05" w14:textId="51457213" w:rsidR="009B1A96" w:rsidRPr="009B1A96" w:rsidRDefault="009B1A96" w:rsidP="009B1A96">
      <w:pPr>
        <w:pStyle w:val="aff"/>
        <w:jc w:val="center"/>
        <w:rPr>
          <w:rStyle w:val="3f3"/>
          <w:rFonts w:eastAsia="Courier New"/>
        </w:rPr>
      </w:pPr>
      <w:r w:rsidRPr="009B1A96">
        <w:rPr>
          <w:rFonts w:eastAsia="Calibri"/>
          <w:b/>
          <w:sz w:val="22"/>
          <w:szCs w:val="22"/>
        </w:rPr>
        <w:t>ЗАМОВНИК:</w:t>
      </w:r>
      <w:r w:rsidRPr="009B1A96">
        <w:rPr>
          <w:rFonts w:eastAsia="Calibri"/>
          <w:sz w:val="22"/>
          <w:szCs w:val="22"/>
        </w:rPr>
        <w:tab/>
        <w:t xml:space="preserve">                                                                                 </w:t>
      </w:r>
      <w:r w:rsidRPr="009B1A96">
        <w:rPr>
          <w:rFonts w:eastAsia="Calibri"/>
          <w:b/>
          <w:sz w:val="22"/>
          <w:szCs w:val="22"/>
        </w:rPr>
        <w:t>ВИКОНАВЕЦЬ:</w:t>
      </w:r>
    </w:p>
    <w:p w14:paraId="679154A8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eastAsia="ru-RU" w:bidi="ar-SA"/>
        </w:rPr>
      </w:pPr>
    </w:p>
    <w:p w14:paraId="4D698D31" w14:textId="79571CD8" w:rsidR="009B1A96" w:rsidRDefault="009B1A96">
      <w:pPr>
        <w:widowControl/>
        <w:suppressAutoHyphens w:val="0"/>
        <w:autoSpaceDE/>
        <w:spacing w:after="160" w:line="259" w:lineRule="auto"/>
        <w:jc w:val="left"/>
        <w:rPr>
          <w:rFonts w:eastAsia="Times New Roman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sz w:val="22"/>
          <w:szCs w:val="22"/>
          <w:lang w:val="ru-RU" w:eastAsia="ru-RU" w:bidi="ar-SA"/>
        </w:rPr>
        <w:br w:type="page"/>
      </w:r>
    </w:p>
    <w:p w14:paraId="4B387C32" w14:textId="77777777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jc w:val="right"/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</w:pPr>
      <w:bookmarkStart w:id="4" w:name="_Hlk77578587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lastRenderedPageBreak/>
        <w:t>ДОДАТОК № 1</w:t>
      </w:r>
    </w:p>
    <w:p w14:paraId="5101638E" w14:textId="77777777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jc w:val="right"/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 xml:space="preserve">до Договору № ______ </w:t>
      </w:r>
      <w:proofErr w:type="spellStart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 xml:space="preserve"> «___» ___________ 2024 року</w:t>
      </w:r>
    </w:p>
    <w:p w14:paraId="3D550CD0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val="ru-RU" w:eastAsia="ru-RU" w:bidi="ar-SA"/>
        </w:rPr>
      </w:pPr>
    </w:p>
    <w:bookmarkEnd w:id="4"/>
    <w:p w14:paraId="054F4A50" w14:textId="1CBCF3EF" w:rsidR="009B1A96" w:rsidRDefault="009B1A96" w:rsidP="009B1A96">
      <w:pPr>
        <w:pStyle w:val="3f4"/>
        <w:tabs>
          <w:tab w:val="right" w:pos="4940"/>
        </w:tabs>
        <w:spacing w:after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ТЕХНІЧНА </w:t>
      </w:r>
      <w:r>
        <w:rPr>
          <w:sz w:val="24"/>
          <w:szCs w:val="24"/>
        </w:rPr>
        <w:t>СПЕЦИФІКАЦІЯ</w:t>
      </w:r>
    </w:p>
    <w:p w14:paraId="4DE2880C" w14:textId="77777777" w:rsidR="009B1A96" w:rsidRPr="009B1A96" w:rsidRDefault="009B1A96" w:rsidP="009B1A96">
      <w:pPr>
        <w:pStyle w:val="3f4"/>
        <w:tabs>
          <w:tab w:val="right" w:pos="4940"/>
        </w:tabs>
        <w:spacing w:after="0" w:line="240" w:lineRule="auto"/>
        <w:ind w:left="20"/>
        <w:jc w:val="center"/>
        <w:rPr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4"/>
        <w:gridCol w:w="1864"/>
        <w:gridCol w:w="1597"/>
        <w:gridCol w:w="1597"/>
        <w:gridCol w:w="1367"/>
        <w:gridCol w:w="1237"/>
        <w:gridCol w:w="1490"/>
      </w:tblGrid>
      <w:tr w:rsidR="009B1A96" w:rsidRPr="009B1A96" w14:paraId="17889674" w14:textId="77777777" w:rsidTr="00D94812">
        <w:trPr>
          <w:trHeight w:val="5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A1BEA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№</w:t>
            </w:r>
          </w:p>
          <w:p w14:paraId="7B5D9487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п/п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80BE8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Найменування послуги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DAFB4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Одиниця виміру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A5FDC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Кількість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5C621A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Ціна за од., грн.,</w:t>
            </w:r>
          </w:p>
          <w:p w14:paraId="7B2C377D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без ПДВ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59B184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ПДВ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FBFF94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Ціна за одиницю, з ПДВ</w:t>
            </w:r>
          </w:p>
        </w:tc>
      </w:tr>
      <w:tr w:rsidR="009B1A96" w:rsidRPr="009B1A96" w14:paraId="0CCF00B3" w14:textId="77777777" w:rsidTr="00D94812">
        <w:trPr>
          <w:trHeight w:val="3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090C4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EAAFD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26214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9A5FC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16CD1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87793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02097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</w:tr>
      <w:tr w:rsidR="009B1A96" w:rsidRPr="009B1A96" w14:paraId="43591ADE" w14:textId="77777777" w:rsidTr="00D94812">
        <w:trPr>
          <w:trHeight w:val="405"/>
        </w:trPr>
        <w:tc>
          <w:tcPr>
            <w:tcW w:w="8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A7D35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Всього, без ПДВ: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6493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</w:tr>
      <w:tr w:rsidR="009B1A96" w:rsidRPr="009B1A96" w14:paraId="19AF6E71" w14:textId="77777777" w:rsidTr="00D94812">
        <w:trPr>
          <w:trHeight w:val="405"/>
        </w:trPr>
        <w:tc>
          <w:tcPr>
            <w:tcW w:w="8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88AB8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  <w:sz w:val="22"/>
                <w:szCs w:val="22"/>
              </w:rPr>
              <w:t>ПДВ: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870A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</w:tr>
      <w:tr w:rsidR="009B1A96" w:rsidRPr="009B1A96" w14:paraId="0F796516" w14:textId="77777777" w:rsidTr="00D94812">
        <w:trPr>
          <w:trHeight w:val="405"/>
        </w:trPr>
        <w:tc>
          <w:tcPr>
            <w:tcW w:w="8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C966D" w14:textId="77777777" w:rsidR="009B1A96" w:rsidRPr="009B1A96" w:rsidRDefault="009B1A96" w:rsidP="00D94812">
            <w:pPr>
              <w:rPr>
                <w:b w:val="0"/>
                <w:bCs/>
                <w:sz w:val="22"/>
                <w:szCs w:val="22"/>
              </w:rPr>
            </w:pPr>
            <w:r w:rsidRPr="009B1A96">
              <w:rPr>
                <w:b w:val="0"/>
                <w:bCs/>
                <w:sz w:val="22"/>
                <w:szCs w:val="22"/>
              </w:rPr>
              <w:t>Всього, з ПДВ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C857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</w:tr>
    </w:tbl>
    <w:p w14:paraId="7F64A272" w14:textId="24C1ABF0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contextualSpacing/>
        <w:jc w:val="left"/>
        <w:rPr>
          <w:rFonts w:eastAsia="Calibri"/>
          <w:b w:val="0"/>
          <w:color w:val="000000"/>
          <w:sz w:val="22"/>
          <w:szCs w:val="22"/>
          <w:lang w:eastAsia="zh-CN" w:bidi="ar-SA"/>
        </w:rPr>
        <w:sectPr w:rsidR="007341CC" w:rsidRPr="007341CC" w:rsidSect="00132471">
          <w:footerReference w:type="default" r:id="rId8"/>
          <w:footerReference w:type="first" r:id="rId9"/>
          <w:pgSz w:w="11906" w:h="16838"/>
          <w:pgMar w:top="851" w:right="707" w:bottom="993" w:left="851" w:header="708" w:footer="191" w:gutter="0"/>
          <w:cols w:space="708"/>
          <w:titlePg/>
          <w:docGrid w:linePitch="360"/>
        </w:sectPr>
      </w:pPr>
    </w:p>
    <w:p w14:paraId="52B8FA2E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tbl>
      <w:tblPr>
        <w:tblpPr w:leftFromText="180" w:rightFromText="180" w:vertAnchor="text" w:horzAnchor="margin" w:tblpX="103" w:tblpY="87"/>
        <w:tblW w:w="10159" w:type="pct"/>
        <w:tblLayout w:type="fixed"/>
        <w:tblLook w:val="04A0" w:firstRow="1" w:lastRow="0" w:firstColumn="1" w:lastColumn="0" w:noHBand="0" w:noVBand="1"/>
      </w:tblPr>
      <w:tblGrid>
        <w:gridCol w:w="5333"/>
        <w:gridCol w:w="5035"/>
      </w:tblGrid>
      <w:tr w:rsidR="007341CC" w:rsidRPr="007341CC" w14:paraId="3915DE4F" w14:textId="77777777" w:rsidTr="00D94812">
        <w:trPr>
          <w:trHeight w:val="3682"/>
        </w:trPr>
        <w:tc>
          <w:tcPr>
            <w:tcW w:w="2572" w:type="pct"/>
          </w:tcPr>
          <w:p w14:paraId="1D629FD6" w14:textId="77777777" w:rsidR="007341CC" w:rsidRPr="007341CC" w:rsidRDefault="007341CC" w:rsidP="00E36E5B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bookmarkStart w:id="5" w:name="_Hlk77578557"/>
            <w:r w:rsidRPr="007341C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ВИКОНАВЕЦЬ:</w:t>
            </w:r>
          </w:p>
          <w:p w14:paraId="6B9AA882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273F8647" w14:textId="238F3181" w:rsid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476ADE68" w14:textId="69E30CA0" w:rsidR="009B1A96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466855F4" w14:textId="2BB646D6" w:rsidR="009B1A96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0AC84761" w14:textId="77777777" w:rsidR="009B1A96" w:rsidRPr="007341CC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308FD319" w14:textId="77777777" w:rsidR="009B1A96" w:rsidRPr="007341CC" w:rsidRDefault="009B1A96" w:rsidP="009B1A96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2CFC25BB" w14:textId="18A24073" w:rsidR="007341CC" w:rsidRPr="007341CC" w:rsidRDefault="009B1A96" w:rsidP="009B1A96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  <w:t>____________________________/____________/</w:t>
            </w:r>
          </w:p>
        </w:tc>
        <w:tc>
          <w:tcPr>
            <w:tcW w:w="2428" w:type="pct"/>
          </w:tcPr>
          <w:p w14:paraId="60402FA7" w14:textId="77777777" w:rsidR="007341CC" w:rsidRPr="007341CC" w:rsidRDefault="007341CC" w:rsidP="00E36E5B">
            <w:pPr>
              <w:widowControl/>
              <w:tabs>
                <w:tab w:val="left" w:pos="567"/>
              </w:tabs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ЗАМОВНИК:</w:t>
            </w:r>
          </w:p>
          <w:p w14:paraId="197106C4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201D52AA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1FF905D9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2F621140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603C9FA9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10C60751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181357A4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  <w:t>____________________________/____________/</w:t>
            </w:r>
          </w:p>
        </w:tc>
      </w:tr>
      <w:bookmarkEnd w:id="5"/>
    </w:tbl>
    <w:p w14:paraId="16FE4B3A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3498B155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  <w:sectPr w:rsidR="007341CC" w:rsidRPr="007341CC" w:rsidSect="00B16C4D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707" w:bottom="709" w:left="709" w:header="426" w:footer="708" w:gutter="0"/>
          <w:cols w:num="2" w:space="284"/>
          <w:docGrid w:linePitch="360"/>
        </w:sectPr>
      </w:pPr>
    </w:p>
    <w:p w14:paraId="582B72A4" w14:textId="77777777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jc w:val="right"/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</w:pPr>
      <w:bookmarkStart w:id="6" w:name="_Hlk127260297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lastRenderedPageBreak/>
        <w:t>ДОДАТОК № 2</w:t>
      </w:r>
    </w:p>
    <w:p w14:paraId="15D9F3E5" w14:textId="77777777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jc w:val="right"/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 xml:space="preserve">до Договору № ______ </w:t>
      </w:r>
      <w:proofErr w:type="spellStart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 xml:space="preserve"> «___» ____________ 2024 року</w:t>
      </w:r>
    </w:p>
    <w:p w14:paraId="6A3215BD" w14:textId="104E184F" w:rsidR="007341CC" w:rsidRDefault="007341CC" w:rsidP="00E36E5B">
      <w:pPr>
        <w:widowControl/>
        <w:suppressAutoHyphens w:val="0"/>
        <w:autoSpaceDE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14:paraId="1F0738F6" w14:textId="77777777" w:rsidR="009B1A96" w:rsidRPr="007341CC" w:rsidRDefault="009B1A96" w:rsidP="00E36E5B">
      <w:pPr>
        <w:widowControl/>
        <w:suppressAutoHyphens w:val="0"/>
        <w:autoSpaceDE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14:paraId="1E78EA46" w14:textId="77777777" w:rsidR="007341CC" w:rsidRPr="007341CC" w:rsidRDefault="007341CC" w:rsidP="00E36E5B">
      <w:pPr>
        <w:widowControl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ЗАЯВКА</w:t>
      </w:r>
    </w:p>
    <w:p w14:paraId="1FC04783" w14:textId="77777777" w:rsidR="007341CC" w:rsidRPr="007341CC" w:rsidRDefault="007341CC" w:rsidP="00E36E5B">
      <w:pPr>
        <w:widowControl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на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</w:p>
    <w:p w14:paraId="2E843C64" w14:textId="77777777" w:rsidR="007341CC" w:rsidRPr="007341CC" w:rsidRDefault="007341CC" w:rsidP="00E36E5B">
      <w:pPr>
        <w:widowControl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</w:p>
    <w:p w14:paraId="78CCAB1E" w14:textId="77777777" w:rsidR="007341CC" w:rsidRPr="007341CC" w:rsidRDefault="007341CC" w:rsidP="00E36E5B">
      <w:pPr>
        <w:widowControl/>
        <w:shd w:val="clear" w:color="auto" w:fill="FFFFFF"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ІНФОРМАЦІЯ ВІД ЗАМОВНИКА для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обов’язкового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заповнення</w:t>
      </w:r>
      <w:proofErr w:type="spellEnd"/>
    </w:p>
    <w:p w14:paraId="5ECD8812" w14:textId="77777777" w:rsidR="007341CC" w:rsidRPr="007341CC" w:rsidRDefault="007341CC" w:rsidP="00E36E5B">
      <w:pPr>
        <w:widowControl/>
        <w:shd w:val="clear" w:color="auto" w:fill="FFFFFF"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</w:p>
    <w:tbl>
      <w:tblPr>
        <w:tblStyle w:val="7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341CC" w:rsidRPr="007341CC" w14:paraId="7FC5F062" w14:textId="77777777" w:rsidTr="009B1A96">
        <w:tc>
          <w:tcPr>
            <w:tcW w:w="4815" w:type="dxa"/>
          </w:tcPr>
          <w:p w14:paraId="0DEA0338" w14:textId="62407767" w:rsidR="007341CC" w:rsidRPr="007341CC" w:rsidRDefault="009B1A96" w:rsidP="00E36E5B">
            <w:pPr>
              <w:widowControl/>
              <w:shd w:val="clear" w:color="auto" w:fill="FFFFFF"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Н</w:t>
            </w:r>
            <w:r w:rsidR="007341CC" w:rsidRPr="007341CC">
              <w:rPr>
                <w:rFonts w:eastAsia="Times New Roman"/>
                <w:sz w:val="22"/>
                <w:szCs w:val="22"/>
                <w:lang w:bidi="ar-SA"/>
              </w:rPr>
              <w:t>азва Замовника</w:t>
            </w:r>
          </w:p>
        </w:tc>
        <w:tc>
          <w:tcPr>
            <w:tcW w:w="4819" w:type="dxa"/>
          </w:tcPr>
          <w:p w14:paraId="658A254D" w14:textId="77777777" w:rsidR="007341CC" w:rsidRPr="007341CC" w:rsidRDefault="007341CC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tr w:rsidR="007341CC" w:rsidRPr="007341CC" w14:paraId="295E70EE" w14:textId="77777777" w:rsidTr="009B1A96">
        <w:tc>
          <w:tcPr>
            <w:tcW w:w="4815" w:type="dxa"/>
          </w:tcPr>
          <w:p w14:paraId="112BEC10" w14:textId="77777777" w:rsidR="007341CC" w:rsidRPr="007341CC" w:rsidRDefault="007341CC" w:rsidP="00E36E5B">
            <w:pPr>
              <w:widowControl/>
              <w:shd w:val="clear" w:color="auto" w:fill="FFFFFF"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val="ru-RU" w:bidi="ar-SA"/>
              </w:rPr>
            </w:pPr>
            <w:r w:rsidRPr="007341CC">
              <w:rPr>
                <w:rFonts w:eastAsia="Times New Roman"/>
                <w:sz w:val="22"/>
                <w:szCs w:val="22"/>
                <w:lang w:bidi="ar-SA"/>
              </w:rPr>
              <w:t>Контактна особа (</w:t>
            </w:r>
            <w:r w:rsidRPr="007341CC">
              <w:rPr>
                <w:rFonts w:eastAsia="Times New Roman"/>
                <w:sz w:val="22"/>
                <w:szCs w:val="22"/>
                <w:lang w:val="ru-RU" w:bidi="ar-SA"/>
              </w:rPr>
              <w:t>П.І.Б.</w:t>
            </w:r>
            <w:r w:rsidRPr="007341CC">
              <w:rPr>
                <w:rFonts w:eastAsia="Times New Roman"/>
                <w:sz w:val="22"/>
                <w:szCs w:val="22"/>
                <w:lang w:bidi="ar-SA"/>
              </w:rPr>
              <w:t xml:space="preserve">., номер 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bidi="ar-SA"/>
              </w:rPr>
              <w:t>тел</w:t>
            </w:r>
            <w:proofErr w:type="spellEnd"/>
            <w:r w:rsidRPr="007341CC">
              <w:rPr>
                <w:rFonts w:eastAsia="Times New Roman"/>
                <w:sz w:val="22"/>
                <w:szCs w:val="22"/>
                <w:lang w:bidi="ar-SA"/>
              </w:rPr>
              <w:t>., e-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bidi="ar-SA"/>
              </w:rPr>
              <w:t>mail</w:t>
            </w:r>
            <w:proofErr w:type="spellEnd"/>
            <w:r w:rsidRPr="007341CC">
              <w:rPr>
                <w:rFonts w:eastAsia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4819" w:type="dxa"/>
          </w:tcPr>
          <w:p w14:paraId="5D0BD104" w14:textId="77777777" w:rsidR="007341CC" w:rsidRPr="007341CC" w:rsidRDefault="007341CC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</w:tbl>
    <w:p w14:paraId="271F1236" w14:textId="77777777" w:rsidR="007341CC" w:rsidRPr="007341CC" w:rsidRDefault="007341CC" w:rsidP="00E36E5B">
      <w:pPr>
        <w:widowControl/>
        <w:shd w:val="clear" w:color="auto" w:fill="FFFFFF"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</w:p>
    <w:p w14:paraId="6E0A5A7C" w14:textId="77777777" w:rsidR="007341CC" w:rsidRPr="007341CC" w:rsidRDefault="007341CC" w:rsidP="00E36E5B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val="ru-RU" w:eastAsia="ru-RU" w:bidi="ar-SA"/>
        </w:rPr>
      </w:pPr>
    </w:p>
    <w:p w14:paraId="1E3E4215" w14:textId="77777777" w:rsidR="007341CC" w:rsidRPr="007341CC" w:rsidRDefault="007341CC" w:rsidP="00E36E5B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val="ru-RU" w:eastAsia="ru-RU" w:bidi="ar-SA"/>
        </w:rPr>
      </w:pPr>
      <w:bookmarkStart w:id="7" w:name="_Hlk155620344"/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Згідно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Договором № _____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______________ року прошу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надати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щодо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наступних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>:</w:t>
      </w:r>
    </w:p>
    <w:bookmarkEnd w:id="7"/>
    <w:p w14:paraId="5579DCFF" w14:textId="77777777" w:rsidR="007341CC" w:rsidRPr="007341CC" w:rsidRDefault="007341CC" w:rsidP="00E36E5B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val="ru-RU" w:eastAsia="ru-RU" w:bidi="ar-SA"/>
        </w:rPr>
      </w:pPr>
    </w:p>
    <w:tbl>
      <w:tblPr>
        <w:tblW w:w="7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2406"/>
        <w:gridCol w:w="1131"/>
        <w:gridCol w:w="1187"/>
        <w:gridCol w:w="1702"/>
      </w:tblGrid>
      <w:tr w:rsidR="009B1A96" w:rsidRPr="00817F30" w14:paraId="26B0DF9E" w14:textId="77777777" w:rsidTr="009B1A96">
        <w:trPr>
          <w:trHeight w:val="864"/>
          <w:jc w:val="center"/>
        </w:trPr>
        <w:tc>
          <w:tcPr>
            <w:tcW w:w="728" w:type="dxa"/>
            <w:vAlign w:val="center"/>
            <w:hideMark/>
          </w:tcPr>
          <w:p w14:paraId="3F1FF369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bookmarkStart w:id="8" w:name="_Hlk155620354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2406" w:type="dxa"/>
            <w:vAlign w:val="center"/>
            <w:hideMark/>
          </w:tcPr>
          <w:p w14:paraId="47C9D5A4" w14:textId="72850BB2" w:rsidR="009B1A96" w:rsidRPr="007341CC" w:rsidRDefault="00817F30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817F30">
              <w:rPr>
                <w:sz w:val="22"/>
                <w:szCs w:val="22"/>
              </w:rPr>
              <w:t>Найменування послуги</w:t>
            </w:r>
          </w:p>
        </w:tc>
        <w:tc>
          <w:tcPr>
            <w:tcW w:w="1131" w:type="dxa"/>
            <w:vAlign w:val="center"/>
            <w:hideMark/>
          </w:tcPr>
          <w:p w14:paraId="50889173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Одиниця</w:t>
            </w:r>
            <w:proofErr w:type="spellEnd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14:paraId="2240B8A7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Кількість</w:t>
            </w:r>
            <w:proofErr w:type="spellEnd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відходів</w:t>
            </w:r>
            <w:proofErr w:type="spellEnd"/>
          </w:p>
        </w:tc>
        <w:tc>
          <w:tcPr>
            <w:tcW w:w="1702" w:type="dxa"/>
            <w:hideMark/>
          </w:tcPr>
          <w:p w14:paraId="3310CDB8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Вид 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пакування</w:t>
            </w:r>
            <w:proofErr w:type="spellEnd"/>
          </w:p>
        </w:tc>
      </w:tr>
      <w:tr w:rsidR="009B1A96" w:rsidRPr="007341CC" w14:paraId="3BDE4EFE" w14:textId="77777777" w:rsidTr="009B1A96">
        <w:trPr>
          <w:trHeight w:val="526"/>
          <w:jc w:val="center"/>
        </w:trPr>
        <w:tc>
          <w:tcPr>
            <w:tcW w:w="728" w:type="dxa"/>
            <w:vAlign w:val="center"/>
            <w:hideMark/>
          </w:tcPr>
          <w:p w14:paraId="6A7F66B8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406" w:type="dxa"/>
            <w:vAlign w:val="center"/>
          </w:tcPr>
          <w:p w14:paraId="34949522" w14:textId="77777777" w:rsidR="009B1A96" w:rsidRPr="007341CC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1" w:type="dxa"/>
            <w:vAlign w:val="center"/>
          </w:tcPr>
          <w:p w14:paraId="3FA516AE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7" w:type="dxa"/>
            <w:vAlign w:val="center"/>
          </w:tcPr>
          <w:p w14:paraId="3B63F098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2" w:type="dxa"/>
            <w:vAlign w:val="center"/>
          </w:tcPr>
          <w:p w14:paraId="0411D9D4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</w:tr>
      <w:tr w:rsidR="009B1A96" w:rsidRPr="007341CC" w14:paraId="274FED35" w14:textId="77777777" w:rsidTr="009B1A96">
        <w:trPr>
          <w:trHeight w:val="526"/>
          <w:jc w:val="center"/>
        </w:trPr>
        <w:tc>
          <w:tcPr>
            <w:tcW w:w="728" w:type="dxa"/>
            <w:vAlign w:val="center"/>
            <w:hideMark/>
          </w:tcPr>
          <w:p w14:paraId="5A8929DC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406" w:type="dxa"/>
            <w:vAlign w:val="center"/>
          </w:tcPr>
          <w:p w14:paraId="5B17B09E" w14:textId="77777777" w:rsidR="009B1A96" w:rsidRPr="007341CC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1" w:type="dxa"/>
            <w:vAlign w:val="center"/>
          </w:tcPr>
          <w:p w14:paraId="355017F2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7" w:type="dxa"/>
            <w:vAlign w:val="center"/>
          </w:tcPr>
          <w:p w14:paraId="5CB374C8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2" w:type="dxa"/>
            <w:vAlign w:val="center"/>
          </w:tcPr>
          <w:p w14:paraId="6B93FCA3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</w:tr>
      <w:tr w:rsidR="009B1A96" w:rsidRPr="007341CC" w14:paraId="4EFC8DB7" w14:textId="77777777" w:rsidTr="009B1A96">
        <w:trPr>
          <w:trHeight w:val="526"/>
          <w:jc w:val="center"/>
        </w:trPr>
        <w:tc>
          <w:tcPr>
            <w:tcW w:w="728" w:type="dxa"/>
            <w:vAlign w:val="center"/>
            <w:hideMark/>
          </w:tcPr>
          <w:p w14:paraId="404BC4A0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406" w:type="dxa"/>
            <w:vAlign w:val="center"/>
          </w:tcPr>
          <w:p w14:paraId="35C2F4B5" w14:textId="77777777" w:rsidR="009B1A96" w:rsidRPr="007341CC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1" w:type="dxa"/>
            <w:vAlign w:val="center"/>
          </w:tcPr>
          <w:p w14:paraId="186FDAE9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7" w:type="dxa"/>
            <w:vAlign w:val="center"/>
          </w:tcPr>
          <w:p w14:paraId="162DD751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2" w:type="dxa"/>
            <w:vAlign w:val="center"/>
          </w:tcPr>
          <w:p w14:paraId="77A9FA84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</w:tr>
      <w:bookmarkEnd w:id="8"/>
    </w:tbl>
    <w:p w14:paraId="49D597BF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222B544E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______________________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      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_______________________                   __________________</w:t>
      </w:r>
    </w:p>
    <w:p w14:paraId="734DE69C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  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         (посада)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           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     </w:t>
      </w:r>
      <w:proofErr w:type="gram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  (</w:t>
      </w:r>
      <w:proofErr w:type="spellStart"/>
      <w:proofErr w:type="gram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підпис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), М.П.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>(П.І.Б.)</w:t>
      </w:r>
    </w:p>
    <w:p w14:paraId="0E94EA4F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01ED8117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0F7DFF2A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6FB29D63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tbl>
      <w:tblPr>
        <w:tblStyle w:val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995"/>
      </w:tblGrid>
      <w:tr w:rsidR="007341CC" w:rsidRPr="007341CC" w14:paraId="1E48679B" w14:textId="77777777" w:rsidTr="00D94812">
        <w:tc>
          <w:tcPr>
            <w:tcW w:w="5240" w:type="dxa"/>
          </w:tcPr>
          <w:p w14:paraId="5FC5D3D5" w14:textId="77777777" w:rsidR="009B1A96" w:rsidRPr="007341CC" w:rsidRDefault="009B1A96" w:rsidP="009B1A96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ВИКОНАВЕЦЬ:</w:t>
            </w:r>
          </w:p>
          <w:p w14:paraId="324CD979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493FD032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3022F4D1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bidi="ar-SA"/>
              </w:rPr>
            </w:pPr>
          </w:p>
          <w:p w14:paraId="4816C9EC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bidi="ar-SA"/>
              </w:rPr>
            </w:pPr>
          </w:p>
          <w:p w14:paraId="2D4D2DF7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bidi="ar-SA"/>
              </w:rPr>
            </w:pPr>
          </w:p>
          <w:p w14:paraId="04E91E4C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bidi="ar-SA"/>
              </w:rPr>
            </w:pPr>
          </w:p>
          <w:p w14:paraId="7E3BFA9C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__________________/                                  /</w:t>
            </w:r>
          </w:p>
        </w:tc>
        <w:tc>
          <w:tcPr>
            <w:tcW w:w="5240" w:type="dxa"/>
          </w:tcPr>
          <w:p w14:paraId="5E0A2AEE" w14:textId="77777777" w:rsidR="007341CC" w:rsidRPr="007341CC" w:rsidRDefault="007341CC" w:rsidP="00E36E5B">
            <w:pPr>
              <w:widowControl/>
              <w:tabs>
                <w:tab w:val="left" w:pos="567"/>
              </w:tabs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ЗАМОВНИК:</w:t>
            </w:r>
          </w:p>
          <w:p w14:paraId="471DDAD5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5F60E635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236C6E60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11D31AAA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6AB2B1AA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6456B2A7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6D10A015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____________________________/______ /</w:t>
            </w:r>
          </w:p>
          <w:p w14:paraId="31DA49A7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bookmarkEnd w:id="6"/>
    </w:tbl>
    <w:p w14:paraId="35F53A03" w14:textId="77777777" w:rsidR="009340A0" w:rsidRPr="00EC6F14" w:rsidRDefault="009340A0" w:rsidP="00E36E5B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rFonts w:eastAsia="Times New Roman"/>
          <w:b w:val="0"/>
          <w:highlight w:val="cyan"/>
          <w:lang w:eastAsia="ru-RU" w:bidi="ar-SA"/>
        </w:rPr>
      </w:pPr>
    </w:p>
    <w:sectPr w:rsidR="009340A0" w:rsidRPr="00EC6F14" w:rsidSect="00502A8D">
      <w:footerReference w:type="even" r:id="rId13"/>
      <w:footerReference w:type="default" r:id="rId14"/>
      <w:footerReference w:type="first" r:id="rId15"/>
      <w:pgSz w:w="11906" w:h="16838"/>
      <w:pgMar w:top="1134" w:right="851" w:bottom="1134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621A" w14:textId="77777777" w:rsidR="00991D9B" w:rsidRDefault="00991D9B">
      <w:r>
        <w:separator/>
      </w:r>
    </w:p>
  </w:endnote>
  <w:endnote w:type="continuationSeparator" w:id="0">
    <w:p w14:paraId="09A1D1B5" w14:textId="77777777" w:rsidR="00991D9B" w:rsidRDefault="0099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8CD2" w14:textId="77777777" w:rsidR="007341CC" w:rsidRDefault="007341CC">
    <w:pPr>
      <w:pStyle w:val="a3"/>
    </w:pPr>
    <w:r>
      <w:rPr>
        <w:noProof/>
        <w:lang w:eastAsia="uk-UA"/>
      </w:rPr>
      <w:drawing>
        <wp:anchor distT="0" distB="0" distL="114300" distR="114300" simplePos="0" relativeHeight="251661312" behindDoc="0" locked="0" layoutInCell="1" allowOverlap="1" wp14:anchorId="555EDA36" wp14:editId="32E61F90">
          <wp:simplePos x="0" y="0"/>
          <wp:positionH relativeFrom="margin">
            <wp:posOffset>8049895</wp:posOffset>
          </wp:positionH>
          <wp:positionV relativeFrom="margin">
            <wp:posOffset>9083675</wp:posOffset>
          </wp:positionV>
          <wp:extent cx="1620520" cy="704215"/>
          <wp:effectExtent l="0" t="0" r="0" b="0"/>
          <wp:wrapSquare wrapText="bothSides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20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B7BC" w14:textId="77777777" w:rsidR="007341CC" w:rsidRDefault="007341CC">
    <w:pPr>
      <w:pStyle w:val="a3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88FD" w14:textId="77777777" w:rsidR="007341CC" w:rsidRDefault="007341CC">
    <w:pPr>
      <w:pStyle w:val="a3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415597E7" wp14:editId="0BB1426D">
          <wp:simplePos x="0" y="0"/>
          <wp:positionH relativeFrom="margin">
            <wp:posOffset>8049895</wp:posOffset>
          </wp:positionH>
          <wp:positionV relativeFrom="margin">
            <wp:posOffset>9083675</wp:posOffset>
          </wp:positionV>
          <wp:extent cx="1620520" cy="704215"/>
          <wp:effectExtent l="0" t="0" r="0" b="0"/>
          <wp:wrapSquare wrapText="bothSides"/>
          <wp:docPr id="74" name="Рисунок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20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164" w14:textId="77777777" w:rsidR="007341CC" w:rsidRDefault="007341CC">
    <w:pPr>
      <w:pStyle w:val="a3"/>
      <w:rPr>
        <w:lang w:val="en-US"/>
      </w:rPr>
    </w:pPr>
    <w:r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18351D30" wp14:editId="48AD86A4">
          <wp:simplePos x="0" y="0"/>
          <wp:positionH relativeFrom="margin">
            <wp:posOffset>-772794</wp:posOffset>
          </wp:positionH>
          <wp:positionV relativeFrom="margin">
            <wp:posOffset>8970645</wp:posOffset>
          </wp:positionV>
          <wp:extent cx="7578725" cy="1023620"/>
          <wp:effectExtent l="0" t="0" r="0" b="0"/>
          <wp:wrapSquare wrapText="bothSides"/>
          <wp:docPr id="76" name="Рисунок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7872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A75C" w14:textId="77777777" w:rsidR="009340A0" w:rsidRDefault="00934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BB6BEF" w14:textId="77777777" w:rsidR="009340A0" w:rsidRDefault="009340A0">
    <w:pPr>
      <w:pStyle w:val="a3"/>
    </w:pPr>
  </w:p>
  <w:p w14:paraId="33251FF3" w14:textId="77777777" w:rsidR="00000000" w:rsidRDefault="00991D9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230D" w14:textId="77777777" w:rsidR="009340A0" w:rsidRPr="001169F0" w:rsidRDefault="009340A0" w:rsidP="001169F0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9ECB" w14:textId="48197CB0" w:rsidR="009340A0" w:rsidRPr="00232650" w:rsidRDefault="009340A0" w:rsidP="002326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F9D6" w14:textId="77777777" w:rsidR="00991D9B" w:rsidRDefault="00991D9B">
      <w:r>
        <w:separator/>
      </w:r>
    </w:p>
  </w:footnote>
  <w:footnote w:type="continuationSeparator" w:id="0">
    <w:p w14:paraId="7958BD73" w14:textId="77777777" w:rsidR="00991D9B" w:rsidRDefault="0099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DC5B" w14:textId="213824FC" w:rsidR="007341CC" w:rsidRPr="007341CC" w:rsidRDefault="007341CC" w:rsidP="007341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5B2EF2"/>
    <w:multiLevelType w:val="multilevel"/>
    <w:tmpl w:val="B6F6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43B6A05"/>
    <w:multiLevelType w:val="hybridMultilevel"/>
    <w:tmpl w:val="2E8AAA4E"/>
    <w:lvl w:ilvl="0" w:tplc="94340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07072"/>
    <w:multiLevelType w:val="hybridMultilevel"/>
    <w:tmpl w:val="4F4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3BB7"/>
    <w:multiLevelType w:val="hybridMultilevel"/>
    <w:tmpl w:val="34CE3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B0E5A"/>
    <w:multiLevelType w:val="hybridMultilevel"/>
    <w:tmpl w:val="80BC11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314"/>
    <w:multiLevelType w:val="hybridMultilevel"/>
    <w:tmpl w:val="4A343742"/>
    <w:lvl w:ilvl="0" w:tplc="2DAC79F4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45E5367D"/>
    <w:multiLevelType w:val="multilevel"/>
    <w:tmpl w:val="FBC6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39DA"/>
    <w:multiLevelType w:val="hybridMultilevel"/>
    <w:tmpl w:val="F42C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86CA6"/>
    <w:multiLevelType w:val="multilevel"/>
    <w:tmpl w:val="5D748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63" w:hanging="57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5F1E4D15"/>
    <w:multiLevelType w:val="hybridMultilevel"/>
    <w:tmpl w:val="C694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B1229"/>
    <w:multiLevelType w:val="hybridMultilevel"/>
    <w:tmpl w:val="B75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57CE"/>
    <w:multiLevelType w:val="hybridMultilevel"/>
    <w:tmpl w:val="67E88D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F35"/>
    <w:multiLevelType w:val="hybridMultilevel"/>
    <w:tmpl w:val="6B3C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16D11"/>
    <w:multiLevelType w:val="hybridMultilevel"/>
    <w:tmpl w:val="5D2237F6"/>
    <w:lvl w:ilvl="0" w:tplc="F7F65904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BBCE614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7D1CD4"/>
    <w:multiLevelType w:val="hybridMultilevel"/>
    <w:tmpl w:val="61E2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2130B7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6E6A2ADD"/>
    <w:multiLevelType w:val="multilevel"/>
    <w:tmpl w:val="4A5658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</w:rPr>
    </w:lvl>
  </w:abstractNum>
  <w:abstractNum w:abstractNumId="28" w15:restartNumberingAfterBreak="0">
    <w:nsid w:val="71DF36DD"/>
    <w:multiLevelType w:val="hybridMultilevel"/>
    <w:tmpl w:val="088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49C"/>
    <w:multiLevelType w:val="hybridMultilevel"/>
    <w:tmpl w:val="433A9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751B1"/>
    <w:multiLevelType w:val="hybridMultilevel"/>
    <w:tmpl w:val="B5122C06"/>
    <w:lvl w:ilvl="0" w:tplc="04D6DE52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7F4E2382"/>
    <w:multiLevelType w:val="hybridMultilevel"/>
    <w:tmpl w:val="FC22390C"/>
    <w:lvl w:ilvl="0" w:tplc="CEBC7AA4">
      <w:start w:val="1"/>
      <w:numFmt w:val="bullet"/>
      <w:lvlText w:val=""/>
      <w:lvlJc w:val="left"/>
      <w:pPr>
        <w:ind w:left="1291" w:hanging="360"/>
      </w:pPr>
      <w:rPr>
        <w:rFonts w:ascii="Symbol" w:hAnsi="Symbol"/>
      </w:rPr>
    </w:lvl>
    <w:lvl w:ilvl="1" w:tplc="85BE5764">
      <w:start w:val="1"/>
      <w:numFmt w:val="bullet"/>
      <w:lvlText w:val="o"/>
      <w:lvlJc w:val="left"/>
      <w:pPr>
        <w:ind w:left="2011" w:hanging="360"/>
      </w:pPr>
      <w:rPr>
        <w:rFonts w:ascii="Courier New" w:hAnsi="Courier New"/>
      </w:rPr>
    </w:lvl>
    <w:lvl w:ilvl="2" w:tplc="3030F61C">
      <w:start w:val="1"/>
      <w:numFmt w:val="bullet"/>
      <w:lvlText w:val=""/>
      <w:lvlJc w:val="left"/>
      <w:pPr>
        <w:ind w:left="2731" w:hanging="360"/>
      </w:pPr>
      <w:rPr>
        <w:rFonts w:ascii="Wingdings" w:hAnsi="Wingdings"/>
      </w:rPr>
    </w:lvl>
    <w:lvl w:ilvl="3" w:tplc="1C1013BA">
      <w:start w:val="1"/>
      <w:numFmt w:val="bullet"/>
      <w:lvlText w:val=""/>
      <w:lvlJc w:val="left"/>
      <w:pPr>
        <w:ind w:left="3451" w:hanging="360"/>
      </w:pPr>
      <w:rPr>
        <w:rFonts w:ascii="Symbol" w:hAnsi="Symbol"/>
      </w:rPr>
    </w:lvl>
    <w:lvl w:ilvl="4" w:tplc="49A0E132">
      <w:start w:val="1"/>
      <w:numFmt w:val="bullet"/>
      <w:lvlText w:val="o"/>
      <w:lvlJc w:val="left"/>
      <w:pPr>
        <w:ind w:left="4171" w:hanging="360"/>
      </w:pPr>
      <w:rPr>
        <w:rFonts w:ascii="Courier New" w:hAnsi="Courier New"/>
      </w:rPr>
    </w:lvl>
    <w:lvl w:ilvl="5" w:tplc="B9BE5D64">
      <w:start w:val="1"/>
      <w:numFmt w:val="bullet"/>
      <w:lvlText w:val=""/>
      <w:lvlJc w:val="left"/>
      <w:pPr>
        <w:ind w:left="4891" w:hanging="360"/>
      </w:pPr>
      <w:rPr>
        <w:rFonts w:ascii="Wingdings" w:hAnsi="Wingdings"/>
      </w:rPr>
    </w:lvl>
    <w:lvl w:ilvl="6" w:tplc="44749E62">
      <w:start w:val="1"/>
      <w:numFmt w:val="bullet"/>
      <w:lvlText w:val=""/>
      <w:lvlJc w:val="left"/>
      <w:pPr>
        <w:ind w:left="5611" w:hanging="360"/>
      </w:pPr>
      <w:rPr>
        <w:rFonts w:ascii="Symbol" w:hAnsi="Symbol"/>
      </w:rPr>
    </w:lvl>
    <w:lvl w:ilvl="7" w:tplc="BFACDD56">
      <w:start w:val="1"/>
      <w:numFmt w:val="bullet"/>
      <w:lvlText w:val="o"/>
      <w:lvlJc w:val="left"/>
      <w:pPr>
        <w:ind w:left="6331" w:hanging="360"/>
      </w:pPr>
      <w:rPr>
        <w:rFonts w:ascii="Courier New" w:hAnsi="Courier New"/>
      </w:rPr>
    </w:lvl>
    <w:lvl w:ilvl="8" w:tplc="D43A328C">
      <w:start w:val="1"/>
      <w:numFmt w:val="bullet"/>
      <w:lvlText w:val=""/>
      <w:lvlJc w:val="left"/>
      <w:pPr>
        <w:ind w:left="7051" w:hanging="360"/>
      </w:pPr>
      <w:rPr>
        <w:rFonts w:ascii="Wingdings" w:hAnsi="Wingdings"/>
      </w:rPr>
    </w:lvl>
  </w:abstractNum>
  <w:abstractNum w:abstractNumId="32" w15:restartNumberingAfterBreak="0">
    <w:nsid w:val="7F622EA0"/>
    <w:multiLevelType w:val="hybridMultilevel"/>
    <w:tmpl w:val="915E27BC"/>
    <w:lvl w:ilvl="0" w:tplc="14A09D2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9"/>
  </w:num>
  <w:num w:numId="6">
    <w:abstractNumId w:val="20"/>
  </w:num>
  <w:num w:numId="7">
    <w:abstractNumId w:val="28"/>
  </w:num>
  <w:num w:numId="8">
    <w:abstractNumId w:val="29"/>
  </w:num>
  <w:num w:numId="9">
    <w:abstractNumId w:val="24"/>
  </w:num>
  <w:num w:numId="10">
    <w:abstractNumId w:val="26"/>
  </w:num>
  <w:num w:numId="11">
    <w:abstractNumId w:val="27"/>
  </w:num>
  <w:num w:numId="12">
    <w:abstractNumId w:val="10"/>
  </w:num>
  <w:num w:numId="13">
    <w:abstractNumId w:val="11"/>
  </w:num>
  <w:num w:numId="14">
    <w:abstractNumId w:val="12"/>
  </w:num>
  <w:num w:numId="15">
    <w:abstractNumId w:val="22"/>
  </w:num>
  <w:num w:numId="16">
    <w:abstractNumId w:val="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3"/>
  </w:num>
  <w:num w:numId="20">
    <w:abstractNumId w:val="5"/>
  </w:num>
  <w:num w:numId="21">
    <w:abstractNumId w:val="8"/>
  </w:num>
  <w:num w:numId="22">
    <w:abstractNumId w:val="25"/>
  </w:num>
  <w:num w:numId="23">
    <w:abstractNumId w:val="16"/>
  </w:num>
  <w:num w:numId="24">
    <w:abstractNumId w:val="9"/>
  </w:num>
  <w:num w:numId="25">
    <w:abstractNumId w:val="3"/>
  </w:num>
  <w:num w:numId="26">
    <w:abstractNumId w:val="21"/>
  </w:num>
  <w:num w:numId="27">
    <w:abstractNumId w:val="32"/>
  </w:num>
  <w:num w:numId="28">
    <w:abstractNumId w:val="2"/>
  </w:num>
  <w:num w:numId="29">
    <w:abstractNumId w:val="18"/>
  </w:num>
  <w:num w:numId="30">
    <w:abstractNumId w:val="1"/>
  </w:num>
  <w:num w:numId="31">
    <w:abstractNumId w:val="31"/>
  </w:num>
  <w:num w:numId="32">
    <w:abstractNumId w:val="17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1"/>
    <w:rsid w:val="00000EF5"/>
    <w:rsid w:val="00001E61"/>
    <w:rsid w:val="00002745"/>
    <w:rsid w:val="00003328"/>
    <w:rsid w:val="00003AAB"/>
    <w:rsid w:val="00003BD5"/>
    <w:rsid w:val="00006507"/>
    <w:rsid w:val="0001291D"/>
    <w:rsid w:val="00012DB7"/>
    <w:rsid w:val="00013036"/>
    <w:rsid w:val="000138D2"/>
    <w:rsid w:val="00013BC6"/>
    <w:rsid w:val="00014362"/>
    <w:rsid w:val="000147C2"/>
    <w:rsid w:val="000154B1"/>
    <w:rsid w:val="000159AC"/>
    <w:rsid w:val="000161AB"/>
    <w:rsid w:val="00016D1F"/>
    <w:rsid w:val="00020E6E"/>
    <w:rsid w:val="00022C19"/>
    <w:rsid w:val="00022CF1"/>
    <w:rsid w:val="00023C7A"/>
    <w:rsid w:val="000243FB"/>
    <w:rsid w:val="00026B72"/>
    <w:rsid w:val="00027641"/>
    <w:rsid w:val="00030C23"/>
    <w:rsid w:val="00032835"/>
    <w:rsid w:val="000329DB"/>
    <w:rsid w:val="00033FE8"/>
    <w:rsid w:val="00035138"/>
    <w:rsid w:val="0003631E"/>
    <w:rsid w:val="000367A7"/>
    <w:rsid w:val="00036DB5"/>
    <w:rsid w:val="00037947"/>
    <w:rsid w:val="00040498"/>
    <w:rsid w:val="00041A61"/>
    <w:rsid w:val="00042552"/>
    <w:rsid w:val="00042A02"/>
    <w:rsid w:val="00043BBA"/>
    <w:rsid w:val="00044EF3"/>
    <w:rsid w:val="0004596B"/>
    <w:rsid w:val="00053645"/>
    <w:rsid w:val="00053D75"/>
    <w:rsid w:val="00054D20"/>
    <w:rsid w:val="0005666D"/>
    <w:rsid w:val="00057934"/>
    <w:rsid w:val="000602EC"/>
    <w:rsid w:val="00061B14"/>
    <w:rsid w:val="00063699"/>
    <w:rsid w:val="00064BF3"/>
    <w:rsid w:val="000656D6"/>
    <w:rsid w:val="00065AF0"/>
    <w:rsid w:val="00066107"/>
    <w:rsid w:val="00067319"/>
    <w:rsid w:val="000708BB"/>
    <w:rsid w:val="00071DA5"/>
    <w:rsid w:val="00071E7A"/>
    <w:rsid w:val="0007349F"/>
    <w:rsid w:val="00075173"/>
    <w:rsid w:val="000757F5"/>
    <w:rsid w:val="000774D0"/>
    <w:rsid w:val="000809CC"/>
    <w:rsid w:val="00080F74"/>
    <w:rsid w:val="0008185C"/>
    <w:rsid w:val="00081CA7"/>
    <w:rsid w:val="0008494F"/>
    <w:rsid w:val="000849AC"/>
    <w:rsid w:val="00085074"/>
    <w:rsid w:val="000867F8"/>
    <w:rsid w:val="0009342F"/>
    <w:rsid w:val="0009412D"/>
    <w:rsid w:val="00094A36"/>
    <w:rsid w:val="000A2980"/>
    <w:rsid w:val="000A4255"/>
    <w:rsid w:val="000A5685"/>
    <w:rsid w:val="000B0E25"/>
    <w:rsid w:val="000B1B8E"/>
    <w:rsid w:val="000B2FA4"/>
    <w:rsid w:val="000B4B6E"/>
    <w:rsid w:val="000B57AC"/>
    <w:rsid w:val="000B5845"/>
    <w:rsid w:val="000B60C0"/>
    <w:rsid w:val="000B62A2"/>
    <w:rsid w:val="000B6ADD"/>
    <w:rsid w:val="000C09FE"/>
    <w:rsid w:val="000C26C8"/>
    <w:rsid w:val="000C2EDC"/>
    <w:rsid w:val="000C41AB"/>
    <w:rsid w:val="000C49AE"/>
    <w:rsid w:val="000C55C2"/>
    <w:rsid w:val="000C7424"/>
    <w:rsid w:val="000D232E"/>
    <w:rsid w:val="000D4536"/>
    <w:rsid w:val="000D5D4B"/>
    <w:rsid w:val="000D7A99"/>
    <w:rsid w:val="000E087F"/>
    <w:rsid w:val="000E30C5"/>
    <w:rsid w:val="000E3CCF"/>
    <w:rsid w:val="000E6524"/>
    <w:rsid w:val="000F20D0"/>
    <w:rsid w:val="000F2E56"/>
    <w:rsid w:val="000F2F9E"/>
    <w:rsid w:val="000F38E9"/>
    <w:rsid w:val="000F5F71"/>
    <w:rsid w:val="000F66BF"/>
    <w:rsid w:val="000F680F"/>
    <w:rsid w:val="000F7A8A"/>
    <w:rsid w:val="00103957"/>
    <w:rsid w:val="00104B91"/>
    <w:rsid w:val="00104F6B"/>
    <w:rsid w:val="00105E5E"/>
    <w:rsid w:val="001076B7"/>
    <w:rsid w:val="00110588"/>
    <w:rsid w:val="00111D2E"/>
    <w:rsid w:val="00112768"/>
    <w:rsid w:val="001131E7"/>
    <w:rsid w:val="00113BC8"/>
    <w:rsid w:val="001142D8"/>
    <w:rsid w:val="00121AB0"/>
    <w:rsid w:val="00122556"/>
    <w:rsid w:val="001232DF"/>
    <w:rsid w:val="001241F0"/>
    <w:rsid w:val="001244D5"/>
    <w:rsid w:val="00124584"/>
    <w:rsid w:val="001272DE"/>
    <w:rsid w:val="0012750A"/>
    <w:rsid w:val="00127DBC"/>
    <w:rsid w:val="0013066F"/>
    <w:rsid w:val="0013239C"/>
    <w:rsid w:val="00132471"/>
    <w:rsid w:val="001331C5"/>
    <w:rsid w:val="00133FF7"/>
    <w:rsid w:val="00134B7F"/>
    <w:rsid w:val="00136F26"/>
    <w:rsid w:val="0013778D"/>
    <w:rsid w:val="00137DD2"/>
    <w:rsid w:val="0014309E"/>
    <w:rsid w:val="00143226"/>
    <w:rsid w:val="00143C50"/>
    <w:rsid w:val="00145416"/>
    <w:rsid w:val="00145877"/>
    <w:rsid w:val="00145E64"/>
    <w:rsid w:val="00147621"/>
    <w:rsid w:val="00147F5C"/>
    <w:rsid w:val="001506DD"/>
    <w:rsid w:val="00151A8B"/>
    <w:rsid w:val="0015466E"/>
    <w:rsid w:val="00154F8B"/>
    <w:rsid w:val="00155AF7"/>
    <w:rsid w:val="00156031"/>
    <w:rsid w:val="00157B34"/>
    <w:rsid w:val="00160262"/>
    <w:rsid w:val="00160B32"/>
    <w:rsid w:val="00160D77"/>
    <w:rsid w:val="00164012"/>
    <w:rsid w:val="0016686D"/>
    <w:rsid w:val="0016722A"/>
    <w:rsid w:val="00167613"/>
    <w:rsid w:val="001704D6"/>
    <w:rsid w:val="00171A52"/>
    <w:rsid w:val="00171A88"/>
    <w:rsid w:val="00173DEB"/>
    <w:rsid w:val="0017756B"/>
    <w:rsid w:val="00177FBE"/>
    <w:rsid w:val="00180108"/>
    <w:rsid w:val="00180120"/>
    <w:rsid w:val="001814D4"/>
    <w:rsid w:val="0018221F"/>
    <w:rsid w:val="00182A6A"/>
    <w:rsid w:val="00182B31"/>
    <w:rsid w:val="00182E49"/>
    <w:rsid w:val="00183CAE"/>
    <w:rsid w:val="00184368"/>
    <w:rsid w:val="0018657B"/>
    <w:rsid w:val="001900E3"/>
    <w:rsid w:val="0019157F"/>
    <w:rsid w:val="001932A5"/>
    <w:rsid w:val="00193CBE"/>
    <w:rsid w:val="001947C5"/>
    <w:rsid w:val="0019512A"/>
    <w:rsid w:val="00195725"/>
    <w:rsid w:val="00197DB4"/>
    <w:rsid w:val="001A0840"/>
    <w:rsid w:val="001A3048"/>
    <w:rsid w:val="001A492C"/>
    <w:rsid w:val="001A5129"/>
    <w:rsid w:val="001A58B3"/>
    <w:rsid w:val="001A6078"/>
    <w:rsid w:val="001A68C2"/>
    <w:rsid w:val="001A7A8A"/>
    <w:rsid w:val="001B08B4"/>
    <w:rsid w:val="001B08B5"/>
    <w:rsid w:val="001B1C64"/>
    <w:rsid w:val="001B2D2D"/>
    <w:rsid w:val="001B3072"/>
    <w:rsid w:val="001B45F4"/>
    <w:rsid w:val="001B605B"/>
    <w:rsid w:val="001B68FA"/>
    <w:rsid w:val="001B783A"/>
    <w:rsid w:val="001C3E2C"/>
    <w:rsid w:val="001C62A8"/>
    <w:rsid w:val="001C63CA"/>
    <w:rsid w:val="001C6A86"/>
    <w:rsid w:val="001C7BC9"/>
    <w:rsid w:val="001D128D"/>
    <w:rsid w:val="001D1898"/>
    <w:rsid w:val="001D23AE"/>
    <w:rsid w:val="001D60BE"/>
    <w:rsid w:val="001D66BA"/>
    <w:rsid w:val="001D6C99"/>
    <w:rsid w:val="001E0A06"/>
    <w:rsid w:val="001E54CC"/>
    <w:rsid w:val="001E576D"/>
    <w:rsid w:val="001E69CC"/>
    <w:rsid w:val="001E70B4"/>
    <w:rsid w:val="001E7DAE"/>
    <w:rsid w:val="001F07ED"/>
    <w:rsid w:val="001F0D70"/>
    <w:rsid w:val="001F0EBE"/>
    <w:rsid w:val="001F1D17"/>
    <w:rsid w:val="001F3262"/>
    <w:rsid w:val="001F4AE6"/>
    <w:rsid w:val="001F54F4"/>
    <w:rsid w:val="001F58EA"/>
    <w:rsid w:val="001F6334"/>
    <w:rsid w:val="001F787B"/>
    <w:rsid w:val="002008C7"/>
    <w:rsid w:val="00200B58"/>
    <w:rsid w:val="0020472A"/>
    <w:rsid w:val="002058EA"/>
    <w:rsid w:val="00207C3D"/>
    <w:rsid w:val="00207FC9"/>
    <w:rsid w:val="00210B31"/>
    <w:rsid w:val="0021193F"/>
    <w:rsid w:val="00212743"/>
    <w:rsid w:val="002128B5"/>
    <w:rsid w:val="00212EC2"/>
    <w:rsid w:val="00213388"/>
    <w:rsid w:val="00213BDE"/>
    <w:rsid w:val="00213F38"/>
    <w:rsid w:val="00215D38"/>
    <w:rsid w:val="002160AA"/>
    <w:rsid w:val="00216153"/>
    <w:rsid w:val="0021616C"/>
    <w:rsid w:val="00216788"/>
    <w:rsid w:val="002172CA"/>
    <w:rsid w:val="00220010"/>
    <w:rsid w:val="00220742"/>
    <w:rsid w:val="0022138E"/>
    <w:rsid w:val="00222D4D"/>
    <w:rsid w:val="002232AC"/>
    <w:rsid w:val="0022364C"/>
    <w:rsid w:val="00223B9D"/>
    <w:rsid w:val="00224138"/>
    <w:rsid w:val="0023000A"/>
    <w:rsid w:val="00230634"/>
    <w:rsid w:val="0023098C"/>
    <w:rsid w:val="002309A4"/>
    <w:rsid w:val="00232650"/>
    <w:rsid w:val="002327F5"/>
    <w:rsid w:val="00232D57"/>
    <w:rsid w:val="00234AD7"/>
    <w:rsid w:val="002351C3"/>
    <w:rsid w:val="002351D2"/>
    <w:rsid w:val="0023724D"/>
    <w:rsid w:val="00237342"/>
    <w:rsid w:val="00240079"/>
    <w:rsid w:val="002403D1"/>
    <w:rsid w:val="002411A1"/>
    <w:rsid w:val="00241EBE"/>
    <w:rsid w:val="0024396B"/>
    <w:rsid w:val="00246954"/>
    <w:rsid w:val="00246987"/>
    <w:rsid w:val="002469BD"/>
    <w:rsid w:val="002474F5"/>
    <w:rsid w:val="00247AA6"/>
    <w:rsid w:val="00252B8C"/>
    <w:rsid w:val="00252C4F"/>
    <w:rsid w:val="002550D5"/>
    <w:rsid w:val="002554C7"/>
    <w:rsid w:val="00255CC2"/>
    <w:rsid w:val="00256FC1"/>
    <w:rsid w:val="002600D6"/>
    <w:rsid w:val="00261661"/>
    <w:rsid w:val="00261962"/>
    <w:rsid w:val="00261B82"/>
    <w:rsid w:val="002622BD"/>
    <w:rsid w:val="00263288"/>
    <w:rsid w:val="002636D2"/>
    <w:rsid w:val="002648C6"/>
    <w:rsid w:val="00264DA6"/>
    <w:rsid w:val="00266AE4"/>
    <w:rsid w:val="00271EED"/>
    <w:rsid w:val="0027237A"/>
    <w:rsid w:val="00273E28"/>
    <w:rsid w:val="00274E9A"/>
    <w:rsid w:val="0027585C"/>
    <w:rsid w:val="00275D45"/>
    <w:rsid w:val="00275ED7"/>
    <w:rsid w:val="0027688F"/>
    <w:rsid w:val="00276922"/>
    <w:rsid w:val="00277965"/>
    <w:rsid w:val="00277D2A"/>
    <w:rsid w:val="00281DE2"/>
    <w:rsid w:val="00282F3F"/>
    <w:rsid w:val="00283523"/>
    <w:rsid w:val="00283E68"/>
    <w:rsid w:val="00287DDB"/>
    <w:rsid w:val="00290572"/>
    <w:rsid w:val="0029058B"/>
    <w:rsid w:val="00290BB1"/>
    <w:rsid w:val="00294DE3"/>
    <w:rsid w:val="0029515F"/>
    <w:rsid w:val="0029744B"/>
    <w:rsid w:val="002A0270"/>
    <w:rsid w:val="002A02C3"/>
    <w:rsid w:val="002A0340"/>
    <w:rsid w:val="002A0CF0"/>
    <w:rsid w:val="002A0D54"/>
    <w:rsid w:val="002A2B78"/>
    <w:rsid w:val="002A3BBE"/>
    <w:rsid w:val="002A44B8"/>
    <w:rsid w:val="002A44BD"/>
    <w:rsid w:val="002B5EFE"/>
    <w:rsid w:val="002B6F5C"/>
    <w:rsid w:val="002C0BF5"/>
    <w:rsid w:val="002C1708"/>
    <w:rsid w:val="002C295F"/>
    <w:rsid w:val="002C65B0"/>
    <w:rsid w:val="002C6B59"/>
    <w:rsid w:val="002D47D5"/>
    <w:rsid w:val="002D5406"/>
    <w:rsid w:val="002D598E"/>
    <w:rsid w:val="002D5A67"/>
    <w:rsid w:val="002D6580"/>
    <w:rsid w:val="002D67CE"/>
    <w:rsid w:val="002E08FC"/>
    <w:rsid w:val="002E12C8"/>
    <w:rsid w:val="002E1B71"/>
    <w:rsid w:val="002E3C5B"/>
    <w:rsid w:val="002E3CF7"/>
    <w:rsid w:val="002E67D7"/>
    <w:rsid w:val="002E6A07"/>
    <w:rsid w:val="002E77EA"/>
    <w:rsid w:val="002F116B"/>
    <w:rsid w:val="002F3B31"/>
    <w:rsid w:val="002F4313"/>
    <w:rsid w:val="002F43D8"/>
    <w:rsid w:val="002F4403"/>
    <w:rsid w:val="002F5CBD"/>
    <w:rsid w:val="002F614C"/>
    <w:rsid w:val="002F6CA1"/>
    <w:rsid w:val="0030021F"/>
    <w:rsid w:val="003035B5"/>
    <w:rsid w:val="003038CE"/>
    <w:rsid w:val="00304156"/>
    <w:rsid w:val="00305C6B"/>
    <w:rsid w:val="00305F97"/>
    <w:rsid w:val="0031065D"/>
    <w:rsid w:val="00310828"/>
    <w:rsid w:val="00311EAF"/>
    <w:rsid w:val="00313479"/>
    <w:rsid w:val="0031385F"/>
    <w:rsid w:val="00313D5B"/>
    <w:rsid w:val="00314048"/>
    <w:rsid w:val="00314788"/>
    <w:rsid w:val="00314918"/>
    <w:rsid w:val="00316709"/>
    <w:rsid w:val="00317482"/>
    <w:rsid w:val="003175C0"/>
    <w:rsid w:val="003204FF"/>
    <w:rsid w:val="00321AE5"/>
    <w:rsid w:val="00321DF7"/>
    <w:rsid w:val="00322694"/>
    <w:rsid w:val="00322AA5"/>
    <w:rsid w:val="0032320D"/>
    <w:rsid w:val="00323380"/>
    <w:rsid w:val="00323486"/>
    <w:rsid w:val="00323951"/>
    <w:rsid w:val="003274CB"/>
    <w:rsid w:val="00327D7F"/>
    <w:rsid w:val="00332930"/>
    <w:rsid w:val="00332F9B"/>
    <w:rsid w:val="00333E27"/>
    <w:rsid w:val="00334271"/>
    <w:rsid w:val="00334C71"/>
    <w:rsid w:val="00335996"/>
    <w:rsid w:val="00335F82"/>
    <w:rsid w:val="00337B74"/>
    <w:rsid w:val="0034020B"/>
    <w:rsid w:val="00342F7A"/>
    <w:rsid w:val="00343449"/>
    <w:rsid w:val="00343FFF"/>
    <w:rsid w:val="00347465"/>
    <w:rsid w:val="0034759E"/>
    <w:rsid w:val="003478A2"/>
    <w:rsid w:val="00350725"/>
    <w:rsid w:val="0035116F"/>
    <w:rsid w:val="00351460"/>
    <w:rsid w:val="003518A2"/>
    <w:rsid w:val="0035233C"/>
    <w:rsid w:val="003526BC"/>
    <w:rsid w:val="00352E05"/>
    <w:rsid w:val="00352FD3"/>
    <w:rsid w:val="0035542E"/>
    <w:rsid w:val="003560BC"/>
    <w:rsid w:val="00356183"/>
    <w:rsid w:val="0035652F"/>
    <w:rsid w:val="003577A0"/>
    <w:rsid w:val="00357BE9"/>
    <w:rsid w:val="0036001E"/>
    <w:rsid w:val="003605DF"/>
    <w:rsid w:val="00361C47"/>
    <w:rsid w:val="00362DDF"/>
    <w:rsid w:val="003643E8"/>
    <w:rsid w:val="00364B26"/>
    <w:rsid w:val="00364BF0"/>
    <w:rsid w:val="00367C49"/>
    <w:rsid w:val="00371593"/>
    <w:rsid w:val="003718A2"/>
    <w:rsid w:val="003719A9"/>
    <w:rsid w:val="00372B3B"/>
    <w:rsid w:val="003734C4"/>
    <w:rsid w:val="00374953"/>
    <w:rsid w:val="00374D93"/>
    <w:rsid w:val="00375206"/>
    <w:rsid w:val="00376496"/>
    <w:rsid w:val="00377A8A"/>
    <w:rsid w:val="00380021"/>
    <w:rsid w:val="003801D4"/>
    <w:rsid w:val="00380E89"/>
    <w:rsid w:val="00381AF8"/>
    <w:rsid w:val="003820A0"/>
    <w:rsid w:val="003827DF"/>
    <w:rsid w:val="003837E8"/>
    <w:rsid w:val="00385C2A"/>
    <w:rsid w:val="003869B7"/>
    <w:rsid w:val="00386F1B"/>
    <w:rsid w:val="00387149"/>
    <w:rsid w:val="00392AA3"/>
    <w:rsid w:val="00393713"/>
    <w:rsid w:val="00394A07"/>
    <w:rsid w:val="003959D2"/>
    <w:rsid w:val="00396AA1"/>
    <w:rsid w:val="00396BDD"/>
    <w:rsid w:val="00397570"/>
    <w:rsid w:val="00397CC2"/>
    <w:rsid w:val="003A1DA5"/>
    <w:rsid w:val="003A21B9"/>
    <w:rsid w:val="003A26AE"/>
    <w:rsid w:val="003A39C3"/>
    <w:rsid w:val="003A3AAB"/>
    <w:rsid w:val="003A3B23"/>
    <w:rsid w:val="003A4222"/>
    <w:rsid w:val="003A442D"/>
    <w:rsid w:val="003A4CE4"/>
    <w:rsid w:val="003A6715"/>
    <w:rsid w:val="003A690C"/>
    <w:rsid w:val="003A7605"/>
    <w:rsid w:val="003A7AD6"/>
    <w:rsid w:val="003B0116"/>
    <w:rsid w:val="003B0195"/>
    <w:rsid w:val="003B10DE"/>
    <w:rsid w:val="003B1192"/>
    <w:rsid w:val="003B3CA2"/>
    <w:rsid w:val="003B3F2B"/>
    <w:rsid w:val="003B580F"/>
    <w:rsid w:val="003B6407"/>
    <w:rsid w:val="003B77E1"/>
    <w:rsid w:val="003C0B13"/>
    <w:rsid w:val="003C1B9D"/>
    <w:rsid w:val="003C1CE6"/>
    <w:rsid w:val="003C2D60"/>
    <w:rsid w:val="003C35D5"/>
    <w:rsid w:val="003C3B32"/>
    <w:rsid w:val="003C4053"/>
    <w:rsid w:val="003C4E90"/>
    <w:rsid w:val="003C54E3"/>
    <w:rsid w:val="003C5E02"/>
    <w:rsid w:val="003D03B4"/>
    <w:rsid w:val="003D0AB7"/>
    <w:rsid w:val="003D1000"/>
    <w:rsid w:val="003D1149"/>
    <w:rsid w:val="003D2D88"/>
    <w:rsid w:val="003D489B"/>
    <w:rsid w:val="003D4FE3"/>
    <w:rsid w:val="003D6689"/>
    <w:rsid w:val="003D6D0E"/>
    <w:rsid w:val="003D7A84"/>
    <w:rsid w:val="003E0008"/>
    <w:rsid w:val="003E0528"/>
    <w:rsid w:val="003E0E82"/>
    <w:rsid w:val="003E1281"/>
    <w:rsid w:val="003E3EEB"/>
    <w:rsid w:val="003E4A9D"/>
    <w:rsid w:val="003E746E"/>
    <w:rsid w:val="003F09ED"/>
    <w:rsid w:val="003F2521"/>
    <w:rsid w:val="003F5A70"/>
    <w:rsid w:val="003F6142"/>
    <w:rsid w:val="003F6841"/>
    <w:rsid w:val="003F6EDA"/>
    <w:rsid w:val="003F702E"/>
    <w:rsid w:val="003F74CD"/>
    <w:rsid w:val="00400670"/>
    <w:rsid w:val="00400C12"/>
    <w:rsid w:val="00401F01"/>
    <w:rsid w:val="00402B6E"/>
    <w:rsid w:val="00402CB7"/>
    <w:rsid w:val="00403494"/>
    <w:rsid w:val="00403D00"/>
    <w:rsid w:val="00403FCE"/>
    <w:rsid w:val="004047A1"/>
    <w:rsid w:val="00405913"/>
    <w:rsid w:val="00410003"/>
    <w:rsid w:val="0041221D"/>
    <w:rsid w:val="004123ED"/>
    <w:rsid w:val="00413A14"/>
    <w:rsid w:val="00414D3E"/>
    <w:rsid w:val="00415F91"/>
    <w:rsid w:val="0041620B"/>
    <w:rsid w:val="004176D7"/>
    <w:rsid w:val="00417865"/>
    <w:rsid w:val="00417A7F"/>
    <w:rsid w:val="00417B9F"/>
    <w:rsid w:val="004201F2"/>
    <w:rsid w:val="00420C68"/>
    <w:rsid w:val="00420EED"/>
    <w:rsid w:val="00421621"/>
    <w:rsid w:val="00421AC6"/>
    <w:rsid w:val="00422CB1"/>
    <w:rsid w:val="004234DB"/>
    <w:rsid w:val="00424A76"/>
    <w:rsid w:val="00424E14"/>
    <w:rsid w:val="00425F40"/>
    <w:rsid w:val="004264E3"/>
    <w:rsid w:val="00430569"/>
    <w:rsid w:val="004315CB"/>
    <w:rsid w:val="00431E91"/>
    <w:rsid w:val="00431FF0"/>
    <w:rsid w:val="00432141"/>
    <w:rsid w:val="0043359D"/>
    <w:rsid w:val="004358F1"/>
    <w:rsid w:val="004360F7"/>
    <w:rsid w:val="0043717E"/>
    <w:rsid w:val="00437BBB"/>
    <w:rsid w:val="00437BDE"/>
    <w:rsid w:val="0044106A"/>
    <w:rsid w:val="0044139F"/>
    <w:rsid w:val="00441A18"/>
    <w:rsid w:val="00441DAD"/>
    <w:rsid w:val="004423DB"/>
    <w:rsid w:val="00442ACB"/>
    <w:rsid w:val="00442CCF"/>
    <w:rsid w:val="00444510"/>
    <w:rsid w:val="004454F0"/>
    <w:rsid w:val="004477E8"/>
    <w:rsid w:val="00450747"/>
    <w:rsid w:val="00451602"/>
    <w:rsid w:val="00452F87"/>
    <w:rsid w:val="00456AA2"/>
    <w:rsid w:val="00461259"/>
    <w:rsid w:val="00461EB1"/>
    <w:rsid w:val="00462C74"/>
    <w:rsid w:val="00463100"/>
    <w:rsid w:val="00463AC2"/>
    <w:rsid w:val="00464FE5"/>
    <w:rsid w:val="00465312"/>
    <w:rsid w:val="00466D44"/>
    <w:rsid w:val="00466D98"/>
    <w:rsid w:val="00471084"/>
    <w:rsid w:val="004742B2"/>
    <w:rsid w:val="00474D52"/>
    <w:rsid w:val="00475B91"/>
    <w:rsid w:val="00477BC2"/>
    <w:rsid w:val="00477C74"/>
    <w:rsid w:val="00480DEB"/>
    <w:rsid w:val="004810DE"/>
    <w:rsid w:val="00483016"/>
    <w:rsid w:val="0048314E"/>
    <w:rsid w:val="004833B0"/>
    <w:rsid w:val="00483674"/>
    <w:rsid w:val="004840B5"/>
    <w:rsid w:val="0048470E"/>
    <w:rsid w:val="00485041"/>
    <w:rsid w:val="00485EB4"/>
    <w:rsid w:val="00487A01"/>
    <w:rsid w:val="0049013D"/>
    <w:rsid w:val="0049339C"/>
    <w:rsid w:val="00493820"/>
    <w:rsid w:val="00495B8F"/>
    <w:rsid w:val="00495EAD"/>
    <w:rsid w:val="004960CB"/>
    <w:rsid w:val="00497916"/>
    <w:rsid w:val="004A0B1D"/>
    <w:rsid w:val="004A1551"/>
    <w:rsid w:val="004A1AC7"/>
    <w:rsid w:val="004A1D5E"/>
    <w:rsid w:val="004A1FAF"/>
    <w:rsid w:val="004A29E3"/>
    <w:rsid w:val="004A5310"/>
    <w:rsid w:val="004A57D9"/>
    <w:rsid w:val="004A6025"/>
    <w:rsid w:val="004A7E07"/>
    <w:rsid w:val="004B0463"/>
    <w:rsid w:val="004B199F"/>
    <w:rsid w:val="004B2BFE"/>
    <w:rsid w:val="004B4195"/>
    <w:rsid w:val="004B49B3"/>
    <w:rsid w:val="004B5910"/>
    <w:rsid w:val="004B5921"/>
    <w:rsid w:val="004B73A9"/>
    <w:rsid w:val="004B7B92"/>
    <w:rsid w:val="004C132E"/>
    <w:rsid w:val="004C3BA3"/>
    <w:rsid w:val="004C52D5"/>
    <w:rsid w:val="004C5A2B"/>
    <w:rsid w:val="004D0B5B"/>
    <w:rsid w:val="004D188C"/>
    <w:rsid w:val="004D2B4D"/>
    <w:rsid w:val="004D362D"/>
    <w:rsid w:val="004D3A36"/>
    <w:rsid w:val="004D3A98"/>
    <w:rsid w:val="004D3C53"/>
    <w:rsid w:val="004D4554"/>
    <w:rsid w:val="004E04F3"/>
    <w:rsid w:val="004E14EA"/>
    <w:rsid w:val="004E1775"/>
    <w:rsid w:val="004E1DF8"/>
    <w:rsid w:val="004E1E87"/>
    <w:rsid w:val="004E3255"/>
    <w:rsid w:val="004E3761"/>
    <w:rsid w:val="004E3E32"/>
    <w:rsid w:val="004E4755"/>
    <w:rsid w:val="004E4A3F"/>
    <w:rsid w:val="004E6CB2"/>
    <w:rsid w:val="004E6D89"/>
    <w:rsid w:val="004E6EDD"/>
    <w:rsid w:val="004F0E5E"/>
    <w:rsid w:val="004F3A23"/>
    <w:rsid w:val="004F3D52"/>
    <w:rsid w:val="004F51FE"/>
    <w:rsid w:val="004F6D17"/>
    <w:rsid w:val="00500BD2"/>
    <w:rsid w:val="00501E22"/>
    <w:rsid w:val="0050272E"/>
    <w:rsid w:val="00502A8D"/>
    <w:rsid w:val="00502C00"/>
    <w:rsid w:val="00503DCD"/>
    <w:rsid w:val="00504A27"/>
    <w:rsid w:val="00504F7F"/>
    <w:rsid w:val="00504FDD"/>
    <w:rsid w:val="005065C1"/>
    <w:rsid w:val="00506B91"/>
    <w:rsid w:val="005109D9"/>
    <w:rsid w:val="005118C4"/>
    <w:rsid w:val="005122B7"/>
    <w:rsid w:val="00513747"/>
    <w:rsid w:val="00513F89"/>
    <w:rsid w:val="00514B3B"/>
    <w:rsid w:val="00514DCA"/>
    <w:rsid w:val="00514FB7"/>
    <w:rsid w:val="00516E98"/>
    <w:rsid w:val="005209CC"/>
    <w:rsid w:val="00520B3A"/>
    <w:rsid w:val="00522549"/>
    <w:rsid w:val="00522691"/>
    <w:rsid w:val="00525240"/>
    <w:rsid w:val="00525FF8"/>
    <w:rsid w:val="005271B6"/>
    <w:rsid w:val="005277D8"/>
    <w:rsid w:val="0053220F"/>
    <w:rsid w:val="00533543"/>
    <w:rsid w:val="00533E5D"/>
    <w:rsid w:val="00535B08"/>
    <w:rsid w:val="005375B0"/>
    <w:rsid w:val="00541A4D"/>
    <w:rsid w:val="00542600"/>
    <w:rsid w:val="005427FB"/>
    <w:rsid w:val="005431CB"/>
    <w:rsid w:val="00544064"/>
    <w:rsid w:val="00546E3D"/>
    <w:rsid w:val="005472B8"/>
    <w:rsid w:val="00551328"/>
    <w:rsid w:val="0055184C"/>
    <w:rsid w:val="00551F76"/>
    <w:rsid w:val="00551FF7"/>
    <w:rsid w:val="00553D28"/>
    <w:rsid w:val="005565CF"/>
    <w:rsid w:val="00557C9F"/>
    <w:rsid w:val="005630E1"/>
    <w:rsid w:val="00563A8B"/>
    <w:rsid w:val="00564067"/>
    <w:rsid w:val="00564C63"/>
    <w:rsid w:val="00566591"/>
    <w:rsid w:val="0057041A"/>
    <w:rsid w:val="00571C9E"/>
    <w:rsid w:val="00572654"/>
    <w:rsid w:val="005730EA"/>
    <w:rsid w:val="00573D4E"/>
    <w:rsid w:val="00575682"/>
    <w:rsid w:val="0057785E"/>
    <w:rsid w:val="00577A58"/>
    <w:rsid w:val="00583B73"/>
    <w:rsid w:val="00583E7D"/>
    <w:rsid w:val="00585C03"/>
    <w:rsid w:val="0058624D"/>
    <w:rsid w:val="00586CA1"/>
    <w:rsid w:val="005870B9"/>
    <w:rsid w:val="005876E7"/>
    <w:rsid w:val="005911CC"/>
    <w:rsid w:val="00591AA7"/>
    <w:rsid w:val="00592079"/>
    <w:rsid w:val="005926F8"/>
    <w:rsid w:val="005937FC"/>
    <w:rsid w:val="00593D28"/>
    <w:rsid w:val="005960DB"/>
    <w:rsid w:val="005967FC"/>
    <w:rsid w:val="00596E60"/>
    <w:rsid w:val="005A198D"/>
    <w:rsid w:val="005A20D7"/>
    <w:rsid w:val="005A2880"/>
    <w:rsid w:val="005A2DAA"/>
    <w:rsid w:val="005A4317"/>
    <w:rsid w:val="005A4D3D"/>
    <w:rsid w:val="005A4EED"/>
    <w:rsid w:val="005A6906"/>
    <w:rsid w:val="005A75CD"/>
    <w:rsid w:val="005A78FC"/>
    <w:rsid w:val="005B128D"/>
    <w:rsid w:val="005B2EAC"/>
    <w:rsid w:val="005B4269"/>
    <w:rsid w:val="005B4FBD"/>
    <w:rsid w:val="005B5240"/>
    <w:rsid w:val="005B5D47"/>
    <w:rsid w:val="005B6F97"/>
    <w:rsid w:val="005B783C"/>
    <w:rsid w:val="005B7A92"/>
    <w:rsid w:val="005B7B25"/>
    <w:rsid w:val="005C06BA"/>
    <w:rsid w:val="005C1696"/>
    <w:rsid w:val="005C21D0"/>
    <w:rsid w:val="005C3C77"/>
    <w:rsid w:val="005C42CA"/>
    <w:rsid w:val="005C7E99"/>
    <w:rsid w:val="005D06F9"/>
    <w:rsid w:val="005D0A17"/>
    <w:rsid w:val="005D2D37"/>
    <w:rsid w:val="005D687C"/>
    <w:rsid w:val="005E01C5"/>
    <w:rsid w:val="005E20CA"/>
    <w:rsid w:val="005E21FA"/>
    <w:rsid w:val="005E35AB"/>
    <w:rsid w:val="005E3DCF"/>
    <w:rsid w:val="005E61CB"/>
    <w:rsid w:val="005E717C"/>
    <w:rsid w:val="005F2036"/>
    <w:rsid w:val="005F2BE4"/>
    <w:rsid w:val="005F3341"/>
    <w:rsid w:val="005F3DD8"/>
    <w:rsid w:val="005F6C93"/>
    <w:rsid w:val="005F6FE9"/>
    <w:rsid w:val="0060007C"/>
    <w:rsid w:val="00600208"/>
    <w:rsid w:val="00600461"/>
    <w:rsid w:val="00600F05"/>
    <w:rsid w:val="006010D1"/>
    <w:rsid w:val="0060137F"/>
    <w:rsid w:val="00601B11"/>
    <w:rsid w:val="0060257B"/>
    <w:rsid w:val="00603235"/>
    <w:rsid w:val="006045F2"/>
    <w:rsid w:val="006051FA"/>
    <w:rsid w:val="0060525C"/>
    <w:rsid w:val="006059DC"/>
    <w:rsid w:val="00606BEB"/>
    <w:rsid w:val="0060702C"/>
    <w:rsid w:val="00607872"/>
    <w:rsid w:val="006113C5"/>
    <w:rsid w:val="006115FA"/>
    <w:rsid w:val="006116CD"/>
    <w:rsid w:val="006119E1"/>
    <w:rsid w:val="00612AF5"/>
    <w:rsid w:val="0061372D"/>
    <w:rsid w:val="00613741"/>
    <w:rsid w:val="006149DC"/>
    <w:rsid w:val="00614C2E"/>
    <w:rsid w:val="006156F7"/>
    <w:rsid w:val="006159A0"/>
    <w:rsid w:val="00615C6C"/>
    <w:rsid w:val="00616019"/>
    <w:rsid w:val="00616E40"/>
    <w:rsid w:val="00617CF2"/>
    <w:rsid w:val="00620772"/>
    <w:rsid w:val="00620808"/>
    <w:rsid w:val="00621D9D"/>
    <w:rsid w:val="00622528"/>
    <w:rsid w:val="006225F5"/>
    <w:rsid w:val="00622FF7"/>
    <w:rsid w:val="006230C6"/>
    <w:rsid w:val="00623D21"/>
    <w:rsid w:val="006241D5"/>
    <w:rsid w:val="00627353"/>
    <w:rsid w:val="0062737F"/>
    <w:rsid w:val="00627609"/>
    <w:rsid w:val="00630165"/>
    <w:rsid w:val="0063041F"/>
    <w:rsid w:val="00630943"/>
    <w:rsid w:val="00631515"/>
    <w:rsid w:val="00631B04"/>
    <w:rsid w:val="0063273A"/>
    <w:rsid w:val="00634D82"/>
    <w:rsid w:val="006359C6"/>
    <w:rsid w:val="006361D4"/>
    <w:rsid w:val="006411A2"/>
    <w:rsid w:val="006424D7"/>
    <w:rsid w:val="00642A77"/>
    <w:rsid w:val="00643F7F"/>
    <w:rsid w:val="006449CF"/>
    <w:rsid w:val="00644A63"/>
    <w:rsid w:val="006455D7"/>
    <w:rsid w:val="00645899"/>
    <w:rsid w:val="006505F2"/>
    <w:rsid w:val="00651059"/>
    <w:rsid w:val="0065231F"/>
    <w:rsid w:val="006539D0"/>
    <w:rsid w:val="00654122"/>
    <w:rsid w:val="00655A57"/>
    <w:rsid w:val="00655AAA"/>
    <w:rsid w:val="0065655A"/>
    <w:rsid w:val="00656BB8"/>
    <w:rsid w:val="00657996"/>
    <w:rsid w:val="006605E9"/>
    <w:rsid w:val="00661E01"/>
    <w:rsid w:val="006643E3"/>
    <w:rsid w:val="00666401"/>
    <w:rsid w:val="00667DE1"/>
    <w:rsid w:val="00673181"/>
    <w:rsid w:val="0067473C"/>
    <w:rsid w:val="00682F5A"/>
    <w:rsid w:val="00685009"/>
    <w:rsid w:val="006852BC"/>
    <w:rsid w:val="0068611B"/>
    <w:rsid w:val="00690140"/>
    <w:rsid w:val="00690471"/>
    <w:rsid w:val="006915CA"/>
    <w:rsid w:val="00692121"/>
    <w:rsid w:val="00694EAE"/>
    <w:rsid w:val="00696306"/>
    <w:rsid w:val="006A0478"/>
    <w:rsid w:val="006A131C"/>
    <w:rsid w:val="006A151E"/>
    <w:rsid w:val="006A1F17"/>
    <w:rsid w:val="006A23C5"/>
    <w:rsid w:val="006A2F72"/>
    <w:rsid w:val="006A494C"/>
    <w:rsid w:val="006A49FD"/>
    <w:rsid w:val="006A4E92"/>
    <w:rsid w:val="006A59B5"/>
    <w:rsid w:val="006B131E"/>
    <w:rsid w:val="006B22F1"/>
    <w:rsid w:val="006B2823"/>
    <w:rsid w:val="006B2CD7"/>
    <w:rsid w:val="006B3FF9"/>
    <w:rsid w:val="006B4F63"/>
    <w:rsid w:val="006B681C"/>
    <w:rsid w:val="006B6F62"/>
    <w:rsid w:val="006B7C91"/>
    <w:rsid w:val="006C09CD"/>
    <w:rsid w:val="006C118C"/>
    <w:rsid w:val="006C1619"/>
    <w:rsid w:val="006C3792"/>
    <w:rsid w:val="006C38C2"/>
    <w:rsid w:val="006C65CF"/>
    <w:rsid w:val="006C73DE"/>
    <w:rsid w:val="006D03BD"/>
    <w:rsid w:val="006D0C89"/>
    <w:rsid w:val="006D12A5"/>
    <w:rsid w:val="006D1366"/>
    <w:rsid w:val="006D18F3"/>
    <w:rsid w:val="006D1CBE"/>
    <w:rsid w:val="006D4140"/>
    <w:rsid w:val="006D45C0"/>
    <w:rsid w:val="006D76C9"/>
    <w:rsid w:val="006D7D40"/>
    <w:rsid w:val="006D7FD3"/>
    <w:rsid w:val="006E05A1"/>
    <w:rsid w:val="006E1942"/>
    <w:rsid w:val="006E6BCA"/>
    <w:rsid w:val="006E7445"/>
    <w:rsid w:val="006F0EBF"/>
    <w:rsid w:val="006F15E1"/>
    <w:rsid w:val="006F2CF5"/>
    <w:rsid w:val="006F3A70"/>
    <w:rsid w:val="006F54AC"/>
    <w:rsid w:val="00700D90"/>
    <w:rsid w:val="00701474"/>
    <w:rsid w:val="00702A7E"/>
    <w:rsid w:val="00704BD7"/>
    <w:rsid w:val="00704EE8"/>
    <w:rsid w:val="007051A2"/>
    <w:rsid w:val="00705BB4"/>
    <w:rsid w:val="00705F13"/>
    <w:rsid w:val="0070720F"/>
    <w:rsid w:val="00710C87"/>
    <w:rsid w:val="00711161"/>
    <w:rsid w:val="007117A3"/>
    <w:rsid w:val="00711BFB"/>
    <w:rsid w:val="00714FC3"/>
    <w:rsid w:val="0071616E"/>
    <w:rsid w:val="00716678"/>
    <w:rsid w:val="00716DA1"/>
    <w:rsid w:val="00722394"/>
    <w:rsid w:val="00725729"/>
    <w:rsid w:val="00725E65"/>
    <w:rsid w:val="0072637C"/>
    <w:rsid w:val="00726BF9"/>
    <w:rsid w:val="00730539"/>
    <w:rsid w:val="007311FB"/>
    <w:rsid w:val="00732783"/>
    <w:rsid w:val="00733CBC"/>
    <w:rsid w:val="007341CC"/>
    <w:rsid w:val="00734719"/>
    <w:rsid w:val="00734882"/>
    <w:rsid w:val="00737029"/>
    <w:rsid w:val="00740587"/>
    <w:rsid w:val="00740FDD"/>
    <w:rsid w:val="00741B02"/>
    <w:rsid w:val="00742D15"/>
    <w:rsid w:val="00744954"/>
    <w:rsid w:val="007454A2"/>
    <w:rsid w:val="00746267"/>
    <w:rsid w:val="00746DAD"/>
    <w:rsid w:val="00747129"/>
    <w:rsid w:val="0074754D"/>
    <w:rsid w:val="00750735"/>
    <w:rsid w:val="00751306"/>
    <w:rsid w:val="007513F0"/>
    <w:rsid w:val="007519E9"/>
    <w:rsid w:val="00752AC0"/>
    <w:rsid w:val="00752AE5"/>
    <w:rsid w:val="007535B5"/>
    <w:rsid w:val="00753A12"/>
    <w:rsid w:val="00754405"/>
    <w:rsid w:val="00754B9D"/>
    <w:rsid w:val="00755273"/>
    <w:rsid w:val="00757095"/>
    <w:rsid w:val="00757FAF"/>
    <w:rsid w:val="00761442"/>
    <w:rsid w:val="00762A31"/>
    <w:rsid w:val="00762A4F"/>
    <w:rsid w:val="00763994"/>
    <w:rsid w:val="00763CF1"/>
    <w:rsid w:val="00764100"/>
    <w:rsid w:val="0076412D"/>
    <w:rsid w:val="00764330"/>
    <w:rsid w:val="007650DE"/>
    <w:rsid w:val="0076518E"/>
    <w:rsid w:val="007658ED"/>
    <w:rsid w:val="00765A8D"/>
    <w:rsid w:val="0076751B"/>
    <w:rsid w:val="0076776B"/>
    <w:rsid w:val="00771A21"/>
    <w:rsid w:val="00771A8A"/>
    <w:rsid w:val="00771BDB"/>
    <w:rsid w:val="00772193"/>
    <w:rsid w:val="00772BA9"/>
    <w:rsid w:val="007745CA"/>
    <w:rsid w:val="0077461D"/>
    <w:rsid w:val="007761E3"/>
    <w:rsid w:val="00776522"/>
    <w:rsid w:val="00781698"/>
    <w:rsid w:val="00781903"/>
    <w:rsid w:val="00781B3F"/>
    <w:rsid w:val="007827F7"/>
    <w:rsid w:val="007836E5"/>
    <w:rsid w:val="007868A6"/>
    <w:rsid w:val="00792157"/>
    <w:rsid w:val="00792F3D"/>
    <w:rsid w:val="0079449C"/>
    <w:rsid w:val="00794D0E"/>
    <w:rsid w:val="00794DB4"/>
    <w:rsid w:val="00795066"/>
    <w:rsid w:val="007955F2"/>
    <w:rsid w:val="00795600"/>
    <w:rsid w:val="007959BD"/>
    <w:rsid w:val="007960CD"/>
    <w:rsid w:val="007977AC"/>
    <w:rsid w:val="007A063D"/>
    <w:rsid w:val="007A15BE"/>
    <w:rsid w:val="007A267F"/>
    <w:rsid w:val="007A2A7E"/>
    <w:rsid w:val="007A2E3C"/>
    <w:rsid w:val="007A410E"/>
    <w:rsid w:val="007A6DC4"/>
    <w:rsid w:val="007A7EBA"/>
    <w:rsid w:val="007B0C1B"/>
    <w:rsid w:val="007B657B"/>
    <w:rsid w:val="007B6FAC"/>
    <w:rsid w:val="007C1221"/>
    <w:rsid w:val="007C3DC2"/>
    <w:rsid w:val="007C5187"/>
    <w:rsid w:val="007C533C"/>
    <w:rsid w:val="007C639B"/>
    <w:rsid w:val="007C66B9"/>
    <w:rsid w:val="007C6C29"/>
    <w:rsid w:val="007D0250"/>
    <w:rsid w:val="007D1B03"/>
    <w:rsid w:val="007D4E0C"/>
    <w:rsid w:val="007D5BCA"/>
    <w:rsid w:val="007D5E70"/>
    <w:rsid w:val="007D7237"/>
    <w:rsid w:val="007D7523"/>
    <w:rsid w:val="007E07B3"/>
    <w:rsid w:val="007E1F10"/>
    <w:rsid w:val="007E3051"/>
    <w:rsid w:val="007E308C"/>
    <w:rsid w:val="007E42D8"/>
    <w:rsid w:val="007E5207"/>
    <w:rsid w:val="007E53F1"/>
    <w:rsid w:val="007E6DB3"/>
    <w:rsid w:val="007F15BD"/>
    <w:rsid w:val="007F1B3E"/>
    <w:rsid w:val="007F1E79"/>
    <w:rsid w:val="007F4392"/>
    <w:rsid w:val="007F4C6D"/>
    <w:rsid w:val="007F5305"/>
    <w:rsid w:val="007F709C"/>
    <w:rsid w:val="007F7F24"/>
    <w:rsid w:val="0080057F"/>
    <w:rsid w:val="008031E9"/>
    <w:rsid w:val="00803481"/>
    <w:rsid w:val="00804A66"/>
    <w:rsid w:val="00804A9B"/>
    <w:rsid w:val="00805DD1"/>
    <w:rsid w:val="00805E6A"/>
    <w:rsid w:val="008065D0"/>
    <w:rsid w:val="008070F4"/>
    <w:rsid w:val="0080723B"/>
    <w:rsid w:val="00807DB4"/>
    <w:rsid w:val="00811F56"/>
    <w:rsid w:val="00812F30"/>
    <w:rsid w:val="00813B46"/>
    <w:rsid w:val="00814D30"/>
    <w:rsid w:val="008168EC"/>
    <w:rsid w:val="00817CD0"/>
    <w:rsid w:val="00817F30"/>
    <w:rsid w:val="00820905"/>
    <w:rsid w:val="00821660"/>
    <w:rsid w:val="00822953"/>
    <w:rsid w:val="00822BCA"/>
    <w:rsid w:val="00823799"/>
    <w:rsid w:val="00823DEF"/>
    <w:rsid w:val="00824422"/>
    <w:rsid w:val="008250DD"/>
    <w:rsid w:val="00825195"/>
    <w:rsid w:val="0082597D"/>
    <w:rsid w:val="00825BC2"/>
    <w:rsid w:val="00826E88"/>
    <w:rsid w:val="00827633"/>
    <w:rsid w:val="00827C73"/>
    <w:rsid w:val="00833F6A"/>
    <w:rsid w:val="00834E0E"/>
    <w:rsid w:val="0083511F"/>
    <w:rsid w:val="00837E0C"/>
    <w:rsid w:val="0084050F"/>
    <w:rsid w:val="008421DA"/>
    <w:rsid w:val="0084253D"/>
    <w:rsid w:val="00843126"/>
    <w:rsid w:val="00843E90"/>
    <w:rsid w:val="0084517C"/>
    <w:rsid w:val="0084651E"/>
    <w:rsid w:val="00850C8B"/>
    <w:rsid w:val="00850C9A"/>
    <w:rsid w:val="00853F57"/>
    <w:rsid w:val="008542F7"/>
    <w:rsid w:val="008545E1"/>
    <w:rsid w:val="00863D6E"/>
    <w:rsid w:val="0086484D"/>
    <w:rsid w:val="00865548"/>
    <w:rsid w:val="00865D86"/>
    <w:rsid w:val="0086790B"/>
    <w:rsid w:val="00870053"/>
    <w:rsid w:val="00871B2B"/>
    <w:rsid w:val="00875386"/>
    <w:rsid w:val="008766B2"/>
    <w:rsid w:val="00876872"/>
    <w:rsid w:val="0088060D"/>
    <w:rsid w:val="00882A81"/>
    <w:rsid w:val="00882FE2"/>
    <w:rsid w:val="00883CD3"/>
    <w:rsid w:val="008849CD"/>
    <w:rsid w:val="00884B24"/>
    <w:rsid w:val="00891FB6"/>
    <w:rsid w:val="00893C4C"/>
    <w:rsid w:val="0089639A"/>
    <w:rsid w:val="00897360"/>
    <w:rsid w:val="00897B06"/>
    <w:rsid w:val="008A3CB0"/>
    <w:rsid w:val="008A6F95"/>
    <w:rsid w:val="008A71B5"/>
    <w:rsid w:val="008A7B1E"/>
    <w:rsid w:val="008B029C"/>
    <w:rsid w:val="008B243D"/>
    <w:rsid w:val="008B32D3"/>
    <w:rsid w:val="008B3348"/>
    <w:rsid w:val="008B4762"/>
    <w:rsid w:val="008B63EE"/>
    <w:rsid w:val="008B6733"/>
    <w:rsid w:val="008C00FB"/>
    <w:rsid w:val="008C1D32"/>
    <w:rsid w:val="008C47A5"/>
    <w:rsid w:val="008C66E7"/>
    <w:rsid w:val="008C6F22"/>
    <w:rsid w:val="008C7B6D"/>
    <w:rsid w:val="008D1C6B"/>
    <w:rsid w:val="008D20EC"/>
    <w:rsid w:val="008D316A"/>
    <w:rsid w:val="008D43AD"/>
    <w:rsid w:val="008D6496"/>
    <w:rsid w:val="008D7215"/>
    <w:rsid w:val="008D75D2"/>
    <w:rsid w:val="008D79EF"/>
    <w:rsid w:val="008E16D4"/>
    <w:rsid w:val="008E38A1"/>
    <w:rsid w:val="008E41D5"/>
    <w:rsid w:val="008E41FE"/>
    <w:rsid w:val="008E6DC4"/>
    <w:rsid w:val="008F094E"/>
    <w:rsid w:val="008F1C24"/>
    <w:rsid w:val="008F317E"/>
    <w:rsid w:val="008F323B"/>
    <w:rsid w:val="008F3449"/>
    <w:rsid w:val="008F4D7D"/>
    <w:rsid w:val="008F5314"/>
    <w:rsid w:val="008F54E6"/>
    <w:rsid w:val="008F670B"/>
    <w:rsid w:val="009000B9"/>
    <w:rsid w:val="00900D39"/>
    <w:rsid w:val="0090137A"/>
    <w:rsid w:val="009034E7"/>
    <w:rsid w:val="00903F21"/>
    <w:rsid w:val="00904AAB"/>
    <w:rsid w:val="00906B98"/>
    <w:rsid w:val="009073EF"/>
    <w:rsid w:val="00910621"/>
    <w:rsid w:val="009114E0"/>
    <w:rsid w:val="00913158"/>
    <w:rsid w:val="009131B8"/>
    <w:rsid w:val="00913263"/>
    <w:rsid w:val="0091350F"/>
    <w:rsid w:val="0091472F"/>
    <w:rsid w:val="00914851"/>
    <w:rsid w:val="00916F38"/>
    <w:rsid w:val="00925275"/>
    <w:rsid w:val="009259A9"/>
    <w:rsid w:val="00927103"/>
    <w:rsid w:val="00927430"/>
    <w:rsid w:val="009275B8"/>
    <w:rsid w:val="00930413"/>
    <w:rsid w:val="00930670"/>
    <w:rsid w:val="00931200"/>
    <w:rsid w:val="00931ED6"/>
    <w:rsid w:val="00932D4D"/>
    <w:rsid w:val="00932EB9"/>
    <w:rsid w:val="0093353B"/>
    <w:rsid w:val="009340A0"/>
    <w:rsid w:val="009342DE"/>
    <w:rsid w:val="00936065"/>
    <w:rsid w:val="00942344"/>
    <w:rsid w:val="009424A9"/>
    <w:rsid w:val="00943873"/>
    <w:rsid w:val="00946690"/>
    <w:rsid w:val="00947C36"/>
    <w:rsid w:val="00952B32"/>
    <w:rsid w:val="009576BA"/>
    <w:rsid w:val="00962D41"/>
    <w:rsid w:val="00964FBC"/>
    <w:rsid w:val="00966797"/>
    <w:rsid w:val="009675C6"/>
    <w:rsid w:val="00971EFC"/>
    <w:rsid w:val="0097312D"/>
    <w:rsid w:val="009743AA"/>
    <w:rsid w:val="009775D4"/>
    <w:rsid w:val="009805BD"/>
    <w:rsid w:val="00981792"/>
    <w:rsid w:val="0098199B"/>
    <w:rsid w:val="00982382"/>
    <w:rsid w:val="009840BF"/>
    <w:rsid w:val="0098486D"/>
    <w:rsid w:val="009849A3"/>
    <w:rsid w:val="00987414"/>
    <w:rsid w:val="009874EE"/>
    <w:rsid w:val="00987F70"/>
    <w:rsid w:val="00991D9B"/>
    <w:rsid w:val="0099235C"/>
    <w:rsid w:val="0099318E"/>
    <w:rsid w:val="00993346"/>
    <w:rsid w:val="00997422"/>
    <w:rsid w:val="009977B7"/>
    <w:rsid w:val="009A07A9"/>
    <w:rsid w:val="009A1233"/>
    <w:rsid w:val="009A411A"/>
    <w:rsid w:val="009A46B3"/>
    <w:rsid w:val="009A617A"/>
    <w:rsid w:val="009B06C5"/>
    <w:rsid w:val="009B0FC7"/>
    <w:rsid w:val="009B1278"/>
    <w:rsid w:val="009B1A96"/>
    <w:rsid w:val="009B384D"/>
    <w:rsid w:val="009B50CF"/>
    <w:rsid w:val="009B5CAD"/>
    <w:rsid w:val="009B65C8"/>
    <w:rsid w:val="009B6951"/>
    <w:rsid w:val="009C0D81"/>
    <w:rsid w:val="009C1AC1"/>
    <w:rsid w:val="009C2D19"/>
    <w:rsid w:val="009C7998"/>
    <w:rsid w:val="009D02D2"/>
    <w:rsid w:val="009D2791"/>
    <w:rsid w:val="009D4BB5"/>
    <w:rsid w:val="009D629E"/>
    <w:rsid w:val="009D71EF"/>
    <w:rsid w:val="009E0BDF"/>
    <w:rsid w:val="009E0D8B"/>
    <w:rsid w:val="009E1945"/>
    <w:rsid w:val="009E2E91"/>
    <w:rsid w:val="009E3C0C"/>
    <w:rsid w:val="009E4CC7"/>
    <w:rsid w:val="009E50FD"/>
    <w:rsid w:val="009E546B"/>
    <w:rsid w:val="009E662B"/>
    <w:rsid w:val="009E7ADA"/>
    <w:rsid w:val="009F0376"/>
    <w:rsid w:val="009F2B03"/>
    <w:rsid w:val="009F40A9"/>
    <w:rsid w:val="009F4201"/>
    <w:rsid w:val="009F4825"/>
    <w:rsid w:val="009F6FB0"/>
    <w:rsid w:val="009F7B2C"/>
    <w:rsid w:val="00A013CC"/>
    <w:rsid w:val="00A01FF9"/>
    <w:rsid w:val="00A04795"/>
    <w:rsid w:val="00A05CD0"/>
    <w:rsid w:val="00A06143"/>
    <w:rsid w:val="00A06D29"/>
    <w:rsid w:val="00A06E51"/>
    <w:rsid w:val="00A11D67"/>
    <w:rsid w:val="00A139AD"/>
    <w:rsid w:val="00A13FF6"/>
    <w:rsid w:val="00A16253"/>
    <w:rsid w:val="00A165DF"/>
    <w:rsid w:val="00A171A7"/>
    <w:rsid w:val="00A20268"/>
    <w:rsid w:val="00A2070C"/>
    <w:rsid w:val="00A20C19"/>
    <w:rsid w:val="00A2159E"/>
    <w:rsid w:val="00A2187A"/>
    <w:rsid w:val="00A2397F"/>
    <w:rsid w:val="00A246BE"/>
    <w:rsid w:val="00A25EE0"/>
    <w:rsid w:val="00A26619"/>
    <w:rsid w:val="00A27869"/>
    <w:rsid w:val="00A32FBD"/>
    <w:rsid w:val="00A3461F"/>
    <w:rsid w:val="00A347D0"/>
    <w:rsid w:val="00A36B44"/>
    <w:rsid w:val="00A408C8"/>
    <w:rsid w:val="00A41611"/>
    <w:rsid w:val="00A416D0"/>
    <w:rsid w:val="00A424B4"/>
    <w:rsid w:val="00A43181"/>
    <w:rsid w:val="00A44B31"/>
    <w:rsid w:val="00A47B02"/>
    <w:rsid w:val="00A50ECF"/>
    <w:rsid w:val="00A513AB"/>
    <w:rsid w:val="00A53174"/>
    <w:rsid w:val="00A5455B"/>
    <w:rsid w:val="00A56927"/>
    <w:rsid w:val="00A56E4D"/>
    <w:rsid w:val="00A60459"/>
    <w:rsid w:val="00A63535"/>
    <w:rsid w:val="00A63CCF"/>
    <w:rsid w:val="00A63E7D"/>
    <w:rsid w:val="00A64F01"/>
    <w:rsid w:val="00A651D3"/>
    <w:rsid w:val="00A654B8"/>
    <w:rsid w:val="00A6631A"/>
    <w:rsid w:val="00A72844"/>
    <w:rsid w:val="00A75761"/>
    <w:rsid w:val="00A81E5E"/>
    <w:rsid w:val="00A83C49"/>
    <w:rsid w:val="00A850F8"/>
    <w:rsid w:val="00A86F6E"/>
    <w:rsid w:val="00A90893"/>
    <w:rsid w:val="00A90A2A"/>
    <w:rsid w:val="00A92185"/>
    <w:rsid w:val="00A92324"/>
    <w:rsid w:val="00A92F08"/>
    <w:rsid w:val="00A930EF"/>
    <w:rsid w:val="00A93895"/>
    <w:rsid w:val="00A96700"/>
    <w:rsid w:val="00A9695E"/>
    <w:rsid w:val="00A973F2"/>
    <w:rsid w:val="00AA16BF"/>
    <w:rsid w:val="00AA2967"/>
    <w:rsid w:val="00AA2BC9"/>
    <w:rsid w:val="00AA4465"/>
    <w:rsid w:val="00AA4BB3"/>
    <w:rsid w:val="00AB063D"/>
    <w:rsid w:val="00AB107A"/>
    <w:rsid w:val="00AB1644"/>
    <w:rsid w:val="00AB1F90"/>
    <w:rsid w:val="00AB26E6"/>
    <w:rsid w:val="00AB2DBE"/>
    <w:rsid w:val="00AB30D8"/>
    <w:rsid w:val="00AB31A6"/>
    <w:rsid w:val="00AB3408"/>
    <w:rsid w:val="00AB4B52"/>
    <w:rsid w:val="00AB5027"/>
    <w:rsid w:val="00AB7610"/>
    <w:rsid w:val="00AB7FFE"/>
    <w:rsid w:val="00AC046F"/>
    <w:rsid w:val="00AC2156"/>
    <w:rsid w:val="00AC3F4C"/>
    <w:rsid w:val="00AC4A13"/>
    <w:rsid w:val="00AC7023"/>
    <w:rsid w:val="00AD0641"/>
    <w:rsid w:val="00AD17BA"/>
    <w:rsid w:val="00AD2114"/>
    <w:rsid w:val="00AD4C65"/>
    <w:rsid w:val="00AD4E21"/>
    <w:rsid w:val="00AD68A6"/>
    <w:rsid w:val="00AD6C8B"/>
    <w:rsid w:val="00AE39D6"/>
    <w:rsid w:val="00AE3ACD"/>
    <w:rsid w:val="00AE73CE"/>
    <w:rsid w:val="00AF0193"/>
    <w:rsid w:val="00AF10E0"/>
    <w:rsid w:val="00AF175E"/>
    <w:rsid w:val="00AF6CA8"/>
    <w:rsid w:val="00B008CF"/>
    <w:rsid w:val="00B00BD1"/>
    <w:rsid w:val="00B0202A"/>
    <w:rsid w:val="00B02BAB"/>
    <w:rsid w:val="00B031D1"/>
    <w:rsid w:val="00B03704"/>
    <w:rsid w:val="00B03D76"/>
    <w:rsid w:val="00B0438D"/>
    <w:rsid w:val="00B06E41"/>
    <w:rsid w:val="00B07CD1"/>
    <w:rsid w:val="00B102A5"/>
    <w:rsid w:val="00B11923"/>
    <w:rsid w:val="00B12B2E"/>
    <w:rsid w:val="00B12DE0"/>
    <w:rsid w:val="00B1310B"/>
    <w:rsid w:val="00B139BF"/>
    <w:rsid w:val="00B139CE"/>
    <w:rsid w:val="00B14119"/>
    <w:rsid w:val="00B14F26"/>
    <w:rsid w:val="00B16298"/>
    <w:rsid w:val="00B2306C"/>
    <w:rsid w:val="00B2373F"/>
    <w:rsid w:val="00B238E7"/>
    <w:rsid w:val="00B243B9"/>
    <w:rsid w:val="00B25072"/>
    <w:rsid w:val="00B25088"/>
    <w:rsid w:val="00B271F2"/>
    <w:rsid w:val="00B31965"/>
    <w:rsid w:val="00B329D8"/>
    <w:rsid w:val="00B34480"/>
    <w:rsid w:val="00B349F4"/>
    <w:rsid w:val="00B365E3"/>
    <w:rsid w:val="00B370A1"/>
    <w:rsid w:val="00B371B9"/>
    <w:rsid w:val="00B41F06"/>
    <w:rsid w:val="00B420F7"/>
    <w:rsid w:val="00B427C4"/>
    <w:rsid w:val="00B43023"/>
    <w:rsid w:val="00B44189"/>
    <w:rsid w:val="00B44E5C"/>
    <w:rsid w:val="00B459D4"/>
    <w:rsid w:val="00B46687"/>
    <w:rsid w:val="00B46DE8"/>
    <w:rsid w:val="00B52B62"/>
    <w:rsid w:val="00B52E3B"/>
    <w:rsid w:val="00B53EDA"/>
    <w:rsid w:val="00B54414"/>
    <w:rsid w:val="00B54827"/>
    <w:rsid w:val="00B55BBB"/>
    <w:rsid w:val="00B611C3"/>
    <w:rsid w:val="00B6147A"/>
    <w:rsid w:val="00B61AFE"/>
    <w:rsid w:val="00B61C3F"/>
    <w:rsid w:val="00B6215A"/>
    <w:rsid w:val="00B628DC"/>
    <w:rsid w:val="00B633E7"/>
    <w:rsid w:val="00B63942"/>
    <w:rsid w:val="00B639F5"/>
    <w:rsid w:val="00B64C8D"/>
    <w:rsid w:val="00B64F77"/>
    <w:rsid w:val="00B65D3B"/>
    <w:rsid w:val="00B66BBE"/>
    <w:rsid w:val="00B66D97"/>
    <w:rsid w:val="00B6794F"/>
    <w:rsid w:val="00B67E80"/>
    <w:rsid w:val="00B705F3"/>
    <w:rsid w:val="00B71990"/>
    <w:rsid w:val="00B71CA7"/>
    <w:rsid w:val="00B71FC5"/>
    <w:rsid w:val="00B72371"/>
    <w:rsid w:val="00B74760"/>
    <w:rsid w:val="00B75A5E"/>
    <w:rsid w:val="00B75E80"/>
    <w:rsid w:val="00B75F02"/>
    <w:rsid w:val="00B76131"/>
    <w:rsid w:val="00B80C7C"/>
    <w:rsid w:val="00B80F60"/>
    <w:rsid w:val="00B81351"/>
    <w:rsid w:val="00B820A5"/>
    <w:rsid w:val="00B845DA"/>
    <w:rsid w:val="00B84D1B"/>
    <w:rsid w:val="00B852A5"/>
    <w:rsid w:val="00B85856"/>
    <w:rsid w:val="00B8592D"/>
    <w:rsid w:val="00B85CD7"/>
    <w:rsid w:val="00B85DF1"/>
    <w:rsid w:val="00B86457"/>
    <w:rsid w:val="00B86F67"/>
    <w:rsid w:val="00B87B5A"/>
    <w:rsid w:val="00B90BDE"/>
    <w:rsid w:val="00B90D06"/>
    <w:rsid w:val="00B912B1"/>
    <w:rsid w:val="00B9341D"/>
    <w:rsid w:val="00B93DA6"/>
    <w:rsid w:val="00B942B1"/>
    <w:rsid w:val="00B96C02"/>
    <w:rsid w:val="00BA1FB5"/>
    <w:rsid w:val="00BA306D"/>
    <w:rsid w:val="00BA467A"/>
    <w:rsid w:val="00BA537A"/>
    <w:rsid w:val="00BA6D2C"/>
    <w:rsid w:val="00BA6D5C"/>
    <w:rsid w:val="00BB0DA9"/>
    <w:rsid w:val="00BB5F64"/>
    <w:rsid w:val="00BB6203"/>
    <w:rsid w:val="00BB6526"/>
    <w:rsid w:val="00BC10DC"/>
    <w:rsid w:val="00BC3052"/>
    <w:rsid w:val="00BC391A"/>
    <w:rsid w:val="00BC5E8F"/>
    <w:rsid w:val="00BC6075"/>
    <w:rsid w:val="00BD113C"/>
    <w:rsid w:val="00BD29E4"/>
    <w:rsid w:val="00BE1E18"/>
    <w:rsid w:val="00BE2BE3"/>
    <w:rsid w:val="00BE2D57"/>
    <w:rsid w:val="00BE6A87"/>
    <w:rsid w:val="00BE78E4"/>
    <w:rsid w:val="00BF0CD3"/>
    <w:rsid w:val="00BF1D6C"/>
    <w:rsid w:val="00BF202D"/>
    <w:rsid w:val="00BF389C"/>
    <w:rsid w:val="00BF6302"/>
    <w:rsid w:val="00C02BA2"/>
    <w:rsid w:val="00C02E5A"/>
    <w:rsid w:val="00C04368"/>
    <w:rsid w:val="00C0489A"/>
    <w:rsid w:val="00C05027"/>
    <w:rsid w:val="00C051BB"/>
    <w:rsid w:val="00C052AD"/>
    <w:rsid w:val="00C06A6C"/>
    <w:rsid w:val="00C06E30"/>
    <w:rsid w:val="00C110F0"/>
    <w:rsid w:val="00C13269"/>
    <w:rsid w:val="00C132F4"/>
    <w:rsid w:val="00C13593"/>
    <w:rsid w:val="00C138E3"/>
    <w:rsid w:val="00C149DD"/>
    <w:rsid w:val="00C20CC1"/>
    <w:rsid w:val="00C21351"/>
    <w:rsid w:val="00C22762"/>
    <w:rsid w:val="00C22E2F"/>
    <w:rsid w:val="00C23201"/>
    <w:rsid w:val="00C23DDE"/>
    <w:rsid w:val="00C243C8"/>
    <w:rsid w:val="00C255B6"/>
    <w:rsid w:val="00C26554"/>
    <w:rsid w:val="00C2673E"/>
    <w:rsid w:val="00C26763"/>
    <w:rsid w:val="00C2690F"/>
    <w:rsid w:val="00C27B01"/>
    <w:rsid w:val="00C30AA4"/>
    <w:rsid w:val="00C3179A"/>
    <w:rsid w:val="00C32779"/>
    <w:rsid w:val="00C3476A"/>
    <w:rsid w:val="00C35324"/>
    <w:rsid w:val="00C357D3"/>
    <w:rsid w:val="00C369E1"/>
    <w:rsid w:val="00C36D49"/>
    <w:rsid w:val="00C37110"/>
    <w:rsid w:val="00C37CB3"/>
    <w:rsid w:val="00C42A48"/>
    <w:rsid w:val="00C42B7B"/>
    <w:rsid w:val="00C43A80"/>
    <w:rsid w:val="00C43E4C"/>
    <w:rsid w:val="00C4445B"/>
    <w:rsid w:val="00C448D9"/>
    <w:rsid w:val="00C454B7"/>
    <w:rsid w:val="00C5084B"/>
    <w:rsid w:val="00C51E90"/>
    <w:rsid w:val="00C55300"/>
    <w:rsid w:val="00C55428"/>
    <w:rsid w:val="00C56615"/>
    <w:rsid w:val="00C57CD7"/>
    <w:rsid w:val="00C57E20"/>
    <w:rsid w:val="00C60417"/>
    <w:rsid w:val="00C621C2"/>
    <w:rsid w:val="00C6387C"/>
    <w:rsid w:val="00C6405E"/>
    <w:rsid w:val="00C654E1"/>
    <w:rsid w:val="00C67CA6"/>
    <w:rsid w:val="00C703F8"/>
    <w:rsid w:val="00C70D87"/>
    <w:rsid w:val="00C71EFF"/>
    <w:rsid w:val="00C72135"/>
    <w:rsid w:val="00C72543"/>
    <w:rsid w:val="00C7338A"/>
    <w:rsid w:val="00C73610"/>
    <w:rsid w:val="00C739B1"/>
    <w:rsid w:val="00C75489"/>
    <w:rsid w:val="00C75A79"/>
    <w:rsid w:val="00C7627F"/>
    <w:rsid w:val="00C77CFC"/>
    <w:rsid w:val="00C82090"/>
    <w:rsid w:val="00C82311"/>
    <w:rsid w:val="00C83028"/>
    <w:rsid w:val="00C831AC"/>
    <w:rsid w:val="00C87020"/>
    <w:rsid w:val="00C87FB2"/>
    <w:rsid w:val="00C914F4"/>
    <w:rsid w:val="00C91FC3"/>
    <w:rsid w:val="00C92066"/>
    <w:rsid w:val="00C92BDB"/>
    <w:rsid w:val="00C93CD0"/>
    <w:rsid w:val="00C95F7D"/>
    <w:rsid w:val="00C96251"/>
    <w:rsid w:val="00C965C1"/>
    <w:rsid w:val="00C969C7"/>
    <w:rsid w:val="00C96E53"/>
    <w:rsid w:val="00CA0628"/>
    <w:rsid w:val="00CA0C52"/>
    <w:rsid w:val="00CA1BD6"/>
    <w:rsid w:val="00CA36FE"/>
    <w:rsid w:val="00CA4113"/>
    <w:rsid w:val="00CA5696"/>
    <w:rsid w:val="00CA731F"/>
    <w:rsid w:val="00CB10D7"/>
    <w:rsid w:val="00CB1406"/>
    <w:rsid w:val="00CB1DC1"/>
    <w:rsid w:val="00CB4E6E"/>
    <w:rsid w:val="00CB62EF"/>
    <w:rsid w:val="00CB701D"/>
    <w:rsid w:val="00CB7734"/>
    <w:rsid w:val="00CB7A9A"/>
    <w:rsid w:val="00CC0442"/>
    <w:rsid w:val="00CC287D"/>
    <w:rsid w:val="00CC3D90"/>
    <w:rsid w:val="00CC7DEE"/>
    <w:rsid w:val="00CC7DFA"/>
    <w:rsid w:val="00CD223E"/>
    <w:rsid w:val="00CD2A75"/>
    <w:rsid w:val="00CD3E79"/>
    <w:rsid w:val="00CD45BF"/>
    <w:rsid w:val="00CD4D3F"/>
    <w:rsid w:val="00CD53FD"/>
    <w:rsid w:val="00CD7FFA"/>
    <w:rsid w:val="00CE079D"/>
    <w:rsid w:val="00CE15A0"/>
    <w:rsid w:val="00CE40D9"/>
    <w:rsid w:val="00CE6E00"/>
    <w:rsid w:val="00CE6ED8"/>
    <w:rsid w:val="00CE75E4"/>
    <w:rsid w:val="00CF1BDB"/>
    <w:rsid w:val="00CF2996"/>
    <w:rsid w:val="00CF4E3D"/>
    <w:rsid w:val="00CF558E"/>
    <w:rsid w:val="00CF5A4E"/>
    <w:rsid w:val="00CF6E1F"/>
    <w:rsid w:val="00CF79C9"/>
    <w:rsid w:val="00D03E95"/>
    <w:rsid w:val="00D06401"/>
    <w:rsid w:val="00D10B31"/>
    <w:rsid w:val="00D11B3A"/>
    <w:rsid w:val="00D1288B"/>
    <w:rsid w:val="00D14813"/>
    <w:rsid w:val="00D16092"/>
    <w:rsid w:val="00D177A4"/>
    <w:rsid w:val="00D20B12"/>
    <w:rsid w:val="00D20BF6"/>
    <w:rsid w:val="00D20FD8"/>
    <w:rsid w:val="00D20FF9"/>
    <w:rsid w:val="00D210FD"/>
    <w:rsid w:val="00D22D80"/>
    <w:rsid w:val="00D23043"/>
    <w:rsid w:val="00D255D8"/>
    <w:rsid w:val="00D25E27"/>
    <w:rsid w:val="00D26382"/>
    <w:rsid w:val="00D27E2E"/>
    <w:rsid w:val="00D310D0"/>
    <w:rsid w:val="00D316B2"/>
    <w:rsid w:val="00D31E50"/>
    <w:rsid w:val="00D333D6"/>
    <w:rsid w:val="00D342A2"/>
    <w:rsid w:val="00D36332"/>
    <w:rsid w:val="00D372B2"/>
    <w:rsid w:val="00D3744B"/>
    <w:rsid w:val="00D4028B"/>
    <w:rsid w:val="00D402EA"/>
    <w:rsid w:val="00D41B65"/>
    <w:rsid w:val="00D477D0"/>
    <w:rsid w:val="00D47E49"/>
    <w:rsid w:val="00D517B3"/>
    <w:rsid w:val="00D537A2"/>
    <w:rsid w:val="00D539BB"/>
    <w:rsid w:val="00D53C3D"/>
    <w:rsid w:val="00D53DC3"/>
    <w:rsid w:val="00D54868"/>
    <w:rsid w:val="00D559B3"/>
    <w:rsid w:val="00D56E9B"/>
    <w:rsid w:val="00D60A01"/>
    <w:rsid w:val="00D60E28"/>
    <w:rsid w:val="00D611C9"/>
    <w:rsid w:val="00D612CD"/>
    <w:rsid w:val="00D61895"/>
    <w:rsid w:val="00D61A1B"/>
    <w:rsid w:val="00D61F64"/>
    <w:rsid w:val="00D62C3F"/>
    <w:rsid w:val="00D65D42"/>
    <w:rsid w:val="00D6654F"/>
    <w:rsid w:val="00D6744D"/>
    <w:rsid w:val="00D67914"/>
    <w:rsid w:val="00D7065B"/>
    <w:rsid w:val="00D70D51"/>
    <w:rsid w:val="00D7122B"/>
    <w:rsid w:val="00D7171F"/>
    <w:rsid w:val="00D73487"/>
    <w:rsid w:val="00D74974"/>
    <w:rsid w:val="00D74BEE"/>
    <w:rsid w:val="00D75818"/>
    <w:rsid w:val="00D77C5C"/>
    <w:rsid w:val="00D77E25"/>
    <w:rsid w:val="00D81180"/>
    <w:rsid w:val="00D8151B"/>
    <w:rsid w:val="00D81F0F"/>
    <w:rsid w:val="00D84654"/>
    <w:rsid w:val="00D862A1"/>
    <w:rsid w:val="00D87F38"/>
    <w:rsid w:val="00D90AAA"/>
    <w:rsid w:val="00D91C42"/>
    <w:rsid w:val="00D91F2E"/>
    <w:rsid w:val="00D929CF"/>
    <w:rsid w:val="00D9307F"/>
    <w:rsid w:val="00D9326D"/>
    <w:rsid w:val="00D93306"/>
    <w:rsid w:val="00D93A24"/>
    <w:rsid w:val="00D95062"/>
    <w:rsid w:val="00D95A0B"/>
    <w:rsid w:val="00DA0DFC"/>
    <w:rsid w:val="00DA5ACE"/>
    <w:rsid w:val="00DA687E"/>
    <w:rsid w:val="00DA6BE4"/>
    <w:rsid w:val="00DA77E7"/>
    <w:rsid w:val="00DB3ED7"/>
    <w:rsid w:val="00DB5F57"/>
    <w:rsid w:val="00DB6290"/>
    <w:rsid w:val="00DB6C2C"/>
    <w:rsid w:val="00DC4572"/>
    <w:rsid w:val="00DC45CC"/>
    <w:rsid w:val="00DC47D8"/>
    <w:rsid w:val="00DC4D95"/>
    <w:rsid w:val="00DC52F7"/>
    <w:rsid w:val="00DC58A2"/>
    <w:rsid w:val="00DC6400"/>
    <w:rsid w:val="00DC6AB9"/>
    <w:rsid w:val="00DC75E2"/>
    <w:rsid w:val="00DD0DAB"/>
    <w:rsid w:val="00DD100A"/>
    <w:rsid w:val="00DD6B32"/>
    <w:rsid w:val="00DE480F"/>
    <w:rsid w:val="00DE558A"/>
    <w:rsid w:val="00DE5C8D"/>
    <w:rsid w:val="00DE5FA3"/>
    <w:rsid w:val="00DE686B"/>
    <w:rsid w:val="00DE7ECE"/>
    <w:rsid w:val="00DF07E4"/>
    <w:rsid w:val="00DF287E"/>
    <w:rsid w:val="00DF4C12"/>
    <w:rsid w:val="00DF6331"/>
    <w:rsid w:val="00E00CCE"/>
    <w:rsid w:val="00E020C0"/>
    <w:rsid w:val="00E0222E"/>
    <w:rsid w:val="00E02658"/>
    <w:rsid w:val="00E02970"/>
    <w:rsid w:val="00E02984"/>
    <w:rsid w:val="00E03042"/>
    <w:rsid w:val="00E032F6"/>
    <w:rsid w:val="00E03FD2"/>
    <w:rsid w:val="00E043B6"/>
    <w:rsid w:val="00E04CAB"/>
    <w:rsid w:val="00E052B7"/>
    <w:rsid w:val="00E056FC"/>
    <w:rsid w:val="00E060F3"/>
    <w:rsid w:val="00E06238"/>
    <w:rsid w:val="00E101BB"/>
    <w:rsid w:val="00E10ED3"/>
    <w:rsid w:val="00E13819"/>
    <w:rsid w:val="00E13965"/>
    <w:rsid w:val="00E1575D"/>
    <w:rsid w:val="00E15864"/>
    <w:rsid w:val="00E17EC7"/>
    <w:rsid w:val="00E20E43"/>
    <w:rsid w:val="00E22195"/>
    <w:rsid w:val="00E23018"/>
    <w:rsid w:val="00E233E8"/>
    <w:rsid w:val="00E24DE5"/>
    <w:rsid w:val="00E25B97"/>
    <w:rsid w:val="00E317D6"/>
    <w:rsid w:val="00E3203C"/>
    <w:rsid w:val="00E33978"/>
    <w:rsid w:val="00E33F17"/>
    <w:rsid w:val="00E35379"/>
    <w:rsid w:val="00E356CF"/>
    <w:rsid w:val="00E3582A"/>
    <w:rsid w:val="00E36E5B"/>
    <w:rsid w:val="00E41791"/>
    <w:rsid w:val="00E424D3"/>
    <w:rsid w:val="00E428C5"/>
    <w:rsid w:val="00E43F3B"/>
    <w:rsid w:val="00E441E0"/>
    <w:rsid w:val="00E45B4E"/>
    <w:rsid w:val="00E476E2"/>
    <w:rsid w:val="00E522F6"/>
    <w:rsid w:val="00E531BE"/>
    <w:rsid w:val="00E55402"/>
    <w:rsid w:val="00E56CAF"/>
    <w:rsid w:val="00E56F06"/>
    <w:rsid w:val="00E5701E"/>
    <w:rsid w:val="00E577AD"/>
    <w:rsid w:val="00E57FAB"/>
    <w:rsid w:val="00E600C1"/>
    <w:rsid w:val="00E625F8"/>
    <w:rsid w:val="00E6301C"/>
    <w:rsid w:val="00E66DDB"/>
    <w:rsid w:val="00E66E20"/>
    <w:rsid w:val="00E67E39"/>
    <w:rsid w:val="00E7017C"/>
    <w:rsid w:val="00E70F54"/>
    <w:rsid w:val="00E72DA7"/>
    <w:rsid w:val="00E74386"/>
    <w:rsid w:val="00E74E5C"/>
    <w:rsid w:val="00E7531B"/>
    <w:rsid w:val="00E7553B"/>
    <w:rsid w:val="00E76EF6"/>
    <w:rsid w:val="00E7732B"/>
    <w:rsid w:val="00E779DA"/>
    <w:rsid w:val="00E8035F"/>
    <w:rsid w:val="00E81784"/>
    <w:rsid w:val="00E82B42"/>
    <w:rsid w:val="00E8478D"/>
    <w:rsid w:val="00E852EB"/>
    <w:rsid w:val="00E86ADB"/>
    <w:rsid w:val="00E86B29"/>
    <w:rsid w:val="00E8766F"/>
    <w:rsid w:val="00E87DB6"/>
    <w:rsid w:val="00E908D1"/>
    <w:rsid w:val="00E92D88"/>
    <w:rsid w:val="00E93511"/>
    <w:rsid w:val="00E94194"/>
    <w:rsid w:val="00E979CA"/>
    <w:rsid w:val="00E979EE"/>
    <w:rsid w:val="00E97E5F"/>
    <w:rsid w:val="00EA081A"/>
    <w:rsid w:val="00EA3255"/>
    <w:rsid w:val="00EA44B9"/>
    <w:rsid w:val="00EA5E70"/>
    <w:rsid w:val="00EA729A"/>
    <w:rsid w:val="00EA7A0F"/>
    <w:rsid w:val="00EA7FCA"/>
    <w:rsid w:val="00EB2596"/>
    <w:rsid w:val="00EB48CE"/>
    <w:rsid w:val="00EB5703"/>
    <w:rsid w:val="00EB7F58"/>
    <w:rsid w:val="00EC0EBF"/>
    <w:rsid w:val="00EC1137"/>
    <w:rsid w:val="00EC2C7B"/>
    <w:rsid w:val="00EC4E3C"/>
    <w:rsid w:val="00EC4FFB"/>
    <w:rsid w:val="00EC6F14"/>
    <w:rsid w:val="00EC7A43"/>
    <w:rsid w:val="00ED05FD"/>
    <w:rsid w:val="00ED1708"/>
    <w:rsid w:val="00ED278C"/>
    <w:rsid w:val="00ED309A"/>
    <w:rsid w:val="00ED3A36"/>
    <w:rsid w:val="00ED5C70"/>
    <w:rsid w:val="00ED6E43"/>
    <w:rsid w:val="00ED7CE2"/>
    <w:rsid w:val="00EE1BCF"/>
    <w:rsid w:val="00EE4360"/>
    <w:rsid w:val="00EE5041"/>
    <w:rsid w:val="00EE704C"/>
    <w:rsid w:val="00EE7B0D"/>
    <w:rsid w:val="00EE7B2B"/>
    <w:rsid w:val="00EF0C6C"/>
    <w:rsid w:val="00EF1C52"/>
    <w:rsid w:val="00EF2036"/>
    <w:rsid w:val="00EF4201"/>
    <w:rsid w:val="00EF4471"/>
    <w:rsid w:val="00EF5162"/>
    <w:rsid w:val="00EF6052"/>
    <w:rsid w:val="00F001AC"/>
    <w:rsid w:val="00F007A7"/>
    <w:rsid w:val="00F029B4"/>
    <w:rsid w:val="00F033AB"/>
    <w:rsid w:val="00F05541"/>
    <w:rsid w:val="00F057C5"/>
    <w:rsid w:val="00F10022"/>
    <w:rsid w:val="00F1006C"/>
    <w:rsid w:val="00F10072"/>
    <w:rsid w:val="00F10710"/>
    <w:rsid w:val="00F1073E"/>
    <w:rsid w:val="00F110D9"/>
    <w:rsid w:val="00F1114B"/>
    <w:rsid w:val="00F14128"/>
    <w:rsid w:val="00F153B8"/>
    <w:rsid w:val="00F16EF7"/>
    <w:rsid w:val="00F17552"/>
    <w:rsid w:val="00F207C1"/>
    <w:rsid w:val="00F21AEA"/>
    <w:rsid w:val="00F21AF2"/>
    <w:rsid w:val="00F22220"/>
    <w:rsid w:val="00F230C4"/>
    <w:rsid w:val="00F24389"/>
    <w:rsid w:val="00F2439C"/>
    <w:rsid w:val="00F31870"/>
    <w:rsid w:val="00F32659"/>
    <w:rsid w:val="00F3456A"/>
    <w:rsid w:val="00F34886"/>
    <w:rsid w:val="00F369A1"/>
    <w:rsid w:val="00F402FE"/>
    <w:rsid w:val="00F4058C"/>
    <w:rsid w:val="00F40EE0"/>
    <w:rsid w:val="00F414D5"/>
    <w:rsid w:val="00F43718"/>
    <w:rsid w:val="00F43AD4"/>
    <w:rsid w:val="00F440CE"/>
    <w:rsid w:val="00F4515E"/>
    <w:rsid w:val="00F4634D"/>
    <w:rsid w:val="00F476D2"/>
    <w:rsid w:val="00F50EEE"/>
    <w:rsid w:val="00F50EF3"/>
    <w:rsid w:val="00F517C1"/>
    <w:rsid w:val="00F519FD"/>
    <w:rsid w:val="00F51BA0"/>
    <w:rsid w:val="00F526E1"/>
    <w:rsid w:val="00F5286A"/>
    <w:rsid w:val="00F537CA"/>
    <w:rsid w:val="00F53998"/>
    <w:rsid w:val="00F55A4C"/>
    <w:rsid w:val="00F561F7"/>
    <w:rsid w:val="00F563B9"/>
    <w:rsid w:val="00F56E64"/>
    <w:rsid w:val="00F577D9"/>
    <w:rsid w:val="00F57C3C"/>
    <w:rsid w:val="00F61359"/>
    <w:rsid w:val="00F626CD"/>
    <w:rsid w:val="00F62990"/>
    <w:rsid w:val="00F64C52"/>
    <w:rsid w:val="00F65765"/>
    <w:rsid w:val="00F679D3"/>
    <w:rsid w:val="00F67BCF"/>
    <w:rsid w:val="00F7156A"/>
    <w:rsid w:val="00F71A46"/>
    <w:rsid w:val="00F71E4A"/>
    <w:rsid w:val="00F726FD"/>
    <w:rsid w:val="00F72832"/>
    <w:rsid w:val="00F72FAD"/>
    <w:rsid w:val="00F73DA5"/>
    <w:rsid w:val="00F74327"/>
    <w:rsid w:val="00F746A1"/>
    <w:rsid w:val="00F748C9"/>
    <w:rsid w:val="00F74D80"/>
    <w:rsid w:val="00F77388"/>
    <w:rsid w:val="00F81401"/>
    <w:rsid w:val="00F8220A"/>
    <w:rsid w:val="00F822BD"/>
    <w:rsid w:val="00F83FDA"/>
    <w:rsid w:val="00F844BA"/>
    <w:rsid w:val="00F8582B"/>
    <w:rsid w:val="00F8625F"/>
    <w:rsid w:val="00F86856"/>
    <w:rsid w:val="00F8699B"/>
    <w:rsid w:val="00F903CD"/>
    <w:rsid w:val="00F93288"/>
    <w:rsid w:val="00F93CEB"/>
    <w:rsid w:val="00F94F8E"/>
    <w:rsid w:val="00F955D2"/>
    <w:rsid w:val="00F955E2"/>
    <w:rsid w:val="00F95FE9"/>
    <w:rsid w:val="00F96343"/>
    <w:rsid w:val="00F96F3E"/>
    <w:rsid w:val="00FA138D"/>
    <w:rsid w:val="00FA1D91"/>
    <w:rsid w:val="00FA3730"/>
    <w:rsid w:val="00FA4FA5"/>
    <w:rsid w:val="00FA70B8"/>
    <w:rsid w:val="00FA7A63"/>
    <w:rsid w:val="00FB0B7C"/>
    <w:rsid w:val="00FB2D4F"/>
    <w:rsid w:val="00FB60C6"/>
    <w:rsid w:val="00FB7991"/>
    <w:rsid w:val="00FB7A0F"/>
    <w:rsid w:val="00FB7A48"/>
    <w:rsid w:val="00FB7E5B"/>
    <w:rsid w:val="00FC0B59"/>
    <w:rsid w:val="00FC2771"/>
    <w:rsid w:val="00FC4534"/>
    <w:rsid w:val="00FC4695"/>
    <w:rsid w:val="00FC46EC"/>
    <w:rsid w:val="00FC6864"/>
    <w:rsid w:val="00FC70A0"/>
    <w:rsid w:val="00FC745A"/>
    <w:rsid w:val="00FD0F93"/>
    <w:rsid w:val="00FD1195"/>
    <w:rsid w:val="00FD241F"/>
    <w:rsid w:val="00FD48C5"/>
    <w:rsid w:val="00FD58E4"/>
    <w:rsid w:val="00FD6251"/>
    <w:rsid w:val="00FD6DDE"/>
    <w:rsid w:val="00FD799C"/>
    <w:rsid w:val="00FE08AD"/>
    <w:rsid w:val="00FE0BDF"/>
    <w:rsid w:val="00FE1133"/>
    <w:rsid w:val="00FE53E9"/>
    <w:rsid w:val="00FE55D5"/>
    <w:rsid w:val="00FE619B"/>
    <w:rsid w:val="00FE7112"/>
    <w:rsid w:val="00FF0D79"/>
    <w:rsid w:val="00FF3BF7"/>
    <w:rsid w:val="00FF4516"/>
    <w:rsid w:val="00FF57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A1A7"/>
  <w15:docId w15:val="{95E26650-669E-4C8C-AFC0-AFF732E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5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qFormat/>
    <w:rsid w:val="00105E5E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E5E"/>
    <w:pPr>
      <w:keepNext/>
      <w:widowControl/>
      <w:suppressAutoHyphens w:val="0"/>
      <w:autoSpaceDE/>
      <w:outlineLvl w:val="1"/>
    </w:pPr>
    <w:rPr>
      <w:rFonts w:eastAsia="Times New Roman"/>
      <w:bCs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105E5E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E5E"/>
    <w:pPr>
      <w:keepNext/>
      <w:widowControl/>
      <w:suppressAutoHyphens w:val="0"/>
      <w:autoSpaceDE/>
      <w:jc w:val="both"/>
      <w:outlineLvl w:val="3"/>
    </w:pPr>
    <w:rPr>
      <w:rFonts w:eastAsia="Times New Roman"/>
      <w:b w:val="0"/>
      <w:sz w:val="28"/>
      <w:lang w:eastAsia="ru-RU" w:bidi="ar-SA"/>
    </w:rPr>
  </w:style>
  <w:style w:type="paragraph" w:styleId="5">
    <w:name w:val="heading 5"/>
    <w:basedOn w:val="a"/>
    <w:next w:val="a"/>
    <w:link w:val="50"/>
    <w:unhideWhenUsed/>
    <w:qFormat/>
    <w:rsid w:val="000E3C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60"/>
    <w:next w:val="60"/>
    <w:link w:val="61"/>
    <w:qFormat/>
    <w:rsid w:val="009340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340A0"/>
    <w:pPr>
      <w:keepNext/>
      <w:widowControl/>
      <w:numPr>
        <w:ilvl w:val="12"/>
      </w:numPr>
      <w:suppressAutoHyphens w:val="0"/>
      <w:overflowPunct w:val="0"/>
      <w:autoSpaceDN w:val="0"/>
      <w:adjustRightInd w:val="0"/>
      <w:jc w:val="left"/>
      <w:textAlignment w:val="baseline"/>
      <w:outlineLvl w:val="6"/>
    </w:pPr>
    <w:rPr>
      <w:rFonts w:ascii="Calibri" w:eastAsia="Times New Roman" w:hAnsi="Calibri"/>
      <w:b w:val="0"/>
      <w:lang w:eastAsia="ru-RU" w:bidi="ar-SA"/>
    </w:rPr>
  </w:style>
  <w:style w:type="paragraph" w:styleId="8">
    <w:name w:val="heading 8"/>
    <w:basedOn w:val="a"/>
    <w:next w:val="a"/>
    <w:link w:val="80"/>
    <w:qFormat/>
    <w:rsid w:val="009340A0"/>
    <w:pPr>
      <w:keepNext/>
      <w:widowControl/>
      <w:numPr>
        <w:ilvl w:val="12"/>
      </w:numPr>
      <w:suppressAutoHyphens w:val="0"/>
      <w:overflowPunct w:val="0"/>
      <w:autoSpaceDN w:val="0"/>
      <w:adjustRightInd w:val="0"/>
      <w:jc w:val="both"/>
      <w:textAlignment w:val="baseline"/>
      <w:outlineLvl w:val="7"/>
    </w:pPr>
    <w:rPr>
      <w:rFonts w:ascii="Calibri" w:eastAsia="Times New Roman" w:hAnsi="Calibri"/>
      <w:b w:val="0"/>
      <w:i/>
      <w:iCs/>
      <w:lang w:eastAsia="ru-RU" w:bidi="ar-SA"/>
    </w:rPr>
  </w:style>
  <w:style w:type="paragraph" w:styleId="9">
    <w:name w:val="heading 9"/>
    <w:basedOn w:val="a"/>
    <w:next w:val="a"/>
    <w:link w:val="90"/>
    <w:unhideWhenUsed/>
    <w:qFormat/>
    <w:rsid w:val="009340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5E"/>
    <w:rPr>
      <w:rFonts w:ascii="Cambria" w:eastAsia="Times New Roman" w:hAnsi="Cambria" w:cs="Times New Roman"/>
      <w:b/>
      <w:bCs/>
      <w:kern w:val="32"/>
      <w:sz w:val="32"/>
      <w:szCs w:val="32"/>
      <w:lang w:val="uk-UA" w:bidi="en-US"/>
    </w:rPr>
  </w:style>
  <w:style w:type="character" w:customStyle="1" w:styleId="20">
    <w:name w:val="Заголовок 2 Знак"/>
    <w:basedOn w:val="a0"/>
    <w:link w:val="2"/>
    <w:rsid w:val="00105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05E5E"/>
    <w:rPr>
      <w:rFonts w:ascii="Cambria" w:eastAsia="Times New Roman" w:hAnsi="Cambria" w:cs="Times New Roman"/>
      <w:b/>
      <w:bCs/>
      <w:sz w:val="26"/>
      <w:szCs w:val="26"/>
      <w:lang w:val="uk-UA" w:bidi="en-US"/>
    </w:rPr>
  </w:style>
  <w:style w:type="character" w:customStyle="1" w:styleId="40">
    <w:name w:val="Заголовок 4 Знак"/>
    <w:basedOn w:val="a0"/>
    <w:link w:val="4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BodyText22">
    <w:name w:val="Body Text 22"/>
    <w:basedOn w:val="a"/>
    <w:rsid w:val="00105E5E"/>
    <w:pPr>
      <w:widowControl/>
      <w:suppressAutoHyphens w:val="0"/>
      <w:autoSpaceDE/>
      <w:jc w:val="both"/>
    </w:pPr>
    <w:rPr>
      <w:rFonts w:eastAsia="Times New Roman"/>
      <w:sz w:val="26"/>
      <w:szCs w:val="26"/>
      <w:lang w:val="ru-RU" w:eastAsia="ru-RU" w:bidi="ar-SA"/>
    </w:rPr>
  </w:style>
  <w:style w:type="paragraph" w:styleId="a3">
    <w:name w:val="footer"/>
    <w:basedOn w:val="a"/>
    <w:link w:val="a4"/>
    <w:rsid w:val="00105E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styleId="a5">
    <w:name w:val="page number"/>
    <w:basedOn w:val="a0"/>
    <w:rsid w:val="00105E5E"/>
  </w:style>
  <w:style w:type="paragraph" w:styleId="a6">
    <w:name w:val="header"/>
    <w:basedOn w:val="a"/>
    <w:link w:val="a7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numbering" w:customStyle="1" w:styleId="11">
    <w:name w:val="Нет списка1"/>
    <w:next w:val="a2"/>
    <w:uiPriority w:val="99"/>
    <w:semiHidden/>
    <w:unhideWhenUsed/>
    <w:rsid w:val="00105E5E"/>
  </w:style>
  <w:style w:type="numbering" w:customStyle="1" w:styleId="21">
    <w:name w:val="Нет списка2"/>
    <w:next w:val="a2"/>
    <w:uiPriority w:val="99"/>
    <w:semiHidden/>
    <w:unhideWhenUsed/>
    <w:rsid w:val="00105E5E"/>
  </w:style>
  <w:style w:type="numbering" w:customStyle="1" w:styleId="31">
    <w:name w:val="Нет списка3"/>
    <w:next w:val="a2"/>
    <w:uiPriority w:val="99"/>
    <w:semiHidden/>
    <w:unhideWhenUsed/>
    <w:rsid w:val="00105E5E"/>
  </w:style>
  <w:style w:type="numbering" w:customStyle="1" w:styleId="41">
    <w:name w:val="Нет списка4"/>
    <w:next w:val="a2"/>
    <w:uiPriority w:val="99"/>
    <w:semiHidden/>
    <w:unhideWhenUsed/>
    <w:rsid w:val="00105E5E"/>
  </w:style>
  <w:style w:type="numbering" w:customStyle="1" w:styleId="51">
    <w:name w:val="Нет списка5"/>
    <w:next w:val="a2"/>
    <w:uiPriority w:val="99"/>
    <w:semiHidden/>
    <w:unhideWhenUsed/>
    <w:rsid w:val="00105E5E"/>
  </w:style>
  <w:style w:type="numbering" w:customStyle="1" w:styleId="62">
    <w:name w:val="Нет списка6"/>
    <w:next w:val="a2"/>
    <w:uiPriority w:val="99"/>
    <w:semiHidden/>
    <w:unhideWhenUsed/>
    <w:rsid w:val="00105E5E"/>
  </w:style>
  <w:style w:type="numbering" w:customStyle="1" w:styleId="71">
    <w:name w:val="Нет списка7"/>
    <w:next w:val="a2"/>
    <w:uiPriority w:val="99"/>
    <w:semiHidden/>
    <w:unhideWhenUsed/>
    <w:rsid w:val="00105E5E"/>
  </w:style>
  <w:style w:type="paragraph" w:styleId="a8">
    <w:name w:val="Balloon Text"/>
    <w:basedOn w:val="a"/>
    <w:link w:val="a9"/>
    <w:rsid w:val="00105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5E5E"/>
    <w:rPr>
      <w:rFonts w:ascii="Tahoma" w:eastAsia="Arial" w:hAnsi="Tahoma" w:cs="Tahoma"/>
      <w:b/>
      <w:sz w:val="16"/>
      <w:szCs w:val="16"/>
      <w:lang w:val="uk-UA" w:bidi="en-US"/>
    </w:rPr>
  </w:style>
  <w:style w:type="numbering" w:customStyle="1" w:styleId="81">
    <w:name w:val="Нет списка8"/>
    <w:next w:val="a2"/>
    <w:uiPriority w:val="99"/>
    <w:semiHidden/>
    <w:unhideWhenUsed/>
    <w:rsid w:val="00105E5E"/>
  </w:style>
  <w:style w:type="paragraph" w:customStyle="1" w:styleId="12">
    <w:name w:val="Знак1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/>
      <w:b w:val="0"/>
      <w:lang w:val="en-US" w:bidi="ar-SA"/>
    </w:rPr>
  </w:style>
  <w:style w:type="numbering" w:customStyle="1" w:styleId="91">
    <w:name w:val="Нет списка9"/>
    <w:next w:val="a2"/>
    <w:uiPriority w:val="99"/>
    <w:semiHidden/>
    <w:unhideWhenUsed/>
    <w:rsid w:val="00105E5E"/>
  </w:style>
  <w:style w:type="character" w:customStyle="1" w:styleId="FontStyle13">
    <w:name w:val="Font Style13"/>
    <w:rsid w:val="00105E5E"/>
    <w:rPr>
      <w:rFonts w:ascii="Times New Roman" w:hAnsi="Times New Roman" w:cs="Times New Roman"/>
      <w:sz w:val="22"/>
      <w:szCs w:val="22"/>
    </w:rPr>
  </w:style>
  <w:style w:type="numbering" w:customStyle="1" w:styleId="100">
    <w:name w:val="Нет списка10"/>
    <w:next w:val="a2"/>
    <w:uiPriority w:val="99"/>
    <w:semiHidden/>
    <w:unhideWhenUsed/>
    <w:rsid w:val="00105E5E"/>
  </w:style>
  <w:style w:type="numbering" w:customStyle="1" w:styleId="110">
    <w:name w:val="Нет списка11"/>
    <w:next w:val="a2"/>
    <w:uiPriority w:val="99"/>
    <w:semiHidden/>
    <w:unhideWhenUsed/>
    <w:rsid w:val="00105E5E"/>
  </w:style>
  <w:style w:type="numbering" w:customStyle="1" w:styleId="120">
    <w:name w:val="Нет списка12"/>
    <w:next w:val="a2"/>
    <w:uiPriority w:val="99"/>
    <w:semiHidden/>
    <w:unhideWhenUsed/>
    <w:rsid w:val="00105E5E"/>
  </w:style>
  <w:style w:type="table" w:styleId="aa">
    <w:name w:val="Table Grid"/>
    <w:basedOn w:val="a1"/>
    <w:uiPriority w:val="59"/>
    <w:rsid w:val="0010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105E5E"/>
    <w:rPr>
      <w:b/>
      <w:bCs/>
    </w:rPr>
  </w:style>
  <w:style w:type="numbering" w:customStyle="1" w:styleId="13">
    <w:name w:val="Нет списка13"/>
    <w:next w:val="a2"/>
    <w:uiPriority w:val="99"/>
    <w:semiHidden/>
    <w:unhideWhenUsed/>
    <w:rsid w:val="00105E5E"/>
  </w:style>
  <w:style w:type="numbering" w:customStyle="1" w:styleId="14">
    <w:name w:val="Нет списка14"/>
    <w:next w:val="a2"/>
    <w:uiPriority w:val="99"/>
    <w:semiHidden/>
    <w:unhideWhenUsed/>
    <w:rsid w:val="00105E5E"/>
  </w:style>
  <w:style w:type="numbering" w:customStyle="1" w:styleId="15">
    <w:name w:val="Нет списка15"/>
    <w:next w:val="a2"/>
    <w:uiPriority w:val="99"/>
    <w:semiHidden/>
    <w:unhideWhenUsed/>
    <w:rsid w:val="00105E5E"/>
  </w:style>
  <w:style w:type="numbering" w:customStyle="1" w:styleId="16">
    <w:name w:val="Нет списка16"/>
    <w:next w:val="a2"/>
    <w:uiPriority w:val="99"/>
    <w:semiHidden/>
    <w:unhideWhenUsed/>
    <w:rsid w:val="00105E5E"/>
  </w:style>
  <w:style w:type="numbering" w:customStyle="1" w:styleId="17">
    <w:name w:val="Нет списка17"/>
    <w:next w:val="a2"/>
    <w:uiPriority w:val="99"/>
    <w:semiHidden/>
    <w:unhideWhenUsed/>
    <w:rsid w:val="00105E5E"/>
  </w:style>
  <w:style w:type="numbering" w:customStyle="1" w:styleId="18">
    <w:name w:val="Нет списка18"/>
    <w:next w:val="a2"/>
    <w:uiPriority w:val="99"/>
    <w:semiHidden/>
    <w:unhideWhenUsed/>
    <w:rsid w:val="00105E5E"/>
  </w:style>
  <w:style w:type="numbering" w:customStyle="1" w:styleId="19">
    <w:name w:val="Нет списка19"/>
    <w:next w:val="a2"/>
    <w:uiPriority w:val="99"/>
    <w:semiHidden/>
    <w:unhideWhenUsed/>
    <w:rsid w:val="00105E5E"/>
  </w:style>
  <w:style w:type="numbering" w:customStyle="1" w:styleId="200">
    <w:name w:val="Нет списка20"/>
    <w:next w:val="a2"/>
    <w:uiPriority w:val="99"/>
    <w:semiHidden/>
    <w:unhideWhenUsed/>
    <w:rsid w:val="00105E5E"/>
  </w:style>
  <w:style w:type="numbering" w:customStyle="1" w:styleId="210">
    <w:name w:val="Нет списка21"/>
    <w:next w:val="a2"/>
    <w:uiPriority w:val="99"/>
    <w:semiHidden/>
    <w:unhideWhenUsed/>
    <w:rsid w:val="00105E5E"/>
  </w:style>
  <w:style w:type="numbering" w:customStyle="1" w:styleId="22">
    <w:name w:val="Нет списка22"/>
    <w:next w:val="a2"/>
    <w:uiPriority w:val="99"/>
    <w:semiHidden/>
    <w:unhideWhenUsed/>
    <w:rsid w:val="00105E5E"/>
  </w:style>
  <w:style w:type="numbering" w:customStyle="1" w:styleId="23">
    <w:name w:val="Нет списка23"/>
    <w:next w:val="a2"/>
    <w:uiPriority w:val="99"/>
    <w:semiHidden/>
    <w:unhideWhenUsed/>
    <w:rsid w:val="00105E5E"/>
  </w:style>
  <w:style w:type="numbering" w:customStyle="1" w:styleId="24">
    <w:name w:val="Нет списка24"/>
    <w:next w:val="a2"/>
    <w:uiPriority w:val="99"/>
    <w:semiHidden/>
    <w:unhideWhenUsed/>
    <w:rsid w:val="00105E5E"/>
  </w:style>
  <w:style w:type="numbering" w:customStyle="1" w:styleId="25">
    <w:name w:val="Нет списка25"/>
    <w:next w:val="a2"/>
    <w:uiPriority w:val="99"/>
    <w:semiHidden/>
    <w:unhideWhenUsed/>
    <w:rsid w:val="00105E5E"/>
  </w:style>
  <w:style w:type="numbering" w:customStyle="1" w:styleId="26">
    <w:name w:val="Нет списка26"/>
    <w:next w:val="a2"/>
    <w:uiPriority w:val="99"/>
    <w:semiHidden/>
    <w:unhideWhenUsed/>
    <w:rsid w:val="00105E5E"/>
  </w:style>
  <w:style w:type="numbering" w:customStyle="1" w:styleId="27">
    <w:name w:val="Нет списка27"/>
    <w:next w:val="a2"/>
    <w:uiPriority w:val="99"/>
    <w:semiHidden/>
    <w:unhideWhenUsed/>
    <w:rsid w:val="00105E5E"/>
  </w:style>
  <w:style w:type="numbering" w:customStyle="1" w:styleId="28">
    <w:name w:val="Нет списка28"/>
    <w:next w:val="a2"/>
    <w:uiPriority w:val="99"/>
    <w:semiHidden/>
    <w:unhideWhenUsed/>
    <w:rsid w:val="00105E5E"/>
  </w:style>
  <w:style w:type="numbering" w:customStyle="1" w:styleId="29">
    <w:name w:val="Нет списка29"/>
    <w:next w:val="a2"/>
    <w:uiPriority w:val="99"/>
    <w:semiHidden/>
    <w:unhideWhenUsed/>
    <w:rsid w:val="00105E5E"/>
  </w:style>
  <w:style w:type="numbering" w:customStyle="1" w:styleId="300">
    <w:name w:val="Нет списка30"/>
    <w:next w:val="a2"/>
    <w:uiPriority w:val="99"/>
    <w:semiHidden/>
    <w:unhideWhenUsed/>
    <w:rsid w:val="00105E5E"/>
  </w:style>
  <w:style w:type="numbering" w:customStyle="1" w:styleId="310">
    <w:name w:val="Нет списка31"/>
    <w:next w:val="a2"/>
    <w:uiPriority w:val="99"/>
    <w:semiHidden/>
    <w:unhideWhenUsed/>
    <w:rsid w:val="00105E5E"/>
  </w:style>
  <w:style w:type="numbering" w:customStyle="1" w:styleId="32">
    <w:name w:val="Нет списка32"/>
    <w:next w:val="a2"/>
    <w:uiPriority w:val="99"/>
    <w:semiHidden/>
    <w:unhideWhenUsed/>
    <w:rsid w:val="00105E5E"/>
  </w:style>
  <w:style w:type="numbering" w:customStyle="1" w:styleId="33">
    <w:name w:val="Нет списка33"/>
    <w:next w:val="a2"/>
    <w:uiPriority w:val="99"/>
    <w:semiHidden/>
    <w:unhideWhenUsed/>
    <w:rsid w:val="00105E5E"/>
  </w:style>
  <w:style w:type="numbering" w:customStyle="1" w:styleId="34">
    <w:name w:val="Нет списка34"/>
    <w:next w:val="a2"/>
    <w:uiPriority w:val="99"/>
    <w:semiHidden/>
    <w:unhideWhenUsed/>
    <w:rsid w:val="00105E5E"/>
  </w:style>
  <w:style w:type="numbering" w:customStyle="1" w:styleId="35">
    <w:name w:val="Нет списка35"/>
    <w:next w:val="a2"/>
    <w:uiPriority w:val="99"/>
    <w:semiHidden/>
    <w:unhideWhenUsed/>
    <w:rsid w:val="00105E5E"/>
  </w:style>
  <w:style w:type="numbering" w:customStyle="1" w:styleId="36">
    <w:name w:val="Нет списка36"/>
    <w:next w:val="a2"/>
    <w:uiPriority w:val="99"/>
    <w:semiHidden/>
    <w:unhideWhenUsed/>
    <w:rsid w:val="00105E5E"/>
  </w:style>
  <w:style w:type="numbering" w:customStyle="1" w:styleId="37">
    <w:name w:val="Нет списка37"/>
    <w:next w:val="a2"/>
    <w:uiPriority w:val="99"/>
    <w:semiHidden/>
    <w:unhideWhenUsed/>
    <w:rsid w:val="00105E5E"/>
  </w:style>
  <w:style w:type="numbering" w:customStyle="1" w:styleId="38">
    <w:name w:val="Нет списка38"/>
    <w:next w:val="a2"/>
    <w:uiPriority w:val="99"/>
    <w:semiHidden/>
    <w:unhideWhenUsed/>
    <w:rsid w:val="00105E5E"/>
  </w:style>
  <w:style w:type="numbering" w:customStyle="1" w:styleId="39">
    <w:name w:val="Нет списка39"/>
    <w:next w:val="a2"/>
    <w:uiPriority w:val="99"/>
    <w:semiHidden/>
    <w:unhideWhenUsed/>
    <w:rsid w:val="00105E5E"/>
  </w:style>
  <w:style w:type="numbering" w:customStyle="1" w:styleId="400">
    <w:name w:val="Нет списка40"/>
    <w:next w:val="a2"/>
    <w:uiPriority w:val="99"/>
    <w:semiHidden/>
    <w:unhideWhenUsed/>
    <w:rsid w:val="00105E5E"/>
  </w:style>
  <w:style w:type="numbering" w:customStyle="1" w:styleId="410">
    <w:name w:val="Нет списка41"/>
    <w:next w:val="a2"/>
    <w:uiPriority w:val="99"/>
    <w:semiHidden/>
    <w:unhideWhenUsed/>
    <w:rsid w:val="00105E5E"/>
  </w:style>
  <w:style w:type="numbering" w:customStyle="1" w:styleId="42">
    <w:name w:val="Нет списка42"/>
    <w:next w:val="a2"/>
    <w:uiPriority w:val="99"/>
    <w:semiHidden/>
    <w:unhideWhenUsed/>
    <w:rsid w:val="00105E5E"/>
  </w:style>
  <w:style w:type="character" w:styleId="ac">
    <w:name w:val="Hyperlink"/>
    <w:uiPriority w:val="99"/>
    <w:rsid w:val="00105E5E"/>
    <w:rPr>
      <w:color w:val="0000FF"/>
      <w:u w:val="single"/>
    </w:rPr>
  </w:style>
  <w:style w:type="numbering" w:customStyle="1" w:styleId="43">
    <w:name w:val="Нет списка43"/>
    <w:next w:val="a2"/>
    <w:uiPriority w:val="99"/>
    <w:semiHidden/>
    <w:unhideWhenUsed/>
    <w:rsid w:val="00105E5E"/>
  </w:style>
  <w:style w:type="numbering" w:customStyle="1" w:styleId="44">
    <w:name w:val="Нет списка44"/>
    <w:next w:val="a2"/>
    <w:uiPriority w:val="99"/>
    <w:semiHidden/>
    <w:unhideWhenUsed/>
    <w:rsid w:val="00105E5E"/>
  </w:style>
  <w:style w:type="numbering" w:customStyle="1" w:styleId="45">
    <w:name w:val="Нет списка45"/>
    <w:next w:val="a2"/>
    <w:uiPriority w:val="99"/>
    <w:semiHidden/>
    <w:unhideWhenUsed/>
    <w:rsid w:val="00105E5E"/>
  </w:style>
  <w:style w:type="numbering" w:customStyle="1" w:styleId="46">
    <w:name w:val="Нет списка46"/>
    <w:next w:val="a2"/>
    <w:uiPriority w:val="99"/>
    <w:semiHidden/>
    <w:unhideWhenUsed/>
    <w:rsid w:val="00105E5E"/>
  </w:style>
  <w:style w:type="numbering" w:customStyle="1" w:styleId="47">
    <w:name w:val="Нет списка47"/>
    <w:next w:val="a2"/>
    <w:uiPriority w:val="99"/>
    <w:semiHidden/>
    <w:unhideWhenUsed/>
    <w:rsid w:val="00105E5E"/>
  </w:style>
  <w:style w:type="numbering" w:customStyle="1" w:styleId="48">
    <w:name w:val="Нет списка48"/>
    <w:next w:val="a2"/>
    <w:uiPriority w:val="99"/>
    <w:semiHidden/>
    <w:unhideWhenUsed/>
    <w:rsid w:val="00105E5E"/>
  </w:style>
  <w:style w:type="numbering" w:customStyle="1" w:styleId="49">
    <w:name w:val="Нет списка49"/>
    <w:next w:val="a2"/>
    <w:uiPriority w:val="99"/>
    <w:semiHidden/>
    <w:unhideWhenUsed/>
    <w:rsid w:val="00105E5E"/>
  </w:style>
  <w:style w:type="numbering" w:customStyle="1" w:styleId="500">
    <w:name w:val="Нет списка50"/>
    <w:next w:val="a2"/>
    <w:uiPriority w:val="99"/>
    <w:semiHidden/>
    <w:unhideWhenUsed/>
    <w:rsid w:val="00105E5E"/>
  </w:style>
  <w:style w:type="numbering" w:customStyle="1" w:styleId="510">
    <w:name w:val="Нет списка51"/>
    <w:next w:val="a2"/>
    <w:uiPriority w:val="99"/>
    <w:semiHidden/>
    <w:unhideWhenUsed/>
    <w:rsid w:val="00105E5E"/>
  </w:style>
  <w:style w:type="numbering" w:customStyle="1" w:styleId="52">
    <w:name w:val="Нет списка52"/>
    <w:next w:val="a2"/>
    <w:uiPriority w:val="99"/>
    <w:semiHidden/>
    <w:unhideWhenUsed/>
    <w:rsid w:val="00105E5E"/>
  </w:style>
  <w:style w:type="numbering" w:customStyle="1" w:styleId="53">
    <w:name w:val="Нет списка53"/>
    <w:next w:val="a2"/>
    <w:uiPriority w:val="99"/>
    <w:semiHidden/>
    <w:rsid w:val="00105E5E"/>
  </w:style>
  <w:style w:type="paragraph" w:styleId="ad">
    <w:name w:val="Body Text"/>
    <w:basedOn w:val="a"/>
    <w:link w:val="ae"/>
    <w:rsid w:val="00105E5E"/>
    <w:pPr>
      <w:widowControl/>
      <w:suppressAutoHyphens w:val="0"/>
      <w:autoSpaceDE/>
      <w:jc w:val="both"/>
    </w:pPr>
    <w:rPr>
      <w:rFonts w:eastAsia="Times New Roman"/>
      <w:bCs/>
      <w:noProof/>
      <w:sz w:val="20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105E5E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f">
    <w:name w:val="Body Text Indent"/>
    <w:basedOn w:val="a"/>
    <w:link w:val="af0"/>
    <w:rsid w:val="00105E5E"/>
    <w:pPr>
      <w:widowControl/>
      <w:suppressAutoHyphens w:val="0"/>
      <w:autoSpaceDE/>
      <w:ind w:left="180" w:hanging="18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a">
    <w:name w:val="Body Text Indent 2"/>
    <w:basedOn w:val="a"/>
    <w:link w:val="2b"/>
    <w:rsid w:val="00105E5E"/>
    <w:pPr>
      <w:widowControl/>
      <w:suppressAutoHyphens w:val="0"/>
      <w:autoSpaceDE/>
      <w:ind w:firstLine="54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2b">
    <w:name w:val="Основной текст с отступом 2 Знак"/>
    <w:basedOn w:val="a0"/>
    <w:link w:val="2a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 w:cs="Verdana"/>
      <w:b w:val="0"/>
      <w:sz w:val="20"/>
      <w:szCs w:val="20"/>
      <w:lang w:val="en-US" w:bidi="ar-SA"/>
    </w:rPr>
  </w:style>
  <w:style w:type="table" w:customStyle="1" w:styleId="1a">
    <w:name w:val="Сетка таблицы1"/>
    <w:basedOn w:val="a1"/>
    <w:next w:val="aa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MS Mincho" w:hAnsi="Verdana" w:cs="Verdana"/>
      <w:b w:val="0"/>
      <w:sz w:val="20"/>
      <w:szCs w:val="20"/>
      <w:lang w:val="en-US" w:bidi="ar-SA"/>
    </w:rPr>
  </w:style>
  <w:style w:type="paragraph" w:customStyle="1" w:styleId="ncmessage">
    <w:name w:val="nc_message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numbering" w:customStyle="1" w:styleId="1100">
    <w:name w:val="Нет списка110"/>
    <w:next w:val="a2"/>
    <w:uiPriority w:val="99"/>
    <w:semiHidden/>
    <w:unhideWhenUsed/>
    <w:rsid w:val="00105E5E"/>
  </w:style>
  <w:style w:type="numbering" w:customStyle="1" w:styleId="2100">
    <w:name w:val="Нет списка210"/>
    <w:next w:val="a2"/>
    <w:uiPriority w:val="99"/>
    <w:semiHidden/>
    <w:unhideWhenUsed/>
    <w:rsid w:val="00105E5E"/>
  </w:style>
  <w:style w:type="numbering" w:customStyle="1" w:styleId="3100">
    <w:name w:val="Нет списка310"/>
    <w:next w:val="a2"/>
    <w:uiPriority w:val="99"/>
    <w:semiHidden/>
    <w:unhideWhenUsed/>
    <w:rsid w:val="00105E5E"/>
  </w:style>
  <w:style w:type="numbering" w:customStyle="1" w:styleId="4100">
    <w:name w:val="Нет списка410"/>
    <w:next w:val="a2"/>
    <w:uiPriority w:val="99"/>
    <w:semiHidden/>
    <w:unhideWhenUsed/>
    <w:rsid w:val="00105E5E"/>
  </w:style>
  <w:style w:type="numbering" w:customStyle="1" w:styleId="54">
    <w:name w:val="Нет списка54"/>
    <w:next w:val="a2"/>
    <w:uiPriority w:val="99"/>
    <w:semiHidden/>
    <w:unhideWhenUsed/>
    <w:rsid w:val="00105E5E"/>
  </w:style>
  <w:style w:type="numbering" w:customStyle="1" w:styleId="610">
    <w:name w:val="Нет списка61"/>
    <w:next w:val="a2"/>
    <w:uiPriority w:val="99"/>
    <w:semiHidden/>
    <w:unhideWhenUsed/>
    <w:rsid w:val="00105E5E"/>
  </w:style>
  <w:style w:type="numbering" w:customStyle="1" w:styleId="710">
    <w:name w:val="Нет списка71"/>
    <w:next w:val="a2"/>
    <w:uiPriority w:val="99"/>
    <w:semiHidden/>
    <w:unhideWhenUsed/>
    <w:rsid w:val="00105E5E"/>
  </w:style>
  <w:style w:type="numbering" w:customStyle="1" w:styleId="810">
    <w:name w:val="Нет списка81"/>
    <w:next w:val="a2"/>
    <w:uiPriority w:val="99"/>
    <w:semiHidden/>
    <w:unhideWhenUsed/>
    <w:rsid w:val="00105E5E"/>
  </w:style>
  <w:style w:type="numbering" w:customStyle="1" w:styleId="910">
    <w:name w:val="Нет списка91"/>
    <w:next w:val="a2"/>
    <w:uiPriority w:val="99"/>
    <w:semiHidden/>
    <w:unhideWhenUsed/>
    <w:rsid w:val="00105E5E"/>
  </w:style>
  <w:style w:type="numbering" w:customStyle="1" w:styleId="101">
    <w:name w:val="Нет списка101"/>
    <w:next w:val="a2"/>
    <w:uiPriority w:val="99"/>
    <w:semiHidden/>
    <w:unhideWhenUsed/>
    <w:rsid w:val="00105E5E"/>
  </w:style>
  <w:style w:type="numbering" w:customStyle="1" w:styleId="111">
    <w:name w:val="Нет списка111"/>
    <w:next w:val="a2"/>
    <w:uiPriority w:val="99"/>
    <w:semiHidden/>
    <w:unhideWhenUsed/>
    <w:rsid w:val="00105E5E"/>
  </w:style>
  <w:style w:type="numbering" w:customStyle="1" w:styleId="121">
    <w:name w:val="Нет списка121"/>
    <w:next w:val="a2"/>
    <w:uiPriority w:val="99"/>
    <w:semiHidden/>
    <w:unhideWhenUsed/>
    <w:rsid w:val="00105E5E"/>
  </w:style>
  <w:style w:type="numbering" w:customStyle="1" w:styleId="131">
    <w:name w:val="Нет списка131"/>
    <w:next w:val="a2"/>
    <w:uiPriority w:val="99"/>
    <w:semiHidden/>
    <w:unhideWhenUsed/>
    <w:rsid w:val="00105E5E"/>
  </w:style>
  <w:style w:type="numbering" w:customStyle="1" w:styleId="141">
    <w:name w:val="Нет списка141"/>
    <w:next w:val="a2"/>
    <w:uiPriority w:val="99"/>
    <w:semiHidden/>
    <w:unhideWhenUsed/>
    <w:rsid w:val="00105E5E"/>
  </w:style>
  <w:style w:type="numbering" w:customStyle="1" w:styleId="151">
    <w:name w:val="Нет списка151"/>
    <w:next w:val="a2"/>
    <w:uiPriority w:val="99"/>
    <w:semiHidden/>
    <w:unhideWhenUsed/>
    <w:rsid w:val="00105E5E"/>
  </w:style>
  <w:style w:type="numbering" w:customStyle="1" w:styleId="161">
    <w:name w:val="Нет списка161"/>
    <w:next w:val="a2"/>
    <w:uiPriority w:val="99"/>
    <w:semiHidden/>
    <w:unhideWhenUsed/>
    <w:rsid w:val="00105E5E"/>
  </w:style>
  <w:style w:type="numbering" w:customStyle="1" w:styleId="171">
    <w:name w:val="Нет списка171"/>
    <w:next w:val="a2"/>
    <w:uiPriority w:val="99"/>
    <w:semiHidden/>
    <w:unhideWhenUsed/>
    <w:rsid w:val="00105E5E"/>
  </w:style>
  <w:style w:type="numbering" w:customStyle="1" w:styleId="55">
    <w:name w:val="Нет списка55"/>
    <w:next w:val="a2"/>
    <w:uiPriority w:val="99"/>
    <w:semiHidden/>
    <w:unhideWhenUsed/>
    <w:rsid w:val="00105E5E"/>
  </w:style>
  <w:style w:type="numbering" w:customStyle="1" w:styleId="56">
    <w:name w:val="Нет списка56"/>
    <w:next w:val="a2"/>
    <w:semiHidden/>
    <w:rsid w:val="00105E5E"/>
  </w:style>
  <w:style w:type="numbering" w:customStyle="1" w:styleId="57">
    <w:name w:val="Нет списка57"/>
    <w:next w:val="a2"/>
    <w:uiPriority w:val="99"/>
    <w:semiHidden/>
    <w:unhideWhenUsed/>
    <w:rsid w:val="00105E5E"/>
  </w:style>
  <w:style w:type="numbering" w:customStyle="1" w:styleId="58">
    <w:name w:val="Нет списка58"/>
    <w:next w:val="a2"/>
    <w:semiHidden/>
    <w:unhideWhenUsed/>
    <w:rsid w:val="00105E5E"/>
  </w:style>
  <w:style w:type="character" w:customStyle="1" w:styleId="apple-converted-space">
    <w:name w:val="apple-converted-space"/>
    <w:rsid w:val="00105E5E"/>
  </w:style>
  <w:style w:type="numbering" w:customStyle="1" w:styleId="211">
    <w:name w:val="Нет списка211"/>
    <w:next w:val="a2"/>
    <w:uiPriority w:val="99"/>
    <w:semiHidden/>
    <w:unhideWhenUsed/>
    <w:rsid w:val="00105E5E"/>
  </w:style>
  <w:style w:type="numbering" w:customStyle="1" w:styleId="311">
    <w:name w:val="Нет списка311"/>
    <w:next w:val="a2"/>
    <w:uiPriority w:val="99"/>
    <w:semiHidden/>
    <w:unhideWhenUsed/>
    <w:rsid w:val="00105E5E"/>
  </w:style>
  <w:style w:type="numbering" w:customStyle="1" w:styleId="411">
    <w:name w:val="Нет списка411"/>
    <w:next w:val="a2"/>
    <w:uiPriority w:val="99"/>
    <w:semiHidden/>
    <w:unhideWhenUsed/>
    <w:rsid w:val="00105E5E"/>
  </w:style>
  <w:style w:type="numbering" w:customStyle="1" w:styleId="59">
    <w:name w:val="Нет списка59"/>
    <w:next w:val="a2"/>
    <w:uiPriority w:val="99"/>
    <w:semiHidden/>
    <w:unhideWhenUsed/>
    <w:rsid w:val="00105E5E"/>
  </w:style>
  <w:style w:type="table" w:customStyle="1" w:styleId="2c">
    <w:name w:val="Сетка таблицы2"/>
    <w:basedOn w:val="a1"/>
    <w:next w:val="aa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date">
    <w:name w:val="nc_date"/>
    <w:rsid w:val="00105E5E"/>
  </w:style>
  <w:style w:type="character" w:customStyle="1" w:styleId="nctime">
    <w:name w:val="nc_time"/>
    <w:rsid w:val="00105E5E"/>
  </w:style>
  <w:style w:type="numbering" w:customStyle="1" w:styleId="620">
    <w:name w:val="Нет списка62"/>
    <w:next w:val="a2"/>
    <w:uiPriority w:val="99"/>
    <w:semiHidden/>
    <w:unhideWhenUsed/>
    <w:rsid w:val="00105E5E"/>
  </w:style>
  <w:style w:type="numbering" w:customStyle="1" w:styleId="72">
    <w:name w:val="Нет списка72"/>
    <w:next w:val="a2"/>
    <w:uiPriority w:val="99"/>
    <w:semiHidden/>
    <w:unhideWhenUsed/>
    <w:rsid w:val="00105E5E"/>
  </w:style>
  <w:style w:type="numbering" w:customStyle="1" w:styleId="82">
    <w:name w:val="Нет списка82"/>
    <w:next w:val="a2"/>
    <w:uiPriority w:val="99"/>
    <w:semiHidden/>
    <w:unhideWhenUsed/>
    <w:rsid w:val="00105E5E"/>
  </w:style>
  <w:style w:type="numbering" w:customStyle="1" w:styleId="92">
    <w:name w:val="Нет списка92"/>
    <w:next w:val="a2"/>
    <w:uiPriority w:val="99"/>
    <w:semiHidden/>
    <w:unhideWhenUsed/>
    <w:rsid w:val="00105E5E"/>
  </w:style>
  <w:style w:type="paragraph" w:styleId="HTML">
    <w:name w:val="HTML Preformatted"/>
    <w:aliases w:val=" Знак,Знак"/>
    <w:basedOn w:val="a"/>
    <w:link w:val="HTML0"/>
    <w:rsid w:val="00105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jc w:val="left"/>
    </w:pPr>
    <w:rPr>
      <w:rFonts w:ascii="Courier New" w:eastAsia="Times New Roman" w:hAnsi="Courier New"/>
      <w:b w:val="0"/>
      <w:sz w:val="20"/>
      <w:szCs w:val="20"/>
      <w:lang w:eastAsia="ar-SA" w:bidi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105E5E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af3">
    <w:name w:val="Содержимое таблицы"/>
    <w:basedOn w:val="a"/>
    <w:rsid w:val="00105E5E"/>
    <w:pPr>
      <w:widowControl/>
      <w:suppressLineNumbers/>
      <w:autoSpaceDE/>
      <w:jc w:val="left"/>
    </w:pPr>
    <w:rPr>
      <w:rFonts w:eastAsia="Times New Roman"/>
      <w:b w:val="0"/>
      <w:lang w:val="ru-RU" w:eastAsia="ar-SA" w:bidi="ar-SA"/>
    </w:rPr>
  </w:style>
  <w:style w:type="paragraph" w:customStyle="1" w:styleId="1-21">
    <w:name w:val="Средняя сетка 1 - Акцент 21"/>
    <w:basedOn w:val="a"/>
    <w:link w:val="122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eastAsia="Times New Roman"/>
      <w:b w:val="0"/>
      <w:lang w:eastAsia="ru-RU" w:bidi="ar-SA"/>
    </w:rPr>
  </w:style>
  <w:style w:type="paragraph" w:styleId="2d">
    <w:name w:val="Body Text 2"/>
    <w:basedOn w:val="a"/>
    <w:link w:val="2e"/>
    <w:rsid w:val="00105E5E"/>
    <w:pPr>
      <w:widowControl/>
      <w:suppressAutoHyphens w:val="0"/>
      <w:autoSpaceDE/>
      <w:spacing w:after="120" w:line="480" w:lineRule="auto"/>
      <w:jc w:val="left"/>
    </w:pPr>
    <w:rPr>
      <w:rFonts w:eastAsia="Times New Roman"/>
      <w:b w:val="0"/>
      <w:lang w:bidi="ar-SA"/>
    </w:rPr>
  </w:style>
  <w:style w:type="character" w:customStyle="1" w:styleId="2e">
    <w:name w:val="Основной текст 2 Знак"/>
    <w:basedOn w:val="a0"/>
    <w:link w:val="2d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ps">
    <w:name w:val="hps"/>
    <w:rsid w:val="00105E5E"/>
    <w:rPr>
      <w:rFonts w:cs="Times New Roman"/>
    </w:rPr>
  </w:style>
  <w:style w:type="paragraph" w:customStyle="1" w:styleId="1-11">
    <w:name w:val="Средняя заливка 1 - Акцент 1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4">
    <w:name w:val="FollowedHyperlink"/>
    <w:uiPriority w:val="99"/>
    <w:unhideWhenUsed/>
    <w:rsid w:val="00105E5E"/>
    <w:rPr>
      <w:color w:val="800080"/>
      <w:u w:val="single"/>
    </w:rPr>
  </w:style>
  <w:style w:type="paragraph" w:customStyle="1" w:styleId="xl63">
    <w:name w:val="xl63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lang w:val="ru-RU" w:eastAsia="ru-RU" w:bidi="ar-SA"/>
    </w:rPr>
  </w:style>
  <w:style w:type="paragraph" w:customStyle="1" w:styleId="xl64">
    <w:name w:val="xl64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i/>
      <w:iCs/>
      <w:lang w:val="ru-RU" w:eastAsia="ru-RU" w:bidi="ar-SA"/>
    </w:rPr>
  </w:style>
  <w:style w:type="paragraph" w:customStyle="1" w:styleId="xl65">
    <w:name w:val="xl6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6">
    <w:name w:val="xl66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7">
    <w:name w:val="xl67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ascii="Arial" w:eastAsia="Times New Roman" w:hAnsi="Arial" w:cs="Arial"/>
      <w:b w:val="0"/>
      <w:lang w:val="ru-RU" w:eastAsia="ru-RU" w:bidi="ar-SA"/>
    </w:rPr>
  </w:style>
  <w:style w:type="paragraph" w:customStyle="1" w:styleId="xl68">
    <w:name w:val="xl68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9">
    <w:name w:val="xl69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0">
    <w:name w:val="xl70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1">
    <w:name w:val="xl71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FR1">
    <w:name w:val="FR1"/>
    <w:uiPriority w:val="99"/>
    <w:rsid w:val="00105E5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BodyText1">
    <w:name w:val="Body Text1"/>
    <w:basedOn w:val="a"/>
    <w:rsid w:val="00105E5E"/>
    <w:pPr>
      <w:suppressAutoHyphens w:val="0"/>
      <w:autoSpaceDE/>
      <w:jc w:val="left"/>
    </w:pPr>
    <w:rPr>
      <w:rFonts w:ascii="Arial" w:eastAsia="Times New Roman" w:hAnsi="Arial"/>
      <w:b w:val="0"/>
      <w:snapToGrid w:val="0"/>
      <w:szCs w:val="20"/>
      <w:lang w:val="ru-RU" w:eastAsia="ru-RU" w:bidi="ar-SA"/>
    </w:rPr>
  </w:style>
  <w:style w:type="paragraph" w:styleId="af5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6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bidi="ar-SA"/>
    </w:rPr>
  </w:style>
  <w:style w:type="character" w:customStyle="1" w:styleId="af6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5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customStyle="1" w:styleId="xl72">
    <w:name w:val="xl72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 w:cs="Times New Roman CYR"/>
      <w:b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05E5E"/>
    <w:pPr>
      <w:widowControl/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05E5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NoSpacing1">
    <w:name w:val="No Spacing1"/>
    <w:rsid w:val="00105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Обычный1"/>
    <w:uiPriority w:val="99"/>
    <w:qFormat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c">
    <w:name w:val="Основной шрифт абзаца1"/>
    <w:rsid w:val="00105E5E"/>
    <w:rPr>
      <w:rFonts w:ascii="Verdana" w:eastAsia="Verdana" w:hAnsi="Verdana"/>
      <w:sz w:val="20"/>
    </w:rPr>
  </w:style>
  <w:style w:type="paragraph" w:customStyle="1" w:styleId="312">
    <w:name w:val="Заголовок 31"/>
    <w:basedOn w:val="a"/>
    <w:uiPriority w:val="99"/>
    <w:rsid w:val="00105E5E"/>
    <w:pPr>
      <w:widowControl/>
      <w:suppressAutoHyphens w:val="0"/>
      <w:autoSpaceDE/>
      <w:spacing w:before="100" w:beforeAutospacing="1" w:after="100" w:afterAutospacing="1"/>
      <w:jc w:val="left"/>
      <w:outlineLvl w:val="2"/>
    </w:pPr>
    <w:rPr>
      <w:rFonts w:eastAsia="Times New Roman"/>
      <w:sz w:val="27"/>
      <w:szCs w:val="20"/>
      <w:lang w:eastAsia="uk-UA" w:bidi="ar-SA"/>
    </w:rPr>
  </w:style>
  <w:style w:type="character" w:customStyle="1" w:styleId="postbody">
    <w:name w:val="postbody"/>
    <w:uiPriority w:val="99"/>
    <w:rsid w:val="00105E5E"/>
    <w:rPr>
      <w:rFonts w:cs="Times New Roman"/>
    </w:rPr>
  </w:style>
  <w:style w:type="character" w:customStyle="1" w:styleId="rvts0">
    <w:name w:val="rvts0"/>
    <w:rsid w:val="00105E5E"/>
    <w:rPr>
      <w:rFonts w:ascii="Times New Roman" w:hAnsi="Times New Roman" w:cs="Times New Roman" w:hint="default"/>
    </w:rPr>
  </w:style>
  <w:style w:type="paragraph" w:customStyle="1" w:styleId="3a">
    <w:name w:val="Обычный3"/>
    <w:rsid w:val="00105E5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2105pt">
    <w:name w:val="Body text (2) + 10.5 pt"/>
    <w:rsid w:val="00105E5E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20">
    <w:name w:val="Средняя сетка 22"/>
    <w:link w:val="2f"/>
    <w:uiPriority w:val="99"/>
    <w:qFormat/>
    <w:rsid w:val="00105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Средняя сетка 2 Знак"/>
    <w:link w:val="220"/>
    <w:uiPriority w:val="99"/>
    <w:locked/>
    <w:rsid w:val="00105E5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fmc1">
    <w:name w:val="xfmc1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character" w:customStyle="1" w:styleId="122">
    <w:name w:val="Середня сітка 1 – акцент 2 Знак"/>
    <w:link w:val="1-21"/>
    <w:uiPriority w:val="34"/>
    <w:rsid w:val="00105E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f0">
    <w:name w:val="Заголовок №2_"/>
    <w:link w:val="2f1"/>
    <w:locked/>
    <w:rsid w:val="00105E5E"/>
    <w:rPr>
      <w:b/>
      <w:bCs/>
      <w:shd w:val="clear" w:color="auto" w:fill="FFFFFF"/>
    </w:rPr>
  </w:style>
  <w:style w:type="paragraph" w:customStyle="1" w:styleId="2f1">
    <w:name w:val="Заголовок №2"/>
    <w:basedOn w:val="a"/>
    <w:link w:val="2f0"/>
    <w:rsid w:val="00105E5E"/>
    <w:pPr>
      <w:widowControl/>
      <w:shd w:val="clear" w:color="auto" w:fill="FFFFFF"/>
      <w:suppressAutoHyphens w:val="0"/>
      <w:autoSpaceDE/>
      <w:spacing w:before="300" w:after="60" w:line="240" w:lineRule="atLeast"/>
      <w:jc w:val="left"/>
      <w:outlineLvl w:val="1"/>
    </w:pPr>
    <w:rPr>
      <w:rFonts w:asciiTheme="minorHAnsi" w:eastAsiaTheme="minorHAnsi" w:hAnsiTheme="minorHAnsi" w:cstheme="minorBidi"/>
      <w:bCs/>
      <w:sz w:val="22"/>
      <w:szCs w:val="22"/>
      <w:lang w:val="ru-RU" w:bidi="ar-SA"/>
    </w:rPr>
  </w:style>
  <w:style w:type="paragraph" w:customStyle="1" w:styleId="212">
    <w:name w:val="Средняя сетка 2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ascii="Calibri" w:eastAsia="Calibri" w:hAnsi="Calibri"/>
      <w:b w:val="0"/>
      <w:lang w:val="en-US" w:bidi="ar-SA"/>
    </w:rPr>
  </w:style>
  <w:style w:type="character" w:customStyle="1" w:styleId="xfm04770117">
    <w:name w:val="xfm_04770117"/>
    <w:rsid w:val="00105E5E"/>
  </w:style>
  <w:style w:type="paragraph" w:customStyle="1" w:styleId="Default">
    <w:name w:val="Default"/>
    <w:rsid w:val="00105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f7">
    <w:name w:val="annotation reference"/>
    <w:rsid w:val="00105E5E"/>
    <w:rPr>
      <w:sz w:val="16"/>
      <w:szCs w:val="16"/>
    </w:rPr>
  </w:style>
  <w:style w:type="paragraph" w:styleId="af8">
    <w:name w:val="annotation text"/>
    <w:basedOn w:val="a"/>
    <w:link w:val="af9"/>
    <w:rsid w:val="00105E5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105E5E"/>
    <w:rPr>
      <w:rFonts w:ascii="Times New Roman" w:eastAsia="Arial" w:hAnsi="Times New Roman" w:cs="Times New Roman"/>
      <w:b/>
      <w:sz w:val="20"/>
      <w:szCs w:val="20"/>
      <w:lang w:val="uk-UA" w:bidi="en-US"/>
    </w:rPr>
  </w:style>
  <w:style w:type="paragraph" w:styleId="afa">
    <w:name w:val="annotation subject"/>
    <w:basedOn w:val="af8"/>
    <w:next w:val="af8"/>
    <w:link w:val="afb"/>
    <w:rsid w:val="00105E5E"/>
    <w:rPr>
      <w:bCs/>
    </w:rPr>
  </w:style>
  <w:style w:type="character" w:customStyle="1" w:styleId="afb">
    <w:name w:val="Тема примечания Знак"/>
    <w:basedOn w:val="af9"/>
    <w:link w:val="afa"/>
    <w:rsid w:val="00105E5E"/>
    <w:rPr>
      <w:rFonts w:ascii="Times New Roman" w:eastAsia="Arial" w:hAnsi="Times New Roman" w:cs="Times New Roman"/>
      <w:b/>
      <w:bCs/>
      <w:sz w:val="20"/>
      <w:szCs w:val="20"/>
      <w:lang w:val="uk-UA" w:bidi="en-US"/>
    </w:rPr>
  </w:style>
  <w:style w:type="paragraph" w:customStyle="1" w:styleId="1d">
    <w:name w:val="Звичайний1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13">
    <w:name w:val="Основной текст 21"/>
    <w:basedOn w:val="a"/>
    <w:rsid w:val="00105E5E"/>
    <w:pPr>
      <w:widowControl/>
      <w:suppressAutoHyphens w:val="0"/>
      <w:autoSpaceDE/>
      <w:ind w:firstLine="709"/>
      <w:jc w:val="left"/>
    </w:pPr>
    <w:rPr>
      <w:rFonts w:eastAsia="Times New Roman"/>
      <w:b w:val="0"/>
      <w:szCs w:val="20"/>
      <w:lang w:val="ru-RU" w:eastAsia="ru-RU" w:bidi="ar-SA"/>
    </w:rPr>
  </w:style>
  <w:style w:type="character" w:customStyle="1" w:styleId="2640">
    <w:name w:val="2640"/>
    <w:aliases w:val="baiaagaaboqcaaadygyaaaxybgaaaaaaaaaaaaaaaaaaaaaaaaaaaaaaaaaaaaaaaaaaaaaaaaaaaaaaaaaaaaaaaaaaaaaaaaaaaaaaaaaaaaaaaaaaaaaaaaaaaaaaaaaaaaaaaaaaaaaaaaaaaaaaaaaaaaaaaaaaaaaaaaaaaaaaaaaaaaaaaaaaaaaaaaaaaaaaaaaaaaaaaaaaaaaaaaaaaaaaaaaaaaaa"/>
    <w:rsid w:val="00105E5E"/>
  </w:style>
  <w:style w:type="character" w:customStyle="1" w:styleId="docdata">
    <w:name w:val="docdata"/>
    <w:aliases w:val="docy,v5,2547,baiaagaaboqcaaadawyaaav5bgaaaaaaaaaaaaaaaaaaaaaaaaaaaaaaaaaaaaaaaaaaaaaaaaaaaaaaaaaaaaaaaaaaaaaaaaaaaaaaaaaaaaaaaaaaaaaaaaaaaaaaaaaaaaaaaaaaaaaaaaaaaaaaaaaaaaaaaaaaaaaaaaaaaaaaaaaaaaaaaaaaaaaaaaaaaaaaaaaaaaaaaaaaaaaaaaaaaaaaaaaaaaaa"/>
    <w:rsid w:val="00105E5E"/>
  </w:style>
  <w:style w:type="paragraph" w:customStyle="1" w:styleId="1e">
    <w:name w:val="Основний текст1"/>
    <w:rsid w:val="00105E5E"/>
    <w:pPr>
      <w:spacing w:after="0" w:line="240" w:lineRule="auto"/>
    </w:pPr>
    <w:rPr>
      <w:rFonts w:ascii="Helvetica" w:eastAsia="Times New Roman" w:hAnsi="Helvetica" w:cs="Arial Unicode MS"/>
      <w:color w:val="000000"/>
      <w:lang w:val="uk-UA" w:eastAsia="uk-UA"/>
    </w:rPr>
  </w:style>
  <w:style w:type="paragraph" w:customStyle="1" w:styleId="5292">
    <w:name w:val="5292"/>
    <w:aliases w:val="baiaagaaboqcaaadgraaaawpeaaaaaaaaaaaaaaaaaaaaaaaaaaaaaaaaaaaaaaaaaaaaaaaaaaaaaaaaaaaaaaaaaaaaaaaaaaaaaaaaaaaaaaaaaaaaaaaaaaaaaaaaaaaaaaaaaaaaaaaaaaaaaaaaaaaaaaaaaaaaaaaaaaaaaaaaaaaaaaaaaaaaaaaaaaaaaaaaaaaaaaaaaaaaaaaaaaaaaaaaaaaaaaa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styleId="afc">
    <w:name w:val="Revision"/>
    <w:hidden/>
    <w:uiPriority w:val="62"/>
    <w:rsid w:val="00105E5E"/>
    <w:pPr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customStyle="1" w:styleId="2f2">
    <w:name w:val="Обычный2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d">
    <w:name w:val="List Paragraph"/>
    <w:basedOn w:val="a"/>
    <w:link w:val="afe"/>
    <w:uiPriority w:val="34"/>
    <w:qFormat/>
    <w:rsid w:val="003526BC"/>
    <w:pPr>
      <w:ind w:left="720"/>
      <w:contextualSpacing/>
    </w:pPr>
  </w:style>
  <w:style w:type="paragraph" w:styleId="aff">
    <w:name w:val="No Spacing"/>
    <w:uiPriority w:val="1"/>
    <w:qFormat/>
    <w:rsid w:val="004D4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4a">
    <w:name w:val="Обычный4"/>
    <w:rsid w:val="0052254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00">
    <w:name w:val="Нет списка60"/>
    <w:next w:val="a2"/>
    <w:uiPriority w:val="99"/>
    <w:semiHidden/>
    <w:unhideWhenUsed/>
    <w:rsid w:val="00E02984"/>
  </w:style>
  <w:style w:type="paragraph" w:styleId="3b">
    <w:name w:val="Body Text 3"/>
    <w:basedOn w:val="a"/>
    <w:link w:val="3c"/>
    <w:unhideWhenUsed/>
    <w:rsid w:val="004F0E5E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rsid w:val="004F0E5E"/>
    <w:rPr>
      <w:rFonts w:ascii="Times New Roman" w:eastAsia="Arial" w:hAnsi="Times New Roman" w:cs="Times New Roman"/>
      <w:b/>
      <w:sz w:val="16"/>
      <w:szCs w:val="16"/>
      <w:lang w:val="uk-UA" w:bidi="en-US"/>
    </w:rPr>
  </w:style>
  <w:style w:type="numbering" w:customStyle="1" w:styleId="63">
    <w:name w:val="Нет списка63"/>
    <w:next w:val="a2"/>
    <w:uiPriority w:val="99"/>
    <w:semiHidden/>
    <w:unhideWhenUsed/>
    <w:rsid w:val="004F0E5E"/>
  </w:style>
  <w:style w:type="paragraph" w:customStyle="1" w:styleId="1f">
    <w:name w:val="Верхний колонтитул1"/>
    <w:basedOn w:val="a"/>
    <w:rsid w:val="004F0E5E"/>
    <w:pPr>
      <w:tabs>
        <w:tab w:val="center" w:pos="4320"/>
        <w:tab w:val="right" w:pos="8640"/>
      </w:tabs>
      <w:suppressAutoHyphens w:val="0"/>
      <w:autoSpaceDE/>
      <w:jc w:val="left"/>
    </w:pPr>
    <w:rPr>
      <w:rFonts w:eastAsia="Times New Roman"/>
      <w:b w:val="0"/>
      <w:snapToGrid w:val="0"/>
      <w:sz w:val="20"/>
      <w:szCs w:val="20"/>
      <w:lang w:val="en-GB" w:eastAsia="ru-RU" w:bidi="ar-SA"/>
    </w:rPr>
  </w:style>
  <w:style w:type="character" w:customStyle="1" w:styleId="apple-style-span">
    <w:name w:val="apple-style-span"/>
    <w:rsid w:val="004F0E5E"/>
    <w:rPr>
      <w:rFonts w:cs="Times New Roman"/>
    </w:rPr>
  </w:style>
  <w:style w:type="paragraph" w:customStyle="1" w:styleId="1f0">
    <w:name w:val="Абзац списка1"/>
    <w:basedOn w:val="a"/>
    <w:rsid w:val="004F0E5E"/>
    <w:pPr>
      <w:widowControl/>
      <w:suppressAutoHyphens w:val="0"/>
      <w:autoSpaceDE/>
      <w:spacing w:after="200" w:line="276" w:lineRule="auto"/>
      <w:ind w:left="720"/>
      <w:jc w:val="left"/>
    </w:pPr>
    <w:rPr>
      <w:rFonts w:ascii="Calibri" w:eastAsia="Times New Roman" w:hAnsi="Calibri"/>
      <w:b w:val="0"/>
      <w:sz w:val="22"/>
      <w:szCs w:val="22"/>
      <w:lang w:val="ru-RU" w:bidi="ar-SA"/>
    </w:rPr>
  </w:style>
  <w:style w:type="paragraph" w:styleId="aff0">
    <w:name w:val="Plain Text"/>
    <w:basedOn w:val="a"/>
    <w:link w:val="aff1"/>
    <w:rsid w:val="004F0E5E"/>
    <w:pPr>
      <w:widowControl/>
      <w:suppressAutoHyphens w:val="0"/>
      <w:autoSpaceDE/>
      <w:jc w:val="left"/>
    </w:pPr>
    <w:rPr>
      <w:rFonts w:ascii="Courier New" w:eastAsia="Times New Roman" w:hAnsi="Courier New" w:cs="Courier New"/>
      <w:b w:val="0"/>
      <w:sz w:val="20"/>
      <w:szCs w:val="20"/>
      <w:lang w:val="ru-RU" w:eastAsia="uk-UA" w:bidi="ar-SA"/>
    </w:rPr>
  </w:style>
  <w:style w:type="character" w:customStyle="1" w:styleId="aff1">
    <w:name w:val="Текст Знак"/>
    <w:basedOn w:val="a0"/>
    <w:link w:val="aff0"/>
    <w:rsid w:val="004F0E5E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3d">
    <w:name w:val="Сетка таблицы3"/>
    <w:basedOn w:val="a1"/>
    <w:next w:val="aa"/>
    <w:uiPriority w:val="59"/>
    <w:rsid w:val="004F0E5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Обычный5"/>
    <w:rsid w:val="008065D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4">
    <w:name w:val="Нет списка64"/>
    <w:next w:val="a2"/>
    <w:uiPriority w:val="99"/>
    <w:semiHidden/>
    <w:unhideWhenUsed/>
    <w:rsid w:val="00701474"/>
  </w:style>
  <w:style w:type="character" w:customStyle="1" w:styleId="2f3">
    <w:name w:val="Основной текст (2)_"/>
    <w:basedOn w:val="a0"/>
    <w:link w:val="2f4"/>
    <w:rsid w:val="003A67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Narrow8pt">
    <w:name w:val="Основной текст (2) + Arial Narrow;8 pt;Курсив"/>
    <w:basedOn w:val="2f3"/>
    <w:rsid w:val="003A671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f4">
    <w:name w:val="Основной текст (2)"/>
    <w:basedOn w:val="a"/>
    <w:link w:val="2f3"/>
    <w:rsid w:val="003A6715"/>
    <w:pPr>
      <w:shd w:val="clear" w:color="auto" w:fill="FFFFFF"/>
      <w:suppressAutoHyphens w:val="0"/>
      <w:autoSpaceDE/>
      <w:jc w:val="left"/>
    </w:pPr>
    <w:rPr>
      <w:rFonts w:eastAsia="Times New Roman"/>
      <w:b w:val="0"/>
      <w:sz w:val="20"/>
      <w:szCs w:val="20"/>
      <w:lang w:val="ru-RU" w:bidi="ar-SA"/>
    </w:rPr>
  </w:style>
  <w:style w:type="character" w:customStyle="1" w:styleId="2ArialNarrow8pt0pt">
    <w:name w:val="Основной текст (2) + Arial Narrow;8 pt;Интервал 0 pt"/>
    <w:basedOn w:val="2f3"/>
    <w:rsid w:val="009B65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numbering" w:customStyle="1" w:styleId="65">
    <w:name w:val="Нет списка65"/>
    <w:next w:val="a2"/>
    <w:uiPriority w:val="99"/>
    <w:semiHidden/>
    <w:unhideWhenUsed/>
    <w:rsid w:val="00947C36"/>
  </w:style>
  <w:style w:type="paragraph" w:customStyle="1" w:styleId="60">
    <w:name w:val="Обычный6"/>
    <w:rsid w:val="00C7361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4b">
    <w:name w:val="Сетка таблицы4"/>
    <w:basedOn w:val="a1"/>
    <w:next w:val="aa"/>
    <w:rsid w:val="005F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a"/>
    <w:locked/>
    <w:rsid w:val="0054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86B"/>
    <w:pPr>
      <w:suppressAutoHyphens w:val="0"/>
      <w:autoSpaceDN w:val="0"/>
      <w:ind w:left="103"/>
      <w:jc w:val="left"/>
    </w:pPr>
    <w:rPr>
      <w:rFonts w:eastAsia="Times New Roman"/>
      <w:b w:val="0"/>
      <w:sz w:val="22"/>
      <w:szCs w:val="22"/>
      <w:lang w:eastAsia="uk-UA" w:bidi="uk-UA"/>
    </w:rPr>
  </w:style>
  <w:style w:type="paragraph" w:customStyle="1" w:styleId="73">
    <w:name w:val="Обычный7"/>
    <w:rsid w:val="00DE68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83">
    <w:name w:val="Обычный8"/>
    <w:rsid w:val="003E00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93">
    <w:name w:val="Обычный9"/>
    <w:rsid w:val="0040067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LO-normal">
    <w:name w:val="LO-normal"/>
    <w:rsid w:val="005F3DD8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2f5">
    <w:name w:val="Основной текст (2) + 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70">
    <w:name w:val="Основной текст (2) + 7"/>
    <w:aliases w:val="5 pt,Полужирный,Основной текст + 11 pt1,Основной текст + 101,5 pt2,Основной текст + 10,Интервал 0 pt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customStyle="1" w:styleId="1f1">
    <w:name w:val="Без интервала1"/>
    <w:qFormat/>
    <w:rsid w:val="00564067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customStyle="1" w:styleId="66">
    <w:name w:val="Сетка таблицы6"/>
    <w:basedOn w:val="a1"/>
    <w:next w:val="aa"/>
    <w:uiPriority w:val="39"/>
    <w:rsid w:val="0047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Без інтервалів1"/>
    <w:qFormat/>
    <w:rsid w:val="008E6DC4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Descriptiondesvariantes-sriep">
    <w:name w:val="Description des variantes - série (p)"/>
    <w:rsid w:val="008E6DC4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character" w:styleId="aff2">
    <w:name w:val="Unresolved Mention"/>
    <w:basedOn w:val="a0"/>
    <w:uiPriority w:val="99"/>
    <w:semiHidden/>
    <w:unhideWhenUsed/>
    <w:rsid w:val="00E428C5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0E3CCF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  <w:lang w:val="uk-UA" w:bidi="en-US"/>
    </w:rPr>
  </w:style>
  <w:style w:type="character" w:customStyle="1" w:styleId="aff3">
    <w:name w:val="Другое_"/>
    <w:basedOn w:val="a0"/>
    <w:link w:val="aff4"/>
    <w:rsid w:val="000D4536"/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Другое"/>
    <w:basedOn w:val="a"/>
    <w:link w:val="aff3"/>
    <w:rsid w:val="000D4536"/>
    <w:pPr>
      <w:suppressAutoHyphens w:val="0"/>
      <w:autoSpaceDE/>
      <w:jc w:val="left"/>
    </w:pPr>
    <w:rPr>
      <w:rFonts w:eastAsia="Times New Roman"/>
      <w:b w:val="0"/>
      <w:sz w:val="20"/>
      <w:szCs w:val="20"/>
      <w:lang w:val="ru-RU" w:bidi="ar-SA"/>
    </w:rPr>
  </w:style>
  <w:style w:type="character" w:customStyle="1" w:styleId="61">
    <w:name w:val="Заголовок 6 Знак"/>
    <w:basedOn w:val="a0"/>
    <w:link w:val="6"/>
    <w:rsid w:val="009340A0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40A0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340A0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9340A0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val="uk-UA" w:bidi="en-US"/>
    </w:rPr>
  </w:style>
  <w:style w:type="numbering" w:customStyle="1" w:styleId="660">
    <w:name w:val="Нет списка66"/>
    <w:next w:val="a2"/>
    <w:uiPriority w:val="99"/>
    <w:semiHidden/>
    <w:unhideWhenUsed/>
    <w:rsid w:val="009340A0"/>
  </w:style>
  <w:style w:type="table" w:customStyle="1" w:styleId="TableNormal">
    <w:name w:val="Table Normal"/>
    <w:rsid w:val="009340A0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60"/>
    <w:next w:val="60"/>
    <w:link w:val="1f3"/>
    <w:rsid w:val="009340A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ff6">
    <w:name w:val="Заголовок Знак"/>
    <w:basedOn w:val="a0"/>
    <w:rsid w:val="009340A0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uk-UA" w:bidi="en-US"/>
    </w:rPr>
  </w:style>
  <w:style w:type="character" w:customStyle="1" w:styleId="1f3">
    <w:name w:val="Заголовок Знак1"/>
    <w:basedOn w:val="a0"/>
    <w:link w:val="aff5"/>
    <w:rsid w:val="009340A0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ff7">
    <w:name w:val="Subtitle"/>
    <w:basedOn w:val="60"/>
    <w:next w:val="60"/>
    <w:link w:val="aff8"/>
    <w:rsid w:val="009340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8">
    <w:name w:val="Подзаголовок Знак"/>
    <w:basedOn w:val="a0"/>
    <w:link w:val="aff7"/>
    <w:rsid w:val="009340A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2f6">
    <w:name w:val="2"/>
    <w:basedOn w:val="TableNormal"/>
    <w:rsid w:val="009340A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f4">
    <w:name w:val="1"/>
    <w:basedOn w:val="TableNormal"/>
    <w:rsid w:val="009340A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3e">
    <w:name w:val="Знак Знак3"/>
    <w:basedOn w:val="a"/>
    <w:rsid w:val="009340A0"/>
    <w:pPr>
      <w:widowControl/>
      <w:suppressAutoHyphens w:val="0"/>
      <w:autoSpaceDE/>
      <w:jc w:val="left"/>
    </w:pPr>
    <w:rPr>
      <w:rFonts w:ascii="Verdana" w:eastAsia="Times New Roman" w:hAnsi="Verdana" w:cs="Verdana"/>
      <w:b w:val="0"/>
      <w:sz w:val="20"/>
      <w:szCs w:val="20"/>
      <w:lang w:val="en-US" w:bidi="ar-SA"/>
    </w:rPr>
  </w:style>
  <w:style w:type="paragraph" w:customStyle="1" w:styleId="1f5">
    <w:name w:val="Знак1 Знак Знак Знак Знак Знак Знак Знак Знак Знак Знак Знак Знак"/>
    <w:basedOn w:val="a"/>
    <w:rsid w:val="009340A0"/>
    <w:pPr>
      <w:widowControl/>
      <w:suppressAutoHyphens w:val="0"/>
      <w:autoSpaceDE/>
      <w:jc w:val="left"/>
    </w:pPr>
    <w:rPr>
      <w:rFonts w:ascii="Verdana" w:eastAsia="Times New Roman" w:hAnsi="Verdana"/>
      <w:b w:val="0"/>
      <w:lang w:val="en-US" w:bidi="ar-SA"/>
    </w:rPr>
  </w:style>
  <w:style w:type="character" w:customStyle="1" w:styleId="afe">
    <w:name w:val="Абзац списка Знак"/>
    <w:link w:val="afd"/>
    <w:uiPriority w:val="34"/>
    <w:rsid w:val="009340A0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customStyle="1" w:styleId="HTML1">
    <w:name w:val="Стандартный HTML Знак1"/>
    <w:uiPriority w:val="99"/>
    <w:semiHidden/>
    <w:rsid w:val="009340A0"/>
    <w:rPr>
      <w:rFonts w:ascii="Courier New" w:hAnsi="Courier New" w:cs="Courier New"/>
      <w:color w:val="000000"/>
      <w:lang w:val="ru-RU" w:eastAsia="ru-RU"/>
    </w:rPr>
  </w:style>
  <w:style w:type="numbering" w:customStyle="1" w:styleId="112">
    <w:name w:val="Нет списка112"/>
    <w:next w:val="a2"/>
    <w:uiPriority w:val="99"/>
    <w:semiHidden/>
    <w:unhideWhenUsed/>
    <w:rsid w:val="009340A0"/>
  </w:style>
  <w:style w:type="paragraph" w:customStyle="1" w:styleId="aff9">
    <w:name w:val="Основний текст"/>
    <w:rsid w:val="009340A0"/>
    <w:pPr>
      <w:spacing w:after="0" w:line="240" w:lineRule="auto"/>
    </w:pPr>
    <w:rPr>
      <w:rFonts w:ascii="Helvetica" w:eastAsia="Times New Roman" w:hAnsi="Helvetica" w:cs="Arial Unicode MS"/>
      <w:color w:val="000000"/>
      <w:lang w:val="uk-UA" w:eastAsia="uk-UA"/>
    </w:rPr>
  </w:style>
  <w:style w:type="character" w:customStyle="1" w:styleId="11pt">
    <w:name w:val="Основной текст + 11 pt"/>
    <w:rsid w:val="009340A0"/>
    <w:rPr>
      <w:rFonts w:ascii="Times New Roman" w:eastAsia="Times New Roman" w:hAnsi="Times New Roman" w:cs="Times New Roman"/>
      <w:sz w:val="22"/>
      <w:szCs w:val="22"/>
      <w:u w:val="none"/>
      <w:lang w:val="ru-RU" w:eastAsia="ru-RU"/>
    </w:rPr>
  </w:style>
  <w:style w:type="character" w:customStyle="1" w:styleId="Garamond">
    <w:name w:val="Основной текст + Garamond"/>
    <w:aliases w:val="7,5 pt1,Масштаб 120%"/>
    <w:rsid w:val="009340A0"/>
    <w:rPr>
      <w:rFonts w:ascii="Garamond" w:eastAsia="Times New Roman" w:hAnsi="Garamond" w:cs="Garamond"/>
      <w:w w:val="120"/>
      <w:sz w:val="15"/>
      <w:szCs w:val="15"/>
      <w:u w:val="none"/>
      <w:lang w:val="en-US" w:eastAsia="en-US" w:bidi="ar-SA"/>
    </w:rPr>
  </w:style>
  <w:style w:type="character" w:customStyle="1" w:styleId="1f6">
    <w:name w:val="Заголовок №1_"/>
    <w:link w:val="1f7"/>
    <w:rsid w:val="009340A0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2f7">
    <w:name w:val="Основной текст (2) + Не полужирный"/>
    <w:rsid w:val="009340A0"/>
    <w:rPr>
      <w:rFonts w:ascii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ffa">
    <w:name w:val="Основной текст + Полужирный"/>
    <w:rsid w:val="009340A0"/>
    <w:rPr>
      <w:rFonts w:ascii="Calibri" w:hAnsi="Calibri" w:cs="Calibri"/>
      <w:b/>
      <w:bCs/>
      <w:sz w:val="18"/>
      <w:szCs w:val="18"/>
      <w:u w:val="none"/>
    </w:rPr>
  </w:style>
  <w:style w:type="character" w:customStyle="1" w:styleId="3f">
    <w:name w:val="Заголовок №3_"/>
    <w:link w:val="3f0"/>
    <w:rsid w:val="009340A0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1f7">
    <w:name w:val="Заголовок №1"/>
    <w:basedOn w:val="a"/>
    <w:link w:val="1f6"/>
    <w:rsid w:val="009340A0"/>
    <w:pPr>
      <w:shd w:val="clear" w:color="auto" w:fill="FFFFFF"/>
      <w:suppressAutoHyphens w:val="0"/>
      <w:autoSpaceDE/>
      <w:spacing w:after="240" w:line="240" w:lineRule="atLeast"/>
      <w:outlineLvl w:val="0"/>
    </w:pPr>
    <w:rPr>
      <w:rFonts w:ascii="Calibri" w:eastAsiaTheme="minorHAnsi" w:hAnsi="Calibri" w:cs="Calibri"/>
      <w:bCs/>
      <w:sz w:val="21"/>
      <w:szCs w:val="21"/>
      <w:lang w:val="ru-RU" w:bidi="ar-SA"/>
    </w:rPr>
  </w:style>
  <w:style w:type="paragraph" w:customStyle="1" w:styleId="3f0">
    <w:name w:val="Заголовок №3"/>
    <w:basedOn w:val="a"/>
    <w:link w:val="3f"/>
    <w:rsid w:val="009340A0"/>
    <w:pPr>
      <w:shd w:val="clear" w:color="auto" w:fill="FFFFFF"/>
      <w:suppressAutoHyphens w:val="0"/>
      <w:autoSpaceDE/>
      <w:spacing w:before="240" w:line="259" w:lineRule="exact"/>
      <w:jc w:val="both"/>
      <w:outlineLvl w:val="2"/>
    </w:pPr>
    <w:rPr>
      <w:rFonts w:ascii="Calibri" w:eastAsiaTheme="minorHAnsi" w:hAnsi="Calibri" w:cs="Calibri"/>
      <w:bCs/>
      <w:sz w:val="21"/>
      <w:szCs w:val="21"/>
      <w:lang w:val="ru-RU" w:bidi="ar-SA"/>
    </w:rPr>
  </w:style>
  <w:style w:type="table" w:customStyle="1" w:styleId="113">
    <w:name w:val="Сетка таблицы11"/>
    <w:basedOn w:val="a1"/>
    <w:next w:val="aa"/>
    <w:rsid w:val="0093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Основной текст1"/>
    <w:basedOn w:val="a"/>
    <w:rsid w:val="009340A0"/>
    <w:pPr>
      <w:suppressAutoHyphens w:val="0"/>
      <w:autoSpaceDE/>
      <w:snapToGrid w:val="0"/>
      <w:jc w:val="left"/>
    </w:pPr>
    <w:rPr>
      <w:rFonts w:ascii="Arial" w:eastAsia="Times New Roman" w:hAnsi="Arial"/>
      <w:b w:val="0"/>
      <w:szCs w:val="20"/>
      <w:lang w:val="ru-RU" w:eastAsia="ru-RU" w:bidi="ar-SA"/>
    </w:rPr>
  </w:style>
  <w:style w:type="paragraph" w:styleId="affb">
    <w:name w:val="footnote text"/>
    <w:basedOn w:val="a"/>
    <w:link w:val="affc"/>
    <w:rsid w:val="009340A0"/>
    <w:pPr>
      <w:widowControl/>
      <w:suppressAutoHyphens w:val="0"/>
      <w:autoSpaceDE/>
      <w:jc w:val="left"/>
    </w:pPr>
    <w:rPr>
      <w:rFonts w:eastAsia="Times New Roman"/>
      <w:b w:val="0"/>
      <w:sz w:val="20"/>
      <w:szCs w:val="20"/>
      <w:lang w:eastAsia="x-none" w:bidi="ar-SA"/>
    </w:rPr>
  </w:style>
  <w:style w:type="character" w:customStyle="1" w:styleId="affc">
    <w:name w:val="Текст сноски Знак"/>
    <w:basedOn w:val="a0"/>
    <w:link w:val="affb"/>
    <w:rsid w:val="009340A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ffd">
    <w:name w:val="footnote reference"/>
    <w:rsid w:val="009340A0"/>
    <w:rPr>
      <w:vertAlign w:val="superscript"/>
    </w:rPr>
  </w:style>
  <w:style w:type="paragraph" w:customStyle="1" w:styleId="p10">
    <w:name w:val="p10"/>
    <w:basedOn w:val="a"/>
    <w:rsid w:val="009340A0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character" w:customStyle="1" w:styleId="4c">
    <w:name w:val="Основной текст (4) + Не полужирный"/>
    <w:rsid w:val="0093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d">
    <w:name w:val="Основной текст (4) + Курсив"/>
    <w:rsid w:val="00934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c">
    <w:name w:val="Основной текст (5)_"/>
    <w:link w:val="5d"/>
    <w:rsid w:val="009340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d">
    <w:name w:val="Основной текст (5)"/>
    <w:basedOn w:val="a"/>
    <w:link w:val="5c"/>
    <w:rsid w:val="009340A0"/>
    <w:pPr>
      <w:shd w:val="clear" w:color="auto" w:fill="FFFFFF"/>
      <w:suppressAutoHyphens w:val="0"/>
      <w:autoSpaceDE/>
      <w:spacing w:after="300" w:line="0" w:lineRule="atLeast"/>
    </w:pPr>
    <w:rPr>
      <w:rFonts w:eastAsia="Times New Roman"/>
      <w:b w:val="0"/>
      <w:sz w:val="23"/>
      <w:szCs w:val="23"/>
      <w:lang w:val="ru-RU" w:bidi="ar-SA"/>
    </w:rPr>
  </w:style>
  <w:style w:type="paragraph" w:customStyle="1" w:styleId="313">
    <w:name w:val="Основной текст 31"/>
    <w:basedOn w:val="a"/>
    <w:uiPriority w:val="99"/>
    <w:rsid w:val="009340A0"/>
    <w:pPr>
      <w:widowControl/>
      <w:autoSpaceDE/>
      <w:jc w:val="both"/>
    </w:pPr>
    <w:rPr>
      <w:rFonts w:eastAsia="Times New Roman"/>
      <w:b w:val="0"/>
      <w:sz w:val="20"/>
      <w:lang w:eastAsia="ar-SA" w:bidi="ar-SA"/>
    </w:rPr>
  </w:style>
  <w:style w:type="paragraph" w:customStyle="1" w:styleId="1f9">
    <w:name w:val="Текст1"/>
    <w:basedOn w:val="a"/>
    <w:uiPriority w:val="99"/>
    <w:rsid w:val="009340A0"/>
    <w:pPr>
      <w:widowControl/>
      <w:suppressAutoHyphens w:val="0"/>
      <w:overflowPunct w:val="0"/>
      <w:autoSpaceDN w:val="0"/>
      <w:adjustRightInd w:val="0"/>
      <w:jc w:val="left"/>
      <w:textAlignment w:val="baseline"/>
    </w:pPr>
    <w:rPr>
      <w:rFonts w:ascii="Courier New" w:eastAsia="SimSun" w:hAnsi="Courier New"/>
      <w:b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79">
    <w:name w:val="xl79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0">
    <w:name w:val="xl80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1">
    <w:name w:val="xl81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color w:val="000000"/>
      <w:lang w:val="ru-RU" w:eastAsia="ru-RU" w:bidi="ar-SA"/>
    </w:rPr>
  </w:style>
  <w:style w:type="paragraph" w:customStyle="1" w:styleId="xl82">
    <w:name w:val="xl82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3">
    <w:name w:val="xl83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color w:val="000000"/>
      <w:lang w:val="ru-RU" w:eastAsia="ru-RU" w:bidi="ar-SA"/>
    </w:rPr>
  </w:style>
  <w:style w:type="paragraph" w:customStyle="1" w:styleId="xl84">
    <w:name w:val="xl84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5">
    <w:name w:val="xl85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6">
    <w:name w:val="xl86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color w:val="000000"/>
      <w:lang w:val="ru-RU" w:eastAsia="ru-RU" w:bidi="ar-SA"/>
    </w:rPr>
  </w:style>
  <w:style w:type="paragraph" w:customStyle="1" w:styleId="xl87">
    <w:name w:val="xl87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8">
    <w:name w:val="xl88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color w:val="000000"/>
      <w:lang w:val="ru-RU" w:eastAsia="ru-RU" w:bidi="ar-SA"/>
    </w:rPr>
  </w:style>
  <w:style w:type="numbering" w:customStyle="1" w:styleId="67">
    <w:name w:val="Нет списка67"/>
    <w:next w:val="a2"/>
    <w:semiHidden/>
    <w:rsid w:val="009340A0"/>
  </w:style>
  <w:style w:type="paragraph" w:styleId="3f1">
    <w:name w:val="Body Text Indent 3"/>
    <w:basedOn w:val="a"/>
    <w:link w:val="3f2"/>
    <w:rsid w:val="009340A0"/>
    <w:pPr>
      <w:widowControl/>
      <w:suppressAutoHyphens w:val="0"/>
      <w:overflowPunct w:val="0"/>
      <w:autoSpaceDN w:val="0"/>
      <w:adjustRightInd w:val="0"/>
      <w:ind w:firstLine="709"/>
      <w:jc w:val="both"/>
      <w:textAlignment w:val="baseline"/>
    </w:pPr>
    <w:rPr>
      <w:rFonts w:eastAsia="Times New Roman"/>
      <w:b w:val="0"/>
      <w:sz w:val="16"/>
      <w:szCs w:val="16"/>
      <w:lang w:eastAsia="ru-RU" w:bidi="ar-SA"/>
    </w:rPr>
  </w:style>
  <w:style w:type="character" w:customStyle="1" w:styleId="3f2">
    <w:name w:val="Основной текст с отступом 3 Знак"/>
    <w:basedOn w:val="a0"/>
    <w:link w:val="3f1"/>
    <w:rsid w:val="009340A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fe">
    <w:name w:val="caption"/>
    <w:basedOn w:val="a"/>
    <w:next w:val="a"/>
    <w:qFormat/>
    <w:rsid w:val="009340A0"/>
    <w:pPr>
      <w:widowControl/>
      <w:suppressAutoHyphens w:val="0"/>
      <w:overflowPunct w:val="0"/>
      <w:autoSpaceDN w:val="0"/>
      <w:adjustRightInd w:val="0"/>
      <w:jc w:val="left"/>
      <w:textAlignment w:val="baseline"/>
    </w:pPr>
    <w:rPr>
      <w:rFonts w:eastAsia="Times New Roman"/>
      <w:bCs/>
      <w:sz w:val="144"/>
      <w:szCs w:val="144"/>
      <w:lang w:eastAsia="ru-RU" w:bidi="ar-SA"/>
    </w:rPr>
  </w:style>
  <w:style w:type="paragraph" w:customStyle="1" w:styleId="ParagraphStyle">
    <w:name w:val="Paragraph Style"/>
    <w:rsid w:val="00934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">
    <w:name w:val="Font Style"/>
    <w:rsid w:val="009340A0"/>
    <w:rPr>
      <w:color w:val="000000"/>
      <w:sz w:val="28"/>
    </w:rPr>
  </w:style>
  <w:style w:type="paragraph" w:styleId="afff">
    <w:name w:val="Document Map"/>
    <w:basedOn w:val="a"/>
    <w:link w:val="afff0"/>
    <w:semiHidden/>
    <w:rsid w:val="009340A0"/>
    <w:pPr>
      <w:widowControl/>
      <w:shd w:val="clear" w:color="auto" w:fill="000080"/>
      <w:suppressAutoHyphens w:val="0"/>
      <w:overflowPunct w:val="0"/>
      <w:autoSpaceDN w:val="0"/>
      <w:adjustRightInd w:val="0"/>
      <w:jc w:val="left"/>
      <w:textAlignment w:val="baseline"/>
    </w:pPr>
    <w:rPr>
      <w:rFonts w:ascii="Tahoma" w:eastAsia="Times New Roman" w:hAnsi="Tahoma"/>
      <w:b w:val="0"/>
      <w:sz w:val="16"/>
      <w:szCs w:val="16"/>
      <w:lang w:eastAsia="ru-RU" w:bidi="ar-SA"/>
    </w:rPr>
  </w:style>
  <w:style w:type="character" w:customStyle="1" w:styleId="afff0">
    <w:name w:val="Схема документа Знак"/>
    <w:basedOn w:val="a0"/>
    <w:link w:val="afff"/>
    <w:semiHidden/>
    <w:rsid w:val="009340A0"/>
    <w:rPr>
      <w:rFonts w:ascii="Tahoma" w:eastAsia="Times New Roman" w:hAnsi="Tahoma" w:cs="Times New Roman"/>
      <w:sz w:val="16"/>
      <w:szCs w:val="16"/>
      <w:shd w:val="clear" w:color="auto" w:fill="000080"/>
      <w:lang w:val="uk-UA" w:eastAsia="ru-RU"/>
    </w:rPr>
  </w:style>
  <w:style w:type="character" w:customStyle="1" w:styleId="FontStyle22">
    <w:name w:val="Font Style22"/>
    <w:rsid w:val="009340A0"/>
    <w:rPr>
      <w:rFonts w:ascii="Arial" w:hAnsi="Arial" w:cs="Arial" w:hint="default"/>
      <w:sz w:val="22"/>
      <w:szCs w:val="22"/>
    </w:rPr>
  </w:style>
  <w:style w:type="table" w:customStyle="1" w:styleId="74">
    <w:name w:val="Сетка таблицы7"/>
    <w:next w:val="aa"/>
    <w:uiPriority w:val="59"/>
    <w:rsid w:val="007341CC"/>
    <w:pPr>
      <w:spacing w:after="0" w:line="240" w:lineRule="auto"/>
    </w:pPr>
    <w:rPr>
      <w:rFonts w:ascii="Sylfaen" w:eastAsia="Calibri" w:hAnsi="Sylfaen" w:cs="Times New Roman"/>
      <w:sz w:val="20"/>
      <w:szCs w:val="20"/>
      <w:lang w:val="uk-UA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3">
    <w:name w:val="Основной текст (3)"/>
    <w:basedOn w:val="a0"/>
    <w:rsid w:val="009B1A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uk-UA"/>
    </w:rPr>
  </w:style>
  <w:style w:type="paragraph" w:customStyle="1" w:styleId="3f4">
    <w:name w:val="Основной текст3"/>
    <w:basedOn w:val="a"/>
    <w:rsid w:val="009B1A96"/>
    <w:pPr>
      <w:suppressAutoHyphens w:val="0"/>
      <w:autoSpaceDE/>
      <w:spacing w:after="60" w:line="0" w:lineRule="atLeast"/>
      <w:jc w:val="both"/>
    </w:pPr>
    <w:rPr>
      <w:rFonts w:eastAsia="Times New Roman"/>
      <w:b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8E23-2E39-4B27-89E1-30BA37CA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3204</Words>
  <Characters>18268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Алексей Крепак</cp:lastModifiedBy>
  <cp:revision>2</cp:revision>
  <dcterms:created xsi:type="dcterms:W3CDTF">2024-02-08T15:21:00Z</dcterms:created>
  <dcterms:modified xsi:type="dcterms:W3CDTF">2024-02-08T15:21:00Z</dcterms:modified>
</cp:coreProperties>
</file>